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24CA" w:rsidRPr="008C2138" w:rsidRDefault="00DA24CA" w:rsidP="00DA24CA">
      <w:pPr>
        <w:spacing w:after="0" w:line="360" w:lineRule="auto"/>
        <w:jc w:val="center"/>
        <w:rPr>
          <w:rFonts w:ascii="Times New Roman" w:hAnsi="Times New Roman"/>
          <w:b/>
          <w:sz w:val="24"/>
          <w:szCs w:val="24"/>
        </w:rPr>
      </w:pPr>
      <w:r w:rsidRPr="008C2138">
        <w:rPr>
          <w:rFonts w:ascii="Times New Roman" w:hAnsi="Times New Roman"/>
          <w:b/>
          <w:sz w:val="24"/>
          <w:szCs w:val="24"/>
        </w:rPr>
        <w:t>CHAPTER V</w:t>
      </w:r>
    </w:p>
    <w:p w:rsidR="00DA24CA" w:rsidRDefault="00DA24CA" w:rsidP="00DA24CA">
      <w:pPr>
        <w:spacing w:line="360" w:lineRule="auto"/>
        <w:jc w:val="center"/>
        <w:rPr>
          <w:rFonts w:ascii="Times New Roman" w:hAnsi="Times New Roman"/>
          <w:b/>
          <w:sz w:val="24"/>
          <w:szCs w:val="24"/>
        </w:rPr>
      </w:pPr>
      <w:r w:rsidRPr="008C2138">
        <w:rPr>
          <w:rFonts w:ascii="Times New Roman" w:hAnsi="Times New Roman"/>
          <w:b/>
          <w:sz w:val="24"/>
          <w:szCs w:val="24"/>
        </w:rPr>
        <w:t>SUMMARY AND CONCLUSION</w:t>
      </w:r>
    </w:p>
    <w:p w:rsidR="00DA24CA" w:rsidRPr="008C2138" w:rsidRDefault="00DA24CA" w:rsidP="00DA24CA">
      <w:pPr>
        <w:autoSpaceDE w:val="0"/>
        <w:autoSpaceDN w:val="0"/>
        <w:adjustRightInd w:val="0"/>
        <w:spacing w:line="360" w:lineRule="auto"/>
        <w:jc w:val="both"/>
        <w:rPr>
          <w:rFonts w:ascii="Times New Roman" w:hAnsi="Times New Roman"/>
          <w:sz w:val="24"/>
          <w:szCs w:val="24"/>
        </w:rPr>
      </w:pPr>
      <w:r w:rsidRPr="008C2138">
        <w:rPr>
          <w:rFonts w:ascii="Times New Roman" w:hAnsi="Times New Roman"/>
          <w:sz w:val="24"/>
          <w:szCs w:val="24"/>
        </w:rPr>
        <w:t>Rice is grown under widely varying conditions of altitude and climate in the country and therefore, the rice growing seasons vary in different parts of the country, depending upon temperature, rainfall, soil types, water availability and other climatic co</w:t>
      </w:r>
      <w:r>
        <w:rPr>
          <w:rFonts w:ascii="Times New Roman" w:hAnsi="Times New Roman"/>
          <w:sz w:val="24"/>
          <w:szCs w:val="24"/>
        </w:rPr>
        <w:t>nditions. In northern and north-</w:t>
      </w:r>
      <w:r w:rsidRPr="008C2138">
        <w:rPr>
          <w:rFonts w:ascii="Times New Roman" w:hAnsi="Times New Roman"/>
          <w:sz w:val="24"/>
          <w:szCs w:val="24"/>
        </w:rPr>
        <w:t xml:space="preserve">western regions of the country, the mean temperature is found favorable for rice cultivation throughout the year. Hence, two or three crops of rice are grown in a year in northern and north- </w:t>
      </w:r>
      <w:r>
        <w:rPr>
          <w:rFonts w:ascii="Times New Roman" w:hAnsi="Times New Roman"/>
          <w:sz w:val="24"/>
          <w:szCs w:val="24"/>
        </w:rPr>
        <w:t xml:space="preserve">western parts </w:t>
      </w:r>
      <w:r w:rsidRPr="008C2138">
        <w:rPr>
          <w:rFonts w:ascii="Times New Roman" w:hAnsi="Times New Roman"/>
          <w:sz w:val="24"/>
          <w:szCs w:val="24"/>
        </w:rPr>
        <w:t xml:space="preserve">of Bangladesh. Different rice farming is being practiced in several agro </w:t>
      </w:r>
      <w:r>
        <w:rPr>
          <w:rFonts w:ascii="Times New Roman" w:hAnsi="Times New Roman"/>
          <w:sz w:val="24"/>
          <w:szCs w:val="24"/>
        </w:rPr>
        <w:t>ecological zones in Bangladesh.</w:t>
      </w:r>
      <w:r w:rsidRPr="008C2138">
        <w:rPr>
          <w:rFonts w:ascii="Times New Roman" w:hAnsi="Times New Roman"/>
          <w:sz w:val="24"/>
          <w:szCs w:val="24"/>
        </w:rPr>
        <w:t xml:space="preserve"> The cultivation system is so widespread, therefore, breeders are always working to develop different types of modern varieties, such as irrigated rice, </w:t>
      </w:r>
      <w:proofErr w:type="spellStart"/>
      <w:r w:rsidR="00C708B1">
        <w:rPr>
          <w:rFonts w:ascii="Times New Roman" w:hAnsi="Times New Roman"/>
          <w:sz w:val="24"/>
          <w:szCs w:val="24"/>
        </w:rPr>
        <w:t>rain</w:t>
      </w:r>
      <w:r w:rsidR="00C708B1" w:rsidRPr="008C2138">
        <w:rPr>
          <w:rFonts w:ascii="Times New Roman" w:hAnsi="Times New Roman"/>
          <w:sz w:val="24"/>
          <w:szCs w:val="24"/>
        </w:rPr>
        <w:t>fed</w:t>
      </w:r>
      <w:proofErr w:type="spellEnd"/>
      <w:r w:rsidRPr="008C2138">
        <w:rPr>
          <w:rFonts w:ascii="Times New Roman" w:hAnsi="Times New Roman"/>
          <w:sz w:val="24"/>
          <w:szCs w:val="24"/>
        </w:rPr>
        <w:t xml:space="preserve"> upland rice</w:t>
      </w:r>
      <w:r>
        <w:rPr>
          <w:rFonts w:ascii="Times New Roman" w:hAnsi="Times New Roman"/>
          <w:sz w:val="24"/>
          <w:szCs w:val="24"/>
        </w:rPr>
        <w:t xml:space="preserve">, </w:t>
      </w:r>
      <w:proofErr w:type="gramStart"/>
      <w:r>
        <w:rPr>
          <w:rFonts w:ascii="Times New Roman" w:hAnsi="Times New Roman"/>
          <w:sz w:val="24"/>
          <w:szCs w:val="24"/>
        </w:rPr>
        <w:t>saline</w:t>
      </w:r>
      <w:proofErr w:type="gramEnd"/>
      <w:r>
        <w:rPr>
          <w:rFonts w:ascii="Times New Roman" w:hAnsi="Times New Roman"/>
          <w:sz w:val="24"/>
          <w:szCs w:val="24"/>
        </w:rPr>
        <w:t xml:space="preserve"> tolerant rice,</w:t>
      </w:r>
      <w:r w:rsidRPr="008C2138">
        <w:rPr>
          <w:rFonts w:ascii="Times New Roman" w:hAnsi="Times New Roman"/>
          <w:sz w:val="24"/>
          <w:szCs w:val="24"/>
        </w:rPr>
        <w:t xml:space="preserve"> and stress prone rice </w:t>
      </w:r>
      <w:r>
        <w:rPr>
          <w:rFonts w:ascii="Times New Roman" w:hAnsi="Times New Roman"/>
          <w:sz w:val="24"/>
          <w:szCs w:val="24"/>
        </w:rPr>
        <w:t xml:space="preserve">etc. </w:t>
      </w:r>
      <w:r w:rsidRPr="008C2138">
        <w:rPr>
          <w:rFonts w:ascii="Times New Roman" w:hAnsi="Times New Roman"/>
          <w:sz w:val="24"/>
          <w:szCs w:val="24"/>
        </w:rPr>
        <w:t>but little attention has been paid to develop high yielding aromatic rice.</w:t>
      </w:r>
      <w:r>
        <w:rPr>
          <w:rFonts w:ascii="Times New Roman" w:hAnsi="Times New Roman"/>
          <w:sz w:val="24"/>
          <w:szCs w:val="24"/>
        </w:rPr>
        <w:t xml:space="preserve"> </w:t>
      </w:r>
      <w:r w:rsidRPr="00155616">
        <w:rPr>
          <w:rFonts w:ascii="Times New Roman" w:hAnsi="Times New Roman"/>
          <w:sz w:val="24"/>
          <w:szCs w:val="24"/>
        </w:rPr>
        <w:t>There are so many land races both aromatic and non-aromatic are being cultivated by the farmers in our country.  Conservation and improvement of land races cultivars would be offered an opportunity to increase fine rice yield and quality, thereby ensure steady supply food and nutrition for the nation.</w:t>
      </w:r>
      <w:r w:rsidRPr="00332D13">
        <w:rPr>
          <w:rFonts w:ascii="Times New Roman" w:hAnsi="Times New Roman"/>
          <w:sz w:val="24"/>
          <w:szCs w:val="24"/>
        </w:rPr>
        <w:t xml:space="preserve"> Keeping eyes on the above facts a total on twenty five fine rice cultivars were collected from different parts of the</w:t>
      </w:r>
      <w:r w:rsidRPr="008C2138">
        <w:rPr>
          <w:rFonts w:ascii="Times New Roman" w:hAnsi="Times New Roman"/>
          <w:sz w:val="24"/>
          <w:szCs w:val="24"/>
        </w:rPr>
        <w:t xml:space="preserve"> country</w:t>
      </w:r>
      <w:r>
        <w:rPr>
          <w:rFonts w:ascii="Times New Roman" w:hAnsi="Times New Roman"/>
          <w:sz w:val="24"/>
          <w:szCs w:val="24"/>
        </w:rPr>
        <w:t>, of which thirteen</w:t>
      </w:r>
      <w:r w:rsidRPr="008C2138">
        <w:rPr>
          <w:rFonts w:ascii="Times New Roman" w:hAnsi="Times New Roman"/>
          <w:sz w:val="24"/>
          <w:szCs w:val="24"/>
        </w:rPr>
        <w:t xml:space="preserve"> we</w:t>
      </w:r>
      <w:r>
        <w:rPr>
          <w:rFonts w:ascii="Times New Roman" w:hAnsi="Times New Roman"/>
          <w:sz w:val="24"/>
          <w:szCs w:val="24"/>
        </w:rPr>
        <w:t>re fine but non-aromatic and twelve</w:t>
      </w:r>
      <w:r w:rsidRPr="008C2138">
        <w:rPr>
          <w:rFonts w:ascii="Times New Roman" w:hAnsi="Times New Roman"/>
          <w:sz w:val="24"/>
          <w:szCs w:val="24"/>
        </w:rPr>
        <w:t xml:space="preserve"> were fine and aromatic in nature. Six experiments were conducted to generate precise information both for the breeders and farmers’ of the country. Yield (t/ha) along with 14 yield related characters were selected for valid interpretation of the achieved results. However, the findings of the entire investigation are summarized below-</w:t>
      </w:r>
    </w:p>
    <w:p w:rsidR="00DA24CA" w:rsidRPr="008C2138" w:rsidRDefault="00DA24CA" w:rsidP="00DA24CA">
      <w:pPr>
        <w:spacing w:after="0" w:line="360" w:lineRule="auto"/>
        <w:jc w:val="both"/>
        <w:rPr>
          <w:rFonts w:ascii="Times New Roman" w:hAnsi="Times New Roman"/>
          <w:b/>
          <w:sz w:val="24"/>
          <w:szCs w:val="24"/>
        </w:rPr>
      </w:pPr>
      <w:r w:rsidRPr="008C2138">
        <w:rPr>
          <w:rFonts w:ascii="Times New Roman" w:hAnsi="Times New Roman"/>
          <w:b/>
          <w:sz w:val="24"/>
          <w:szCs w:val="24"/>
        </w:rPr>
        <w:t>5.1 Mean performances of yield and its related characters</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At the beginning of this elucidation analysis of variance was accomplished for 15 selected characters and revealed significant differences for all the studied char</w:t>
      </w:r>
      <w:r>
        <w:rPr>
          <w:rFonts w:ascii="Times New Roman" w:hAnsi="Times New Roman"/>
          <w:sz w:val="24"/>
          <w:szCs w:val="24"/>
        </w:rPr>
        <w:t xml:space="preserve">acters among the cultivars. </w:t>
      </w:r>
      <w:proofErr w:type="gramStart"/>
      <w:r>
        <w:rPr>
          <w:rFonts w:ascii="Times New Roman" w:hAnsi="Times New Roman"/>
          <w:sz w:val="24"/>
          <w:szCs w:val="24"/>
        </w:rPr>
        <w:t xml:space="preserve">The </w:t>
      </w:r>
      <w:r w:rsidRPr="008C2138">
        <w:rPr>
          <w:rFonts w:ascii="Times New Roman" w:hAnsi="Times New Roman"/>
          <w:sz w:val="24"/>
          <w:szCs w:val="24"/>
        </w:rPr>
        <w:t>non-significant results for replication depicted authentication in blocking of the experimental field during carrying o</w:t>
      </w:r>
      <w:r>
        <w:rPr>
          <w:rFonts w:ascii="Times New Roman" w:hAnsi="Times New Roman"/>
          <w:sz w:val="24"/>
          <w:szCs w:val="24"/>
        </w:rPr>
        <w:t>ut the research.</w:t>
      </w:r>
      <w:proofErr w:type="gramEnd"/>
      <w:r>
        <w:rPr>
          <w:rFonts w:ascii="Times New Roman" w:hAnsi="Times New Roman"/>
          <w:sz w:val="24"/>
          <w:szCs w:val="24"/>
        </w:rPr>
        <w:t xml:space="preserve"> However,</w:t>
      </w:r>
      <w:r w:rsidRPr="008C2138">
        <w:rPr>
          <w:rFonts w:ascii="Times New Roman" w:hAnsi="Times New Roman"/>
          <w:sz w:val="24"/>
          <w:szCs w:val="24"/>
        </w:rPr>
        <w:t xml:space="preserve"> the characters were tested against DMRT (Duncan’s Multiple Range Test) at 5% level of probability. In general, the yield potential of the fine rice cultivars were low but a considerable but the highest yield (4.88</w:t>
      </w:r>
      <w:r w:rsidR="003C25C7">
        <w:rPr>
          <w:rFonts w:ascii="Times New Roman" w:hAnsi="Times New Roman"/>
          <w:sz w:val="24"/>
          <w:szCs w:val="24"/>
        </w:rPr>
        <w:t xml:space="preserve"> </w:t>
      </w:r>
      <w:r w:rsidRPr="008C2138">
        <w:rPr>
          <w:rFonts w:ascii="Times New Roman" w:hAnsi="Times New Roman"/>
          <w:sz w:val="24"/>
          <w:szCs w:val="24"/>
        </w:rPr>
        <w:t xml:space="preserve">t/ha) was obtained from the cultivar, </w:t>
      </w:r>
      <w:proofErr w:type="spellStart"/>
      <w:r w:rsidRPr="008C2138">
        <w:rPr>
          <w:rFonts w:ascii="Times New Roman" w:hAnsi="Times New Roman"/>
          <w:sz w:val="24"/>
          <w:szCs w:val="24"/>
        </w:rPr>
        <w:t>Ranjit</w:t>
      </w:r>
      <w:proofErr w:type="spellEnd"/>
      <w:r w:rsidRPr="008C2138">
        <w:rPr>
          <w:rFonts w:ascii="Times New Roman" w:hAnsi="Times New Roman"/>
          <w:sz w:val="24"/>
          <w:szCs w:val="24"/>
        </w:rPr>
        <w:t xml:space="preserve">.  It is unwillingly stated that </w:t>
      </w:r>
      <w:proofErr w:type="spellStart"/>
      <w:r w:rsidRPr="008C2138">
        <w:rPr>
          <w:rFonts w:ascii="Times New Roman" w:hAnsi="Times New Roman"/>
          <w:sz w:val="24"/>
          <w:szCs w:val="24"/>
        </w:rPr>
        <w:t>Ranjit</w:t>
      </w:r>
      <w:proofErr w:type="spellEnd"/>
      <w:r w:rsidRPr="008C2138">
        <w:rPr>
          <w:rFonts w:ascii="Times New Roman" w:hAnsi="Times New Roman"/>
          <w:sz w:val="24"/>
          <w:szCs w:val="24"/>
        </w:rPr>
        <w:t xml:space="preserve"> is a fine but non-aromatic </w:t>
      </w:r>
      <w:r w:rsidR="00A82937">
        <w:rPr>
          <w:rFonts w:ascii="Times New Roman" w:hAnsi="Times New Roman"/>
          <w:sz w:val="24"/>
          <w:szCs w:val="24"/>
        </w:rPr>
        <w:t>cultivar. Among the twelve</w:t>
      </w:r>
      <w:r w:rsidRPr="008C2138">
        <w:rPr>
          <w:rFonts w:ascii="Times New Roman" w:hAnsi="Times New Roman"/>
          <w:sz w:val="24"/>
          <w:szCs w:val="24"/>
        </w:rPr>
        <w:t xml:space="preserve"> aromatic cultivars, the highest yield (4.45</w:t>
      </w:r>
      <w:r w:rsidR="003C25C7">
        <w:rPr>
          <w:rFonts w:ascii="Times New Roman" w:hAnsi="Times New Roman"/>
          <w:sz w:val="24"/>
          <w:szCs w:val="24"/>
        </w:rPr>
        <w:t xml:space="preserve"> </w:t>
      </w:r>
      <w:r w:rsidRPr="008C2138">
        <w:rPr>
          <w:rFonts w:ascii="Times New Roman" w:hAnsi="Times New Roman"/>
          <w:sz w:val="24"/>
          <w:szCs w:val="24"/>
        </w:rPr>
        <w:t xml:space="preserve">t/ha) was recorded from </w:t>
      </w:r>
      <w:r w:rsidRPr="008C2138">
        <w:rPr>
          <w:rFonts w:ascii="Times New Roman" w:hAnsi="Times New Roman"/>
          <w:sz w:val="24"/>
          <w:szCs w:val="24"/>
        </w:rPr>
        <w:lastRenderedPageBreak/>
        <w:t xml:space="preserve">the cultivar,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w:t>
      </w:r>
      <w:r>
        <w:rPr>
          <w:rFonts w:ascii="Times New Roman" w:hAnsi="Times New Roman"/>
          <w:sz w:val="24"/>
          <w:szCs w:val="24"/>
        </w:rPr>
        <w:t xml:space="preserve"> which was collected from</w:t>
      </w:r>
      <w:r w:rsidRPr="008C2138">
        <w:rPr>
          <w:rFonts w:ascii="Times New Roman" w:hAnsi="Times New Roman"/>
          <w:sz w:val="24"/>
          <w:szCs w:val="24"/>
        </w:rPr>
        <w:t xml:space="preserve"> </w:t>
      </w:r>
      <w:proofErr w:type="spellStart"/>
      <w:r w:rsidRPr="008C2138">
        <w:rPr>
          <w:rFonts w:ascii="Times New Roman" w:hAnsi="Times New Roman"/>
          <w:bCs/>
          <w:sz w:val="24"/>
          <w:szCs w:val="24"/>
        </w:rPr>
        <w:t>Patnitola</w:t>
      </w:r>
      <w:proofErr w:type="spellEnd"/>
      <w:r>
        <w:rPr>
          <w:rFonts w:ascii="Times New Roman" w:hAnsi="Times New Roman"/>
          <w:bCs/>
          <w:sz w:val="24"/>
          <w:szCs w:val="24"/>
        </w:rPr>
        <w:t xml:space="preserve"> </w:t>
      </w:r>
      <w:proofErr w:type="spellStart"/>
      <w:r>
        <w:rPr>
          <w:rFonts w:ascii="Times New Roman" w:hAnsi="Times New Roman"/>
          <w:bCs/>
          <w:sz w:val="24"/>
          <w:szCs w:val="24"/>
        </w:rPr>
        <w:t>upazilla</w:t>
      </w:r>
      <w:proofErr w:type="spellEnd"/>
      <w:r>
        <w:rPr>
          <w:rFonts w:ascii="Times New Roman" w:hAnsi="Times New Roman"/>
          <w:bCs/>
          <w:sz w:val="24"/>
          <w:szCs w:val="24"/>
        </w:rPr>
        <w:t xml:space="preserve"> under</w:t>
      </w:r>
      <w:r w:rsidRPr="008C2138">
        <w:rPr>
          <w:rFonts w:ascii="Times New Roman" w:hAnsi="Times New Roman"/>
          <w:bCs/>
          <w:sz w:val="24"/>
          <w:szCs w:val="24"/>
        </w:rPr>
        <w:t xml:space="preserve"> </w:t>
      </w:r>
      <w:proofErr w:type="spellStart"/>
      <w:r w:rsidRPr="008C2138">
        <w:rPr>
          <w:rFonts w:ascii="Times New Roman" w:hAnsi="Times New Roman"/>
          <w:bCs/>
          <w:sz w:val="24"/>
          <w:szCs w:val="24"/>
        </w:rPr>
        <w:t>Naogaon</w:t>
      </w:r>
      <w:proofErr w:type="spellEnd"/>
      <w:r>
        <w:rPr>
          <w:rFonts w:ascii="Times New Roman" w:hAnsi="Times New Roman"/>
          <w:bCs/>
          <w:sz w:val="24"/>
          <w:szCs w:val="24"/>
        </w:rPr>
        <w:t xml:space="preserve"> district</w:t>
      </w:r>
      <w:r w:rsidRPr="008C2138">
        <w:rPr>
          <w:rFonts w:ascii="Times New Roman" w:hAnsi="Times New Roman"/>
          <w:bCs/>
          <w:sz w:val="24"/>
          <w:szCs w:val="24"/>
        </w:rPr>
        <w:t>, this cultivar had open a new opportun</w:t>
      </w:r>
      <w:r w:rsidR="003C25C7">
        <w:rPr>
          <w:rFonts w:ascii="Times New Roman" w:hAnsi="Times New Roman"/>
          <w:bCs/>
          <w:sz w:val="24"/>
          <w:szCs w:val="24"/>
        </w:rPr>
        <w:t>ity for the farmers’ inhabited</w:t>
      </w:r>
      <w:r w:rsidRPr="008C2138">
        <w:rPr>
          <w:rFonts w:ascii="Times New Roman" w:hAnsi="Times New Roman"/>
          <w:bCs/>
          <w:sz w:val="24"/>
          <w:szCs w:val="24"/>
        </w:rPr>
        <w:t xml:space="preserve"> in other regions of the country.</w:t>
      </w:r>
      <w:r w:rsidRPr="008C2138">
        <w:rPr>
          <w:rFonts w:ascii="Times New Roman" w:hAnsi="Times New Roman"/>
          <w:sz w:val="24"/>
          <w:szCs w:val="24"/>
        </w:rPr>
        <w:t xml:space="preserve"> As a </w:t>
      </w:r>
      <w:r w:rsidR="003C25C7">
        <w:rPr>
          <w:rFonts w:ascii="Times New Roman" w:hAnsi="Times New Roman"/>
          <w:sz w:val="24"/>
          <w:szCs w:val="24"/>
        </w:rPr>
        <w:t>fine and aromatic rice cultivar</w:t>
      </w:r>
      <w:r w:rsidRPr="008C2138">
        <w:rPr>
          <w:rFonts w:ascii="Times New Roman" w:hAnsi="Times New Roman"/>
          <w:sz w:val="24"/>
          <w:szCs w:val="24"/>
        </w:rPr>
        <w:t>, Bolder produced a considerable yield (3.77</w:t>
      </w:r>
      <w:r w:rsidR="00A82937">
        <w:rPr>
          <w:rFonts w:ascii="Times New Roman" w:hAnsi="Times New Roman"/>
          <w:sz w:val="24"/>
          <w:szCs w:val="24"/>
        </w:rPr>
        <w:t xml:space="preserve"> </w:t>
      </w:r>
      <w:r w:rsidRPr="008C2138">
        <w:rPr>
          <w:rFonts w:ascii="Times New Roman" w:hAnsi="Times New Roman"/>
          <w:sz w:val="24"/>
          <w:szCs w:val="24"/>
        </w:rPr>
        <w:t xml:space="preserve">t/ha), followed by </w:t>
      </w:r>
      <w:proofErr w:type="spellStart"/>
      <w:r w:rsidRPr="008C2138">
        <w:rPr>
          <w:rFonts w:ascii="Times New Roman" w:hAnsi="Times New Roman"/>
          <w:sz w:val="24"/>
          <w:szCs w:val="24"/>
        </w:rPr>
        <w:t>B</w:t>
      </w:r>
      <w:r>
        <w:rPr>
          <w:rFonts w:ascii="Times New Roman" w:hAnsi="Times New Roman"/>
          <w:sz w:val="24"/>
          <w:szCs w:val="24"/>
        </w:rPr>
        <w:t>adshabhog</w:t>
      </w:r>
      <w:proofErr w:type="spellEnd"/>
      <w:r>
        <w:rPr>
          <w:rFonts w:ascii="Times New Roman" w:hAnsi="Times New Roman"/>
          <w:sz w:val="24"/>
          <w:szCs w:val="24"/>
        </w:rPr>
        <w:t xml:space="preserve"> (3.74</w:t>
      </w:r>
      <w:r w:rsidR="00A82937">
        <w:rPr>
          <w:rFonts w:ascii="Times New Roman" w:hAnsi="Times New Roman"/>
          <w:sz w:val="24"/>
          <w:szCs w:val="24"/>
        </w:rPr>
        <w:t xml:space="preserve"> </w:t>
      </w:r>
      <w:r>
        <w:rPr>
          <w:rFonts w:ascii="Times New Roman" w:hAnsi="Times New Roman"/>
          <w:sz w:val="24"/>
          <w:szCs w:val="24"/>
        </w:rPr>
        <w:t>t/ha), BRRI Dhan</w:t>
      </w:r>
      <w:r w:rsidRPr="008C2138">
        <w:rPr>
          <w:rFonts w:ascii="Times New Roman" w:hAnsi="Times New Roman"/>
          <w:sz w:val="24"/>
          <w:szCs w:val="24"/>
        </w:rPr>
        <w:t>34 (3.73</w:t>
      </w:r>
      <w:r w:rsidR="00A82937">
        <w:rPr>
          <w:rFonts w:ascii="Times New Roman" w:hAnsi="Times New Roman"/>
          <w:sz w:val="24"/>
          <w:szCs w:val="24"/>
        </w:rPr>
        <w:t xml:space="preserve"> </w:t>
      </w:r>
      <w:r w:rsidRPr="008C2138">
        <w:rPr>
          <w:rFonts w:ascii="Times New Roman" w:hAnsi="Times New Roman"/>
          <w:sz w:val="24"/>
          <w:szCs w:val="24"/>
        </w:rPr>
        <w:t xml:space="preserve">t/ha) and </w:t>
      </w:r>
      <w:proofErr w:type="spellStart"/>
      <w:r w:rsidRPr="008C2138">
        <w:rPr>
          <w:rFonts w:ascii="Times New Roman" w:hAnsi="Times New Roman"/>
          <w:sz w:val="24"/>
          <w:szCs w:val="24"/>
        </w:rPr>
        <w:t>Kataribhog</w:t>
      </w:r>
      <w:proofErr w:type="spellEnd"/>
      <w:r w:rsidRPr="008C2138">
        <w:rPr>
          <w:rFonts w:ascii="Times New Roman" w:hAnsi="Times New Roman"/>
          <w:sz w:val="24"/>
          <w:szCs w:val="24"/>
        </w:rPr>
        <w:t xml:space="preserve"> (3.72</w:t>
      </w:r>
      <w:r w:rsidR="00A82937">
        <w:rPr>
          <w:rFonts w:ascii="Times New Roman" w:hAnsi="Times New Roman"/>
          <w:sz w:val="24"/>
          <w:szCs w:val="24"/>
        </w:rPr>
        <w:t xml:space="preserve"> </w:t>
      </w:r>
      <w:r w:rsidRPr="008C2138">
        <w:rPr>
          <w:rFonts w:ascii="Times New Roman" w:hAnsi="Times New Roman"/>
          <w:sz w:val="24"/>
          <w:szCs w:val="24"/>
        </w:rPr>
        <w:t xml:space="preserve">t/ha), hence breeders could exploit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 xml:space="preserve">, Bolder, </w:t>
      </w:r>
      <w:proofErr w:type="spellStart"/>
      <w:r>
        <w:rPr>
          <w:rFonts w:ascii="Times New Roman" w:hAnsi="Times New Roman"/>
          <w:sz w:val="24"/>
          <w:szCs w:val="24"/>
        </w:rPr>
        <w:t>B</w:t>
      </w:r>
      <w:r w:rsidRPr="008C2138">
        <w:rPr>
          <w:rFonts w:ascii="Times New Roman" w:hAnsi="Times New Roman"/>
          <w:sz w:val="24"/>
          <w:szCs w:val="24"/>
        </w:rPr>
        <w:t>adshabhog</w:t>
      </w:r>
      <w:proofErr w:type="spellEnd"/>
      <w:r w:rsidRPr="008C2138">
        <w:rPr>
          <w:rFonts w:ascii="Times New Roman" w:hAnsi="Times New Roman"/>
          <w:sz w:val="24"/>
          <w:szCs w:val="24"/>
        </w:rPr>
        <w:t xml:space="preserve"> and </w:t>
      </w:r>
      <w:proofErr w:type="spellStart"/>
      <w:r w:rsidRPr="008C2138">
        <w:rPr>
          <w:rFonts w:ascii="Times New Roman" w:hAnsi="Times New Roman"/>
          <w:sz w:val="24"/>
          <w:szCs w:val="24"/>
        </w:rPr>
        <w:t>Kataribhog</w:t>
      </w:r>
      <w:proofErr w:type="spellEnd"/>
      <w:r w:rsidRPr="008C2138">
        <w:rPr>
          <w:rFonts w:ascii="Times New Roman" w:hAnsi="Times New Roman"/>
          <w:sz w:val="24"/>
          <w:szCs w:val="24"/>
        </w:rPr>
        <w:t xml:space="preserve"> for improvement present yield potential scenario of fine rice cultivars grown in our country. </w:t>
      </w:r>
      <w:r w:rsidRPr="00155616">
        <w:rPr>
          <w:rFonts w:ascii="Times New Roman" w:hAnsi="Times New Roman"/>
          <w:sz w:val="24"/>
          <w:szCs w:val="24"/>
        </w:rPr>
        <w:t>Unlike high yielding varieties, the aromatic rice land races had overall higher days to maturity, therefore, short duration fine and aromatic rice varieties need to be developed with high yield potential.</w:t>
      </w:r>
      <w:r>
        <w:rPr>
          <w:rFonts w:ascii="Times New Roman" w:hAnsi="Times New Roman"/>
          <w:sz w:val="24"/>
          <w:szCs w:val="24"/>
        </w:rPr>
        <w:t xml:space="preserve"> </w:t>
      </w:r>
      <w:r w:rsidRPr="008C2138">
        <w:rPr>
          <w:rFonts w:ascii="Times New Roman" w:hAnsi="Times New Roman"/>
          <w:sz w:val="24"/>
          <w:szCs w:val="24"/>
        </w:rPr>
        <w:t>To achieve a sustainable improvement selection, hybridization and genetic transformation programs should be launched by interested and devoted fine rice breeders.</w:t>
      </w:r>
    </w:p>
    <w:p w:rsidR="00DA24CA" w:rsidRPr="008C2138" w:rsidRDefault="00DA24CA" w:rsidP="00DA24CA">
      <w:pPr>
        <w:spacing w:after="0" w:line="360" w:lineRule="auto"/>
        <w:jc w:val="both"/>
        <w:rPr>
          <w:rFonts w:ascii="Times New Roman" w:hAnsi="Times New Roman"/>
          <w:b/>
          <w:sz w:val="24"/>
          <w:szCs w:val="24"/>
        </w:rPr>
      </w:pPr>
      <w:r w:rsidRPr="008C2138">
        <w:rPr>
          <w:rFonts w:ascii="Times New Roman" w:hAnsi="Times New Roman"/>
          <w:b/>
          <w:sz w:val="24"/>
          <w:szCs w:val="24"/>
        </w:rPr>
        <w:t>5.2 Genetic variability and heritability estimation</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The wider difference between GCV and PCV indicated strong influence growing conditions for a particular character and in accordance none of the selected characters drastical</w:t>
      </w:r>
      <w:r>
        <w:rPr>
          <w:rFonts w:ascii="Times New Roman" w:hAnsi="Times New Roman"/>
          <w:sz w:val="24"/>
          <w:szCs w:val="24"/>
        </w:rPr>
        <w:t>ly affected by environment but g</w:t>
      </w:r>
      <w:r w:rsidRPr="008C2138">
        <w:rPr>
          <w:rFonts w:ascii="Times New Roman" w:hAnsi="Times New Roman"/>
          <w:sz w:val="24"/>
          <w:szCs w:val="24"/>
        </w:rPr>
        <w:t>enotype</w:t>
      </w:r>
      <w:r>
        <w:rPr>
          <w:rFonts w:ascii="Times New Roman" w:hAnsi="Times New Roman"/>
          <w:sz w:val="24"/>
          <w:szCs w:val="24"/>
        </w:rPr>
        <w:t xml:space="preserve"> × e</w:t>
      </w:r>
      <w:r w:rsidRPr="008C2138">
        <w:rPr>
          <w:rFonts w:ascii="Times New Roman" w:hAnsi="Times New Roman"/>
          <w:sz w:val="24"/>
          <w:szCs w:val="24"/>
        </w:rPr>
        <w:t>nvironment interaction played the predominant role in the phenotypic expression of the characters. Most of the characters had high heritability except effective tillers/hill, suggested better agronomic management of the crops must progress the effective tiller formation in fine rice cultivars. Since the landraces had high genetic integrity but narrow genetic base, genetic recombination could be easily obtained through hybridization. The magnitude of heritability in broad sense against yield estimated to 91.30% but when genetic gain under selection in advanced generations proclaimed a very little net progress through pure line selection, which was established by the minimum genetic advance (1.28%). The tuning view of the interpretation is that there is no need to changing in manipulating environmental components but the overall high heritability values for most of the characters suggested to utilize these characters in breeding programs for inevitable and necessary improvement in fine rice. Since, high heritability provides better response in selection on the yield contributing characters; breeders could choose all the primary yield contributing characters to uphold yield ability of the cultivars. It is thought that heritability could be modified by modifying the growing conditions; a traditional but balanced production package may be followed during operating any breeding method applicable on fine rice cultivars.</w:t>
      </w:r>
    </w:p>
    <w:p w:rsidR="00DA24CA" w:rsidRPr="00332D13" w:rsidRDefault="00DA24CA" w:rsidP="00DA24CA">
      <w:pPr>
        <w:spacing w:after="0" w:line="360" w:lineRule="auto"/>
        <w:jc w:val="both"/>
        <w:rPr>
          <w:rFonts w:ascii="Times New Roman" w:hAnsi="Times New Roman"/>
          <w:sz w:val="24"/>
          <w:szCs w:val="24"/>
        </w:rPr>
      </w:pPr>
      <w:r w:rsidRPr="008C2138">
        <w:rPr>
          <w:rFonts w:ascii="Times New Roman" w:hAnsi="Times New Roman"/>
          <w:b/>
          <w:sz w:val="24"/>
          <w:szCs w:val="24"/>
        </w:rPr>
        <w:lastRenderedPageBreak/>
        <w:t>5.3 Correlation coefficients between different pairs of characters</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Correlation coefficients were estimated both at genotypic and phenotypic levels between different pairs of characters. Overall genotypic correlation coefficients were higher than corresponding phenotypic correlation coefficients, suggested strong role of genetic makeup of each of the pair characters to buildup association.  Strong but negative relationship was measured between plant height and yield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g</w:t>
      </w:r>
      <w:proofErr w:type="spellEnd"/>
      <w:r w:rsidRPr="008C2138">
        <w:rPr>
          <w:rFonts w:ascii="Times New Roman" w:hAnsi="Times New Roman"/>
          <w:sz w:val="24"/>
          <w:szCs w:val="24"/>
        </w:rPr>
        <w:t>=</w:t>
      </w:r>
      <w:r>
        <w:rPr>
          <w:rFonts w:ascii="Times New Roman" w:hAnsi="Times New Roman"/>
          <w:sz w:val="24"/>
          <w:szCs w:val="24"/>
        </w:rPr>
        <w:t xml:space="preserve"> </w:t>
      </w:r>
      <w:r w:rsidRPr="008C2138">
        <w:rPr>
          <w:rFonts w:ascii="Times New Roman" w:hAnsi="Times New Roman"/>
          <w:sz w:val="24"/>
          <w:szCs w:val="24"/>
        </w:rPr>
        <w:t xml:space="preserve">-0.59** and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p</w:t>
      </w:r>
      <w:proofErr w:type="spellEnd"/>
      <w:r w:rsidRPr="008C2138">
        <w:rPr>
          <w:rFonts w:ascii="Times New Roman" w:hAnsi="Times New Roman"/>
          <w:sz w:val="24"/>
          <w:szCs w:val="24"/>
        </w:rPr>
        <w:t>=</w:t>
      </w:r>
      <w:r>
        <w:rPr>
          <w:rFonts w:ascii="Times New Roman" w:hAnsi="Times New Roman"/>
          <w:sz w:val="24"/>
          <w:szCs w:val="24"/>
        </w:rPr>
        <w:t xml:space="preserve"> </w:t>
      </w:r>
      <w:r w:rsidRPr="008C2138">
        <w:rPr>
          <w:rFonts w:ascii="Times New Roman" w:hAnsi="Times New Roman"/>
          <w:sz w:val="24"/>
          <w:szCs w:val="24"/>
        </w:rPr>
        <w:t>-0.58*</w:t>
      </w:r>
      <w:r>
        <w:rPr>
          <w:rFonts w:ascii="Times New Roman" w:hAnsi="Times New Roman"/>
          <w:sz w:val="24"/>
          <w:szCs w:val="24"/>
        </w:rPr>
        <w:t>*), indicated that plant height alone played</w:t>
      </w:r>
      <w:r w:rsidRPr="008C2138">
        <w:rPr>
          <w:rFonts w:ascii="Times New Roman" w:hAnsi="Times New Roman"/>
          <w:sz w:val="24"/>
          <w:szCs w:val="24"/>
        </w:rPr>
        <w:t xml:space="preserve"> remarkable influenced to reduce </w:t>
      </w:r>
      <w:r>
        <w:rPr>
          <w:rFonts w:ascii="Times New Roman" w:hAnsi="Times New Roman"/>
          <w:sz w:val="24"/>
          <w:szCs w:val="24"/>
        </w:rPr>
        <w:t xml:space="preserve">yield </w:t>
      </w:r>
      <w:r w:rsidRPr="008C2138">
        <w:rPr>
          <w:rFonts w:ascii="Times New Roman" w:hAnsi="Times New Roman"/>
          <w:sz w:val="24"/>
          <w:szCs w:val="24"/>
        </w:rPr>
        <w:t xml:space="preserve">in fine rice cultivars. Among the 14 characters,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showed so more strong and positive association at both the levels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g</w:t>
      </w:r>
      <w:proofErr w:type="spellEnd"/>
      <w:r w:rsidRPr="008C2138">
        <w:rPr>
          <w:rFonts w:ascii="Times New Roman" w:hAnsi="Times New Roman"/>
          <w:sz w:val="24"/>
          <w:szCs w:val="24"/>
        </w:rPr>
        <w:t xml:space="preserve">=0.55** and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p</w:t>
      </w:r>
      <w:proofErr w:type="spellEnd"/>
      <w:r w:rsidRPr="008C2138">
        <w:rPr>
          <w:rFonts w:ascii="Times New Roman" w:hAnsi="Times New Roman"/>
          <w:sz w:val="24"/>
          <w:szCs w:val="24"/>
        </w:rPr>
        <w:t xml:space="preserve">=0.55**); the association was equally developed, could not be changed by changing growing conditions. However, only two characters (effective tillers/hill and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w:t>
      </w:r>
      <w:r w:rsidR="00DB00CF">
        <w:rPr>
          <w:rFonts w:ascii="Times New Roman" w:hAnsi="Times New Roman"/>
          <w:sz w:val="24"/>
          <w:szCs w:val="24"/>
        </w:rPr>
        <w:t>)</w:t>
      </w:r>
      <w:r w:rsidRPr="008C2138">
        <w:rPr>
          <w:rFonts w:ascii="Times New Roman" w:hAnsi="Times New Roman"/>
          <w:sz w:val="24"/>
          <w:szCs w:val="24"/>
        </w:rPr>
        <w:t xml:space="preserve"> exhibited positive and significant correlation with yield, hence these two characters, particularly the primary yield contributing character,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could directly be taken into consideration both in selection and hybridization programs to increase yield potential in fine rice cultivars. On the other hand, plant height, days to 50% flowering and days to maturity showed negative and significant association both at genotypic and phenotypic levels; the breeders must be taken into consideration of these three characters to reduce the height as well as flowering and maturity periods in fine rice.</w:t>
      </w:r>
    </w:p>
    <w:p w:rsidR="00DA24CA" w:rsidRPr="008C2138" w:rsidRDefault="00DA24CA" w:rsidP="00DA24CA">
      <w:pPr>
        <w:spacing w:after="0" w:line="360" w:lineRule="auto"/>
        <w:jc w:val="both"/>
        <w:rPr>
          <w:rFonts w:ascii="Times New Roman" w:hAnsi="Times New Roman"/>
          <w:sz w:val="24"/>
          <w:szCs w:val="24"/>
        </w:rPr>
      </w:pPr>
      <w:r w:rsidRPr="008C2138">
        <w:rPr>
          <w:rFonts w:ascii="Times New Roman" w:hAnsi="Times New Roman"/>
          <w:sz w:val="24"/>
          <w:szCs w:val="24"/>
        </w:rPr>
        <w:t>5</w:t>
      </w:r>
      <w:r w:rsidRPr="008C2138">
        <w:rPr>
          <w:rFonts w:ascii="Times New Roman" w:hAnsi="Times New Roman"/>
          <w:b/>
          <w:sz w:val="24"/>
          <w:szCs w:val="24"/>
        </w:rPr>
        <w:t xml:space="preserve">.4 Correlated response of the selected characters </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 xml:space="preserve">As a breeder always shows interest to develop a variety by virtue of selecting a few number of yield contributing characters, correlated response of all the characters needed to be analyzed. Among the yield related characters,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alone furnished the highest response (0.73),</w:t>
      </w:r>
      <w:r>
        <w:rPr>
          <w:rFonts w:ascii="Times New Roman" w:hAnsi="Times New Roman"/>
          <w:sz w:val="24"/>
          <w:szCs w:val="24"/>
        </w:rPr>
        <w:t xml:space="preserve"> followed </w:t>
      </w:r>
      <w:r w:rsidRPr="008C2138">
        <w:rPr>
          <w:rFonts w:ascii="Times New Roman" w:hAnsi="Times New Roman"/>
          <w:sz w:val="24"/>
          <w:szCs w:val="24"/>
        </w:rPr>
        <w:t xml:space="preserve">by effective tillers/hill (0.54) to increase yield potential in fine rice.  The total tillers/hill also reproduced a substantial effect on yield (0.43). The primary yield enhancing character, 1000-grain weight also paid a remarkable contribution to the yield potential under </w:t>
      </w:r>
      <w:proofErr w:type="spellStart"/>
      <w:r w:rsidRPr="008C2138">
        <w:rPr>
          <w:rFonts w:ascii="Times New Roman" w:hAnsi="Times New Roman"/>
          <w:sz w:val="24"/>
          <w:szCs w:val="24"/>
        </w:rPr>
        <w:t>discriminant</w:t>
      </w:r>
      <w:proofErr w:type="spellEnd"/>
      <w:r w:rsidRPr="008C2138">
        <w:rPr>
          <w:rFonts w:ascii="Times New Roman" w:hAnsi="Times New Roman"/>
          <w:sz w:val="24"/>
          <w:szCs w:val="24"/>
        </w:rPr>
        <w:t xml:space="preserve"> fun</w:t>
      </w:r>
      <w:r>
        <w:rPr>
          <w:rFonts w:ascii="Times New Roman" w:hAnsi="Times New Roman"/>
          <w:sz w:val="24"/>
          <w:szCs w:val="24"/>
        </w:rPr>
        <w:t xml:space="preserve">ction of selection. Therefore,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effective tillers/hill, plant height and 1000-grain weight may be chronologically selected by the breeders to get benefit from correlated response under selection. Due to negative correlated</w:t>
      </w:r>
      <w:r>
        <w:rPr>
          <w:rFonts w:ascii="Times New Roman" w:hAnsi="Times New Roman"/>
          <w:sz w:val="24"/>
          <w:szCs w:val="24"/>
        </w:rPr>
        <w:t xml:space="preserve"> response, plant height (-0.76)</w:t>
      </w:r>
      <w:r w:rsidRPr="008C2138">
        <w:rPr>
          <w:rFonts w:ascii="Times New Roman" w:hAnsi="Times New Roman"/>
          <w:sz w:val="24"/>
          <w:szCs w:val="24"/>
        </w:rPr>
        <w:t>,</w:t>
      </w:r>
      <w:r>
        <w:rPr>
          <w:rFonts w:ascii="Times New Roman" w:hAnsi="Times New Roman"/>
          <w:sz w:val="24"/>
          <w:szCs w:val="24"/>
        </w:rPr>
        <w:t xml:space="preserve"> days to 50% flowering (-0.</w:t>
      </w:r>
      <w:r w:rsidRPr="008C2138">
        <w:rPr>
          <w:rFonts w:ascii="Times New Roman" w:hAnsi="Times New Roman"/>
          <w:sz w:val="24"/>
          <w:szCs w:val="24"/>
        </w:rPr>
        <w:t xml:space="preserve">61) and days maturity (-0.64) could be judiciously rejected to integrate in the selection function. However, two primary yield enhancing characters,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 xml:space="preserve">/panicle and </w:t>
      </w:r>
      <w:r w:rsidRPr="008C2138">
        <w:rPr>
          <w:rFonts w:ascii="Times New Roman" w:hAnsi="Times New Roman"/>
          <w:sz w:val="24"/>
          <w:szCs w:val="24"/>
        </w:rPr>
        <w:lastRenderedPageBreak/>
        <w:t>1000-grain weight appeared as the most imperative characters to increase yield through simultaneous selection with yield.</w:t>
      </w:r>
    </w:p>
    <w:p w:rsidR="00DA24CA" w:rsidRPr="008C2138" w:rsidRDefault="00DA24CA" w:rsidP="00DA24CA">
      <w:pPr>
        <w:spacing w:after="0" w:line="360" w:lineRule="auto"/>
        <w:jc w:val="both"/>
        <w:rPr>
          <w:rFonts w:ascii="Times New Roman" w:hAnsi="Times New Roman"/>
          <w:b/>
          <w:sz w:val="24"/>
          <w:szCs w:val="24"/>
        </w:rPr>
      </w:pPr>
      <w:r w:rsidRPr="008C2138">
        <w:rPr>
          <w:rFonts w:ascii="Times New Roman" w:hAnsi="Times New Roman"/>
          <w:b/>
          <w:sz w:val="24"/>
          <w:szCs w:val="24"/>
        </w:rPr>
        <w:t>5.5 Path coefficient analysis of different characters</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Since the expression of polygenic character is influenced by the prevailing environmental conditions, only the phenotypic correlation coefficients of differe</w:t>
      </w:r>
      <w:r>
        <w:rPr>
          <w:rFonts w:ascii="Times New Roman" w:hAnsi="Times New Roman"/>
          <w:sz w:val="24"/>
          <w:szCs w:val="24"/>
        </w:rPr>
        <w:t xml:space="preserve">nt characters with yield were </w:t>
      </w:r>
      <w:r w:rsidRPr="00155616">
        <w:rPr>
          <w:rFonts w:ascii="Times New Roman" w:hAnsi="Times New Roman"/>
          <w:sz w:val="24"/>
          <w:szCs w:val="24"/>
        </w:rPr>
        <w:t>partitioned</w:t>
      </w:r>
      <w:r w:rsidRPr="008C2138">
        <w:rPr>
          <w:rFonts w:ascii="Times New Roman" w:hAnsi="Times New Roman"/>
          <w:sz w:val="24"/>
          <w:szCs w:val="24"/>
        </w:rPr>
        <w:t xml:space="preserve"> into direct and indirect effects. The highest positive direct effect (0.84) on yield was remunerated by1000-grain weight, followed by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 xml:space="preserve">/panicle (0.67) and effective tillers/hill (0.61). Days to 50% </w:t>
      </w:r>
      <w:r>
        <w:rPr>
          <w:rFonts w:ascii="Times New Roman" w:hAnsi="Times New Roman"/>
          <w:sz w:val="24"/>
          <w:szCs w:val="24"/>
        </w:rPr>
        <w:t xml:space="preserve">flowering </w:t>
      </w:r>
      <w:r w:rsidRPr="008C2138">
        <w:rPr>
          <w:rFonts w:ascii="Times New Roman" w:hAnsi="Times New Roman"/>
          <w:sz w:val="24"/>
          <w:szCs w:val="24"/>
        </w:rPr>
        <w:t xml:space="preserve">alone paid a remarkable negative direct effect (-1.67) </w:t>
      </w:r>
      <w:r w:rsidR="008929BE">
        <w:rPr>
          <w:rFonts w:ascii="Times New Roman" w:hAnsi="Times New Roman"/>
          <w:sz w:val="24"/>
          <w:szCs w:val="24"/>
        </w:rPr>
        <w:t xml:space="preserve">with </w:t>
      </w:r>
      <w:r w:rsidRPr="008C2138">
        <w:rPr>
          <w:rFonts w:ascii="Times New Roman" w:hAnsi="Times New Roman"/>
          <w:sz w:val="24"/>
          <w:szCs w:val="24"/>
        </w:rPr>
        <w:t>yield and there was none of the character which had the genetic potential to compensate this negative direct effect on yield; ultimately developed negative and significant correlation coefficient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p</w:t>
      </w:r>
      <w:proofErr w:type="spellEnd"/>
      <w:r w:rsidRPr="008C2138">
        <w:rPr>
          <w:rFonts w:ascii="Times New Roman" w:hAnsi="Times New Roman"/>
          <w:sz w:val="24"/>
          <w:szCs w:val="24"/>
        </w:rPr>
        <w:t>=</w:t>
      </w:r>
      <w:r>
        <w:rPr>
          <w:rFonts w:ascii="Times New Roman" w:hAnsi="Times New Roman"/>
          <w:sz w:val="24"/>
          <w:szCs w:val="24"/>
        </w:rPr>
        <w:t xml:space="preserve"> </w:t>
      </w:r>
      <w:r w:rsidRPr="008C2138">
        <w:rPr>
          <w:rFonts w:ascii="Times New Roman" w:hAnsi="Times New Roman"/>
          <w:sz w:val="24"/>
          <w:szCs w:val="24"/>
        </w:rPr>
        <w:t>-0.46*) with yield. The most important secondary character, effective tillers/hill showed positive and significant association with yield but effective tillers/hill had fetched pronounced negative indirect effects exerted by tillers/hill, days to 5</w:t>
      </w:r>
      <w:r>
        <w:rPr>
          <w:rFonts w:ascii="Times New Roman" w:hAnsi="Times New Roman"/>
          <w:sz w:val="24"/>
          <w:szCs w:val="24"/>
        </w:rPr>
        <w:t>0% flowering, panicle length,</w:t>
      </w:r>
      <w:r w:rsidRPr="008C2138">
        <w:rPr>
          <w:rFonts w:ascii="Times New Roman" w:hAnsi="Times New Roman"/>
          <w:sz w:val="24"/>
          <w:szCs w:val="24"/>
        </w:rPr>
        <w:t xml:space="preserve"> flag leaf angle</w:t>
      </w:r>
      <w:r>
        <w:rPr>
          <w:rFonts w:ascii="Times New Roman" w:hAnsi="Times New Roman"/>
          <w:sz w:val="24"/>
          <w:szCs w:val="24"/>
        </w:rPr>
        <w:t xml:space="preserve"> and </w:t>
      </w:r>
      <w:r w:rsidRPr="00155616">
        <w:rPr>
          <w:rFonts w:ascii="Times New Roman" w:hAnsi="Times New Roman"/>
          <w:sz w:val="24"/>
          <w:szCs w:val="24"/>
        </w:rPr>
        <w:t>1000-grain weight</w:t>
      </w:r>
      <w:r w:rsidRPr="008C2138">
        <w:rPr>
          <w:rFonts w:ascii="Times New Roman" w:hAnsi="Times New Roman"/>
          <w:sz w:val="24"/>
          <w:szCs w:val="24"/>
        </w:rPr>
        <w:t xml:space="preserve"> but the positive indirect effects paid by other characters had compensated the negative effects that ultimately developed positive association with yield. Though days to maturity displayed positive direct</w:t>
      </w:r>
      <w:r w:rsidR="008929BE">
        <w:rPr>
          <w:rFonts w:ascii="Times New Roman" w:hAnsi="Times New Roman"/>
          <w:sz w:val="24"/>
          <w:szCs w:val="24"/>
        </w:rPr>
        <w:t xml:space="preserve"> effect</w:t>
      </w:r>
      <w:r w:rsidRPr="008C2138">
        <w:rPr>
          <w:rFonts w:ascii="Times New Roman" w:hAnsi="Times New Roman"/>
          <w:sz w:val="24"/>
          <w:szCs w:val="24"/>
        </w:rPr>
        <w:t xml:space="preserve"> (0.10) on yield but the negative indirect effects offered by other characters had counterbalanced and finally developed negative and signif</w:t>
      </w:r>
      <w:r>
        <w:rPr>
          <w:rFonts w:ascii="Times New Roman" w:hAnsi="Times New Roman"/>
          <w:sz w:val="24"/>
          <w:szCs w:val="24"/>
        </w:rPr>
        <w:t>icant correlation coefficient (</w:t>
      </w:r>
      <w:proofErr w:type="spellStart"/>
      <w:r w:rsidRPr="008C2138">
        <w:rPr>
          <w:rFonts w:ascii="Times New Roman" w:hAnsi="Times New Roman"/>
          <w:sz w:val="24"/>
          <w:szCs w:val="24"/>
        </w:rPr>
        <w:t>r</w:t>
      </w:r>
      <w:r w:rsidRPr="00563238">
        <w:rPr>
          <w:rFonts w:ascii="Times New Roman" w:hAnsi="Times New Roman"/>
          <w:sz w:val="24"/>
          <w:szCs w:val="24"/>
          <w:vertAlign w:val="subscript"/>
        </w:rPr>
        <w:t>p</w:t>
      </w:r>
      <w:proofErr w:type="spellEnd"/>
      <w:r w:rsidRPr="008C2138">
        <w:rPr>
          <w:rFonts w:ascii="Times New Roman" w:hAnsi="Times New Roman"/>
          <w:sz w:val="24"/>
          <w:szCs w:val="24"/>
        </w:rPr>
        <w:t>=</w:t>
      </w:r>
      <w:r>
        <w:rPr>
          <w:rFonts w:ascii="Times New Roman" w:hAnsi="Times New Roman"/>
          <w:sz w:val="24"/>
          <w:szCs w:val="24"/>
        </w:rPr>
        <w:t xml:space="preserve"> </w:t>
      </w:r>
      <w:r w:rsidRPr="008C2138">
        <w:rPr>
          <w:rFonts w:ascii="Times New Roman" w:hAnsi="Times New Roman"/>
          <w:sz w:val="24"/>
          <w:szCs w:val="24"/>
        </w:rPr>
        <w:t>-0.48*) with yield. However, the residual effect was estimated to 0.152, pointed that 15.2% hidden effect behind the yield potential in fine rice yet to be investigated by selecting other yield promoting characters.</w:t>
      </w:r>
    </w:p>
    <w:p w:rsidR="00686B16" w:rsidRPr="00686B16" w:rsidRDefault="00686B16" w:rsidP="00686B1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5.6 </w:t>
      </w:r>
      <w:r w:rsidRPr="00686B16">
        <w:rPr>
          <w:rFonts w:ascii="Times New Roman" w:hAnsi="Times New Roman" w:cs="Times New Roman"/>
          <w:b/>
          <w:sz w:val="24"/>
          <w:szCs w:val="24"/>
        </w:rPr>
        <w:t>Construction of selection indices</w:t>
      </w:r>
    </w:p>
    <w:p w:rsidR="00686B16" w:rsidRPr="00686B16" w:rsidRDefault="00686B16" w:rsidP="00686B1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total of thirty </w:t>
      </w:r>
      <w:r w:rsidRPr="00686B16">
        <w:rPr>
          <w:rFonts w:ascii="Times New Roman" w:hAnsi="Times New Roman" w:cs="Times New Roman"/>
          <w:sz w:val="24"/>
          <w:szCs w:val="24"/>
        </w:rPr>
        <w:t xml:space="preserve">selection indices were constructed based on yield and </w:t>
      </w:r>
      <w:r w:rsidR="00C16BB9">
        <w:rPr>
          <w:rFonts w:ascii="Times New Roman" w:hAnsi="Times New Roman" w:cs="Times New Roman"/>
          <w:sz w:val="24"/>
          <w:szCs w:val="24"/>
        </w:rPr>
        <w:t xml:space="preserve">other </w:t>
      </w:r>
      <w:r w:rsidRPr="00686B16">
        <w:rPr>
          <w:rFonts w:ascii="Times New Roman" w:hAnsi="Times New Roman" w:cs="Times New Roman"/>
          <w:sz w:val="24"/>
          <w:szCs w:val="24"/>
        </w:rPr>
        <w:t>four char</w:t>
      </w:r>
      <w:r w:rsidR="00773E11">
        <w:rPr>
          <w:rFonts w:ascii="Times New Roman" w:hAnsi="Times New Roman" w:cs="Times New Roman"/>
          <w:sz w:val="24"/>
          <w:szCs w:val="24"/>
        </w:rPr>
        <w:t>acters viz.</w:t>
      </w:r>
      <w:r>
        <w:rPr>
          <w:rFonts w:ascii="Times New Roman" w:hAnsi="Times New Roman" w:cs="Times New Roman"/>
          <w:sz w:val="24"/>
          <w:szCs w:val="24"/>
        </w:rPr>
        <w:t xml:space="preserve"> effective tillers/hill, </w:t>
      </w:r>
      <w:proofErr w:type="spellStart"/>
      <w:r>
        <w:rPr>
          <w:rFonts w:ascii="Times New Roman" w:hAnsi="Times New Roman" w:cs="Times New Roman"/>
          <w:sz w:val="24"/>
          <w:szCs w:val="24"/>
        </w:rPr>
        <w:t>spikelets</w:t>
      </w:r>
      <w:proofErr w:type="spellEnd"/>
      <w:r w:rsidR="00773E11">
        <w:rPr>
          <w:rFonts w:ascii="Times New Roman" w:hAnsi="Times New Roman" w:cs="Times New Roman"/>
          <w:sz w:val="24"/>
          <w:szCs w:val="24"/>
        </w:rPr>
        <w:t xml:space="preserve">/panicle, </w:t>
      </w:r>
      <w:r w:rsidRPr="00686B16">
        <w:rPr>
          <w:rFonts w:ascii="Times New Roman" w:hAnsi="Times New Roman" w:cs="Times New Roman"/>
          <w:sz w:val="24"/>
          <w:szCs w:val="24"/>
        </w:rPr>
        <w:t>1000-grain weight</w:t>
      </w:r>
      <w:r w:rsidR="00773E11">
        <w:rPr>
          <w:rFonts w:ascii="Times New Roman" w:hAnsi="Times New Roman" w:cs="Times New Roman"/>
          <w:sz w:val="24"/>
          <w:szCs w:val="24"/>
        </w:rPr>
        <w:t xml:space="preserve"> and days to maturity. </w:t>
      </w:r>
      <w:r w:rsidRPr="00686B16">
        <w:rPr>
          <w:rFonts w:ascii="Times New Roman" w:hAnsi="Times New Roman" w:cs="Times New Roman"/>
          <w:sz w:val="24"/>
          <w:szCs w:val="24"/>
        </w:rPr>
        <w:t>The characters were selected on the basis of correlation coefficient at genotypic level</w:t>
      </w:r>
      <w:r w:rsidR="00773E11">
        <w:rPr>
          <w:rFonts w:ascii="Times New Roman" w:hAnsi="Times New Roman" w:cs="Times New Roman"/>
          <w:sz w:val="24"/>
          <w:szCs w:val="24"/>
        </w:rPr>
        <w:t xml:space="preserve"> and path coefficient analysis.</w:t>
      </w:r>
      <w:r w:rsidRPr="00686B16">
        <w:rPr>
          <w:rFonts w:ascii="Times New Roman" w:hAnsi="Times New Roman" w:cs="Times New Roman"/>
          <w:sz w:val="24"/>
          <w:szCs w:val="24"/>
        </w:rPr>
        <w:t xml:space="preserve"> These four characters showed positive and significant correlation with yield and exerted positive direct effects on the development strong association with yield. In realizing benefit fr</w:t>
      </w:r>
      <w:r w:rsidR="00773E11">
        <w:rPr>
          <w:rFonts w:ascii="Times New Roman" w:hAnsi="Times New Roman" w:cs="Times New Roman"/>
          <w:sz w:val="24"/>
          <w:szCs w:val="24"/>
        </w:rPr>
        <w:t>om selection indices, yield (t/</w:t>
      </w:r>
      <w:r w:rsidRPr="00686B16">
        <w:rPr>
          <w:rFonts w:ascii="Times New Roman" w:hAnsi="Times New Roman" w:cs="Times New Roman"/>
          <w:sz w:val="24"/>
          <w:szCs w:val="24"/>
        </w:rPr>
        <w:t xml:space="preserve">ha) alone considered 100 and based </w:t>
      </w:r>
      <w:r w:rsidR="00773E11">
        <w:rPr>
          <w:rFonts w:ascii="Times New Roman" w:hAnsi="Times New Roman" w:cs="Times New Roman"/>
          <w:sz w:val="24"/>
          <w:szCs w:val="24"/>
        </w:rPr>
        <w:t>on this consideration thirty</w:t>
      </w:r>
      <w:r w:rsidRPr="00686B16">
        <w:rPr>
          <w:rFonts w:ascii="Times New Roman" w:hAnsi="Times New Roman" w:cs="Times New Roman"/>
          <w:sz w:val="24"/>
          <w:szCs w:val="24"/>
        </w:rPr>
        <w:t xml:space="preserve"> indices were developed. The relative e</w:t>
      </w:r>
      <w:r w:rsidR="00773E11">
        <w:rPr>
          <w:rFonts w:ascii="Times New Roman" w:hAnsi="Times New Roman" w:cs="Times New Roman"/>
          <w:sz w:val="24"/>
          <w:szCs w:val="24"/>
        </w:rPr>
        <w:t>fficiency over direct selection</w:t>
      </w:r>
      <w:r w:rsidRPr="00686B16">
        <w:rPr>
          <w:rFonts w:ascii="Times New Roman" w:hAnsi="Times New Roman" w:cs="Times New Roman"/>
          <w:sz w:val="24"/>
          <w:szCs w:val="24"/>
        </w:rPr>
        <w:t xml:space="preserve"> for grain yield was gradua</w:t>
      </w:r>
      <w:r w:rsidR="00DC4AC8">
        <w:rPr>
          <w:rFonts w:ascii="Times New Roman" w:hAnsi="Times New Roman" w:cs="Times New Roman"/>
          <w:sz w:val="24"/>
          <w:szCs w:val="24"/>
        </w:rPr>
        <w:t xml:space="preserve">lly </w:t>
      </w:r>
      <w:r w:rsidR="001C145A">
        <w:rPr>
          <w:rFonts w:ascii="Times New Roman" w:hAnsi="Times New Roman" w:cs="Times New Roman"/>
          <w:sz w:val="24"/>
          <w:szCs w:val="24"/>
        </w:rPr>
        <w:t>increased</w:t>
      </w:r>
      <w:r w:rsidR="00DC4AC8">
        <w:rPr>
          <w:rFonts w:ascii="Times New Roman" w:hAnsi="Times New Roman" w:cs="Times New Roman"/>
          <w:sz w:val="24"/>
          <w:szCs w:val="24"/>
        </w:rPr>
        <w:t xml:space="preserve"> with corresponding</w:t>
      </w:r>
      <w:r w:rsidRPr="00686B16">
        <w:rPr>
          <w:rFonts w:ascii="Times New Roman" w:hAnsi="Times New Roman" w:cs="Times New Roman"/>
          <w:sz w:val="24"/>
          <w:szCs w:val="24"/>
        </w:rPr>
        <w:t xml:space="preserve"> increase</w:t>
      </w:r>
      <w:r w:rsidR="00773E11">
        <w:rPr>
          <w:rFonts w:ascii="Times New Roman" w:hAnsi="Times New Roman" w:cs="Times New Roman"/>
          <w:sz w:val="24"/>
          <w:szCs w:val="24"/>
        </w:rPr>
        <w:t xml:space="preserve"> of characters in the function</w:t>
      </w:r>
      <w:r w:rsidRPr="00686B16">
        <w:rPr>
          <w:rFonts w:ascii="Times New Roman" w:hAnsi="Times New Roman" w:cs="Times New Roman"/>
          <w:sz w:val="24"/>
          <w:szCs w:val="24"/>
        </w:rPr>
        <w:t>.</w:t>
      </w:r>
      <w:r w:rsidR="00773E11">
        <w:rPr>
          <w:rFonts w:ascii="Times New Roman" w:hAnsi="Times New Roman" w:cs="Times New Roman"/>
          <w:sz w:val="24"/>
          <w:szCs w:val="24"/>
        </w:rPr>
        <w:t xml:space="preserve"> </w:t>
      </w:r>
      <w:r w:rsidRPr="00686B16">
        <w:rPr>
          <w:rFonts w:ascii="Times New Roman" w:hAnsi="Times New Roman" w:cs="Times New Roman"/>
          <w:sz w:val="24"/>
          <w:szCs w:val="24"/>
        </w:rPr>
        <w:t xml:space="preserve">Among the single character </w:t>
      </w:r>
      <w:r w:rsidR="00773E11">
        <w:rPr>
          <w:rFonts w:ascii="Times New Roman" w:hAnsi="Times New Roman" w:cs="Times New Roman"/>
          <w:sz w:val="24"/>
          <w:szCs w:val="24"/>
        </w:rPr>
        <w:lastRenderedPageBreak/>
        <w:t>functions</w:t>
      </w:r>
      <w:r w:rsidRPr="00686B16">
        <w:rPr>
          <w:rFonts w:ascii="Times New Roman" w:hAnsi="Times New Roman" w:cs="Times New Roman"/>
          <w:sz w:val="24"/>
          <w:szCs w:val="24"/>
        </w:rPr>
        <w:t>,</w:t>
      </w:r>
      <w:r w:rsidR="00C16BB9">
        <w:rPr>
          <w:rFonts w:ascii="Times New Roman" w:hAnsi="Times New Roman" w:cs="Times New Roman"/>
          <w:sz w:val="24"/>
          <w:szCs w:val="24"/>
        </w:rPr>
        <w:t xml:space="preserve"> 1000-grain weight</w:t>
      </w:r>
      <w:r w:rsidRPr="00686B16">
        <w:rPr>
          <w:rFonts w:ascii="Times New Roman" w:hAnsi="Times New Roman" w:cs="Times New Roman"/>
          <w:sz w:val="24"/>
          <w:szCs w:val="24"/>
        </w:rPr>
        <w:t xml:space="preserve"> had the </w:t>
      </w:r>
      <w:r w:rsidR="00773E11">
        <w:rPr>
          <w:rFonts w:ascii="Times New Roman" w:hAnsi="Times New Roman" w:cs="Times New Roman"/>
          <w:sz w:val="24"/>
          <w:szCs w:val="24"/>
        </w:rPr>
        <w:t>high</w:t>
      </w:r>
      <w:r w:rsidR="00C16BB9">
        <w:rPr>
          <w:rFonts w:ascii="Times New Roman" w:hAnsi="Times New Roman" w:cs="Times New Roman"/>
          <w:sz w:val="24"/>
          <w:szCs w:val="24"/>
        </w:rPr>
        <w:t>est</w:t>
      </w:r>
      <w:r w:rsidR="00773E11">
        <w:rPr>
          <w:rFonts w:ascii="Times New Roman" w:hAnsi="Times New Roman" w:cs="Times New Roman"/>
          <w:sz w:val="24"/>
          <w:szCs w:val="24"/>
        </w:rPr>
        <w:t xml:space="preserve"> relative efficiency (</w:t>
      </w:r>
      <w:r w:rsidR="00C16BB9">
        <w:rPr>
          <w:rFonts w:ascii="Times New Roman" w:hAnsi="Times New Roman" w:cs="Times New Roman"/>
          <w:sz w:val="24"/>
          <w:szCs w:val="24"/>
        </w:rPr>
        <w:t>90.59%), so</w:t>
      </w:r>
      <w:r w:rsidRPr="00686B16">
        <w:rPr>
          <w:rFonts w:ascii="Times New Roman" w:hAnsi="Times New Roman" w:cs="Times New Roman"/>
          <w:sz w:val="24"/>
          <w:szCs w:val="24"/>
        </w:rPr>
        <w:t xml:space="preserve"> it became the worthy variab</w:t>
      </w:r>
      <w:r w:rsidR="00C16BB9">
        <w:rPr>
          <w:rFonts w:ascii="Times New Roman" w:hAnsi="Times New Roman" w:cs="Times New Roman"/>
          <w:sz w:val="24"/>
          <w:szCs w:val="24"/>
        </w:rPr>
        <w:t>le for projecting higher yield.</w:t>
      </w:r>
      <w:r w:rsidRPr="00686B16">
        <w:rPr>
          <w:rFonts w:ascii="Times New Roman" w:hAnsi="Times New Roman" w:cs="Times New Roman"/>
          <w:sz w:val="24"/>
          <w:szCs w:val="24"/>
        </w:rPr>
        <w:t xml:space="preserve"> A substantial gain was realized when yield was in</w:t>
      </w:r>
      <w:r w:rsidR="00C16BB9">
        <w:rPr>
          <w:rFonts w:ascii="Times New Roman" w:hAnsi="Times New Roman" w:cs="Times New Roman"/>
          <w:sz w:val="24"/>
          <w:szCs w:val="24"/>
        </w:rPr>
        <w:t>tegrated with other characters. When four characters included</w:t>
      </w:r>
      <w:r w:rsidRPr="00686B16">
        <w:rPr>
          <w:rFonts w:ascii="Times New Roman" w:hAnsi="Times New Roman" w:cs="Times New Roman"/>
          <w:sz w:val="24"/>
          <w:szCs w:val="24"/>
        </w:rPr>
        <w:t xml:space="preserve"> in the functions, the benefit from simultaneous </w:t>
      </w:r>
      <w:r w:rsidR="00C16BB9">
        <w:rPr>
          <w:rFonts w:ascii="Times New Roman" w:hAnsi="Times New Roman" w:cs="Times New Roman"/>
          <w:sz w:val="24"/>
          <w:szCs w:val="24"/>
        </w:rPr>
        <w:t>selection became almost double</w:t>
      </w:r>
      <w:r w:rsidRPr="00686B16">
        <w:rPr>
          <w:rFonts w:ascii="Times New Roman" w:hAnsi="Times New Roman" w:cs="Times New Roman"/>
          <w:sz w:val="24"/>
          <w:szCs w:val="24"/>
        </w:rPr>
        <w:t xml:space="preserve"> and among the four c</w:t>
      </w:r>
      <w:r w:rsidR="00C16BB9">
        <w:rPr>
          <w:rFonts w:ascii="Times New Roman" w:hAnsi="Times New Roman" w:cs="Times New Roman"/>
          <w:sz w:val="24"/>
          <w:szCs w:val="24"/>
        </w:rPr>
        <w:t>haracters indices, maximum gain</w:t>
      </w:r>
      <w:r w:rsidRPr="00686B16">
        <w:rPr>
          <w:rFonts w:ascii="Times New Roman" w:hAnsi="Times New Roman" w:cs="Times New Roman"/>
          <w:sz w:val="24"/>
          <w:szCs w:val="24"/>
        </w:rPr>
        <w:t xml:space="preserve"> (</w:t>
      </w:r>
      <w:r w:rsidR="00C16BB9">
        <w:rPr>
          <w:rFonts w:ascii="Times New Roman" w:hAnsi="Times New Roman" w:cs="Times New Roman"/>
          <w:sz w:val="24"/>
          <w:szCs w:val="24"/>
        </w:rPr>
        <w:t>223.31%</w:t>
      </w:r>
      <w:r w:rsidRPr="00686B16">
        <w:rPr>
          <w:rFonts w:ascii="Times New Roman" w:hAnsi="Times New Roman" w:cs="Times New Roman"/>
          <w:sz w:val="24"/>
          <w:szCs w:val="24"/>
        </w:rPr>
        <w:t>) was e</w:t>
      </w:r>
      <w:r w:rsidR="00C16BB9">
        <w:rPr>
          <w:rFonts w:ascii="Times New Roman" w:hAnsi="Times New Roman" w:cs="Times New Roman"/>
          <w:sz w:val="24"/>
          <w:szCs w:val="24"/>
        </w:rPr>
        <w:t xml:space="preserve">stimated when effective tillers/hill, </w:t>
      </w:r>
      <w:proofErr w:type="spellStart"/>
      <w:r w:rsidR="00C16BB9">
        <w:rPr>
          <w:rFonts w:ascii="Times New Roman" w:hAnsi="Times New Roman" w:cs="Times New Roman"/>
          <w:sz w:val="24"/>
          <w:szCs w:val="24"/>
        </w:rPr>
        <w:t>spikelets</w:t>
      </w:r>
      <w:proofErr w:type="spellEnd"/>
      <w:r w:rsidR="00C16BB9">
        <w:rPr>
          <w:rFonts w:ascii="Times New Roman" w:hAnsi="Times New Roman" w:cs="Times New Roman"/>
          <w:sz w:val="24"/>
          <w:szCs w:val="24"/>
        </w:rPr>
        <w:t xml:space="preserve">/panicle, </w:t>
      </w:r>
      <w:r w:rsidRPr="00686B16">
        <w:rPr>
          <w:rFonts w:ascii="Times New Roman" w:hAnsi="Times New Roman" w:cs="Times New Roman"/>
          <w:sz w:val="24"/>
          <w:szCs w:val="24"/>
        </w:rPr>
        <w:t>1000-grain weight</w:t>
      </w:r>
      <w:r w:rsidR="00C16BB9">
        <w:rPr>
          <w:rFonts w:ascii="Times New Roman" w:hAnsi="Times New Roman" w:cs="Times New Roman"/>
          <w:sz w:val="24"/>
          <w:szCs w:val="24"/>
        </w:rPr>
        <w:t xml:space="preserve"> and days to maturity</w:t>
      </w:r>
      <w:r w:rsidRPr="00686B16">
        <w:rPr>
          <w:rFonts w:ascii="Times New Roman" w:hAnsi="Times New Roman" w:cs="Times New Roman"/>
          <w:sz w:val="24"/>
          <w:szCs w:val="24"/>
        </w:rPr>
        <w:t xml:space="preserve"> w</w:t>
      </w:r>
      <w:r w:rsidR="00C16BB9">
        <w:rPr>
          <w:rFonts w:ascii="Times New Roman" w:hAnsi="Times New Roman" w:cs="Times New Roman"/>
          <w:sz w:val="24"/>
          <w:szCs w:val="24"/>
        </w:rPr>
        <w:t>ere considered with yield</w:t>
      </w:r>
      <w:r w:rsidRPr="00686B16">
        <w:rPr>
          <w:rFonts w:ascii="Times New Roman" w:hAnsi="Times New Roman" w:cs="Times New Roman"/>
          <w:sz w:val="24"/>
          <w:szCs w:val="24"/>
        </w:rPr>
        <w:t xml:space="preserve">. Simultaneous consideration of several characters for the improvement of yield was possible as the characters have been recognized through correlation and path analysis but the breeding exercise obviously would be tedious for a breeder. However, all the four characters along with yield might included in the function to get maximum gain from this selection indices. There are a lot of yield enhancing characters in fine rice which directly or indirectly influence yield potential of a cultivar. A breeder could not consider all the yield contributing characters at a </w:t>
      </w:r>
      <w:r w:rsidR="00DC4AC8" w:rsidRPr="00686B16">
        <w:rPr>
          <w:rFonts w:ascii="Times New Roman" w:hAnsi="Times New Roman" w:cs="Times New Roman"/>
          <w:sz w:val="24"/>
          <w:szCs w:val="24"/>
        </w:rPr>
        <w:t>time;</w:t>
      </w:r>
      <w:r w:rsidRPr="00686B16">
        <w:rPr>
          <w:rFonts w:ascii="Times New Roman" w:hAnsi="Times New Roman" w:cs="Times New Roman"/>
          <w:sz w:val="24"/>
          <w:szCs w:val="24"/>
        </w:rPr>
        <w:t xml:space="preserve"> hence, the breeder needs </w:t>
      </w:r>
      <w:r w:rsidR="00DC4AC8" w:rsidRPr="00686B16">
        <w:rPr>
          <w:rFonts w:ascii="Times New Roman" w:hAnsi="Times New Roman" w:cs="Times New Roman"/>
          <w:sz w:val="24"/>
          <w:szCs w:val="24"/>
        </w:rPr>
        <w:t>discreet</w:t>
      </w:r>
      <w:r w:rsidRPr="00686B16">
        <w:rPr>
          <w:rFonts w:ascii="Times New Roman" w:hAnsi="Times New Roman" w:cs="Times New Roman"/>
          <w:sz w:val="24"/>
          <w:szCs w:val="24"/>
        </w:rPr>
        <w:t xml:space="preserve"> selection of characters f</w:t>
      </w:r>
      <w:r w:rsidR="00C16BB9">
        <w:rPr>
          <w:rFonts w:ascii="Times New Roman" w:hAnsi="Times New Roman" w:cs="Times New Roman"/>
          <w:sz w:val="24"/>
          <w:szCs w:val="24"/>
        </w:rPr>
        <w:t>rom the list. The improvement of</w:t>
      </w:r>
      <w:r w:rsidRPr="00686B16">
        <w:rPr>
          <w:rFonts w:ascii="Times New Roman" w:hAnsi="Times New Roman" w:cs="Times New Roman"/>
          <w:sz w:val="24"/>
          <w:szCs w:val="24"/>
        </w:rPr>
        <w:t xml:space="preserve"> yield would be futile if the breeder applies </w:t>
      </w:r>
      <w:r w:rsidR="00C16BB9" w:rsidRPr="00686B16">
        <w:rPr>
          <w:rFonts w:ascii="Times New Roman" w:hAnsi="Times New Roman" w:cs="Times New Roman"/>
          <w:sz w:val="24"/>
          <w:szCs w:val="24"/>
        </w:rPr>
        <w:t>capriciously</w:t>
      </w:r>
      <w:r w:rsidRPr="00686B16">
        <w:rPr>
          <w:rFonts w:ascii="Times New Roman" w:hAnsi="Times New Roman" w:cs="Times New Roman"/>
          <w:sz w:val="24"/>
          <w:szCs w:val="24"/>
        </w:rPr>
        <w:t xml:space="preserve"> selection. Therefore, it would be fruitful if the breeder would select the characters based on genotypic correlation and path analysis for the construction of classical selection indices.</w:t>
      </w:r>
    </w:p>
    <w:p w:rsidR="00DA24CA" w:rsidRPr="008C2138" w:rsidRDefault="00686B16" w:rsidP="00DA24CA">
      <w:pPr>
        <w:spacing w:after="0" w:line="360" w:lineRule="auto"/>
        <w:jc w:val="both"/>
        <w:rPr>
          <w:rFonts w:ascii="Times New Roman" w:hAnsi="Times New Roman"/>
          <w:b/>
          <w:sz w:val="24"/>
          <w:szCs w:val="24"/>
        </w:rPr>
      </w:pPr>
      <w:r>
        <w:rPr>
          <w:rFonts w:ascii="Times New Roman" w:hAnsi="Times New Roman"/>
          <w:b/>
          <w:sz w:val="24"/>
          <w:szCs w:val="24"/>
        </w:rPr>
        <w:t>5.7</w:t>
      </w:r>
      <w:r w:rsidR="00DA24CA" w:rsidRPr="008C2138">
        <w:rPr>
          <w:rFonts w:ascii="Times New Roman" w:hAnsi="Times New Roman"/>
          <w:b/>
          <w:sz w:val="24"/>
          <w:szCs w:val="24"/>
        </w:rPr>
        <w:t xml:space="preserve"> Genetic divergence analysis </w:t>
      </w:r>
    </w:p>
    <w:p w:rsidR="00DA24CA" w:rsidRPr="0071409D" w:rsidRDefault="00DA24CA" w:rsidP="00DA24CA">
      <w:pPr>
        <w:spacing w:line="360" w:lineRule="auto"/>
        <w:jc w:val="both"/>
        <w:rPr>
          <w:rFonts w:ascii="Times New Roman" w:hAnsi="Times New Roman"/>
          <w:sz w:val="24"/>
          <w:szCs w:val="24"/>
        </w:rPr>
      </w:pPr>
      <w:r>
        <w:rPr>
          <w:rFonts w:ascii="Times New Roman" w:hAnsi="Times New Roman"/>
          <w:sz w:val="24"/>
          <w:szCs w:val="24"/>
        </w:rPr>
        <w:t xml:space="preserve">The collected twenty five </w:t>
      </w:r>
      <w:r w:rsidRPr="008C2138">
        <w:rPr>
          <w:rFonts w:ascii="Times New Roman" w:hAnsi="Times New Roman"/>
          <w:sz w:val="24"/>
          <w:szCs w:val="24"/>
        </w:rPr>
        <w:t xml:space="preserve">fine rice cultivars were subjected to genetic diversity analysis based on 15 quantitative characters. The power statistical tool like </w:t>
      </w:r>
      <w:proofErr w:type="spellStart"/>
      <w:r w:rsidRPr="008C2138">
        <w:rPr>
          <w:rFonts w:ascii="Times New Roman" w:hAnsi="Times New Roman"/>
          <w:sz w:val="24"/>
          <w:szCs w:val="24"/>
        </w:rPr>
        <w:t>Mahalanobis’s</w:t>
      </w:r>
      <w:proofErr w:type="spellEnd"/>
      <w:r w:rsidRPr="008C2138">
        <w:rPr>
          <w:rFonts w:ascii="Times New Roman" w:hAnsi="Times New Roman"/>
          <w:sz w:val="24"/>
          <w:szCs w:val="24"/>
        </w:rPr>
        <w:t xml:space="preserve"> D</w:t>
      </w:r>
      <w:r w:rsidRPr="008C2138">
        <w:rPr>
          <w:rFonts w:ascii="Times New Roman" w:hAnsi="Times New Roman"/>
          <w:sz w:val="24"/>
          <w:szCs w:val="24"/>
          <w:vertAlign w:val="superscript"/>
        </w:rPr>
        <w:t>2</w:t>
      </w:r>
      <w:r w:rsidRPr="008C2138">
        <w:rPr>
          <w:rFonts w:ascii="Times New Roman" w:hAnsi="Times New Roman"/>
          <w:sz w:val="24"/>
          <w:szCs w:val="24"/>
        </w:rPr>
        <w:t xml:space="preserve"> statistics was applied for clustering the cultivars. The cultivars were fallen into six clusters. The cluster V appeared as the largest comprising with 10 cultivars. Solitary cluster was totally absent, suggested presence of wide genetic diversity as well as some sorts of similarity among the cultivars. It is motivating to note that cultivars collected from the same geographical region were included in different clusters; not only that the cultivars collected from different r</w:t>
      </w:r>
      <w:r w:rsidR="005940A2">
        <w:rPr>
          <w:rFonts w:ascii="Times New Roman" w:hAnsi="Times New Roman"/>
          <w:sz w:val="24"/>
          <w:szCs w:val="24"/>
        </w:rPr>
        <w:t xml:space="preserve">egions were accommodated into </w:t>
      </w:r>
      <w:r w:rsidRPr="008C2138">
        <w:rPr>
          <w:rFonts w:ascii="Times New Roman" w:hAnsi="Times New Roman"/>
          <w:sz w:val="24"/>
          <w:szCs w:val="24"/>
        </w:rPr>
        <w:t>same cluster; therefore, genetic diversity w</w:t>
      </w:r>
      <w:r>
        <w:rPr>
          <w:rFonts w:ascii="Times New Roman" w:hAnsi="Times New Roman"/>
          <w:sz w:val="24"/>
          <w:szCs w:val="24"/>
        </w:rPr>
        <w:t>as not at par with geographical</w:t>
      </w:r>
      <w:r w:rsidRPr="008C2138">
        <w:rPr>
          <w:rFonts w:ascii="Times New Roman" w:hAnsi="Times New Roman"/>
          <w:sz w:val="24"/>
          <w:szCs w:val="24"/>
        </w:rPr>
        <w:t xml:space="preserve"> diversity. The highest intra and inter clusters distances we</w:t>
      </w:r>
      <w:r w:rsidR="005940A2">
        <w:rPr>
          <w:rFonts w:ascii="Times New Roman" w:hAnsi="Times New Roman"/>
          <w:sz w:val="24"/>
          <w:szCs w:val="24"/>
        </w:rPr>
        <w:t xml:space="preserve">re measured within the cluster </w:t>
      </w:r>
      <w:r w:rsidRPr="008C2138">
        <w:rPr>
          <w:rFonts w:ascii="Times New Roman" w:hAnsi="Times New Roman"/>
          <w:sz w:val="24"/>
          <w:szCs w:val="24"/>
        </w:rPr>
        <w:t>V</w:t>
      </w:r>
      <w:r w:rsidR="005940A2">
        <w:rPr>
          <w:rFonts w:ascii="Times New Roman" w:hAnsi="Times New Roman"/>
          <w:sz w:val="24"/>
          <w:szCs w:val="24"/>
        </w:rPr>
        <w:t>I</w:t>
      </w:r>
      <w:r w:rsidRPr="008C2138">
        <w:rPr>
          <w:rFonts w:ascii="Times New Roman" w:hAnsi="Times New Roman"/>
          <w:sz w:val="24"/>
          <w:szCs w:val="24"/>
        </w:rPr>
        <w:t xml:space="preserve"> (0.7415) and between the clusters</w:t>
      </w:r>
      <w:r>
        <w:rPr>
          <w:rFonts w:ascii="Times New Roman" w:hAnsi="Times New Roman"/>
          <w:sz w:val="24"/>
          <w:szCs w:val="24"/>
        </w:rPr>
        <w:t xml:space="preserve"> I and IV (51.98) respectively.</w:t>
      </w:r>
      <w:r w:rsidRPr="008C2138">
        <w:rPr>
          <w:rFonts w:ascii="Times New Roman" w:hAnsi="Times New Roman"/>
          <w:sz w:val="24"/>
          <w:szCs w:val="24"/>
        </w:rPr>
        <w:t xml:space="preserve"> For commencing hybridization program parental lines could be selected either from the clusters having the highest genetic distant or one parental line from each of the six clusters.</w:t>
      </w:r>
      <w:r>
        <w:rPr>
          <w:rFonts w:ascii="Times New Roman" w:hAnsi="Times New Roman"/>
          <w:sz w:val="24"/>
          <w:szCs w:val="24"/>
        </w:rPr>
        <w:t xml:space="preserve"> The cultivars under cluster I </w:t>
      </w:r>
      <w:r w:rsidRPr="008C2138">
        <w:rPr>
          <w:rFonts w:ascii="Times New Roman" w:hAnsi="Times New Roman"/>
          <w:sz w:val="24"/>
          <w:szCs w:val="24"/>
        </w:rPr>
        <w:t>(</w:t>
      </w:r>
      <w:proofErr w:type="spellStart"/>
      <w:r w:rsidRPr="008C2138">
        <w:rPr>
          <w:rFonts w:ascii="Times New Roman" w:hAnsi="Times New Roman"/>
          <w:sz w:val="24"/>
          <w:szCs w:val="24"/>
        </w:rPr>
        <w:t>Kataribhog</w:t>
      </w:r>
      <w:proofErr w:type="spellEnd"/>
      <w:r w:rsidRPr="008C2138">
        <w:rPr>
          <w:rFonts w:ascii="Times New Roman" w:hAnsi="Times New Roman"/>
          <w:sz w:val="24"/>
          <w:szCs w:val="24"/>
        </w:rPr>
        <w:t xml:space="preserve"> and </w:t>
      </w:r>
      <w:proofErr w:type="spellStart"/>
      <w:r w:rsidRPr="008C2138">
        <w:rPr>
          <w:rFonts w:ascii="Times New Roman" w:hAnsi="Times New Roman"/>
          <w:sz w:val="24"/>
          <w:szCs w:val="24"/>
        </w:rPr>
        <w:t>Badsha</w:t>
      </w:r>
      <w:r>
        <w:rPr>
          <w:rFonts w:ascii="Times New Roman" w:hAnsi="Times New Roman"/>
          <w:sz w:val="24"/>
          <w:szCs w:val="24"/>
        </w:rPr>
        <w:t>bhog</w:t>
      </w:r>
      <w:proofErr w:type="spellEnd"/>
      <w:r>
        <w:rPr>
          <w:rFonts w:ascii="Times New Roman" w:hAnsi="Times New Roman"/>
          <w:sz w:val="24"/>
          <w:szCs w:val="24"/>
        </w:rPr>
        <w:t xml:space="preserve">) </w:t>
      </w:r>
      <w:r>
        <w:rPr>
          <w:rFonts w:ascii="Times New Roman" w:hAnsi="Times New Roman"/>
          <w:sz w:val="24"/>
          <w:szCs w:val="24"/>
        </w:rPr>
        <w:lastRenderedPageBreak/>
        <w:t>apparently were important</w:t>
      </w:r>
      <w:r w:rsidRPr="008C2138">
        <w:rPr>
          <w:rFonts w:ascii="Times New Roman" w:hAnsi="Times New Roman"/>
          <w:sz w:val="24"/>
          <w:szCs w:val="24"/>
        </w:rPr>
        <w:t xml:space="preserve"> as because effective tillers/hill, panicle length,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w:t>
      </w:r>
      <w:r>
        <w:rPr>
          <w:rFonts w:ascii="Times New Roman" w:hAnsi="Times New Roman"/>
          <w:sz w:val="24"/>
          <w:szCs w:val="24"/>
        </w:rPr>
        <w:t>,</w:t>
      </w:r>
      <w:r w:rsidRPr="008C2138">
        <w:rPr>
          <w:rFonts w:ascii="Times New Roman" w:hAnsi="Times New Roman"/>
          <w:sz w:val="24"/>
          <w:szCs w:val="24"/>
        </w:rPr>
        <w:t xml:space="preserve"> </w:t>
      </w:r>
      <w:proofErr w:type="gramStart"/>
      <w:r w:rsidRPr="008C2138">
        <w:rPr>
          <w:rFonts w:ascii="Times New Roman" w:hAnsi="Times New Roman"/>
          <w:sz w:val="24"/>
          <w:szCs w:val="24"/>
        </w:rPr>
        <w:t>flag</w:t>
      </w:r>
      <w:proofErr w:type="gramEnd"/>
      <w:r w:rsidRPr="008C2138">
        <w:rPr>
          <w:rFonts w:ascii="Times New Roman" w:hAnsi="Times New Roman"/>
          <w:sz w:val="24"/>
          <w:szCs w:val="24"/>
        </w:rPr>
        <w:t xml:space="preserve"> leaf angle and length/breadth ratio of the grain were highest in this cluster. The negatively correlated characters with yield were highest in the cluster IV (</w:t>
      </w:r>
      <w:proofErr w:type="spellStart"/>
      <w:r w:rsidRPr="008C2138">
        <w:rPr>
          <w:rFonts w:ascii="Times New Roman" w:hAnsi="Times New Roman"/>
          <w:sz w:val="24"/>
          <w:szCs w:val="24"/>
        </w:rPr>
        <w:t>Begunbichi</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Darkashail</w:t>
      </w:r>
      <w:proofErr w:type="spellEnd"/>
      <w:r w:rsidRPr="008C2138">
        <w:rPr>
          <w:rFonts w:ascii="Times New Roman" w:hAnsi="Times New Roman"/>
          <w:sz w:val="24"/>
          <w:szCs w:val="24"/>
        </w:rPr>
        <w:t xml:space="preserve"> and </w:t>
      </w:r>
      <w:proofErr w:type="spellStart"/>
      <w:r w:rsidRPr="008C2138">
        <w:rPr>
          <w:rFonts w:ascii="Times New Roman" w:hAnsi="Times New Roman"/>
          <w:sz w:val="24"/>
          <w:szCs w:val="24"/>
        </w:rPr>
        <w:t>Lalfota</w:t>
      </w:r>
      <w:proofErr w:type="spellEnd"/>
      <w:r w:rsidRPr="008C2138">
        <w:rPr>
          <w:rFonts w:ascii="Times New Roman" w:hAnsi="Times New Roman"/>
          <w:sz w:val="24"/>
          <w:szCs w:val="24"/>
        </w:rPr>
        <w:t>); therefore, breeders ought to reject these cultivars as parents in hybridization programs. The</w:t>
      </w:r>
      <w:r>
        <w:rPr>
          <w:rFonts w:ascii="Times New Roman" w:hAnsi="Times New Roman"/>
          <w:sz w:val="24"/>
          <w:szCs w:val="24"/>
        </w:rPr>
        <w:t xml:space="preserve"> most negatively yield influential</w:t>
      </w:r>
      <w:r w:rsidRPr="008C2138">
        <w:rPr>
          <w:rFonts w:ascii="Times New Roman" w:hAnsi="Times New Roman"/>
          <w:sz w:val="24"/>
          <w:szCs w:val="24"/>
        </w:rPr>
        <w:t xml:space="preserve"> character; sterility percentage was top of the means of six clusters in cluster VI (19.48%), the cultivars included in the cluster VI (</w:t>
      </w:r>
      <w:proofErr w:type="spellStart"/>
      <w:r w:rsidRPr="008C2138">
        <w:rPr>
          <w:rFonts w:ascii="Times New Roman" w:hAnsi="Times New Roman"/>
          <w:sz w:val="24"/>
          <w:szCs w:val="24"/>
        </w:rPr>
        <w:t>Kalozira</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Dudsor</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Uknimodhu</w:t>
      </w:r>
      <w:proofErr w:type="spellEnd"/>
      <w:r w:rsidRPr="008C2138">
        <w:rPr>
          <w:rFonts w:ascii="Times New Roman" w:hAnsi="Times New Roman"/>
          <w:sz w:val="24"/>
          <w:szCs w:val="24"/>
        </w:rPr>
        <w:t xml:space="preserve"> and </w:t>
      </w:r>
      <w:proofErr w:type="spellStart"/>
      <w:r w:rsidRPr="008C2138">
        <w:rPr>
          <w:rFonts w:ascii="Times New Roman" w:hAnsi="Times New Roman"/>
          <w:sz w:val="24"/>
          <w:szCs w:val="24"/>
        </w:rPr>
        <w:t>Zaith</w:t>
      </w:r>
      <w:r>
        <w:rPr>
          <w:rFonts w:ascii="Times New Roman" w:hAnsi="Times New Roman"/>
          <w:sz w:val="24"/>
          <w:szCs w:val="24"/>
        </w:rPr>
        <w:t>a</w:t>
      </w:r>
      <w:r w:rsidRPr="008C2138">
        <w:rPr>
          <w:rFonts w:ascii="Times New Roman" w:hAnsi="Times New Roman"/>
          <w:sz w:val="24"/>
          <w:szCs w:val="24"/>
        </w:rPr>
        <w:t>katari</w:t>
      </w:r>
      <w:proofErr w:type="spellEnd"/>
      <w:r w:rsidRPr="008C2138">
        <w:rPr>
          <w:rFonts w:ascii="Times New Roman" w:hAnsi="Times New Roman"/>
          <w:sz w:val="24"/>
          <w:szCs w:val="24"/>
        </w:rPr>
        <w:t xml:space="preserve">) should not to consider in increasing fertile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through hybridization. The ultimate product, yield obtained highest from the cluster II (3.90</w:t>
      </w:r>
      <w:r>
        <w:rPr>
          <w:rFonts w:ascii="Times New Roman" w:hAnsi="Times New Roman"/>
          <w:sz w:val="24"/>
          <w:szCs w:val="24"/>
        </w:rPr>
        <w:t xml:space="preserve"> </w:t>
      </w:r>
      <w:r w:rsidRPr="008C2138">
        <w:rPr>
          <w:rFonts w:ascii="Times New Roman" w:hAnsi="Times New Roman"/>
          <w:sz w:val="24"/>
          <w:szCs w:val="24"/>
        </w:rPr>
        <w:t>t/ha), suggested the cul</w:t>
      </w:r>
      <w:r>
        <w:rPr>
          <w:rFonts w:ascii="Times New Roman" w:hAnsi="Times New Roman"/>
          <w:sz w:val="24"/>
          <w:szCs w:val="24"/>
        </w:rPr>
        <w:t>tivars comprising this cluster (</w:t>
      </w:r>
      <w:proofErr w:type="spellStart"/>
      <w:r w:rsidRPr="008C2138">
        <w:rPr>
          <w:rFonts w:ascii="Times New Roman" w:hAnsi="Times New Roman"/>
          <w:sz w:val="24"/>
          <w:szCs w:val="24"/>
        </w:rPr>
        <w:t>Radhunipagol</w:t>
      </w:r>
      <w:proofErr w:type="spellEnd"/>
      <w:r w:rsidRPr="008C2138">
        <w:rPr>
          <w:rFonts w:ascii="Times New Roman" w:hAnsi="Times New Roman"/>
          <w:sz w:val="24"/>
          <w:szCs w:val="24"/>
        </w:rPr>
        <w:t xml:space="preserve"> </w:t>
      </w:r>
      <w:r w:rsidR="005940A2">
        <w:rPr>
          <w:rFonts w:ascii="Times New Roman" w:hAnsi="Times New Roman"/>
          <w:sz w:val="24"/>
          <w:szCs w:val="24"/>
        </w:rPr>
        <w:t xml:space="preserve">and </w:t>
      </w:r>
      <w:proofErr w:type="spellStart"/>
      <w:r w:rsidR="005940A2">
        <w:rPr>
          <w:rFonts w:ascii="Times New Roman" w:hAnsi="Times New Roman"/>
          <w:sz w:val="24"/>
          <w:szCs w:val="24"/>
        </w:rPr>
        <w:t>Salna</w:t>
      </w:r>
      <w:proofErr w:type="spellEnd"/>
      <w:r w:rsidR="005940A2">
        <w:rPr>
          <w:rFonts w:ascii="Times New Roman" w:hAnsi="Times New Roman"/>
          <w:sz w:val="24"/>
          <w:szCs w:val="24"/>
        </w:rPr>
        <w:t>) invariably found out</w:t>
      </w:r>
      <w:r w:rsidRPr="008C2138">
        <w:rPr>
          <w:rFonts w:ascii="Times New Roman" w:hAnsi="Times New Roman"/>
          <w:sz w:val="24"/>
          <w:szCs w:val="24"/>
        </w:rPr>
        <w:t xml:space="preserve">standing parents to improve yield potential either through selection or hybridization. Days to maturity alone contributed the highest to genetic diversity among the </w:t>
      </w:r>
      <w:r>
        <w:rPr>
          <w:rFonts w:ascii="Times New Roman" w:hAnsi="Times New Roman"/>
          <w:sz w:val="24"/>
          <w:szCs w:val="24"/>
        </w:rPr>
        <w:t>twenty five</w:t>
      </w:r>
      <w:r w:rsidRPr="008C2138">
        <w:rPr>
          <w:rFonts w:ascii="Times New Roman" w:hAnsi="Times New Roman"/>
          <w:sz w:val="24"/>
          <w:szCs w:val="24"/>
        </w:rPr>
        <w:t xml:space="preserve"> fine rice cultivars (12.75%) followed by days to 50% flowering (11.40%) and plant height (10.80%). The minimum contribution toward genetic diversity was accounted for length/breadth ratio of the grains (1.32%), proclaimed that grain shape or size in fine rice could not be changeable by any manipulating environment. However, the cultivars beyond doubt showed phenotypic diversity in respect of plant height, days to 50% flowering and days to maturity in the field that could directly help the breeders in selecting genetically wide diverged parents for hybridization. </w:t>
      </w:r>
    </w:p>
    <w:p w:rsidR="00DA24CA" w:rsidRPr="008C2138" w:rsidRDefault="00686B16" w:rsidP="00DA24CA">
      <w:pPr>
        <w:spacing w:after="0" w:line="360" w:lineRule="auto"/>
        <w:jc w:val="both"/>
        <w:rPr>
          <w:rFonts w:ascii="Times New Roman" w:hAnsi="Times New Roman"/>
          <w:b/>
          <w:sz w:val="24"/>
          <w:szCs w:val="24"/>
        </w:rPr>
      </w:pPr>
      <w:r>
        <w:rPr>
          <w:rFonts w:ascii="Times New Roman" w:hAnsi="Times New Roman"/>
          <w:b/>
          <w:sz w:val="24"/>
          <w:szCs w:val="24"/>
        </w:rPr>
        <w:t>5.8</w:t>
      </w:r>
      <w:r w:rsidR="00DA24CA" w:rsidRPr="008C2138">
        <w:rPr>
          <w:rFonts w:ascii="Times New Roman" w:hAnsi="Times New Roman"/>
          <w:b/>
          <w:sz w:val="24"/>
          <w:szCs w:val="24"/>
        </w:rPr>
        <w:t xml:space="preserve"> Ranking distribution of the genotypes</w:t>
      </w:r>
    </w:p>
    <w:p w:rsidR="00DA24CA"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The collected cultivars were separa</w:t>
      </w:r>
      <w:r>
        <w:rPr>
          <w:rFonts w:ascii="Times New Roman" w:hAnsi="Times New Roman"/>
          <w:sz w:val="24"/>
          <w:szCs w:val="24"/>
        </w:rPr>
        <w:t>ted from each other through rank</w:t>
      </w:r>
      <w:r w:rsidRPr="008C2138">
        <w:rPr>
          <w:rFonts w:ascii="Times New Roman" w:hAnsi="Times New Roman"/>
          <w:sz w:val="24"/>
          <w:szCs w:val="24"/>
        </w:rPr>
        <w:t xml:space="preserve"> distribution on 15 characters. The lowest sum total of the ranks for a cultivar indicated the lowest variability for all the characters in that cultivar. The sum total of 15 r</w:t>
      </w:r>
      <w:r w:rsidR="00211E5E">
        <w:rPr>
          <w:rFonts w:ascii="Times New Roman" w:hAnsi="Times New Roman"/>
          <w:sz w:val="24"/>
          <w:szCs w:val="24"/>
        </w:rPr>
        <w:t>ank distributions ranged from 20-91</w:t>
      </w:r>
      <w:r w:rsidRPr="008C2138">
        <w:rPr>
          <w:rFonts w:ascii="Times New Roman" w:hAnsi="Times New Roman"/>
          <w:sz w:val="24"/>
          <w:szCs w:val="24"/>
        </w:rPr>
        <w:t xml:space="preserve"> where the sum total ranks of the selected six parental lines (</w:t>
      </w:r>
      <w:proofErr w:type="spellStart"/>
      <w:r w:rsidRPr="008C2138">
        <w:rPr>
          <w:rFonts w:ascii="Times New Roman" w:hAnsi="Times New Roman"/>
          <w:sz w:val="24"/>
          <w:szCs w:val="24"/>
        </w:rPr>
        <w:t>Kataribhog</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Ranjit</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Begunbichi</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Chinigu</w:t>
      </w:r>
      <w:r w:rsidR="00211E5E">
        <w:rPr>
          <w:rFonts w:ascii="Times New Roman" w:hAnsi="Times New Roman"/>
          <w:sz w:val="24"/>
          <w:szCs w:val="24"/>
        </w:rPr>
        <w:t>ra</w:t>
      </w:r>
      <w:proofErr w:type="spellEnd"/>
      <w:r w:rsidR="00211E5E">
        <w:rPr>
          <w:rFonts w:ascii="Times New Roman" w:hAnsi="Times New Roman"/>
          <w:sz w:val="24"/>
          <w:szCs w:val="24"/>
        </w:rPr>
        <w:t xml:space="preserve"> and </w:t>
      </w:r>
      <w:proofErr w:type="spellStart"/>
      <w:r w:rsidR="00211E5E">
        <w:rPr>
          <w:rFonts w:ascii="Times New Roman" w:hAnsi="Times New Roman"/>
          <w:sz w:val="24"/>
          <w:szCs w:val="24"/>
        </w:rPr>
        <w:t>Kalozira</w:t>
      </w:r>
      <w:proofErr w:type="spellEnd"/>
      <w:r w:rsidR="00211E5E">
        <w:rPr>
          <w:rFonts w:ascii="Times New Roman" w:hAnsi="Times New Roman"/>
          <w:sz w:val="24"/>
          <w:szCs w:val="24"/>
        </w:rPr>
        <w:t xml:space="preserve"> ) ranged from 20-47</w:t>
      </w:r>
      <w:r w:rsidRPr="008C2138">
        <w:rPr>
          <w:rFonts w:ascii="Times New Roman" w:hAnsi="Times New Roman"/>
          <w:sz w:val="24"/>
          <w:szCs w:val="24"/>
        </w:rPr>
        <w:t>, suggested that though all the cultivars un</w:t>
      </w:r>
      <w:r w:rsidR="007D463D">
        <w:rPr>
          <w:rFonts w:ascii="Times New Roman" w:hAnsi="Times New Roman"/>
          <w:sz w:val="24"/>
          <w:szCs w:val="24"/>
        </w:rPr>
        <w:t>der study were  by nature self-</w:t>
      </w:r>
      <w:r w:rsidRPr="008C2138">
        <w:rPr>
          <w:rFonts w:ascii="Times New Roman" w:hAnsi="Times New Roman"/>
          <w:sz w:val="24"/>
          <w:szCs w:val="24"/>
        </w:rPr>
        <w:t xml:space="preserve">pollinated, minimum </w:t>
      </w:r>
      <w:proofErr w:type="spellStart"/>
      <w:r w:rsidRPr="008C2138">
        <w:rPr>
          <w:rFonts w:ascii="Times New Roman" w:hAnsi="Times New Roman"/>
          <w:sz w:val="24"/>
          <w:szCs w:val="24"/>
        </w:rPr>
        <w:t>variabilities</w:t>
      </w:r>
      <w:proofErr w:type="spellEnd"/>
      <w:r w:rsidRPr="008C2138">
        <w:rPr>
          <w:rFonts w:ascii="Times New Roman" w:hAnsi="Times New Roman"/>
          <w:sz w:val="24"/>
          <w:szCs w:val="24"/>
        </w:rPr>
        <w:t xml:space="preserve">  for 15 characters were pertained in the selected six parents. The rapid fixation of alleles in different loci along with nonappearance of inbreeding depression throughout the </w:t>
      </w:r>
      <w:proofErr w:type="spellStart"/>
      <w:r w:rsidRPr="008C2138">
        <w:rPr>
          <w:rFonts w:ascii="Times New Roman" w:hAnsi="Times New Roman"/>
          <w:sz w:val="24"/>
          <w:szCs w:val="24"/>
        </w:rPr>
        <w:t>selfing</w:t>
      </w:r>
      <w:proofErr w:type="spellEnd"/>
      <w:r w:rsidRPr="008C2138">
        <w:rPr>
          <w:rFonts w:ascii="Times New Roman" w:hAnsi="Times New Roman"/>
          <w:sz w:val="24"/>
          <w:szCs w:val="24"/>
        </w:rPr>
        <w:t xml:space="preserve"> generations obviously reduced variability in each of the selected characters. However, after completion of  the experiment I and interpretation of the  results through application of all possible </w:t>
      </w:r>
      <w:r w:rsidR="0071409D">
        <w:rPr>
          <w:rFonts w:ascii="Times New Roman" w:hAnsi="Times New Roman"/>
          <w:sz w:val="24"/>
          <w:szCs w:val="24"/>
        </w:rPr>
        <w:t>statistical tools six cultivars</w:t>
      </w:r>
      <w:r w:rsidRPr="008C2138">
        <w:rPr>
          <w:rFonts w:ascii="Times New Roman" w:hAnsi="Times New Roman"/>
          <w:sz w:val="24"/>
          <w:szCs w:val="24"/>
        </w:rPr>
        <w:t xml:space="preserve"> were finally selected to carry out an half </w:t>
      </w:r>
      <w:proofErr w:type="spellStart"/>
      <w:r w:rsidRPr="008C2138">
        <w:rPr>
          <w:rFonts w:ascii="Times New Roman" w:hAnsi="Times New Roman"/>
          <w:sz w:val="24"/>
          <w:szCs w:val="24"/>
        </w:rPr>
        <w:t>diallel</w:t>
      </w:r>
      <w:proofErr w:type="spellEnd"/>
      <w:r w:rsidRPr="008C2138">
        <w:rPr>
          <w:rFonts w:ascii="Times New Roman" w:hAnsi="Times New Roman"/>
          <w:sz w:val="24"/>
          <w:szCs w:val="24"/>
        </w:rPr>
        <w:t xml:space="preserve"> hybridization program. </w:t>
      </w:r>
    </w:p>
    <w:p w:rsidR="00DA24CA" w:rsidRPr="008C2138" w:rsidRDefault="00686B16" w:rsidP="00DA24CA">
      <w:pPr>
        <w:spacing w:after="0" w:line="360" w:lineRule="auto"/>
        <w:jc w:val="both"/>
        <w:rPr>
          <w:rFonts w:ascii="Times New Roman" w:hAnsi="Times New Roman"/>
          <w:b/>
          <w:sz w:val="24"/>
          <w:szCs w:val="24"/>
        </w:rPr>
      </w:pPr>
      <w:r>
        <w:rPr>
          <w:rFonts w:ascii="Times New Roman" w:hAnsi="Times New Roman"/>
          <w:b/>
          <w:sz w:val="24"/>
          <w:szCs w:val="24"/>
        </w:rPr>
        <w:lastRenderedPageBreak/>
        <w:t>5.9</w:t>
      </w:r>
      <w:r w:rsidR="00DA24CA" w:rsidRPr="008C2138">
        <w:rPr>
          <w:rFonts w:ascii="Times New Roman" w:hAnsi="Times New Roman"/>
          <w:b/>
          <w:sz w:val="24"/>
          <w:szCs w:val="24"/>
        </w:rPr>
        <w:t xml:space="preserve"> Comparative performance of the selected parental lines</w:t>
      </w:r>
    </w:p>
    <w:p w:rsidR="0071409D" w:rsidRDefault="00DA24CA" w:rsidP="00DA24CA">
      <w:pPr>
        <w:spacing w:line="360" w:lineRule="auto"/>
        <w:jc w:val="both"/>
        <w:rPr>
          <w:rFonts w:ascii="Times New Roman" w:hAnsi="Times New Roman"/>
          <w:sz w:val="24"/>
          <w:szCs w:val="24"/>
        </w:rPr>
      </w:pPr>
      <w:r w:rsidRPr="008C2138">
        <w:rPr>
          <w:rFonts w:ascii="Times New Roman" w:hAnsi="Times New Roman"/>
          <w:sz w:val="24"/>
          <w:szCs w:val="24"/>
        </w:rPr>
        <w:t>Six primarily selected parental lines were evaluated both in research field and farmer’s field to assess the comparative performance of the lines for 15 quantitative characters. The recommended production package of technology was followed to raise the crop in the research field, whereas the crop under farmer’s management was left suggested to the farmer to follow the traditional method of cultivation. Whatsoever, upon paired ‘t’ test it was revealed that the six parental lines showed better performance for economically important characters in research than that of farmer’s field. The mean performances of 15 characters were compared at 95% confidence interval. Both lower and upper confidence intervals were positively deviated against two characters, effective tillers/hill and yield (t/ha) and estimated differences were positive and significant at 5% level of probability. The yield gap between research field and farmer’s field estimated to 0.84</w:t>
      </w:r>
      <w:r>
        <w:rPr>
          <w:rFonts w:ascii="Times New Roman" w:hAnsi="Times New Roman"/>
          <w:sz w:val="24"/>
          <w:szCs w:val="24"/>
        </w:rPr>
        <w:t xml:space="preserve"> </w:t>
      </w:r>
      <w:r w:rsidRPr="008C2138">
        <w:rPr>
          <w:rFonts w:ascii="Times New Roman" w:hAnsi="Times New Roman"/>
          <w:sz w:val="24"/>
          <w:szCs w:val="24"/>
        </w:rPr>
        <w:t xml:space="preserve">t/ha; imbalanced application fertilizers and time independent intercultural practices, particularly irrigation and weed management resulted such yield gap in between research field and farmer’s field. For more authentication of the findings, the data were subjected to pooled analysis, where effective tillers/hill,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 xml:space="preserve">/panicle and yield (t/ha) showed positive and significant increase in magnitudes in the research field as compared to farmer’s field, suggested that effective tillers/hill and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/panicle  were the major contributors to increase yield in fine rice. Increase of plant height and sterility percent along with reduction of days to 50% flowering and prompt attained maturity caused overall low performance of the selected cultivars in the farmer’s field.</w:t>
      </w:r>
    </w:p>
    <w:p w:rsidR="00DA24CA" w:rsidRPr="008C2138" w:rsidRDefault="00686B16" w:rsidP="00DA24CA">
      <w:pPr>
        <w:spacing w:after="0" w:line="360" w:lineRule="auto"/>
        <w:jc w:val="both"/>
        <w:rPr>
          <w:rFonts w:ascii="Times New Roman" w:hAnsi="Times New Roman"/>
          <w:b/>
          <w:sz w:val="24"/>
          <w:szCs w:val="24"/>
        </w:rPr>
      </w:pPr>
      <w:r>
        <w:rPr>
          <w:rFonts w:ascii="Times New Roman" w:hAnsi="Times New Roman"/>
          <w:b/>
          <w:sz w:val="24"/>
          <w:szCs w:val="24"/>
        </w:rPr>
        <w:t>5.10</w:t>
      </w:r>
      <w:r w:rsidR="00DA24CA" w:rsidRPr="008C2138">
        <w:rPr>
          <w:rFonts w:ascii="Times New Roman" w:hAnsi="Times New Roman"/>
          <w:b/>
          <w:sz w:val="24"/>
          <w:szCs w:val="24"/>
        </w:rPr>
        <w:t xml:space="preserve"> Floral traits in fine rice</w:t>
      </w:r>
    </w:p>
    <w:p w:rsidR="00DA24CA" w:rsidRPr="008C2138" w:rsidRDefault="00DA24CA" w:rsidP="00DA24CA">
      <w:pPr>
        <w:autoSpaceDE w:val="0"/>
        <w:autoSpaceDN w:val="0"/>
        <w:adjustRightInd w:val="0"/>
        <w:spacing w:line="360" w:lineRule="auto"/>
        <w:jc w:val="both"/>
        <w:rPr>
          <w:rFonts w:ascii="Times New Roman" w:hAnsi="Times New Roman"/>
          <w:sz w:val="24"/>
          <w:szCs w:val="24"/>
        </w:rPr>
      </w:pPr>
      <w:r w:rsidRPr="008C2138">
        <w:rPr>
          <w:rFonts w:ascii="Times New Roman" w:hAnsi="Times New Roman"/>
          <w:sz w:val="24"/>
          <w:szCs w:val="24"/>
        </w:rPr>
        <w:t>Precise knowledge of floral biology, which includes structural and functional aspects of rice flower, is essential for breeders to plan and execute breeding strategies</w:t>
      </w:r>
      <w:r w:rsidRPr="00155616">
        <w:rPr>
          <w:rFonts w:ascii="Times New Roman" w:hAnsi="Times New Roman"/>
          <w:sz w:val="24"/>
          <w:szCs w:val="24"/>
        </w:rPr>
        <w:t>. Inflorescence of rice is a panicle bearing</w:t>
      </w:r>
      <w:r>
        <w:rPr>
          <w:rFonts w:ascii="Times New Roman" w:hAnsi="Times New Roman"/>
          <w:sz w:val="24"/>
          <w:szCs w:val="24"/>
        </w:rPr>
        <w:t xml:space="preserve"> </w:t>
      </w:r>
      <w:r w:rsidRPr="00155616">
        <w:rPr>
          <w:rFonts w:ascii="Times New Roman" w:hAnsi="Times New Roman"/>
          <w:sz w:val="24"/>
          <w:szCs w:val="24"/>
        </w:rPr>
        <w:t>with a single terminal spikelet. The panicle has a main axis, on which primary branches</w:t>
      </w:r>
      <w:r w:rsidRPr="008C2138">
        <w:rPr>
          <w:rFonts w:ascii="Times New Roman" w:hAnsi="Times New Roman"/>
          <w:sz w:val="24"/>
          <w:szCs w:val="24"/>
        </w:rPr>
        <w:t xml:space="preserve"> are borne. Secondary branches are borne towards the basal region of the primary branches. Tertiary branches, if any, are seen at the base of the secondary branches. Much of the variability for spikelet number is due to variation in the number of secondary branches. The spikelet consists of </w:t>
      </w:r>
      <w:proofErr w:type="gramStart"/>
      <w:r w:rsidRPr="008C2138">
        <w:rPr>
          <w:rFonts w:ascii="Times New Roman" w:hAnsi="Times New Roman"/>
          <w:sz w:val="24"/>
          <w:szCs w:val="24"/>
        </w:rPr>
        <w:t>two short sterile lemma</w:t>
      </w:r>
      <w:proofErr w:type="gramEnd"/>
      <w:r w:rsidRPr="008C2138">
        <w:rPr>
          <w:rFonts w:ascii="Times New Roman" w:hAnsi="Times New Roman"/>
          <w:sz w:val="24"/>
          <w:szCs w:val="24"/>
        </w:rPr>
        <w:t xml:space="preserve">, a normal fertile lemma and </w:t>
      </w:r>
      <w:proofErr w:type="spellStart"/>
      <w:r w:rsidRPr="008C2138">
        <w:rPr>
          <w:rFonts w:ascii="Times New Roman" w:hAnsi="Times New Roman"/>
          <w:sz w:val="24"/>
          <w:szCs w:val="24"/>
        </w:rPr>
        <w:t>palea</w:t>
      </w:r>
      <w:proofErr w:type="spellEnd"/>
      <w:r w:rsidRPr="008C2138">
        <w:rPr>
          <w:rFonts w:ascii="Times New Roman" w:hAnsi="Times New Roman"/>
          <w:sz w:val="24"/>
          <w:szCs w:val="24"/>
        </w:rPr>
        <w:t xml:space="preserve">. The fertile lemma is either </w:t>
      </w:r>
      <w:proofErr w:type="spellStart"/>
      <w:r w:rsidRPr="008C2138">
        <w:rPr>
          <w:rFonts w:ascii="Times New Roman" w:hAnsi="Times New Roman"/>
          <w:sz w:val="24"/>
          <w:szCs w:val="24"/>
        </w:rPr>
        <w:t>awnless</w:t>
      </w:r>
      <w:proofErr w:type="spellEnd"/>
      <w:r w:rsidRPr="008C2138">
        <w:rPr>
          <w:rFonts w:ascii="Times New Roman" w:hAnsi="Times New Roman"/>
          <w:sz w:val="24"/>
          <w:szCs w:val="24"/>
        </w:rPr>
        <w:t xml:space="preserve"> or short or long </w:t>
      </w:r>
      <w:proofErr w:type="spellStart"/>
      <w:r>
        <w:rPr>
          <w:rFonts w:ascii="Times New Roman" w:hAnsi="Times New Roman"/>
          <w:sz w:val="24"/>
          <w:szCs w:val="24"/>
        </w:rPr>
        <w:t>awned</w:t>
      </w:r>
      <w:proofErr w:type="spellEnd"/>
      <w:r w:rsidRPr="008C2138">
        <w:rPr>
          <w:rFonts w:ascii="Times New Roman" w:hAnsi="Times New Roman"/>
          <w:sz w:val="24"/>
          <w:szCs w:val="24"/>
        </w:rPr>
        <w:t xml:space="preserve">. The fertile lemma and </w:t>
      </w:r>
      <w:proofErr w:type="spellStart"/>
      <w:r w:rsidRPr="008C2138">
        <w:rPr>
          <w:rFonts w:ascii="Times New Roman" w:hAnsi="Times New Roman"/>
          <w:sz w:val="24"/>
          <w:szCs w:val="24"/>
        </w:rPr>
        <w:t>palea</w:t>
      </w:r>
      <w:proofErr w:type="spellEnd"/>
      <w:r>
        <w:rPr>
          <w:rFonts w:ascii="Times New Roman" w:hAnsi="Times New Roman"/>
          <w:sz w:val="24"/>
          <w:szCs w:val="24"/>
        </w:rPr>
        <w:t xml:space="preserve"> enclose the sexual organs </w:t>
      </w:r>
      <w:r>
        <w:rPr>
          <w:rFonts w:ascii="Times New Roman" w:hAnsi="Times New Roman"/>
          <w:sz w:val="24"/>
          <w:szCs w:val="24"/>
        </w:rPr>
        <w:lastRenderedPageBreak/>
        <w:t>viz.</w:t>
      </w:r>
      <w:r w:rsidRPr="008C2138">
        <w:rPr>
          <w:rFonts w:ascii="Times New Roman" w:hAnsi="Times New Roman"/>
          <w:sz w:val="24"/>
          <w:szCs w:val="24"/>
        </w:rPr>
        <w:t xml:space="preserve"> six stamens arranged in whorls and a pistil at the centre. The stamen consists of </w:t>
      </w:r>
      <w:proofErr w:type="spellStart"/>
      <w:r w:rsidRPr="008C2138">
        <w:rPr>
          <w:rFonts w:ascii="Times New Roman" w:hAnsi="Times New Roman"/>
          <w:sz w:val="24"/>
          <w:szCs w:val="24"/>
        </w:rPr>
        <w:t>bilobed</w:t>
      </w:r>
      <w:proofErr w:type="spellEnd"/>
      <w:r w:rsidRPr="008C2138">
        <w:rPr>
          <w:rFonts w:ascii="Times New Roman" w:hAnsi="Times New Roman"/>
          <w:sz w:val="24"/>
          <w:szCs w:val="24"/>
        </w:rPr>
        <w:t xml:space="preserve"> anthers borne on slender filaments, while the pistil consists of ovary, style and feathery bifurcated stigma. Nevertheless, </w:t>
      </w:r>
      <w:proofErr w:type="spellStart"/>
      <w:r w:rsidRPr="008C2138">
        <w:rPr>
          <w:rFonts w:ascii="Times New Roman" w:hAnsi="Times New Roman"/>
          <w:sz w:val="24"/>
          <w:szCs w:val="24"/>
        </w:rPr>
        <w:t>anthesis</w:t>
      </w:r>
      <w:proofErr w:type="spellEnd"/>
      <w:r w:rsidRPr="008C2138">
        <w:rPr>
          <w:rFonts w:ascii="Times New Roman" w:hAnsi="Times New Roman"/>
          <w:sz w:val="24"/>
          <w:szCs w:val="24"/>
        </w:rPr>
        <w:t xml:space="preserve"> in six parental lines started between 9.25-9.40 am closed between</w:t>
      </w:r>
      <w:r>
        <w:rPr>
          <w:rFonts w:ascii="Times New Roman" w:hAnsi="Times New Roman"/>
          <w:sz w:val="24"/>
          <w:szCs w:val="24"/>
        </w:rPr>
        <w:t xml:space="preserve"> </w:t>
      </w:r>
      <w:r w:rsidRPr="008C2138">
        <w:rPr>
          <w:rFonts w:ascii="Times New Roman" w:hAnsi="Times New Roman"/>
          <w:sz w:val="24"/>
          <w:szCs w:val="24"/>
        </w:rPr>
        <w:t>12.30-12.50</w:t>
      </w:r>
      <w:r w:rsidR="007D463D">
        <w:rPr>
          <w:rFonts w:ascii="Times New Roman" w:hAnsi="Times New Roman"/>
          <w:sz w:val="24"/>
          <w:szCs w:val="24"/>
        </w:rPr>
        <w:t xml:space="preserve"> </w:t>
      </w:r>
      <w:r w:rsidR="00F366D9">
        <w:rPr>
          <w:rFonts w:ascii="Times New Roman" w:hAnsi="Times New Roman"/>
          <w:sz w:val="24"/>
          <w:szCs w:val="24"/>
        </w:rPr>
        <w:t xml:space="preserve">pm. </w:t>
      </w:r>
      <w:proofErr w:type="gramStart"/>
      <w:r w:rsidR="00F366D9">
        <w:rPr>
          <w:rFonts w:ascii="Times New Roman" w:hAnsi="Times New Roman"/>
          <w:sz w:val="24"/>
          <w:szCs w:val="24"/>
        </w:rPr>
        <w:t>U</w:t>
      </w:r>
      <w:r w:rsidR="007D463D" w:rsidRPr="008C2138">
        <w:rPr>
          <w:rFonts w:ascii="Times New Roman" w:hAnsi="Times New Roman"/>
          <w:sz w:val="24"/>
          <w:szCs w:val="24"/>
        </w:rPr>
        <w:t>sually</w:t>
      </w:r>
      <w:proofErr w:type="gramEnd"/>
      <w:r w:rsidRPr="008C2138">
        <w:rPr>
          <w:rFonts w:ascii="Times New Roman" w:hAnsi="Times New Roman"/>
          <w:sz w:val="24"/>
          <w:szCs w:val="24"/>
        </w:rPr>
        <w:t xml:space="preserve"> the pollens remained viable for 3-5 min., whereas, the bifurcated feathery stigmas remained receptive for 2-5 days from the opening of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w:t>
      </w:r>
    </w:p>
    <w:p w:rsidR="00DA24CA" w:rsidRPr="008C2138" w:rsidRDefault="00686B16" w:rsidP="00DA24CA">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5.11</w:t>
      </w:r>
      <w:r w:rsidR="00DA24CA" w:rsidRPr="008C2138">
        <w:rPr>
          <w:rFonts w:ascii="Times New Roman" w:hAnsi="Times New Roman"/>
          <w:b/>
          <w:sz w:val="24"/>
          <w:szCs w:val="24"/>
        </w:rPr>
        <w:t xml:space="preserve"> Development of experimental hybrids</w:t>
      </w:r>
    </w:p>
    <w:p w:rsidR="00DA24CA" w:rsidRPr="008C2138" w:rsidRDefault="00DA24CA" w:rsidP="00DA24CA">
      <w:pPr>
        <w:autoSpaceDE w:val="0"/>
        <w:autoSpaceDN w:val="0"/>
        <w:adjustRightInd w:val="0"/>
        <w:spacing w:line="360" w:lineRule="auto"/>
        <w:jc w:val="both"/>
        <w:rPr>
          <w:rFonts w:ascii="Times New Roman" w:hAnsi="Times New Roman"/>
          <w:sz w:val="24"/>
          <w:szCs w:val="24"/>
        </w:rPr>
      </w:pPr>
      <w:r w:rsidRPr="008C2138">
        <w:rPr>
          <w:rFonts w:ascii="Times New Roman" w:hAnsi="Times New Roman"/>
          <w:sz w:val="24"/>
          <w:szCs w:val="24"/>
        </w:rPr>
        <w:t>After selection of six parental l</w:t>
      </w:r>
      <w:r>
        <w:rPr>
          <w:rFonts w:ascii="Times New Roman" w:hAnsi="Times New Roman"/>
          <w:sz w:val="24"/>
          <w:szCs w:val="24"/>
        </w:rPr>
        <w:t>ines, it was aimed to develop fifteen</w:t>
      </w:r>
      <w:r w:rsidRPr="008C2138">
        <w:rPr>
          <w:rFonts w:ascii="Times New Roman" w:hAnsi="Times New Roman"/>
          <w:sz w:val="24"/>
          <w:szCs w:val="24"/>
        </w:rPr>
        <w:t xml:space="preserve"> experimental hybrids in a half </w:t>
      </w:r>
      <w:proofErr w:type="spellStart"/>
      <w:r w:rsidRPr="008C2138">
        <w:rPr>
          <w:rFonts w:ascii="Times New Roman" w:hAnsi="Times New Roman"/>
          <w:sz w:val="24"/>
          <w:szCs w:val="24"/>
        </w:rPr>
        <w:t>diallel</w:t>
      </w:r>
      <w:proofErr w:type="spellEnd"/>
      <w:r w:rsidRPr="008C2138">
        <w:rPr>
          <w:rFonts w:ascii="Times New Roman" w:hAnsi="Times New Roman"/>
          <w:sz w:val="24"/>
          <w:szCs w:val="24"/>
        </w:rPr>
        <w:t xml:space="preserve"> model; accordingly the total crossing scheduled was accomplished, but regrettably seven experimental hybrids did not develop. For successful finishing of the hybridization program 10-12 panicles were selected and 190-240 </w:t>
      </w:r>
      <w:proofErr w:type="spellStart"/>
      <w:r w:rsidRPr="008C2138">
        <w:rPr>
          <w:rFonts w:ascii="Times New Roman" w:hAnsi="Times New Roman"/>
          <w:sz w:val="24"/>
          <w:szCs w:val="24"/>
        </w:rPr>
        <w:t>spikelets</w:t>
      </w:r>
      <w:proofErr w:type="spellEnd"/>
      <w:r w:rsidRPr="008C2138">
        <w:rPr>
          <w:rFonts w:ascii="Times New Roman" w:hAnsi="Times New Roman"/>
          <w:sz w:val="24"/>
          <w:szCs w:val="24"/>
        </w:rPr>
        <w:t xml:space="preserve"> were emasculated against each of the female parents. The range of produced experimental hybrid seeds was 168-190 and the highest numbers of experimental hybrid seeds were received from the cross, </w:t>
      </w:r>
      <w:proofErr w:type="spellStart"/>
      <w:r w:rsidRPr="008C2138">
        <w:rPr>
          <w:rFonts w:ascii="Times New Roman" w:hAnsi="Times New Roman"/>
          <w:sz w:val="24"/>
          <w:szCs w:val="24"/>
        </w:rPr>
        <w:t>Ranjit</w:t>
      </w:r>
      <w:proofErr w:type="spellEnd"/>
      <w:r w:rsidRPr="008C2138">
        <w:rPr>
          <w:rFonts w:ascii="Times New Roman" w:hAnsi="Times New Roman"/>
          <w:sz w:val="24"/>
          <w:szCs w:val="24"/>
        </w:rPr>
        <w:t xml:space="preserve"> </w:t>
      </w:r>
      <w:r>
        <w:rPr>
          <w:rFonts w:ascii="Times New Roman" w:hAnsi="Times New Roman"/>
          <w:sz w:val="24"/>
          <w:szCs w:val="24"/>
        </w:rPr>
        <w:t>×</w:t>
      </w:r>
      <w:r w:rsidRPr="008C2138">
        <w:rPr>
          <w:rFonts w:ascii="Times New Roman" w:hAnsi="Times New Roman"/>
          <w:sz w:val="24"/>
          <w:szCs w:val="24"/>
        </w:rPr>
        <w:t xml:space="preserve">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 Since the experimental hybrids appeared partially naked due to removal lemma and paled at the time of emasculation, 1000-seed weight was estimated lower than the f</w:t>
      </w:r>
      <w:r w:rsidR="00F366D9">
        <w:rPr>
          <w:rFonts w:ascii="Times New Roman" w:hAnsi="Times New Roman"/>
          <w:sz w:val="24"/>
          <w:szCs w:val="24"/>
        </w:rPr>
        <w:t>ull grains and ranged from 6.65-</w:t>
      </w:r>
      <w:r w:rsidRPr="008C2138">
        <w:rPr>
          <w:rFonts w:ascii="Times New Roman" w:hAnsi="Times New Roman"/>
          <w:sz w:val="24"/>
          <w:szCs w:val="24"/>
        </w:rPr>
        <w:t xml:space="preserve">7.30g only. At the closing of hybridization program, eight experimental hybrids were forwarded to evaluate in the next season and </w:t>
      </w:r>
      <w:proofErr w:type="spellStart"/>
      <w:r w:rsidRPr="008C2138">
        <w:rPr>
          <w:rFonts w:ascii="Times New Roman" w:hAnsi="Times New Roman"/>
          <w:sz w:val="24"/>
          <w:szCs w:val="24"/>
        </w:rPr>
        <w:t>cytogenetical</w:t>
      </w:r>
      <w:proofErr w:type="spellEnd"/>
      <w:r w:rsidRPr="008C2138">
        <w:rPr>
          <w:rFonts w:ascii="Times New Roman" w:hAnsi="Times New Roman"/>
          <w:sz w:val="24"/>
          <w:szCs w:val="24"/>
        </w:rPr>
        <w:t xml:space="preserve"> causes behind the failure for development of other seven experimental hybrids was investigated.</w:t>
      </w:r>
    </w:p>
    <w:p w:rsidR="006E41EC" w:rsidRDefault="00686B16" w:rsidP="006E41EC">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5.12</w:t>
      </w:r>
      <w:r w:rsidR="00DA24CA" w:rsidRPr="008C2138">
        <w:rPr>
          <w:rFonts w:ascii="Times New Roman" w:hAnsi="Times New Roman"/>
          <w:b/>
          <w:sz w:val="24"/>
          <w:szCs w:val="24"/>
        </w:rPr>
        <w:t xml:space="preserve"> </w:t>
      </w:r>
      <w:proofErr w:type="spellStart"/>
      <w:r w:rsidR="00DA24CA" w:rsidRPr="008C2138">
        <w:rPr>
          <w:rFonts w:ascii="Times New Roman" w:hAnsi="Times New Roman"/>
          <w:b/>
          <w:sz w:val="24"/>
          <w:szCs w:val="24"/>
        </w:rPr>
        <w:t>Cytogenetical</w:t>
      </w:r>
      <w:proofErr w:type="spellEnd"/>
      <w:r w:rsidR="00DA24CA" w:rsidRPr="008C2138">
        <w:rPr>
          <w:rFonts w:ascii="Times New Roman" w:hAnsi="Times New Roman"/>
          <w:b/>
          <w:sz w:val="24"/>
          <w:szCs w:val="24"/>
        </w:rPr>
        <w:t xml:space="preserve"> investigation for the</w:t>
      </w:r>
      <w:r w:rsidR="00E602BD">
        <w:rPr>
          <w:rFonts w:ascii="Times New Roman" w:hAnsi="Times New Roman"/>
          <w:b/>
          <w:sz w:val="24"/>
          <w:szCs w:val="24"/>
        </w:rPr>
        <w:t xml:space="preserve"> failure of experimental hybrid</w:t>
      </w:r>
      <w:r w:rsidR="00DA24CA" w:rsidRPr="008C2138">
        <w:rPr>
          <w:rFonts w:ascii="Times New Roman" w:hAnsi="Times New Roman"/>
          <w:b/>
          <w:sz w:val="24"/>
          <w:szCs w:val="24"/>
        </w:rPr>
        <w:t xml:space="preserve"> development</w:t>
      </w:r>
      <w:r w:rsidR="00DA24CA">
        <w:rPr>
          <w:rFonts w:ascii="Times New Roman" w:hAnsi="Times New Roman"/>
          <w:sz w:val="24"/>
          <w:szCs w:val="24"/>
        </w:rPr>
        <w:t xml:space="preserve"> </w:t>
      </w:r>
    </w:p>
    <w:p w:rsidR="00DA24CA" w:rsidRPr="00A8551B" w:rsidRDefault="00DA24CA" w:rsidP="006E41EC">
      <w:pPr>
        <w:autoSpaceDE w:val="0"/>
        <w:autoSpaceDN w:val="0"/>
        <w:adjustRightInd w:val="0"/>
        <w:spacing w:line="360" w:lineRule="auto"/>
        <w:jc w:val="both"/>
        <w:rPr>
          <w:rFonts w:ascii="Times New Roman" w:hAnsi="Times New Roman"/>
          <w:color w:val="000000" w:themeColor="text1"/>
          <w:sz w:val="24"/>
          <w:szCs w:val="24"/>
        </w:rPr>
      </w:pPr>
      <w:r w:rsidRPr="00A8551B">
        <w:rPr>
          <w:rFonts w:ascii="Times New Roman" w:hAnsi="Times New Roman"/>
          <w:color w:val="000000" w:themeColor="text1"/>
          <w:sz w:val="24"/>
          <w:szCs w:val="24"/>
        </w:rPr>
        <w:t xml:space="preserve">The </w:t>
      </w:r>
      <w:proofErr w:type="spellStart"/>
      <w:r w:rsidRPr="00A8551B">
        <w:rPr>
          <w:rFonts w:ascii="Times New Roman" w:hAnsi="Times New Roman"/>
          <w:color w:val="000000" w:themeColor="text1"/>
          <w:sz w:val="24"/>
          <w:szCs w:val="24"/>
        </w:rPr>
        <w:t>karyotypes</w:t>
      </w:r>
      <w:proofErr w:type="spellEnd"/>
      <w:r w:rsidRPr="00A8551B">
        <w:rPr>
          <w:rFonts w:ascii="Times New Roman" w:hAnsi="Times New Roman"/>
          <w:color w:val="000000" w:themeColor="text1"/>
          <w:sz w:val="24"/>
          <w:szCs w:val="24"/>
        </w:rPr>
        <w:t xml:space="preserve"> of the conce</w:t>
      </w:r>
      <w:r w:rsidR="006E41EC" w:rsidRPr="00A8551B">
        <w:rPr>
          <w:rFonts w:ascii="Times New Roman" w:hAnsi="Times New Roman"/>
          <w:color w:val="000000" w:themeColor="text1"/>
          <w:sz w:val="24"/>
          <w:szCs w:val="24"/>
        </w:rPr>
        <w:t>rned six parents were analyzed.</w:t>
      </w:r>
      <w:r w:rsidRPr="00A8551B">
        <w:rPr>
          <w:rFonts w:ascii="Times New Roman" w:hAnsi="Times New Roman"/>
          <w:color w:val="000000" w:themeColor="text1"/>
          <w:sz w:val="24"/>
          <w:szCs w:val="24"/>
        </w:rPr>
        <w:t xml:space="preserve"> In a haploid set of chromosomes (n=12) of the parental lines, the</w:t>
      </w:r>
      <w:r w:rsidR="00E602BD" w:rsidRPr="00A8551B">
        <w:rPr>
          <w:rFonts w:ascii="Times New Roman" w:hAnsi="Times New Roman"/>
          <w:color w:val="000000" w:themeColor="text1"/>
          <w:sz w:val="24"/>
          <w:szCs w:val="24"/>
        </w:rPr>
        <w:t xml:space="preserve"> total length varied from 0.90-1.96</w:t>
      </w:r>
      <w:r w:rsidR="006E41EC" w:rsidRPr="00A8551B">
        <w:rPr>
          <w:rFonts w:ascii="Times New Roman" w:hAnsi="Times New Roman"/>
          <w:color w:val="000000" w:themeColor="text1"/>
          <w:sz w:val="24"/>
          <w:szCs w:val="24"/>
        </w:rPr>
        <w:t>µm, indicated</w:t>
      </w:r>
      <w:r w:rsidR="00A8551B">
        <w:rPr>
          <w:rFonts w:ascii="Times New Roman" w:hAnsi="Times New Roman"/>
          <w:color w:val="000000" w:themeColor="text1"/>
          <w:sz w:val="24"/>
          <w:szCs w:val="24"/>
        </w:rPr>
        <w:t xml:space="preserve"> very minor</w:t>
      </w:r>
      <w:r w:rsidR="006E41EC" w:rsidRPr="00A8551B">
        <w:rPr>
          <w:rFonts w:ascii="Times New Roman" w:hAnsi="Times New Roman"/>
          <w:color w:val="000000" w:themeColor="text1"/>
          <w:sz w:val="24"/>
          <w:szCs w:val="24"/>
        </w:rPr>
        <w:t xml:space="preserve"> </w:t>
      </w:r>
      <w:r w:rsidRPr="00A8551B">
        <w:rPr>
          <w:rFonts w:ascii="Times New Roman" w:hAnsi="Times New Roman"/>
          <w:color w:val="000000" w:themeColor="text1"/>
          <w:sz w:val="24"/>
          <w:szCs w:val="24"/>
        </w:rPr>
        <w:t>variation regarding chromosome length in the parental lines. Further, the individual lengths of each of t</w:t>
      </w:r>
      <w:r w:rsidR="006E41EC" w:rsidRPr="00A8551B">
        <w:rPr>
          <w:rFonts w:ascii="Times New Roman" w:hAnsi="Times New Roman"/>
          <w:color w:val="000000" w:themeColor="text1"/>
          <w:sz w:val="24"/>
          <w:szCs w:val="24"/>
        </w:rPr>
        <w:t>he haploid set were also</w:t>
      </w:r>
      <w:r w:rsidR="00A8551B">
        <w:rPr>
          <w:rFonts w:ascii="Times New Roman" w:hAnsi="Times New Roman"/>
          <w:color w:val="000000" w:themeColor="text1"/>
          <w:sz w:val="24"/>
          <w:szCs w:val="24"/>
        </w:rPr>
        <w:t xml:space="preserve"> not </w:t>
      </w:r>
      <w:proofErr w:type="spellStart"/>
      <w:r w:rsidR="00A8551B">
        <w:rPr>
          <w:rFonts w:ascii="Times New Roman" w:hAnsi="Times New Roman"/>
          <w:color w:val="000000" w:themeColor="text1"/>
          <w:sz w:val="24"/>
          <w:szCs w:val="24"/>
        </w:rPr>
        <w:t>extremly</w:t>
      </w:r>
      <w:proofErr w:type="spellEnd"/>
      <w:r w:rsidR="006E41EC" w:rsidRPr="00A8551B">
        <w:rPr>
          <w:rFonts w:ascii="Times New Roman" w:hAnsi="Times New Roman"/>
          <w:color w:val="000000" w:themeColor="text1"/>
          <w:sz w:val="24"/>
          <w:szCs w:val="24"/>
        </w:rPr>
        <w:t xml:space="preserve"> varied. T</w:t>
      </w:r>
      <w:r w:rsidRPr="00A8551B">
        <w:rPr>
          <w:rFonts w:ascii="Times New Roman" w:hAnsi="Times New Roman"/>
          <w:color w:val="000000" w:themeColor="text1"/>
          <w:sz w:val="24"/>
          <w:szCs w:val="24"/>
        </w:rPr>
        <w:t xml:space="preserve">he chromosomal types were alike in all the parental lines (5m+7sm) except </w:t>
      </w:r>
      <w:proofErr w:type="spellStart"/>
      <w:r w:rsidRPr="00A8551B">
        <w:rPr>
          <w:rFonts w:ascii="Times New Roman" w:hAnsi="Times New Roman"/>
          <w:color w:val="000000" w:themeColor="text1"/>
          <w:sz w:val="24"/>
          <w:szCs w:val="24"/>
        </w:rPr>
        <w:t>Kalozira</w:t>
      </w:r>
      <w:proofErr w:type="spellEnd"/>
      <w:r w:rsidRPr="00A8551B">
        <w:rPr>
          <w:rFonts w:ascii="Times New Roman" w:hAnsi="Times New Roman"/>
          <w:color w:val="000000" w:themeColor="text1"/>
          <w:sz w:val="24"/>
          <w:szCs w:val="24"/>
        </w:rPr>
        <w:t xml:space="preserve"> (4m + 8sm)</w:t>
      </w:r>
      <w:r w:rsidR="006E41EC" w:rsidRPr="00A8551B">
        <w:rPr>
          <w:rFonts w:ascii="Times New Roman" w:hAnsi="Times New Roman"/>
          <w:color w:val="000000" w:themeColor="text1"/>
          <w:sz w:val="24"/>
          <w:szCs w:val="24"/>
        </w:rPr>
        <w:t>.</w:t>
      </w:r>
      <w:r w:rsidRPr="00A8551B">
        <w:rPr>
          <w:rFonts w:ascii="Times New Roman" w:hAnsi="Times New Roman"/>
          <w:color w:val="000000" w:themeColor="text1"/>
          <w:sz w:val="24"/>
          <w:szCs w:val="24"/>
        </w:rPr>
        <w:t xml:space="preserve"> Again it is mentioned that out of six parental lines three lines possessed </w:t>
      </w:r>
      <w:proofErr w:type="spellStart"/>
      <w:r w:rsidRPr="00A8551B">
        <w:rPr>
          <w:rFonts w:ascii="Times New Roman" w:hAnsi="Times New Roman"/>
          <w:color w:val="000000" w:themeColor="text1"/>
          <w:sz w:val="24"/>
          <w:szCs w:val="24"/>
        </w:rPr>
        <w:t>metacentric</w:t>
      </w:r>
      <w:proofErr w:type="spellEnd"/>
      <w:r w:rsidRPr="00A8551B">
        <w:rPr>
          <w:rFonts w:ascii="Times New Roman" w:hAnsi="Times New Roman"/>
          <w:color w:val="000000" w:themeColor="text1"/>
          <w:sz w:val="24"/>
          <w:szCs w:val="24"/>
        </w:rPr>
        <w:t xml:space="preserve"> satellite chromosomes (</w:t>
      </w:r>
      <w:proofErr w:type="spellStart"/>
      <w:r w:rsidRPr="00A8551B">
        <w:rPr>
          <w:rFonts w:ascii="Times New Roman" w:hAnsi="Times New Roman"/>
          <w:color w:val="000000" w:themeColor="text1"/>
          <w:sz w:val="24"/>
          <w:szCs w:val="24"/>
        </w:rPr>
        <w:t>mSAT</w:t>
      </w:r>
      <w:proofErr w:type="spellEnd"/>
      <w:r w:rsidRPr="00A8551B">
        <w:rPr>
          <w:rFonts w:ascii="Times New Roman" w:hAnsi="Times New Roman"/>
          <w:color w:val="000000" w:themeColor="text1"/>
          <w:sz w:val="24"/>
          <w:szCs w:val="24"/>
        </w:rPr>
        <w:t xml:space="preserve">) and other three had </w:t>
      </w:r>
      <w:proofErr w:type="spellStart"/>
      <w:r w:rsidRPr="00A8551B">
        <w:rPr>
          <w:rFonts w:ascii="Times New Roman" w:hAnsi="Times New Roman"/>
          <w:color w:val="000000" w:themeColor="text1"/>
          <w:sz w:val="24"/>
          <w:szCs w:val="24"/>
        </w:rPr>
        <w:t>submetacentric</w:t>
      </w:r>
      <w:proofErr w:type="spellEnd"/>
      <w:r w:rsidRPr="00A8551B">
        <w:rPr>
          <w:rFonts w:ascii="Times New Roman" w:hAnsi="Times New Roman"/>
          <w:color w:val="000000" w:themeColor="text1"/>
          <w:sz w:val="24"/>
          <w:szCs w:val="24"/>
        </w:rPr>
        <w:t xml:space="preserve"> satellite chromosomes (</w:t>
      </w:r>
      <w:proofErr w:type="spellStart"/>
      <w:r w:rsidRPr="00A8551B">
        <w:rPr>
          <w:rFonts w:ascii="Times New Roman" w:hAnsi="Times New Roman"/>
          <w:color w:val="000000" w:themeColor="text1"/>
          <w:sz w:val="24"/>
          <w:szCs w:val="24"/>
        </w:rPr>
        <w:t>smSAT</w:t>
      </w:r>
      <w:proofErr w:type="spellEnd"/>
      <w:r w:rsidRPr="00A8551B">
        <w:rPr>
          <w:rFonts w:ascii="Times New Roman" w:hAnsi="Times New Roman"/>
          <w:color w:val="000000" w:themeColor="text1"/>
          <w:sz w:val="24"/>
          <w:szCs w:val="24"/>
        </w:rPr>
        <w:t xml:space="preserve">). At prophase I under meiosis determined either a gamete would be fertile or sterile, since two homologous chromosomes stated pairing in </w:t>
      </w:r>
      <w:proofErr w:type="spellStart"/>
      <w:r w:rsidRPr="00A8551B">
        <w:rPr>
          <w:rFonts w:ascii="Times New Roman" w:hAnsi="Times New Roman"/>
          <w:color w:val="000000" w:themeColor="text1"/>
          <w:sz w:val="24"/>
          <w:szCs w:val="24"/>
        </w:rPr>
        <w:t>zygotene</w:t>
      </w:r>
      <w:proofErr w:type="spellEnd"/>
      <w:r w:rsidRPr="00A8551B">
        <w:rPr>
          <w:rFonts w:ascii="Times New Roman" w:hAnsi="Times New Roman"/>
          <w:color w:val="000000" w:themeColor="text1"/>
          <w:sz w:val="24"/>
          <w:szCs w:val="24"/>
        </w:rPr>
        <w:t>. When the length</w:t>
      </w:r>
      <w:r w:rsidR="00A8551B">
        <w:rPr>
          <w:rFonts w:ascii="Times New Roman" w:hAnsi="Times New Roman"/>
          <w:color w:val="000000" w:themeColor="text1"/>
          <w:sz w:val="24"/>
          <w:szCs w:val="24"/>
        </w:rPr>
        <w:t xml:space="preserve">s of all the homologous </w:t>
      </w:r>
      <w:r w:rsidRPr="00A8551B">
        <w:rPr>
          <w:rFonts w:ascii="Times New Roman" w:hAnsi="Times New Roman"/>
          <w:color w:val="000000" w:themeColor="text1"/>
          <w:sz w:val="24"/>
          <w:szCs w:val="24"/>
        </w:rPr>
        <w:t xml:space="preserve"> chromosomes of two pare</w:t>
      </w:r>
      <w:r w:rsidR="00A8551B">
        <w:rPr>
          <w:rFonts w:ascii="Times New Roman" w:hAnsi="Times New Roman"/>
          <w:color w:val="000000" w:themeColor="text1"/>
          <w:sz w:val="24"/>
          <w:szCs w:val="24"/>
        </w:rPr>
        <w:t xml:space="preserve">nts (male and female) showed complete </w:t>
      </w:r>
      <w:r w:rsidRPr="00A8551B">
        <w:rPr>
          <w:rFonts w:ascii="Times New Roman" w:hAnsi="Times New Roman"/>
          <w:color w:val="000000" w:themeColor="text1"/>
          <w:sz w:val="24"/>
          <w:szCs w:val="24"/>
        </w:rPr>
        <w:t xml:space="preserve"> </w:t>
      </w:r>
      <w:r w:rsidR="00A8551B">
        <w:rPr>
          <w:rFonts w:ascii="Times New Roman" w:hAnsi="Times New Roman"/>
          <w:color w:val="000000" w:themeColor="text1"/>
          <w:sz w:val="24"/>
          <w:szCs w:val="24"/>
        </w:rPr>
        <w:t>homology then pair</w:t>
      </w:r>
      <w:r w:rsidRPr="00A8551B">
        <w:rPr>
          <w:rFonts w:ascii="Times New Roman" w:hAnsi="Times New Roman"/>
          <w:color w:val="000000" w:themeColor="text1"/>
          <w:sz w:val="24"/>
          <w:szCs w:val="24"/>
        </w:rPr>
        <w:t xml:space="preserve"> in meiosis to y</w:t>
      </w:r>
      <w:r w:rsidR="00A8551B">
        <w:rPr>
          <w:rFonts w:ascii="Times New Roman" w:hAnsi="Times New Roman"/>
          <w:color w:val="000000" w:themeColor="text1"/>
          <w:sz w:val="24"/>
          <w:szCs w:val="24"/>
        </w:rPr>
        <w:t xml:space="preserve">ield fertile gametes, while </w:t>
      </w:r>
      <w:r w:rsidRPr="00A8551B">
        <w:rPr>
          <w:rFonts w:ascii="Times New Roman" w:hAnsi="Times New Roman"/>
          <w:color w:val="000000" w:themeColor="text1"/>
          <w:sz w:val="24"/>
          <w:szCs w:val="24"/>
        </w:rPr>
        <w:t>chromosomes from two parents i</w:t>
      </w:r>
      <w:r w:rsidR="00A8551B">
        <w:rPr>
          <w:rFonts w:ascii="Times New Roman" w:hAnsi="Times New Roman"/>
          <w:color w:val="000000" w:themeColor="text1"/>
          <w:sz w:val="24"/>
          <w:szCs w:val="24"/>
        </w:rPr>
        <w:t xml:space="preserve">nvolved in hybridization were minutely varied in </w:t>
      </w:r>
      <w:proofErr w:type="spellStart"/>
      <w:r w:rsidR="00A8551B">
        <w:rPr>
          <w:rFonts w:ascii="Times New Roman" w:hAnsi="Times New Roman"/>
          <w:color w:val="000000" w:themeColor="text1"/>
          <w:sz w:val="24"/>
          <w:szCs w:val="24"/>
        </w:rPr>
        <w:t>karyotypic</w:t>
      </w:r>
      <w:proofErr w:type="spellEnd"/>
      <w:r w:rsidR="00A8551B">
        <w:rPr>
          <w:rFonts w:ascii="Times New Roman" w:hAnsi="Times New Roman"/>
          <w:color w:val="000000" w:themeColor="text1"/>
          <w:sz w:val="24"/>
          <w:szCs w:val="24"/>
        </w:rPr>
        <w:t xml:space="preserve"> </w:t>
      </w:r>
      <w:r w:rsidR="00A8551B">
        <w:rPr>
          <w:rFonts w:ascii="Times New Roman" w:hAnsi="Times New Roman"/>
          <w:color w:val="000000" w:themeColor="text1"/>
          <w:sz w:val="24"/>
          <w:szCs w:val="24"/>
        </w:rPr>
        <w:lastRenderedPageBreak/>
        <w:t>criteria but these events were not the principal causes to fail hybridization</w:t>
      </w:r>
      <w:r w:rsidRPr="00A8551B">
        <w:rPr>
          <w:rFonts w:ascii="Times New Roman" w:hAnsi="Times New Roman"/>
          <w:color w:val="000000" w:themeColor="text1"/>
          <w:sz w:val="24"/>
          <w:szCs w:val="24"/>
        </w:rPr>
        <w:t xml:space="preserve">. A total of seven criteria viz. long arm length (µm), short arm length </w:t>
      </w:r>
      <w:proofErr w:type="gramStart"/>
      <w:r w:rsidRPr="00A8551B">
        <w:rPr>
          <w:rFonts w:ascii="Times New Roman" w:hAnsi="Times New Roman"/>
          <w:color w:val="000000" w:themeColor="text1"/>
          <w:sz w:val="24"/>
          <w:szCs w:val="24"/>
        </w:rPr>
        <w:t>( µ</w:t>
      </w:r>
      <w:proofErr w:type="gramEnd"/>
      <w:r w:rsidRPr="00A8551B">
        <w:rPr>
          <w:rFonts w:ascii="Times New Roman" w:hAnsi="Times New Roman"/>
          <w:color w:val="000000" w:themeColor="text1"/>
          <w:sz w:val="24"/>
          <w:szCs w:val="24"/>
        </w:rPr>
        <w:t xml:space="preserve">m), total length of the haploid set of chromosomes (µm), arm ratio, </w:t>
      </w:r>
      <w:r w:rsidR="006E41EC" w:rsidRPr="00A8551B">
        <w:rPr>
          <w:rFonts w:ascii="Times New Roman" w:hAnsi="Times New Roman"/>
          <w:color w:val="000000" w:themeColor="text1"/>
          <w:sz w:val="24"/>
          <w:szCs w:val="24"/>
        </w:rPr>
        <w:t xml:space="preserve">relative length, </w:t>
      </w:r>
      <w:proofErr w:type="spellStart"/>
      <w:r w:rsidRPr="00A8551B">
        <w:rPr>
          <w:rFonts w:ascii="Times New Roman" w:hAnsi="Times New Roman"/>
          <w:color w:val="000000" w:themeColor="text1"/>
          <w:sz w:val="24"/>
          <w:szCs w:val="24"/>
        </w:rPr>
        <w:t>centromeric</w:t>
      </w:r>
      <w:proofErr w:type="spellEnd"/>
      <w:r w:rsidRPr="00A8551B">
        <w:rPr>
          <w:rFonts w:ascii="Times New Roman" w:hAnsi="Times New Roman"/>
          <w:color w:val="000000" w:themeColor="text1"/>
          <w:sz w:val="24"/>
          <w:szCs w:val="24"/>
        </w:rPr>
        <w:t xml:space="preserve"> index and chromosomal type were considered to determine homology between two  chromosomes derived</w:t>
      </w:r>
      <w:r w:rsidR="00E03573" w:rsidRPr="00A8551B">
        <w:rPr>
          <w:rFonts w:ascii="Times New Roman" w:hAnsi="Times New Roman"/>
          <w:color w:val="000000" w:themeColor="text1"/>
          <w:sz w:val="24"/>
          <w:szCs w:val="24"/>
        </w:rPr>
        <w:t xml:space="preserve"> from</w:t>
      </w:r>
      <w:r w:rsidRPr="00A8551B">
        <w:rPr>
          <w:rFonts w:ascii="Times New Roman" w:hAnsi="Times New Roman"/>
          <w:color w:val="000000" w:themeColor="text1"/>
          <w:sz w:val="24"/>
          <w:szCs w:val="24"/>
        </w:rPr>
        <w:t xml:space="preserve"> female and male parents as design</w:t>
      </w:r>
      <w:r w:rsidR="00A8551B">
        <w:rPr>
          <w:rFonts w:ascii="Times New Roman" w:hAnsi="Times New Roman"/>
          <w:color w:val="000000" w:themeColor="text1"/>
          <w:sz w:val="24"/>
          <w:szCs w:val="24"/>
        </w:rPr>
        <w:t xml:space="preserve">ed in the hybridization program which suggested in general </w:t>
      </w:r>
      <w:proofErr w:type="spellStart"/>
      <w:r w:rsidR="004A73F9">
        <w:rPr>
          <w:rFonts w:ascii="Times New Roman" w:hAnsi="Times New Roman"/>
          <w:color w:val="000000" w:themeColor="text1"/>
          <w:sz w:val="24"/>
          <w:szCs w:val="24"/>
        </w:rPr>
        <w:t>homomorphic</w:t>
      </w:r>
      <w:proofErr w:type="spellEnd"/>
      <w:r w:rsidR="004A73F9">
        <w:rPr>
          <w:rFonts w:ascii="Times New Roman" w:hAnsi="Times New Roman"/>
          <w:color w:val="000000" w:themeColor="text1"/>
          <w:sz w:val="24"/>
          <w:szCs w:val="24"/>
        </w:rPr>
        <w:t xml:space="preserve">  incompatibly in the parents.</w:t>
      </w:r>
    </w:p>
    <w:p w:rsidR="00DA24CA" w:rsidRPr="00077614" w:rsidRDefault="00DA24CA" w:rsidP="00DA24CA">
      <w:pPr>
        <w:autoSpaceDE w:val="0"/>
        <w:autoSpaceDN w:val="0"/>
        <w:adjustRightInd w:val="0"/>
        <w:spacing w:after="0" w:line="360" w:lineRule="auto"/>
        <w:jc w:val="both"/>
        <w:rPr>
          <w:rFonts w:ascii="Times New Roman" w:hAnsi="Times New Roman"/>
          <w:b/>
          <w:sz w:val="24"/>
          <w:szCs w:val="24"/>
        </w:rPr>
      </w:pPr>
      <w:r w:rsidRPr="008C2138">
        <w:rPr>
          <w:rFonts w:ascii="Times New Roman" w:hAnsi="Times New Roman"/>
          <w:b/>
          <w:sz w:val="24"/>
          <w:szCs w:val="24"/>
        </w:rPr>
        <w:t>5.1</w:t>
      </w:r>
      <w:r w:rsidR="00686B16">
        <w:rPr>
          <w:rFonts w:ascii="Times New Roman" w:hAnsi="Times New Roman"/>
          <w:b/>
          <w:sz w:val="24"/>
          <w:szCs w:val="24"/>
        </w:rPr>
        <w:t>3</w:t>
      </w:r>
      <w:r w:rsidRPr="008C2138">
        <w:rPr>
          <w:rFonts w:ascii="Times New Roman" w:hAnsi="Times New Roman"/>
          <w:b/>
          <w:sz w:val="24"/>
          <w:szCs w:val="24"/>
        </w:rPr>
        <w:t xml:space="preserve"> Evaluation of experimental hybrids</w:t>
      </w:r>
    </w:p>
    <w:p w:rsidR="00DA24CA" w:rsidRDefault="00DA24CA" w:rsidP="00A56F4F">
      <w:pPr>
        <w:autoSpaceDE w:val="0"/>
        <w:autoSpaceDN w:val="0"/>
        <w:adjustRightInd w:val="0"/>
        <w:spacing w:line="360" w:lineRule="auto"/>
        <w:jc w:val="both"/>
        <w:rPr>
          <w:rFonts w:ascii="Times New Roman" w:hAnsi="Times New Roman"/>
          <w:sz w:val="24"/>
          <w:szCs w:val="24"/>
        </w:rPr>
      </w:pPr>
      <w:r w:rsidRPr="008C2138">
        <w:rPr>
          <w:rFonts w:ascii="Times New Roman" w:hAnsi="Times New Roman"/>
          <w:sz w:val="24"/>
          <w:szCs w:val="24"/>
        </w:rPr>
        <w:t xml:space="preserve">The performances of the eight experimental hybrids were evaluated through DMRT test of the hybrids with their parents for 15 characters. Among the 15 characters, days to maturity and yield (t/ha) were key interesting characters, as because the farmers of the country usually like such type of rice varieties which take minimum days to attain maturity but the yield would comparatively high as compared available cultivated </w:t>
      </w:r>
      <w:r>
        <w:rPr>
          <w:rFonts w:ascii="Times New Roman" w:hAnsi="Times New Roman"/>
          <w:sz w:val="24"/>
          <w:szCs w:val="24"/>
        </w:rPr>
        <w:t>varieties, therefore, BRRI Dhan</w:t>
      </w:r>
      <w:r w:rsidRPr="008C2138">
        <w:rPr>
          <w:rFonts w:ascii="Times New Roman" w:hAnsi="Times New Roman"/>
          <w:sz w:val="24"/>
          <w:szCs w:val="24"/>
        </w:rPr>
        <w:t>34 was kept a check variety in the investigation. The days to maturity of the check variety was 124.7days, the range for the parents was 120.3-125.0 days and the range in the eight hybrids was 111.7-118.3 days, sugges</w:t>
      </w:r>
      <w:r>
        <w:rPr>
          <w:rFonts w:ascii="Times New Roman" w:hAnsi="Times New Roman"/>
          <w:sz w:val="24"/>
          <w:szCs w:val="24"/>
        </w:rPr>
        <w:t xml:space="preserve">ted that desirable </w:t>
      </w:r>
      <w:proofErr w:type="spellStart"/>
      <w:r>
        <w:rPr>
          <w:rFonts w:ascii="Times New Roman" w:hAnsi="Times New Roman"/>
          <w:sz w:val="24"/>
          <w:szCs w:val="24"/>
        </w:rPr>
        <w:t>segregants</w:t>
      </w:r>
      <w:proofErr w:type="spellEnd"/>
      <w:r>
        <w:rPr>
          <w:rFonts w:ascii="Times New Roman" w:hAnsi="Times New Roman"/>
          <w:sz w:val="24"/>
          <w:szCs w:val="24"/>
        </w:rPr>
        <w:t xml:space="preserve"> with</w:t>
      </w:r>
      <w:r w:rsidRPr="008C2138">
        <w:rPr>
          <w:rFonts w:ascii="Times New Roman" w:hAnsi="Times New Roman"/>
          <w:sz w:val="24"/>
          <w:szCs w:val="24"/>
        </w:rPr>
        <w:t xml:space="preserve"> short duration maturity period may be found in the advanced generations upon </w:t>
      </w:r>
      <w:proofErr w:type="spellStart"/>
      <w:r w:rsidRPr="008C2138">
        <w:rPr>
          <w:rFonts w:ascii="Times New Roman" w:hAnsi="Times New Roman"/>
          <w:sz w:val="24"/>
          <w:szCs w:val="24"/>
        </w:rPr>
        <w:t>selfing</w:t>
      </w:r>
      <w:proofErr w:type="spellEnd"/>
      <w:r w:rsidRPr="008C2138">
        <w:rPr>
          <w:rFonts w:ascii="Times New Roman" w:hAnsi="Times New Roman"/>
          <w:sz w:val="24"/>
          <w:szCs w:val="24"/>
        </w:rPr>
        <w:t xml:space="preserve"> of these hybrids. The yield potential of the parents ranged from 3.16-4.79</w:t>
      </w:r>
      <w:r>
        <w:rPr>
          <w:rFonts w:ascii="Times New Roman" w:hAnsi="Times New Roman"/>
          <w:sz w:val="24"/>
          <w:szCs w:val="24"/>
        </w:rPr>
        <w:t xml:space="preserve"> </w:t>
      </w:r>
      <w:r w:rsidRPr="008C2138">
        <w:rPr>
          <w:rFonts w:ascii="Times New Roman" w:hAnsi="Times New Roman"/>
          <w:sz w:val="24"/>
          <w:szCs w:val="24"/>
        </w:rPr>
        <w:t>t/ha and f</w:t>
      </w:r>
      <w:r>
        <w:rPr>
          <w:rFonts w:ascii="Times New Roman" w:hAnsi="Times New Roman"/>
          <w:sz w:val="24"/>
          <w:szCs w:val="24"/>
        </w:rPr>
        <w:t>or the check variety (BRRI Dhan</w:t>
      </w:r>
      <w:r w:rsidRPr="008C2138">
        <w:rPr>
          <w:rFonts w:ascii="Times New Roman" w:hAnsi="Times New Roman"/>
          <w:sz w:val="24"/>
          <w:szCs w:val="24"/>
        </w:rPr>
        <w:t>34) was 3.68</w:t>
      </w:r>
      <w:r>
        <w:rPr>
          <w:rFonts w:ascii="Times New Roman" w:hAnsi="Times New Roman"/>
          <w:sz w:val="24"/>
          <w:szCs w:val="24"/>
        </w:rPr>
        <w:t xml:space="preserve"> </w:t>
      </w:r>
      <w:r w:rsidR="00AB2745">
        <w:rPr>
          <w:rFonts w:ascii="Times New Roman" w:hAnsi="Times New Roman"/>
          <w:sz w:val="24"/>
          <w:szCs w:val="24"/>
        </w:rPr>
        <w:t xml:space="preserve">t/ha, </w:t>
      </w:r>
      <w:r w:rsidRPr="008C2138">
        <w:rPr>
          <w:rFonts w:ascii="Times New Roman" w:hAnsi="Times New Roman"/>
          <w:sz w:val="24"/>
          <w:szCs w:val="24"/>
        </w:rPr>
        <w:t xml:space="preserve">while the range of yield in the eight experimental hybrids was 4.14-5.26 t/ha, hence the developed hybrids obviously  would provide superior genotypes upon advancing the </w:t>
      </w:r>
      <w:proofErr w:type="spellStart"/>
      <w:r w:rsidRPr="008C2138">
        <w:rPr>
          <w:rFonts w:ascii="Times New Roman" w:hAnsi="Times New Roman"/>
          <w:sz w:val="24"/>
          <w:szCs w:val="24"/>
        </w:rPr>
        <w:t>selfing</w:t>
      </w:r>
      <w:proofErr w:type="spellEnd"/>
      <w:r w:rsidRPr="008C2138">
        <w:rPr>
          <w:rFonts w:ascii="Times New Roman" w:hAnsi="Times New Roman"/>
          <w:sz w:val="24"/>
          <w:szCs w:val="24"/>
        </w:rPr>
        <w:t xml:space="preserve"> generations.</w:t>
      </w:r>
      <w:r w:rsidR="00A56F4F">
        <w:rPr>
          <w:rFonts w:ascii="Times New Roman" w:hAnsi="Times New Roman"/>
          <w:sz w:val="24"/>
          <w:szCs w:val="24"/>
        </w:rPr>
        <w:t xml:space="preserve"> </w:t>
      </w:r>
      <w:r w:rsidRPr="008C2138">
        <w:rPr>
          <w:rFonts w:ascii="Times New Roman" w:hAnsi="Times New Roman"/>
          <w:sz w:val="24"/>
          <w:szCs w:val="24"/>
        </w:rPr>
        <w:t xml:space="preserve">For better realization of net improvement from hybridization,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at three different categories was estimated </w:t>
      </w:r>
      <w:r w:rsidR="00A56F4F">
        <w:rPr>
          <w:rFonts w:ascii="Times New Roman" w:hAnsi="Times New Roman"/>
          <w:sz w:val="24"/>
          <w:szCs w:val="24"/>
        </w:rPr>
        <w:t>for 15 quantitative characters.</w:t>
      </w:r>
      <w:r w:rsidRPr="008C2138">
        <w:rPr>
          <w:rFonts w:ascii="Times New Roman" w:hAnsi="Times New Roman"/>
          <w:sz w:val="24"/>
          <w:szCs w:val="24"/>
        </w:rPr>
        <w:t xml:space="preserve"> The three criteria of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were such as </w:t>
      </w:r>
      <w:proofErr w:type="spellStart"/>
      <w:r w:rsidRPr="008C2138">
        <w:rPr>
          <w:rFonts w:ascii="Times New Roman" w:hAnsi="Times New Roman"/>
          <w:sz w:val="24"/>
          <w:szCs w:val="24"/>
        </w:rPr>
        <w:t>heterobeltiosis</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over better parent), average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over mid parent) and standard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over check variety). Though the investigation was not targeted to develop hybrid varieties for commercial cultivation by the farmers rather underlying goal was achieve outstanding genetic recombinants from advanced generations. Therefore, it was important to high yielding fine rice varieties to manipulate all sorts of yield components with a view to realizing the maximum economic yield of fine rice varieties. However, the standard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for yield was significant in all the experimental hybrids. The </w:t>
      </w:r>
      <w:r>
        <w:rPr>
          <w:rFonts w:ascii="Times New Roman" w:hAnsi="Times New Roman"/>
          <w:sz w:val="24"/>
          <w:szCs w:val="24"/>
        </w:rPr>
        <w:t xml:space="preserve">hybrid combination, </w:t>
      </w:r>
      <w:proofErr w:type="spellStart"/>
      <w:r>
        <w:rPr>
          <w:rFonts w:ascii="Times New Roman" w:hAnsi="Times New Roman"/>
          <w:sz w:val="24"/>
          <w:szCs w:val="24"/>
        </w:rPr>
        <w:t>Kataribhog</w:t>
      </w:r>
      <w:proofErr w:type="spellEnd"/>
      <w:r>
        <w:rPr>
          <w:rFonts w:ascii="Times New Roman" w:hAnsi="Times New Roman"/>
          <w:sz w:val="24"/>
          <w:szCs w:val="24"/>
        </w:rPr>
        <w:t xml:space="preserve"> ×</w:t>
      </w:r>
      <w:r w:rsidRPr="008C2138">
        <w:rPr>
          <w:rFonts w:ascii="Times New Roman" w:hAnsi="Times New Roman"/>
          <w:sz w:val="24"/>
          <w:szCs w:val="24"/>
        </w:rPr>
        <w:t xml:space="preserve"> </w:t>
      </w:r>
      <w:proofErr w:type="spellStart"/>
      <w:r w:rsidRPr="008C2138">
        <w:rPr>
          <w:rFonts w:ascii="Times New Roman" w:hAnsi="Times New Roman"/>
          <w:sz w:val="24"/>
          <w:szCs w:val="24"/>
        </w:rPr>
        <w:t>Begunbichi</w:t>
      </w:r>
      <w:proofErr w:type="spellEnd"/>
      <w:r w:rsidRPr="008C2138">
        <w:rPr>
          <w:rFonts w:ascii="Times New Roman" w:hAnsi="Times New Roman"/>
          <w:sz w:val="24"/>
          <w:szCs w:val="24"/>
        </w:rPr>
        <w:t xml:space="preserve"> (5F</w:t>
      </w:r>
      <w:r w:rsidRPr="008C2138">
        <w:rPr>
          <w:rFonts w:ascii="Times New Roman" w:hAnsi="Times New Roman"/>
          <w:sz w:val="24"/>
          <w:szCs w:val="24"/>
          <w:vertAlign w:val="subscript"/>
        </w:rPr>
        <w:t>1</w:t>
      </w:r>
      <w:r>
        <w:rPr>
          <w:rFonts w:ascii="Times New Roman" w:hAnsi="Times New Roman"/>
          <w:sz w:val="24"/>
          <w:szCs w:val="24"/>
        </w:rPr>
        <w:t>)</w:t>
      </w:r>
      <w:r w:rsidR="00AB2745">
        <w:rPr>
          <w:rFonts w:ascii="Times New Roman" w:hAnsi="Times New Roman"/>
          <w:sz w:val="24"/>
          <w:szCs w:val="24"/>
        </w:rPr>
        <w:t>,</w:t>
      </w:r>
      <w:r>
        <w:rPr>
          <w:rFonts w:ascii="Times New Roman" w:hAnsi="Times New Roman"/>
          <w:sz w:val="24"/>
          <w:szCs w:val="24"/>
        </w:rPr>
        <w:t xml:space="preserve"> </w:t>
      </w:r>
      <w:proofErr w:type="gramStart"/>
      <w:r w:rsidRPr="008C2138">
        <w:rPr>
          <w:rFonts w:ascii="Times New Roman" w:hAnsi="Times New Roman"/>
          <w:sz w:val="24"/>
          <w:szCs w:val="24"/>
        </w:rPr>
        <w:t>resulted</w:t>
      </w:r>
      <w:proofErr w:type="gramEnd"/>
      <w:r w:rsidRPr="008C2138">
        <w:rPr>
          <w:rFonts w:ascii="Times New Roman" w:hAnsi="Times New Roman"/>
          <w:sz w:val="24"/>
          <w:szCs w:val="24"/>
        </w:rPr>
        <w:t xml:space="preserve"> the highest standa</w:t>
      </w:r>
      <w:r w:rsidR="00AB2745">
        <w:rPr>
          <w:rFonts w:ascii="Times New Roman" w:hAnsi="Times New Roman"/>
          <w:sz w:val="24"/>
          <w:szCs w:val="24"/>
        </w:rPr>
        <w:t xml:space="preserve">rd </w:t>
      </w:r>
      <w:proofErr w:type="spellStart"/>
      <w:r w:rsidR="00AB2745">
        <w:rPr>
          <w:rFonts w:ascii="Times New Roman" w:hAnsi="Times New Roman"/>
          <w:sz w:val="24"/>
          <w:szCs w:val="24"/>
        </w:rPr>
        <w:t>heterosis</w:t>
      </w:r>
      <w:proofErr w:type="spellEnd"/>
      <w:r w:rsidR="00AB2745">
        <w:rPr>
          <w:rFonts w:ascii="Times New Roman" w:hAnsi="Times New Roman"/>
          <w:sz w:val="24"/>
          <w:szCs w:val="24"/>
        </w:rPr>
        <w:t xml:space="preserve"> (42.93%) for yield</w:t>
      </w:r>
      <w:r w:rsidRPr="008C2138">
        <w:rPr>
          <w:rFonts w:ascii="Times New Roman" w:hAnsi="Times New Roman"/>
          <w:sz w:val="24"/>
          <w:szCs w:val="24"/>
        </w:rPr>
        <w:t xml:space="preserve"> which </w:t>
      </w:r>
      <w:r w:rsidRPr="008C2138">
        <w:rPr>
          <w:rFonts w:ascii="Times New Roman" w:hAnsi="Times New Roman"/>
          <w:sz w:val="24"/>
          <w:szCs w:val="24"/>
        </w:rPr>
        <w:lastRenderedPageBreak/>
        <w:t xml:space="preserve">was followed by the hybrid combinations, </w:t>
      </w:r>
      <w:proofErr w:type="spellStart"/>
      <w:r w:rsidRPr="008C2138">
        <w:rPr>
          <w:rFonts w:ascii="Times New Roman" w:hAnsi="Times New Roman"/>
          <w:sz w:val="24"/>
          <w:szCs w:val="24"/>
        </w:rPr>
        <w:t>Kataribhog</w:t>
      </w:r>
      <w:proofErr w:type="spellEnd"/>
      <w:r w:rsidRPr="008C2138">
        <w:rPr>
          <w:rFonts w:ascii="Times New Roman" w:hAnsi="Times New Roman"/>
          <w:sz w:val="24"/>
          <w:szCs w:val="24"/>
        </w:rPr>
        <w:t xml:space="preserve"> </w:t>
      </w:r>
      <w:r>
        <w:rPr>
          <w:rFonts w:ascii="Times New Roman" w:hAnsi="Times New Roman"/>
          <w:sz w:val="24"/>
          <w:szCs w:val="24"/>
        </w:rPr>
        <w:t>×</w:t>
      </w:r>
      <w:r w:rsidRPr="008C2138">
        <w:rPr>
          <w:rFonts w:ascii="Times New Roman" w:hAnsi="Times New Roman"/>
          <w:sz w:val="24"/>
          <w:szCs w:val="24"/>
        </w:rPr>
        <w:t xml:space="preserve">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 xml:space="preserve"> (4F</w:t>
      </w:r>
      <w:r w:rsidRPr="008C2138">
        <w:rPr>
          <w:rFonts w:ascii="Times New Roman" w:hAnsi="Times New Roman"/>
          <w:sz w:val="24"/>
          <w:szCs w:val="24"/>
          <w:vertAlign w:val="subscript"/>
        </w:rPr>
        <w:t>1</w:t>
      </w:r>
      <w:r w:rsidRPr="008C2138">
        <w:rPr>
          <w:rFonts w:ascii="Times New Roman" w:hAnsi="Times New Roman"/>
          <w:sz w:val="24"/>
          <w:szCs w:val="24"/>
        </w:rPr>
        <w:t xml:space="preserve">) and </w:t>
      </w:r>
      <w:proofErr w:type="spellStart"/>
      <w:r w:rsidRPr="008C2138">
        <w:rPr>
          <w:rFonts w:ascii="Times New Roman" w:hAnsi="Times New Roman"/>
          <w:sz w:val="24"/>
          <w:szCs w:val="24"/>
        </w:rPr>
        <w:t>Salna</w:t>
      </w:r>
      <w:proofErr w:type="spellEnd"/>
      <w:r w:rsidRPr="008C2138">
        <w:rPr>
          <w:rFonts w:ascii="Times New Roman" w:hAnsi="Times New Roman"/>
          <w:sz w:val="24"/>
          <w:szCs w:val="24"/>
        </w:rPr>
        <w:t xml:space="preserve"> </w:t>
      </w:r>
      <w:r>
        <w:rPr>
          <w:rFonts w:ascii="Times New Roman" w:hAnsi="Times New Roman"/>
          <w:sz w:val="24"/>
          <w:szCs w:val="24"/>
        </w:rPr>
        <w:t>×</w:t>
      </w:r>
      <w:r w:rsidRPr="008C2138">
        <w:rPr>
          <w:rFonts w:ascii="Times New Roman" w:hAnsi="Times New Roman"/>
          <w:sz w:val="24"/>
          <w:szCs w:val="24"/>
        </w:rPr>
        <w:t xml:space="preserve"> </w:t>
      </w:r>
      <w:proofErr w:type="spellStart"/>
      <w:r w:rsidRPr="008C2138">
        <w:rPr>
          <w:rFonts w:ascii="Times New Roman" w:hAnsi="Times New Roman"/>
          <w:sz w:val="24"/>
          <w:szCs w:val="24"/>
        </w:rPr>
        <w:t>Begunbichi</w:t>
      </w:r>
      <w:proofErr w:type="spellEnd"/>
      <w:r w:rsidRPr="008C2138">
        <w:rPr>
          <w:rFonts w:ascii="Times New Roman" w:hAnsi="Times New Roman"/>
          <w:sz w:val="24"/>
          <w:szCs w:val="24"/>
        </w:rPr>
        <w:t xml:space="preserve"> (7F</w:t>
      </w:r>
      <w:r w:rsidRPr="008C2138">
        <w:rPr>
          <w:rFonts w:ascii="Times New Roman" w:hAnsi="Times New Roman"/>
          <w:sz w:val="24"/>
          <w:szCs w:val="24"/>
          <w:vertAlign w:val="subscript"/>
        </w:rPr>
        <w:t>1</w:t>
      </w:r>
      <w:r w:rsidRPr="008C2138">
        <w:rPr>
          <w:rFonts w:ascii="Times New Roman" w:hAnsi="Times New Roman"/>
          <w:sz w:val="24"/>
          <w:szCs w:val="24"/>
        </w:rPr>
        <w:t xml:space="preserve">) with the standard </w:t>
      </w:r>
      <w:proofErr w:type="spellStart"/>
      <w:r w:rsidRPr="008C2138">
        <w:rPr>
          <w:rFonts w:ascii="Times New Roman" w:hAnsi="Times New Roman"/>
          <w:sz w:val="24"/>
          <w:szCs w:val="24"/>
        </w:rPr>
        <w:t>heterosis</w:t>
      </w:r>
      <w:proofErr w:type="spellEnd"/>
      <w:r w:rsidRPr="008C2138">
        <w:rPr>
          <w:rFonts w:ascii="Times New Roman" w:hAnsi="Times New Roman"/>
          <w:sz w:val="24"/>
          <w:szCs w:val="24"/>
        </w:rPr>
        <w:t xml:space="preserve"> of 38.32% and 35.87% respectively.</w:t>
      </w:r>
      <w:r>
        <w:rPr>
          <w:rFonts w:ascii="Times New Roman" w:hAnsi="Times New Roman"/>
          <w:sz w:val="24"/>
          <w:szCs w:val="24"/>
        </w:rPr>
        <w:t xml:space="preserve"> </w:t>
      </w:r>
      <w:r w:rsidRPr="00077614">
        <w:rPr>
          <w:rFonts w:ascii="Times New Roman" w:hAnsi="Times New Roman"/>
          <w:sz w:val="24"/>
          <w:szCs w:val="24"/>
        </w:rPr>
        <w:t xml:space="preserve">Although there is variety of fine rice available now a days and it becomes difficult to identify the original fine rice. In the grain market, it is seen a lot of brands and packaging are available and the merchants consider all of them as aromatic rice, </w:t>
      </w:r>
      <w:r w:rsidR="00211E5E">
        <w:rPr>
          <w:rFonts w:ascii="Times New Roman" w:hAnsi="Times New Roman"/>
          <w:sz w:val="24"/>
          <w:szCs w:val="24"/>
        </w:rPr>
        <w:t>but a</w:t>
      </w:r>
      <w:r w:rsidRPr="00077614">
        <w:rPr>
          <w:rFonts w:ascii="Times New Roman" w:hAnsi="Times New Roman"/>
          <w:sz w:val="24"/>
          <w:szCs w:val="24"/>
        </w:rPr>
        <w:t>ll of them are not true aromatic rice. The aromatic rice varieties contain elegant fragrance, long grained and mo</w:t>
      </w:r>
      <w:r w:rsidR="00AB2745">
        <w:rPr>
          <w:rFonts w:ascii="Times New Roman" w:hAnsi="Times New Roman"/>
          <w:sz w:val="24"/>
          <w:szCs w:val="24"/>
        </w:rPr>
        <w:t>st importantly they have aroma.</w:t>
      </w:r>
      <w:r w:rsidRPr="00077614">
        <w:rPr>
          <w:rFonts w:ascii="Times New Roman" w:hAnsi="Times New Roman"/>
          <w:sz w:val="24"/>
          <w:szCs w:val="24"/>
        </w:rPr>
        <w:t xml:space="preserve"> Therefore, high yielding fine rice varieties with high aroma content yet need to develop to meet up </w:t>
      </w:r>
      <w:r w:rsidR="00AB2745">
        <w:rPr>
          <w:rFonts w:ascii="Times New Roman" w:hAnsi="Times New Roman"/>
          <w:sz w:val="24"/>
          <w:szCs w:val="24"/>
        </w:rPr>
        <w:t>the demand of the farmers of our</w:t>
      </w:r>
      <w:r w:rsidRPr="00077614">
        <w:rPr>
          <w:rFonts w:ascii="Times New Roman" w:hAnsi="Times New Roman"/>
          <w:sz w:val="24"/>
          <w:szCs w:val="24"/>
        </w:rPr>
        <w:t xml:space="preserve"> country.</w:t>
      </w:r>
    </w:p>
    <w:p w:rsidR="00DA24CA" w:rsidRPr="008C2138" w:rsidRDefault="00686B16" w:rsidP="00DA24CA">
      <w:pPr>
        <w:pStyle w:val="NormalWeb"/>
        <w:spacing w:before="0" w:beforeAutospacing="0" w:after="0" w:afterAutospacing="0" w:line="360" w:lineRule="auto"/>
        <w:jc w:val="both"/>
        <w:rPr>
          <w:b/>
        </w:rPr>
      </w:pPr>
      <w:r>
        <w:rPr>
          <w:b/>
        </w:rPr>
        <w:t>5.14</w:t>
      </w:r>
      <w:r w:rsidR="00DA24CA" w:rsidRPr="008C2138">
        <w:rPr>
          <w:b/>
        </w:rPr>
        <w:t xml:space="preserve"> Assessment of aroma</w:t>
      </w:r>
    </w:p>
    <w:p w:rsidR="00111397" w:rsidRPr="00DA24CA" w:rsidRDefault="00DA24CA" w:rsidP="00F850D8">
      <w:pPr>
        <w:pStyle w:val="NormalWeb"/>
        <w:spacing w:before="0" w:beforeAutospacing="0" w:after="0" w:afterAutospacing="0" w:line="360" w:lineRule="auto"/>
        <w:jc w:val="both"/>
      </w:pPr>
      <w:r w:rsidRPr="008C2138">
        <w:t>Among the selected fine rice cultivars only one cultivar (</w:t>
      </w:r>
      <w:proofErr w:type="spellStart"/>
      <w:r w:rsidRPr="008C2138">
        <w:t>Ranjit</w:t>
      </w:r>
      <w:proofErr w:type="spellEnd"/>
      <w:r w:rsidRPr="008C2138">
        <w:t>) was fine grain but non-aromatic; it was expected that all the developed hybrids by different combinations of these parents must have some sorts of aroma. The main features of aromatic rice are that aroma is emitted from all parts of plant except root system. Therefore, aroma was differentially emitted from the seedlings when they were in the seedbeds. At the juvenile stage of the crop growth the emission of aroma was comparatively low but with increasing the growth period emission of aroma was remarkably increased. It is known that the major componen</w:t>
      </w:r>
      <w:r>
        <w:t>t of aroma is the 2-AP (2- Acetyl</w:t>
      </w:r>
      <w:r w:rsidRPr="008C2138">
        <w:t xml:space="preserve">-1- </w:t>
      </w:r>
      <w:proofErr w:type="spellStart"/>
      <w:r w:rsidRPr="008C2138">
        <w:t>pyrroline</w:t>
      </w:r>
      <w:proofErr w:type="spellEnd"/>
      <w:r w:rsidRPr="008C2138">
        <w:t>), is a volatile compound, hence the concentration of emitted aroma obviously would the highest from the cooked rice</w:t>
      </w:r>
      <w:r w:rsidRPr="00155616">
        <w:t xml:space="preserve">. Whatsoever, the aroma contents in the hybrids were measured by the sensory method, where a panel consisting of six experienced personnel had evaluated aroma emission from each of the hybrids and their </w:t>
      </w:r>
      <w:proofErr w:type="gramStart"/>
      <w:r w:rsidR="00E602BD" w:rsidRPr="00155616">
        <w:t>parents</w:t>
      </w:r>
      <w:r w:rsidR="00E602BD">
        <w:t>.</w:t>
      </w:r>
      <w:proofErr w:type="gramEnd"/>
      <w:r w:rsidRPr="00155616">
        <w:t xml:space="preserve"> O</w:t>
      </w:r>
      <w:r w:rsidR="00E602BD">
        <w:t>ut o</w:t>
      </w:r>
      <w:r w:rsidRPr="00155616">
        <w:t>f the</w:t>
      </w:r>
      <w:r w:rsidRPr="008C2138">
        <w:t xml:space="preserve"> eight hybrids the highest concentration of aroma was measured from the two combinations, </w:t>
      </w:r>
      <w:proofErr w:type="spellStart"/>
      <w:r w:rsidRPr="008C2138">
        <w:t>Kataribhog</w:t>
      </w:r>
      <w:proofErr w:type="spellEnd"/>
      <w:r w:rsidRPr="008C2138">
        <w:t xml:space="preserve"> </w:t>
      </w:r>
      <w:r>
        <w:t>×</w:t>
      </w:r>
      <w:r w:rsidRPr="008C2138">
        <w:t xml:space="preserve"> </w:t>
      </w:r>
      <w:proofErr w:type="spellStart"/>
      <w:r w:rsidRPr="008C2138">
        <w:t>Salna</w:t>
      </w:r>
      <w:proofErr w:type="spellEnd"/>
      <w:r w:rsidRPr="008C2138">
        <w:t xml:space="preserve"> and </w:t>
      </w:r>
      <w:proofErr w:type="spellStart"/>
      <w:r w:rsidRPr="008C2138">
        <w:t>Kataribhog</w:t>
      </w:r>
      <w:proofErr w:type="spellEnd"/>
      <w:r w:rsidRPr="008C2138">
        <w:t xml:space="preserve"> </w:t>
      </w:r>
      <w:r>
        <w:t>×</w:t>
      </w:r>
      <w:r w:rsidRPr="008C2138">
        <w:t xml:space="preserve"> </w:t>
      </w:r>
      <w:proofErr w:type="spellStart"/>
      <w:r w:rsidRPr="008C2138">
        <w:t>Chinigura</w:t>
      </w:r>
      <w:proofErr w:type="spellEnd"/>
      <w:r w:rsidRPr="008C2138">
        <w:t xml:space="preserve"> (scale=7.66),</w:t>
      </w:r>
      <w:r>
        <w:t xml:space="preserve"> </w:t>
      </w:r>
      <w:r w:rsidRPr="008C2138">
        <w:t xml:space="preserve">followed by the three combinations, </w:t>
      </w:r>
      <w:proofErr w:type="spellStart"/>
      <w:r w:rsidRPr="008C2138">
        <w:t>Kataribhog</w:t>
      </w:r>
      <w:proofErr w:type="spellEnd"/>
      <w:r w:rsidRPr="008C2138">
        <w:t xml:space="preserve"> </w:t>
      </w:r>
      <w:r>
        <w:t>×</w:t>
      </w:r>
      <w:r w:rsidRPr="008C2138">
        <w:t xml:space="preserve"> </w:t>
      </w:r>
      <w:proofErr w:type="spellStart"/>
      <w:r w:rsidRPr="008C2138">
        <w:t>Begunbichi</w:t>
      </w:r>
      <w:proofErr w:type="spellEnd"/>
      <w:r w:rsidRPr="008C2138">
        <w:t xml:space="preserve">, </w:t>
      </w:r>
      <w:proofErr w:type="spellStart"/>
      <w:r w:rsidRPr="008C2138">
        <w:t>Salna</w:t>
      </w:r>
      <w:proofErr w:type="spellEnd"/>
      <w:r w:rsidRPr="008C2138">
        <w:t xml:space="preserve"> </w:t>
      </w:r>
      <w:r>
        <w:t>×</w:t>
      </w:r>
      <w:r w:rsidRPr="008C2138">
        <w:t xml:space="preserve"> </w:t>
      </w:r>
      <w:proofErr w:type="spellStart"/>
      <w:r w:rsidRPr="008C2138">
        <w:t>Begunbichi</w:t>
      </w:r>
      <w:proofErr w:type="spellEnd"/>
      <w:r w:rsidRPr="008C2138">
        <w:t xml:space="preserve"> and </w:t>
      </w:r>
      <w:proofErr w:type="spellStart"/>
      <w:r w:rsidRPr="008C2138">
        <w:t>Begunbichi</w:t>
      </w:r>
      <w:proofErr w:type="spellEnd"/>
      <w:r w:rsidRPr="008C2138">
        <w:t xml:space="preserve"> </w:t>
      </w:r>
      <w:r>
        <w:t>×</w:t>
      </w:r>
      <w:r w:rsidR="00296E9C">
        <w:t xml:space="preserve"> </w:t>
      </w:r>
      <w:proofErr w:type="spellStart"/>
      <w:r w:rsidR="00296E9C">
        <w:t>Chinigura</w:t>
      </w:r>
      <w:proofErr w:type="spellEnd"/>
      <w:r w:rsidR="00296E9C">
        <w:t xml:space="preserve"> with the</w:t>
      </w:r>
      <w:r w:rsidRPr="008C2138">
        <w:t xml:space="preserve"> scale of 7.33. When any inbred or hybrid variety possesses high yield potential along with high aroma content must be a popular variety to the farmers of the country. Therefore, simultaneous consideration of yield potential and aroma content, the combinations, </w:t>
      </w:r>
      <w:proofErr w:type="spellStart"/>
      <w:r w:rsidRPr="008C2138">
        <w:t>Kataribhog</w:t>
      </w:r>
      <w:proofErr w:type="spellEnd"/>
      <w:r w:rsidRPr="008C2138">
        <w:t xml:space="preserve"> </w:t>
      </w:r>
      <w:r>
        <w:t>×</w:t>
      </w:r>
      <w:r w:rsidRPr="008C2138">
        <w:t xml:space="preserve"> </w:t>
      </w:r>
      <w:proofErr w:type="spellStart"/>
      <w:r w:rsidRPr="008C2138">
        <w:t>Salna</w:t>
      </w:r>
      <w:proofErr w:type="spellEnd"/>
      <w:r w:rsidRPr="008C2138">
        <w:t xml:space="preserve"> and </w:t>
      </w:r>
      <w:proofErr w:type="spellStart"/>
      <w:r w:rsidRPr="008C2138">
        <w:t>Kataribhog</w:t>
      </w:r>
      <w:proofErr w:type="spellEnd"/>
      <w:r w:rsidRPr="008C2138">
        <w:t xml:space="preserve"> </w:t>
      </w:r>
      <w:r>
        <w:t>×</w:t>
      </w:r>
      <w:r w:rsidRPr="008C2138">
        <w:t xml:space="preserve"> </w:t>
      </w:r>
      <w:proofErr w:type="spellStart"/>
      <w:r w:rsidRPr="008C2138">
        <w:t>Chinigura</w:t>
      </w:r>
      <w:proofErr w:type="spellEnd"/>
      <w:r w:rsidRPr="008C2138">
        <w:t xml:space="preserve"> may be advanced into the next </w:t>
      </w:r>
      <w:proofErr w:type="spellStart"/>
      <w:r w:rsidRPr="008C2138">
        <w:t>selfing</w:t>
      </w:r>
      <w:proofErr w:type="spellEnd"/>
      <w:r w:rsidRPr="008C2138">
        <w:t xml:space="preserve"> generations to evolve high yielding as well as high aroma content fine rice varieties to meet up the demand of the farmers to earn more foreign  currency by exporting the excellent quality fine rice.</w:t>
      </w:r>
    </w:p>
    <w:sectPr w:rsidR="00111397" w:rsidRPr="00DA24CA" w:rsidSect="00881540">
      <w:headerReference w:type="default" r:id="rId6"/>
      <w:footerReference w:type="default" r:id="rId7"/>
      <w:pgSz w:w="12240" w:h="15840"/>
      <w:pgMar w:top="1440" w:right="1152" w:bottom="1440" w:left="1728" w:header="720" w:footer="720" w:gutter="0"/>
      <w:pgNumType w:start="157"/>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32E" w:rsidRDefault="0020232E" w:rsidP="00B44B1F">
      <w:pPr>
        <w:spacing w:after="0" w:line="240" w:lineRule="auto"/>
      </w:pPr>
      <w:r>
        <w:separator/>
      </w:r>
    </w:p>
  </w:endnote>
  <w:endnote w:type="continuationSeparator" w:id="1">
    <w:p w:rsidR="0020232E" w:rsidRDefault="0020232E" w:rsidP="00B44B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89308"/>
      <w:docPartObj>
        <w:docPartGallery w:val="Page Numbers (Bottom of Page)"/>
        <w:docPartUnique/>
      </w:docPartObj>
    </w:sdtPr>
    <w:sdtContent>
      <w:p w:rsidR="00881540" w:rsidRDefault="00B44775">
        <w:pPr>
          <w:pStyle w:val="Footer"/>
          <w:jc w:val="center"/>
        </w:pPr>
        <w:r w:rsidRPr="00744783">
          <w:rPr>
            <w:rFonts w:ascii="Times New Roman" w:hAnsi="Times New Roman"/>
            <w:sz w:val="24"/>
            <w:szCs w:val="24"/>
          </w:rPr>
          <w:fldChar w:fldCharType="begin"/>
        </w:r>
        <w:r w:rsidRPr="00744783">
          <w:rPr>
            <w:rFonts w:ascii="Times New Roman" w:hAnsi="Times New Roman"/>
            <w:sz w:val="24"/>
            <w:szCs w:val="24"/>
          </w:rPr>
          <w:instrText xml:space="preserve"> PAGE   \* MERGEFORMAT </w:instrText>
        </w:r>
        <w:r w:rsidRPr="00744783">
          <w:rPr>
            <w:rFonts w:ascii="Times New Roman" w:hAnsi="Times New Roman"/>
            <w:sz w:val="24"/>
            <w:szCs w:val="24"/>
          </w:rPr>
          <w:fldChar w:fldCharType="separate"/>
        </w:r>
        <w:r w:rsidR="00744783">
          <w:rPr>
            <w:rFonts w:ascii="Times New Roman" w:hAnsi="Times New Roman"/>
            <w:noProof/>
            <w:sz w:val="24"/>
            <w:szCs w:val="24"/>
          </w:rPr>
          <w:t>166</w:t>
        </w:r>
        <w:r w:rsidRPr="00744783">
          <w:rPr>
            <w:rFonts w:ascii="Times New Roman" w:hAnsi="Times New Roman"/>
            <w:sz w:val="24"/>
            <w:szCs w:val="24"/>
          </w:rPr>
          <w:fldChar w:fldCharType="end"/>
        </w:r>
      </w:p>
    </w:sdtContent>
  </w:sdt>
  <w:p w:rsidR="009C71CE" w:rsidRDefault="0074478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32E" w:rsidRDefault="0020232E" w:rsidP="00B44B1F">
      <w:pPr>
        <w:spacing w:after="0" w:line="240" w:lineRule="auto"/>
      </w:pPr>
      <w:r>
        <w:separator/>
      </w:r>
    </w:p>
  </w:footnote>
  <w:footnote w:type="continuationSeparator" w:id="1">
    <w:p w:rsidR="0020232E" w:rsidRDefault="0020232E" w:rsidP="00B44B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57CE" w:rsidRPr="007E57CE" w:rsidRDefault="00111397" w:rsidP="007E57CE">
    <w:pPr>
      <w:pStyle w:val="Header"/>
      <w:jc w:val="right"/>
      <w:rPr>
        <w:rFonts w:ascii="Times New Roman" w:hAnsi="Times New Roman"/>
        <w:i/>
        <w:sz w:val="24"/>
        <w:szCs w:val="24"/>
      </w:rPr>
    </w:pPr>
    <w:r w:rsidRPr="007E57CE">
      <w:rPr>
        <w:rFonts w:ascii="Times New Roman" w:hAnsi="Times New Roman"/>
        <w:i/>
        <w:sz w:val="24"/>
        <w:szCs w:val="24"/>
      </w:rPr>
      <w:t>Chapter V Summary and Conclusion</w:t>
    </w:r>
  </w:p>
  <w:p w:rsidR="007E57CE" w:rsidRDefault="00744783">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A24CA"/>
    <w:rsid w:val="00010E11"/>
    <w:rsid w:val="00033F60"/>
    <w:rsid w:val="00042792"/>
    <w:rsid w:val="000E1C8D"/>
    <w:rsid w:val="000E30AF"/>
    <w:rsid w:val="00111397"/>
    <w:rsid w:val="001B2740"/>
    <w:rsid w:val="001C145A"/>
    <w:rsid w:val="0020232E"/>
    <w:rsid w:val="00211E5E"/>
    <w:rsid w:val="00296E9C"/>
    <w:rsid w:val="002A1082"/>
    <w:rsid w:val="002C251F"/>
    <w:rsid w:val="002E7C5E"/>
    <w:rsid w:val="003C25C7"/>
    <w:rsid w:val="003F6AC6"/>
    <w:rsid w:val="0041178B"/>
    <w:rsid w:val="00431E4A"/>
    <w:rsid w:val="004A73F9"/>
    <w:rsid w:val="004B128C"/>
    <w:rsid w:val="005940A2"/>
    <w:rsid w:val="005A614C"/>
    <w:rsid w:val="00677F6D"/>
    <w:rsid w:val="00686B16"/>
    <w:rsid w:val="006E41EC"/>
    <w:rsid w:val="0071409D"/>
    <w:rsid w:val="00744783"/>
    <w:rsid w:val="00772624"/>
    <w:rsid w:val="00773E11"/>
    <w:rsid w:val="007D463D"/>
    <w:rsid w:val="00881540"/>
    <w:rsid w:val="008929BE"/>
    <w:rsid w:val="009F7190"/>
    <w:rsid w:val="00A56F4F"/>
    <w:rsid w:val="00A82937"/>
    <w:rsid w:val="00A8551B"/>
    <w:rsid w:val="00AB2745"/>
    <w:rsid w:val="00B44775"/>
    <w:rsid w:val="00B44B1F"/>
    <w:rsid w:val="00BE22B6"/>
    <w:rsid w:val="00C16BB9"/>
    <w:rsid w:val="00C531DC"/>
    <w:rsid w:val="00C708B1"/>
    <w:rsid w:val="00C8070A"/>
    <w:rsid w:val="00C83886"/>
    <w:rsid w:val="00C847BC"/>
    <w:rsid w:val="00CA2461"/>
    <w:rsid w:val="00CE2823"/>
    <w:rsid w:val="00D0121D"/>
    <w:rsid w:val="00D04A75"/>
    <w:rsid w:val="00D11F60"/>
    <w:rsid w:val="00D1425B"/>
    <w:rsid w:val="00DA24CA"/>
    <w:rsid w:val="00DB00CF"/>
    <w:rsid w:val="00DC4AC8"/>
    <w:rsid w:val="00DF243B"/>
    <w:rsid w:val="00E03573"/>
    <w:rsid w:val="00E467BD"/>
    <w:rsid w:val="00E602BD"/>
    <w:rsid w:val="00E96611"/>
    <w:rsid w:val="00F366D9"/>
    <w:rsid w:val="00F4025F"/>
    <w:rsid w:val="00F70502"/>
    <w:rsid w:val="00F850D8"/>
    <w:rsid w:val="00FA4D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4B1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A24CA"/>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rsid w:val="00DA24CA"/>
    <w:rPr>
      <w:rFonts w:ascii="Calibri" w:eastAsia="Calibri" w:hAnsi="Calibri" w:cs="Times New Roman"/>
    </w:rPr>
  </w:style>
  <w:style w:type="paragraph" w:styleId="Footer">
    <w:name w:val="footer"/>
    <w:basedOn w:val="Normal"/>
    <w:link w:val="FooterChar"/>
    <w:uiPriority w:val="99"/>
    <w:unhideWhenUsed/>
    <w:rsid w:val="00DA24CA"/>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DA24CA"/>
    <w:rPr>
      <w:rFonts w:ascii="Calibri" w:eastAsia="Calibri" w:hAnsi="Calibri" w:cs="Times New Roman"/>
    </w:rPr>
  </w:style>
  <w:style w:type="paragraph" w:styleId="NormalWeb">
    <w:name w:val="Normal (Web)"/>
    <w:basedOn w:val="Normal"/>
    <w:uiPriority w:val="99"/>
    <w:unhideWhenUsed/>
    <w:rsid w:val="00DA24C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446</TotalTime>
  <Pages>10</Pages>
  <Words>3880</Words>
  <Characters>22119</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Sheam</dc:creator>
  <cp:keywords/>
  <dc:description/>
  <cp:lastModifiedBy>Abul Kalam</cp:lastModifiedBy>
  <cp:revision>28</cp:revision>
  <dcterms:created xsi:type="dcterms:W3CDTF">2013-09-21T13:04:00Z</dcterms:created>
  <dcterms:modified xsi:type="dcterms:W3CDTF">2014-02-08T09:41:00Z</dcterms:modified>
</cp:coreProperties>
</file>