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10314" w:rsidRPr="001A5BC9" w:rsidRDefault="00D10314" w:rsidP="006D49B4">
      <w:pPr>
        <w:spacing w:after="0" w:line="360" w:lineRule="auto"/>
        <w:jc w:val="center"/>
        <w:rPr>
          <w:rFonts w:ascii="Times New Roman" w:hAnsi="Times New Roman" w:cs="Times New Roman"/>
          <w:b/>
          <w:sz w:val="24"/>
          <w:szCs w:val="24"/>
        </w:rPr>
      </w:pPr>
      <w:r w:rsidRPr="001A5BC9">
        <w:rPr>
          <w:rFonts w:ascii="Times New Roman" w:hAnsi="Times New Roman" w:cs="Times New Roman"/>
          <w:b/>
          <w:sz w:val="24"/>
          <w:szCs w:val="24"/>
        </w:rPr>
        <w:t>CHAPTER II</w:t>
      </w:r>
    </w:p>
    <w:p w:rsidR="00D10314" w:rsidRPr="001A5BC9" w:rsidRDefault="00D10314" w:rsidP="006D49B4">
      <w:pPr>
        <w:spacing w:line="360" w:lineRule="auto"/>
        <w:jc w:val="center"/>
        <w:rPr>
          <w:rFonts w:ascii="Times New Roman" w:hAnsi="Times New Roman" w:cs="Times New Roman"/>
          <w:b/>
          <w:sz w:val="24"/>
          <w:szCs w:val="24"/>
        </w:rPr>
      </w:pPr>
      <w:r w:rsidRPr="001A5BC9">
        <w:rPr>
          <w:rFonts w:ascii="Times New Roman" w:hAnsi="Times New Roman" w:cs="Times New Roman"/>
          <w:b/>
          <w:sz w:val="24"/>
          <w:szCs w:val="24"/>
        </w:rPr>
        <w:t>REVIEW OF LITERATURE</w:t>
      </w:r>
    </w:p>
    <w:p w:rsidR="00D10314" w:rsidRPr="001A5BC9" w:rsidRDefault="00D10314" w:rsidP="006D49B4">
      <w:pPr>
        <w:spacing w:line="360" w:lineRule="auto"/>
        <w:jc w:val="both"/>
        <w:rPr>
          <w:rFonts w:ascii="Times New Roman" w:eastAsia="Batang" w:hAnsi="Times New Roman" w:cs="Times New Roman"/>
          <w:sz w:val="24"/>
          <w:szCs w:val="24"/>
        </w:rPr>
      </w:pPr>
      <w:r w:rsidRPr="001A5BC9">
        <w:rPr>
          <w:rFonts w:ascii="Times New Roman" w:hAnsi="Times New Roman" w:cs="Times New Roman"/>
          <w:sz w:val="24"/>
          <w:szCs w:val="24"/>
        </w:rPr>
        <w:t xml:space="preserve">For </w:t>
      </w:r>
      <w:r w:rsidRPr="001A5BC9">
        <w:rPr>
          <w:rFonts w:ascii="Times New Roman" w:hAnsi="Times New Roman" w:cs="Times New Roman"/>
          <w:color w:val="000000"/>
          <w:sz w:val="24"/>
          <w:szCs w:val="24"/>
        </w:rPr>
        <w:t>rapid population growth food shortage may exert a threat worldwide.</w:t>
      </w:r>
      <w:r w:rsidRPr="001A5BC9">
        <w:rPr>
          <w:rFonts w:ascii="Times New Roman" w:hAnsi="Times New Roman" w:cs="Times New Roman"/>
          <w:sz w:val="24"/>
          <w:szCs w:val="24"/>
        </w:rPr>
        <w:t xml:space="preserve"> In order to meet the food requirement of growing population, development of high yielding varieties is essential.</w:t>
      </w:r>
      <w:r w:rsidRPr="001A5BC9">
        <w:rPr>
          <w:rFonts w:ascii="Times New Roman" w:hAnsi="Times New Roman" w:cs="Times New Roman"/>
          <w:color w:val="000000"/>
          <w:sz w:val="24"/>
          <w:szCs w:val="24"/>
        </w:rPr>
        <w:t xml:space="preserve"> Since the release of IR8 in 1966 by IRRI for irrigated ecosystem an exciting escalation for yield was achieved in rice growing world but later on yield potential of the modern varieties has remained in plateau. To break through the yield ceiling of modern varieties different breeding approaches are being applied by the breeders but yet could not reach up to the satisfactory level of yield potential. Not only </w:t>
      </w:r>
      <w:proofErr w:type="gramStart"/>
      <w:r w:rsidRPr="001A5BC9">
        <w:rPr>
          <w:rFonts w:ascii="Times New Roman" w:hAnsi="Times New Roman" w:cs="Times New Roman"/>
          <w:color w:val="000000"/>
          <w:sz w:val="24"/>
          <w:szCs w:val="24"/>
        </w:rPr>
        <w:t>that</w:t>
      </w:r>
      <w:r w:rsidR="005B6B76">
        <w:rPr>
          <w:rFonts w:ascii="Times New Roman" w:hAnsi="Times New Roman" w:cs="Times New Roman"/>
          <w:color w:val="000000"/>
          <w:sz w:val="24"/>
          <w:szCs w:val="24"/>
        </w:rPr>
        <w:t>,</w:t>
      </w:r>
      <w:r w:rsidRPr="001A5BC9">
        <w:rPr>
          <w:rFonts w:ascii="Times New Roman" w:hAnsi="Times New Roman" w:cs="Times New Roman"/>
          <w:color w:val="000000"/>
          <w:sz w:val="24"/>
          <w:szCs w:val="24"/>
        </w:rPr>
        <w:t xml:space="preserve"> the va</w:t>
      </w:r>
      <w:r w:rsidR="005B6B76">
        <w:rPr>
          <w:rFonts w:ascii="Times New Roman" w:hAnsi="Times New Roman" w:cs="Times New Roman"/>
          <w:color w:val="000000"/>
          <w:sz w:val="24"/>
          <w:szCs w:val="24"/>
        </w:rPr>
        <w:t>luable fine rice</w:t>
      </w:r>
      <w:proofErr w:type="gramEnd"/>
      <w:r w:rsidR="005B6B76">
        <w:rPr>
          <w:rFonts w:ascii="Times New Roman" w:hAnsi="Times New Roman" w:cs="Times New Roman"/>
          <w:color w:val="000000"/>
          <w:sz w:val="24"/>
          <w:szCs w:val="24"/>
        </w:rPr>
        <w:t xml:space="preserve"> land races</w:t>
      </w:r>
      <w:r w:rsidR="005B6B76" w:rsidRPr="005B6B76">
        <w:rPr>
          <w:rFonts w:ascii="Times New Roman" w:hAnsi="Times New Roman" w:cs="Times New Roman"/>
          <w:color w:val="FF0000"/>
          <w:sz w:val="24"/>
          <w:szCs w:val="24"/>
        </w:rPr>
        <w:t xml:space="preserve"> have </w:t>
      </w:r>
      <w:r w:rsidRPr="001A5BC9">
        <w:rPr>
          <w:rFonts w:ascii="Times New Roman" w:hAnsi="Times New Roman" w:cs="Times New Roman"/>
          <w:color w:val="000000"/>
          <w:sz w:val="24"/>
          <w:szCs w:val="24"/>
        </w:rPr>
        <w:t>not utilize</w:t>
      </w:r>
      <w:r w:rsidR="005B6B76" w:rsidRPr="005B6B76">
        <w:rPr>
          <w:rFonts w:ascii="Times New Roman" w:hAnsi="Times New Roman" w:cs="Times New Roman"/>
          <w:color w:val="FF0000"/>
          <w:sz w:val="24"/>
          <w:szCs w:val="24"/>
        </w:rPr>
        <w:t>d</w:t>
      </w:r>
      <w:r w:rsidRPr="001A5BC9">
        <w:rPr>
          <w:rFonts w:ascii="Times New Roman" w:hAnsi="Times New Roman" w:cs="Times New Roman"/>
          <w:color w:val="000000"/>
          <w:sz w:val="24"/>
          <w:szCs w:val="24"/>
        </w:rPr>
        <w:t xml:space="preserve"> properly for improvement of rice as a whole. That is why sufficient information about fine rice cultivars with their morphological and </w:t>
      </w:r>
      <w:proofErr w:type="spellStart"/>
      <w:r w:rsidRPr="001A5BC9">
        <w:rPr>
          <w:rFonts w:ascii="Times New Roman" w:hAnsi="Times New Roman" w:cs="Times New Roman"/>
          <w:color w:val="000000"/>
          <w:sz w:val="24"/>
          <w:szCs w:val="24"/>
        </w:rPr>
        <w:t>physico</w:t>
      </w:r>
      <w:proofErr w:type="spellEnd"/>
      <w:r w:rsidRPr="001A5BC9">
        <w:rPr>
          <w:rFonts w:ascii="Times New Roman" w:hAnsi="Times New Roman" w:cs="Times New Roman"/>
          <w:color w:val="000000"/>
          <w:sz w:val="24"/>
          <w:szCs w:val="24"/>
        </w:rPr>
        <w:t xml:space="preserve">-chemical description is sparse in the world literature. Improvement in yield and quality of fine rice has normally achieved by selecting the genotypes with desirable characters. The yield promoting characters available in the desirable fine rice cultivars have identified through different trials and applying various statistical tools. However, </w:t>
      </w:r>
      <w:r w:rsidRPr="001A5BC9">
        <w:rPr>
          <w:rFonts w:ascii="Times New Roman" w:hAnsi="Times New Roman" w:cs="Times New Roman"/>
          <w:bCs/>
          <w:iCs/>
          <w:sz w:val="24"/>
          <w:szCs w:val="24"/>
        </w:rPr>
        <w:t xml:space="preserve">an investigation was carried for a period of three years on twenty five fine rice cultivars collected from different parts of Bangladesh. </w:t>
      </w:r>
      <w:r w:rsidRPr="001A5BC9">
        <w:rPr>
          <w:rFonts w:ascii="Times New Roman" w:eastAsia="Batang" w:hAnsi="Times New Roman" w:cs="Times New Roman"/>
          <w:sz w:val="24"/>
          <w:szCs w:val="24"/>
        </w:rPr>
        <w:t>The scientific literatures related to the objectives of present study are reviewed below under the following headings-</w:t>
      </w:r>
    </w:p>
    <w:p w:rsidR="00D10314" w:rsidRPr="001A5BC9" w:rsidRDefault="00D10314" w:rsidP="006D49B4">
      <w:pPr>
        <w:autoSpaceDE w:val="0"/>
        <w:autoSpaceDN w:val="0"/>
        <w:adjustRightInd w:val="0"/>
        <w:spacing w:before="240" w:after="0" w:line="360" w:lineRule="auto"/>
        <w:jc w:val="both"/>
        <w:rPr>
          <w:rFonts w:ascii="Times New Roman" w:hAnsi="Times New Roman" w:cs="Times New Roman"/>
          <w:b/>
          <w:sz w:val="24"/>
          <w:szCs w:val="24"/>
        </w:rPr>
      </w:pPr>
      <w:r w:rsidRPr="001A5BC9">
        <w:rPr>
          <w:rFonts w:ascii="Times New Roman" w:hAnsi="Times New Roman" w:cs="Times New Roman"/>
          <w:b/>
          <w:sz w:val="24"/>
          <w:szCs w:val="24"/>
        </w:rPr>
        <w:t>2.1 Genetic parameters</w:t>
      </w:r>
      <w:r w:rsidRPr="001A5BC9">
        <w:rPr>
          <w:rFonts w:ascii="Times New Roman" w:hAnsi="Times New Roman" w:cs="Times New Roman"/>
          <w:b/>
          <w:bCs/>
          <w:iCs/>
          <w:sz w:val="24"/>
          <w:szCs w:val="24"/>
        </w:rPr>
        <w:t xml:space="preserve"> for yield and its related characters in rice</w:t>
      </w:r>
    </w:p>
    <w:p w:rsidR="006D49B4" w:rsidRPr="001A5BC9" w:rsidRDefault="00D10314" w:rsidP="00D10314">
      <w:pPr>
        <w:autoSpaceDE w:val="0"/>
        <w:autoSpaceDN w:val="0"/>
        <w:adjustRightInd w:val="0"/>
        <w:spacing w:line="360" w:lineRule="auto"/>
        <w:jc w:val="both"/>
        <w:rPr>
          <w:rFonts w:ascii="Times New Roman" w:hAnsi="Times New Roman" w:cs="Times New Roman"/>
          <w:sz w:val="24"/>
          <w:szCs w:val="24"/>
        </w:rPr>
      </w:pPr>
      <w:r w:rsidRPr="001A5BC9">
        <w:rPr>
          <w:rFonts w:ascii="Times New Roman" w:hAnsi="Times New Roman" w:cs="Times New Roman"/>
          <w:sz w:val="24"/>
          <w:szCs w:val="24"/>
        </w:rPr>
        <w:t xml:space="preserve">Parikh </w:t>
      </w:r>
      <w:r w:rsidRPr="001A5BC9">
        <w:rPr>
          <w:rFonts w:ascii="Times New Roman" w:hAnsi="Times New Roman" w:cs="Times New Roman"/>
          <w:i/>
          <w:sz w:val="24"/>
          <w:szCs w:val="24"/>
        </w:rPr>
        <w:t>et al.</w:t>
      </w:r>
      <w:r w:rsidRPr="001A5BC9">
        <w:rPr>
          <w:rFonts w:ascii="Times New Roman" w:hAnsi="Times New Roman" w:cs="Times New Roman"/>
          <w:sz w:val="24"/>
          <w:szCs w:val="24"/>
        </w:rPr>
        <w:t xml:space="preserve">, 2012 carried out some studies to characterize seventy-one aromatic rice </w:t>
      </w:r>
      <w:proofErr w:type="spellStart"/>
      <w:r w:rsidRPr="001A5BC9">
        <w:rPr>
          <w:rFonts w:ascii="Times New Roman" w:hAnsi="Times New Roman" w:cs="Times New Roman"/>
          <w:sz w:val="24"/>
          <w:szCs w:val="24"/>
        </w:rPr>
        <w:t>germplasm</w:t>
      </w:r>
      <w:proofErr w:type="spellEnd"/>
      <w:r w:rsidRPr="001A5BC9">
        <w:rPr>
          <w:rFonts w:ascii="Times New Roman" w:hAnsi="Times New Roman" w:cs="Times New Roman"/>
          <w:sz w:val="24"/>
          <w:szCs w:val="24"/>
        </w:rPr>
        <w:t xml:space="preserve"> from IGKV, Raipur. These </w:t>
      </w:r>
      <w:proofErr w:type="spellStart"/>
      <w:r w:rsidRPr="001A5BC9">
        <w:rPr>
          <w:rFonts w:ascii="Times New Roman" w:hAnsi="Times New Roman" w:cs="Times New Roman"/>
          <w:sz w:val="24"/>
          <w:szCs w:val="24"/>
        </w:rPr>
        <w:t>germplasms</w:t>
      </w:r>
      <w:proofErr w:type="spellEnd"/>
      <w:r w:rsidRPr="001A5BC9">
        <w:rPr>
          <w:rFonts w:ascii="Times New Roman" w:hAnsi="Times New Roman" w:cs="Times New Roman"/>
          <w:sz w:val="24"/>
          <w:szCs w:val="24"/>
        </w:rPr>
        <w:t xml:space="preserve"> were characterized and grouped on the basis of </w:t>
      </w:r>
      <w:proofErr w:type="spellStart"/>
      <w:r w:rsidRPr="001A5BC9">
        <w:rPr>
          <w:rFonts w:ascii="Times New Roman" w:hAnsi="Times New Roman" w:cs="Times New Roman"/>
          <w:sz w:val="24"/>
          <w:szCs w:val="24"/>
        </w:rPr>
        <w:t>anthocyanin</w:t>
      </w:r>
      <w:proofErr w:type="spellEnd"/>
      <w:r w:rsidRPr="001A5BC9">
        <w:rPr>
          <w:rFonts w:ascii="Times New Roman" w:hAnsi="Times New Roman" w:cs="Times New Roman"/>
          <w:sz w:val="24"/>
          <w:szCs w:val="24"/>
        </w:rPr>
        <w:t xml:space="preserve"> pigmentation, plant habit and awning character. On the basis of pigmentation distribution in 10 plant parts, a total of twelve groups were formed with group one having no pigmentation and gro</w:t>
      </w:r>
      <w:r w:rsidR="005B6B76">
        <w:rPr>
          <w:rFonts w:ascii="Times New Roman" w:hAnsi="Times New Roman" w:cs="Times New Roman"/>
          <w:sz w:val="24"/>
          <w:szCs w:val="24"/>
        </w:rPr>
        <w:t xml:space="preserve">up twelve with pigmentation in </w:t>
      </w:r>
      <w:r w:rsidR="005B6B76">
        <w:rPr>
          <w:rFonts w:ascii="Times New Roman" w:hAnsi="Times New Roman" w:cs="Times New Roman"/>
          <w:color w:val="FF0000"/>
          <w:sz w:val="24"/>
          <w:szCs w:val="24"/>
        </w:rPr>
        <w:t>nine</w:t>
      </w:r>
      <w:r w:rsidRPr="001A5BC9">
        <w:rPr>
          <w:rFonts w:ascii="Times New Roman" w:hAnsi="Times New Roman" w:cs="Times New Roman"/>
          <w:sz w:val="24"/>
          <w:szCs w:val="24"/>
        </w:rPr>
        <w:t xml:space="preserve"> plant parts. On the basis of plant habit and awning character, three groups of each were formed. The genetic parameters for the ten agronomic traits indicated that the selection of genotypes may be done for fertile </w:t>
      </w:r>
      <w:proofErr w:type="spellStart"/>
      <w:r w:rsidRPr="001A5BC9">
        <w:rPr>
          <w:rFonts w:ascii="Times New Roman" w:hAnsi="Times New Roman" w:cs="Times New Roman"/>
          <w:sz w:val="24"/>
          <w:szCs w:val="24"/>
        </w:rPr>
        <w:t>spikelets</w:t>
      </w:r>
      <w:proofErr w:type="spellEnd"/>
      <w:r w:rsidRPr="001A5BC9">
        <w:rPr>
          <w:rFonts w:ascii="Times New Roman" w:hAnsi="Times New Roman" w:cs="Times New Roman"/>
          <w:sz w:val="24"/>
          <w:szCs w:val="24"/>
        </w:rPr>
        <w:t xml:space="preserve">/panicle, spikelet density, spikelet sterility percentage and hundred seed weight. Thus, on the basis of above characters, the genotypes </w:t>
      </w:r>
      <w:proofErr w:type="spellStart"/>
      <w:r w:rsidRPr="001A5BC9">
        <w:rPr>
          <w:rFonts w:ascii="Times New Roman" w:hAnsi="Times New Roman" w:cs="Times New Roman"/>
          <w:sz w:val="24"/>
          <w:szCs w:val="24"/>
        </w:rPr>
        <w:t>Tulsi</w:t>
      </w:r>
      <w:proofErr w:type="spellEnd"/>
      <w:r w:rsidRPr="001A5BC9">
        <w:rPr>
          <w:rFonts w:ascii="Times New Roman" w:hAnsi="Times New Roman" w:cs="Times New Roman"/>
          <w:sz w:val="24"/>
          <w:szCs w:val="24"/>
        </w:rPr>
        <w:t xml:space="preserve"> Mala, </w:t>
      </w:r>
      <w:proofErr w:type="spellStart"/>
      <w:r w:rsidRPr="001A5BC9">
        <w:rPr>
          <w:rFonts w:ascii="Times New Roman" w:hAnsi="Times New Roman" w:cs="Times New Roman"/>
          <w:sz w:val="24"/>
          <w:szCs w:val="24"/>
        </w:rPr>
        <w:t>Baanspati</w:t>
      </w:r>
      <w:proofErr w:type="spellEnd"/>
      <w:r w:rsidRPr="001A5BC9">
        <w:rPr>
          <w:rFonts w:ascii="Times New Roman" w:hAnsi="Times New Roman" w:cs="Times New Roman"/>
          <w:sz w:val="24"/>
          <w:szCs w:val="24"/>
        </w:rPr>
        <w:t xml:space="preserve">, </w:t>
      </w:r>
      <w:proofErr w:type="spellStart"/>
      <w:r w:rsidRPr="001A5BC9">
        <w:rPr>
          <w:rFonts w:ascii="Times New Roman" w:hAnsi="Times New Roman" w:cs="Times New Roman"/>
          <w:sz w:val="24"/>
          <w:szCs w:val="24"/>
        </w:rPr>
        <w:t>Ganga</w:t>
      </w:r>
      <w:proofErr w:type="spellEnd"/>
      <w:r w:rsidRPr="001A5BC9">
        <w:rPr>
          <w:rFonts w:ascii="Times New Roman" w:hAnsi="Times New Roman" w:cs="Times New Roman"/>
          <w:sz w:val="24"/>
          <w:szCs w:val="24"/>
        </w:rPr>
        <w:t xml:space="preserve"> </w:t>
      </w:r>
      <w:proofErr w:type="spellStart"/>
      <w:r w:rsidRPr="001A5BC9">
        <w:rPr>
          <w:rFonts w:ascii="Times New Roman" w:hAnsi="Times New Roman" w:cs="Times New Roman"/>
          <w:sz w:val="24"/>
          <w:szCs w:val="24"/>
        </w:rPr>
        <w:t>Balu</w:t>
      </w:r>
      <w:proofErr w:type="spellEnd"/>
      <w:r w:rsidRPr="001A5BC9">
        <w:rPr>
          <w:rFonts w:ascii="Times New Roman" w:hAnsi="Times New Roman" w:cs="Times New Roman"/>
          <w:sz w:val="24"/>
          <w:szCs w:val="24"/>
        </w:rPr>
        <w:t xml:space="preserve">, </w:t>
      </w:r>
      <w:proofErr w:type="spellStart"/>
      <w:r w:rsidRPr="001A5BC9">
        <w:rPr>
          <w:rFonts w:ascii="Times New Roman" w:hAnsi="Times New Roman" w:cs="Times New Roman"/>
          <w:sz w:val="24"/>
          <w:szCs w:val="24"/>
        </w:rPr>
        <w:t>Samund</w:t>
      </w:r>
      <w:proofErr w:type="spellEnd"/>
      <w:r w:rsidRPr="001A5BC9">
        <w:rPr>
          <w:rFonts w:ascii="Times New Roman" w:hAnsi="Times New Roman" w:cs="Times New Roman"/>
          <w:sz w:val="24"/>
          <w:szCs w:val="24"/>
        </w:rPr>
        <w:t xml:space="preserve"> </w:t>
      </w:r>
      <w:proofErr w:type="spellStart"/>
      <w:r w:rsidRPr="001A5BC9">
        <w:rPr>
          <w:rFonts w:ascii="Times New Roman" w:hAnsi="Times New Roman" w:cs="Times New Roman"/>
          <w:sz w:val="24"/>
          <w:szCs w:val="24"/>
        </w:rPr>
        <w:t>Chini</w:t>
      </w:r>
      <w:proofErr w:type="spellEnd"/>
      <w:r w:rsidRPr="001A5BC9">
        <w:rPr>
          <w:rFonts w:ascii="Times New Roman" w:hAnsi="Times New Roman" w:cs="Times New Roman"/>
          <w:sz w:val="24"/>
          <w:szCs w:val="24"/>
        </w:rPr>
        <w:t xml:space="preserve">, </w:t>
      </w:r>
      <w:proofErr w:type="spellStart"/>
      <w:r w:rsidRPr="001A5BC9">
        <w:rPr>
          <w:rFonts w:ascii="Times New Roman" w:hAnsi="Times New Roman" w:cs="Times New Roman"/>
          <w:sz w:val="24"/>
          <w:szCs w:val="24"/>
        </w:rPr>
        <w:t>Tulsi</w:t>
      </w:r>
      <w:proofErr w:type="spellEnd"/>
      <w:r w:rsidRPr="001A5BC9">
        <w:rPr>
          <w:rFonts w:ascii="Times New Roman" w:hAnsi="Times New Roman" w:cs="Times New Roman"/>
          <w:sz w:val="24"/>
          <w:szCs w:val="24"/>
        </w:rPr>
        <w:t xml:space="preserve"> </w:t>
      </w:r>
      <w:proofErr w:type="spellStart"/>
      <w:r w:rsidRPr="001A5BC9">
        <w:rPr>
          <w:rFonts w:ascii="Times New Roman" w:hAnsi="Times New Roman" w:cs="Times New Roman"/>
          <w:sz w:val="24"/>
          <w:szCs w:val="24"/>
        </w:rPr>
        <w:t>Amrit</w:t>
      </w:r>
      <w:proofErr w:type="spellEnd"/>
      <w:r w:rsidRPr="001A5BC9">
        <w:rPr>
          <w:rFonts w:ascii="Times New Roman" w:hAnsi="Times New Roman" w:cs="Times New Roman"/>
          <w:sz w:val="24"/>
          <w:szCs w:val="24"/>
        </w:rPr>
        <w:t xml:space="preserve">, </w:t>
      </w:r>
      <w:proofErr w:type="spellStart"/>
      <w:r w:rsidRPr="001A5BC9">
        <w:rPr>
          <w:rFonts w:ascii="Times New Roman" w:hAnsi="Times New Roman" w:cs="Times New Roman"/>
          <w:sz w:val="24"/>
          <w:szCs w:val="24"/>
        </w:rPr>
        <w:t>Dudh</w:t>
      </w:r>
      <w:proofErr w:type="spellEnd"/>
      <w:r w:rsidRPr="001A5BC9">
        <w:rPr>
          <w:rFonts w:ascii="Times New Roman" w:hAnsi="Times New Roman" w:cs="Times New Roman"/>
          <w:sz w:val="24"/>
          <w:szCs w:val="24"/>
        </w:rPr>
        <w:t xml:space="preserve"> </w:t>
      </w:r>
      <w:proofErr w:type="spellStart"/>
      <w:r w:rsidRPr="001A5BC9">
        <w:rPr>
          <w:rFonts w:ascii="Times New Roman" w:hAnsi="Times New Roman" w:cs="Times New Roman"/>
          <w:sz w:val="24"/>
          <w:szCs w:val="24"/>
        </w:rPr>
        <w:t>Dhan</w:t>
      </w:r>
      <w:proofErr w:type="spellEnd"/>
      <w:r w:rsidRPr="001A5BC9">
        <w:rPr>
          <w:rFonts w:ascii="Times New Roman" w:hAnsi="Times New Roman" w:cs="Times New Roman"/>
          <w:sz w:val="24"/>
          <w:szCs w:val="24"/>
        </w:rPr>
        <w:t xml:space="preserve">, Kari Gilas, Shankar </w:t>
      </w:r>
      <w:proofErr w:type="spellStart"/>
      <w:r w:rsidRPr="001A5BC9">
        <w:rPr>
          <w:rFonts w:ascii="Times New Roman" w:hAnsi="Times New Roman" w:cs="Times New Roman"/>
          <w:sz w:val="24"/>
          <w:szCs w:val="24"/>
        </w:rPr>
        <w:t>Jeera</w:t>
      </w:r>
      <w:proofErr w:type="spellEnd"/>
      <w:r w:rsidRPr="001A5BC9">
        <w:rPr>
          <w:rFonts w:ascii="Times New Roman" w:hAnsi="Times New Roman" w:cs="Times New Roman"/>
          <w:sz w:val="24"/>
          <w:szCs w:val="24"/>
        </w:rPr>
        <w:t xml:space="preserve"> and </w:t>
      </w:r>
      <w:proofErr w:type="spellStart"/>
      <w:r w:rsidRPr="001A5BC9">
        <w:rPr>
          <w:rFonts w:ascii="Times New Roman" w:hAnsi="Times New Roman" w:cs="Times New Roman"/>
          <w:sz w:val="24"/>
          <w:szCs w:val="24"/>
        </w:rPr>
        <w:t>Jata</w:t>
      </w:r>
      <w:proofErr w:type="spellEnd"/>
      <w:r w:rsidRPr="001A5BC9">
        <w:rPr>
          <w:rFonts w:ascii="Times New Roman" w:hAnsi="Times New Roman" w:cs="Times New Roman"/>
          <w:sz w:val="24"/>
          <w:szCs w:val="24"/>
        </w:rPr>
        <w:t xml:space="preserve"> Shankar may be selected for future study.</w:t>
      </w:r>
    </w:p>
    <w:p w:rsidR="00D10314" w:rsidRPr="001A5BC9" w:rsidRDefault="00D10314" w:rsidP="006D49B4">
      <w:pPr>
        <w:autoSpaceDE w:val="0"/>
        <w:autoSpaceDN w:val="0"/>
        <w:adjustRightInd w:val="0"/>
        <w:spacing w:before="240" w:line="360" w:lineRule="auto"/>
        <w:jc w:val="both"/>
        <w:rPr>
          <w:rFonts w:ascii="Times New Roman" w:hAnsi="Times New Roman" w:cs="Times New Roman"/>
          <w:sz w:val="24"/>
          <w:szCs w:val="24"/>
        </w:rPr>
      </w:pPr>
      <w:proofErr w:type="spellStart"/>
      <w:r w:rsidRPr="001A5BC9">
        <w:rPr>
          <w:rFonts w:ascii="Times New Roman" w:hAnsi="Times New Roman" w:cs="Times New Roman"/>
          <w:sz w:val="24"/>
          <w:szCs w:val="24"/>
        </w:rPr>
        <w:lastRenderedPageBreak/>
        <w:t>Ramya</w:t>
      </w:r>
      <w:proofErr w:type="spellEnd"/>
      <w:r w:rsidRPr="001A5BC9">
        <w:rPr>
          <w:rFonts w:ascii="Times New Roman" w:hAnsi="Times New Roman" w:cs="Times New Roman"/>
          <w:sz w:val="24"/>
          <w:szCs w:val="24"/>
        </w:rPr>
        <w:t xml:space="preserve"> </w:t>
      </w:r>
      <w:r w:rsidRPr="001A5BC9">
        <w:rPr>
          <w:rFonts w:ascii="Times New Roman" w:hAnsi="Times New Roman" w:cs="Times New Roman"/>
          <w:i/>
          <w:sz w:val="24"/>
          <w:szCs w:val="24"/>
        </w:rPr>
        <w:t>et al.</w:t>
      </w:r>
      <w:r w:rsidRPr="001A5BC9">
        <w:rPr>
          <w:rFonts w:ascii="Times New Roman" w:hAnsi="Times New Roman" w:cs="Times New Roman"/>
          <w:sz w:val="24"/>
          <w:szCs w:val="24"/>
        </w:rPr>
        <w:t>, 2012 find out the selection criteria for selecting high yielding genotypes in early segregating F</w:t>
      </w:r>
      <w:r w:rsidRPr="001A5BC9">
        <w:rPr>
          <w:rFonts w:ascii="Times New Roman" w:hAnsi="Times New Roman" w:cs="Times New Roman"/>
          <w:sz w:val="24"/>
          <w:szCs w:val="24"/>
          <w:vertAlign w:val="subscript"/>
        </w:rPr>
        <w:t xml:space="preserve">3 </w:t>
      </w:r>
      <w:r w:rsidRPr="001A5BC9">
        <w:rPr>
          <w:rFonts w:ascii="Times New Roman" w:hAnsi="Times New Roman" w:cs="Times New Roman"/>
          <w:sz w:val="24"/>
          <w:szCs w:val="24"/>
        </w:rPr>
        <w:t>population by estimating variability studies and genetic correlation between yield and its main economic traits in two F</w:t>
      </w:r>
      <w:r w:rsidRPr="001A5BC9">
        <w:rPr>
          <w:rFonts w:ascii="Times New Roman" w:hAnsi="Times New Roman" w:cs="Times New Roman"/>
          <w:sz w:val="24"/>
          <w:szCs w:val="24"/>
          <w:vertAlign w:val="subscript"/>
        </w:rPr>
        <w:t>3</w:t>
      </w:r>
      <w:r w:rsidRPr="001A5BC9">
        <w:rPr>
          <w:rFonts w:ascii="Times New Roman" w:hAnsi="Times New Roman" w:cs="Times New Roman"/>
          <w:sz w:val="24"/>
          <w:szCs w:val="24"/>
        </w:rPr>
        <w:t xml:space="preserve"> generations of IR 71895 -3R-17-1-2-B </w:t>
      </w:r>
      <w:r w:rsidRPr="001A5BC9">
        <w:rPr>
          <w:rFonts w:ascii="Times New Roman" w:hAnsi="Times New Roman" w:cs="Times New Roman"/>
          <w:b/>
          <w:sz w:val="24"/>
          <w:szCs w:val="24"/>
        </w:rPr>
        <w:t xml:space="preserve">× </w:t>
      </w:r>
      <w:r w:rsidRPr="001A5BC9">
        <w:rPr>
          <w:rFonts w:ascii="Times New Roman" w:hAnsi="Times New Roman" w:cs="Times New Roman"/>
          <w:sz w:val="24"/>
          <w:szCs w:val="24"/>
        </w:rPr>
        <w:t xml:space="preserve">Jaya (Cross 1) and MTU1067 </w:t>
      </w:r>
      <w:r w:rsidRPr="001A5BC9">
        <w:rPr>
          <w:rFonts w:ascii="Times New Roman" w:hAnsi="Times New Roman" w:cs="Times New Roman"/>
          <w:b/>
          <w:sz w:val="24"/>
          <w:szCs w:val="24"/>
        </w:rPr>
        <w:t>×</w:t>
      </w:r>
      <w:r w:rsidRPr="001A5BC9">
        <w:rPr>
          <w:rFonts w:ascii="Times New Roman" w:hAnsi="Times New Roman" w:cs="Times New Roman"/>
          <w:sz w:val="24"/>
          <w:szCs w:val="24"/>
        </w:rPr>
        <w:t xml:space="preserve"> Jaya (cross 2) crosses in rice. The variability estimates were high for grain yield/plant and kernel L/B ratio, whereas it was medium for total number of tillers/plant and panicle length. Grain yield/plant had significant and positive associations with total number of tillers/plant and number of productive tillers/plant. Path coefficients analysis also confirmed that total number of tillers/plant was important yield determinants as evident from their magnitude of direct contribution to grain yield. On the other hand, estimates of correlation coefficients between grain yield and kernel length were inconsistent in respect of magnitude and significance as also observed in path coefficients analysis. Based on consistently high magnitude of heritability and correlation coefficients, it may be inferred that total number of tillers/plant and number of productive tillers/plant must be used as selection criteria in early generations in rice.</w:t>
      </w:r>
    </w:p>
    <w:p w:rsidR="00D10314" w:rsidRPr="001A5BC9" w:rsidRDefault="00D10314" w:rsidP="006D49B4">
      <w:pPr>
        <w:autoSpaceDE w:val="0"/>
        <w:autoSpaceDN w:val="0"/>
        <w:adjustRightInd w:val="0"/>
        <w:spacing w:before="240" w:line="360" w:lineRule="auto"/>
        <w:jc w:val="both"/>
        <w:rPr>
          <w:rFonts w:ascii="Times New Roman" w:hAnsi="Times New Roman" w:cs="Times New Roman"/>
          <w:sz w:val="24"/>
          <w:szCs w:val="24"/>
        </w:rPr>
      </w:pPr>
      <w:r w:rsidRPr="001A5BC9">
        <w:rPr>
          <w:rFonts w:ascii="Times New Roman" w:hAnsi="Times New Roman" w:cs="Times New Roman"/>
          <w:color w:val="000000"/>
          <w:sz w:val="24"/>
          <w:szCs w:val="24"/>
        </w:rPr>
        <w:t xml:space="preserve">To estimate genetic variability, heritability and genetic advance a study was conducted by </w:t>
      </w:r>
      <w:proofErr w:type="spellStart"/>
      <w:r w:rsidRPr="001A5BC9">
        <w:rPr>
          <w:rFonts w:ascii="Times New Roman" w:hAnsi="Times New Roman" w:cs="Times New Roman"/>
          <w:color w:val="000000"/>
          <w:sz w:val="24"/>
          <w:szCs w:val="24"/>
        </w:rPr>
        <w:t>Ghosh</w:t>
      </w:r>
      <w:proofErr w:type="spellEnd"/>
      <w:r w:rsidRPr="001A5BC9">
        <w:rPr>
          <w:rFonts w:ascii="Times New Roman" w:hAnsi="Times New Roman" w:cs="Times New Roman"/>
          <w:sz w:val="24"/>
          <w:szCs w:val="24"/>
        </w:rPr>
        <w:t xml:space="preserve"> and Sharma (2012</w:t>
      </w:r>
      <w:r w:rsidRPr="001A5BC9">
        <w:rPr>
          <w:rFonts w:ascii="Times New Roman" w:hAnsi="Times New Roman" w:cs="Times New Roman"/>
          <w:color w:val="000000"/>
          <w:sz w:val="24"/>
          <w:szCs w:val="24"/>
        </w:rPr>
        <w:t>) on 10 diverse parents (3 CMS lines and 7</w:t>
      </w:r>
      <w:r w:rsidRPr="001A5BC9">
        <w:rPr>
          <w:rFonts w:ascii="Times New Roman" w:hAnsi="Times New Roman" w:cs="Times New Roman"/>
          <w:sz w:val="24"/>
          <w:szCs w:val="24"/>
        </w:rPr>
        <w:t xml:space="preserve"> </w:t>
      </w:r>
      <w:r w:rsidRPr="001A5BC9">
        <w:rPr>
          <w:rFonts w:ascii="Times New Roman" w:hAnsi="Times New Roman" w:cs="Times New Roman"/>
          <w:color w:val="000000"/>
          <w:sz w:val="24"/>
          <w:szCs w:val="24"/>
        </w:rPr>
        <w:t>advance breeding lines) and 21 hybrids of rice. The results obtained from the investigation showed that adequate variability</w:t>
      </w:r>
      <w:r w:rsidRPr="001A5BC9">
        <w:rPr>
          <w:rFonts w:ascii="Times New Roman" w:hAnsi="Times New Roman" w:cs="Times New Roman"/>
          <w:sz w:val="24"/>
          <w:szCs w:val="24"/>
        </w:rPr>
        <w:t xml:space="preserve"> </w:t>
      </w:r>
      <w:r w:rsidRPr="001A5BC9">
        <w:rPr>
          <w:rFonts w:ascii="Times New Roman" w:hAnsi="Times New Roman" w:cs="Times New Roman"/>
          <w:color w:val="000000"/>
          <w:sz w:val="24"/>
          <w:szCs w:val="24"/>
        </w:rPr>
        <w:t xml:space="preserve">among the parents and crosses for agro </w:t>
      </w:r>
      <w:proofErr w:type="spellStart"/>
      <w:r w:rsidRPr="001A5BC9">
        <w:rPr>
          <w:rFonts w:ascii="Times New Roman" w:hAnsi="Times New Roman" w:cs="Times New Roman"/>
          <w:color w:val="000000"/>
          <w:sz w:val="24"/>
          <w:szCs w:val="24"/>
        </w:rPr>
        <w:t>morpho</w:t>
      </w:r>
      <w:proofErr w:type="spellEnd"/>
      <w:r w:rsidRPr="001A5BC9">
        <w:rPr>
          <w:rFonts w:ascii="Times New Roman" w:hAnsi="Times New Roman" w:cs="Times New Roman"/>
          <w:color w:val="000000"/>
          <w:sz w:val="24"/>
          <w:szCs w:val="24"/>
        </w:rPr>
        <w:t>-physiological components. The magnitude of difference between PCV and GCV</w:t>
      </w:r>
      <w:r w:rsidRPr="001A5BC9">
        <w:rPr>
          <w:rFonts w:ascii="Times New Roman" w:hAnsi="Times New Roman" w:cs="Times New Roman"/>
          <w:sz w:val="24"/>
          <w:szCs w:val="24"/>
        </w:rPr>
        <w:t xml:space="preserve"> observed was</w:t>
      </w:r>
      <w:r w:rsidRPr="001A5BC9">
        <w:rPr>
          <w:rFonts w:ascii="Times New Roman" w:hAnsi="Times New Roman" w:cs="Times New Roman"/>
          <w:color w:val="0000FF"/>
          <w:sz w:val="24"/>
          <w:szCs w:val="24"/>
        </w:rPr>
        <w:t xml:space="preserve"> </w:t>
      </w:r>
      <w:r w:rsidRPr="001A5BC9">
        <w:rPr>
          <w:rFonts w:ascii="Times New Roman" w:hAnsi="Times New Roman" w:cs="Times New Roman"/>
          <w:color w:val="000000"/>
          <w:sz w:val="24"/>
          <w:szCs w:val="24"/>
        </w:rPr>
        <w:t xml:space="preserve">relatively low for all the characters </w:t>
      </w:r>
      <w:r w:rsidRPr="001A5BC9">
        <w:rPr>
          <w:rFonts w:ascii="Times New Roman" w:hAnsi="Times New Roman" w:cs="Times New Roman"/>
          <w:i/>
          <w:iCs/>
          <w:color w:val="000000"/>
          <w:sz w:val="24"/>
          <w:szCs w:val="24"/>
        </w:rPr>
        <w:t xml:space="preserve">viz., </w:t>
      </w:r>
      <w:r w:rsidRPr="001A5BC9">
        <w:rPr>
          <w:rFonts w:ascii="Times New Roman" w:hAnsi="Times New Roman" w:cs="Times New Roman"/>
          <w:color w:val="000000"/>
          <w:sz w:val="24"/>
          <w:szCs w:val="24"/>
        </w:rPr>
        <w:t>days to 50% flowering, flag leaf length, flag leaf width, flag leaf area,</w:t>
      </w:r>
      <w:r w:rsidRPr="001A5BC9">
        <w:rPr>
          <w:rFonts w:ascii="Times New Roman" w:hAnsi="Times New Roman" w:cs="Times New Roman"/>
          <w:sz w:val="24"/>
          <w:szCs w:val="24"/>
        </w:rPr>
        <w:t xml:space="preserve"> </w:t>
      </w:r>
      <w:r w:rsidRPr="001A5BC9">
        <w:rPr>
          <w:rFonts w:ascii="Times New Roman" w:hAnsi="Times New Roman" w:cs="Times New Roman"/>
          <w:color w:val="000000"/>
          <w:sz w:val="24"/>
          <w:szCs w:val="24"/>
        </w:rPr>
        <w:t xml:space="preserve">plant height, pollen fertility, sterile </w:t>
      </w:r>
      <w:proofErr w:type="spellStart"/>
      <w:r w:rsidRPr="001A5BC9">
        <w:rPr>
          <w:rFonts w:ascii="Times New Roman" w:hAnsi="Times New Roman" w:cs="Times New Roman"/>
          <w:color w:val="000000"/>
          <w:sz w:val="24"/>
          <w:szCs w:val="24"/>
        </w:rPr>
        <w:t>spikelets</w:t>
      </w:r>
      <w:proofErr w:type="spellEnd"/>
      <w:r w:rsidRPr="001A5BC9">
        <w:rPr>
          <w:rFonts w:ascii="Times New Roman" w:hAnsi="Times New Roman" w:cs="Times New Roman"/>
          <w:color w:val="000000"/>
          <w:sz w:val="24"/>
          <w:szCs w:val="24"/>
        </w:rPr>
        <w:t xml:space="preserve">/panicle, fertile </w:t>
      </w:r>
      <w:proofErr w:type="spellStart"/>
      <w:r w:rsidRPr="001A5BC9">
        <w:rPr>
          <w:rFonts w:ascii="Times New Roman" w:hAnsi="Times New Roman" w:cs="Times New Roman"/>
          <w:color w:val="000000"/>
          <w:sz w:val="24"/>
          <w:szCs w:val="24"/>
        </w:rPr>
        <w:t>spikelets</w:t>
      </w:r>
      <w:proofErr w:type="spellEnd"/>
      <w:r w:rsidRPr="001A5BC9">
        <w:rPr>
          <w:rFonts w:ascii="Times New Roman" w:hAnsi="Times New Roman" w:cs="Times New Roman"/>
          <w:color w:val="000000"/>
          <w:sz w:val="24"/>
          <w:szCs w:val="24"/>
        </w:rPr>
        <w:t xml:space="preserve">/panicle, </w:t>
      </w:r>
      <w:proofErr w:type="spellStart"/>
      <w:r w:rsidRPr="001A5BC9">
        <w:rPr>
          <w:rFonts w:ascii="Times New Roman" w:hAnsi="Times New Roman" w:cs="Times New Roman"/>
          <w:color w:val="000000"/>
          <w:sz w:val="24"/>
          <w:szCs w:val="24"/>
        </w:rPr>
        <w:t>spikelets</w:t>
      </w:r>
      <w:proofErr w:type="spellEnd"/>
      <w:r w:rsidRPr="001A5BC9">
        <w:rPr>
          <w:rFonts w:ascii="Times New Roman" w:hAnsi="Times New Roman" w:cs="Times New Roman"/>
          <w:color w:val="000000"/>
          <w:sz w:val="24"/>
          <w:szCs w:val="24"/>
        </w:rPr>
        <w:t xml:space="preserve">/panicle, </w:t>
      </w:r>
      <w:proofErr w:type="spellStart"/>
      <w:r w:rsidRPr="001A5BC9">
        <w:rPr>
          <w:rFonts w:ascii="Times New Roman" w:hAnsi="Times New Roman" w:cs="Times New Roman"/>
          <w:color w:val="000000"/>
          <w:sz w:val="24"/>
          <w:szCs w:val="24"/>
        </w:rPr>
        <w:t>spikelets</w:t>
      </w:r>
      <w:proofErr w:type="spellEnd"/>
      <w:r w:rsidRPr="001A5BC9">
        <w:rPr>
          <w:rFonts w:ascii="Times New Roman" w:hAnsi="Times New Roman" w:cs="Times New Roman"/>
          <w:color w:val="000000"/>
          <w:sz w:val="24"/>
          <w:szCs w:val="24"/>
        </w:rPr>
        <w:t xml:space="preserve"> fertility,</w:t>
      </w:r>
      <w:r w:rsidRPr="001A5BC9">
        <w:rPr>
          <w:rFonts w:ascii="Times New Roman" w:hAnsi="Times New Roman" w:cs="Times New Roman"/>
          <w:sz w:val="24"/>
          <w:szCs w:val="24"/>
        </w:rPr>
        <w:t xml:space="preserve"> </w:t>
      </w:r>
      <w:r w:rsidRPr="001A5BC9">
        <w:rPr>
          <w:rFonts w:ascii="Times New Roman" w:hAnsi="Times New Roman" w:cs="Times New Roman"/>
          <w:color w:val="000000"/>
          <w:sz w:val="24"/>
          <w:szCs w:val="24"/>
        </w:rPr>
        <w:t>panicle length, grain yield/plant, test weight and head rice recovery, indicating less environmental influence. All the</w:t>
      </w:r>
      <w:r w:rsidRPr="001A5BC9">
        <w:rPr>
          <w:rFonts w:ascii="Times New Roman" w:hAnsi="Times New Roman" w:cs="Times New Roman"/>
          <w:sz w:val="24"/>
          <w:szCs w:val="24"/>
        </w:rPr>
        <w:t xml:space="preserve"> </w:t>
      </w:r>
      <w:r w:rsidRPr="001A5BC9">
        <w:rPr>
          <w:rFonts w:ascii="Times New Roman" w:hAnsi="Times New Roman" w:cs="Times New Roman"/>
          <w:color w:val="000000"/>
          <w:sz w:val="24"/>
          <w:szCs w:val="24"/>
        </w:rPr>
        <w:t>characters exhibited high broad sense heritability. The high heritability along with high genetic advance were registered as per</w:t>
      </w:r>
      <w:r w:rsidRPr="001A5BC9">
        <w:rPr>
          <w:rFonts w:ascii="Times New Roman" w:hAnsi="Times New Roman" w:cs="Times New Roman"/>
          <w:sz w:val="24"/>
          <w:szCs w:val="24"/>
        </w:rPr>
        <w:t xml:space="preserve"> </w:t>
      </w:r>
      <w:r w:rsidRPr="001A5BC9">
        <w:rPr>
          <w:rFonts w:ascii="Times New Roman" w:hAnsi="Times New Roman" w:cs="Times New Roman"/>
          <w:color w:val="000000"/>
          <w:sz w:val="24"/>
          <w:szCs w:val="24"/>
        </w:rPr>
        <w:t xml:space="preserve">cent of mean for grain yield/plant, pollen fertility (%), sterile </w:t>
      </w:r>
      <w:proofErr w:type="spellStart"/>
      <w:r w:rsidRPr="001A5BC9">
        <w:rPr>
          <w:rFonts w:ascii="Times New Roman" w:hAnsi="Times New Roman" w:cs="Times New Roman"/>
          <w:color w:val="000000"/>
          <w:sz w:val="24"/>
          <w:szCs w:val="24"/>
        </w:rPr>
        <w:t>spikelets</w:t>
      </w:r>
      <w:proofErr w:type="spellEnd"/>
      <w:r w:rsidRPr="001A5BC9">
        <w:rPr>
          <w:rFonts w:ascii="Times New Roman" w:hAnsi="Times New Roman" w:cs="Times New Roman"/>
          <w:color w:val="000000"/>
          <w:sz w:val="24"/>
          <w:szCs w:val="24"/>
        </w:rPr>
        <w:t xml:space="preserve">/panicle, fertile </w:t>
      </w:r>
      <w:proofErr w:type="spellStart"/>
      <w:r w:rsidRPr="001A5BC9">
        <w:rPr>
          <w:rFonts w:ascii="Times New Roman" w:hAnsi="Times New Roman" w:cs="Times New Roman"/>
          <w:color w:val="000000"/>
          <w:sz w:val="24"/>
          <w:szCs w:val="24"/>
        </w:rPr>
        <w:t>spikelets</w:t>
      </w:r>
      <w:proofErr w:type="spellEnd"/>
      <w:r w:rsidRPr="001A5BC9">
        <w:rPr>
          <w:rFonts w:ascii="Times New Roman" w:hAnsi="Times New Roman" w:cs="Times New Roman"/>
          <w:color w:val="000000"/>
          <w:sz w:val="24"/>
          <w:szCs w:val="24"/>
        </w:rPr>
        <w:t xml:space="preserve">/panicle, </w:t>
      </w:r>
      <w:proofErr w:type="spellStart"/>
      <w:r w:rsidRPr="001A5BC9">
        <w:rPr>
          <w:rFonts w:ascii="Times New Roman" w:hAnsi="Times New Roman" w:cs="Times New Roman"/>
          <w:color w:val="000000"/>
          <w:sz w:val="24"/>
          <w:szCs w:val="24"/>
        </w:rPr>
        <w:t>spikelets</w:t>
      </w:r>
      <w:proofErr w:type="spellEnd"/>
      <w:r w:rsidRPr="001A5BC9">
        <w:rPr>
          <w:rFonts w:ascii="Times New Roman" w:hAnsi="Times New Roman" w:cs="Times New Roman"/>
          <w:sz w:val="24"/>
          <w:szCs w:val="24"/>
        </w:rPr>
        <w:t xml:space="preserve"> </w:t>
      </w:r>
      <w:r w:rsidRPr="001A5BC9">
        <w:rPr>
          <w:rFonts w:ascii="Times New Roman" w:hAnsi="Times New Roman" w:cs="Times New Roman"/>
          <w:color w:val="000000"/>
          <w:sz w:val="24"/>
          <w:szCs w:val="24"/>
        </w:rPr>
        <w:t xml:space="preserve">fertility (%), head rice recovery (%), 1000-seed weight, </w:t>
      </w:r>
      <w:proofErr w:type="spellStart"/>
      <w:r w:rsidRPr="001A5BC9">
        <w:rPr>
          <w:rFonts w:ascii="Times New Roman" w:hAnsi="Times New Roman" w:cs="Times New Roman"/>
          <w:color w:val="000000"/>
          <w:sz w:val="24"/>
          <w:szCs w:val="24"/>
        </w:rPr>
        <w:t>spikelets</w:t>
      </w:r>
      <w:proofErr w:type="spellEnd"/>
      <w:r w:rsidRPr="001A5BC9">
        <w:rPr>
          <w:rFonts w:ascii="Times New Roman" w:hAnsi="Times New Roman" w:cs="Times New Roman"/>
          <w:color w:val="000000"/>
          <w:sz w:val="24"/>
          <w:szCs w:val="24"/>
        </w:rPr>
        <w:t>/panicle. Therefore, the improvement of these traits through</w:t>
      </w:r>
      <w:r w:rsidRPr="001A5BC9">
        <w:rPr>
          <w:rFonts w:ascii="Times New Roman" w:hAnsi="Times New Roman" w:cs="Times New Roman"/>
          <w:sz w:val="24"/>
          <w:szCs w:val="24"/>
        </w:rPr>
        <w:t xml:space="preserve"> </w:t>
      </w:r>
      <w:r w:rsidRPr="001A5BC9">
        <w:rPr>
          <w:rFonts w:ascii="Times New Roman" w:hAnsi="Times New Roman" w:cs="Times New Roman"/>
          <w:color w:val="000000"/>
          <w:sz w:val="24"/>
          <w:szCs w:val="24"/>
        </w:rPr>
        <w:t>selection is the most important way to achieve the genetic gain generation after generation. High heritability coupled with high genetic advance indicates the preponderance of additive gene action and such characters could be improved through selection</w:t>
      </w:r>
      <w:r w:rsidRPr="001A5BC9">
        <w:rPr>
          <w:rFonts w:ascii="Times New Roman" w:hAnsi="Times New Roman" w:cs="Times New Roman"/>
          <w:sz w:val="24"/>
          <w:szCs w:val="24"/>
        </w:rPr>
        <w:t>.</w:t>
      </w:r>
    </w:p>
    <w:p w:rsidR="00D10314" w:rsidRPr="001A5BC9" w:rsidRDefault="00D10314" w:rsidP="006D49B4">
      <w:pPr>
        <w:autoSpaceDE w:val="0"/>
        <w:autoSpaceDN w:val="0"/>
        <w:adjustRightInd w:val="0"/>
        <w:spacing w:before="240" w:line="360" w:lineRule="auto"/>
        <w:jc w:val="both"/>
        <w:rPr>
          <w:rFonts w:ascii="Times New Roman" w:hAnsi="Times New Roman" w:cs="Times New Roman"/>
          <w:sz w:val="24"/>
          <w:szCs w:val="24"/>
        </w:rPr>
      </w:pPr>
      <w:proofErr w:type="spellStart"/>
      <w:r w:rsidRPr="001A5BC9">
        <w:rPr>
          <w:rFonts w:ascii="Times New Roman" w:hAnsi="Times New Roman" w:cs="Times New Roman"/>
          <w:sz w:val="24"/>
          <w:szCs w:val="24"/>
        </w:rPr>
        <w:lastRenderedPageBreak/>
        <w:t>Akhtar</w:t>
      </w:r>
      <w:proofErr w:type="spellEnd"/>
      <w:r w:rsidRPr="001A5BC9">
        <w:rPr>
          <w:rFonts w:ascii="Times New Roman" w:hAnsi="Times New Roman" w:cs="Times New Roman"/>
          <w:sz w:val="24"/>
          <w:szCs w:val="24"/>
        </w:rPr>
        <w:t xml:space="preserve"> </w:t>
      </w:r>
      <w:r w:rsidRPr="001A5BC9">
        <w:rPr>
          <w:rFonts w:ascii="Times New Roman" w:hAnsi="Times New Roman" w:cs="Times New Roman"/>
          <w:i/>
          <w:sz w:val="24"/>
          <w:szCs w:val="24"/>
        </w:rPr>
        <w:t>et al.</w:t>
      </w:r>
      <w:r w:rsidRPr="006D49B4">
        <w:rPr>
          <w:rFonts w:ascii="Times New Roman" w:hAnsi="Times New Roman" w:cs="Times New Roman"/>
          <w:sz w:val="24"/>
          <w:szCs w:val="24"/>
        </w:rPr>
        <w:t>,</w:t>
      </w:r>
      <w:r w:rsidRPr="001A5BC9">
        <w:rPr>
          <w:rFonts w:ascii="Times New Roman" w:hAnsi="Times New Roman" w:cs="Times New Roman"/>
          <w:sz w:val="24"/>
          <w:szCs w:val="24"/>
        </w:rPr>
        <w:t xml:space="preserve"> 2011 studied yield contributing traits in ten rice genotypes for variances, heritability, correlation (genotypic and phenotypic) and path coefficient analysis. The heritability was found to be highest for number of grains/panicle, days to maturity, plant height and paddy yield while lowest for number of tillers/plant. Paddy yield had strong genetic correlation with number of grains/panicle, days to maturity and 1000-grain weight. Genotype PK4831-6-1 produced highest paddy yield (5.1 t/ha), number of grains/panicle (144) as well as higher 1000-grain weight (25.56 g) whereas PK7909-27-1 and PK7378-4-1-1-1 achieved higher plant heights (162.5 cm and 148.6 cm, respectively) and spent longer growth duration (112 days) to reach maturity. Super Basmati produced highest number of tillers/plant (20) but lowest paddy yield (3.1 t/ha). Regression analysis revealed that paddy yield had significant positive correlation with number of grains/panicle (b=0.0164) and 1000-grain weight (b=0.1356). It can be concluded that number of grains/panicle, 1000-grain weight and days to maturity are important plant traits which should be considered when any breeding program for higher paddy yield in rice is to be planned.</w:t>
      </w:r>
    </w:p>
    <w:p w:rsidR="00D10314" w:rsidRPr="001A5BC9" w:rsidRDefault="00D10314" w:rsidP="006D49B4">
      <w:pPr>
        <w:autoSpaceDE w:val="0"/>
        <w:autoSpaceDN w:val="0"/>
        <w:adjustRightInd w:val="0"/>
        <w:spacing w:before="240" w:line="360" w:lineRule="auto"/>
        <w:jc w:val="both"/>
        <w:rPr>
          <w:rFonts w:ascii="Times New Roman" w:hAnsi="Times New Roman" w:cs="Times New Roman"/>
          <w:color w:val="000000"/>
          <w:sz w:val="24"/>
          <w:szCs w:val="24"/>
        </w:rPr>
      </w:pPr>
      <w:proofErr w:type="spellStart"/>
      <w:r w:rsidRPr="006D49B4">
        <w:rPr>
          <w:rFonts w:ascii="Times New Roman" w:hAnsi="Times New Roman" w:cs="Times New Roman"/>
          <w:sz w:val="24"/>
          <w:szCs w:val="24"/>
        </w:rPr>
        <w:t>Prajapati</w:t>
      </w:r>
      <w:proofErr w:type="spellEnd"/>
      <w:r w:rsidRPr="006D49B4">
        <w:rPr>
          <w:rFonts w:ascii="Times New Roman" w:hAnsi="Times New Roman" w:cs="Times New Roman"/>
          <w:sz w:val="24"/>
          <w:szCs w:val="24"/>
        </w:rPr>
        <w:t xml:space="preserve"> </w:t>
      </w:r>
      <w:r w:rsidRPr="006D49B4">
        <w:rPr>
          <w:rFonts w:ascii="Times New Roman" w:hAnsi="Times New Roman" w:cs="Times New Roman"/>
          <w:i/>
          <w:sz w:val="24"/>
          <w:szCs w:val="24"/>
        </w:rPr>
        <w:t xml:space="preserve">et al. </w:t>
      </w:r>
      <w:r w:rsidRPr="006D49B4">
        <w:rPr>
          <w:rFonts w:ascii="Times New Roman" w:hAnsi="Times New Roman" w:cs="Times New Roman"/>
          <w:sz w:val="24"/>
          <w:szCs w:val="24"/>
        </w:rPr>
        <w:t>(2011) evaluated</w:t>
      </w:r>
      <w:r w:rsidRPr="001A5BC9">
        <w:rPr>
          <w:rFonts w:ascii="Times New Roman" w:hAnsi="Times New Roman" w:cs="Times New Roman"/>
          <w:color w:val="000000"/>
          <w:sz w:val="24"/>
          <w:szCs w:val="24"/>
        </w:rPr>
        <w:t xml:space="preserve"> thirty eight rice genotypes at the Field Experimentation Centre, Department of Genetics and Plant Breeding, Allahabad School of Agriculture, SHIATS, Allahabad in randomized block design with three replications during </w:t>
      </w:r>
      <w:r w:rsidRPr="001A5BC9">
        <w:rPr>
          <w:rFonts w:ascii="Times New Roman" w:hAnsi="Times New Roman" w:cs="Times New Roman"/>
          <w:iCs/>
          <w:color w:val="000000"/>
          <w:sz w:val="24"/>
          <w:szCs w:val="24"/>
        </w:rPr>
        <w:t>kharif-2009</w:t>
      </w:r>
      <w:r w:rsidRPr="001A5BC9">
        <w:rPr>
          <w:rFonts w:ascii="Times New Roman" w:hAnsi="Times New Roman" w:cs="Times New Roman"/>
          <w:color w:val="000000"/>
          <w:sz w:val="24"/>
          <w:szCs w:val="24"/>
        </w:rPr>
        <w:t xml:space="preserve">. The experiment was conducted to study the 12 quantitative traits to examine the nature and magnitude of variability, heritability and genetic advance. The mean sum of square for all the 12 characters was significant indicating the presence of substantial amount of variability. High estimates of heritability coupled with high genetic advance as per cent of mean was observed for harvest index (99.66, 78.57) followed by number of </w:t>
      </w:r>
      <w:proofErr w:type="spellStart"/>
      <w:r w:rsidRPr="001A5BC9">
        <w:rPr>
          <w:rFonts w:ascii="Times New Roman" w:hAnsi="Times New Roman" w:cs="Times New Roman"/>
          <w:color w:val="000000"/>
          <w:sz w:val="24"/>
          <w:szCs w:val="24"/>
        </w:rPr>
        <w:t>spikelets</w:t>
      </w:r>
      <w:proofErr w:type="spellEnd"/>
      <w:r w:rsidRPr="001A5BC9">
        <w:rPr>
          <w:rFonts w:ascii="Times New Roman" w:hAnsi="Times New Roman" w:cs="Times New Roman"/>
          <w:color w:val="000000"/>
          <w:sz w:val="24"/>
          <w:szCs w:val="24"/>
        </w:rPr>
        <w:t>/panicle (99.66, 69.05), number of panicles/hill (99.61, 53.56) and number of tillers/hill (99.81, 51.68). High estimates of heritability coupled with moderate genetic advance as per cent of mean was observed for flag leaf width (65.17, 20.33) followed by days to 50% flowering (99.30, 22.54), panicle length (97.30, 31.32) and biological yield/hill (99.97, 34.59).</w:t>
      </w:r>
    </w:p>
    <w:p w:rsidR="00D10314" w:rsidRPr="001A5BC9" w:rsidRDefault="00D10314" w:rsidP="006D49B4">
      <w:pPr>
        <w:autoSpaceDE w:val="0"/>
        <w:autoSpaceDN w:val="0"/>
        <w:adjustRightInd w:val="0"/>
        <w:spacing w:before="240" w:line="360" w:lineRule="auto"/>
        <w:jc w:val="both"/>
        <w:rPr>
          <w:rFonts w:ascii="Times New Roman" w:hAnsi="Times New Roman" w:cs="Times New Roman"/>
          <w:sz w:val="24"/>
          <w:szCs w:val="24"/>
        </w:rPr>
      </w:pPr>
      <w:r w:rsidRPr="001A5BC9">
        <w:rPr>
          <w:rFonts w:ascii="Times New Roman" w:hAnsi="Times New Roman" w:cs="Times New Roman"/>
          <w:sz w:val="24"/>
          <w:szCs w:val="24"/>
        </w:rPr>
        <w:t xml:space="preserve">An investigation was under taken by </w:t>
      </w:r>
      <w:proofErr w:type="spellStart"/>
      <w:r w:rsidRPr="001A5BC9">
        <w:rPr>
          <w:rFonts w:ascii="Times New Roman" w:hAnsi="Times New Roman" w:cs="Times New Roman"/>
          <w:sz w:val="24"/>
          <w:szCs w:val="24"/>
        </w:rPr>
        <w:t>Subbaiah</w:t>
      </w:r>
      <w:proofErr w:type="spellEnd"/>
      <w:r w:rsidRPr="001A5BC9">
        <w:rPr>
          <w:rFonts w:ascii="Times New Roman" w:hAnsi="Times New Roman" w:cs="Times New Roman"/>
          <w:sz w:val="24"/>
          <w:szCs w:val="24"/>
        </w:rPr>
        <w:t xml:space="preserve"> </w:t>
      </w:r>
      <w:r w:rsidRPr="001A5BC9">
        <w:rPr>
          <w:rFonts w:ascii="Times New Roman" w:hAnsi="Times New Roman" w:cs="Times New Roman"/>
          <w:i/>
          <w:sz w:val="24"/>
          <w:szCs w:val="24"/>
        </w:rPr>
        <w:t xml:space="preserve">et al. </w:t>
      </w:r>
      <w:r w:rsidRPr="001A5BC9">
        <w:rPr>
          <w:rFonts w:ascii="Times New Roman" w:hAnsi="Times New Roman" w:cs="Times New Roman"/>
          <w:sz w:val="24"/>
          <w:szCs w:val="24"/>
        </w:rPr>
        <w:t xml:space="preserve">(2011) to study the extent of variability and genetic parameters with 16 parents and 48 hybrids for yield and its nine components and twenty five quality characters. The magnitude of difference between PCV and GCV was relatively low for all the traits, indicating less environmental influence. High GCV and PCV were recorded for harvest index, total number of productive tillers/plant and gelatinization </w:t>
      </w:r>
      <w:r w:rsidRPr="001A5BC9">
        <w:rPr>
          <w:rFonts w:ascii="Times New Roman" w:hAnsi="Times New Roman" w:cs="Times New Roman"/>
          <w:sz w:val="24"/>
          <w:szCs w:val="24"/>
        </w:rPr>
        <w:lastRenderedPageBreak/>
        <w:t xml:space="preserve">temperature in parents and for total number of productive tillers/plant, number of grains/ panicle, gelatinization temperature and </w:t>
      </w:r>
      <w:proofErr w:type="spellStart"/>
      <w:r w:rsidRPr="001A5BC9">
        <w:rPr>
          <w:rFonts w:ascii="Times New Roman" w:hAnsi="Times New Roman" w:cs="Times New Roman"/>
          <w:sz w:val="24"/>
          <w:szCs w:val="24"/>
        </w:rPr>
        <w:t>amylose</w:t>
      </w:r>
      <w:proofErr w:type="spellEnd"/>
      <w:r w:rsidRPr="001A5BC9">
        <w:rPr>
          <w:rFonts w:ascii="Times New Roman" w:hAnsi="Times New Roman" w:cs="Times New Roman"/>
          <w:sz w:val="24"/>
          <w:szCs w:val="24"/>
        </w:rPr>
        <w:t xml:space="preserve"> content in hybrids. High heritability coupled with high genetic advance as percent of </w:t>
      </w:r>
      <w:proofErr w:type="spellStart"/>
      <w:r w:rsidRPr="001A5BC9">
        <w:rPr>
          <w:rFonts w:ascii="Times New Roman" w:hAnsi="Times New Roman" w:cs="Times New Roman"/>
          <w:sz w:val="24"/>
          <w:szCs w:val="24"/>
        </w:rPr>
        <w:t>mean</w:t>
      </w:r>
      <w:proofErr w:type="spellEnd"/>
      <w:r w:rsidRPr="001A5BC9">
        <w:rPr>
          <w:rFonts w:ascii="Times New Roman" w:hAnsi="Times New Roman" w:cs="Times New Roman"/>
          <w:sz w:val="24"/>
          <w:szCs w:val="24"/>
        </w:rPr>
        <w:t xml:space="preserve"> were recorded for gelatinization temperature, harvest index, total number of productive tillers/plant, number of grains/panicle, kernel length, kernel L/B ratio and grain yield/plant in case of parents and for gelatinization temperature, amylase content, total number of productive tillers/plant, number of grains/ panicle and harvest index in case of hybrids indicating the additive gene effects in the genetic control of these traits and can be improved by simple selection in the present breeding material.</w:t>
      </w:r>
    </w:p>
    <w:p w:rsidR="00D10314" w:rsidRPr="001A5BC9" w:rsidRDefault="00D10314" w:rsidP="006D49B4">
      <w:pPr>
        <w:autoSpaceDE w:val="0"/>
        <w:autoSpaceDN w:val="0"/>
        <w:adjustRightInd w:val="0"/>
        <w:spacing w:before="240" w:line="360" w:lineRule="auto"/>
        <w:jc w:val="both"/>
        <w:rPr>
          <w:rFonts w:ascii="Times New Roman" w:hAnsi="Times New Roman" w:cs="Times New Roman"/>
          <w:sz w:val="24"/>
          <w:szCs w:val="24"/>
        </w:rPr>
      </w:pPr>
      <w:proofErr w:type="spellStart"/>
      <w:r w:rsidRPr="001A5BC9">
        <w:rPr>
          <w:rFonts w:ascii="Times New Roman" w:hAnsi="Times New Roman" w:cs="Times New Roman"/>
          <w:sz w:val="24"/>
          <w:szCs w:val="24"/>
        </w:rPr>
        <w:t>Yadav</w:t>
      </w:r>
      <w:proofErr w:type="spellEnd"/>
      <w:r w:rsidRPr="001A5BC9">
        <w:rPr>
          <w:rFonts w:ascii="Times New Roman" w:hAnsi="Times New Roman" w:cs="Times New Roman"/>
          <w:sz w:val="24"/>
          <w:szCs w:val="24"/>
        </w:rPr>
        <w:t xml:space="preserve"> </w:t>
      </w:r>
      <w:r w:rsidRPr="001A5BC9">
        <w:rPr>
          <w:rFonts w:ascii="Times New Roman" w:hAnsi="Times New Roman" w:cs="Times New Roman"/>
          <w:i/>
          <w:iCs/>
          <w:sz w:val="24"/>
          <w:szCs w:val="24"/>
        </w:rPr>
        <w:t xml:space="preserve">et al. </w:t>
      </w:r>
      <w:r w:rsidRPr="001A5BC9">
        <w:rPr>
          <w:rFonts w:ascii="Times New Roman" w:hAnsi="Times New Roman" w:cs="Times New Roman"/>
          <w:sz w:val="24"/>
          <w:szCs w:val="24"/>
        </w:rPr>
        <w:t xml:space="preserve">(2011) analyzed  the variance among 20 genotypes and showed significant differences for yield and quality contributing traits </w:t>
      </w:r>
      <w:r w:rsidRPr="001A5BC9">
        <w:rPr>
          <w:rFonts w:ascii="Times New Roman" w:hAnsi="Times New Roman" w:cs="Times New Roman"/>
          <w:i/>
          <w:iCs/>
          <w:sz w:val="24"/>
          <w:szCs w:val="24"/>
        </w:rPr>
        <w:t xml:space="preserve">viz., </w:t>
      </w:r>
      <w:r w:rsidRPr="001A5BC9">
        <w:rPr>
          <w:rFonts w:ascii="Times New Roman" w:hAnsi="Times New Roman" w:cs="Times New Roman"/>
          <w:sz w:val="24"/>
          <w:szCs w:val="24"/>
        </w:rPr>
        <w:t xml:space="preserve">plant height, days to 50% flowering, days to maturity, flag leaf length, flag leaf width, number of tillers/hill, number of </w:t>
      </w:r>
      <w:proofErr w:type="spellStart"/>
      <w:r w:rsidRPr="001A5BC9">
        <w:rPr>
          <w:rFonts w:ascii="Times New Roman" w:hAnsi="Times New Roman" w:cs="Times New Roman"/>
          <w:sz w:val="24"/>
          <w:szCs w:val="24"/>
        </w:rPr>
        <w:t>spikelets</w:t>
      </w:r>
      <w:proofErr w:type="spellEnd"/>
      <w:r w:rsidRPr="001A5BC9">
        <w:rPr>
          <w:rFonts w:ascii="Times New Roman" w:hAnsi="Times New Roman" w:cs="Times New Roman"/>
          <w:sz w:val="24"/>
          <w:szCs w:val="24"/>
        </w:rPr>
        <w:t xml:space="preserve">/panicle, 1000-grain weight and yield/plant. This indicated the presence of substantial amount of genetic variability in the study material and there is scope for selection. The results showed that PCV (phenotypic coefficient of variation) in general was higher than GCV (genotypic coefficient of variation) for various characters. Highest PCV and GCV were observed for number of tillers/hill and number of </w:t>
      </w:r>
      <w:proofErr w:type="spellStart"/>
      <w:r w:rsidRPr="001A5BC9">
        <w:rPr>
          <w:rFonts w:ascii="Times New Roman" w:hAnsi="Times New Roman" w:cs="Times New Roman"/>
          <w:sz w:val="24"/>
          <w:szCs w:val="24"/>
        </w:rPr>
        <w:t>spikelets</w:t>
      </w:r>
      <w:proofErr w:type="spellEnd"/>
      <w:r w:rsidRPr="001A5BC9">
        <w:rPr>
          <w:rFonts w:ascii="Times New Roman" w:hAnsi="Times New Roman" w:cs="Times New Roman"/>
          <w:sz w:val="24"/>
          <w:szCs w:val="24"/>
        </w:rPr>
        <w:t xml:space="preserve">/panicle. However, difference between GCV and PCV was low in most of the character studied. High estimate of heritability were observed for plant height and number of </w:t>
      </w:r>
      <w:proofErr w:type="spellStart"/>
      <w:r w:rsidRPr="001A5BC9">
        <w:rPr>
          <w:rFonts w:ascii="Times New Roman" w:hAnsi="Times New Roman" w:cs="Times New Roman"/>
          <w:sz w:val="24"/>
          <w:szCs w:val="24"/>
        </w:rPr>
        <w:t>spikelets</w:t>
      </w:r>
      <w:proofErr w:type="spellEnd"/>
      <w:r w:rsidRPr="001A5BC9">
        <w:rPr>
          <w:rFonts w:ascii="Times New Roman" w:hAnsi="Times New Roman" w:cs="Times New Roman"/>
          <w:sz w:val="24"/>
          <w:szCs w:val="24"/>
        </w:rPr>
        <w:t xml:space="preserve">/panicle. High genetic advance were observed for number of </w:t>
      </w:r>
      <w:proofErr w:type="spellStart"/>
      <w:r w:rsidRPr="001A5BC9">
        <w:rPr>
          <w:rFonts w:ascii="Times New Roman" w:hAnsi="Times New Roman" w:cs="Times New Roman"/>
          <w:sz w:val="24"/>
          <w:szCs w:val="24"/>
        </w:rPr>
        <w:t>spikelets</w:t>
      </w:r>
      <w:proofErr w:type="spellEnd"/>
      <w:r w:rsidRPr="001A5BC9">
        <w:rPr>
          <w:rFonts w:ascii="Times New Roman" w:hAnsi="Times New Roman" w:cs="Times New Roman"/>
          <w:sz w:val="24"/>
          <w:szCs w:val="24"/>
        </w:rPr>
        <w:t>/panicle and plant height.</w:t>
      </w:r>
    </w:p>
    <w:p w:rsidR="00D10314" w:rsidRPr="001A5BC9" w:rsidRDefault="00D10314" w:rsidP="006D49B4">
      <w:pPr>
        <w:autoSpaceDE w:val="0"/>
        <w:autoSpaceDN w:val="0"/>
        <w:adjustRightInd w:val="0"/>
        <w:spacing w:before="240" w:line="360" w:lineRule="auto"/>
        <w:jc w:val="both"/>
        <w:rPr>
          <w:rFonts w:ascii="Times New Roman" w:hAnsi="Times New Roman" w:cs="Times New Roman"/>
          <w:bCs/>
          <w:sz w:val="24"/>
          <w:szCs w:val="24"/>
        </w:rPr>
      </w:pPr>
      <w:r w:rsidRPr="001A5BC9">
        <w:rPr>
          <w:rFonts w:ascii="Times New Roman" w:hAnsi="Times New Roman" w:cs="Times New Roman"/>
          <w:bCs/>
          <w:sz w:val="24"/>
          <w:szCs w:val="24"/>
        </w:rPr>
        <w:t xml:space="preserve"> </w:t>
      </w:r>
      <w:proofErr w:type="spellStart"/>
      <w:r w:rsidRPr="001A5BC9">
        <w:rPr>
          <w:rFonts w:ascii="Times New Roman" w:hAnsi="Times New Roman" w:cs="Times New Roman"/>
          <w:bCs/>
          <w:sz w:val="24"/>
          <w:szCs w:val="24"/>
        </w:rPr>
        <w:t>Selveraj</w:t>
      </w:r>
      <w:proofErr w:type="spellEnd"/>
      <w:r w:rsidRPr="001A5BC9">
        <w:rPr>
          <w:rFonts w:ascii="Times New Roman" w:hAnsi="Times New Roman" w:cs="Times New Roman"/>
          <w:bCs/>
          <w:sz w:val="24"/>
          <w:szCs w:val="24"/>
        </w:rPr>
        <w:t xml:space="preserve"> </w:t>
      </w:r>
      <w:r w:rsidRPr="001A5BC9">
        <w:rPr>
          <w:rFonts w:ascii="Times New Roman" w:hAnsi="Times New Roman" w:cs="Times New Roman"/>
          <w:bCs/>
          <w:i/>
          <w:sz w:val="24"/>
          <w:szCs w:val="24"/>
        </w:rPr>
        <w:t xml:space="preserve">et al. </w:t>
      </w:r>
      <w:r w:rsidRPr="001A5BC9">
        <w:rPr>
          <w:rFonts w:ascii="Times New Roman" w:hAnsi="Times New Roman" w:cs="Times New Roman"/>
          <w:bCs/>
          <w:sz w:val="24"/>
          <w:szCs w:val="24"/>
        </w:rPr>
        <w:t xml:space="preserve">(2011) computed the analysis of variance and revealed considerable variability among the genotypes for all the characters. The phenotypic </w:t>
      </w:r>
      <w:r w:rsidRPr="001A5BC9">
        <w:rPr>
          <w:rFonts w:ascii="Times New Roman" w:hAnsi="Times New Roman" w:cs="Times New Roman"/>
          <w:sz w:val="24"/>
          <w:szCs w:val="24"/>
        </w:rPr>
        <w:t>coefficient of variation</w:t>
      </w:r>
      <w:r w:rsidRPr="001A5BC9">
        <w:rPr>
          <w:rFonts w:ascii="Times New Roman" w:hAnsi="Times New Roman" w:cs="Times New Roman"/>
          <w:bCs/>
          <w:sz w:val="24"/>
          <w:szCs w:val="24"/>
        </w:rPr>
        <w:t xml:space="preserve"> (PCV) values was slightly greater than genotypic </w:t>
      </w:r>
      <w:r w:rsidRPr="001A5BC9">
        <w:rPr>
          <w:rFonts w:ascii="Times New Roman" w:hAnsi="Times New Roman" w:cs="Times New Roman"/>
          <w:sz w:val="24"/>
          <w:szCs w:val="24"/>
        </w:rPr>
        <w:t>coefficient of variation</w:t>
      </w:r>
      <w:r w:rsidRPr="001A5BC9">
        <w:rPr>
          <w:rFonts w:ascii="Times New Roman" w:hAnsi="Times New Roman" w:cs="Times New Roman"/>
          <w:bCs/>
          <w:sz w:val="24"/>
          <w:szCs w:val="24"/>
        </w:rPr>
        <w:t xml:space="preserve"> (GCV), revealing negligible influence of environment in character expression. High heritability coupled with high genetic advance and high GCV were observed for number of tillers/plant followed by number of productive tillers/plant, plant height and grain yield/plant. Characters like plant height, number of tillers/plant, number of productive tillers/</w:t>
      </w:r>
      <w:proofErr w:type="gramStart"/>
      <w:r w:rsidRPr="001A5BC9">
        <w:rPr>
          <w:rFonts w:ascii="Times New Roman" w:hAnsi="Times New Roman" w:cs="Times New Roman"/>
          <w:bCs/>
          <w:sz w:val="24"/>
          <w:szCs w:val="24"/>
        </w:rPr>
        <w:t>plant,</w:t>
      </w:r>
      <w:proofErr w:type="gramEnd"/>
      <w:r w:rsidRPr="001A5BC9">
        <w:rPr>
          <w:rFonts w:ascii="Times New Roman" w:hAnsi="Times New Roman" w:cs="Times New Roman"/>
          <w:bCs/>
          <w:sz w:val="24"/>
          <w:szCs w:val="24"/>
        </w:rPr>
        <w:t xml:space="preserve"> panicle length, filled grains/panicle and test weight had significant positive association with grain yield. Results of path-coefficient analysis revealed that, test weight exhibited maximum positive direct effect on grain yield/plant followed by filled grains/panicle, plant height, panicle length, number of </w:t>
      </w:r>
      <w:r w:rsidRPr="001A5BC9">
        <w:rPr>
          <w:rFonts w:ascii="Times New Roman" w:hAnsi="Times New Roman" w:cs="Times New Roman"/>
          <w:bCs/>
          <w:sz w:val="24"/>
          <w:szCs w:val="24"/>
        </w:rPr>
        <w:lastRenderedPageBreak/>
        <w:t>tillers/plant and days to 50% flowering and they contributed primarily to yield and could be relied upon for selection of genotypes to improve genetic yield potential of rice.</w:t>
      </w:r>
    </w:p>
    <w:p w:rsidR="00D10314" w:rsidRPr="001A5BC9" w:rsidRDefault="00D10314" w:rsidP="006D49B4">
      <w:pPr>
        <w:autoSpaceDE w:val="0"/>
        <w:autoSpaceDN w:val="0"/>
        <w:adjustRightInd w:val="0"/>
        <w:spacing w:before="240" w:line="360" w:lineRule="auto"/>
        <w:jc w:val="both"/>
        <w:rPr>
          <w:rFonts w:ascii="Times New Roman" w:hAnsi="Times New Roman" w:cs="Times New Roman"/>
          <w:color w:val="000000"/>
          <w:sz w:val="24"/>
          <w:szCs w:val="24"/>
        </w:rPr>
      </w:pPr>
      <w:proofErr w:type="spellStart"/>
      <w:r w:rsidRPr="001A5BC9">
        <w:rPr>
          <w:rFonts w:ascii="Times New Roman" w:hAnsi="Times New Roman" w:cs="Times New Roman"/>
          <w:color w:val="000000"/>
          <w:sz w:val="24"/>
          <w:szCs w:val="24"/>
        </w:rPr>
        <w:t>Atanu</w:t>
      </w:r>
      <w:proofErr w:type="spellEnd"/>
      <w:r w:rsidRPr="001A5BC9">
        <w:rPr>
          <w:rFonts w:ascii="Times New Roman" w:hAnsi="Times New Roman" w:cs="Times New Roman"/>
          <w:color w:val="000000"/>
          <w:sz w:val="24"/>
          <w:szCs w:val="24"/>
        </w:rPr>
        <w:t xml:space="preserve"> and </w:t>
      </w:r>
      <w:proofErr w:type="spellStart"/>
      <w:r w:rsidRPr="001A5BC9">
        <w:rPr>
          <w:rFonts w:ascii="Times New Roman" w:hAnsi="Times New Roman" w:cs="Times New Roman"/>
          <w:color w:val="000000"/>
          <w:sz w:val="24"/>
          <w:szCs w:val="24"/>
        </w:rPr>
        <w:t>Sabesan</w:t>
      </w:r>
      <w:proofErr w:type="spellEnd"/>
      <w:r w:rsidRPr="001A5BC9">
        <w:rPr>
          <w:rFonts w:ascii="Times New Roman" w:hAnsi="Times New Roman" w:cs="Times New Roman"/>
          <w:color w:val="000000"/>
          <w:sz w:val="24"/>
          <w:szCs w:val="24"/>
        </w:rPr>
        <w:t xml:space="preserve"> (2010) cited genetic variability, heritability and genetic advance for various traits in relation to lodging in 80 genotypes of rice. Preliminary results indicate highly significant (P&lt;0.01) differences for all traits studied thereby indicating the presence of genetic diversity among these accessions. The results revealed high range for plant height (19.49-66.8 cm), lodging percentage (1.74-62.66) and total tillers/meter length (54.5-180). The genotypic and phenotypic coefficient of variations (PCV and GCV) were </w:t>
      </w:r>
      <w:r w:rsidR="005B6B76" w:rsidRPr="005B6B76">
        <w:rPr>
          <w:rFonts w:ascii="Times New Roman" w:hAnsi="Times New Roman" w:cs="Times New Roman"/>
          <w:color w:val="FF0000"/>
          <w:sz w:val="24"/>
          <w:szCs w:val="24"/>
        </w:rPr>
        <w:t xml:space="preserve">the </w:t>
      </w:r>
      <w:r w:rsidRPr="001A5BC9">
        <w:rPr>
          <w:rFonts w:ascii="Times New Roman" w:hAnsi="Times New Roman" w:cs="Times New Roman"/>
          <w:color w:val="000000"/>
          <w:sz w:val="24"/>
          <w:szCs w:val="24"/>
        </w:rPr>
        <w:t xml:space="preserve">maximum for lodging percentage (PCV=49.98, GCV=49.06) and </w:t>
      </w:r>
      <w:r w:rsidR="005B6B76" w:rsidRPr="005B6B76">
        <w:rPr>
          <w:rFonts w:ascii="Times New Roman" w:hAnsi="Times New Roman" w:cs="Times New Roman"/>
          <w:color w:val="FF0000"/>
          <w:sz w:val="24"/>
          <w:szCs w:val="24"/>
        </w:rPr>
        <w:t>the</w:t>
      </w:r>
      <w:r w:rsidR="005B6B76" w:rsidRPr="001A5BC9">
        <w:rPr>
          <w:rFonts w:ascii="Times New Roman" w:hAnsi="Times New Roman" w:cs="Times New Roman"/>
          <w:color w:val="000000"/>
          <w:sz w:val="24"/>
          <w:szCs w:val="24"/>
        </w:rPr>
        <w:t xml:space="preserve"> </w:t>
      </w:r>
      <w:r w:rsidRPr="001A5BC9">
        <w:rPr>
          <w:rFonts w:ascii="Times New Roman" w:hAnsi="Times New Roman" w:cs="Times New Roman"/>
          <w:color w:val="000000"/>
          <w:sz w:val="24"/>
          <w:szCs w:val="24"/>
        </w:rPr>
        <w:t>minimum for days to maturity (PCV=3.17, GCV=2.91). The phenotypic coefficients of variations were higher than those of genotypic coefficients of variations, which indicate</w:t>
      </w:r>
      <w:r w:rsidR="005B6B76" w:rsidRPr="005B6B76">
        <w:rPr>
          <w:rFonts w:ascii="Times New Roman" w:hAnsi="Times New Roman" w:cs="Times New Roman"/>
          <w:color w:val="FF0000"/>
          <w:sz w:val="24"/>
          <w:szCs w:val="24"/>
        </w:rPr>
        <w:t>d</w:t>
      </w:r>
      <w:r w:rsidRPr="005B6B76">
        <w:rPr>
          <w:rFonts w:ascii="Times New Roman" w:hAnsi="Times New Roman" w:cs="Times New Roman"/>
          <w:color w:val="FF0000"/>
          <w:sz w:val="24"/>
          <w:szCs w:val="24"/>
        </w:rPr>
        <w:t xml:space="preserve"> </w:t>
      </w:r>
      <w:r w:rsidRPr="001A5BC9">
        <w:rPr>
          <w:rFonts w:ascii="Times New Roman" w:hAnsi="Times New Roman" w:cs="Times New Roman"/>
          <w:color w:val="000000"/>
          <w:sz w:val="24"/>
          <w:szCs w:val="24"/>
        </w:rPr>
        <w:t>influence of environment for expression of the characters.  High estimates of h</w:t>
      </w:r>
      <w:r w:rsidRPr="001A5BC9">
        <w:rPr>
          <w:rFonts w:ascii="Times New Roman" w:hAnsi="Times New Roman" w:cs="Times New Roman"/>
          <w:color w:val="000000"/>
          <w:sz w:val="24"/>
          <w:szCs w:val="24"/>
          <w:vertAlign w:val="superscript"/>
        </w:rPr>
        <w:t>2</w:t>
      </w:r>
      <w:r w:rsidRPr="001A5BC9">
        <w:rPr>
          <w:rFonts w:ascii="Times New Roman" w:hAnsi="Times New Roman" w:cs="Times New Roman"/>
          <w:color w:val="000000"/>
          <w:sz w:val="24"/>
          <w:szCs w:val="24"/>
        </w:rPr>
        <w:t>b were obtained for all the character studied. The highest value of heritability h</w:t>
      </w:r>
      <w:r w:rsidRPr="001A5BC9">
        <w:rPr>
          <w:rFonts w:ascii="Times New Roman" w:hAnsi="Times New Roman" w:cs="Times New Roman"/>
          <w:color w:val="000000"/>
          <w:sz w:val="24"/>
          <w:szCs w:val="24"/>
          <w:vertAlign w:val="superscript"/>
        </w:rPr>
        <w:t>2</w:t>
      </w:r>
      <w:r w:rsidRPr="001A5BC9">
        <w:rPr>
          <w:rFonts w:ascii="Times New Roman" w:hAnsi="Times New Roman" w:cs="Times New Roman"/>
          <w:color w:val="000000"/>
          <w:sz w:val="24"/>
          <w:szCs w:val="24"/>
        </w:rPr>
        <w:t xml:space="preserve"> was obtained for 1000-grain weight (97.45), plant height (96.49) and lodging percentage (96.33). In the present study, total tillers/meter length recorded maximum genetic gain (44.93). High heritability along with high genetic gain was observed for lodging percentage (h</w:t>
      </w:r>
      <w:r w:rsidRPr="001A5BC9">
        <w:rPr>
          <w:rFonts w:ascii="Times New Roman" w:hAnsi="Times New Roman" w:cs="Times New Roman"/>
          <w:color w:val="000000"/>
          <w:sz w:val="24"/>
          <w:szCs w:val="24"/>
          <w:vertAlign w:val="superscript"/>
        </w:rPr>
        <w:t>2</w:t>
      </w:r>
      <w:r w:rsidRPr="001A5BC9">
        <w:rPr>
          <w:rFonts w:ascii="Times New Roman" w:hAnsi="Times New Roman" w:cs="Times New Roman"/>
          <w:color w:val="000000"/>
          <w:sz w:val="24"/>
          <w:szCs w:val="24"/>
        </w:rPr>
        <w:t>b=96.33, GA=64.84), plant height (h</w:t>
      </w:r>
      <w:r w:rsidRPr="001A5BC9">
        <w:rPr>
          <w:rFonts w:ascii="Times New Roman" w:hAnsi="Times New Roman" w:cs="Times New Roman"/>
          <w:color w:val="000000"/>
          <w:sz w:val="24"/>
          <w:szCs w:val="24"/>
          <w:vertAlign w:val="superscript"/>
        </w:rPr>
        <w:t>2</w:t>
      </w:r>
      <w:r w:rsidRPr="001A5BC9">
        <w:rPr>
          <w:rFonts w:ascii="Times New Roman" w:hAnsi="Times New Roman" w:cs="Times New Roman"/>
          <w:color w:val="000000"/>
          <w:sz w:val="24"/>
          <w:szCs w:val="24"/>
        </w:rPr>
        <w:t>b=96.49, GA=22.4), productive tillers/meter (h</w:t>
      </w:r>
      <w:r w:rsidRPr="001A5BC9">
        <w:rPr>
          <w:rFonts w:ascii="Times New Roman" w:hAnsi="Times New Roman" w:cs="Times New Roman"/>
          <w:color w:val="000000"/>
          <w:sz w:val="24"/>
          <w:szCs w:val="24"/>
          <w:vertAlign w:val="superscript"/>
        </w:rPr>
        <w:t>2</w:t>
      </w:r>
      <w:r w:rsidRPr="001A5BC9">
        <w:rPr>
          <w:rFonts w:ascii="Times New Roman" w:hAnsi="Times New Roman" w:cs="Times New Roman"/>
          <w:color w:val="000000"/>
          <w:sz w:val="24"/>
          <w:szCs w:val="24"/>
        </w:rPr>
        <w:t>b=92.19, GA=42.91), non-productive tillers/meter (h</w:t>
      </w:r>
      <w:r w:rsidRPr="001A5BC9">
        <w:rPr>
          <w:rFonts w:ascii="Times New Roman" w:hAnsi="Times New Roman" w:cs="Times New Roman"/>
          <w:color w:val="000000"/>
          <w:sz w:val="24"/>
          <w:szCs w:val="24"/>
          <w:vertAlign w:val="superscript"/>
        </w:rPr>
        <w:t>2</w:t>
      </w:r>
      <w:r w:rsidRPr="001A5BC9">
        <w:rPr>
          <w:rFonts w:ascii="Times New Roman" w:hAnsi="Times New Roman" w:cs="Times New Roman"/>
          <w:color w:val="000000"/>
          <w:sz w:val="24"/>
          <w:szCs w:val="24"/>
        </w:rPr>
        <w:t>b=78.45, GA=10.35) and total tillers/meter length (h</w:t>
      </w:r>
      <w:r w:rsidRPr="001A5BC9">
        <w:rPr>
          <w:rFonts w:ascii="Times New Roman" w:hAnsi="Times New Roman" w:cs="Times New Roman"/>
          <w:color w:val="000000"/>
          <w:sz w:val="24"/>
          <w:szCs w:val="24"/>
          <w:vertAlign w:val="superscript"/>
        </w:rPr>
        <w:t>2</w:t>
      </w:r>
      <w:r w:rsidRPr="001A5BC9">
        <w:rPr>
          <w:rFonts w:ascii="Times New Roman" w:hAnsi="Times New Roman" w:cs="Times New Roman"/>
          <w:color w:val="000000"/>
          <w:sz w:val="24"/>
          <w:szCs w:val="24"/>
        </w:rPr>
        <w:t>b=90.57, GA=48.93). Therefore, improvement of these characters could be brought about by practicing phenotypic selection in desired direction.</w:t>
      </w:r>
    </w:p>
    <w:p w:rsidR="00D10314" w:rsidRPr="001A5BC9" w:rsidRDefault="00D10314" w:rsidP="006D49B4">
      <w:pPr>
        <w:autoSpaceDE w:val="0"/>
        <w:autoSpaceDN w:val="0"/>
        <w:adjustRightInd w:val="0"/>
        <w:spacing w:before="240" w:line="360" w:lineRule="auto"/>
        <w:jc w:val="both"/>
        <w:rPr>
          <w:rFonts w:ascii="Times New Roman" w:hAnsi="Times New Roman" w:cs="Times New Roman"/>
          <w:sz w:val="24"/>
          <w:szCs w:val="24"/>
        </w:rPr>
      </w:pPr>
      <w:r w:rsidRPr="001A5BC9">
        <w:rPr>
          <w:rFonts w:ascii="Times New Roman" w:hAnsi="Times New Roman" w:cs="Times New Roman"/>
          <w:sz w:val="24"/>
          <w:szCs w:val="24"/>
        </w:rPr>
        <w:t xml:space="preserve">Ahmad </w:t>
      </w:r>
      <w:r w:rsidRPr="001A5BC9">
        <w:rPr>
          <w:rFonts w:ascii="Times New Roman" w:hAnsi="Times New Roman" w:cs="Times New Roman"/>
          <w:i/>
          <w:iCs/>
          <w:sz w:val="24"/>
          <w:szCs w:val="24"/>
        </w:rPr>
        <w:t>et al.</w:t>
      </w:r>
      <w:r w:rsidRPr="001A5BC9">
        <w:rPr>
          <w:rFonts w:ascii="Times New Roman" w:hAnsi="Times New Roman" w:cs="Times New Roman"/>
          <w:sz w:val="24"/>
          <w:szCs w:val="24"/>
        </w:rPr>
        <w:t xml:space="preserve"> (2010) reported from the carried out investigation during </w:t>
      </w:r>
      <w:proofErr w:type="spellStart"/>
      <w:r w:rsidRPr="001A5BC9">
        <w:rPr>
          <w:rFonts w:ascii="Times New Roman" w:hAnsi="Times New Roman" w:cs="Times New Roman"/>
          <w:iCs/>
          <w:sz w:val="24"/>
          <w:szCs w:val="24"/>
        </w:rPr>
        <w:t>kharief</w:t>
      </w:r>
      <w:proofErr w:type="spellEnd"/>
      <w:r w:rsidRPr="001A5BC9">
        <w:rPr>
          <w:rFonts w:ascii="Times New Roman" w:hAnsi="Times New Roman" w:cs="Times New Roman"/>
          <w:i/>
          <w:iCs/>
          <w:sz w:val="24"/>
          <w:szCs w:val="24"/>
        </w:rPr>
        <w:t xml:space="preserve">- </w:t>
      </w:r>
      <w:r w:rsidRPr="001A5BC9">
        <w:rPr>
          <w:rFonts w:ascii="Times New Roman" w:hAnsi="Times New Roman" w:cs="Times New Roman"/>
          <w:sz w:val="24"/>
          <w:szCs w:val="24"/>
        </w:rPr>
        <w:t xml:space="preserve">2005 at the Research Farm, Division of Plant Breeding and Genetics, </w:t>
      </w:r>
      <w:proofErr w:type="spellStart"/>
      <w:r w:rsidRPr="001A5BC9">
        <w:rPr>
          <w:rFonts w:ascii="Times New Roman" w:hAnsi="Times New Roman" w:cs="Times New Roman"/>
          <w:sz w:val="24"/>
          <w:szCs w:val="24"/>
        </w:rPr>
        <w:t>Skuast</w:t>
      </w:r>
      <w:proofErr w:type="spellEnd"/>
      <w:r w:rsidRPr="001A5BC9">
        <w:rPr>
          <w:rFonts w:ascii="Times New Roman" w:hAnsi="Times New Roman" w:cs="Times New Roman"/>
          <w:sz w:val="24"/>
          <w:szCs w:val="24"/>
        </w:rPr>
        <w:t xml:space="preserve">-Jammu, Main Campus </w:t>
      </w:r>
      <w:proofErr w:type="spellStart"/>
      <w:r w:rsidRPr="001A5BC9">
        <w:rPr>
          <w:rFonts w:ascii="Times New Roman" w:hAnsi="Times New Roman" w:cs="Times New Roman"/>
          <w:sz w:val="24"/>
          <w:szCs w:val="24"/>
        </w:rPr>
        <w:t>Chathar</w:t>
      </w:r>
      <w:proofErr w:type="spellEnd"/>
      <w:r w:rsidRPr="001A5BC9">
        <w:rPr>
          <w:rFonts w:ascii="Times New Roman" w:hAnsi="Times New Roman" w:cs="Times New Roman"/>
          <w:sz w:val="24"/>
          <w:szCs w:val="24"/>
        </w:rPr>
        <w:t>. The experimental material for the present investigation comprised of sixteen genotypes of rice (</w:t>
      </w:r>
      <w:proofErr w:type="spellStart"/>
      <w:r w:rsidRPr="001A5BC9">
        <w:rPr>
          <w:rFonts w:ascii="Times New Roman" w:hAnsi="Times New Roman" w:cs="Times New Roman"/>
          <w:i/>
          <w:iCs/>
          <w:sz w:val="24"/>
          <w:szCs w:val="24"/>
        </w:rPr>
        <w:t>Oryza</w:t>
      </w:r>
      <w:proofErr w:type="spellEnd"/>
      <w:r w:rsidRPr="001A5BC9">
        <w:rPr>
          <w:rFonts w:ascii="Times New Roman" w:hAnsi="Times New Roman" w:cs="Times New Roman"/>
          <w:i/>
          <w:iCs/>
          <w:sz w:val="24"/>
          <w:szCs w:val="24"/>
        </w:rPr>
        <w:t xml:space="preserve"> sativa </w:t>
      </w:r>
      <w:r w:rsidRPr="001A5BC9">
        <w:rPr>
          <w:rFonts w:ascii="Times New Roman" w:hAnsi="Times New Roman" w:cs="Times New Roman"/>
          <w:sz w:val="24"/>
          <w:szCs w:val="24"/>
        </w:rPr>
        <w:t xml:space="preserve">L.) grown in a randomized block design with three replications. The study revealed that genotypes differed significantly among themselves for all the characters </w:t>
      </w:r>
      <w:r w:rsidRPr="001A5BC9">
        <w:rPr>
          <w:rFonts w:ascii="Times New Roman" w:hAnsi="Times New Roman" w:cs="Times New Roman"/>
          <w:i/>
          <w:iCs/>
          <w:sz w:val="24"/>
          <w:szCs w:val="24"/>
        </w:rPr>
        <w:t>viz</w:t>
      </w:r>
      <w:r w:rsidRPr="001A5BC9">
        <w:rPr>
          <w:rFonts w:ascii="Times New Roman" w:hAnsi="Times New Roman" w:cs="Times New Roman"/>
          <w:sz w:val="24"/>
          <w:szCs w:val="24"/>
        </w:rPr>
        <w:t xml:space="preserve">., </w:t>
      </w:r>
      <w:proofErr w:type="spellStart"/>
      <w:r w:rsidRPr="001A5BC9">
        <w:rPr>
          <w:rFonts w:ascii="Times New Roman" w:hAnsi="Times New Roman" w:cs="Times New Roman"/>
          <w:sz w:val="24"/>
          <w:szCs w:val="24"/>
        </w:rPr>
        <w:t>morpho</w:t>
      </w:r>
      <w:proofErr w:type="spellEnd"/>
      <w:r w:rsidRPr="001A5BC9">
        <w:rPr>
          <w:rFonts w:ascii="Times New Roman" w:hAnsi="Times New Roman" w:cs="Times New Roman"/>
          <w:sz w:val="24"/>
          <w:szCs w:val="24"/>
        </w:rPr>
        <w:t xml:space="preserve">-physiological, biochemical, yield and yield attributing traits. A wide range of phenotypic variability was observed in most of the characters but was quite high for plant height, number of productivity tillers, harvest index, flag leaf area, crop growth rate (CGR) and net assimilation rate (NAR). The phenotypic and genotypic coefficients of variation revealed that there was good agreement between these two parameters. A number of characters such as flag leaf area, harvest index, grain yield, 1000-grain weight, </w:t>
      </w:r>
      <w:proofErr w:type="spellStart"/>
      <w:r w:rsidRPr="001A5BC9">
        <w:rPr>
          <w:rFonts w:ascii="Times New Roman" w:hAnsi="Times New Roman" w:cs="Times New Roman"/>
          <w:sz w:val="24"/>
          <w:szCs w:val="24"/>
        </w:rPr>
        <w:t>peroxidase</w:t>
      </w:r>
      <w:proofErr w:type="spellEnd"/>
      <w:r w:rsidRPr="001A5BC9">
        <w:rPr>
          <w:rFonts w:ascii="Times New Roman" w:hAnsi="Times New Roman" w:cs="Times New Roman"/>
          <w:sz w:val="24"/>
          <w:szCs w:val="24"/>
        </w:rPr>
        <w:t xml:space="preserve">, </w:t>
      </w:r>
      <w:r w:rsidRPr="001A5BC9">
        <w:rPr>
          <w:rFonts w:ascii="Times New Roman" w:hAnsi="Times New Roman" w:cs="Times New Roman"/>
          <w:sz w:val="24"/>
          <w:szCs w:val="24"/>
        </w:rPr>
        <w:lastRenderedPageBreak/>
        <w:t xml:space="preserve">leaf area duration (LAD) and α-amylase showed high genotypic coefficient of variation as compared to others. Apart from showing high genetic variability plant traits viz., plant height, flag leaf area, 1000-grain weight, grain yield, days to 50% flowering, kernel density, biomass yield, number of productive tillers, harvest index, CGR, RGR, NAR, LAD, </w:t>
      </w:r>
      <w:proofErr w:type="spellStart"/>
      <w:r w:rsidRPr="001A5BC9">
        <w:rPr>
          <w:rFonts w:ascii="Times New Roman" w:hAnsi="Times New Roman" w:cs="Times New Roman"/>
          <w:sz w:val="24"/>
          <w:szCs w:val="24"/>
        </w:rPr>
        <w:t>peroxidase</w:t>
      </w:r>
      <w:proofErr w:type="spellEnd"/>
      <w:r w:rsidRPr="001A5BC9">
        <w:rPr>
          <w:rFonts w:ascii="Times New Roman" w:hAnsi="Times New Roman" w:cs="Times New Roman"/>
          <w:sz w:val="24"/>
          <w:szCs w:val="24"/>
        </w:rPr>
        <w:t xml:space="preserve"> and α-amylase showed moderate to high heritability coupled with moderate to high genetic advance. </w:t>
      </w:r>
      <w:proofErr w:type="spellStart"/>
      <w:r w:rsidRPr="001A5BC9">
        <w:rPr>
          <w:rFonts w:ascii="Times New Roman" w:hAnsi="Times New Roman" w:cs="Times New Roman"/>
          <w:sz w:val="24"/>
          <w:szCs w:val="24"/>
        </w:rPr>
        <w:t>Mahalonabis</w:t>
      </w:r>
      <w:proofErr w:type="spellEnd"/>
      <w:r w:rsidRPr="001A5BC9">
        <w:rPr>
          <w:rFonts w:ascii="Times New Roman" w:hAnsi="Times New Roman" w:cs="Times New Roman"/>
          <w:sz w:val="24"/>
          <w:szCs w:val="24"/>
        </w:rPr>
        <w:t xml:space="preserve"> D</w:t>
      </w:r>
      <w:r w:rsidRPr="001A5BC9">
        <w:rPr>
          <w:rFonts w:ascii="Times New Roman" w:hAnsi="Times New Roman" w:cs="Times New Roman"/>
          <w:sz w:val="24"/>
          <w:szCs w:val="24"/>
          <w:vertAlign w:val="superscript"/>
        </w:rPr>
        <w:t>2</w:t>
      </w:r>
      <w:r w:rsidRPr="001A5BC9">
        <w:rPr>
          <w:rFonts w:ascii="Times New Roman" w:hAnsi="Times New Roman" w:cs="Times New Roman"/>
          <w:sz w:val="24"/>
          <w:szCs w:val="24"/>
        </w:rPr>
        <w:t xml:space="preserve"> statistic analysis revealed considerable amount of diversity in the material. Sixteen genotypes were grouped into six </w:t>
      </w:r>
      <w:proofErr w:type="spellStart"/>
      <w:r w:rsidRPr="001A5BC9">
        <w:rPr>
          <w:rFonts w:ascii="Times New Roman" w:hAnsi="Times New Roman" w:cs="Times New Roman"/>
          <w:sz w:val="24"/>
          <w:szCs w:val="24"/>
        </w:rPr>
        <w:t>heterogenous</w:t>
      </w:r>
      <w:proofErr w:type="spellEnd"/>
      <w:r w:rsidRPr="001A5BC9">
        <w:rPr>
          <w:rFonts w:ascii="Times New Roman" w:hAnsi="Times New Roman" w:cs="Times New Roman"/>
          <w:sz w:val="24"/>
          <w:szCs w:val="24"/>
        </w:rPr>
        <w:t xml:space="preserve"> clusters. Among these clusters, clusters B and cluster C had </w:t>
      </w:r>
      <w:r w:rsidR="005B6B76" w:rsidRPr="005B6B76">
        <w:rPr>
          <w:rFonts w:ascii="Times New Roman" w:hAnsi="Times New Roman" w:cs="Times New Roman"/>
          <w:color w:val="FF0000"/>
          <w:sz w:val="24"/>
          <w:szCs w:val="24"/>
        </w:rPr>
        <w:t>the</w:t>
      </w:r>
      <w:r w:rsidR="005B6B76" w:rsidRPr="001A5BC9">
        <w:rPr>
          <w:rFonts w:ascii="Times New Roman" w:hAnsi="Times New Roman" w:cs="Times New Roman"/>
          <w:sz w:val="24"/>
          <w:szCs w:val="24"/>
        </w:rPr>
        <w:t xml:space="preserve"> </w:t>
      </w:r>
      <w:r w:rsidRPr="001A5BC9">
        <w:rPr>
          <w:rFonts w:ascii="Times New Roman" w:hAnsi="Times New Roman" w:cs="Times New Roman"/>
          <w:sz w:val="24"/>
          <w:szCs w:val="24"/>
        </w:rPr>
        <w:t xml:space="preserve">maximum number of genotypes (five each). The maximum average inter cluster distance was recorded between cluster C and cluster F and </w:t>
      </w:r>
      <w:r w:rsidR="005B6B76" w:rsidRPr="005B6B76">
        <w:rPr>
          <w:rFonts w:ascii="Times New Roman" w:hAnsi="Times New Roman" w:cs="Times New Roman"/>
          <w:color w:val="FF0000"/>
          <w:sz w:val="24"/>
          <w:szCs w:val="24"/>
        </w:rPr>
        <w:t>the</w:t>
      </w:r>
      <w:r w:rsidR="005B6B76" w:rsidRPr="001A5BC9">
        <w:rPr>
          <w:rFonts w:ascii="Times New Roman" w:hAnsi="Times New Roman" w:cs="Times New Roman"/>
          <w:sz w:val="24"/>
          <w:szCs w:val="24"/>
        </w:rPr>
        <w:t xml:space="preserve"> </w:t>
      </w:r>
      <w:r w:rsidRPr="001A5BC9">
        <w:rPr>
          <w:rFonts w:ascii="Times New Roman" w:hAnsi="Times New Roman" w:cs="Times New Roman"/>
          <w:sz w:val="24"/>
          <w:szCs w:val="24"/>
        </w:rPr>
        <w:t>minimum between cluster E and cluster F. Hence the selected material could be further utilized for future breeding programs.</w:t>
      </w:r>
    </w:p>
    <w:p w:rsidR="00D10314" w:rsidRPr="006D49B4" w:rsidRDefault="00D10314" w:rsidP="006D49B4">
      <w:pPr>
        <w:autoSpaceDE w:val="0"/>
        <w:autoSpaceDN w:val="0"/>
        <w:adjustRightInd w:val="0"/>
        <w:spacing w:before="240" w:line="360" w:lineRule="auto"/>
        <w:jc w:val="both"/>
        <w:rPr>
          <w:rFonts w:ascii="Times New Roman" w:hAnsi="Times New Roman" w:cs="Times New Roman"/>
          <w:sz w:val="24"/>
          <w:szCs w:val="24"/>
        </w:rPr>
      </w:pPr>
      <w:r w:rsidRPr="001A5BC9">
        <w:rPr>
          <w:rFonts w:ascii="Times New Roman" w:hAnsi="Times New Roman" w:cs="Times New Roman"/>
          <w:sz w:val="24"/>
          <w:szCs w:val="24"/>
        </w:rPr>
        <w:t xml:space="preserve"> </w:t>
      </w:r>
      <w:r w:rsidR="005B6B76">
        <w:rPr>
          <w:rFonts w:ascii="Times New Roman" w:hAnsi="Times New Roman" w:cs="Times New Roman"/>
          <w:sz w:val="24"/>
          <w:szCs w:val="24"/>
        </w:rPr>
        <w:t>T</w:t>
      </w:r>
      <w:r w:rsidRPr="001A5BC9">
        <w:rPr>
          <w:rFonts w:ascii="Times New Roman" w:hAnsi="Times New Roman" w:cs="Times New Roman"/>
          <w:sz w:val="24"/>
          <w:szCs w:val="24"/>
        </w:rPr>
        <w:t>he genetic varia</w:t>
      </w:r>
      <w:r w:rsidR="00A14FB6">
        <w:rPr>
          <w:rFonts w:ascii="Times New Roman" w:hAnsi="Times New Roman" w:cs="Times New Roman"/>
          <w:sz w:val="24"/>
          <w:szCs w:val="24"/>
        </w:rPr>
        <w:t>bility was estimated among 40</w:t>
      </w:r>
      <w:r w:rsidRPr="001A5BC9">
        <w:rPr>
          <w:rFonts w:ascii="Times New Roman" w:hAnsi="Times New Roman" w:cs="Times New Roman"/>
          <w:sz w:val="24"/>
          <w:szCs w:val="24"/>
        </w:rPr>
        <w:t xml:space="preserve"> rice (</w:t>
      </w:r>
      <w:proofErr w:type="spellStart"/>
      <w:r w:rsidRPr="001A5BC9">
        <w:rPr>
          <w:rFonts w:ascii="Times New Roman" w:hAnsi="Times New Roman" w:cs="Times New Roman"/>
          <w:i/>
          <w:sz w:val="24"/>
          <w:szCs w:val="24"/>
        </w:rPr>
        <w:t>Oryza</w:t>
      </w:r>
      <w:proofErr w:type="spellEnd"/>
      <w:r w:rsidRPr="001A5BC9">
        <w:rPr>
          <w:rFonts w:ascii="Times New Roman" w:hAnsi="Times New Roman" w:cs="Times New Roman"/>
          <w:i/>
          <w:sz w:val="24"/>
          <w:szCs w:val="24"/>
        </w:rPr>
        <w:t xml:space="preserve"> sativa</w:t>
      </w:r>
      <w:r w:rsidRPr="001A5BC9">
        <w:rPr>
          <w:rFonts w:ascii="Times New Roman" w:hAnsi="Times New Roman" w:cs="Times New Roman"/>
          <w:sz w:val="24"/>
          <w:szCs w:val="24"/>
        </w:rPr>
        <w:t xml:space="preserve"> L.) genotypes for yield and its components</w:t>
      </w:r>
      <w:r w:rsidR="005B6B76" w:rsidRPr="001A5BC9">
        <w:rPr>
          <w:rFonts w:ascii="Times New Roman" w:hAnsi="Times New Roman" w:cs="Times New Roman"/>
          <w:i/>
          <w:sz w:val="24"/>
          <w:szCs w:val="24"/>
        </w:rPr>
        <w:t xml:space="preserve"> </w:t>
      </w:r>
      <w:r w:rsidR="005B6B76" w:rsidRPr="005B6B76">
        <w:rPr>
          <w:rFonts w:ascii="Times New Roman" w:hAnsi="Times New Roman" w:cs="Times New Roman"/>
          <w:color w:val="FF0000"/>
          <w:sz w:val="24"/>
          <w:szCs w:val="24"/>
        </w:rPr>
        <w:t>(</w:t>
      </w:r>
      <w:proofErr w:type="spellStart"/>
      <w:r w:rsidR="005B6B76" w:rsidRPr="005B6B76">
        <w:rPr>
          <w:rFonts w:ascii="Times New Roman" w:hAnsi="Times New Roman" w:cs="Times New Roman"/>
          <w:color w:val="FF0000"/>
          <w:sz w:val="24"/>
          <w:szCs w:val="24"/>
        </w:rPr>
        <w:t>Pandey</w:t>
      </w:r>
      <w:proofErr w:type="spellEnd"/>
      <w:r w:rsidR="005B6B76" w:rsidRPr="005B6B76">
        <w:rPr>
          <w:rFonts w:ascii="Times New Roman" w:hAnsi="Times New Roman" w:cs="Times New Roman"/>
          <w:color w:val="FF0000"/>
          <w:sz w:val="24"/>
          <w:szCs w:val="24"/>
        </w:rPr>
        <w:t xml:space="preserve"> </w:t>
      </w:r>
      <w:r w:rsidR="005B6B76" w:rsidRPr="005B6B76">
        <w:rPr>
          <w:rFonts w:ascii="Times New Roman" w:hAnsi="Times New Roman" w:cs="Times New Roman"/>
          <w:i/>
          <w:color w:val="FF0000"/>
          <w:sz w:val="24"/>
          <w:szCs w:val="24"/>
        </w:rPr>
        <w:t>et al.</w:t>
      </w:r>
      <w:r w:rsidR="005B6B76">
        <w:rPr>
          <w:rFonts w:ascii="Times New Roman" w:hAnsi="Times New Roman" w:cs="Times New Roman"/>
          <w:color w:val="FF0000"/>
          <w:sz w:val="24"/>
          <w:szCs w:val="24"/>
        </w:rPr>
        <w:t>,</w:t>
      </w:r>
      <w:r w:rsidR="005B6B76" w:rsidRPr="005B6B76">
        <w:rPr>
          <w:rFonts w:ascii="Times New Roman" w:hAnsi="Times New Roman" w:cs="Times New Roman"/>
          <w:color w:val="FF0000"/>
          <w:sz w:val="24"/>
          <w:szCs w:val="24"/>
        </w:rPr>
        <w:t xml:space="preserve"> 2010)</w:t>
      </w:r>
      <w:r w:rsidRPr="005B6B76">
        <w:rPr>
          <w:rFonts w:ascii="Times New Roman" w:hAnsi="Times New Roman" w:cs="Times New Roman"/>
          <w:color w:val="FF0000"/>
          <w:sz w:val="24"/>
          <w:szCs w:val="24"/>
        </w:rPr>
        <w:t xml:space="preserve">. </w:t>
      </w:r>
      <w:r w:rsidRPr="001A5BC9">
        <w:rPr>
          <w:rFonts w:ascii="Times New Roman" w:hAnsi="Times New Roman" w:cs="Times New Roman"/>
          <w:sz w:val="24"/>
          <w:szCs w:val="24"/>
        </w:rPr>
        <w:t xml:space="preserve">The analysis of variance revealed highly significant differences for all the characters studied, indicating the presence of substantial genetic variability. The higher magnitude of genotypic and phenotypic coefficients of variation was recorded for harvest index, grain yield/hill, plant height and biological yield/hill. High heritability coupled with high genetic advance was exhibited by plant height and number of </w:t>
      </w:r>
      <w:proofErr w:type="spellStart"/>
      <w:r w:rsidRPr="001A5BC9">
        <w:rPr>
          <w:rFonts w:ascii="Times New Roman" w:hAnsi="Times New Roman" w:cs="Times New Roman"/>
          <w:sz w:val="24"/>
          <w:szCs w:val="24"/>
        </w:rPr>
        <w:t>spikelets</w:t>
      </w:r>
      <w:proofErr w:type="spellEnd"/>
      <w:r w:rsidRPr="001A5BC9">
        <w:rPr>
          <w:rFonts w:ascii="Times New Roman" w:hAnsi="Times New Roman" w:cs="Times New Roman"/>
          <w:sz w:val="24"/>
          <w:szCs w:val="24"/>
        </w:rPr>
        <w:t>/panicle. These characters showed additive gene action. Thus, these characters may serve as an effective selection parameter during breeding program for crop improvement.</w:t>
      </w:r>
    </w:p>
    <w:p w:rsidR="00D10314" w:rsidRPr="001A5BC9" w:rsidRDefault="00F2795F" w:rsidP="006D49B4">
      <w:pPr>
        <w:autoSpaceDE w:val="0"/>
        <w:autoSpaceDN w:val="0"/>
        <w:adjustRightInd w:val="0"/>
        <w:spacing w:before="240" w:line="360" w:lineRule="auto"/>
        <w:jc w:val="both"/>
        <w:rPr>
          <w:rFonts w:ascii="Times New Roman" w:hAnsi="Times New Roman" w:cs="Times New Roman"/>
          <w:iCs/>
          <w:sz w:val="24"/>
          <w:szCs w:val="24"/>
        </w:rPr>
      </w:pPr>
      <w:proofErr w:type="spellStart"/>
      <w:r w:rsidRPr="001A5BC9">
        <w:rPr>
          <w:rFonts w:ascii="Times New Roman" w:hAnsi="Times New Roman" w:cs="Times New Roman"/>
          <w:iCs/>
          <w:sz w:val="24"/>
          <w:szCs w:val="24"/>
        </w:rPr>
        <w:t>Ahmadikhah</w:t>
      </w:r>
      <w:proofErr w:type="spellEnd"/>
      <w:r w:rsidR="00D10314" w:rsidRPr="001A5BC9">
        <w:rPr>
          <w:rFonts w:ascii="Times New Roman" w:hAnsi="Times New Roman" w:cs="Times New Roman"/>
          <w:iCs/>
          <w:sz w:val="24"/>
          <w:szCs w:val="24"/>
        </w:rPr>
        <w:t xml:space="preserve"> (2010) reported that the knowledge of selection effect on positive or negative changes of a character under improvement is of paramount importance for the success of any plant breeding program, and helps the selection of a desirable breeding method. Heritability and genetic advance are important selection parameters, and selection success is a reflectance of selection response. To estimate selection effect, genetic advance, heritability and selection success in rice, a study was conducted on 4 generations, including 2 parents, BC1 and BC1S1 populations. After development of BC1 population, one plant (BC1-#4) was selected based on its desirable performance, particularly in heading date and seven other morphological traits. BC1 population compared to mid-parent performance showed advance for heading date, plant height, tiller number, 100-seed weight, weight of filled seeds/panicle and grain yield/plant, while mean performance of BC1S1 population compared to BC1 population showed advance only for heading date, plant height, tiller number and grain yield. Estimation </w:t>
      </w:r>
      <w:r w:rsidR="00D10314" w:rsidRPr="001A5BC9">
        <w:rPr>
          <w:rFonts w:ascii="Times New Roman" w:hAnsi="Times New Roman" w:cs="Times New Roman"/>
          <w:iCs/>
          <w:sz w:val="24"/>
          <w:szCs w:val="24"/>
        </w:rPr>
        <w:lastRenderedPageBreak/>
        <w:t>of degree of dominance (d) revealed prevalence of additive genetic effects in controlling panicle weight, 100-seed weight, weight of filled seeds/panicle, plant height and heading date, and prevalence of non-additive effects in controlling grain yield. High general heritability was observed for most traits, while only heading date and plant height showed a considerable specific heritability (60.7% and 67.5%, respectively), and grain yield showed a relatively low specific heritability (37.0%). High expected genetic advance (</w:t>
      </w:r>
      <w:proofErr w:type="spellStart"/>
      <w:r w:rsidR="00D10314" w:rsidRPr="001A5BC9">
        <w:rPr>
          <w:rFonts w:ascii="Times New Roman" w:hAnsi="Times New Roman" w:cs="Times New Roman"/>
          <w:iCs/>
          <w:sz w:val="24"/>
          <w:szCs w:val="24"/>
        </w:rPr>
        <w:t>Ge</w:t>
      </w:r>
      <w:proofErr w:type="spellEnd"/>
      <w:r w:rsidR="00D10314" w:rsidRPr="001A5BC9">
        <w:rPr>
          <w:rFonts w:ascii="Times New Roman" w:hAnsi="Times New Roman" w:cs="Times New Roman"/>
          <w:iCs/>
          <w:sz w:val="24"/>
          <w:szCs w:val="24"/>
        </w:rPr>
        <w:t>) was obtained for tiller number (49.4%), followed by grain yield (43.5%) and plant height (35.5%), while the highest real genetic advance (</w:t>
      </w:r>
      <w:proofErr w:type="spellStart"/>
      <w:r w:rsidR="00D10314" w:rsidRPr="001A5BC9">
        <w:rPr>
          <w:rFonts w:ascii="Times New Roman" w:hAnsi="Times New Roman" w:cs="Times New Roman"/>
          <w:iCs/>
          <w:sz w:val="24"/>
          <w:szCs w:val="24"/>
        </w:rPr>
        <w:t>Gr</w:t>
      </w:r>
      <w:proofErr w:type="spellEnd"/>
      <w:r w:rsidR="00D10314" w:rsidRPr="001A5BC9">
        <w:rPr>
          <w:rFonts w:ascii="Times New Roman" w:hAnsi="Times New Roman" w:cs="Times New Roman"/>
          <w:iCs/>
          <w:sz w:val="24"/>
          <w:szCs w:val="24"/>
        </w:rPr>
        <w:t xml:space="preserve">) was obtained for heading date (-8.5%) and tiller number (5.4%). High selection success was obtained only for heading date (51.8%). Altogether, the obtained results gave promise for selection of progenies with early maturity and semi-dwarfism in early segregating generations, while they suggested preference of </w:t>
      </w:r>
      <w:proofErr w:type="spellStart"/>
      <w:r w:rsidR="00D10314" w:rsidRPr="001A5BC9">
        <w:rPr>
          <w:rFonts w:ascii="Times New Roman" w:hAnsi="Times New Roman" w:cs="Times New Roman"/>
          <w:iCs/>
          <w:sz w:val="24"/>
          <w:szCs w:val="24"/>
        </w:rPr>
        <w:t>heterosis</w:t>
      </w:r>
      <w:proofErr w:type="spellEnd"/>
      <w:r w:rsidR="00D10314" w:rsidRPr="001A5BC9">
        <w:rPr>
          <w:rFonts w:ascii="Times New Roman" w:hAnsi="Times New Roman" w:cs="Times New Roman"/>
          <w:iCs/>
          <w:sz w:val="24"/>
          <w:szCs w:val="24"/>
        </w:rPr>
        <w:t xml:space="preserve"> for improvement of grain yield.</w:t>
      </w:r>
    </w:p>
    <w:p w:rsidR="00D10314" w:rsidRPr="001A5BC9" w:rsidRDefault="00D10314" w:rsidP="006D49B4">
      <w:pPr>
        <w:autoSpaceDE w:val="0"/>
        <w:autoSpaceDN w:val="0"/>
        <w:adjustRightInd w:val="0"/>
        <w:spacing w:before="240" w:line="360" w:lineRule="auto"/>
        <w:jc w:val="both"/>
        <w:rPr>
          <w:rFonts w:ascii="Times New Roman" w:hAnsi="Times New Roman" w:cs="Times New Roman"/>
          <w:sz w:val="24"/>
          <w:szCs w:val="24"/>
        </w:rPr>
      </w:pPr>
      <w:proofErr w:type="spellStart"/>
      <w:r w:rsidRPr="001A5BC9">
        <w:rPr>
          <w:rFonts w:ascii="Times New Roman" w:hAnsi="Times New Roman" w:cs="Times New Roman"/>
          <w:sz w:val="24"/>
          <w:szCs w:val="24"/>
        </w:rPr>
        <w:t>Jayasudha</w:t>
      </w:r>
      <w:proofErr w:type="spellEnd"/>
      <w:r w:rsidRPr="001A5BC9">
        <w:rPr>
          <w:rFonts w:ascii="Times New Roman" w:hAnsi="Times New Roman" w:cs="Times New Roman"/>
          <w:sz w:val="24"/>
          <w:szCs w:val="24"/>
        </w:rPr>
        <w:t xml:space="preserve"> and Sharma (2010) studied on genetic variability, character association and path-coefficient analysis on forty seven rice genotypes including thirty three hybrids and fourteen parents for grain yield and some physiological traits. Analysis of variance revealed considerable variability among the genotypes for all the characters. A high genotypic and phenotypic coefficient of variation was observed for grain yield/plant, harvest index, pollen fertility (%) and spikelet fertility (%). Characters like pollen fertility (%), spikelet fertility (%), days to 50% flowering and grain yield/plant showed high value of heritability coupled with high genetic advance. Spikelet fertility (%) and harvest index showed positive and significant correlation with seed yield/plant both at genotypic and phenotypic levels. Results of path-coefficient analysis revealed that productive tillers/plant had the highest positive direct effect on grain yield followed by harvest index, spikelet fertility (%), pollen fertility (%) and plant height. The study revealed that genetic improvement of grain yield in rice was admissible by selecting characters having high positive correlation and positive direct effect.</w:t>
      </w:r>
    </w:p>
    <w:p w:rsidR="00D10314" w:rsidRPr="001A5BC9" w:rsidRDefault="00D10314" w:rsidP="00C347F7">
      <w:pPr>
        <w:autoSpaceDE w:val="0"/>
        <w:autoSpaceDN w:val="0"/>
        <w:adjustRightInd w:val="0"/>
        <w:spacing w:before="240" w:line="360" w:lineRule="auto"/>
        <w:jc w:val="both"/>
        <w:rPr>
          <w:rFonts w:ascii="Times New Roman" w:hAnsi="Times New Roman" w:cs="Times New Roman"/>
          <w:color w:val="000000"/>
          <w:sz w:val="24"/>
          <w:szCs w:val="24"/>
        </w:rPr>
      </w:pPr>
      <w:r w:rsidRPr="001A5BC9">
        <w:rPr>
          <w:rFonts w:ascii="Times New Roman" w:hAnsi="Times New Roman" w:cs="Times New Roman"/>
          <w:color w:val="000000"/>
          <w:sz w:val="24"/>
          <w:szCs w:val="24"/>
        </w:rPr>
        <w:t xml:space="preserve">Jamal </w:t>
      </w:r>
      <w:r w:rsidRPr="001A5BC9">
        <w:rPr>
          <w:rFonts w:ascii="Times New Roman" w:hAnsi="Times New Roman" w:cs="Times New Roman"/>
          <w:i/>
          <w:iCs/>
          <w:color w:val="000000"/>
          <w:sz w:val="24"/>
          <w:szCs w:val="24"/>
        </w:rPr>
        <w:t>et al</w:t>
      </w:r>
      <w:r w:rsidRPr="001A5BC9">
        <w:rPr>
          <w:rFonts w:ascii="Times New Roman" w:hAnsi="Times New Roman" w:cs="Times New Roman"/>
          <w:color w:val="000000"/>
          <w:sz w:val="24"/>
          <w:szCs w:val="24"/>
        </w:rPr>
        <w:t xml:space="preserve">. (2009) reported the results of five exotic rice genotypes along with a local </w:t>
      </w:r>
      <w:proofErr w:type="gramStart"/>
      <w:r w:rsidRPr="001A5BC9">
        <w:rPr>
          <w:rFonts w:ascii="Times New Roman" w:hAnsi="Times New Roman" w:cs="Times New Roman"/>
          <w:color w:val="000000"/>
          <w:sz w:val="24"/>
          <w:szCs w:val="24"/>
        </w:rPr>
        <w:t>check  on</w:t>
      </w:r>
      <w:proofErr w:type="gramEnd"/>
      <w:r w:rsidRPr="001A5BC9">
        <w:rPr>
          <w:rFonts w:ascii="Times New Roman" w:hAnsi="Times New Roman" w:cs="Times New Roman"/>
          <w:color w:val="000000"/>
          <w:sz w:val="24"/>
          <w:szCs w:val="24"/>
        </w:rPr>
        <w:t xml:space="preserve"> yield and yield contributing traits under the climatic conditions of Swat. Minimum days to flowering were taken by rice genotype YUNLEN2 (59.7 days) and were 14 days early in maturity than check. Minimum flag leaf area of 10 cm</w:t>
      </w:r>
      <w:r w:rsidRPr="001A5BC9">
        <w:rPr>
          <w:rFonts w:ascii="Times New Roman" w:hAnsi="Times New Roman" w:cs="Times New Roman"/>
          <w:color w:val="000000"/>
          <w:sz w:val="24"/>
          <w:szCs w:val="24"/>
          <w:vertAlign w:val="superscript"/>
        </w:rPr>
        <w:t xml:space="preserve">2 </w:t>
      </w:r>
      <w:r w:rsidRPr="001A5BC9">
        <w:rPr>
          <w:rFonts w:ascii="Times New Roman" w:hAnsi="Times New Roman" w:cs="Times New Roman"/>
          <w:color w:val="000000"/>
          <w:sz w:val="24"/>
          <w:szCs w:val="24"/>
        </w:rPr>
        <w:t>was taken by rice genotype PR26881-JP16-4B-78-5-1 and the maximum for IRI384 (13.1cm</w:t>
      </w:r>
      <w:r w:rsidRPr="001A5BC9">
        <w:rPr>
          <w:rFonts w:ascii="Times New Roman" w:hAnsi="Times New Roman" w:cs="Times New Roman"/>
          <w:color w:val="000000"/>
          <w:sz w:val="24"/>
          <w:szCs w:val="24"/>
          <w:vertAlign w:val="superscript"/>
        </w:rPr>
        <w:t>2</w:t>
      </w:r>
      <w:r w:rsidRPr="001A5BC9">
        <w:rPr>
          <w:rFonts w:ascii="Times New Roman" w:hAnsi="Times New Roman" w:cs="Times New Roman"/>
          <w:color w:val="000000"/>
          <w:sz w:val="24"/>
          <w:szCs w:val="24"/>
        </w:rPr>
        <w:t>). Minimum number of tillers/hill</w:t>
      </w:r>
      <w:r w:rsidRPr="001A5BC9">
        <w:rPr>
          <w:rFonts w:ascii="Times New Roman" w:hAnsi="Times New Roman" w:cs="Times New Roman"/>
          <w:color w:val="000000"/>
          <w:sz w:val="24"/>
          <w:szCs w:val="24"/>
          <w:vertAlign w:val="superscript"/>
        </w:rPr>
        <w:t xml:space="preserve"> </w:t>
      </w:r>
      <w:r w:rsidRPr="001A5BC9">
        <w:rPr>
          <w:rFonts w:ascii="Times New Roman" w:hAnsi="Times New Roman" w:cs="Times New Roman"/>
          <w:color w:val="000000"/>
          <w:sz w:val="24"/>
          <w:szCs w:val="24"/>
        </w:rPr>
        <w:t>of 10.7 was taken by rice genotype IRI384. The PR26881-JP16-4B-78-</w:t>
      </w:r>
      <w:r w:rsidR="004B37E1">
        <w:rPr>
          <w:rFonts w:ascii="Times New Roman" w:hAnsi="Times New Roman" w:cs="Times New Roman"/>
          <w:color w:val="000000"/>
          <w:sz w:val="24"/>
          <w:szCs w:val="24"/>
        </w:rPr>
        <w:t xml:space="preserve">5-1 took maximum </w:t>
      </w:r>
      <w:r w:rsidR="004B37E1">
        <w:rPr>
          <w:rFonts w:ascii="Times New Roman" w:hAnsi="Times New Roman" w:cs="Times New Roman"/>
          <w:color w:val="000000"/>
          <w:sz w:val="24"/>
          <w:szCs w:val="24"/>
        </w:rPr>
        <w:lastRenderedPageBreak/>
        <w:t xml:space="preserve">number of </w:t>
      </w:r>
      <w:r w:rsidRPr="001A5BC9">
        <w:rPr>
          <w:rFonts w:ascii="Times New Roman" w:hAnsi="Times New Roman" w:cs="Times New Roman"/>
          <w:color w:val="000000"/>
          <w:sz w:val="24"/>
          <w:szCs w:val="24"/>
        </w:rPr>
        <w:t>tillers/hill</w:t>
      </w:r>
      <w:r w:rsidR="004B37E1">
        <w:rPr>
          <w:rFonts w:ascii="Times New Roman" w:hAnsi="Times New Roman" w:cs="Times New Roman"/>
          <w:color w:val="000000"/>
          <w:sz w:val="24"/>
          <w:szCs w:val="24"/>
        </w:rPr>
        <w:t xml:space="preserve"> (15.3)</w:t>
      </w:r>
      <w:r w:rsidRPr="001A5BC9">
        <w:rPr>
          <w:rFonts w:ascii="Times New Roman" w:hAnsi="Times New Roman" w:cs="Times New Roman"/>
          <w:color w:val="000000"/>
          <w:sz w:val="24"/>
          <w:szCs w:val="24"/>
        </w:rPr>
        <w:t>. Minimum plant height of 82.2 was recorded by YUNLEN2 while maximum height of 124.9 was recorded by J.P.5. Minimum panicle length was recorded by IRI384 i.e. 19.2, while</w:t>
      </w:r>
      <w:r w:rsidR="00A14FB6">
        <w:rPr>
          <w:rFonts w:ascii="Times New Roman" w:hAnsi="Times New Roman" w:cs="Times New Roman"/>
          <w:color w:val="000000"/>
          <w:sz w:val="24"/>
          <w:szCs w:val="24"/>
        </w:rPr>
        <w:t xml:space="preserve"> </w:t>
      </w:r>
      <w:r w:rsidR="00A14FB6" w:rsidRPr="005B6B76">
        <w:rPr>
          <w:rFonts w:ascii="Times New Roman" w:hAnsi="Times New Roman" w:cs="Times New Roman"/>
          <w:color w:val="FF0000"/>
          <w:sz w:val="24"/>
          <w:szCs w:val="24"/>
        </w:rPr>
        <w:t>the</w:t>
      </w:r>
      <w:r w:rsidRPr="001A5BC9">
        <w:rPr>
          <w:rFonts w:ascii="Times New Roman" w:hAnsi="Times New Roman" w:cs="Times New Roman"/>
          <w:color w:val="000000"/>
          <w:sz w:val="24"/>
          <w:szCs w:val="24"/>
        </w:rPr>
        <w:t xml:space="preserve"> maximum panicle length of 24.1 were recorded by J.P.5. Minimum primary branches/panicle</w:t>
      </w:r>
      <w:r w:rsidRPr="001A5BC9">
        <w:rPr>
          <w:rFonts w:ascii="Times New Roman" w:hAnsi="Times New Roman" w:cs="Times New Roman"/>
          <w:color w:val="000000"/>
          <w:sz w:val="24"/>
          <w:szCs w:val="24"/>
          <w:vertAlign w:val="superscript"/>
        </w:rPr>
        <w:t xml:space="preserve"> </w:t>
      </w:r>
      <w:r w:rsidRPr="001A5BC9">
        <w:rPr>
          <w:rFonts w:ascii="Times New Roman" w:hAnsi="Times New Roman" w:cs="Times New Roman"/>
          <w:color w:val="000000"/>
          <w:sz w:val="24"/>
          <w:szCs w:val="24"/>
        </w:rPr>
        <w:t xml:space="preserve">of 9.3 was recorded by IRI384, while </w:t>
      </w:r>
      <w:r w:rsidR="00A14FB6" w:rsidRPr="005B6B76">
        <w:rPr>
          <w:rFonts w:ascii="Times New Roman" w:hAnsi="Times New Roman" w:cs="Times New Roman"/>
          <w:color w:val="FF0000"/>
          <w:sz w:val="24"/>
          <w:szCs w:val="24"/>
        </w:rPr>
        <w:t>the</w:t>
      </w:r>
      <w:r w:rsidR="00A14FB6" w:rsidRPr="001A5BC9">
        <w:rPr>
          <w:rFonts w:ascii="Times New Roman" w:hAnsi="Times New Roman" w:cs="Times New Roman"/>
          <w:sz w:val="24"/>
          <w:szCs w:val="24"/>
        </w:rPr>
        <w:t xml:space="preserve"> </w:t>
      </w:r>
      <w:r w:rsidRPr="001A5BC9">
        <w:rPr>
          <w:rFonts w:ascii="Times New Roman" w:hAnsi="Times New Roman" w:cs="Times New Roman"/>
          <w:color w:val="000000"/>
          <w:sz w:val="24"/>
          <w:szCs w:val="24"/>
        </w:rPr>
        <w:t>maximum primary branches/panicle</w:t>
      </w:r>
      <w:r w:rsidRPr="001A5BC9">
        <w:rPr>
          <w:rFonts w:ascii="Times New Roman" w:hAnsi="Times New Roman" w:cs="Times New Roman"/>
          <w:color w:val="000000"/>
          <w:sz w:val="24"/>
          <w:szCs w:val="24"/>
          <w:vertAlign w:val="superscript"/>
        </w:rPr>
        <w:t xml:space="preserve"> </w:t>
      </w:r>
      <w:r w:rsidRPr="001A5BC9">
        <w:rPr>
          <w:rFonts w:ascii="Times New Roman" w:hAnsi="Times New Roman" w:cs="Times New Roman"/>
          <w:color w:val="000000"/>
          <w:sz w:val="24"/>
          <w:szCs w:val="24"/>
        </w:rPr>
        <w:t>of 11.3 was recorded by J.P.5. Minimum number of grains/panicle</w:t>
      </w:r>
      <w:r w:rsidRPr="001A5BC9">
        <w:rPr>
          <w:rFonts w:ascii="Times New Roman" w:hAnsi="Times New Roman" w:cs="Times New Roman"/>
          <w:color w:val="000000"/>
          <w:sz w:val="24"/>
          <w:szCs w:val="24"/>
          <w:vertAlign w:val="superscript"/>
        </w:rPr>
        <w:t xml:space="preserve"> </w:t>
      </w:r>
      <w:r w:rsidRPr="001A5BC9">
        <w:rPr>
          <w:rFonts w:ascii="Times New Roman" w:hAnsi="Times New Roman" w:cs="Times New Roman"/>
          <w:color w:val="000000"/>
          <w:sz w:val="24"/>
          <w:szCs w:val="24"/>
        </w:rPr>
        <w:t xml:space="preserve">of 10 was recorded by PR26881-JP16-4B-78-5-1, while </w:t>
      </w:r>
      <w:r w:rsidR="00A14FB6" w:rsidRPr="005B6B76">
        <w:rPr>
          <w:rFonts w:ascii="Times New Roman" w:hAnsi="Times New Roman" w:cs="Times New Roman"/>
          <w:color w:val="FF0000"/>
          <w:sz w:val="24"/>
          <w:szCs w:val="24"/>
        </w:rPr>
        <w:t>the</w:t>
      </w:r>
      <w:r w:rsidR="00A14FB6" w:rsidRPr="001A5BC9">
        <w:rPr>
          <w:rFonts w:ascii="Times New Roman" w:hAnsi="Times New Roman" w:cs="Times New Roman"/>
          <w:sz w:val="24"/>
          <w:szCs w:val="24"/>
        </w:rPr>
        <w:t xml:space="preserve"> </w:t>
      </w:r>
      <w:r w:rsidRPr="001A5BC9">
        <w:rPr>
          <w:rFonts w:ascii="Times New Roman" w:hAnsi="Times New Roman" w:cs="Times New Roman"/>
          <w:color w:val="000000"/>
          <w:sz w:val="24"/>
          <w:szCs w:val="24"/>
        </w:rPr>
        <w:t>maximum number of grains/panicle</w:t>
      </w:r>
      <w:r w:rsidRPr="001A5BC9">
        <w:rPr>
          <w:rFonts w:ascii="Times New Roman" w:hAnsi="Times New Roman" w:cs="Times New Roman"/>
          <w:color w:val="000000"/>
          <w:sz w:val="24"/>
          <w:szCs w:val="24"/>
          <w:vertAlign w:val="superscript"/>
        </w:rPr>
        <w:t xml:space="preserve"> </w:t>
      </w:r>
      <w:r w:rsidRPr="001A5BC9">
        <w:rPr>
          <w:rFonts w:ascii="Times New Roman" w:hAnsi="Times New Roman" w:cs="Times New Roman"/>
          <w:color w:val="000000"/>
          <w:sz w:val="24"/>
          <w:szCs w:val="24"/>
        </w:rPr>
        <w:t xml:space="preserve">of 13.1 was recorded by IRI384. Minimum 1000-grain weight was recorded by IRI384, while </w:t>
      </w:r>
      <w:r w:rsidR="00A14FB6" w:rsidRPr="005B6B76">
        <w:rPr>
          <w:rFonts w:ascii="Times New Roman" w:hAnsi="Times New Roman" w:cs="Times New Roman"/>
          <w:color w:val="FF0000"/>
          <w:sz w:val="24"/>
          <w:szCs w:val="24"/>
        </w:rPr>
        <w:t>the</w:t>
      </w:r>
      <w:r w:rsidR="00A14FB6" w:rsidRPr="001A5BC9">
        <w:rPr>
          <w:rFonts w:ascii="Times New Roman" w:hAnsi="Times New Roman" w:cs="Times New Roman"/>
          <w:sz w:val="24"/>
          <w:szCs w:val="24"/>
        </w:rPr>
        <w:t xml:space="preserve"> </w:t>
      </w:r>
      <w:r w:rsidRPr="001A5BC9">
        <w:rPr>
          <w:rFonts w:ascii="Times New Roman" w:hAnsi="Times New Roman" w:cs="Times New Roman"/>
          <w:color w:val="000000"/>
          <w:sz w:val="24"/>
          <w:szCs w:val="24"/>
        </w:rPr>
        <w:t>maximum 1000-grain weight was recorded by ILLABONG. Minimum grain yield/plant</w:t>
      </w:r>
      <w:r w:rsidRPr="001A5BC9">
        <w:rPr>
          <w:rFonts w:ascii="Times New Roman" w:hAnsi="Times New Roman" w:cs="Times New Roman"/>
          <w:color w:val="000000"/>
          <w:sz w:val="24"/>
          <w:szCs w:val="24"/>
          <w:vertAlign w:val="superscript"/>
        </w:rPr>
        <w:t xml:space="preserve"> </w:t>
      </w:r>
      <w:r w:rsidRPr="001A5BC9">
        <w:rPr>
          <w:rFonts w:ascii="Times New Roman" w:hAnsi="Times New Roman" w:cs="Times New Roman"/>
          <w:color w:val="000000"/>
          <w:sz w:val="24"/>
          <w:szCs w:val="24"/>
        </w:rPr>
        <w:t xml:space="preserve">was recorded from YUNLEN2, while </w:t>
      </w:r>
      <w:r w:rsidR="00A14FB6" w:rsidRPr="005B6B76">
        <w:rPr>
          <w:rFonts w:ascii="Times New Roman" w:hAnsi="Times New Roman" w:cs="Times New Roman"/>
          <w:color w:val="FF0000"/>
          <w:sz w:val="24"/>
          <w:szCs w:val="24"/>
        </w:rPr>
        <w:t>the</w:t>
      </w:r>
      <w:r w:rsidR="00A14FB6" w:rsidRPr="001A5BC9">
        <w:rPr>
          <w:rFonts w:ascii="Times New Roman" w:hAnsi="Times New Roman" w:cs="Times New Roman"/>
          <w:sz w:val="24"/>
          <w:szCs w:val="24"/>
        </w:rPr>
        <w:t xml:space="preserve"> </w:t>
      </w:r>
      <w:r w:rsidRPr="001A5BC9">
        <w:rPr>
          <w:rFonts w:ascii="Times New Roman" w:hAnsi="Times New Roman" w:cs="Times New Roman"/>
          <w:color w:val="000000"/>
          <w:sz w:val="24"/>
          <w:szCs w:val="24"/>
        </w:rPr>
        <w:t>maximum grain yield/hill</w:t>
      </w:r>
      <w:r w:rsidRPr="001A5BC9">
        <w:rPr>
          <w:rFonts w:ascii="Times New Roman" w:hAnsi="Times New Roman" w:cs="Times New Roman"/>
          <w:color w:val="000000"/>
          <w:sz w:val="24"/>
          <w:szCs w:val="24"/>
          <w:vertAlign w:val="superscript"/>
        </w:rPr>
        <w:t xml:space="preserve"> </w:t>
      </w:r>
      <w:r w:rsidRPr="001A5BC9">
        <w:rPr>
          <w:rFonts w:ascii="Times New Roman" w:hAnsi="Times New Roman" w:cs="Times New Roman"/>
          <w:color w:val="000000"/>
          <w:sz w:val="24"/>
          <w:szCs w:val="24"/>
        </w:rPr>
        <w:t xml:space="preserve">was recorded from J.P.5. </w:t>
      </w:r>
    </w:p>
    <w:p w:rsidR="00D10314" w:rsidRPr="001A5BC9" w:rsidRDefault="00D10314" w:rsidP="00C347F7">
      <w:pPr>
        <w:autoSpaceDE w:val="0"/>
        <w:autoSpaceDN w:val="0"/>
        <w:adjustRightInd w:val="0"/>
        <w:spacing w:before="240" w:line="360" w:lineRule="auto"/>
        <w:jc w:val="both"/>
        <w:rPr>
          <w:rFonts w:ascii="Times New Roman" w:hAnsi="Times New Roman" w:cs="Times New Roman"/>
          <w:sz w:val="24"/>
          <w:szCs w:val="24"/>
        </w:rPr>
      </w:pPr>
      <w:proofErr w:type="spellStart"/>
      <w:r w:rsidRPr="001A5BC9">
        <w:rPr>
          <w:rFonts w:ascii="Times New Roman" w:hAnsi="Times New Roman" w:cs="Times New Roman"/>
          <w:sz w:val="24"/>
          <w:szCs w:val="24"/>
        </w:rPr>
        <w:t>Sabu</w:t>
      </w:r>
      <w:proofErr w:type="spellEnd"/>
      <w:r w:rsidRPr="001A5BC9">
        <w:rPr>
          <w:rFonts w:ascii="Times New Roman" w:hAnsi="Times New Roman" w:cs="Times New Roman"/>
          <w:sz w:val="24"/>
          <w:szCs w:val="24"/>
        </w:rPr>
        <w:t xml:space="preserve"> </w:t>
      </w:r>
      <w:r w:rsidRPr="001A5BC9">
        <w:rPr>
          <w:rFonts w:ascii="Times New Roman" w:hAnsi="Times New Roman" w:cs="Times New Roman"/>
          <w:i/>
          <w:iCs/>
          <w:sz w:val="24"/>
          <w:szCs w:val="24"/>
        </w:rPr>
        <w:t xml:space="preserve">et al. </w:t>
      </w:r>
      <w:r w:rsidRPr="001A5BC9">
        <w:rPr>
          <w:rFonts w:ascii="Times New Roman" w:hAnsi="Times New Roman" w:cs="Times New Roman"/>
          <w:sz w:val="24"/>
          <w:szCs w:val="24"/>
        </w:rPr>
        <w:t>(2009) revealed that heritability is a measure of possible genetic advancement under selection. Estimation of variance components could imply partitioning of genetic variability over different sources of variation. This article describes statistical methods applied and some of the observations made on results of heritability and analysis of environmental variances of grain yield and related traits of progenies derived from a cross between wild and cultivated rice. The study shed light on the genetic information of grain yield and related traits such as their heritability, genetic and environmental effects in the F</w:t>
      </w:r>
      <w:r w:rsidRPr="001A5BC9">
        <w:rPr>
          <w:rFonts w:ascii="Times New Roman" w:hAnsi="Times New Roman" w:cs="Times New Roman"/>
          <w:sz w:val="24"/>
          <w:szCs w:val="24"/>
          <w:vertAlign w:val="subscript"/>
        </w:rPr>
        <w:t>1</w:t>
      </w:r>
      <w:r w:rsidRPr="001A5BC9">
        <w:rPr>
          <w:rFonts w:ascii="Times New Roman" w:hAnsi="Times New Roman" w:cs="Times New Roman"/>
          <w:sz w:val="24"/>
          <w:szCs w:val="24"/>
        </w:rPr>
        <w:t xml:space="preserve"> progenies of a cross between </w:t>
      </w:r>
      <w:r w:rsidRPr="001A5BC9">
        <w:rPr>
          <w:rFonts w:ascii="Times New Roman" w:hAnsi="Times New Roman" w:cs="Times New Roman"/>
          <w:i/>
          <w:iCs/>
          <w:sz w:val="24"/>
          <w:szCs w:val="24"/>
        </w:rPr>
        <w:t xml:space="preserve">O. sativa </w:t>
      </w:r>
      <w:r w:rsidRPr="001A5BC9">
        <w:rPr>
          <w:rFonts w:ascii="Times New Roman" w:hAnsi="Times New Roman" w:cs="Times New Roman"/>
          <w:sz w:val="24"/>
          <w:szCs w:val="24"/>
        </w:rPr>
        <w:t xml:space="preserve">and </w:t>
      </w:r>
      <w:r w:rsidRPr="001A5BC9">
        <w:rPr>
          <w:rFonts w:ascii="Times New Roman" w:hAnsi="Times New Roman" w:cs="Times New Roman"/>
          <w:i/>
          <w:iCs/>
          <w:sz w:val="24"/>
          <w:szCs w:val="24"/>
        </w:rPr>
        <w:t xml:space="preserve">O. </w:t>
      </w:r>
      <w:proofErr w:type="spellStart"/>
      <w:r w:rsidRPr="001A5BC9">
        <w:rPr>
          <w:rFonts w:ascii="Times New Roman" w:hAnsi="Times New Roman" w:cs="Times New Roman"/>
          <w:i/>
          <w:iCs/>
          <w:sz w:val="24"/>
          <w:szCs w:val="24"/>
        </w:rPr>
        <w:t>rufipogon</w:t>
      </w:r>
      <w:proofErr w:type="spellEnd"/>
      <w:r w:rsidRPr="001A5BC9">
        <w:rPr>
          <w:rFonts w:ascii="Times New Roman" w:hAnsi="Times New Roman" w:cs="Times New Roman"/>
          <w:sz w:val="24"/>
          <w:szCs w:val="24"/>
        </w:rPr>
        <w:t>. A considerable amount of additive genetic variation was found in these families. The traits with high heritability, considerable phenotypic correlation and low seasonal variability can be used in further improvement of the F</w:t>
      </w:r>
      <w:r w:rsidRPr="001A5BC9">
        <w:rPr>
          <w:rFonts w:ascii="Times New Roman" w:hAnsi="Times New Roman" w:cs="Times New Roman"/>
          <w:sz w:val="24"/>
          <w:szCs w:val="24"/>
          <w:vertAlign w:val="subscript"/>
        </w:rPr>
        <w:t>1</w:t>
      </w:r>
      <w:r w:rsidRPr="001A5BC9">
        <w:rPr>
          <w:rFonts w:ascii="Times New Roman" w:hAnsi="Times New Roman" w:cs="Times New Roman"/>
          <w:sz w:val="24"/>
          <w:szCs w:val="24"/>
        </w:rPr>
        <w:t xml:space="preserve"> progenies. The results obtained were highly promising and can be utilized to develop new rice cultivars.</w:t>
      </w:r>
    </w:p>
    <w:p w:rsidR="00D10314" w:rsidRPr="001A5BC9" w:rsidRDefault="00D10314" w:rsidP="00C347F7">
      <w:pPr>
        <w:autoSpaceDE w:val="0"/>
        <w:autoSpaceDN w:val="0"/>
        <w:adjustRightInd w:val="0"/>
        <w:spacing w:before="240" w:line="360" w:lineRule="auto"/>
        <w:jc w:val="both"/>
        <w:rPr>
          <w:rFonts w:ascii="Times New Roman" w:hAnsi="Times New Roman" w:cs="Times New Roman"/>
          <w:color w:val="000000"/>
          <w:sz w:val="24"/>
          <w:szCs w:val="24"/>
        </w:rPr>
      </w:pPr>
      <w:proofErr w:type="spellStart"/>
      <w:r w:rsidRPr="001A5BC9">
        <w:rPr>
          <w:rFonts w:ascii="Times New Roman" w:hAnsi="Times New Roman" w:cs="Times New Roman"/>
          <w:sz w:val="24"/>
          <w:szCs w:val="24"/>
        </w:rPr>
        <w:t>Bisne</w:t>
      </w:r>
      <w:proofErr w:type="spellEnd"/>
      <w:r w:rsidRPr="001A5BC9">
        <w:rPr>
          <w:rFonts w:ascii="Times New Roman" w:hAnsi="Times New Roman" w:cs="Times New Roman"/>
          <w:sz w:val="24"/>
          <w:szCs w:val="24"/>
        </w:rPr>
        <w:t xml:space="preserve"> </w:t>
      </w:r>
      <w:r w:rsidRPr="001A5BC9">
        <w:rPr>
          <w:rFonts w:ascii="Times New Roman" w:hAnsi="Times New Roman" w:cs="Times New Roman"/>
          <w:i/>
          <w:iCs/>
          <w:sz w:val="24"/>
          <w:szCs w:val="24"/>
        </w:rPr>
        <w:t xml:space="preserve">et al. </w:t>
      </w:r>
      <w:r w:rsidRPr="001A5BC9">
        <w:rPr>
          <w:rFonts w:ascii="Times New Roman" w:hAnsi="Times New Roman" w:cs="Times New Roman"/>
          <w:iCs/>
          <w:sz w:val="24"/>
          <w:szCs w:val="24"/>
        </w:rPr>
        <w:t>(2009</w:t>
      </w:r>
      <w:r w:rsidRPr="001A5BC9">
        <w:rPr>
          <w:rFonts w:ascii="Times New Roman" w:hAnsi="Times New Roman" w:cs="Times New Roman"/>
          <w:sz w:val="24"/>
          <w:szCs w:val="24"/>
        </w:rPr>
        <w:t xml:space="preserve">)   reported that </w:t>
      </w:r>
      <w:r w:rsidRPr="001A5BC9">
        <w:rPr>
          <w:rFonts w:ascii="Times New Roman" w:hAnsi="Times New Roman" w:cs="Times New Roman"/>
          <w:color w:val="000000"/>
          <w:sz w:val="24"/>
          <w:szCs w:val="24"/>
        </w:rPr>
        <w:t xml:space="preserve">the knowledge of genetic variability in a given crop species for characters under improvement is important in any plant breeding program. Heritability with genetic advance </w:t>
      </w:r>
      <w:proofErr w:type="gramStart"/>
      <w:r w:rsidRPr="001A5BC9">
        <w:rPr>
          <w:rFonts w:ascii="Times New Roman" w:hAnsi="Times New Roman" w:cs="Times New Roman"/>
          <w:color w:val="000000"/>
          <w:sz w:val="24"/>
          <w:szCs w:val="24"/>
        </w:rPr>
        <w:t>are</w:t>
      </w:r>
      <w:proofErr w:type="gramEnd"/>
      <w:r w:rsidRPr="001A5BC9">
        <w:rPr>
          <w:rFonts w:ascii="Times New Roman" w:hAnsi="Times New Roman" w:cs="Times New Roman"/>
          <w:color w:val="000000"/>
          <w:sz w:val="24"/>
          <w:szCs w:val="24"/>
        </w:rPr>
        <w:t xml:space="preserve"> more helpful in predicting the gain under effective selection. Genetic parameters for yield and its correspondent characters in rice were estimated from a trial with four CMS lines, eight testers and thirty two hybrids evaluated for thirteen characters related to yield. Low, moderate and high genotypic and phenotypic coefficient of variations was observed. High genotypic and phenotypic coefficient of variations was expressed by harvest index, total number of filled </w:t>
      </w:r>
      <w:proofErr w:type="spellStart"/>
      <w:r w:rsidRPr="001A5BC9">
        <w:rPr>
          <w:rFonts w:ascii="Times New Roman" w:hAnsi="Times New Roman" w:cs="Times New Roman"/>
          <w:color w:val="000000"/>
          <w:sz w:val="24"/>
          <w:szCs w:val="24"/>
        </w:rPr>
        <w:t>spikelets</w:t>
      </w:r>
      <w:proofErr w:type="spellEnd"/>
      <w:r w:rsidRPr="001A5BC9">
        <w:rPr>
          <w:rFonts w:ascii="Times New Roman" w:hAnsi="Times New Roman" w:cs="Times New Roman"/>
          <w:color w:val="000000"/>
          <w:sz w:val="24"/>
          <w:szCs w:val="24"/>
        </w:rPr>
        <w:t xml:space="preserve">/panicle, 100-grain weight and spikelet fertility percentage. High heritability coupled with high genetic advance was exhibited by harvest </w:t>
      </w:r>
      <w:r w:rsidRPr="001A5BC9">
        <w:rPr>
          <w:rFonts w:ascii="Times New Roman" w:hAnsi="Times New Roman" w:cs="Times New Roman"/>
          <w:color w:val="000000"/>
          <w:sz w:val="24"/>
          <w:szCs w:val="24"/>
        </w:rPr>
        <w:lastRenderedPageBreak/>
        <w:t xml:space="preserve">index, total number of chaffy </w:t>
      </w:r>
      <w:proofErr w:type="spellStart"/>
      <w:r w:rsidRPr="001A5BC9">
        <w:rPr>
          <w:rFonts w:ascii="Times New Roman" w:hAnsi="Times New Roman" w:cs="Times New Roman"/>
          <w:color w:val="000000"/>
          <w:sz w:val="24"/>
          <w:szCs w:val="24"/>
        </w:rPr>
        <w:t>spikelets</w:t>
      </w:r>
      <w:proofErr w:type="spellEnd"/>
      <w:r w:rsidRPr="001A5BC9">
        <w:rPr>
          <w:rFonts w:ascii="Times New Roman" w:hAnsi="Times New Roman" w:cs="Times New Roman"/>
          <w:color w:val="000000"/>
          <w:sz w:val="24"/>
          <w:szCs w:val="24"/>
        </w:rPr>
        <w:t xml:space="preserve">/panicle, grain yield/plant, total number of filled </w:t>
      </w:r>
      <w:proofErr w:type="spellStart"/>
      <w:r w:rsidRPr="001A5BC9">
        <w:rPr>
          <w:rFonts w:ascii="Times New Roman" w:hAnsi="Times New Roman" w:cs="Times New Roman"/>
          <w:color w:val="000000"/>
          <w:sz w:val="24"/>
          <w:szCs w:val="24"/>
        </w:rPr>
        <w:t>spikelets</w:t>
      </w:r>
      <w:proofErr w:type="spellEnd"/>
      <w:r w:rsidRPr="001A5BC9">
        <w:rPr>
          <w:rFonts w:ascii="Times New Roman" w:hAnsi="Times New Roman" w:cs="Times New Roman"/>
          <w:color w:val="000000"/>
          <w:sz w:val="24"/>
          <w:szCs w:val="24"/>
        </w:rPr>
        <w:t>/panicle and spikelet fertility percentage and selection may be effective for these characters.</w:t>
      </w:r>
    </w:p>
    <w:p w:rsidR="00D10314" w:rsidRPr="001A5BC9" w:rsidRDefault="00D10314" w:rsidP="00C347F7">
      <w:pPr>
        <w:autoSpaceDE w:val="0"/>
        <w:autoSpaceDN w:val="0"/>
        <w:adjustRightInd w:val="0"/>
        <w:spacing w:before="240" w:line="360" w:lineRule="auto"/>
        <w:jc w:val="both"/>
        <w:rPr>
          <w:rFonts w:ascii="Times New Roman" w:hAnsi="Times New Roman" w:cs="Times New Roman"/>
          <w:sz w:val="24"/>
          <w:szCs w:val="24"/>
        </w:rPr>
      </w:pPr>
      <w:r w:rsidRPr="001A5BC9">
        <w:rPr>
          <w:rFonts w:ascii="Times New Roman" w:hAnsi="Times New Roman" w:cs="Times New Roman"/>
          <w:sz w:val="24"/>
          <w:szCs w:val="24"/>
        </w:rPr>
        <w:t xml:space="preserve">An attempt was made by </w:t>
      </w:r>
      <w:proofErr w:type="spellStart"/>
      <w:r w:rsidRPr="001A5BC9">
        <w:rPr>
          <w:rFonts w:ascii="Times New Roman" w:hAnsi="Times New Roman" w:cs="Times New Roman"/>
          <w:sz w:val="24"/>
          <w:szCs w:val="24"/>
        </w:rPr>
        <w:t>Karim</w:t>
      </w:r>
      <w:proofErr w:type="spellEnd"/>
      <w:r w:rsidRPr="001A5BC9">
        <w:rPr>
          <w:rFonts w:ascii="Times New Roman" w:hAnsi="Times New Roman" w:cs="Times New Roman"/>
          <w:sz w:val="24"/>
          <w:szCs w:val="24"/>
        </w:rPr>
        <w:t xml:space="preserve"> </w:t>
      </w:r>
      <w:r w:rsidRPr="001A5BC9">
        <w:rPr>
          <w:rFonts w:ascii="Times New Roman" w:hAnsi="Times New Roman" w:cs="Times New Roman"/>
          <w:i/>
          <w:iCs/>
          <w:sz w:val="24"/>
          <w:szCs w:val="24"/>
        </w:rPr>
        <w:t xml:space="preserve">et al. </w:t>
      </w:r>
      <w:r w:rsidRPr="001A5BC9">
        <w:rPr>
          <w:rFonts w:ascii="Times New Roman" w:hAnsi="Times New Roman" w:cs="Times New Roman"/>
          <w:iCs/>
          <w:sz w:val="24"/>
          <w:szCs w:val="24"/>
        </w:rPr>
        <w:t>(</w:t>
      </w:r>
      <w:r w:rsidRPr="001A5BC9">
        <w:rPr>
          <w:rFonts w:ascii="Times New Roman" w:hAnsi="Times New Roman" w:cs="Times New Roman"/>
          <w:sz w:val="24"/>
          <w:szCs w:val="24"/>
        </w:rPr>
        <w:t>2007) to study variability and genetic parameter analysis in forty one aromatic rice genotypes. Significant variations observed</w:t>
      </w:r>
      <w:proofErr w:type="gramStart"/>
      <w:r w:rsidRPr="001A5BC9">
        <w:rPr>
          <w:rFonts w:ascii="Times New Roman" w:hAnsi="Times New Roman" w:cs="Times New Roman"/>
          <w:sz w:val="24"/>
          <w:szCs w:val="24"/>
        </w:rPr>
        <w:t>,</w:t>
      </w:r>
      <w:proofErr w:type="gramEnd"/>
      <w:r w:rsidRPr="001A5BC9">
        <w:rPr>
          <w:rFonts w:ascii="Times New Roman" w:hAnsi="Times New Roman" w:cs="Times New Roman"/>
          <w:sz w:val="24"/>
          <w:szCs w:val="24"/>
        </w:rPr>
        <w:t xml:space="preserve"> the phenotypic variance was higher than the corresponding genotypic variance for the characters. These differences were in case of number of panicles/hill, number of primary branches, number of filled grains/panicle, spikelet sterility (%) and grain yield/hill indicating greater influence on environment for expression of these characters. 1000-grain weight and days to maturity showed least difference between phenotypic and genotypic variance, which indicated additive gene action for expression of the characters. Considering genetic parameters high genotypic coefficient of variation (GCV) value was observed for 1000-grain weight followed by spikelet sterility (%), grain yield/hill and number of filled grains/panicle, whereas days to maturity showed very low GCV. High heritability with high genetic advance in percent of mean (GAPM) was observed for 1000-grain weight followed by spikelet sterility (%) and number of filled grains/panicle indicated that these characters were under additive gene control and selection for improvement might be effective. Days to maturity showed high heritability but low genetic advance (GA) (%), which indicated that non additive gene effects were involved for phenotypic expression of this character.</w:t>
      </w:r>
    </w:p>
    <w:p w:rsidR="00D10314" w:rsidRPr="001A5BC9" w:rsidRDefault="00D10314" w:rsidP="00C347F7">
      <w:pPr>
        <w:autoSpaceDE w:val="0"/>
        <w:autoSpaceDN w:val="0"/>
        <w:adjustRightInd w:val="0"/>
        <w:spacing w:before="240" w:line="360" w:lineRule="auto"/>
        <w:jc w:val="both"/>
        <w:rPr>
          <w:rFonts w:ascii="Times New Roman" w:hAnsi="Times New Roman" w:cs="Times New Roman"/>
          <w:sz w:val="24"/>
          <w:szCs w:val="24"/>
        </w:rPr>
      </w:pPr>
      <w:proofErr w:type="spellStart"/>
      <w:r w:rsidRPr="001A5BC9">
        <w:rPr>
          <w:rFonts w:ascii="Times New Roman" w:hAnsi="Times New Roman" w:cs="Times New Roman"/>
          <w:sz w:val="24"/>
          <w:szCs w:val="24"/>
        </w:rPr>
        <w:t>Binodh</w:t>
      </w:r>
      <w:proofErr w:type="spellEnd"/>
      <w:r w:rsidRPr="001A5BC9">
        <w:rPr>
          <w:rFonts w:ascii="Times New Roman" w:hAnsi="Times New Roman" w:cs="Times New Roman"/>
          <w:sz w:val="24"/>
          <w:szCs w:val="24"/>
        </w:rPr>
        <w:t xml:space="preserve"> </w:t>
      </w:r>
      <w:r w:rsidRPr="001A5BC9">
        <w:rPr>
          <w:rFonts w:ascii="Times New Roman" w:hAnsi="Times New Roman" w:cs="Times New Roman"/>
          <w:i/>
          <w:iCs/>
          <w:sz w:val="24"/>
          <w:szCs w:val="24"/>
        </w:rPr>
        <w:t>et al</w:t>
      </w:r>
      <w:r w:rsidRPr="001A5BC9">
        <w:rPr>
          <w:rFonts w:ascii="Times New Roman" w:hAnsi="Times New Roman" w:cs="Times New Roman"/>
          <w:sz w:val="24"/>
          <w:szCs w:val="24"/>
        </w:rPr>
        <w:t xml:space="preserve">. (2007) analyzed grains of fifty five rice cultures/cultivars/hybrids were for 14 quality parameters in Coimbatore, Tamil Nadu, India, in 2004. High heritability with moderate to </w:t>
      </w:r>
      <w:r w:rsidR="005404D8">
        <w:rPr>
          <w:rFonts w:ascii="Times New Roman" w:hAnsi="Times New Roman" w:cs="Times New Roman"/>
          <w:sz w:val="24"/>
          <w:szCs w:val="24"/>
        </w:rPr>
        <w:t>high genetic advance and genot</w:t>
      </w:r>
      <w:r w:rsidRPr="001A5BC9">
        <w:rPr>
          <w:rFonts w:ascii="Times New Roman" w:hAnsi="Times New Roman" w:cs="Times New Roman"/>
          <w:sz w:val="24"/>
          <w:szCs w:val="24"/>
        </w:rPr>
        <w:t xml:space="preserve">ypic coefficient of variation and phenotypic coefficient of variation were observed for all the quality characters, except for linear elongation ratio. Based on the strong and positive correlation between all possible pairs of 14 quality characters, it was concluded that the characters such as kernel length, length/breadth ratio, kernel length after cooking, breadth wise elongation ratio, gelatinization temperature,  </w:t>
      </w:r>
      <w:proofErr w:type="spellStart"/>
      <w:r w:rsidRPr="001A5BC9">
        <w:rPr>
          <w:rFonts w:ascii="Times New Roman" w:hAnsi="Times New Roman" w:cs="Times New Roman"/>
          <w:sz w:val="24"/>
          <w:szCs w:val="24"/>
        </w:rPr>
        <w:t>amylose</w:t>
      </w:r>
      <w:proofErr w:type="spellEnd"/>
      <w:r w:rsidRPr="001A5BC9">
        <w:rPr>
          <w:rFonts w:ascii="Times New Roman" w:hAnsi="Times New Roman" w:cs="Times New Roman"/>
          <w:sz w:val="24"/>
          <w:szCs w:val="24"/>
        </w:rPr>
        <w:t xml:space="preserve"> content and kernel breadth could be used as selection indices for the improvement in grain quality characters of rice. For </w:t>
      </w:r>
      <w:proofErr w:type="spellStart"/>
      <w:r w:rsidRPr="001A5BC9">
        <w:rPr>
          <w:rFonts w:ascii="Times New Roman" w:hAnsi="Times New Roman" w:cs="Times New Roman"/>
          <w:sz w:val="24"/>
          <w:szCs w:val="24"/>
        </w:rPr>
        <w:t>physico</w:t>
      </w:r>
      <w:proofErr w:type="spellEnd"/>
      <w:r w:rsidRPr="001A5BC9">
        <w:rPr>
          <w:rFonts w:ascii="Times New Roman" w:hAnsi="Times New Roman" w:cs="Times New Roman"/>
          <w:sz w:val="24"/>
          <w:szCs w:val="24"/>
        </w:rPr>
        <w:t xml:space="preserve">-chemical and cooking quality improvement, the parents might be selected for hybridization program by taking appropriate quality characters particularly head rice recovery, kernel length, length/breadth ratio, kernel length after cooking, breadth wise elongation ratio, volume expansion, gelatinization temperature, </w:t>
      </w:r>
      <w:r w:rsidRPr="001A5BC9">
        <w:rPr>
          <w:rFonts w:ascii="Times New Roman" w:hAnsi="Times New Roman" w:cs="Times New Roman"/>
          <w:sz w:val="24"/>
          <w:szCs w:val="24"/>
        </w:rPr>
        <w:lastRenderedPageBreak/>
        <w:t>amylase content and gel consistency and followed by multiple selection criteria which would help in quick realization of better selection for quality rice.</w:t>
      </w:r>
    </w:p>
    <w:p w:rsidR="00D10314" w:rsidRPr="001A5BC9" w:rsidRDefault="00D10314" w:rsidP="00C347F7">
      <w:pPr>
        <w:autoSpaceDE w:val="0"/>
        <w:autoSpaceDN w:val="0"/>
        <w:adjustRightInd w:val="0"/>
        <w:spacing w:before="240" w:line="360" w:lineRule="auto"/>
        <w:jc w:val="both"/>
        <w:rPr>
          <w:rFonts w:ascii="Times New Roman" w:hAnsi="Times New Roman" w:cs="Times New Roman"/>
          <w:sz w:val="24"/>
          <w:szCs w:val="24"/>
        </w:rPr>
      </w:pPr>
      <w:proofErr w:type="spellStart"/>
      <w:r w:rsidRPr="001A5BC9">
        <w:rPr>
          <w:rFonts w:ascii="Times New Roman" w:hAnsi="Times New Roman" w:cs="Times New Roman"/>
          <w:sz w:val="24"/>
          <w:szCs w:val="24"/>
        </w:rPr>
        <w:t>Bharadwaj</w:t>
      </w:r>
      <w:proofErr w:type="spellEnd"/>
      <w:r w:rsidRPr="001A5BC9">
        <w:rPr>
          <w:rFonts w:ascii="Times New Roman" w:hAnsi="Times New Roman" w:cs="Times New Roman"/>
          <w:sz w:val="24"/>
          <w:szCs w:val="24"/>
        </w:rPr>
        <w:t xml:space="preserve"> </w:t>
      </w:r>
      <w:r w:rsidRPr="001A5BC9">
        <w:rPr>
          <w:rFonts w:ascii="Times New Roman" w:hAnsi="Times New Roman" w:cs="Times New Roman"/>
          <w:i/>
          <w:sz w:val="24"/>
          <w:szCs w:val="24"/>
        </w:rPr>
        <w:t>et</w:t>
      </w:r>
      <w:r w:rsidRPr="001A5BC9">
        <w:rPr>
          <w:rFonts w:ascii="Times New Roman" w:hAnsi="Times New Roman" w:cs="Times New Roman"/>
          <w:i/>
          <w:iCs/>
          <w:sz w:val="24"/>
          <w:szCs w:val="24"/>
        </w:rPr>
        <w:t xml:space="preserve"> al. </w:t>
      </w:r>
      <w:r w:rsidRPr="001A5BC9">
        <w:rPr>
          <w:rFonts w:ascii="Times New Roman" w:hAnsi="Times New Roman" w:cs="Times New Roman"/>
          <w:iCs/>
          <w:sz w:val="24"/>
          <w:szCs w:val="24"/>
        </w:rPr>
        <w:t>(</w:t>
      </w:r>
      <w:r w:rsidRPr="001A5BC9">
        <w:rPr>
          <w:rFonts w:ascii="Times New Roman" w:hAnsi="Times New Roman" w:cs="Times New Roman"/>
          <w:sz w:val="24"/>
          <w:szCs w:val="24"/>
        </w:rPr>
        <w:t xml:space="preserve">2007) estimated heritability and genetic advance in three New Plant Type (NPT) based crosses of rice for thirteen characters in two environments of normal and high dose of nitrogen. Significant genetic variability was observed between the two filial generations and their parents of three crosses of rice for all the characters under study. High heritability estimates coupled with high genetic advance as percent of mean was seen in all the crosses for days to 50% flowering, days to maturity, plant height, panicle length, L/B ratio and 1000-grain weight, while high heritability with moderate genetic advance was seen in average grain length and grain breadth. </w:t>
      </w:r>
      <w:proofErr w:type="spellStart"/>
      <w:r w:rsidRPr="001A5BC9">
        <w:rPr>
          <w:rFonts w:ascii="Times New Roman" w:hAnsi="Times New Roman" w:cs="Times New Roman"/>
          <w:sz w:val="24"/>
          <w:szCs w:val="24"/>
        </w:rPr>
        <w:t>Spikelets</w:t>
      </w:r>
      <w:proofErr w:type="spellEnd"/>
      <w:r w:rsidRPr="001A5BC9">
        <w:rPr>
          <w:rFonts w:ascii="Times New Roman" w:hAnsi="Times New Roman" w:cs="Times New Roman"/>
          <w:sz w:val="24"/>
          <w:szCs w:val="24"/>
        </w:rPr>
        <w:t>/panicle and filled grains/panicle had moderate heritability and high genetic advance. Productive tillers/hill, spikelet sterility and grain yield/hill showed low to moderate heritability coupled with low to moderate genetic advance as percent mean.</w:t>
      </w:r>
    </w:p>
    <w:p w:rsidR="00D10314" w:rsidRPr="001A5BC9" w:rsidRDefault="00D10314" w:rsidP="00C347F7">
      <w:pPr>
        <w:autoSpaceDE w:val="0"/>
        <w:autoSpaceDN w:val="0"/>
        <w:adjustRightInd w:val="0"/>
        <w:spacing w:before="240" w:line="360" w:lineRule="auto"/>
        <w:jc w:val="both"/>
        <w:rPr>
          <w:rFonts w:ascii="Times New Roman" w:hAnsi="Times New Roman" w:cs="Times New Roman"/>
          <w:sz w:val="24"/>
          <w:szCs w:val="24"/>
        </w:rPr>
      </w:pPr>
      <w:r w:rsidRPr="001A5BC9">
        <w:rPr>
          <w:rFonts w:ascii="Times New Roman" w:hAnsi="Times New Roman" w:cs="Times New Roman"/>
          <w:sz w:val="24"/>
          <w:szCs w:val="24"/>
        </w:rPr>
        <w:t xml:space="preserve">Genetic variability of 10 quality parameters in a set of fifty six high yielding diverse rice genotypes was evaluated. Phenotypic and genotypic coefficients of variation revealed the existence of large variability in alkali spreading value and moderate variability in L/B ratio of grain, milling percentage, </w:t>
      </w:r>
      <w:proofErr w:type="spellStart"/>
      <w:r w:rsidRPr="001A5BC9">
        <w:rPr>
          <w:rFonts w:ascii="Times New Roman" w:hAnsi="Times New Roman" w:cs="Times New Roman"/>
          <w:sz w:val="24"/>
          <w:szCs w:val="24"/>
        </w:rPr>
        <w:t>amylose</w:t>
      </w:r>
      <w:proofErr w:type="spellEnd"/>
      <w:r w:rsidRPr="001A5BC9">
        <w:rPr>
          <w:rFonts w:ascii="Times New Roman" w:hAnsi="Times New Roman" w:cs="Times New Roman"/>
          <w:sz w:val="24"/>
          <w:szCs w:val="24"/>
        </w:rPr>
        <w:t xml:space="preserve"> content, water uptake, and volume expansion. All quality attributes exhibited high broad sense heritability. High heritability, high expected genetic gain, and moderate genotypic coefficient of variation were noted for alkali spreading value, L/B ratio of grain, milling percentage, </w:t>
      </w:r>
      <w:proofErr w:type="spellStart"/>
      <w:r w:rsidRPr="001A5BC9">
        <w:rPr>
          <w:rFonts w:ascii="Times New Roman" w:hAnsi="Times New Roman" w:cs="Times New Roman"/>
          <w:sz w:val="24"/>
          <w:szCs w:val="24"/>
        </w:rPr>
        <w:t>amylose</w:t>
      </w:r>
      <w:proofErr w:type="spellEnd"/>
      <w:r w:rsidRPr="001A5BC9">
        <w:rPr>
          <w:rFonts w:ascii="Times New Roman" w:hAnsi="Times New Roman" w:cs="Times New Roman"/>
          <w:sz w:val="24"/>
          <w:szCs w:val="24"/>
        </w:rPr>
        <w:t xml:space="preserve"> content, volume expansion ratio, and water uptake, implying the potential of these parameters to be used in breeding program (</w:t>
      </w:r>
      <w:proofErr w:type="spellStart"/>
      <w:r w:rsidRPr="001A5BC9">
        <w:rPr>
          <w:rFonts w:ascii="Times New Roman" w:hAnsi="Times New Roman" w:cs="Times New Roman"/>
          <w:sz w:val="24"/>
          <w:szCs w:val="24"/>
        </w:rPr>
        <w:t>Vanaja</w:t>
      </w:r>
      <w:proofErr w:type="spellEnd"/>
      <w:r w:rsidRPr="001A5BC9">
        <w:rPr>
          <w:rFonts w:ascii="Times New Roman" w:hAnsi="Times New Roman" w:cs="Times New Roman"/>
          <w:sz w:val="24"/>
          <w:szCs w:val="24"/>
        </w:rPr>
        <w:t xml:space="preserve"> and </w:t>
      </w:r>
      <w:proofErr w:type="spellStart"/>
      <w:r w:rsidRPr="001A5BC9">
        <w:rPr>
          <w:rFonts w:ascii="Times New Roman" w:hAnsi="Times New Roman" w:cs="Times New Roman"/>
          <w:sz w:val="24"/>
          <w:szCs w:val="24"/>
        </w:rPr>
        <w:t>Babu</w:t>
      </w:r>
      <w:proofErr w:type="spellEnd"/>
      <w:r w:rsidRPr="001A5BC9">
        <w:rPr>
          <w:rFonts w:ascii="Times New Roman" w:hAnsi="Times New Roman" w:cs="Times New Roman"/>
          <w:sz w:val="24"/>
          <w:szCs w:val="24"/>
        </w:rPr>
        <w:t>, 2006).</w:t>
      </w:r>
    </w:p>
    <w:p w:rsidR="00D10314" w:rsidRPr="001A5BC9" w:rsidRDefault="00D10314" w:rsidP="00C347F7">
      <w:pPr>
        <w:autoSpaceDE w:val="0"/>
        <w:autoSpaceDN w:val="0"/>
        <w:adjustRightInd w:val="0"/>
        <w:spacing w:before="240" w:after="0" w:line="360" w:lineRule="auto"/>
        <w:jc w:val="both"/>
        <w:rPr>
          <w:rFonts w:ascii="Times New Roman" w:hAnsi="Times New Roman" w:cs="Times New Roman"/>
          <w:b/>
          <w:sz w:val="24"/>
          <w:szCs w:val="24"/>
        </w:rPr>
      </w:pPr>
      <w:r w:rsidRPr="001A5BC9">
        <w:rPr>
          <w:rFonts w:ascii="Times New Roman" w:hAnsi="Times New Roman" w:cs="Times New Roman"/>
          <w:b/>
          <w:sz w:val="24"/>
          <w:szCs w:val="24"/>
        </w:rPr>
        <w:t>2.2 Correlation and Path analysis in rice</w:t>
      </w:r>
    </w:p>
    <w:p w:rsidR="00D10314" w:rsidRPr="001A5BC9" w:rsidRDefault="00D10314" w:rsidP="00D10314">
      <w:pPr>
        <w:autoSpaceDE w:val="0"/>
        <w:autoSpaceDN w:val="0"/>
        <w:adjustRightInd w:val="0"/>
        <w:spacing w:line="360" w:lineRule="auto"/>
        <w:jc w:val="both"/>
        <w:rPr>
          <w:rFonts w:ascii="Times New Roman" w:hAnsi="Times New Roman" w:cs="Times New Roman"/>
          <w:sz w:val="24"/>
          <w:szCs w:val="24"/>
        </w:rPr>
      </w:pPr>
      <w:proofErr w:type="spellStart"/>
      <w:r w:rsidRPr="001A5BC9">
        <w:rPr>
          <w:rFonts w:ascii="Times New Roman" w:hAnsi="Times New Roman" w:cs="Times New Roman"/>
          <w:sz w:val="24"/>
          <w:szCs w:val="24"/>
        </w:rPr>
        <w:t>Idris</w:t>
      </w:r>
      <w:proofErr w:type="spellEnd"/>
      <w:r w:rsidRPr="001A5BC9">
        <w:rPr>
          <w:rFonts w:ascii="Times New Roman" w:hAnsi="Times New Roman" w:cs="Times New Roman"/>
          <w:sz w:val="24"/>
          <w:szCs w:val="24"/>
        </w:rPr>
        <w:t xml:space="preserve"> </w:t>
      </w:r>
      <w:r w:rsidRPr="001A5BC9">
        <w:rPr>
          <w:rFonts w:ascii="Times New Roman" w:hAnsi="Times New Roman" w:cs="Times New Roman"/>
          <w:i/>
          <w:sz w:val="24"/>
          <w:szCs w:val="24"/>
        </w:rPr>
        <w:t>et al</w:t>
      </w:r>
      <w:r w:rsidRPr="001A5BC9">
        <w:rPr>
          <w:rFonts w:ascii="Times New Roman" w:hAnsi="Times New Roman" w:cs="Times New Roman"/>
          <w:sz w:val="24"/>
          <w:szCs w:val="24"/>
        </w:rPr>
        <w:t xml:space="preserve">. (2012) conducted a study at the Sudan University of Science and Technology; College of Agricultural Studies, </w:t>
      </w:r>
      <w:proofErr w:type="spellStart"/>
      <w:r w:rsidRPr="001A5BC9">
        <w:rPr>
          <w:rFonts w:ascii="Times New Roman" w:hAnsi="Times New Roman" w:cs="Times New Roman"/>
          <w:sz w:val="24"/>
          <w:szCs w:val="24"/>
        </w:rPr>
        <w:t>Shambat</w:t>
      </w:r>
      <w:proofErr w:type="spellEnd"/>
      <w:r w:rsidRPr="001A5BC9">
        <w:rPr>
          <w:rFonts w:ascii="Times New Roman" w:hAnsi="Times New Roman" w:cs="Times New Roman"/>
          <w:sz w:val="24"/>
          <w:szCs w:val="24"/>
        </w:rPr>
        <w:t xml:space="preserve"> farm during the season 2009/10 to study genetic variability and correlation between yields, yield components in some rice genotypes. The experiment was laid out in a randomized complete block design (RCBD) with three replications. Seven characters were measured including yield and yield components. Phenotypic (</w:t>
      </w:r>
      <w:r w:rsidRPr="001A5BC9">
        <w:rPr>
          <w:rFonts w:ascii="Times New Roman" w:hAnsi="Times New Roman" w:cs="Times New Roman"/>
          <w:iCs/>
          <w:sz w:val="24"/>
          <w:szCs w:val="24"/>
        </w:rPr>
        <w:t>δ</w:t>
      </w:r>
      <w:r w:rsidRPr="001A5BC9">
        <w:rPr>
          <w:rFonts w:ascii="Times New Roman" w:hAnsi="Times New Roman" w:cs="Times New Roman"/>
          <w:iCs/>
          <w:sz w:val="24"/>
          <w:szCs w:val="24"/>
          <w:vertAlign w:val="superscript"/>
        </w:rPr>
        <w:t>2</w:t>
      </w:r>
      <w:r w:rsidRPr="001A5BC9">
        <w:rPr>
          <w:rFonts w:ascii="Times New Roman" w:hAnsi="Times New Roman" w:cs="Times New Roman"/>
          <w:iCs/>
          <w:sz w:val="24"/>
          <w:szCs w:val="24"/>
        </w:rPr>
        <w:t>p</w:t>
      </w:r>
      <w:r w:rsidRPr="001A5BC9">
        <w:rPr>
          <w:rFonts w:ascii="Times New Roman" w:hAnsi="Times New Roman" w:cs="Times New Roman"/>
          <w:sz w:val="24"/>
          <w:szCs w:val="24"/>
        </w:rPr>
        <w:t>) and genotypic (</w:t>
      </w:r>
      <w:r w:rsidRPr="001A5BC9">
        <w:rPr>
          <w:rFonts w:ascii="Times New Roman" w:hAnsi="Times New Roman" w:cs="Times New Roman"/>
          <w:iCs/>
          <w:sz w:val="24"/>
          <w:szCs w:val="24"/>
        </w:rPr>
        <w:t>δ</w:t>
      </w:r>
      <w:r w:rsidRPr="001A5BC9">
        <w:rPr>
          <w:rFonts w:ascii="Times New Roman" w:hAnsi="Times New Roman" w:cs="Times New Roman"/>
          <w:iCs/>
          <w:sz w:val="24"/>
          <w:szCs w:val="24"/>
          <w:vertAlign w:val="superscript"/>
        </w:rPr>
        <w:t>2</w:t>
      </w:r>
      <w:r w:rsidRPr="001A5BC9">
        <w:rPr>
          <w:rFonts w:ascii="Times New Roman" w:hAnsi="Times New Roman" w:cs="Times New Roman"/>
          <w:iCs/>
          <w:sz w:val="24"/>
          <w:szCs w:val="24"/>
        </w:rPr>
        <w:t>g</w:t>
      </w:r>
      <w:r w:rsidRPr="001A5BC9">
        <w:rPr>
          <w:rFonts w:ascii="Times New Roman" w:hAnsi="Times New Roman" w:cs="Times New Roman"/>
          <w:sz w:val="24"/>
          <w:szCs w:val="24"/>
        </w:rPr>
        <w:t xml:space="preserve">) variances, phenotypic (PCV) and genotypic (GCV) coefficients of variation were estimated. Phenotypic and genotypic correlation between </w:t>
      </w:r>
      <w:r w:rsidRPr="001A5BC9">
        <w:rPr>
          <w:rFonts w:ascii="Times New Roman" w:hAnsi="Times New Roman" w:cs="Times New Roman"/>
          <w:sz w:val="24"/>
          <w:szCs w:val="24"/>
        </w:rPr>
        <w:lastRenderedPageBreak/>
        <w:t>characters was determined. The results showed that there were highly significant differences (p≤0.01) between the most of the characters under study except for percentage of unfilled grains/panicle. The highest values of phenotypic and genotypic variance were recorded by grain yield (kg/ha). Also grain yield was attained the highest values of phenotypic and genotypic coefficients of variation. Positive phenotypic and genotypic correlation coefficient was detected between grain yield and number of filled grains/panicle, harvest index, panicle length and number of grains/panicle. The present study revealed that there was highly genetic variability among the tested genotypes, indicating that it could be used for further improvement in rice breeding.</w:t>
      </w:r>
    </w:p>
    <w:p w:rsidR="00D10314" w:rsidRPr="001A5BC9" w:rsidRDefault="00D10314" w:rsidP="00C347F7">
      <w:pPr>
        <w:autoSpaceDE w:val="0"/>
        <w:autoSpaceDN w:val="0"/>
        <w:adjustRightInd w:val="0"/>
        <w:spacing w:before="240" w:line="360" w:lineRule="auto"/>
        <w:jc w:val="both"/>
        <w:rPr>
          <w:rFonts w:ascii="Times New Roman" w:hAnsi="Times New Roman" w:cs="Times New Roman"/>
          <w:sz w:val="24"/>
          <w:szCs w:val="24"/>
        </w:rPr>
      </w:pPr>
      <w:r w:rsidRPr="001A5BC9">
        <w:rPr>
          <w:rFonts w:ascii="Times New Roman" w:hAnsi="Times New Roman" w:cs="Times New Roman"/>
          <w:sz w:val="24"/>
          <w:szCs w:val="24"/>
        </w:rPr>
        <w:t xml:space="preserve">Diversity of ten physiological characters along with yield was assessed in transplant </w:t>
      </w:r>
      <w:proofErr w:type="spellStart"/>
      <w:r w:rsidRPr="001A5BC9">
        <w:rPr>
          <w:rFonts w:ascii="Times New Roman" w:hAnsi="Times New Roman" w:cs="Times New Roman"/>
          <w:sz w:val="24"/>
          <w:szCs w:val="24"/>
        </w:rPr>
        <w:t>aman</w:t>
      </w:r>
      <w:proofErr w:type="spellEnd"/>
      <w:r w:rsidRPr="001A5BC9">
        <w:rPr>
          <w:rFonts w:ascii="Times New Roman" w:hAnsi="Times New Roman" w:cs="Times New Roman"/>
          <w:sz w:val="24"/>
          <w:szCs w:val="24"/>
        </w:rPr>
        <w:t xml:space="preserve"> season, 2008 at </w:t>
      </w:r>
      <w:proofErr w:type="spellStart"/>
      <w:r w:rsidRPr="001A5BC9">
        <w:rPr>
          <w:rFonts w:ascii="Times New Roman" w:hAnsi="Times New Roman" w:cs="Times New Roman"/>
          <w:sz w:val="24"/>
          <w:szCs w:val="24"/>
        </w:rPr>
        <w:t>Sonagazi</w:t>
      </w:r>
      <w:proofErr w:type="spellEnd"/>
      <w:r w:rsidRPr="001A5BC9">
        <w:rPr>
          <w:rFonts w:ascii="Times New Roman" w:hAnsi="Times New Roman" w:cs="Times New Roman"/>
          <w:sz w:val="24"/>
          <w:szCs w:val="24"/>
        </w:rPr>
        <w:t xml:space="preserve"> Regional Station of BRRI (</w:t>
      </w:r>
      <w:proofErr w:type="spellStart"/>
      <w:r w:rsidRPr="001A5BC9">
        <w:rPr>
          <w:rFonts w:ascii="Times New Roman" w:hAnsi="Times New Roman" w:cs="Times New Roman"/>
          <w:sz w:val="24"/>
          <w:szCs w:val="24"/>
        </w:rPr>
        <w:t>Rahman</w:t>
      </w:r>
      <w:proofErr w:type="spellEnd"/>
      <w:r w:rsidRPr="001A5BC9">
        <w:rPr>
          <w:rFonts w:ascii="Times New Roman" w:hAnsi="Times New Roman" w:cs="Times New Roman"/>
          <w:sz w:val="24"/>
          <w:szCs w:val="24"/>
        </w:rPr>
        <w:t xml:space="preserve"> </w:t>
      </w:r>
      <w:r w:rsidRPr="001A5BC9">
        <w:rPr>
          <w:rFonts w:ascii="Times New Roman" w:hAnsi="Times New Roman" w:cs="Times New Roman"/>
          <w:i/>
          <w:iCs/>
          <w:sz w:val="24"/>
          <w:szCs w:val="24"/>
        </w:rPr>
        <w:t>et al.,</w:t>
      </w:r>
      <w:r w:rsidRPr="001A5BC9">
        <w:rPr>
          <w:rFonts w:ascii="Times New Roman" w:hAnsi="Times New Roman" w:cs="Times New Roman"/>
          <w:sz w:val="24"/>
          <w:szCs w:val="24"/>
        </w:rPr>
        <w:t xml:space="preserve"> 2012). Analysis of variance revealed significant differences among the genotypes for all the traits. Flag leaf area, LAI at flowering, CGR at flowering, RGR at flowering, NAR at flowering and harvest index exhibited that they were controlled by additive gene action and selection for the improvement of these traits would be rewarding. The phenotypic variance was higher than the corresponding genotypic variance for all the characters. All the characters showed moderate to low phenotypic and genotypic coefficient of variation. The highest genotypic variance was noticed for growth duration and the highest phenotypic variance was found for CGR at flowering. Genotypic coefficient of variation and phenotypic coefficient of variation was the highest for NAR at flowering (41.21 and 45.75, respectively) followed by CGR at flowering and the lowest for panicle exertion rate (3.75 and 4.05, respectively). Growth duration showed the highest heritability (98.97) followed by days to flowering (98.00) and flag leaf area (92.29). The highest genetic advance was found for NAR at flowering and the lowest for panicle exertion rate. Considering the correlation and path analysis, harvest index, CGR at flowering, flag leaf area and panicle exertion rate are important characters to be considered for yield improvement. </w:t>
      </w:r>
    </w:p>
    <w:p w:rsidR="00D10314" w:rsidRPr="00C347F7" w:rsidRDefault="00D10314" w:rsidP="00C347F7">
      <w:pPr>
        <w:autoSpaceDE w:val="0"/>
        <w:autoSpaceDN w:val="0"/>
        <w:adjustRightInd w:val="0"/>
        <w:spacing w:before="240" w:line="360" w:lineRule="auto"/>
        <w:jc w:val="both"/>
        <w:rPr>
          <w:rFonts w:ascii="Times New Roman" w:hAnsi="Times New Roman" w:cs="Times New Roman"/>
          <w:sz w:val="24"/>
          <w:szCs w:val="24"/>
        </w:rPr>
      </w:pPr>
      <w:r w:rsidRPr="001A5BC9">
        <w:rPr>
          <w:rFonts w:ascii="Times New Roman" w:hAnsi="Times New Roman" w:cs="Times New Roman"/>
          <w:sz w:val="24"/>
          <w:szCs w:val="24"/>
        </w:rPr>
        <w:t xml:space="preserve">Field experiments were conducted by </w:t>
      </w:r>
      <w:proofErr w:type="spellStart"/>
      <w:r w:rsidRPr="001A5BC9">
        <w:rPr>
          <w:rFonts w:ascii="Times New Roman" w:hAnsi="Times New Roman" w:cs="Times New Roman"/>
          <w:sz w:val="24"/>
          <w:szCs w:val="24"/>
        </w:rPr>
        <w:t>Seyoum</w:t>
      </w:r>
      <w:proofErr w:type="spellEnd"/>
      <w:r w:rsidRPr="001A5BC9">
        <w:rPr>
          <w:rFonts w:ascii="Times New Roman" w:hAnsi="Times New Roman" w:cs="Times New Roman"/>
          <w:sz w:val="24"/>
          <w:szCs w:val="24"/>
        </w:rPr>
        <w:t xml:space="preserve"> </w:t>
      </w:r>
      <w:r w:rsidRPr="001A5BC9">
        <w:rPr>
          <w:rFonts w:ascii="Times New Roman" w:hAnsi="Times New Roman" w:cs="Times New Roman"/>
          <w:i/>
          <w:iCs/>
          <w:sz w:val="24"/>
          <w:szCs w:val="24"/>
        </w:rPr>
        <w:t>et al.</w:t>
      </w:r>
      <w:r w:rsidRPr="001A5BC9">
        <w:rPr>
          <w:rFonts w:ascii="Times New Roman" w:hAnsi="Times New Roman" w:cs="Times New Roman"/>
          <w:sz w:val="24"/>
          <w:szCs w:val="24"/>
        </w:rPr>
        <w:t xml:space="preserve"> (2012) using fourteen rice genotypes during the main rainy seasons of 2009 and 2010 at three </w:t>
      </w:r>
      <w:proofErr w:type="spellStart"/>
      <w:r w:rsidRPr="001A5BC9">
        <w:rPr>
          <w:rFonts w:ascii="Times New Roman" w:hAnsi="Times New Roman" w:cs="Times New Roman"/>
          <w:sz w:val="24"/>
          <w:szCs w:val="24"/>
        </w:rPr>
        <w:t>rainfed</w:t>
      </w:r>
      <w:proofErr w:type="spellEnd"/>
      <w:r w:rsidRPr="001A5BC9">
        <w:rPr>
          <w:rFonts w:ascii="Times New Roman" w:hAnsi="Times New Roman" w:cs="Times New Roman"/>
          <w:sz w:val="24"/>
          <w:szCs w:val="24"/>
        </w:rPr>
        <w:t xml:space="preserve"> upland locations of Southwest Ethiopia to estimate the</w:t>
      </w:r>
      <w:r w:rsidRPr="001A5BC9">
        <w:rPr>
          <w:rFonts w:ascii="Times New Roman" w:hAnsi="Times New Roman" w:cs="Times New Roman"/>
          <w:bCs/>
          <w:sz w:val="24"/>
          <w:szCs w:val="24"/>
        </w:rPr>
        <w:t xml:space="preserve"> </w:t>
      </w:r>
      <w:hyperlink r:id="rId6" w:history="1">
        <w:r w:rsidRPr="001A5BC9">
          <w:rPr>
            <w:rFonts w:ascii="Times New Roman" w:hAnsi="Times New Roman" w:cs="Times New Roman"/>
            <w:color w:val="000000"/>
            <w:sz w:val="24"/>
            <w:szCs w:val="24"/>
          </w:rPr>
          <w:t>genetic variability</w:t>
        </w:r>
      </w:hyperlink>
      <w:r w:rsidRPr="001A5BC9">
        <w:rPr>
          <w:rFonts w:ascii="Times New Roman" w:hAnsi="Times New Roman" w:cs="Times New Roman"/>
          <w:sz w:val="24"/>
          <w:szCs w:val="24"/>
        </w:rPr>
        <w:t xml:space="preserve">, heritability and correlation coefficients of </w:t>
      </w:r>
      <w:hyperlink r:id="rId7" w:history="1">
        <w:r w:rsidRPr="001A5BC9">
          <w:rPr>
            <w:rFonts w:ascii="Times New Roman" w:hAnsi="Times New Roman" w:cs="Times New Roman"/>
            <w:color w:val="000000"/>
            <w:sz w:val="24"/>
            <w:szCs w:val="24"/>
          </w:rPr>
          <w:t>grain yield</w:t>
        </w:r>
      </w:hyperlink>
      <w:r w:rsidRPr="001A5BC9">
        <w:rPr>
          <w:rFonts w:ascii="Times New Roman" w:hAnsi="Times New Roman" w:cs="Times New Roman"/>
          <w:bCs/>
          <w:sz w:val="24"/>
          <w:szCs w:val="24"/>
        </w:rPr>
        <w:t xml:space="preserve"> </w:t>
      </w:r>
      <w:r w:rsidRPr="001A5BC9">
        <w:rPr>
          <w:rFonts w:ascii="Times New Roman" w:hAnsi="Times New Roman" w:cs="Times New Roman"/>
          <w:sz w:val="24"/>
          <w:szCs w:val="24"/>
        </w:rPr>
        <w:t xml:space="preserve">and yield contributing traits in upland rice. The experiments were laid down in a randomized complete block design with three replications. Highly significant (p&lt;0.01) </w:t>
      </w:r>
      <w:r w:rsidRPr="001A5BC9">
        <w:rPr>
          <w:rFonts w:ascii="Times New Roman" w:hAnsi="Times New Roman" w:cs="Times New Roman"/>
          <w:sz w:val="24"/>
          <w:szCs w:val="24"/>
        </w:rPr>
        <w:lastRenderedPageBreak/>
        <w:t xml:space="preserve">variation was obtained for days to 50% flowering, days to 85% maturity, plant height, panicle length, </w:t>
      </w:r>
      <w:proofErr w:type="spellStart"/>
      <w:r w:rsidRPr="001A5BC9">
        <w:rPr>
          <w:rFonts w:ascii="Times New Roman" w:hAnsi="Times New Roman" w:cs="Times New Roman"/>
          <w:sz w:val="24"/>
          <w:szCs w:val="24"/>
        </w:rPr>
        <w:t>spikelets</w:t>
      </w:r>
      <w:proofErr w:type="spellEnd"/>
      <w:r w:rsidRPr="001A5BC9">
        <w:rPr>
          <w:rFonts w:ascii="Times New Roman" w:hAnsi="Times New Roman" w:cs="Times New Roman"/>
          <w:sz w:val="24"/>
          <w:szCs w:val="24"/>
        </w:rPr>
        <w:t xml:space="preserve">/panicle and thousand grains weight. Significant difference (p&lt;0.05) were noted for panicles/plant, grains/panicle, total spikelet fertility and </w:t>
      </w:r>
      <w:hyperlink r:id="rId8" w:history="1">
        <w:r w:rsidRPr="001A5BC9">
          <w:rPr>
            <w:rFonts w:ascii="Times New Roman" w:hAnsi="Times New Roman" w:cs="Times New Roman"/>
            <w:color w:val="000000"/>
            <w:sz w:val="24"/>
            <w:szCs w:val="24"/>
          </w:rPr>
          <w:t>grain yield</w:t>
        </w:r>
      </w:hyperlink>
      <w:r w:rsidRPr="001A5BC9">
        <w:rPr>
          <w:rFonts w:ascii="Times New Roman" w:hAnsi="Times New Roman" w:cs="Times New Roman"/>
          <w:bCs/>
          <w:sz w:val="24"/>
          <w:szCs w:val="24"/>
        </w:rPr>
        <w:t>.</w:t>
      </w:r>
      <w:r w:rsidRPr="001A5BC9">
        <w:rPr>
          <w:rFonts w:ascii="Times New Roman" w:hAnsi="Times New Roman" w:cs="Times New Roman"/>
          <w:sz w:val="24"/>
          <w:szCs w:val="24"/>
        </w:rPr>
        <w:t xml:space="preserve"> Days to 50% flowering, plant height, grains/panicle, </w:t>
      </w:r>
      <w:proofErr w:type="spellStart"/>
      <w:r w:rsidRPr="001A5BC9">
        <w:rPr>
          <w:rFonts w:ascii="Times New Roman" w:hAnsi="Times New Roman" w:cs="Times New Roman"/>
          <w:sz w:val="24"/>
          <w:szCs w:val="24"/>
        </w:rPr>
        <w:t>spikelets</w:t>
      </w:r>
      <w:proofErr w:type="spellEnd"/>
      <w:r w:rsidRPr="001A5BC9">
        <w:rPr>
          <w:rFonts w:ascii="Times New Roman" w:hAnsi="Times New Roman" w:cs="Times New Roman"/>
          <w:sz w:val="24"/>
          <w:szCs w:val="24"/>
        </w:rPr>
        <w:t xml:space="preserve">/panicle, thousand grains weight and </w:t>
      </w:r>
      <w:hyperlink r:id="rId9" w:history="1">
        <w:r w:rsidRPr="001A5BC9">
          <w:rPr>
            <w:rFonts w:ascii="Times New Roman" w:hAnsi="Times New Roman" w:cs="Times New Roman"/>
            <w:color w:val="000000"/>
            <w:sz w:val="24"/>
            <w:szCs w:val="24"/>
          </w:rPr>
          <w:t>grain yield</w:t>
        </w:r>
      </w:hyperlink>
      <w:r w:rsidRPr="001A5BC9">
        <w:rPr>
          <w:rFonts w:ascii="Times New Roman" w:hAnsi="Times New Roman" w:cs="Times New Roman"/>
          <w:sz w:val="24"/>
          <w:szCs w:val="24"/>
        </w:rPr>
        <w:t xml:space="preserve"> showed relatively high GCV and PCV estimates. High heritability was obtained for plant height (92.17%), followed by 50% flowering (90.16%), 1000-weight (83.17%), days to 85% maturity (82.45%), panicle length (79.25%) and spikelet/panicle (60.25%) which indicates high heritable portion of variation. High to medium estimates of heritability and genetic advance were obtained for plant height, days to 50% flowering, panicles/plant, </w:t>
      </w:r>
      <w:proofErr w:type="spellStart"/>
      <w:r w:rsidRPr="001A5BC9">
        <w:rPr>
          <w:rFonts w:ascii="Times New Roman" w:hAnsi="Times New Roman" w:cs="Times New Roman"/>
          <w:sz w:val="24"/>
          <w:szCs w:val="24"/>
        </w:rPr>
        <w:t>spikelets</w:t>
      </w:r>
      <w:proofErr w:type="spellEnd"/>
      <w:r w:rsidRPr="001A5BC9">
        <w:rPr>
          <w:rFonts w:ascii="Times New Roman" w:hAnsi="Times New Roman" w:cs="Times New Roman"/>
          <w:sz w:val="24"/>
          <w:szCs w:val="24"/>
        </w:rPr>
        <w:t xml:space="preserve">/panicle, grains/panicle and 1000-grains weight, indicating the roles of additive gene action and a good scope of selection using their phenotypic performance. Grains/panicle had maximum positive direct effect and highly significant (r=0.906**) genotypic correlation coefficient with </w:t>
      </w:r>
      <w:hyperlink r:id="rId10" w:history="1">
        <w:r w:rsidRPr="001A5BC9">
          <w:rPr>
            <w:rFonts w:ascii="Times New Roman" w:hAnsi="Times New Roman" w:cs="Times New Roman"/>
            <w:color w:val="000000"/>
            <w:sz w:val="24"/>
            <w:szCs w:val="24"/>
          </w:rPr>
          <w:t>grain yield</w:t>
        </w:r>
      </w:hyperlink>
      <w:r w:rsidRPr="001A5BC9">
        <w:rPr>
          <w:rFonts w:ascii="Times New Roman" w:hAnsi="Times New Roman" w:cs="Times New Roman"/>
          <w:bCs/>
          <w:sz w:val="24"/>
          <w:szCs w:val="24"/>
        </w:rPr>
        <w:t>.</w:t>
      </w:r>
      <w:r w:rsidRPr="001A5BC9">
        <w:rPr>
          <w:rFonts w:ascii="Times New Roman" w:hAnsi="Times New Roman" w:cs="Times New Roman"/>
          <w:sz w:val="24"/>
          <w:szCs w:val="24"/>
        </w:rPr>
        <w:t xml:space="preserve"> The present study revealed that for increasing rice yield in upland ecology, a genotype should possess more number of grains/panicles, tillers/plant, panicles/plant, high spikelet fertility and large panicle size. </w:t>
      </w:r>
    </w:p>
    <w:p w:rsidR="00D10314" w:rsidRPr="001A5BC9" w:rsidRDefault="00D10314" w:rsidP="00C347F7">
      <w:pPr>
        <w:autoSpaceDE w:val="0"/>
        <w:autoSpaceDN w:val="0"/>
        <w:adjustRightInd w:val="0"/>
        <w:spacing w:before="240" w:line="360" w:lineRule="auto"/>
        <w:jc w:val="both"/>
        <w:rPr>
          <w:rFonts w:ascii="Times New Roman" w:hAnsi="Times New Roman" w:cs="Times New Roman"/>
          <w:sz w:val="24"/>
          <w:szCs w:val="24"/>
        </w:rPr>
      </w:pPr>
      <w:r w:rsidRPr="001A5BC9">
        <w:rPr>
          <w:rFonts w:ascii="Times New Roman" w:hAnsi="Times New Roman" w:cs="Times New Roman"/>
          <w:sz w:val="24"/>
          <w:szCs w:val="24"/>
        </w:rPr>
        <w:t xml:space="preserve">Morphological and yield related traits of twenty genotypes were studied  by </w:t>
      </w:r>
      <w:proofErr w:type="spellStart"/>
      <w:r w:rsidRPr="001A5BC9">
        <w:rPr>
          <w:rFonts w:ascii="Times New Roman" w:hAnsi="Times New Roman" w:cs="Times New Roman"/>
          <w:sz w:val="24"/>
          <w:szCs w:val="24"/>
        </w:rPr>
        <w:t>Haider</w:t>
      </w:r>
      <w:proofErr w:type="spellEnd"/>
      <w:r w:rsidRPr="001A5BC9">
        <w:rPr>
          <w:rFonts w:ascii="Times New Roman" w:hAnsi="Times New Roman" w:cs="Times New Roman"/>
          <w:sz w:val="24"/>
          <w:szCs w:val="24"/>
        </w:rPr>
        <w:t xml:space="preserve"> </w:t>
      </w:r>
      <w:r w:rsidRPr="001A5BC9">
        <w:rPr>
          <w:rFonts w:ascii="Times New Roman" w:hAnsi="Times New Roman" w:cs="Times New Roman"/>
          <w:i/>
          <w:iCs/>
          <w:sz w:val="24"/>
          <w:szCs w:val="24"/>
        </w:rPr>
        <w:t>et al</w:t>
      </w:r>
      <w:r w:rsidRPr="001A5BC9">
        <w:rPr>
          <w:rFonts w:ascii="Times New Roman" w:hAnsi="Times New Roman" w:cs="Times New Roman"/>
          <w:sz w:val="24"/>
          <w:szCs w:val="24"/>
        </w:rPr>
        <w:t>. (2012) to ascertain the genotypic and phenotypic correlation among some drought related and morphological traits and contribution of these traits to the yield under drought stress directly and indirectly in rice. The results indicate that root length (0.465**), root shoot ratio (0.242*), 1000-grain weight (0.476**), grains/panicle (0.733**), spikelet fertility (0.709**) and drought response index (0.642**) showed positive and significant association with yield /plant under drought stress at genotypic level; whereas, leaf drying (-0.599**) had significantly negative correlation with yield. Higher phenotypic correlation values for all traits indicated that the environmental effects on traits under stress are high under drought stress. Root shoot length ratio showed highest positive direct effect (2.945**) on yield/plant under drought stress, followed by drought response index (2.449**), 1000-grain weight (0.805**). Results suggested that root to shoot length ratio, 1000-grain weight, leaf drying and drought response index may be used as reliable criteria for improving drought resistance. Higher heritability and genetic advance estimates for all the traits under drought condition indicates that these characters can be exploited more efficiently through selection in further generations.</w:t>
      </w:r>
    </w:p>
    <w:p w:rsidR="00D10314" w:rsidRPr="001A5BC9" w:rsidRDefault="00D10314" w:rsidP="00C347F7">
      <w:pPr>
        <w:autoSpaceDE w:val="0"/>
        <w:autoSpaceDN w:val="0"/>
        <w:adjustRightInd w:val="0"/>
        <w:spacing w:before="100" w:line="360" w:lineRule="auto"/>
        <w:jc w:val="both"/>
        <w:rPr>
          <w:rFonts w:ascii="Times New Roman" w:hAnsi="Times New Roman" w:cs="Times New Roman"/>
          <w:sz w:val="24"/>
          <w:szCs w:val="24"/>
        </w:rPr>
      </w:pPr>
      <w:r w:rsidRPr="001A5BC9">
        <w:rPr>
          <w:rFonts w:ascii="Times New Roman" w:hAnsi="Times New Roman" w:cs="Times New Roman"/>
          <w:sz w:val="24"/>
          <w:szCs w:val="24"/>
        </w:rPr>
        <w:lastRenderedPageBreak/>
        <w:t xml:space="preserve">Praveen and Anil (2012) presented a study that was undertaken with the objective to study the correlation between different traits of aromatic rice and cause-effect relationship. Thirty aromatic rice genotypes were grown at Rice Research Field, RAU, </w:t>
      </w:r>
      <w:proofErr w:type="spellStart"/>
      <w:r w:rsidRPr="001A5BC9">
        <w:rPr>
          <w:rFonts w:ascii="Times New Roman" w:hAnsi="Times New Roman" w:cs="Times New Roman"/>
          <w:sz w:val="24"/>
          <w:szCs w:val="24"/>
        </w:rPr>
        <w:t>Pusa</w:t>
      </w:r>
      <w:proofErr w:type="spellEnd"/>
      <w:r w:rsidRPr="001A5BC9">
        <w:rPr>
          <w:rFonts w:ascii="Times New Roman" w:hAnsi="Times New Roman" w:cs="Times New Roman"/>
          <w:sz w:val="24"/>
          <w:szCs w:val="24"/>
        </w:rPr>
        <w:t xml:space="preserve">, Bihar, India in four environments (2 dates of sowing for 2 years i.e. </w:t>
      </w:r>
      <w:r w:rsidRPr="001A5BC9">
        <w:rPr>
          <w:rFonts w:ascii="Times New Roman" w:hAnsi="Times New Roman" w:cs="Times New Roman"/>
          <w:iCs/>
          <w:sz w:val="24"/>
          <w:szCs w:val="24"/>
        </w:rPr>
        <w:t>kharif</w:t>
      </w:r>
      <w:r w:rsidRPr="001A5BC9">
        <w:rPr>
          <w:rFonts w:ascii="Times New Roman" w:hAnsi="Times New Roman" w:cs="Times New Roman"/>
          <w:sz w:val="24"/>
          <w:szCs w:val="24"/>
        </w:rPr>
        <w:t xml:space="preserve">-2008 and 2009). Observations on 21 </w:t>
      </w:r>
      <w:proofErr w:type="spellStart"/>
      <w:r w:rsidRPr="001A5BC9">
        <w:rPr>
          <w:rFonts w:ascii="Times New Roman" w:hAnsi="Times New Roman" w:cs="Times New Roman"/>
          <w:sz w:val="24"/>
          <w:szCs w:val="24"/>
        </w:rPr>
        <w:t>morphophysiological</w:t>
      </w:r>
      <w:proofErr w:type="spellEnd"/>
      <w:r w:rsidRPr="001A5BC9">
        <w:rPr>
          <w:rFonts w:ascii="Times New Roman" w:hAnsi="Times New Roman" w:cs="Times New Roman"/>
          <w:sz w:val="24"/>
          <w:szCs w:val="24"/>
        </w:rPr>
        <w:t xml:space="preserve"> and quality traits were recorded. Grain yield showed significant but positive association with effective tillers/plant, filled grains/panicle, grain weight/panicle, leaf area index and harvest index. The genotypic and phenotypic correlation showed similar trend of association, except for a few combinations. The component traits of grain yield in aromatic rice genotypes were harvest index, grain weight/panicle, effective tillers/plants, filled grains/panicle and leaf area index. The selection based on these component traits may increase the grain yield in aromatic rice. Leaf area index may be a preferable selection criterion due to its high positive indirect effects via kernel length towards yields along with other component characters with high direct effects towards yield.</w:t>
      </w:r>
    </w:p>
    <w:p w:rsidR="00D10314" w:rsidRPr="001A5BC9" w:rsidRDefault="00D10314" w:rsidP="00C347F7">
      <w:pPr>
        <w:autoSpaceDE w:val="0"/>
        <w:autoSpaceDN w:val="0"/>
        <w:adjustRightInd w:val="0"/>
        <w:spacing w:before="240" w:line="360" w:lineRule="auto"/>
        <w:jc w:val="both"/>
        <w:rPr>
          <w:rFonts w:ascii="Times New Roman" w:eastAsia="Times New Roman" w:hAnsi="Times New Roman" w:cs="Times New Roman"/>
          <w:bCs/>
          <w:kern w:val="36"/>
          <w:sz w:val="24"/>
          <w:szCs w:val="24"/>
        </w:rPr>
      </w:pPr>
      <w:proofErr w:type="spellStart"/>
      <w:r w:rsidRPr="001A5BC9">
        <w:rPr>
          <w:rFonts w:ascii="Times New Roman" w:eastAsia="Times New Roman" w:hAnsi="Times New Roman" w:cs="Times New Roman"/>
          <w:bCs/>
          <w:kern w:val="36"/>
          <w:sz w:val="24"/>
          <w:szCs w:val="24"/>
        </w:rPr>
        <w:t>Sadeghi</w:t>
      </w:r>
      <w:proofErr w:type="spellEnd"/>
      <w:r w:rsidRPr="001A5BC9">
        <w:rPr>
          <w:rFonts w:ascii="Times New Roman" w:eastAsia="Times New Roman" w:hAnsi="Times New Roman" w:cs="Times New Roman"/>
          <w:bCs/>
          <w:kern w:val="36"/>
          <w:sz w:val="24"/>
          <w:szCs w:val="24"/>
        </w:rPr>
        <w:t xml:space="preserve"> (2011) reported that effective selection, information on nature and magnitude of variation in population, association of character with yield among themselves and the extent of environmental influence on the expression of these characters are necessary. This study was conducted to determine variability, heritability and correlations between yield and yield components in forty nine landraces rice varieties (</w:t>
      </w:r>
      <w:proofErr w:type="spellStart"/>
      <w:r w:rsidRPr="001A5BC9">
        <w:rPr>
          <w:rFonts w:ascii="Times New Roman" w:eastAsia="Times New Roman" w:hAnsi="Times New Roman" w:cs="Times New Roman"/>
          <w:bCs/>
          <w:i/>
          <w:kern w:val="36"/>
          <w:sz w:val="24"/>
          <w:szCs w:val="24"/>
        </w:rPr>
        <w:t>Oryza</w:t>
      </w:r>
      <w:proofErr w:type="spellEnd"/>
      <w:r w:rsidRPr="001A5BC9">
        <w:rPr>
          <w:rFonts w:ascii="Times New Roman" w:eastAsia="Times New Roman" w:hAnsi="Times New Roman" w:cs="Times New Roman"/>
          <w:bCs/>
          <w:i/>
          <w:kern w:val="36"/>
          <w:sz w:val="24"/>
          <w:szCs w:val="24"/>
        </w:rPr>
        <w:t xml:space="preserve"> sativa</w:t>
      </w:r>
      <w:r w:rsidRPr="001A5BC9">
        <w:rPr>
          <w:rFonts w:ascii="Times New Roman" w:eastAsia="Times New Roman" w:hAnsi="Times New Roman" w:cs="Times New Roman"/>
          <w:bCs/>
          <w:kern w:val="36"/>
          <w:sz w:val="24"/>
          <w:szCs w:val="24"/>
        </w:rPr>
        <w:t xml:space="preserve"> L.) for 2 years. Direct and indirect effects of yield components on seed yield/plant were investigated. Broad-sense heritability ranged from 69.21% (plant height) to 99.53% (grain width). Grain yield was found to be positively and significantly correlated with grains/panicle. Days to maturity, panicle weight, the number of productive tillers, days to flowering, plant height, panicle length, flag leaf width and flag leaf length indicating the importance of these characters for yield improvement in this population. The result of phenotypic path analysis revealed that the number of productive tillers had the highest positive direct effect followed by days to maturity, grains/panicle and 1000-grain weight.</w:t>
      </w:r>
    </w:p>
    <w:p w:rsidR="00D10314" w:rsidRPr="001A5BC9" w:rsidRDefault="00D10314" w:rsidP="00C347F7">
      <w:pPr>
        <w:autoSpaceDE w:val="0"/>
        <w:autoSpaceDN w:val="0"/>
        <w:adjustRightInd w:val="0"/>
        <w:spacing w:before="240" w:line="360" w:lineRule="auto"/>
        <w:jc w:val="both"/>
        <w:rPr>
          <w:rFonts w:ascii="Times New Roman" w:hAnsi="Times New Roman" w:cs="Times New Roman"/>
          <w:sz w:val="24"/>
          <w:szCs w:val="24"/>
        </w:rPr>
      </w:pPr>
      <w:r w:rsidRPr="001A5BC9">
        <w:rPr>
          <w:rFonts w:ascii="Times New Roman" w:hAnsi="Times New Roman" w:cs="Times New Roman"/>
          <w:sz w:val="24"/>
          <w:szCs w:val="24"/>
        </w:rPr>
        <w:t>Eighty eight aromatic cultivars collected from Maharashtra state were assessed (</w:t>
      </w:r>
      <w:proofErr w:type="spellStart"/>
      <w:r w:rsidRPr="001A5BC9">
        <w:rPr>
          <w:rFonts w:ascii="Times New Roman" w:hAnsi="Times New Roman" w:cs="Times New Roman"/>
          <w:sz w:val="24"/>
          <w:szCs w:val="24"/>
        </w:rPr>
        <w:t>Mathure</w:t>
      </w:r>
      <w:proofErr w:type="spellEnd"/>
      <w:r w:rsidRPr="001A5BC9">
        <w:rPr>
          <w:rFonts w:ascii="Times New Roman" w:hAnsi="Times New Roman" w:cs="Times New Roman"/>
          <w:sz w:val="24"/>
          <w:szCs w:val="24"/>
        </w:rPr>
        <w:t xml:space="preserve"> </w:t>
      </w:r>
      <w:r w:rsidRPr="001A5BC9">
        <w:rPr>
          <w:rFonts w:ascii="Times New Roman" w:hAnsi="Times New Roman" w:cs="Times New Roman"/>
          <w:i/>
          <w:sz w:val="24"/>
          <w:szCs w:val="24"/>
        </w:rPr>
        <w:t>et al.</w:t>
      </w:r>
      <w:r w:rsidRPr="001A5BC9">
        <w:rPr>
          <w:rFonts w:ascii="Times New Roman" w:hAnsi="Times New Roman" w:cs="Times New Roman"/>
          <w:sz w:val="24"/>
          <w:szCs w:val="24"/>
        </w:rPr>
        <w:t>,</w:t>
      </w:r>
      <w:r w:rsidRPr="001A5BC9">
        <w:rPr>
          <w:rFonts w:ascii="Times New Roman" w:hAnsi="Times New Roman" w:cs="Times New Roman"/>
          <w:i/>
          <w:sz w:val="24"/>
          <w:szCs w:val="24"/>
        </w:rPr>
        <w:t xml:space="preserve"> </w:t>
      </w:r>
      <w:r w:rsidRPr="001A5BC9">
        <w:rPr>
          <w:rFonts w:ascii="Times New Roman" w:hAnsi="Times New Roman" w:cs="Times New Roman"/>
          <w:sz w:val="24"/>
          <w:szCs w:val="24"/>
        </w:rPr>
        <w:t xml:space="preserve">2011) for determinants of kernel quality (kernel size-shape, test weight and aroma) and grain morphology such as awning, lemma and </w:t>
      </w:r>
      <w:proofErr w:type="spellStart"/>
      <w:r w:rsidRPr="001A5BC9">
        <w:rPr>
          <w:rFonts w:ascii="Times New Roman" w:hAnsi="Times New Roman" w:cs="Times New Roman"/>
          <w:sz w:val="24"/>
          <w:szCs w:val="24"/>
        </w:rPr>
        <w:t>palea</w:t>
      </w:r>
      <w:proofErr w:type="spellEnd"/>
      <w:r w:rsidRPr="001A5BC9">
        <w:rPr>
          <w:rFonts w:ascii="Times New Roman" w:hAnsi="Times New Roman" w:cs="Times New Roman"/>
          <w:sz w:val="24"/>
          <w:szCs w:val="24"/>
        </w:rPr>
        <w:t xml:space="preserve"> characters, pubescence, color of sterile lemma and </w:t>
      </w:r>
      <w:proofErr w:type="spellStart"/>
      <w:r w:rsidRPr="001A5BC9">
        <w:rPr>
          <w:rFonts w:ascii="Times New Roman" w:hAnsi="Times New Roman" w:cs="Times New Roman"/>
          <w:sz w:val="24"/>
          <w:szCs w:val="24"/>
        </w:rPr>
        <w:t>apiculus</w:t>
      </w:r>
      <w:proofErr w:type="spellEnd"/>
      <w:r w:rsidRPr="001A5BC9">
        <w:rPr>
          <w:rFonts w:ascii="Times New Roman" w:hAnsi="Times New Roman" w:cs="Times New Roman"/>
          <w:sz w:val="24"/>
          <w:szCs w:val="24"/>
        </w:rPr>
        <w:t xml:space="preserve"> color and identified seven cultivars, ‘</w:t>
      </w:r>
      <w:proofErr w:type="spellStart"/>
      <w:r w:rsidRPr="001A5BC9">
        <w:rPr>
          <w:rFonts w:ascii="Times New Roman" w:hAnsi="Times New Roman" w:cs="Times New Roman"/>
          <w:sz w:val="24"/>
          <w:szCs w:val="24"/>
        </w:rPr>
        <w:t>Girga</w:t>
      </w:r>
      <w:proofErr w:type="spellEnd"/>
      <w:r w:rsidRPr="001A5BC9">
        <w:rPr>
          <w:rFonts w:ascii="Times New Roman" w:hAnsi="Times New Roman" w:cs="Times New Roman"/>
          <w:sz w:val="24"/>
          <w:szCs w:val="24"/>
        </w:rPr>
        <w:t>’, ‘</w:t>
      </w:r>
      <w:proofErr w:type="spellStart"/>
      <w:r w:rsidRPr="001A5BC9">
        <w:rPr>
          <w:rFonts w:ascii="Times New Roman" w:hAnsi="Times New Roman" w:cs="Times New Roman"/>
          <w:sz w:val="24"/>
          <w:szCs w:val="24"/>
        </w:rPr>
        <w:t>Kothmirsal</w:t>
      </w:r>
      <w:proofErr w:type="spellEnd"/>
      <w:r w:rsidRPr="001A5BC9">
        <w:rPr>
          <w:rFonts w:ascii="Times New Roman" w:hAnsi="Times New Roman" w:cs="Times New Roman"/>
          <w:sz w:val="24"/>
          <w:szCs w:val="24"/>
        </w:rPr>
        <w:t xml:space="preserve">’, ‘Kala </w:t>
      </w:r>
      <w:proofErr w:type="spellStart"/>
      <w:r w:rsidRPr="001A5BC9">
        <w:rPr>
          <w:rFonts w:ascii="Times New Roman" w:hAnsi="Times New Roman" w:cs="Times New Roman"/>
          <w:sz w:val="24"/>
          <w:szCs w:val="24"/>
        </w:rPr>
        <w:t>bhat</w:t>
      </w:r>
      <w:proofErr w:type="spellEnd"/>
      <w:r w:rsidRPr="001A5BC9">
        <w:rPr>
          <w:rFonts w:ascii="Times New Roman" w:hAnsi="Times New Roman" w:cs="Times New Roman"/>
          <w:sz w:val="24"/>
          <w:szCs w:val="24"/>
        </w:rPr>
        <w:t>’, ‘</w:t>
      </w:r>
      <w:proofErr w:type="spellStart"/>
      <w:r w:rsidRPr="001A5BC9">
        <w:rPr>
          <w:rFonts w:ascii="Times New Roman" w:hAnsi="Times New Roman" w:cs="Times New Roman"/>
          <w:sz w:val="24"/>
          <w:szCs w:val="24"/>
        </w:rPr>
        <w:t>Chimansal</w:t>
      </w:r>
      <w:proofErr w:type="spellEnd"/>
      <w:r w:rsidRPr="001A5BC9">
        <w:rPr>
          <w:rFonts w:ascii="Times New Roman" w:hAnsi="Times New Roman" w:cs="Times New Roman"/>
          <w:sz w:val="24"/>
          <w:szCs w:val="24"/>
        </w:rPr>
        <w:t>’, ‘</w:t>
      </w:r>
      <w:proofErr w:type="spellStart"/>
      <w:r w:rsidRPr="001A5BC9">
        <w:rPr>
          <w:rFonts w:ascii="Times New Roman" w:hAnsi="Times New Roman" w:cs="Times New Roman"/>
          <w:sz w:val="24"/>
          <w:szCs w:val="24"/>
        </w:rPr>
        <w:t>Jiri</w:t>
      </w:r>
      <w:proofErr w:type="spellEnd"/>
      <w:r w:rsidRPr="001A5BC9">
        <w:rPr>
          <w:rFonts w:ascii="Times New Roman" w:hAnsi="Times New Roman" w:cs="Times New Roman"/>
          <w:sz w:val="24"/>
          <w:szCs w:val="24"/>
        </w:rPr>
        <w:t>’, ‘</w:t>
      </w:r>
      <w:proofErr w:type="spellStart"/>
      <w:r w:rsidRPr="001A5BC9">
        <w:rPr>
          <w:rFonts w:ascii="Times New Roman" w:hAnsi="Times New Roman" w:cs="Times New Roman"/>
          <w:sz w:val="24"/>
          <w:szCs w:val="24"/>
        </w:rPr>
        <w:t>Kalsal</w:t>
      </w:r>
      <w:proofErr w:type="spellEnd"/>
      <w:r w:rsidRPr="001A5BC9">
        <w:rPr>
          <w:rFonts w:ascii="Times New Roman" w:hAnsi="Times New Roman" w:cs="Times New Roman"/>
          <w:sz w:val="24"/>
          <w:szCs w:val="24"/>
        </w:rPr>
        <w:t>’ ‘</w:t>
      </w:r>
      <w:proofErr w:type="spellStart"/>
      <w:r w:rsidRPr="001A5BC9">
        <w:rPr>
          <w:rFonts w:ascii="Times New Roman" w:hAnsi="Times New Roman" w:cs="Times New Roman"/>
          <w:sz w:val="24"/>
          <w:szCs w:val="24"/>
        </w:rPr>
        <w:t>Velchi</w:t>
      </w:r>
      <w:proofErr w:type="spellEnd"/>
      <w:r w:rsidRPr="001A5BC9">
        <w:rPr>
          <w:rFonts w:ascii="Times New Roman" w:hAnsi="Times New Roman" w:cs="Times New Roman"/>
          <w:sz w:val="24"/>
          <w:szCs w:val="24"/>
        </w:rPr>
        <w:t xml:space="preserve">’ and ‘Kali </w:t>
      </w:r>
      <w:proofErr w:type="spellStart"/>
      <w:r w:rsidRPr="001A5BC9">
        <w:rPr>
          <w:rFonts w:ascii="Times New Roman" w:hAnsi="Times New Roman" w:cs="Times New Roman"/>
          <w:sz w:val="24"/>
          <w:szCs w:val="24"/>
        </w:rPr>
        <w:t>kumud</w:t>
      </w:r>
      <w:proofErr w:type="spellEnd"/>
      <w:r w:rsidRPr="001A5BC9">
        <w:rPr>
          <w:rFonts w:ascii="Times New Roman" w:hAnsi="Times New Roman" w:cs="Times New Roman"/>
          <w:sz w:val="24"/>
          <w:szCs w:val="24"/>
        </w:rPr>
        <w:t xml:space="preserve">’ as indigenous to Southern India. Of </w:t>
      </w:r>
      <w:r w:rsidRPr="001A5BC9">
        <w:rPr>
          <w:rFonts w:ascii="Times New Roman" w:hAnsi="Times New Roman" w:cs="Times New Roman"/>
          <w:sz w:val="24"/>
          <w:szCs w:val="24"/>
        </w:rPr>
        <w:lastRenderedPageBreak/>
        <w:t>the sixty nine cultivars characterized for agronomic traits thirty six cultivars were exquisite genotypes and possessed one or more superior traits such as early flowering, dwarf stature, higher number of productive tillers/plant, long panicles, higher number of filled grains/ panicle and strong aroma. Variability in aromatic cultivars was assessed on the basis of nine traits placed aromatic rice cultivars in five clusters. Number of cultivars in each cluster ranged from 1 to 33. 27 significant correlations were obtained in the physical, agronomic and grain morphology traits. Aroma was found to be negatively associated with days to 50% flowering as well as with filled grains/panicle. However, correlation between panicle length and effective tillers with aroma was not observed. Therefore, to increase the yield, improvement in length of panicle and increasing number of productive tillers in medium or mild scented cultivars would be the best strategy.</w:t>
      </w:r>
    </w:p>
    <w:p w:rsidR="00D10314" w:rsidRPr="00C347F7" w:rsidRDefault="00D10314" w:rsidP="00C347F7">
      <w:pPr>
        <w:autoSpaceDE w:val="0"/>
        <w:autoSpaceDN w:val="0"/>
        <w:adjustRightInd w:val="0"/>
        <w:spacing w:before="100" w:line="360" w:lineRule="auto"/>
        <w:jc w:val="both"/>
        <w:rPr>
          <w:rFonts w:ascii="Times New Roman" w:hAnsi="Times New Roman" w:cs="Times New Roman"/>
          <w:color w:val="000000"/>
          <w:sz w:val="24"/>
          <w:szCs w:val="24"/>
        </w:rPr>
      </w:pPr>
      <w:r w:rsidRPr="001A5BC9">
        <w:rPr>
          <w:rFonts w:ascii="Times New Roman" w:hAnsi="Times New Roman" w:cs="Times New Roman"/>
          <w:color w:val="000000"/>
          <w:sz w:val="24"/>
          <w:szCs w:val="24"/>
        </w:rPr>
        <w:t xml:space="preserve">The objectives of the study made by </w:t>
      </w:r>
      <w:proofErr w:type="spellStart"/>
      <w:r w:rsidRPr="001A5BC9">
        <w:rPr>
          <w:rFonts w:ascii="Times New Roman" w:hAnsi="Times New Roman" w:cs="Times New Roman"/>
          <w:color w:val="000000"/>
          <w:sz w:val="24"/>
          <w:szCs w:val="24"/>
        </w:rPr>
        <w:t>Akinwale</w:t>
      </w:r>
      <w:proofErr w:type="spellEnd"/>
      <w:r w:rsidRPr="001A5BC9">
        <w:rPr>
          <w:rFonts w:ascii="Times New Roman" w:hAnsi="Times New Roman" w:cs="Times New Roman"/>
          <w:color w:val="000000"/>
          <w:sz w:val="24"/>
          <w:szCs w:val="24"/>
        </w:rPr>
        <w:t xml:space="preserve"> </w:t>
      </w:r>
      <w:r w:rsidRPr="001A5BC9">
        <w:rPr>
          <w:rFonts w:ascii="Times New Roman" w:hAnsi="Times New Roman" w:cs="Times New Roman"/>
          <w:i/>
          <w:iCs/>
          <w:color w:val="000000"/>
          <w:sz w:val="24"/>
          <w:szCs w:val="24"/>
        </w:rPr>
        <w:t>et al</w:t>
      </w:r>
      <w:r w:rsidRPr="001A5BC9">
        <w:rPr>
          <w:rFonts w:ascii="Times New Roman" w:hAnsi="Times New Roman" w:cs="Times New Roman"/>
          <w:color w:val="000000"/>
          <w:sz w:val="24"/>
          <w:szCs w:val="24"/>
        </w:rPr>
        <w:t>. (2011) were to estimate the phenotypic and genotypic coefficients of variation, broad sense heritability, genetic gain and correlations in rice (</w:t>
      </w:r>
      <w:proofErr w:type="spellStart"/>
      <w:r w:rsidRPr="001A5BC9">
        <w:rPr>
          <w:rFonts w:ascii="Times New Roman" w:hAnsi="Times New Roman" w:cs="Times New Roman"/>
          <w:i/>
          <w:color w:val="000000"/>
          <w:sz w:val="24"/>
          <w:szCs w:val="24"/>
        </w:rPr>
        <w:t>Oryza</w:t>
      </w:r>
      <w:proofErr w:type="spellEnd"/>
      <w:r w:rsidRPr="001A5BC9">
        <w:rPr>
          <w:rFonts w:ascii="Times New Roman" w:hAnsi="Times New Roman" w:cs="Times New Roman"/>
          <w:i/>
          <w:color w:val="000000"/>
          <w:sz w:val="24"/>
          <w:szCs w:val="24"/>
        </w:rPr>
        <w:t xml:space="preserve"> sativa</w:t>
      </w:r>
      <w:r w:rsidRPr="001A5BC9">
        <w:rPr>
          <w:rFonts w:ascii="Times New Roman" w:hAnsi="Times New Roman" w:cs="Times New Roman"/>
          <w:color w:val="000000"/>
          <w:sz w:val="24"/>
          <w:szCs w:val="24"/>
        </w:rPr>
        <w:t xml:space="preserve"> L.). The experiment was laid out in a randomized complete block design (RCBD) with three replications in the International Institute of Tropical Agriculture, Ibadan, Nigeria during 2008/2009 cropping season. Genotypes differed significantly (p&gt;0.001) for all the traits studied, which implies that the genotypes constitute a pool of </w:t>
      </w:r>
      <w:proofErr w:type="spellStart"/>
      <w:r w:rsidRPr="001A5BC9">
        <w:rPr>
          <w:rFonts w:ascii="Times New Roman" w:hAnsi="Times New Roman" w:cs="Times New Roman"/>
          <w:color w:val="000000"/>
          <w:sz w:val="24"/>
          <w:szCs w:val="24"/>
        </w:rPr>
        <w:t>germplasm</w:t>
      </w:r>
      <w:proofErr w:type="spellEnd"/>
      <w:r w:rsidRPr="001A5BC9">
        <w:rPr>
          <w:rFonts w:ascii="Times New Roman" w:hAnsi="Times New Roman" w:cs="Times New Roman"/>
          <w:color w:val="000000"/>
          <w:sz w:val="24"/>
          <w:szCs w:val="24"/>
        </w:rPr>
        <w:t xml:space="preserve"> with adequate genetic variability. Genotypic coefficients of variations were lower than the corresponding phenotypic coefficients in all the traits studied, indicating considerable influence of the environment on the expression of the traits.  High  to  medium  broad  sense  heritability  estimates observed  on  days  to  heading,  days  to  maturity,  plant  height,  grain  yield  and  number  of  grains/panicle,  panicle  weight,  number  of  panicles/m</w:t>
      </w:r>
      <w:r w:rsidRPr="001A5BC9">
        <w:rPr>
          <w:rFonts w:ascii="Times New Roman" w:hAnsi="Times New Roman" w:cs="Times New Roman"/>
          <w:color w:val="000000"/>
          <w:sz w:val="24"/>
          <w:szCs w:val="24"/>
          <w:vertAlign w:val="superscript"/>
        </w:rPr>
        <w:t>2</w:t>
      </w:r>
      <w:r w:rsidRPr="001A5BC9">
        <w:rPr>
          <w:rFonts w:ascii="Times New Roman" w:hAnsi="Times New Roman" w:cs="Times New Roman"/>
          <w:color w:val="000000"/>
          <w:sz w:val="24"/>
          <w:szCs w:val="24"/>
        </w:rPr>
        <w:t xml:space="preserve">  and  panicle  length  suggested  high  component  of heritable  portion of  variation, which was the portion exploited by breeder and that selection for these traits could be achieved directly based on their phenotypic performance. The low broad sense heritability observed for the number of tillers/plant and 1000-grain weight was indicative of the influence of the environment on these traits. Low heritability of these traits indicated the ineffectiveness of direct selection for these traits. High to medium heritability and genetic advance were recorded for the number of grains/panicle, grain yield, panicle weight and the number of panicles/plant. This suggested that these traits were primarily under genetic control and selection for them could be achieved through their phenotypic performance. Grain yield exhibited significantly positive correlation with the number of tillers/plant (r=0.58**), panicle weight (r=0.60*) and number of </w:t>
      </w:r>
      <w:r w:rsidRPr="001A5BC9">
        <w:rPr>
          <w:rFonts w:ascii="Times New Roman" w:hAnsi="Times New Roman" w:cs="Times New Roman"/>
          <w:color w:val="000000"/>
          <w:sz w:val="24"/>
          <w:szCs w:val="24"/>
        </w:rPr>
        <w:lastRenderedPageBreak/>
        <w:t xml:space="preserve">grains/panicle (r=0.52*). Therefore, the results suggest that these traits can be used for grain yield selection. </w:t>
      </w:r>
    </w:p>
    <w:p w:rsidR="00D10314" w:rsidRPr="001A5BC9" w:rsidRDefault="00D10314" w:rsidP="00C347F7">
      <w:pPr>
        <w:autoSpaceDE w:val="0"/>
        <w:autoSpaceDN w:val="0"/>
        <w:adjustRightInd w:val="0"/>
        <w:spacing w:before="240" w:line="360" w:lineRule="auto"/>
        <w:jc w:val="both"/>
        <w:rPr>
          <w:rFonts w:ascii="Times New Roman" w:hAnsi="Times New Roman" w:cs="Times New Roman"/>
          <w:color w:val="000000"/>
          <w:sz w:val="24"/>
          <w:szCs w:val="24"/>
        </w:rPr>
      </w:pPr>
      <w:proofErr w:type="spellStart"/>
      <w:r w:rsidRPr="001A5BC9">
        <w:rPr>
          <w:rFonts w:ascii="Times New Roman" w:hAnsi="Times New Roman" w:cs="Times New Roman"/>
          <w:sz w:val="24"/>
          <w:szCs w:val="24"/>
        </w:rPr>
        <w:t>Cyprien</w:t>
      </w:r>
      <w:proofErr w:type="spellEnd"/>
      <w:r w:rsidRPr="001A5BC9">
        <w:rPr>
          <w:rFonts w:ascii="Times New Roman" w:hAnsi="Times New Roman" w:cs="Times New Roman"/>
          <w:sz w:val="24"/>
          <w:szCs w:val="24"/>
        </w:rPr>
        <w:t xml:space="preserve"> and Kumar (2011) conducted an experiment to estimate correlation and path coefficients of rice cultivars data to determine the nature of relation between grain yield and yield components by partitioning the correlation coefficients between grain yield and its components into direct and indirect effects. In the path coefficient analysis, panicle number, panicle weight (g), 1000-grain weight (g), days to 50% flowering and seed to seed days are considered as causal factors and their direct and indirect effects on grain yield were estimated under three experimental trials viz. AVT-2 (BT), AVT-2 (IM) and AVT-2 (ME).</w:t>
      </w:r>
    </w:p>
    <w:p w:rsidR="00D10314" w:rsidRPr="00C347F7" w:rsidRDefault="00D10314" w:rsidP="00C347F7">
      <w:pPr>
        <w:autoSpaceDE w:val="0"/>
        <w:autoSpaceDN w:val="0"/>
        <w:adjustRightInd w:val="0"/>
        <w:spacing w:before="240" w:line="360" w:lineRule="auto"/>
        <w:jc w:val="both"/>
        <w:rPr>
          <w:rFonts w:ascii="Times New Roman" w:hAnsi="Times New Roman" w:cs="Times New Roman"/>
          <w:sz w:val="24"/>
          <w:szCs w:val="24"/>
        </w:rPr>
      </w:pPr>
      <w:proofErr w:type="spellStart"/>
      <w:r w:rsidRPr="001A5BC9">
        <w:rPr>
          <w:rFonts w:ascii="Times New Roman" w:hAnsi="Times New Roman" w:cs="Times New Roman"/>
          <w:sz w:val="24"/>
          <w:szCs w:val="24"/>
        </w:rPr>
        <w:t>Laxuman</w:t>
      </w:r>
      <w:proofErr w:type="spellEnd"/>
      <w:r w:rsidRPr="001A5BC9">
        <w:rPr>
          <w:rFonts w:ascii="Times New Roman" w:hAnsi="Times New Roman" w:cs="Times New Roman"/>
          <w:sz w:val="24"/>
          <w:szCs w:val="24"/>
        </w:rPr>
        <w:t xml:space="preserve"> </w:t>
      </w:r>
      <w:r w:rsidRPr="001A5BC9">
        <w:rPr>
          <w:rFonts w:ascii="Times New Roman" w:hAnsi="Times New Roman" w:cs="Times New Roman"/>
          <w:i/>
          <w:iCs/>
          <w:sz w:val="24"/>
          <w:szCs w:val="24"/>
        </w:rPr>
        <w:t>et al.</w:t>
      </w:r>
      <w:r w:rsidRPr="001A5BC9">
        <w:rPr>
          <w:rFonts w:ascii="Times New Roman" w:hAnsi="Times New Roman" w:cs="Times New Roman"/>
          <w:sz w:val="24"/>
          <w:szCs w:val="24"/>
        </w:rPr>
        <w:t xml:space="preserve"> (2011) produced one hundred eighty eight back-crossed inbred lines (BILs) from </w:t>
      </w:r>
      <w:proofErr w:type="spellStart"/>
      <w:r w:rsidRPr="001A5BC9">
        <w:rPr>
          <w:rFonts w:ascii="Times New Roman" w:hAnsi="Times New Roman" w:cs="Times New Roman"/>
          <w:sz w:val="24"/>
          <w:szCs w:val="24"/>
        </w:rPr>
        <w:t>Swarna</w:t>
      </w:r>
      <w:proofErr w:type="spellEnd"/>
      <w:r w:rsidRPr="001A5BC9">
        <w:rPr>
          <w:rFonts w:ascii="Times New Roman" w:hAnsi="Times New Roman" w:cs="Times New Roman"/>
          <w:sz w:val="24"/>
          <w:szCs w:val="24"/>
        </w:rPr>
        <w:t xml:space="preserve"> x NERICA-L-20 of rice were used to study the rice grain yield and its components traits by correlation and path coefficients. Days to heading, days to 50% flowering, number of productive tillers/plant and panicle length exhibited significant positive correlation with grain yield at both phenotypic and genotypic level. Path analysis indicated that number of tillers/plant (2.559), panicle weight (0.882), days to 50% flowering (0.856), shoot length at 21 days (0.378) and spikelet fertility (0.088), had high direct effect on seed yield. It was revealed from the contribution of individual characters to the variance of yield that the contribution of characters to determination of yield was largest for number of tillers/plant, panicle weight and finally days to 50% flowering. The study suggests that selecting varieties may base on higher tiller number, more panicles/plant, lengthy panicles, and early maturity of backcross lines.</w:t>
      </w:r>
    </w:p>
    <w:p w:rsidR="00D10314" w:rsidRPr="001A5BC9" w:rsidRDefault="00D10314" w:rsidP="00C347F7">
      <w:pPr>
        <w:autoSpaceDE w:val="0"/>
        <w:autoSpaceDN w:val="0"/>
        <w:adjustRightInd w:val="0"/>
        <w:spacing w:before="240" w:line="360" w:lineRule="auto"/>
        <w:jc w:val="both"/>
        <w:rPr>
          <w:rFonts w:ascii="Times New Roman" w:hAnsi="Times New Roman" w:cs="Times New Roman"/>
          <w:sz w:val="24"/>
          <w:szCs w:val="24"/>
        </w:rPr>
      </w:pPr>
      <w:proofErr w:type="spellStart"/>
      <w:r w:rsidRPr="001A5BC9">
        <w:rPr>
          <w:rFonts w:ascii="Times New Roman" w:hAnsi="Times New Roman" w:cs="Times New Roman"/>
          <w:sz w:val="24"/>
          <w:szCs w:val="24"/>
        </w:rPr>
        <w:t>Chakraborty</w:t>
      </w:r>
      <w:proofErr w:type="spellEnd"/>
      <w:r w:rsidRPr="001A5BC9">
        <w:rPr>
          <w:rFonts w:ascii="Times New Roman" w:hAnsi="Times New Roman" w:cs="Times New Roman"/>
          <w:sz w:val="24"/>
          <w:szCs w:val="24"/>
        </w:rPr>
        <w:t xml:space="preserve"> and </w:t>
      </w:r>
      <w:proofErr w:type="spellStart"/>
      <w:r w:rsidRPr="001A5BC9">
        <w:rPr>
          <w:rFonts w:ascii="Times New Roman" w:hAnsi="Times New Roman" w:cs="Times New Roman"/>
          <w:sz w:val="24"/>
          <w:szCs w:val="24"/>
        </w:rPr>
        <w:t>Chakraborty</w:t>
      </w:r>
      <w:proofErr w:type="spellEnd"/>
      <w:r w:rsidRPr="001A5BC9">
        <w:rPr>
          <w:rFonts w:ascii="Times New Roman" w:hAnsi="Times New Roman" w:cs="Times New Roman"/>
          <w:sz w:val="24"/>
          <w:szCs w:val="24"/>
        </w:rPr>
        <w:t xml:space="preserve"> (2010) proposed that physically hard working people prefer bold grained rice with good taste and qualities. But most of the</w:t>
      </w:r>
      <w:r w:rsidRPr="001A5BC9">
        <w:rPr>
          <w:rFonts w:ascii="Times New Roman" w:hAnsi="Times New Roman" w:cs="Times New Roman"/>
          <w:bCs/>
          <w:sz w:val="24"/>
          <w:szCs w:val="24"/>
        </w:rPr>
        <w:t xml:space="preserve"> </w:t>
      </w:r>
      <w:r w:rsidRPr="001A5BC9">
        <w:rPr>
          <w:rFonts w:ascii="Times New Roman" w:hAnsi="Times New Roman" w:cs="Times New Roman"/>
          <w:sz w:val="24"/>
          <w:szCs w:val="24"/>
        </w:rPr>
        <w:t>modern high yielding varieties are medium and fine grained. The present experiment was conducted on forty seven bold</w:t>
      </w:r>
      <w:r w:rsidRPr="001A5BC9">
        <w:rPr>
          <w:rFonts w:ascii="Times New Roman" w:hAnsi="Times New Roman" w:cs="Times New Roman"/>
          <w:bCs/>
          <w:sz w:val="24"/>
          <w:szCs w:val="24"/>
        </w:rPr>
        <w:t xml:space="preserve"> </w:t>
      </w:r>
      <w:r w:rsidRPr="001A5BC9">
        <w:rPr>
          <w:rFonts w:ascii="Times New Roman" w:hAnsi="Times New Roman" w:cs="Times New Roman"/>
          <w:sz w:val="24"/>
          <w:szCs w:val="24"/>
        </w:rPr>
        <w:t xml:space="preserve">grained rice genotypes with two locally recommended high yielding check varieties namely </w:t>
      </w:r>
      <w:proofErr w:type="spellStart"/>
      <w:r w:rsidRPr="001A5BC9">
        <w:rPr>
          <w:rFonts w:ascii="Times New Roman" w:hAnsi="Times New Roman" w:cs="Times New Roman"/>
          <w:sz w:val="24"/>
          <w:szCs w:val="24"/>
        </w:rPr>
        <w:t>Ranjit</w:t>
      </w:r>
      <w:proofErr w:type="spellEnd"/>
      <w:r w:rsidRPr="001A5BC9">
        <w:rPr>
          <w:rFonts w:ascii="Times New Roman" w:hAnsi="Times New Roman" w:cs="Times New Roman"/>
          <w:sz w:val="24"/>
          <w:szCs w:val="24"/>
        </w:rPr>
        <w:t xml:space="preserve"> and </w:t>
      </w:r>
      <w:proofErr w:type="spellStart"/>
      <w:r w:rsidRPr="001A5BC9">
        <w:rPr>
          <w:rFonts w:ascii="Times New Roman" w:hAnsi="Times New Roman" w:cs="Times New Roman"/>
          <w:sz w:val="24"/>
          <w:szCs w:val="24"/>
        </w:rPr>
        <w:t>Monohar</w:t>
      </w:r>
      <w:proofErr w:type="spellEnd"/>
      <w:r w:rsidRPr="001A5BC9">
        <w:rPr>
          <w:rFonts w:ascii="Times New Roman" w:hAnsi="Times New Roman" w:cs="Times New Roman"/>
          <w:bCs/>
          <w:sz w:val="24"/>
          <w:szCs w:val="24"/>
        </w:rPr>
        <w:t xml:space="preserve"> </w:t>
      </w:r>
      <w:proofErr w:type="spellStart"/>
      <w:r w:rsidRPr="001A5BC9">
        <w:rPr>
          <w:rFonts w:ascii="Times New Roman" w:hAnsi="Times New Roman" w:cs="Times New Roman"/>
          <w:sz w:val="24"/>
          <w:szCs w:val="24"/>
        </w:rPr>
        <w:t>Sali</w:t>
      </w:r>
      <w:proofErr w:type="spellEnd"/>
      <w:r w:rsidRPr="001A5BC9">
        <w:rPr>
          <w:rFonts w:ascii="Times New Roman" w:hAnsi="Times New Roman" w:cs="Times New Roman"/>
          <w:sz w:val="24"/>
          <w:szCs w:val="24"/>
        </w:rPr>
        <w:t xml:space="preserve"> of Barak Valley, Assam to assess the genetic variability, correlation and co-heritability for eight </w:t>
      </w:r>
      <w:proofErr w:type="spellStart"/>
      <w:r w:rsidRPr="001A5BC9">
        <w:rPr>
          <w:rFonts w:ascii="Times New Roman" w:hAnsi="Times New Roman" w:cs="Times New Roman"/>
          <w:sz w:val="24"/>
          <w:szCs w:val="24"/>
        </w:rPr>
        <w:t>morpho</w:t>
      </w:r>
      <w:proofErr w:type="spellEnd"/>
      <w:r w:rsidRPr="001A5BC9">
        <w:rPr>
          <w:rFonts w:ascii="Times New Roman" w:hAnsi="Times New Roman" w:cs="Times New Roman"/>
          <w:sz w:val="24"/>
          <w:szCs w:val="24"/>
        </w:rPr>
        <w:t xml:space="preserve">-physiological characters. The characters were days to 50% flowering, plant height, flag leaf length, flag leaf breadth, effective branch tillers/hill, panicle length, sterility percentage and grain yield/hill. Very small difference between GCV and PCV was observed for the characters like days to 50% flowering and flag </w:t>
      </w:r>
      <w:r w:rsidRPr="001A5BC9">
        <w:rPr>
          <w:rFonts w:ascii="Times New Roman" w:hAnsi="Times New Roman" w:cs="Times New Roman"/>
          <w:sz w:val="24"/>
          <w:szCs w:val="24"/>
        </w:rPr>
        <w:lastRenderedPageBreak/>
        <w:t>leaf breadth. Wide difference between GCV and PCV was observed for the characters like plant height, flag leaf</w:t>
      </w:r>
      <w:r w:rsidRPr="001A5BC9">
        <w:rPr>
          <w:rFonts w:ascii="Times New Roman" w:hAnsi="Times New Roman" w:cs="Times New Roman"/>
          <w:bCs/>
          <w:sz w:val="24"/>
          <w:szCs w:val="24"/>
        </w:rPr>
        <w:t xml:space="preserve"> </w:t>
      </w:r>
      <w:r w:rsidRPr="001A5BC9">
        <w:rPr>
          <w:rFonts w:ascii="Times New Roman" w:hAnsi="Times New Roman" w:cs="Times New Roman"/>
          <w:sz w:val="24"/>
          <w:szCs w:val="24"/>
        </w:rPr>
        <w:t>length, effective branch tillers/hill, panicle length, sterility percentage and yield/plant. In the present</w:t>
      </w:r>
      <w:r w:rsidRPr="001A5BC9">
        <w:rPr>
          <w:rFonts w:ascii="Times New Roman" w:hAnsi="Times New Roman" w:cs="Times New Roman"/>
          <w:bCs/>
          <w:sz w:val="24"/>
          <w:szCs w:val="24"/>
        </w:rPr>
        <w:t xml:space="preserve"> </w:t>
      </w:r>
      <w:r w:rsidRPr="001A5BC9">
        <w:rPr>
          <w:rFonts w:ascii="Times New Roman" w:hAnsi="Times New Roman" w:cs="Times New Roman"/>
          <w:sz w:val="24"/>
          <w:szCs w:val="24"/>
        </w:rPr>
        <w:t>investigation, high heritability associated with high genetic advance was found in the characters grain yield</w:t>
      </w:r>
      <w:r w:rsidRPr="001A5BC9">
        <w:rPr>
          <w:rFonts w:ascii="Times New Roman" w:hAnsi="Times New Roman" w:cs="Times New Roman"/>
          <w:bCs/>
          <w:sz w:val="24"/>
          <w:szCs w:val="24"/>
        </w:rPr>
        <w:t>/</w:t>
      </w:r>
      <w:r w:rsidRPr="001A5BC9">
        <w:rPr>
          <w:rFonts w:ascii="Times New Roman" w:hAnsi="Times New Roman" w:cs="Times New Roman"/>
          <w:sz w:val="24"/>
          <w:szCs w:val="24"/>
        </w:rPr>
        <w:t>hill and sterility percentage. These characters were predominantly governed by additive gene action. High</w:t>
      </w:r>
      <w:r w:rsidRPr="001A5BC9">
        <w:rPr>
          <w:rFonts w:ascii="Times New Roman" w:hAnsi="Times New Roman" w:cs="Times New Roman"/>
          <w:bCs/>
          <w:sz w:val="24"/>
          <w:szCs w:val="24"/>
        </w:rPr>
        <w:t xml:space="preserve"> </w:t>
      </w:r>
      <w:r w:rsidRPr="001A5BC9">
        <w:rPr>
          <w:rFonts w:ascii="Times New Roman" w:hAnsi="Times New Roman" w:cs="Times New Roman"/>
          <w:sz w:val="24"/>
          <w:szCs w:val="24"/>
        </w:rPr>
        <w:t>heritability along with moderate genetic advance was observed in the character plant height. Moderate</w:t>
      </w:r>
      <w:r w:rsidRPr="001A5BC9">
        <w:rPr>
          <w:rFonts w:ascii="Times New Roman" w:hAnsi="Times New Roman" w:cs="Times New Roman"/>
          <w:bCs/>
          <w:sz w:val="24"/>
          <w:szCs w:val="24"/>
        </w:rPr>
        <w:t xml:space="preserve"> </w:t>
      </w:r>
      <w:r w:rsidRPr="001A5BC9">
        <w:rPr>
          <w:rFonts w:ascii="Times New Roman" w:hAnsi="Times New Roman" w:cs="Times New Roman"/>
          <w:sz w:val="24"/>
          <w:szCs w:val="24"/>
        </w:rPr>
        <w:t>heritability associated with moderate genetic advance was recorded for the characters effective branch tillers/hill, flag leaf length and flag leaf breadth. Lastly, high heritability with low genetic advance was recorded</w:t>
      </w:r>
      <w:r w:rsidRPr="001A5BC9">
        <w:rPr>
          <w:rFonts w:ascii="Times New Roman" w:hAnsi="Times New Roman" w:cs="Times New Roman"/>
          <w:bCs/>
          <w:sz w:val="24"/>
          <w:szCs w:val="24"/>
        </w:rPr>
        <w:t xml:space="preserve"> </w:t>
      </w:r>
      <w:r w:rsidRPr="001A5BC9">
        <w:rPr>
          <w:rFonts w:ascii="Times New Roman" w:hAnsi="Times New Roman" w:cs="Times New Roman"/>
          <w:sz w:val="24"/>
          <w:szCs w:val="24"/>
        </w:rPr>
        <w:t xml:space="preserve">for the character days to 50% flowering. This indicated that these characters were mostly governed by non-additive gene action (dominance and </w:t>
      </w:r>
      <w:proofErr w:type="spellStart"/>
      <w:r w:rsidRPr="001A5BC9">
        <w:rPr>
          <w:rFonts w:ascii="Times New Roman" w:hAnsi="Times New Roman" w:cs="Times New Roman"/>
          <w:sz w:val="24"/>
          <w:szCs w:val="24"/>
        </w:rPr>
        <w:t>epistasis</w:t>
      </w:r>
      <w:proofErr w:type="spellEnd"/>
      <w:r w:rsidRPr="001A5BC9">
        <w:rPr>
          <w:rFonts w:ascii="Times New Roman" w:hAnsi="Times New Roman" w:cs="Times New Roman"/>
          <w:sz w:val="24"/>
          <w:szCs w:val="24"/>
        </w:rPr>
        <w:t>). The genotypic correlation coefficient was found to be higher</w:t>
      </w:r>
      <w:r w:rsidRPr="001A5BC9">
        <w:rPr>
          <w:rFonts w:ascii="Times New Roman" w:hAnsi="Times New Roman" w:cs="Times New Roman"/>
          <w:bCs/>
          <w:sz w:val="24"/>
          <w:szCs w:val="24"/>
        </w:rPr>
        <w:t xml:space="preserve"> </w:t>
      </w:r>
      <w:r w:rsidRPr="001A5BC9">
        <w:rPr>
          <w:rFonts w:ascii="Times New Roman" w:hAnsi="Times New Roman" w:cs="Times New Roman"/>
          <w:sz w:val="24"/>
          <w:szCs w:val="24"/>
        </w:rPr>
        <w:t>than the corresponding phenotypic correlation coefficient. This indicates a strong inherent association among</w:t>
      </w:r>
      <w:r w:rsidRPr="001A5BC9">
        <w:rPr>
          <w:rFonts w:ascii="Times New Roman" w:hAnsi="Times New Roman" w:cs="Times New Roman"/>
          <w:bCs/>
          <w:sz w:val="24"/>
          <w:szCs w:val="24"/>
        </w:rPr>
        <w:t xml:space="preserve"> </w:t>
      </w:r>
      <w:r w:rsidRPr="001A5BC9">
        <w:rPr>
          <w:rFonts w:ascii="Times New Roman" w:hAnsi="Times New Roman" w:cs="Times New Roman"/>
          <w:sz w:val="24"/>
          <w:szCs w:val="24"/>
        </w:rPr>
        <w:t xml:space="preserve">grain yield/plant and other </w:t>
      </w:r>
      <w:proofErr w:type="spellStart"/>
      <w:r w:rsidRPr="001A5BC9">
        <w:rPr>
          <w:rFonts w:ascii="Times New Roman" w:hAnsi="Times New Roman" w:cs="Times New Roman"/>
          <w:sz w:val="24"/>
          <w:szCs w:val="24"/>
        </w:rPr>
        <w:t>morpho</w:t>
      </w:r>
      <w:proofErr w:type="spellEnd"/>
      <w:r w:rsidRPr="001A5BC9">
        <w:rPr>
          <w:rFonts w:ascii="Times New Roman" w:hAnsi="Times New Roman" w:cs="Times New Roman"/>
          <w:sz w:val="24"/>
          <w:szCs w:val="24"/>
        </w:rPr>
        <w:t>-physiological characters. The characters sterility percentage, effective</w:t>
      </w:r>
      <w:r w:rsidRPr="001A5BC9">
        <w:rPr>
          <w:rFonts w:ascii="Times New Roman" w:hAnsi="Times New Roman" w:cs="Times New Roman"/>
          <w:bCs/>
          <w:sz w:val="24"/>
          <w:szCs w:val="24"/>
        </w:rPr>
        <w:t xml:space="preserve"> </w:t>
      </w:r>
      <w:r w:rsidRPr="001A5BC9">
        <w:rPr>
          <w:rFonts w:ascii="Times New Roman" w:hAnsi="Times New Roman" w:cs="Times New Roman"/>
          <w:sz w:val="24"/>
          <w:szCs w:val="24"/>
        </w:rPr>
        <w:t>branch tillers/hill and panicle length showed significant positive genotypic correlation with grain yield/hill. Sterility percentage, effective branch tillers/hill and panicle length had high co heritability with grain</w:t>
      </w:r>
      <w:r w:rsidRPr="001A5BC9">
        <w:rPr>
          <w:rFonts w:ascii="Times New Roman" w:hAnsi="Times New Roman" w:cs="Times New Roman"/>
          <w:bCs/>
          <w:sz w:val="24"/>
          <w:szCs w:val="24"/>
        </w:rPr>
        <w:t xml:space="preserve"> </w:t>
      </w:r>
      <w:r w:rsidRPr="001A5BC9">
        <w:rPr>
          <w:rFonts w:ascii="Times New Roman" w:hAnsi="Times New Roman" w:cs="Times New Roman"/>
          <w:sz w:val="24"/>
          <w:szCs w:val="24"/>
        </w:rPr>
        <w:t>yield suggesting that selection for these characters would improve grain yield.</w:t>
      </w:r>
    </w:p>
    <w:p w:rsidR="00D10314" w:rsidRPr="001A5BC9" w:rsidRDefault="00D10314" w:rsidP="00C347F7">
      <w:pPr>
        <w:autoSpaceDE w:val="0"/>
        <w:autoSpaceDN w:val="0"/>
        <w:adjustRightInd w:val="0"/>
        <w:spacing w:before="240" w:line="360" w:lineRule="auto"/>
        <w:jc w:val="both"/>
        <w:rPr>
          <w:rFonts w:ascii="Times New Roman" w:hAnsi="Times New Roman" w:cs="Times New Roman"/>
          <w:color w:val="231F20"/>
          <w:sz w:val="24"/>
          <w:szCs w:val="24"/>
        </w:rPr>
      </w:pPr>
      <w:r w:rsidRPr="001A5BC9">
        <w:rPr>
          <w:rFonts w:ascii="Times New Roman" w:hAnsi="Times New Roman" w:cs="Times New Roman"/>
          <w:sz w:val="24"/>
          <w:szCs w:val="24"/>
        </w:rPr>
        <w:t>Development of rice varieties for tidal swamp areas is emphasized on the improvement of rice yield potential in specific environment (</w:t>
      </w:r>
      <w:proofErr w:type="spellStart"/>
      <w:r w:rsidRPr="001A5BC9">
        <w:rPr>
          <w:rFonts w:ascii="Times New Roman" w:hAnsi="Times New Roman" w:cs="Times New Roman"/>
          <w:sz w:val="24"/>
          <w:szCs w:val="24"/>
        </w:rPr>
        <w:t>Hairmansis</w:t>
      </w:r>
      <w:proofErr w:type="spellEnd"/>
      <w:r w:rsidRPr="001A5BC9">
        <w:rPr>
          <w:rFonts w:ascii="Times New Roman" w:hAnsi="Times New Roman" w:cs="Times New Roman"/>
          <w:sz w:val="24"/>
          <w:szCs w:val="24"/>
        </w:rPr>
        <w:t xml:space="preserve"> </w:t>
      </w:r>
      <w:r w:rsidRPr="001A5BC9">
        <w:rPr>
          <w:rFonts w:ascii="Times New Roman" w:hAnsi="Times New Roman" w:cs="Times New Roman"/>
          <w:i/>
          <w:iCs/>
          <w:sz w:val="24"/>
          <w:szCs w:val="24"/>
        </w:rPr>
        <w:t>et al</w:t>
      </w:r>
      <w:r w:rsidRPr="001A5BC9">
        <w:rPr>
          <w:rFonts w:ascii="Times New Roman" w:hAnsi="Times New Roman" w:cs="Times New Roman"/>
          <w:sz w:val="24"/>
          <w:szCs w:val="24"/>
        </w:rPr>
        <w:t>., 2010). However, grain yield is</w:t>
      </w:r>
      <w:r w:rsidRPr="001A5BC9">
        <w:rPr>
          <w:rFonts w:ascii="Times New Roman" w:hAnsi="Times New Roman" w:cs="Times New Roman"/>
          <w:color w:val="231F20"/>
          <w:sz w:val="24"/>
          <w:szCs w:val="24"/>
        </w:rPr>
        <w:t xml:space="preserve"> a complex trait and highly dependent on the other agronomic characters; while information related to the relationship between agronomic characters and grain yield in the breeding program particularly for tidal swamp areas is very limited. The objective of this study was to investigate relationship between agronomic characters and grain yield of rice as a basis for selection of high yielding rice varieties for tidal swamp areas. Agronomic characters and grain yield of nine advanced rice breeding lines and two rice varieties were evaluated in a series of experiments in tidal swamp areas, </w:t>
      </w:r>
      <w:proofErr w:type="spellStart"/>
      <w:r w:rsidRPr="001A5BC9">
        <w:rPr>
          <w:rFonts w:ascii="Times New Roman" w:hAnsi="Times New Roman" w:cs="Times New Roman"/>
          <w:color w:val="231F20"/>
          <w:sz w:val="24"/>
          <w:szCs w:val="24"/>
        </w:rPr>
        <w:t>Karang</w:t>
      </w:r>
      <w:proofErr w:type="spellEnd"/>
      <w:r w:rsidRPr="001A5BC9">
        <w:rPr>
          <w:rFonts w:ascii="Times New Roman" w:hAnsi="Times New Roman" w:cs="Times New Roman"/>
          <w:color w:val="231F20"/>
          <w:sz w:val="24"/>
          <w:szCs w:val="24"/>
        </w:rPr>
        <w:t xml:space="preserve"> </w:t>
      </w:r>
      <w:proofErr w:type="spellStart"/>
      <w:r w:rsidRPr="001A5BC9">
        <w:rPr>
          <w:rFonts w:ascii="Times New Roman" w:hAnsi="Times New Roman" w:cs="Times New Roman"/>
          <w:color w:val="231F20"/>
          <w:sz w:val="24"/>
          <w:szCs w:val="24"/>
        </w:rPr>
        <w:t>Agung</w:t>
      </w:r>
      <w:proofErr w:type="spellEnd"/>
      <w:r w:rsidRPr="001A5BC9">
        <w:rPr>
          <w:rFonts w:ascii="Times New Roman" w:hAnsi="Times New Roman" w:cs="Times New Roman"/>
          <w:color w:val="231F20"/>
          <w:sz w:val="24"/>
          <w:szCs w:val="24"/>
        </w:rPr>
        <w:t xml:space="preserve"> </w:t>
      </w:r>
      <w:proofErr w:type="spellStart"/>
      <w:r w:rsidRPr="001A5BC9">
        <w:rPr>
          <w:rFonts w:ascii="Times New Roman" w:hAnsi="Times New Roman" w:cs="Times New Roman"/>
          <w:color w:val="231F20"/>
          <w:sz w:val="24"/>
          <w:szCs w:val="24"/>
        </w:rPr>
        <w:t>Ulu</w:t>
      </w:r>
      <w:proofErr w:type="spellEnd"/>
      <w:r w:rsidRPr="001A5BC9">
        <w:rPr>
          <w:rFonts w:ascii="Times New Roman" w:hAnsi="Times New Roman" w:cs="Times New Roman"/>
          <w:color w:val="231F20"/>
          <w:sz w:val="24"/>
          <w:szCs w:val="24"/>
        </w:rPr>
        <w:t xml:space="preserve"> Village, </w:t>
      </w:r>
      <w:proofErr w:type="spellStart"/>
      <w:r w:rsidRPr="001A5BC9">
        <w:rPr>
          <w:rFonts w:ascii="Times New Roman" w:hAnsi="Times New Roman" w:cs="Times New Roman"/>
          <w:color w:val="231F20"/>
          <w:sz w:val="24"/>
          <w:szCs w:val="24"/>
        </w:rPr>
        <w:t>Banyuasin</w:t>
      </w:r>
      <w:proofErr w:type="spellEnd"/>
      <w:r w:rsidRPr="001A5BC9">
        <w:rPr>
          <w:rFonts w:ascii="Times New Roman" w:hAnsi="Times New Roman" w:cs="Times New Roman"/>
          <w:color w:val="231F20"/>
          <w:sz w:val="24"/>
          <w:szCs w:val="24"/>
        </w:rPr>
        <w:t xml:space="preserve">, South Sumatra, for four cropping seasons in dry season (DS) 2005, wet season (WS) 2005/2006, DS 2006 and DS 2007. Result from path analysis revealed that the following characters had positive direct effect on grain yield, i.e. number of productive tillers/hill (p=0.356), number of filled grains/panicle (p=0.544) and spikelet fertility (p=0.215). Plant height had negative direct effect (p= -0.332) on grain yield, while maturity, number of </w:t>
      </w:r>
      <w:proofErr w:type="spellStart"/>
      <w:r w:rsidRPr="001A5BC9">
        <w:rPr>
          <w:rFonts w:ascii="Times New Roman" w:hAnsi="Times New Roman" w:cs="Times New Roman"/>
          <w:color w:val="231F20"/>
          <w:sz w:val="24"/>
          <w:szCs w:val="24"/>
        </w:rPr>
        <w:t>spikelets</w:t>
      </w:r>
      <w:proofErr w:type="spellEnd"/>
      <w:r w:rsidRPr="001A5BC9">
        <w:rPr>
          <w:rFonts w:ascii="Times New Roman" w:hAnsi="Times New Roman" w:cs="Times New Roman"/>
          <w:color w:val="231F20"/>
          <w:sz w:val="24"/>
          <w:szCs w:val="24"/>
        </w:rPr>
        <w:t>/panicle and 1000-</w:t>
      </w:r>
      <w:r w:rsidRPr="001A5BC9">
        <w:rPr>
          <w:rFonts w:ascii="Times New Roman" w:hAnsi="Times New Roman" w:cs="Times New Roman"/>
          <w:color w:val="231F20"/>
          <w:sz w:val="24"/>
          <w:szCs w:val="24"/>
        </w:rPr>
        <w:lastRenderedPageBreak/>
        <w:t>grain weight showed negligible effect on rice grain yield. Present study suggests that indirect selection of high yielding tidal swamp rice can be done by selecting breeding lines which have many productive tillers, dense filled grains and high spikelet fertility.</w:t>
      </w:r>
    </w:p>
    <w:p w:rsidR="00D10314" w:rsidRPr="001A5BC9" w:rsidRDefault="00D10314" w:rsidP="00C347F7">
      <w:pPr>
        <w:spacing w:before="240" w:line="360" w:lineRule="auto"/>
        <w:jc w:val="both"/>
        <w:rPr>
          <w:rFonts w:ascii="Times New Roman" w:hAnsi="Times New Roman" w:cs="Times New Roman"/>
          <w:sz w:val="24"/>
          <w:szCs w:val="24"/>
        </w:rPr>
      </w:pPr>
      <w:r w:rsidRPr="001A5BC9">
        <w:rPr>
          <w:rFonts w:ascii="Times New Roman" w:hAnsi="Times New Roman" w:cs="Times New Roman"/>
          <w:sz w:val="24"/>
          <w:szCs w:val="24"/>
        </w:rPr>
        <w:t xml:space="preserve">Mustafa and </w:t>
      </w:r>
      <w:proofErr w:type="spellStart"/>
      <w:r w:rsidRPr="001A5BC9">
        <w:rPr>
          <w:rFonts w:ascii="Times New Roman" w:hAnsi="Times New Roman" w:cs="Times New Roman"/>
          <w:sz w:val="24"/>
          <w:szCs w:val="24"/>
        </w:rPr>
        <w:t>Elsheikh</w:t>
      </w:r>
      <w:proofErr w:type="spellEnd"/>
      <w:r w:rsidRPr="001A5BC9">
        <w:rPr>
          <w:rFonts w:ascii="Times New Roman" w:hAnsi="Times New Roman" w:cs="Times New Roman"/>
          <w:sz w:val="24"/>
          <w:szCs w:val="24"/>
        </w:rPr>
        <w:t xml:space="preserve"> (2007) found that the direct selection based on the crop yield is often a paradox in breeding program because yield is a complex </w:t>
      </w:r>
      <w:proofErr w:type="spellStart"/>
      <w:r w:rsidRPr="001A5BC9">
        <w:rPr>
          <w:rFonts w:ascii="Times New Roman" w:hAnsi="Times New Roman" w:cs="Times New Roman"/>
          <w:sz w:val="24"/>
          <w:szCs w:val="24"/>
        </w:rPr>
        <w:t>polygenetically</w:t>
      </w:r>
      <w:proofErr w:type="spellEnd"/>
      <w:r w:rsidRPr="001A5BC9">
        <w:rPr>
          <w:rFonts w:ascii="Times New Roman" w:hAnsi="Times New Roman" w:cs="Times New Roman"/>
          <w:sz w:val="24"/>
          <w:szCs w:val="24"/>
        </w:rPr>
        <w:t xml:space="preserve"> inherited trait influenced by its component traits. Breeding programs should, therefore, take into consideration of the character association of various component traits with yield and among themselves. In this study, fourteen rice genotypes at the Gezira Research Station Farm (GRSF), Sudan were assessed for genetic variability and correlations between yield and yield components among the phenotypic markers and the polygenic trait analysis. A wider genetic variability was observed among the genotypes for most of the characters studied. The highest genotypic coefficient of variation was recorded for the grain yield, percent unfilled grain/panicle, number of grains/panicle and number of filled grains/panicle. The phenotypic correlations between grain weights were 0.52, 0.36 and 0.27, respectively. These results suggested that improvement in yield could be attained by selecting rice plants for higher number of filled grains/panicle, number of panicles/m</w:t>
      </w:r>
      <w:r w:rsidRPr="001A5BC9">
        <w:rPr>
          <w:rFonts w:ascii="Times New Roman" w:hAnsi="Times New Roman" w:cs="Times New Roman"/>
          <w:sz w:val="24"/>
          <w:szCs w:val="24"/>
          <w:vertAlign w:val="superscript"/>
        </w:rPr>
        <w:t>2</w:t>
      </w:r>
      <w:r w:rsidRPr="001A5BC9">
        <w:rPr>
          <w:rFonts w:ascii="Times New Roman" w:hAnsi="Times New Roman" w:cs="Times New Roman"/>
          <w:sz w:val="24"/>
          <w:szCs w:val="24"/>
        </w:rPr>
        <w:t xml:space="preserve"> and 1000-grain weight. The path analysis revealed that the number of filled grains/panicle had direct positive (0.87) contribution to the grain number and positive (0.33) indirect effect on grain yield/ha through days to 50% flowering and number of grains/panicle (0.089); while number of filled grains/panicle had negative (-0.30) and (-0.21) indirect effect on grain yield/ha through number of tillers/plant and number of panicles/m</w:t>
      </w:r>
      <w:r w:rsidRPr="001A5BC9">
        <w:rPr>
          <w:rFonts w:ascii="Times New Roman" w:hAnsi="Times New Roman" w:cs="Times New Roman"/>
          <w:sz w:val="24"/>
          <w:szCs w:val="24"/>
          <w:vertAlign w:val="superscript"/>
        </w:rPr>
        <w:t>2</w:t>
      </w:r>
      <w:r w:rsidRPr="001A5BC9">
        <w:rPr>
          <w:rFonts w:ascii="Times New Roman" w:hAnsi="Times New Roman" w:cs="Times New Roman"/>
          <w:sz w:val="24"/>
          <w:szCs w:val="24"/>
        </w:rPr>
        <w:t>, respectively. The adaptive contribution of characters towards variability and results of correlation and path coefficient analyses indicated the importance of number of gains/panicle, number of filled grains/panicle and number of panicle/m</w:t>
      </w:r>
      <w:r w:rsidRPr="001A5BC9">
        <w:rPr>
          <w:rFonts w:ascii="Times New Roman" w:hAnsi="Times New Roman" w:cs="Times New Roman"/>
          <w:sz w:val="24"/>
          <w:szCs w:val="24"/>
          <w:vertAlign w:val="superscript"/>
        </w:rPr>
        <w:t>2</w:t>
      </w:r>
      <w:r w:rsidRPr="001A5BC9">
        <w:rPr>
          <w:rFonts w:ascii="Times New Roman" w:hAnsi="Times New Roman" w:cs="Times New Roman"/>
          <w:sz w:val="24"/>
          <w:szCs w:val="24"/>
        </w:rPr>
        <w:t>. Genotypes with these characters would offer a good possibility for the improvement of rice rough conventional selection.</w:t>
      </w:r>
    </w:p>
    <w:p w:rsidR="00D10314" w:rsidRPr="001A5BC9" w:rsidRDefault="00D10314" w:rsidP="00C347F7">
      <w:pPr>
        <w:autoSpaceDE w:val="0"/>
        <w:autoSpaceDN w:val="0"/>
        <w:adjustRightInd w:val="0"/>
        <w:spacing w:before="240" w:line="360" w:lineRule="auto"/>
        <w:jc w:val="both"/>
        <w:rPr>
          <w:rFonts w:ascii="Times New Roman" w:hAnsi="Times New Roman" w:cs="Times New Roman"/>
          <w:sz w:val="24"/>
          <w:szCs w:val="24"/>
        </w:rPr>
      </w:pPr>
      <w:r w:rsidRPr="001A5BC9">
        <w:rPr>
          <w:rFonts w:ascii="Times New Roman" w:hAnsi="Times New Roman" w:cs="Times New Roman"/>
          <w:sz w:val="24"/>
          <w:szCs w:val="24"/>
        </w:rPr>
        <w:t xml:space="preserve">Correlation and </w:t>
      </w:r>
      <w:hyperlink r:id="rId11" w:history="1">
        <w:r w:rsidRPr="001A5BC9">
          <w:rPr>
            <w:rFonts w:ascii="Times New Roman" w:hAnsi="Times New Roman" w:cs="Times New Roman"/>
            <w:color w:val="000000"/>
            <w:sz w:val="24"/>
            <w:szCs w:val="24"/>
          </w:rPr>
          <w:t>path analysis</w:t>
        </w:r>
      </w:hyperlink>
      <w:r w:rsidRPr="001A5BC9">
        <w:rPr>
          <w:rFonts w:ascii="Times New Roman" w:hAnsi="Times New Roman" w:cs="Times New Roman"/>
          <w:bCs/>
          <w:sz w:val="24"/>
          <w:szCs w:val="24"/>
        </w:rPr>
        <w:t xml:space="preserve"> </w:t>
      </w:r>
      <w:r w:rsidRPr="001A5BC9">
        <w:rPr>
          <w:rFonts w:ascii="Times New Roman" w:hAnsi="Times New Roman" w:cs="Times New Roman"/>
          <w:sz w:val="24"/>
          <w:szCs w:val="24"/>
        </w:rPr>
        <w:t>of</w:t>
      </w:r>
      <w:r w:rsidRPr="001A5BC9">
        <w:rPr>
          <w:rFonts w:ascii="Times New Roman" w:hAnsi="Times New Roman" w:cs="Times New Roman"/>
          <w:bCs/>
          <w:sz w:val="24"/>
          <w:szCs w:val="24"/>
        </w:rPr>
        <w:t xml:space="preserve"> </w:t>
      </w:r>
      <w:hyperlink r:id="rId12" w:history="1">
        <w:r w:rsidRPr="001A5BC9">
          <w:rPr>
            <w:rFonts w:ascii="Times New Roman" w:hAnsi="Times New Roman" w:cs="Times New Roman"/>
            <w:color w:val="000000"/>
            <w:sz w:val="24"/>
            <w:szCs w:val="24"/>
          </w:rPr>
          <w:t>grain yield</w:t>
        </w:r>
      </w:hyperlink>
      <w:r w:rsidRPr="001A5BC9">
        <w:rPr>
          <w:rFonts w:ascii="Times New Roman" w:hAnsi="Times New Roman" w:cs="Times New Roman"/>
          <w:sz w:val="24"/>
          <w:szCs w:val="24"/>
        </w:rPr>
        <w:t xml:space="preserve"> and sixteen yield related traits were investigated by </w:t>
      </w:r>
      <w:proofErr w:type="spellStart"/>
      <w:r w:rsidRPr="001A5BC9">
        <w:rPr>
          <w:rFonts w:ascii="Times New Roman" w:hAnsi="Times New Roman" w:cs="Times New Roman"/>
          <w:sz w:val="24"/>
          <w:szCs w:val="24"/>
        </w:rPr>
        <w:t>Agahi</w:t>
      </w:r>
      <w:proofErr w:type="spellEnd"/>
      <w:r w:rsidRPr="001A5BC9">
        <w:rPr>
          <w:rFonts w:ascii="Times New Roman" w:hAnsi="Times New Roman" w:cs="Times New Roman"/>
          <w:sz w:val="24"/>
          <w:szCs w:val="24"/>
        </w:rPr>
        <w:t xml:space="preserve"> </w:t>
      </w:r>
      <w:r w:rsidRPr="001A5BC9">
        <w:rPr>
          <w:rFonts w:ascii="Times New Roman" w:hAnsi="Times New Roman" w:cs="Times New Roman"/>
          <w:i/>
          <w:iCs/>
          <w:sz w:val="24"/>
          <w:szCs w:val="24"/>
        </w:rPr>
        <w:t>et al</w:t>
      </w:r>
      <w:r w:rsidRPr="001A5BC9">
        <w:rPr>
          <w:rFonts w:ascii="Times New Roman" w:hAnsi="Times New Roman" w:cs="Times New Roman"/>
          <w:sz w:val="24"/>
          <w:szCs w:val="24"/>
        </w:rPr>
        <w:t xml:space="preserve">. (2007). The objectives of this study were to evaluate the interrelationships between first and second order yield related traits in rice. For this purpose, twenty five lines were tested in squared lattice design with two replications at </w:t>
      </w:r>
      <w:proofErr w:type="spellStart"/>
      <w:r w:rsidRPr="001A5BC9">
        <w:rPr>
          <w:rFonts w:ascii="Times New Roman" w:hAnsi="Times New Roman" w:cs="Times New Roman"/>
          <w:sz w:val="24"/>
          <w:szCs w:val="24"/>
        </w:rPr>
        <w:t>Chaparsar</w:t>
      </w:r>
      <w:proofErr w:type="spellEnd"/>
      <w:r w:rsidRPr="001A5BC9">
        <w:rPr>
          <w:rFonts w:ascii="Times New Roman" w:hAnsi="Times New Roman" w:cs="Times New Roman"/>
          <w:sz w:val="24"/>
          <w:szCs w:val="24"/>
        </w:rPr>
        <w:t xml:space="preserve"> Rice Research Institute, Iran at 2005. The phenotypic and genotypic correlations among the traits and their path coefficients were estimated. The results showed that </w:t>
      </w:r>
      <w:hyperlink r:id="rId13" w:history="1">
        <w:r w:rsidRPr="001A5BC9">
          <w:rPr>
            <w:rFonts w:ascii="Times New Roman" w:hAnsi="Times New Roman" w:cs="Times New Roman"/>
            <w:color w:val="000000"/>
            <w:sz w:val="24"/>
            <w:szCs w:val="24"/>
          </w:rPr>
          <w:t>grain yield</w:t>
        </w:r>
      </w:hyperlink>
      <w:r w:rsidRPr="001A5BC9">
        <w:rPr>
          <w:rFonts w:ascii="Times New Roman" w:hAnsi="Times New Roman" w:cs="Times New Roman"/>
          <w:sz w:val="24"/>
          <w:szCs w:val="24"/>
        </w:rPr>
        <w:t xml:space="preserve"> was significantly </w:t>
      </w:r>
      <w:r w:rsidRPr="001A5BC9">
        <w:rPr>
          <w:rFonts w:ascii="Times New Roman" w:hAnsi="Times New Roman" w:cs="Times New Roman"/>
          <w:sz w:val="24"/>
          <w:szCs w:val="24"/>
        </w:rPr>
        <w:lastRenderedPageBreak/>
        <w:t>correlated with days to heading (</w:t>
      </w:r>
      <w:proofErr w:type="spellStart"/>
      <w:r w:rsidRPr="001A5BC9">
        <w:rPr>
          <w:rFonts w:ascii="Times New Roman" w:hAnsi="Times New Roman" w:cs="Times New Roman"/>
          <w:sz w:val="24"/>
          <w:szCs w:val="24"/>
        </w:rPr>
        <w:t>r</w:t>
      </w:r>
      <w:r w:rsidRPr="001A5BC9">
        <w:rPr>
          <w:rFonts w:ascii="Times New Roman" w:hAnsi="Times New Roman" w:cs="Times New Roman"/>
          <w:sz w:val="24"/>
          <w:szCs w:val="24"/>
          <w:vertAlign w:val="subscript"/>
        </w:rPr>
        <w:t>p</w:t>
      </w:r>
      <w:proofErr w:type="spellEnd"/>
      <w:r w:rsidRPr="001A5BC9">
        <w:rPr>
          <w:rFonts w:ascii="Times New Roman" w:hAnsi="Times New Roman" w:cs="Times New Roman"/>
          <w:sz w:val="24"/>
          <w:szCs w:val="24"/>
        </w:rPr>
        <w:t xml:space="preserve">=0.403**, </w:t>
      </w:r>
      <w:proofErr w:type="spellStart"/>
      <w:r w:rsidRPr="001A5BC9">
        <w:rPr>
          <w:rFonts w:ascii="Times New Roman" w:hAnsi="Times New Roman" w:cs="Times New Roman"/>
          <w:sz w:val="24"/>
          <w:szCs w:val="24"/>
        </w:rPr>
        <w:t>r</w:t>
      </w:r>
      <w:r w:rsidRPr="001A5BC9">
        <w:rPr>
          <w:rFonts w:ascii="Times New Roman" w:hAnsi="Times New Roman" w:cs="Times New Roman"/>
          <w:sz w:val="24"/>
          <w:szCs w:val="24"/>
          <w:vertAlign w:val="subscript"/>
        </w:rPr>
        <w:t>g</w:t>
      </w:r>
      <w:proofErr w:type="spellEnd"/>
      <w:r w:rsidRPr="001A5BC9">
        <w:rPr>
          <w:rFonts w:ascii="Times New Roman" w:hAnsi="Times New Roman" w:cs="Times New Roman"/>
          <w:sz w:val="24"/>
          <w:szCs w:val="24"/>
        </w:rPr>
        <w:t>=0.525**), total tillers (</w:t>
      </w:r>
      <w:proofErr w:type="spellStart"/>
      <w:r w:rsidRPr="001A5BC9">
        <w:rPr>
          <w:rFonts w:ascii="Times New Roman" w:hAnsi="Times New Roman" w:cs="Times New Roman"/>
          <w:sz w:val="24"/>
          <w:szCs w:val="24"/>
        </w:rPr>
        <w:t>r</w:t>
      </w:r>
      <w:r w:rsidRPr="001A5BC9">
        <w:rPr>
          <w:rFonts w:ascii="Times New Roman" w:hAnsi="Times New Roman" w:cs="Times New Roman"/>
          <w:sz w:val="24"/>
          <w:szCs w:val="24"/>
          <w:vertAlign w:val="subscript"/>
        </w:rPr>
        <w:t>p</w:t>
      </w:r>
      <w:proofErr w:type="spellEnd"/>
      <w:r w:rsidRPr="001A5BC9">
        <w:rPr>
          <w:rFonts w:ascii="Times New Roman" w:hAnsi="Times New Roman" w:cs="Times New Roman"/>
          <w:sz w:val="24"/>
          <w:szCs w:val="24"/>
        </w:rPr>
        <w:t xml:space="preserve">=0.585**, </w:t>
      </w:r>
      <w:proofErr w:type="spellStart"/>
      <w:r w:rsidRPr="001A5BC9">
        <w:rPr>
          <w:rFonts w:ascii="Times New Roman" w:hAnsi="Times New Roman" w:cs="Times New Roman"/>
          <w:sz w:val="24"/>
          <w:szCs w:val="24"/>
        </w:rPr>
        <w:t>r</w:t>
      </w:r>
      <w:r w:rsidRPr="001A5BC9">
        <w:rPr>
          <w:rFonts w:ascii="Times New Roman" w:hAnsi="Times New Roman" w:cs="Times New Roman"/>
          <w:sz w:val="24"/>
          <w:szCs w:val="24"/>
          <w:vertAlign w:val="subscript"/>
        </w:rPr>
        <w:t>g</w:t>
      </w:r>
      <w:proofErr w:type="spellEnd"/>
      <w:r w:rsidRPr="001A5BC9">
        <w:rPr>
          <w:rFonts w:ascii="Times New Roman" w:hAnsi="Times New Roman" w:cs="Times New Roman"/>
          <w:sz w:val="24"/>
          <w:szCs w:val="24"/>
        </w:rPr>
        <w:t>=0.524**) number of productive tillers (</w:t>
      </w:r>
      <w:proofErr w:type="spellStart"/>
      <w:r w:rsidRPr="001A5BC9">
        <w:rPr>
          <w:rFonts w:ascii="Times New Roman" w:hAnsi="Times New Roman" w:cs="Times New Roman"/>
          <w:sz w:val="24"/>
          <w:szCs w:val="24"/>
        </w:rPr>
        <w:t>r</w:t>
      </w:r>
      <w:r w:rsidRPr="001A5BC9">
        <w:rPr>
          <w:rFonts w:ascii="Times New Roman" w:hAnsi="Times New Roman" w:cs="Times New Roman"/>
          <w:sz w:val="24"/>
          <w:szCs w:val="24"/>
          <w:vertAlign w:val="subscript"/>
        </w:rPr>
        <w:t>p</w:t>
      </w:r>
      <w:proofErr w:type="spellEnd"/>
      <w:r w:rsidRPr="001A5BC9">
        <w:rPr>
          <w:rFonts w:ascii="Times New Roman" w:hAnsi="Times New Roman" w:cs="Times New Roman"/>
          <w:sz w:val="24"/>
          <w:szCs w:val="24"/>
        </w:rPr>
        <w:t xml:space="preserve">=0.604**, </w:t>
      </w:r>
      <w:proofErr w:type="spellStart"/>
      <w:r w:rsidRPr="001A5BC9">
        <w:rPr>
          <w:rFonts w:ascii="Times New Roman" w:hAnsi="Times New Roman" w:cs="Times New Roman"/>
          <w:sz w:val="24"/>
          <w:szCs w:val="24"/>
        </w:rPr>
        <w:t>r</w:t>
      </w:r>
      <w:r w:rsidRPr="001A5BC9">
        <w:rPr>
          <w:rFonts w:ascii="Times New Roman" w:hAnsi="Times New Roman" w:cs="Times New Roman"/>
          <w:sz w:val="24"/>
          <w:szCs w:val="24"/>
          <w:vertAlign w:val="subscript"/>
        </w:rPr>
        <w:t>g</w:t>
      </w:r>
      <w:proofErr w:type="spellEnd"/>
      <w:r w:rsidRPr="001A5BC9">
        <w:rPr>
          <w:rFonts w:ascii="Times New Roman" w:hAnsi="Times New Roman" w:cs="Times New Roman"/>
          <w:sz w:val="24"/>
          <w:szCs w:val="24"/>
        </w:rPr>
        <w:t>=0.570**), days to maturity (</w:t>
      </w:r>
      <w:proofErr w:type="spellStart"/>
      <w:r w:rsidRPr="001A5BC9">
        <w:rPr>
          <w:rFonts w:ascii="Times New Roman" w:hAnsi="Times New Roman" w:cs="Times New Roman"/>
          <w:sz w:val="24"/>
          <w:szCs w:val="24"/>
        </w:rPr>
        <w:t>r</w:t>
      </w:r>
      <w:r w:rsidRPr="001A5BC9">
        <w:rPr>
          <w:rFonts w:ascii="Times New Roman" w:hAnsi="Times New Roman" w:cs="Times New Roman"/>
          <w:sz w:val="24"/>
          <w:szCs w:val="24"/>
          <w:vertAlign w:val="subscript"/>
        </w:rPr>
        <w:t>p</w:t>
      </w:r>
      <w:proofErr w:type="spellEnd"/>
      <w:r w:rsidRPr="001A5BC9">
        <w:rPr>
          <w:rFonts w:ascii="Times New Roman" w:hAnsi="Times New Roman" w:cs="Times New Roman"/>
          <w:sz w:val="24"/>
          <w:szCs w:val="24"/>
        </w:rPr>
        <w:t xml:space="preserve">=0.296*, </w:t>
      </w:r>
      <w:proofErr w:type="spellStart"/>
      <w:r w:rsidRPr="001A5BC9">
        <w:rPr>
          <w:rFonts w:ascii="Times New Roman" w:hAnsi="Times New Roman" w:cs="Times New Roman"/>
          <w:sz w:val="24"/>
          <w:szCs w:val="24"/>
        </w:rPr>
        <w:t>r</w:t>
      </w:r>
      <w:r w:rsidRPr="001A5BC9">
        <w:rPr>
          <w:rFonts w:ascii="Times New Roman" w:hAnsi="Times New Roman" w:cs="Times New Roman"/>
          <w:sz w:val="24"/>
          <w:szCs w:val="24"/>
          <w:vertAlign w:val="subscript"/>
        </w:rPr>
        <w:t>g</w:t>
      </w:r>
      <w:proofErr w:type="spellEnd"/>
      <w:r w:rsidRPr="001A5BC9">
        <w:rPr>
          <w:rFonts w:ascii="Times New Roman" w:hAnsi="Times New Roman" w:cs="Times New Roman"/>
          <w:sz w:val="24"/>
          <w:szCs w:val="24"/>
        </w:rPr>
        <w:t>=0.424**), number of grain per panicle (</w:t>
      </w:r>
      <w:proofErr w:type="spellStart"/>
      <w:r w:rsidRPr="001A5BC9">
        <w:rPr>
          <w:rFonts w:ascii="Times New Roman" w:hAnsi="Times New Roman" w:cs="Times New Roman"/>
          <w:sz w:val="24"/>
          <w:szCs w:val="24"/>
        </w:rPr>
        <w:t>r</w:t>
      </w:r>
      <w:r w:rsidRPr="001A5BC9">
        <w:rPr>
          <w:rFonts w:ascii="Times New Roman" w:hAnsi="Times New Roman" w:cs="Times New Roman"/>
          <w:sz w:val="24"/>
          <w:szCs w:val="24"/>
          <w:vertAlign w:val="subscript"/>
        </w:rPr>
        <w:t>p</w:t>
      </w:r>
      <w:proofErr w:type="spellEnd"/>
      <w:r w:rsidRPr="001A5BC9">
        <w:rPr>
          <w:rFonts w:ascii="Times New Roman" w:hAnsi="Times New Roman" w:cs="Times New Roman"/>
          <w:sz w:val="24"/>
          <w:szCs w:val="24"/>
        </w:rPr>
        <w:t xml:space="preserve">=0.349*, </w:t>
      </w:r>
      <w:proofErr w:type="spellStart"/>
      <w:r w:rsidRPr="001A5BC9">
        <w:rPr>
          <w:rFonts w:ascii="Times New Roman" w:hAnsi="Times New Roman" w:cs="Times New Roman"/>
          <w:sz w:val="24"/>
          <w:szCs w:val="24"/>
        </w:rPr>
        <w:t>r</w:t>
      </w:r>
      <w:r w:rsidRPr="001A5BC9">
        <w:rPr>
          <w:rFonts w:ascii="Times New Roman" w:hAnsi="Times New Roman" w:cs="Times New Roman"/>
          <w:sz w:val="24"/>
          <w:szCs w:val="24"/>
          <w:vertAlign w:val="subscript"/>
        </w:rPr>
        <w:t>g</w:t>
      </w:r>
      <w:proofErr w:type="spellEnd"/>
      <w:r w:rsidRPr="001A5BC9">
        <w:rPr>
          <w:rFonts w:ascii="Times New Roman" w:hAnsi="Times New Roman" w:cs="Times New Roman"/>
          <w:sz w:val="24"/>
          <w:szCs w:val="24"/>
        </w:rPr>
        <w:t>=0.339*), flag leaf length (</w:t>
      </w:r>
      <w:proofErr w:type="spellStart"/>
      <w:r w:rsidRPr="001A5BC9">
        <w:rPr>
          <w:rFonts w:ascii="Times New Roman" w:hAnsi="Times New Roman" w:cs="Times New Roman"/>
          <w:sz w:val="24"/>
          <w:szCs w:val="24"/>
        </w:rPr>
        <w:t>r</w:t>
      </w:r>
      <w:r w:rsidRPr="001A5BC9">
        <w:rPr>
          <w:rFonts w:ascii="Times New Roman" w:hAnsi="Times New Roman" w:cs="Times New Roman"/>
          <w:sz w:val="24"/>
          <w:szCs w:val="24"/>
          <w:vertAlign w:val="subscript"/>
        </w:rPr>
        <w:t>p</w:t>
      </w:r>
      <w:proofErr w:type="spellEnd"/>
      <w:r w:rsidRPr="001A5BC9">
        <w:rPr>
          <w:rFonts w:ascii="Times New Roman" w:hAnsi="Times New Roman" w:cs="Times New Roman"/>
          <w:sz w:val="24"/>
          <w:szCs w:val="24"/>
        </w:rPr>
        <w:t xml:space="preserve">=0.350*, </w:t>
      </w:r>
      <w:proofErr w:type="spellStart"/>
      <w:r w:rsidRPr="001A5BC9">
        <w:rPr>
          <w:rFonts w:ascii="Times New Roman" w:hAnsi="Times New Roman" w:cs="Times New Roman"/>
          <w:sz w:val="24"/>
          <w:szCs w:val="24"/>
        </w:rPr>
        <w:t>r</w:t>
      </w:r>
      <w:r w:rsidRPr="001A5BC9">
        <w:rPr>
          <w:rFonts w:ascii="Times New Roman" w:hAnsi="Times New Roman" w:cs="Times New Roman"/>
          <w:sz w:val="24"/>
          <w:szCs w:val="24"/>
          <w:vertAlign w:val="subscript"/>
        </w:rPr>
        <w:t>g</w:t>
      </w:r>
      <w:proofErr w:type="spellEnd"/>
      <w:r w:rsidRPr="001A5BC9">
        <w:rPr>
          <w:rFonts w:ascii="Times New Roman" w:hAnsi="Times New Roman" w:cs="Times New Roman"/>
          <w:sz w:val="24"/>
          <w:szCs w:val="24"/>
        </w:rPr>
        <w:t>=0.301*), flag leaf width (</w:t>
      </w:r>
      <w:proofErr w:type="spellStart"/>
      <w:r w:rsidRPr="001A5BC9">
        <w:rPr>
          <w:rFonts w:ascii="Times New Roman" w:hAnsi="Times New Roman" w:cs="Times New Roman"/>
          <w:sz w:val="24"/>
          <w:szCs w:val="24"/>
        </w:rPr>
        <w:t>r</w:t>
      </w:r>
      <w:r w:rsidRPr="001A5BC9">
        <w:rPr>
          <w:rFonts w:ascii="Times New Roman" w:hAnsi="Times New Roman" w:cs="Times New Roman"/>
          <w:sz w:val="24"/>
          <w:szCs w:val="24"/>
          <w:vertAlign w:val="subscript"/>
        </w:rPr>
        <w:t>p</w:t>
      </w:r>
      <w:proofErr w:type="spellEnd"/>
      <w:r w:rsidRPr="001A5BC9">
        <w:rPr>
          <w:rFonts w:ascii="Times New Roman" w:hAnsi="Times New Roman" w:cs="Times New Roman"/>
          <w:sz w:val="24"/>
          <w:szCs w:val="24"/>
        </w:rPr>
        <w:t xml:space="preserve">=0.279*, </w:t>
      </w:r>
      <w:proofErr w:type="spellStart"/>
      <w:r w:rsidRPr="001A5BC9">
        <w:rPr>
          <w:rFonts w:ascii="Times New Roman" w:hAnsi="Times New Roman" w:cs="Times New Roman"/>
          <w:sz w:val="24"/>
          <w:szCs w:val="24"/>
        </w:rPr>
        <w:t>r</w:t>
      </w:r>
      <w:r w:rsidRPr="001A5BC9">
        <w:rPr>
          <w:rFonts w:ascii="Times New Roman" w:hAnsi="Times New Roman" w:cs="Times New Roman"/>
          <w:sz w:val="24"/>
          <w:szCs w:val="24"/>
          <w:vertAlign w:val="subscript"/>
        </w:rPr>
        <w:t>g</w:t>
      </w:r>
      <w:proofErr w:type="spellEnd"/>
      <w:r w:rsidRPr="001A5BC9">
        <w:rPr>
          <w:rFonts w:ascii="Times New Roman" w:hAnsi="Times New Roman" w:cs="Times New Roman"/>
          <w:sz w:val="24"/>
          <w:szCs w:val="24"/>
        </w:rPr>
        <w:t>=0.093</w:t>
      </w:r>
      <w:r w:rsidRPr="001A5BC9">
        <w:rPr>
          <w:rFonts w:ascii="Times New Roman" w:hAnsi="Times New Roman" w:cs="Times New Roman"/>
          <w:sz w:val="24"/>
          <w:szCs w:val="24"/>
          <w:vertAlign w:val="superscript"/>
        </w:rPr>
        <w:t>ns</w:t>
      </w:r>
      <w:r w:rsidRPr="001A5BC9">
        <w:rPr>
          <w:rFonts w:ascii="Times New Roman" w:hAnsi="Times New Roman" w:cs="Times New Roman"/>
          <w:sz w:val="24"/>
          <w:szCs w:val="24"/>
        </w:rPr>
        <w:t>) and plant height (</w:t>
      </w:r>
      <w:proofErr w:type="spellStart"/>
      <w:r w:rsidRPr="001A5BC9">
        <w:rPr>
          <w:rFonts w:ascii="Times New Roman" w:hAnsi="Times New Roman" w:cs="Times New Roman"/>
          <w:sz w:val="24"/>
          <w:szCs w:val="24"/>
        </w:rPr>
        <w:t>r</w:t>
      </w:r>
      <w:r w:rsidRPr="001A5BC9">
        <w:rPr>
          <w:rFonts w:ascii="Times New Roman" w:hAnsi="Times New Roman" w:cs="Times New Roman"/>
          <w:sz w:val="24"/>
          <w:szCs w:val="24"/>
          <w:vertAlign w:val="subscript"/>
        </w:rPr>
        <w:t>p</w:t>
      </w:r>
      <w:proofErr w:type="spellEnd"/>
      <w:r w:rsidRPr="001A5BC9">
        <w:rPr>
          <w:rFonts w:ascii="Times New Roman" w:hAnsi="Times New Roman" w:cs="Times New Roman"/>
          <w:sz w:val="24"/>
          <w:szCs w:val="24"/>
        </w:rPr>
        <w:t>= -0.220</w:t>
      </w:r>
      <w:r w:rsidRPr="001A5BC9">
        <w:rPr>
          <w:rFonts w:ascii="Times New Roman" w:hAnsi="Times New Roman" w:cs="Times New Roman"/>
          <w:sz w:val="24"/>
          <w:szCs w:val="24"/>
          <w:vertAlign w:val="superscript"/>
        </w:rPr>
        <w:t>ns,</w:t>
      </w:r>
      <w:r w:rsidRPr="001A5BC9">
        <w:rPr>
          <w:rFonts w:ascii="Times New Roman" w:hAnsi="Times New Roman" w:cs="Times New Roman"/>
          <w:sz w:val="24"/>
          <w:szCs w:val="24"/>
        </w:rPr>
        <w:t xml:space="preserve"> </w:t>
      </w:r>
      <w:proofErr w:type="spellStart"/>
      <w:r w:rsidRPr="001A5BC9">
        <w:rPr>
          <w:rFonts w:ascii="Times New Roman" w:hAnsi="Times New Roman" w:cs="Times New Roman"/>
          <w:sz w:val="24"/>
          <w:szCs w:val="24"/>
        </w:rPr>
        <w:t>r</w:t>
      </w:r>
      <w:r w:rsidRPr="001A5BC9">
        <w:rPr>
          <w:rFonts w:ascii="Times New Roman" w:hAnsi="Times New Roman" w:cs="Times New Roman"/>
          <w:sz w:val="24"/>
          <w:szCs w:val="24"/>
          <w:vertAlign w:val="subscript"/>
        </w:rPr>
        <w:t>g</w:t>
      </w:r>
      <w:proofErr w:type="spellEnd"/>
      <w:r w:rsidRPr="001A5BC9">
        <w:rPr>
          <w:rFonts w:ascii="Times New Roman" w:hAnsi="Times New Roman" w:cs="Times New Roman"/>
          <w:sz w:val="24"/>
          <w:szCs w:val="24"/>
        </w:rPr>
        <w:t xml:space="preserve"> = -0.300*). Genotypic and phenotypic path coefficient analysis revealed that the number of productive tillers had the highest positive direct effect on grain yield (p</w:t>
      </w:r>
      <w:r w:rsidRPr="001A5BC9">
        <w:rPr>
          <w:rFonts w:ascii="Times New Roman" w:hAnsi="Times New Roman" w:cs="Times New Roman"/>
          <w:sz w:val="24"/>
          <w:szCs w:val="24"/>
          <w:vertAlign w:val="subscript"/>
        </w:rPr>
        <w:t>p</w:t>
      </w:r>
      <w:r w:rsidRPr="001A5BC9">
        <w:rPr>
          <w:rFonts w:ascii="Times New Roman" w:hAnsi="Times New Roman" w:cs="Times New Roman"/>
          <w:sz w:val="24"/>
          <w:szCs w:val="24"/>
        </w:rPr>
        <w:t>=1.034, p</w:t>
      </w:r>
      <w:r w:rsidRPr="001A5BC9">
        <w:rPr>
          <w:rFonts w:ascii="Times New Roman" w:hAnsi="Times New Roman" w:cs="Times New Roman"/>
          <w:sz w:val="24"/>
          <w:szCs w:val="24"/>
          <w:vertAlign w:val="subscript"/>
        </w:rPr>
        <w:t>g</w:t>
      </w:r>
      <w:r w:rsidRPr="001A5BC9">
        <w:rPr>
          <w:rFonts w:ascii="Times New Roman" w:hAnsi="Times New Roman" w:cs="Times New Roman"/>
          <w:sz w:val="24"/>
          <w:szCs w:val="24"/>
        </w:rPr>
        <w:t>=1.196). The second and third traits were the number of grains/panicle (p</w:t>
      </w:r>
      <w:r w:rsidRPr="001A5BC9">
        <w:rPr>
          <w:rFonts w:ascii="Times New Roman" w:hAnsi="Times New Roman" w:cs="Times New Roman"/>
          <w:sz w:val="24"/>
          <w:szCs w:val="24"/>
          <w:vertAlign w:val="subscript"/>
        </w:rPr>
        <w:t>p</w:t>
      </w:r>
      <w:r w:rsidRPr="001A5BC9">
        <w:rPr>
          <w:rFonts w:ascii="Times New Roman" w:hAnsi="Times New Roman" w:cs="Times New Roman"/>
          <w:sz w:val="24"/>
          <w:szCs w:val="24"/>
        </w:rPr>
        <w:t>=0.665, p</w:t>
      </w:r>
      <w:r w:rsidRPr="001A5BC9">
        <w:rPr>
          <w:rFonts w:ascii="Times New Roman" w:hAnsi="Times New Roman" w:cs="Times New Roman"/>
          <w:sz w:val="24"/>
          <w:szCs w:val="24"/>
          <w:vertAlign w:val="subscript"/>
        </w:rPr>
        <w:t>g</w:t>
      </w:r>
      <w:r w:rsidRPr="001A5BC9">
        <w:rPr>
          <w:rFonts w:ascii="Times New Roman" w:hAnsi="Times New Roman" w:cs="Times New Roman"/>
          <w:sz w:val="24"/>
          <w:szCs w:val="24"/>
        </w:rPr>
        <w:t>=0.813) and 100-grain weight (p</w:t>
      </w:r>
      <w:r w:rsidRPr="001A5BC9">
        <w:rPr>
          <w:rFonts w:ascii="Times New Roman" w:hAnsi="Times New Roman" w:cs="Times New Roman"/>
          <w:sz w:val="24"/>
          <w:szCs w:val="24"/>
          <w:vertAlign w:val="subscript"/>
        </w:rPr>
        <w:t>p</w:t>
      </w:r>
      <w:r w:rsidRPr="001A5BC9">
        <w:rPr>
          <w:rFonts w:ascii="Times New Roman" w:hAnsi="Times New Roman" w:cs="Times New Roman"/>
          <w:sz w:val="24"/>
          <w:szCs w:val="24"/>
        </w:rPr>
        <w:t>=0.440, p</w:t>
      </w:r>
      <w:r w:rsidRPr="001A5BC9">
        <w:rPr>
          <w:rFonts w:ascii="Times New Roman" w:hAnsi="Times New Roman" w:cs="Times New Roman"/>
          <w:sz w:val="24"/>
          <w:szCs w:val="24"/>
          <w:vertAlign w:val="subscript"/>
        </w:rPr>
        <w:t>g</w:t>
      </w:r>
      <w:r w:rsidRPr="001A5BC9">
        <w:rPr>
          <w:rFonts w:ascii="Times New Roman" w:hAnsi="Times New Roman" w:cs="Times New Roman"/>
          <w:sz w:val="24"/>
          <w:szCs w:val="24"/>
        </w:rPr>
        <w:t xml:space="preserve">=0.425) respectively. According to the results of this study, it is evident that </w:t>
      </w:r>
      <w:hyperlink r:id="rId14" w:history="1">
        <w:r w:rsidRPr="001A5BC9">
          <w:rPr>
            <w:rFonts w:ascii="Times New Roman" w:hAnsi="Times New Roman" w:cs="Times New Roman"/>
            <w:color w:val="000000"/>
            <w:sz w:val="24"/>
            <w:szCs w:val="24"/>
          </w:rPr>
          <w:t>grain yield</w:t>
        </w:r>
      </w:hyperlink>
      <w:r w:rsidRPr="001A5BC9">
        <w:rPr>
          <w:rFonts w:ascii="Times New Roman" w:hAnsi="Times New Roman" w:cs="Times New Roman"/>
          <w:bCs/>
          <w:sz w:val="24"/>
          <w:szCs w:val="24"/>
        </w:rPr>
        <w:t xml:space="preserve"> </w:t>
      </w:r>
      <w:r w:rsidRPr="001A5BC9">
        <w:rPr>
          <w:rFonts w:ascii="Times New Roman" w:hAnsi="Times New Roman" w:cs="Times New Roman"/>
          <w:sz w:val="24"/>
          <w:szCs w:val="24"/>
        </w:rPr>
        <w:t xml:space="preserve">could be improved by selecting the cultivars for higher number of productive tillers and higher number of grains/panicle while 100-grain weight and flag leaf width, grain length and grain width are the copartners in </w:t>
      </w:r>
      <w:hyperlink r:id="rId15" w:history="1">
        <w:r w:rsidRPr="001A5BC9">
          <w:rPr>
            <w:rFonts w:ascii="Times New Roman" w:hAnsi="Times New Roman" w:cs="Times New Roman"/>
            <w:color w:val="000000"/>
            <w:sz w:val="24"/>
            <w:szCs w:val="24"/>
          </w:rPr>
          <w:t>grain yield</w:t>
        </w:r>
      </w:hyperlink>
      <w:r w:rsidRPr="001A5BC9">
        <w:rPr>
          <w:rFonts w:ascii="Times New Roman" w:hAnsi="Times New Roman" w:cs="Times New Roman"/>
          <w:sz w:val="24"/>
          <w:szCs w:val="24"/>
        </w:rPr>
        <w:t xml:space="preserve"> gain.</w:t>
      </w:r>
    </w:p>
    <w:p w:rsidR="00D10314" w:rsidRPr="001A5BC9" w:rsidRDefault="00D10314" w:rsidP="00C347F7">
      <w:pPr>
        <w:autoSpaceDE w:val="0"/>
        <w:autoSpaceDN w:val="0"/>
        <w:adjustRightInd w:val="0"/>
        <w:spacing w:before="240" w:line="360" w:lineRule="auto"/>
        <w:jc w:val="both"/>
        <w:rPr>
          <w:rFonts w:ascii="Times New Roman" w:hAnsi="Times New Roman" w:cs="Times New Roman"/>
          <w:sz w:val="24"/>
          <w:szCs w:val="24"/>
        </w:rPr>
      </w:pPr>
      <w:proofErr w:type="spellStart"/>
      <w:r w:rsidRPr="001A5BC9">
        <w:rPr>
          <w:rFonts w:ascii="Times New Roman" w:hAnsi="Times New Roman" w:cs="Times New Roman"/>
          <w:sz w:val="24"/>
          <w:szCs w:val="24"/>
        </w:rPr>
        <w:t>Zahid</w:t>
      </w:r>
      <w:proofErr w:type="spellEnd"/>
      <w:r w:rsidRPr="001A5BC9">
        <w:rPr>
          <w:rFonts w:ascii="Times New Roman" w:hAnsi="Times New Roman" w:cs="Times New Roman"/>
          <w:sz w:val="24"/>
          <w:szCs w:val="24"/>
        </w:rPr>
        <w:t xml:space="preserve"> </w:t>
      </w:r>
      <w:r w:rsidRPr="001A5BC9">
        <w:rPr>
          <w:rFonts w:ascii="Times New Roman" w:hAnsi="Times New Roman" w:cs="Times New Roman"/>
          <w:i/>
          <w:iCs/>
          <w:sz w:val="24"/>
          <w:szCs w:val="24"/>
        </w:rPr>
        <w:t>et al</w:t>
      </w:r>
      <w:r w:rsidRPr="001A5BC9">
        <w:rPr>
          <w:rFonts w:ascii="Times New Roman" w:hAnsi="Times New Roman" w:cs="Times New Roman"/>
          <w:sz w:val="24"/>
          <w:szCs w:val="24"/>
        </w:rPr>
        <w:t xml:space="preserve">. (2006) reported the findings on phenotypic and genotypic variances, coefficient of variance, genetic advance, heritability, correlation coefficient and path coefficient analysis for yield, </w:t>
      </w:r>
      <w:hyperlink r:id="rId16" w:history="1">
        <w:r w:rsidRPr="001A5BC9">
          <w:rPr>
            <w:rFonts w:ascii="Times New Roman" w:hAnsi="Times New Roman" w:cs="Times New Roman"/>
            <w:sz w:val="24"/>
            <w:szCs w:val="24"/>
          </w:rPr>
          <w:t>yield components</w:t>
        </w:r>
      </w:hyperlink>
      <w:r w:rsidRPr="001A5BC9">
        <w:rPr>
          <w:rFonts w:ascii="Times New Roman" w:hAnsi="Times New Roman" w:cs="Times New Roman"/>
          <w:sz w:val="24"/>
          <w:szCs w:val="24"/>
        </w:rPr>
        <w:t xml:space="preserve"> and grain quality characteristics in fourteen genotypes of Basmati rice. High heritability estimates coupled with high genetic advance were observed for plant height and 1000-grain weight. Plant height has negative correlation with yield indicating that taller Basmati plants have low yield. Grains/panicle has positive and significant genotypic and phenotypic correlation with yield. Hence, number of tillers/plant, number of grains/ panicle and 1000-grain weight contributed maximum direct effect on yield indicating these traits should be given emphasis while selecting high yielding Basmati rice cultivars for </w:t>
      </w:r>
      <w:proofErr w:type="spellStart"/>
      <w:r w:rsidRPr="001A5BC9">
        <w:rPr>
          <w:rFonts w:ascii="Times New Roman" w:hAnsi="Times New Roman" w:cs="Times New Roman"/>
          <w:sz w:val="24"/>
          <w:szCs w:val="24"/>
        </w:rPr>
        <w:t>Kallar</w:t>
      </w:r>
      <w:proofErr w:type="spellEnd"/>
      <w:r w:rsidRPr="001A5BC9">
        <w:rPr>
          <w:rFonts w:ascii="Times New Roman" w:hAnsi="Times New Roman" w:cs="Times New Roman"/>
          <w:sz w:val="24"/>
          <w:szCs w:val="24"/>
        </w:rPr>
        <w:t xml:space="preserve"> Tract. Plant height and 1000-grain weight had positive correlations with grain quality characteristics i.e. grain length and cooked grain length while tillers/plant had negative correlation with these quality traits. Grain length had positive and significant correlation with cooked grain length indicating that basmati varieties elongate length wise which is the typical basmati character.</w:t>
      </w:r>
    </w:p>
    <w:p w:rsidR="00D10314" w:rsidRPr="001A5BC9" w:rsidRDefault="00D10314" w:rsidP="00C347F7">
      <w:pPr>
        <w:autoSpaceDE w:val="0"/>
        <w:autoSpaceDN w:val="0"/>
        <w:adjustRightInd w:val="0"/>
        <w:spacing w:before="240" w:line="360" w:lineRule="auto"/>
        <w:jc w:val="both"/>
        <w:rPr>
          <w:rFonts w:ascii="Times New Roman" w:hAnsi="Times New Roman" w:cs="Times New Roman"/>
          <w:color w:val="231F20"/>
          <w:sz w:val="24"/>
          <w:szCs w:val="24"/>
        </w:rPr>
      </w:pPr>
      <w:r w:rsidRPr="001A5BC9">
        <w:rPr>
          <w:rFonts w:ascii="Times New Roman" w:hAnsi="Times New Roman" w:cs="Times New Roman"/>
          <w:color w:val="231F20"/>
          <w:sz w:val="24"/>
          <w:szCs w:val="24"/>
        </w:rPr>
        <w:t xml:space="preserve">Singh </w:t>
      </w:r>
      <w:r w:rsidRPr="001A5BC9">
        <w:rPr>
          <w:rFonts w:ascii="Times New Roman" w:hAnsi="Times New Roman" w:cs="Times New Roman"/>
          <w:i/>
          <w:iCs/>
          <w:color w:val="231F20"/>
          <w:sz w:val="24"/>
          <w:szCs w:val="24"/>
        </w:rPr>
        <w:t>et al</w:t>
      </w:r>
      <w:r w:rsidRPr="001A5BC9">
        <w:rPr>
          <w:rFonts w:ascii="Times New Roman" w:hAnsi="Times New Roman" w:cs="Times New Roman"/>
          <w:color w:val="231F20"/>
          <w:sz w:val="24"/>
          <w:szCs w:val="24"/>
        </w:rPr>
        <w:t>. (2006) evaluated thirty two genotypes of rice for seven traits during 2002 to estimate genetic</w:t>
      </w:r>
      <w:r w:rsidRPr="001A5BC9">
        <w:rPr>
          <w:rFonts w:ascii="Times New Roman" w:hAnsi="Times New Roman" w:cs="Times New Roman"/>
          <w:sz w:val="24"/>
          <w:szCs w:val="24"/>
        </w:rPr>
        <w:t xml:space="preserve"> </w:t>
      </w:r>
      <w:r w:rsidRPr="001A5BC9">
        <w:rPr>
          <w:rFonts w:ascii="Times New Roman" w:hAnsi="Times New Roman" w:cs="Times New Roman"/>
          <w:color w:val="231F20"/>
          <w:sz w:val="24"/>
          <w:szCs w:val="24"/>
        </w:rPr>
        <w:t>variability and interrelationship among them. A wide range of variation was recorded for all the</w:t>
      </w:r>
      <w:r w:rsidRPr="001A5BC9">
        <w:rPr>
          <w:rFonts w:ascii="Times New Roman" w:hAnsi="Times New Roman" w:cs="Times New Roman"/>
          <w:sz w:val="24"/>
          <w:szCs w:val="24"/>
        </w:rPr>
        <w:t xml:space="preserve"> </w:t>
      </w:r>
      <w:r w:rsidRPr="001A5BC9">
        <w:rPr>
          <w:rFonts w:ascii="Times New Roman" w:hAnsi="Times New Roman" w:cs="Times New Roman"/>
          <w:color w:val="231F20"/>
          <w:sz w:val="24"/>
          <w:szCs w:val="24"/>
        </w:rPr>
        <w:t>traits. Highest genotypic and phenotypic coefficient of variations were recorded for grain yield (t/ha). A high estimate of heritability coupled with high genetic advance for height suggested the predominance of additive gene action for this trait. Study of genotypic and phenotypic correlation</w:t>
      </w:r>
      <w:r w:rsidRPr="001A5BC9">
        <w:rPr>
          <w:rFonts w:ascii="Times New Roman" w:hAnsi="Times New Roman" w:cs="Times New Roman"/>
          <w:sz w:val="24"/>
          <w:szCs w:val="24"/>
        </w:rPr>
        <w:t xml:space="preserve"> </w:t>
      </w:r>
      <w:r w:rsidRPr="001A5BC9">
        <w:rPr>
          <w:rFonts w:ascii="Times New Roman" w:hAnsi="Times New Roman" w:cs="Times New Roman"/>
          <w:color w:val="231F20"/>
          <w:sz w:val="24"/>
          <w:szCs w:val="24"/>
        </w:rPr>
        <w:t xml:space="preserve">coefficients indicated that biological yield/plot and </w:t>
      </w:r>
      <w:r w:rsidRPr="001A5BC9">
        <w:rPr>
          <w:rFonts w:ascii="Times New Roman" w:hAnsi="Times New Roman" w:cs="Times New Roman"/>
          <w:color w:val="231F20"/>
          <w:sz w:val="24"/>
          <w:szCs w:val="24"/>
        </w:rPr>
        <w:lastRenderedPageBreak/>
        <w:t>harvest index were significantly and positively</w:t>
      </w:r>
      <w:r w:rsidRPr="001A5BC9">
        <w:rPr>
          <w:rFonts w:ascii="Times New Roman" w:hAnsi="Times New Roman" w:cs="Times New Roman"/>
          <w:sz w:val="24"/>
          <w:szCs w:val="24"/>
        </w:rPr>
        <w:t xml:space="preserve"> </w:t>
      </w:r>
      <w:r w:rsidRPr="001A5BC9">
        <w:rPr>
          <w:rFonts w:ascii="Times New Roman" w:hAnsi="Times New Roman" w:cs="Times New Roman"/>
          <w:color w:val="231F20"/>
          <w:sz w:val="24"/>
          <w:szCs w:val="24"/>
        </w:rPr>
        <w:t>associated with grain yield. It is suggested that selection for these two traits might be helpful in</w:t>
      </w:r>
      <w:r w:rsidRPr="001A5BC9">
        <w:rPr>
          <w:rFonts w:ascii="Times New Roman" w:hAnsi="Times New Roman" w:cs="Times New Roman"/>
          <w:sz w:val="24"/>
          <w:szCs w:val="24"/>
        </w:rPr>
        <w:t xml:space="preserve"> </w:t>
      </w:r>
      <w:r w:rsidRPr="001A5BC9">
        <w:rPr>
          <w:rFonts w:ascii="Times New Roman" w:hAnsi="Times New Roman" w:cs="Times New Roman"/>
          <w:color w:val="231F20"/>
          <w:sz w:val="24"/>
          <w:szCs w:val="24"/>
        </w:rPr>
        <w:t>enhancing the grain yield.</w:t>
      </w:r>
    </w:p>
    <w:p w:rsidR="00D10314" w:rsidRPr="001A5BC9" w:rsidRDefault="00D10314" w:rsidP="00B45DA8">
      <w:pPr>
        <w:autoSpaceDE w:val="0"/>
        <w:autoSpaceDN w:val="0"/>
        <w:adjustRightInd w:val="0"/>
        <w:spacing w:before="240" w:line="360" w:lineRule="auto"/>
        <w:jc w:val="both"/>
        <w:rPr>
          <w:rFonts w:ascii="Times New Roman" w:hAnsi="Times New Roman" w:cs="Times New Roman"/>
          <w:color w:val="000000"/>
          <w:sz w:val="24"/>
          <w:szCs w:val="24"/>
        </w:rPr>
      </w:pPr>
      <w:r w:rsidRPr="001A5BC9">
        <w:rPr>
          <w:rFonts w:ascii="Times New Roman" w:hAnsi="Times New Roman" w:cs="Times New Roman"/>
          <w:color w:val="000000"/>
          <w:sz w:val="24"/>
          <w:szCs w:val="24"/>
        </w:rPr>
        <w:t xml:space="preserve">Om and Singh (2006) studied thirty advanced and evolved aromatic rice genotypes over two years to study the nature and magnitude of character associations. In general, genotypic correlation coefficients were higher than their phenotypic counterparts. Phenotypic correlation coefficients were estimated to be positive and significant for biological yield/plant, harvest index, number of fertile tillers/plant, number of fertile </w:t>
      </w:r>
      <w:proofErr w:type="spellStart"/>
      <w:r w:rsidRPr="001A5BC9">
        <w:rPr>
          <w:rFonts w:ascii="Times New Roman" w:hAnsi="Times New Roman" w:cs="Times New Roman"/>
          <w:color w:val="000000"/>
          <w:sz w:val="24"/>
          <w:szCs w:val="24"/>
        </w:rPr>
        <w:t>spikelets</w:t>
      </w:r>
      <w:proofErr w:type="spellEnd"/>
      <w:r w:rsidRPr="001A5BC9">
        <w:rPr>
          <w:rFonts w:ascii="Times New Roman" w:hAnsi="Times New Roman" w:cs="Times New Roman"/>
          <w:color w:val="000000"/>
          <w:sz w:val="24"/>
          <w:szCs w:val="24"/>
        </w:rPr>
        <w:t>/plant, panicle length (cm), panicle weight, 1000-grain weight (g), days to 50% flowering, reproductive period (days) and days to maturity with grain yield/plant (g). Therefore, practicing selection in segregating generations for these characters might be useful in improving the yield of aromatic rice.</w:t>
      </w:r>
    </w:p>
    <w:p w:rsidR="00D10314" w:rsidRPr="001A5BC9" w:rsidRDefault="00D10314" w:rsidP="00B45DA8">
      <w:pPr>
        <w:autoSpaceDE w:val="0"/>
        <w:autoSpaceDN w:val="0"/>
        <w:adjustRightInd w:val="0"/>
        <w:spacing w:before="240" w:line="360" w:lineRule="auto"/>
        <w:jc w:val="both"/>
        <w:rPr>
          <w:rFonts w:ascii="Times New Roman" w:hAnsi="Times New Roman" w:cs="Times New Roman"/>
          <w:color w:val="000000"/>
          <w:sz w:val="24"/>
          <w:szCs w:val="24"/>
        </w:rPr>
      </w:pPr>
      <w:r w:rsidRPr="001A5BC9">
        <w:rPr>
          <w:rFonts w:ascii="Times New Roman" w:hAnsi="Times New Roman" w:cs="Times New Roman"/>
          <w:color w:val="000000"/>
          <w:sz w:val="24"/>
          <w:szCs w:val="24"/>
        </w:rPr>
        <w:t xml:space="preserve">Lu </w:t>
      </w:r>
      <w:r w:rsidRPr="001A5BC9">
        <w:rPr>
          <w:rFonts w:ascii="Times New Roman" w:hAnsi="Times New Roman" w:cs="Times New Roman"/>
          <w:i/>
          <w:iCs/>
          <w:color w:val="000000"/>
          <w:sz w:val="24"/>
          <w:szCs w:val="24"/>
        </w:rPr>
        <w:t>et al</w:t>
      </w:r>
      <w:r w:rsidRPr="001A5BC9">
        <w:rPr>
          <w:rFonts w:ascii="Times New Roman" w:hAnsi="Times New Roman" w:cs="Times New Roman"/>
          <w:color w:val="000000"/>
          <w:sz w:val="24"/>
          <w:szCs w:val="24"/>
        </w:rPr>
        <w:t>. (2005) reported that American wild-rice (</w:t>
      </w:r>
      <w:proofErr w:type="spellStart"/>
      <w:r w:rsidRPr="001A5BC9">
        <w:rPr>
          <w:rFonts w:ascii="Times New Roman" w:hAnsi="Times New Roman" w:cs="Times New Roman"/>
          <w:i/>
          <w:color w:val="000000"/>
          <w:sz w:val="24"/>
          <w:szCs w:val="24"/>
        </w:rPr>
        <w:t>Zizania</w:t>
      </w:r>
      <w:proofErr w:type="spellEnd"/>
      <w:r w:rsidRPr="001A5BC9">
        <w:rPr>
          <w:rFonts w:ascii="Times New Roman" w:hAnsi="Times New Roman" w:cs="Times New Roman"/>
          <w:i/>
          <w:color w:val="000000"/>
          <w:sz w:val="24"/>
          <w:szCs w:val="24"/>
        </w:rPr>
        <w:t xml:space="preserve"> </w:t>
      </w:r>
      <w:proofErr w:type="spellStart"/>
      <w:r w:rsidRPr="001A5BC9">
        <w:rPr>
          <w:rFonts w:ascii="Times New Roman" w:hAnsi="Times New Roman" w:cs="Times New Roman"/>
          <w:i/>
          <w:color w:val="000000"/>
          <w:sz w:val="24"/>
          <w:szCs w:val="24"/>
        </w:rPr>
        <w:t>palustris</w:t>
      </w:r>
      <w:proofErr w:type="spellEnd"/>
      <w:r w:rsidRPr="001A5BC9">
        <w:rPr>
          <w:rFonts w:ascii="Times New Roman" w:hAnsi="Times New Roman" w:cs="Times New Roman"/>
          <w:color w:val="000000"/>
          <w:sz w:val="24"/>
          <w:szCs w:val="24"/>
        </w:rPr>
        <w:t xml:space="preserve"> var. </w:t>
      </w:r>
      <w:proofErr w:type="spellStart"/>
      <w:r w:rsidRPr="001A5BC9">
        <w:rPr>
          <w:rFonts w:ascii="Times New Roman" w:hAnsi="Times New Roman" w:cs="Times New Roman"/>
          <w:color w:val="000000"/>
          <w:sz w:val="24"/>
          <w:szCs w:val="24"/>
        </w:rPr>
        <w:t>palustris</w:t>
      </w:r>
      <w:proofErr w:type="spellEnd"/>
      <w:r w:rsidRPr="001A5BC9">
        <w:rPr>
          <w:rFonts w:ascii="Times New Roman" w:hAnsi="Times New Roman" w:cs="Times New Roman"/>
          <w:color w:val="000000"/>
          <w:sz w:val="24"/>
          <w:szCs w:val="24"/>
        </w:rPr>
        <w:t xml:space="preserve">) has served as a staple for indigenous North Americans for thousands of years, but has had significant habitat losses in recent centuries. </w:t>
      </w:r>
      <w:proofErr w:type="gramStart"/>
      <w:r w:rsidRPr="001A5BC9">
        <w:rPr>
          <w:rFonts w:ascii="Times New Roman" w:hAnsi="Times New Roman" w:cs="Times New Roman"/>
          <w:color w:val="000000"/>
          <w:sz w:val="24"/>
          <w:szCs w:val="24"/>
        </w:rPr>
        <w:t>Investigation of genetic variability among seventeen wild-rice populations in northern</w:t>
      </w:r>
      <w:r w:rsidRPr="001A5BC9">
        <w:rPr>
          <w:rFonts w:ascii="Times New Roman" w:hAnsi="Times New Roman" w:cs="Times New Roman"/>
          <w:sz w:val="24"/>
          <w:szCs w:val="24"/>
        </w:rPr>
        <w:t xml:space="preserve"> </w:t>
      </w:r>
      <w:r w:rsidRPr="001A5BC9">
        <w:rPr>
          <w:rFonts w:ascii="Times New Roman" w:hAnsi="Times New Roman" w:cs="Times New Roman"/>
          <w:color w:val="000000"/>
          <w:sz w:val="24"/>
          <w:szCs w:val="24"/>
        </w:rPr>
        <w:t xml:space="preserve">Wisconsin using 13 </w:t>
      </w:r>
      <w:proofErr w:type="spellStart"/>
      <w:r w:rsidRPr="001A5BC9">
        <w:rPr>
          <w:rFonts w:ascii="Times New Roman" w:hAnsi="Times New Roman" w:cs="Times New Roman"/>
          <w:color w:val="000000"/>
          <w:sz w:val="24"/>
          <w:szCs w:val="24"/>
        </w:rPr>
        <w:t>isozyme</w:t>
      </w:r>
      <w:proofErr w:type="spellEnd"/>
      <w:r w:rsidRPr="001A5BC9">
        <w:rPr>
          <w:rFonts w:ascii="Times New Roman" w:hAnsi="Times New Roman" w:cs="Times New Roman"/>
          <w:color w:val="000000"/>
          <w:sz w:val="24"/>
          <w:szCs w:val="24"/>
        </w:rPr>
        <w:t xml:space="preserve"> markers and then compared these genetic patterns to differences in habitat and population characteristics</w:t>
      </w:r>
      <w:r w:rsidRPr="001A5BC9">
        <w:rPr>
          <w:rFonts w:ascii="Times New Roman" w:hAnsi="Times New Roman" w:cs="Times New Roman"/>
          <w:sz w:val="24"/>
          <w:szCs w:val="24"/>
        </w:rPr>
        <w:t xml:space="preserve"> </w:t>
      </w:r>
      <w:r w:rsidRPr="001A5BC9">
        <w:rPr>
          <w:rFonts w:ascii="Times New Roman" w:hAnsi="Times New Roman" w:cs="Times New Roman"/>
          <w:color w:val="000000"/>
          <w:sz w:val="24"/>
          <w:szCs w:val="24"/>
        </w:rPr>
        <w:t>and phenotypic variation in plant growth and reproduction across sites.</w:t>
      </w:r>
      <w:proofErr w:type="gramEnd"/>
      <w:r w:rsidRPr="001A5BC9">
        <w:rPr>
          <w:rFonts w:ascii="Times New Roman" w:hAnsi="Times New Roman" w:cs="Times New Roman"/>
          <w:color w:val="000000"/>
          <w:sz w:val="24"/>
          <w:szCs w:val="24"/>
        </w:rPr>
        <w:t xml:space="preserve"> Wild-rice’s mean genetic diversity (0.15) was moderate compared</w:t>
      </w:r>
      <w:r w:rsidRPr="001A5BC9">
        <w:rPr>
          <w:rFonts w:ascii="Times New Roman" w:hAnsi="Times New Roman" w:cs="Times New Roman"/>
          <w:sz w:val="24"/>
          <w:szCs w:val="24"/>
        </w:rPr>
        <w:t xml:space="preserve"> </w:t>
      </w:r>
      <w:r w:rsidRPr="001A5BC9">
        <w:rPr>
          <w:rFonts w:ascii="Times New Roman" w:hAnsi="Times New Roman" w:cs="Times New Roman"/>
          <w:color w:val="000000"/>
          <w:sz w:val="24"/>
          <w:szCs w:val="24"/>
        </w:rPr>
        <w:t xml:space="preserve">to wind-pollinated out crossers but lower than the mean (0.20) reported for the </w:t>
      </w:r>
      <w:proofErr w:type="spellStart"/>
      <w:r w:rsidRPr="001A5BC9">
        <w:rPr>
          <w:rFonts w:ascii="Times New Roman" w:hAnsi="Times New Roman" w:cs="Times New Roman"/>
          <w:color w:val="000000"/>
          <w:sz w:val="24"/>
          <w:szCs w:val="24"/>
        </w:rPr>
        <w:t>Poaceae</w:t>
      </w:r>
      <w:proofErr w:type="spellEnd"/>
      <w:r w:rsidRPr="001A5BC9">
        <w:rPr>
          <w:rFonts w:ascii="Times New Roman" w:hAnsi="Times New Roman" w:cs="Times New Roman"/>
          <w:color w:val="000000"/>
          <w:sz w:val="24"/>
          <w:szCs w:val="24"/>
        </w:rPr>
        <w:t>. Estimated inbreeding coefficients within</w:t>
      </w:r>
      <w:r w:rsidRPr="001A5BC9">
        <w:rPr>
          <w:rFonts w:ascii="Times New Roman" w:hAnsi="Times New Roman" w:cs="Times New Roman"/>
          <w:sz w:val="24"/>
          <w:szCs w:val="24"/>
        </w:rPr>
        <w:t xml:space="preserve"> </w:t>
      </w:r>
      <w:r w:rsidRPr="001A5BC9">
        <w:rPr>
          <w:rFonts w:ascii="Times New Roman" w:hAnsi="Times New Roman" w:cs="Times New Roman"/>
          <w:color w:val="000000"/>
          <w:sz w:val="24"/>
          <w:szCs w:val="24"/>
        </w:rPr>
        <w:t>populations (f) average 0.12 but vary greatly among the populations (from 0.44-0.52), suggesting heterogeneous population histories.</w:t>
      </w:r>
      <w:r w:rsidRPr="001A5BC9">
        <w:rPr>
          <w:rFonts w:ascii="Times New Roman" w:hAnsi="Times New Roman" w:cs="Times New Roman"/>
          <w:sz w:val="24"/>
          <w:szCs w:val="24"/>
        </w:rPr>
        <w:t xml:space="preserve"> </w:t>
      </w:r>
      <w:r w:rsidRPr="001A5BC9">
        <w:rPr>
          <w:rFonts w:ascii="Times New Roman" w:hAnsi="Times New Roman" w:cs="Times New Roman"/>
          <w:color w:val="000000"/>
          <w:sz w:val="24"/>
          <w:szCs w:val="24"/>
        </w:rPr>
        <w:t>Larger populations in larger lakes express higher levels of genetic variability and smaller inbreeding coefficients than smaller or more</w:t>
      </w:r>
      <w:r w:rsidRPr="001A5BC9">
        <w:rPr>
          <w:rFonts w:ascii="Times New Roman" w:hAnsi="Times New Roman" w:cs="Times New Roman"/>
          <w:sz w:val="24"/>
          <w:szCs w:val="24"/>
        </w:rPr>
        <w:t xml:space="preserve"> </w:t>
      </w:r>
      <w:r w:rsidRPr="001A5BC9">
        <w:rPr>
          <w:rFonts w:ascii="Times New Roman" w:hAnsi="Times New Roman" w:cs="Times New Roman"/>
          <w:color w:val="000000"/>
          <w:sz w:val="24"/>
          <w:szCs w:val="24"/>
        </w:rPr>
        <w:t>isolated populations. The number of panicles/plant was also higher in populations with greater genetic variability. Estimated genetic</w:t>
      </w:r>
      <w:r w:rsidRPr="001A5BC9">
        <w:rPr>
          <w:rFonts w:ascii="Times New Roman" w:hAnsi="Times New Roman" w:cs="Times New Roman"/>
          <w:sz w:val="24"/>
          <w:szCs w:val="24"/>
        </w:rPr>
        <w:t xml:space="preserve"> </w:t>
      </w:r>
      <w:r w:rsidRPr="001A5BC9">
        <w:rPr>
          <w:rFonts w:ascii="Times New Roman" w:hAnsi="Times New Roman" w:cs="Times New Roman"/>
          <w:color w:val="000000"/>
          <w:sz w:val="24"/>
          <w:szCs w:val="24"/>
        </w:rPr>
        <w:t>differentiation among the seventeen populations (FS T) was high (0.30), suggesting limited gene flow among drainages. Wild rice population</w:t>
      </w:r>
      <w:r w:rsidRPr="001A5BC9">
        <w:rPr>
          <w:rFonts w:ascii="Times New Roman" w:hAnsi="Times New Roman" w:cs="Times New Roman"/>
          <w:sz w:val="24"/>
          <w:szCs w:val="24"/>
        </w:rPr>
        <w:t xml:space="preserve"> </w:t>
      </w:r>
      <w:r w:rsidRPr="001A5BC9">
        <w:rPr>
          <w:rFonts w:ascii="Times New Roman" w:hAnsi="Times New Roman" w:cs="Times New Roman"/>
          <w:color w:val="000000"/>
          <w:sz w:val="24"/>
          <w:szCs w:val="24"/>
        </w:rPr>
        <w:t>size and degree of isolation have opposing effects on its genetic variability and plant performance is positively associated with genetic</w:t>
      </w:r>
      <w:r w:rsidRPr="001A5BC9">
        <w:rPr>
          <w:rFonts w:ascii="Times New Roman" w:hAnsi="Times New Roman" w:cs="Times New Roman"/>
          <w:sz w:val="24"/>
          <w:szCs w:val="24"/>
        </w:rPr>
        <w:t xml:space="preserve"> </w:t>
      </w:r>
      <w:r w:rsidRPr="001A5BC9">
        <w:rPr>
          <w:rFonts w:ascii="Times New Roman" w:hAnsi="Times New Roman" w:cs="Times New Roman"/>
          <w:color w:val="000000"/>
          <w:sz w:val="24"/>
          <w:szCs w:val="24"/>
        </w:rPr>
        <w:t>variability.</w:t>
      </w:r>
    </w:p>
    <w:p w:rsidR="00D10314" w:rsidRDefault="00D10314" w:rsidP="00B45DA8">
      <w:pPr>
        <w:spacing w:before="240" w:line="360" w:lineRule="auto"/>
        <w:jc w:val="both"/>
        <w:rPr>
          <w:rFonts w:ascii="Times New Roman" w:hAnsi="Times New Roman" w:cs="Times New Roman"/>
          <w:sz w:val="24"/>
          <w:szCs w:val="24"/>
        </w:rPr>
      </w:pPr>
      <w:proofErr w:type="spellStart"/>
      <w:r w:rsidRPr="001A5BC9">
        <w:rPr>
          <w:rFonts w:ascii="Times New Roman" w:hAnsi="Times New Roman" w:cs="Times New Roman"/>
          <w:color w:val="000000"/>
          <w:sz w:val="24"/>
          <w:szCs w:val="24"/>
        </w:rPr>
        <w:t>Hossain</w:t>
      </w:r>
      <w:proofErr w:type="spellEnd"/>
      <w:r w:rsidRPr="001A5BC9">
        <w:rPr>
          <w:rFonts w:ascii="Times New Roman" w:hAnsi="Times New Roman" w:cs="Times New Roman"/>
          <w:color w:val="000000"/>
          <w:sz w:val="24"/>
          <w:szCs w:val="24"/>
        </w:rPr>
        <w:t xml:space="preserve"> and </w:t>
      </w:r>
      <w:proofErr w:type="spellStart"/>
      <w:r w:rsidRPr="001A5BC9">
        <w:rPr>
          <w:rFonts w:ascii="Times New Roman" w:hAnsi="Times New Roman" w:cs="Times New Roman"/>
          <w:color w:val="000000"/>
          <w:sz w:val="24"/>
          <w:szCs w:val="24"/>
        </w:rPr>
        <w:t>Haque</w:t>
      </w:r>
      <w:proofErr w:type="spellEnd"/>
      <w:r w:rsidRPr="001A5BC9">
        <w:rPr>
          <w:rFonts w:ascii="Times New Roman" w:hAnsi="Times New Roman" w:cs="Times New Roman"/>
          <w:color w:val="000000"/>
          <w:sz w:val="24"/>
          <w:szCs w:val="24"/>
        </w:rPr>
        <w:t xml:space="preserve"> (2003) studied variability with fifty six rice genotypes and observed the highest genotypic coefficient of variation for number of panicles/hill (16.06) followed by grains/panicle (15.74), yield/plant (15.65), plant height (12.23) and 1000-grain weight </w:t>
      </w:r>
      <w:r w:rsidRPr="001A5BC9">
        <w:rPr>
          <w:rFonts w:ascii="Times New Roman" w:hAnsi="Times New Roman" w:cs="Times New Roman"/>
          <w:color w:val="000000"/>
          <w:sz w:val="24"/>
          <w:szCs w:val="24"/>
        </w:rPr>
        <w:lastRenderedPageBreak/>
        <w:t xml:space="preserve">(10.74), and the lowest for days to maturity (5.64). The differences between phenotypic coefficient of variation and genotypic coefficient of variation were very low indicating that the environment had little influence on the expression of these characters. </w:t>
      </w:r>
      <w:r w:rsidRPr="001A5BC9">
        <w:rPr>
          <w:rFonts w:ascii="Times New Roman" w:hAnsi="Times New Roman" w:cs="Times New Roman"/>
          <w:sz w:val="24"/>
          <w:szCs w:val="24"/>
        </w:rPr>
        <w:t>Path coefficient analysis revealed that grains/panicle had the highest positive direct effect on grain yield. The indirect effect of grains/panicle through panicles/plant was negative but considerable. Days to maturity showed considerable negative direct effect but considerable positive indirect effect through grains/panicle. The direct effect of 1000-grain weight was not apparent through its indirect effects via grains/panicle, number of panicles/hill, days to maturity were well.  Grains/panicle had the maximum positive direct effect on yield (0.7247) followed by 1000-grain weight (0.4348), panicle length (0.1252) and number of panicles/hill (0.1036).</w:t>
      </w:r>
    </w:p>
    <w:p w:rsidR="00B45DA8" w:rsidRPr="007A7D8C" w:rsidRDefault="00B45DA8" w:rsidP="00B45DA8">
      <w:pPr>
        <w:autoSpaceDE w:val="0"/>
        <w:autoSpaceDN w:val="0"/>
        <w:adjustRightInd w:val="0"/>
        <w:spacing w:before="240"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2.3 </w:t>
      </w:r>
      <w:r w:rsidRPr="001A5BC9">
        <w:rPr>
          <w:rFonts w:ascii="Times New Roman" w:hAnsi="Times New Roman" w:cs="Times New Roman"/>
          <w:b/>
          <w:bCs/>
          <w:sz w:val="24"/>
          <w:szCs w:val="24"/>
        </w:rPr>
        <w:t>Construction of selection indices in rice</w:t>
      </w:r>
    </w:p>
    <w:tbl>
      <w:tblPr>
        <w:tblW w:w="9189" w:type="dxa"/>
        <w:tblInd w:w="18" w:type="dxa"/>
        <w:tblLayout w:type="fixed"/>
        <w:tblLook w:val="0000"/>
      </w:tblPr>
      <w:tblGrid>
        <w:gridCol w:w="9189"/>
      </w:tblGrid>
      <w:tr w:rsidR="00B45DA8" w:rsidRPr="007A7D8C" w:rsidTr="000E46BA">
        <w:trPr>
          <w:trHeight w:val="1583"/>
        </w:trPr>
        <w:tc>
          <w:tcPr>
            <w:tcW w:w="9189" w:type="dxa"/>
          </w:tcPr>
          <w:p w:rsidR="00B45DA8" w:rsidRPr="007A7D8C" w:rsidRDefault="00B45DA8" w:rsidP="007D77DB">
            <w:pPr>
              <w:autoSpaceDE w:val="0"/>
              <w:autoSpaceDN w:val="0"/>
              <w:adjustRightInd w:val="0"/>
              <w:spacing w:line="360" w:lineRule="auto"/>
              <w:jc w:val="both"/>
              <w:rPr>
                <w:rFonts w:ascii="Times New Roman" w:hAnsi="Times New Roman" w:cs="Times New Roman"/>
                <w:color w:val="000000"/>
                <w:sz w:val="24"/>
                <w:szCs w:val="24"/>
              </w:rPr>
            </w:pPr>
            <w:r w:rsidRPr="007A7D8C">
              <w:rPr>
                <w:rFonts w:ascii="Times New Roman" w:hAnsi="Times New Roman" w:cs="Times New Roman"/>
                <w:color w:val="000000"/>
                <w:sz w:val="24"/>
                <w:szCs w:val="24"/>
              </w:rPr>
              <w:t>Morphological characterization of 15 rice breeding lines using 15 agronomic traits was done in field experiment in a Randomized Complete Block Design in the Research farm of the National C</w:t>
            </w:r>
            <w:r>
              <w:rPr>
                <w:rFonts w:ascii="Times New Roman" w:hAnsi="Times New Roman" w:cs="Times New Roman"/>
                <w:color w:val="000000"/>
                <w:sz w:val="24"/>
                <w:szCs w:val="24"/>
              </w:rPr>
              <w:t>ereals Research Institute Sub-</w:t>
            </w:r>
            <w:r w:rsidRPr="007A7D8C">
              <w:rPr>
                <w:rFonts w:ascii="Times New Roman" w:hAnsi="Times New Roman" w:cs="Times New Roman"/>
                <w:color w:val="000000"/>
                <w:sz w:val="24"/>
                <w:szCs w:val="24"/>
              </w:rPr>
              <w:t xml:space="preserve">station at </w:t>
            </w:r>
            <w:proofErr w:type="spellStart"/>
            <w:r w:rsidRPr="007A7D8C">
              <w:rPr>
                <w:rFonts w:ascii="Times New Roman" w:hAnsi="Times New Roman" w:cs="Times New Roman"/>
                <w:color w:val="000000"/>
                <w:sz w:val="24"/>
                <w:szCs w:val="24"/>
              </w:rPr>
              <w:t>Amakama</w:t>
            </w:r>
            <w:proofErr w:type="spellEnd"/>
            <w:r w:rsidRPr="007A7D8C">
              <w:rPr>
                <w:rFonts w:ascii="Times New Roman" w:hAnsi="Times New Roman" w:cs="Times New Roman"/>
                <w:color w:val="000000"/>
                <w:sz w:val="24"/>
                <w:szCs w:val="24"/>
              </w:rPr>
              <w:t xml:space="preserve"> for two years</w:t>
            </w:r>
            <w:r>
              <w:rPr>
                <w:rFonts w:ascii="Times New Roman" w:hAnsi="Times New Roman" w:cs="Times New Roman"/>
                <w:color w:val="000000"/>
                <w:sz w:val="24"/>
                <w:szCs w:val="24"/>
              </w:rPr>
              <w:t xml:space="preserve"> by </w:t>
            </w:r>
            <w:proofErr w:type="spellStart"/>
            <w:r>
              <w:rPr>
                <w:rFonts w:ascii="Times New Roman" w:hAnsi="Times New Roman" w:cs="Times New Roman"/>
                <w:color w:val="000000"/>
                <w:sz w:val="24"/>
                <w:szCs w:val="24"/>
              </w:rPr>
              <w:t>Augustina</w:t>
            </w:r>
            <w:proofErr w:type="spellEnd"/>
            <w:r>
              <w:rPr>
                <w:rFonts w:ascii="Times New Roman" w:hAnsi="Times New Roman" w:cs="Times New Roman"/>
                <w:color w:val="000000"/>
                <w:sz w:val="24"/>
                <w:szCs w:val="24"/>
              </w:rPr>
              <w:t xml:space="preserve"> </w:t>
            </w:r>
            <w:r w:rsidRPr="007A7D8C">
              <w:rPr>
                <w:rFonts w:ascii="Times New Roman" w:hAnsi="Times New Roman" w:cs="Times New Roman"/>
                <w:i/>
                <w:color w:val="000000"/>
                <w:sz w:val="24"/>
                <w:szCs w:val="24"/>
              </w:rPr>
              <w:t>et al.</w:t>
            </w:r>
            <w:r>
              <w:rPr>
                <w:rFonts w:ascii="Times New Roman" w:hAnsi="Times New Roman" w:cs="Times New Roman"/>
                <w:color w:val="000000"/>
                <w:sz w:val="24"/>
                <w:szCs w:val="24"/>
              </w:rPr>
              <w:t xml:space="preserve"> (2013)</w:t>
            </w:r>
            <w:r w:rsidRPr="007A7D8C">
              <w:rPr>
                <w:rFonts w:ascii="Times New Roman" w:hAnsi="Times New Roman" w:cs="Times New Roman"/>
                <w:color w:val="000000"/>
                <w:sz w:val="24"/>
                <w:szCs w:val="24"/>
              </w:rPr>
              <w:t>. The aims were to determine the extent of variability existing among rice lines, the relationship existing between yield and other traits so as to identify few traits that could serve as good yield components to improve rice yield and the heritability of the traits for effective utilization of rice lines for breeding purposes. Correlation coefficient and estimates of broad sense heritability of the 15 characters associated with grain yield for the combined data showed wide significant genetic variability (p&lt;0.0001) amongst the genotypes. Of all the characters evaluated, only number of grains per plant had the highest and significant correlation with grain yield (r=0.7643). Days to booting and days to 50% heading had negative but high correlation. All the characters evaluated showed high heritabil</w:t>
            </w:r>
            <w:r>
              <w:rPr>
                <w:rFonts w:ascii="Times New Roman" w:hAnsi="Times New Roman" w:cs="Times New Roman"/>
                <w:color w:val="000000"/>
                <w:sz w:val="24"/>
                <w:szCs w:val="24"/>
              </w:rPr>
              <w:t>ity estimates ranging from 93-</w:t>
            </w:r>
            <w:r w:rsidRPr="007A7D8C">
              <w:rPr>
                <w:rFonts w:ascii="Times New Roman" w:hAnsi="Times New Roman" w:cs="Times New Roman"/>
                <w:color w:val="000000"/>
                <w:sz w:val="24"/>
                <w:szCs w:val="24"/>
              </w:rPr>
              <w:t>99.8764. The use of forward selection multiple regression analysi</w:t>
            </w:r>
            <w:r>
              <w:rPr>
                <w:rFonts w:ascii="Times New Roman" w:hAnsi="Times New Roman" w:cs="Times New Roman"/>
                <w:color w:val="000000"/>
                <w:sz w:val="24"/>
                <w:szCs w:val="24"/>
              </w:rPr>
              <w:t>s revealed number of grains/</w:t>
            </w:r>
            <w:r w:rsidRPr="007A7D8C">
              <w:rPr>
                <w:rFonts w:ascii="Times New Roman" w:hAnsi="Times New Roman" w:cs="Times New Roman"/>
                <w:color w:val="000000"/>
                <w:sz w:val="24"/>
                <w:szCs w:val="24"/>
              </w:rPr>
              <w:t>plant, weight of roots and days to 50% heading as the most important yield component traits that could be used</w:t>
            </w:r>
            <w:r>
              <w:rPr>
                <w:rFonts w:ascii="Times New Roman" w:hAnsi="Times New Roman" w:cs="Times New Roman"/>
                <w:color w:val="000000"/>
                <w:sz w:val="24"/>
                <w:szCs w:val="24"/>
              </w:rPr>
              <w:t xml:space="preserve"> to improve rice yield. </w:t>
            </w:r>
            <w:r w:rsidRPr="007A7D8C">
              <w:rPr>
                <w:rFonts w:ascii="Times New Roman" w:hAnsi="Times New Roman" w:cs="Times New Roman"/>
                <w:color w:val="000000"/>
                <w:sz w:val="24"/>
                <w:szCs w:val="24"/>
              </w:rPr>
              <w:t xml:space="preserve">The study </w:t>
            </w:r>
            <w:r>
              <w:rPr>
                <w:rFonts w:ascii="Times New Roman" w:hAnsi="Times New Roman" w:cs="Times New Roman"/>
                <w:color w:val="000000"/>
                <w:sz w:val="24"/>
                <w:szCs w:val="24"/>
              </w:rPr>
              <w:t>showed that number of grains/</w:t>
            </w:r>
            <w:r w:rsidRPr="007A7D8C">
              <w:rPr>
                <w:rFonts w:ascii="Times New Roman" w:hAnsi="Times New Roman" w:cs="Times New Roman"/>
                <w:color w:val="000000"/>
                <w:sz w:val="24"/>
                <w:szCs w:val="24"/>
              </w:rPr>
              <w:t>plant can be used as the most reliable selection index for yield improvement in rice since it is the most contributing attribute to yield</w:t>
            </w:r>
            <w:r>
              <w:rPr>
                <w:rFonts w:ascii="Times New Roman" w:hAnsi="Times New Roman" w:cs="Times New Roman"/>
                <w:color w:val="000000"/>
                <w:sz w:val="24"/>
                <w:szCs w:val="24"/>
              </w:rPr>
              <w:t>.</w:t>
            </w:r>
            <w:r w:rsidRPr="007A7D8C">
              <w:rPr>
                <w:rFonts w:ascii="Times New Roman" w:hAnsi="Times New Roman" w:cs="Times New Roman"/>
                <w:color w:val="000000"/>
                <w:sz w:val="24"/>
                <w:szCs w:val="24"/>
              </w:rPr>
              <w:t xml:space="preserve"> </w:t>
            </w:r>
          </w:p>
        </w:tc>
      </w:tr>
    </w:tbl>
    <w:p w:rsidR="00B45DA8" w:rsidRPr="000E46BA" w:rsidRDefault="00B45DA8" w:rsidP="00B45DA8">
      <w:pPr>
        <w:autoSpaceDE w:val="0"/>
        <w:autoSpaceDN w:val="0"/>
        <w:adjustRightInd w:val="0"/>
        <w:spacing w:line="360" w:lineRule="auto"/>
        <w:jc w:val="both"/>
        <w:rPr>
          <w:rFonts w:ascii="Times New Roman" w:hAnsi="Times New Roman" w:cs="Times New Roman"/>
          <w:sz w:val="24"/>
          <w:szCs w:val="24"/>
        </w:rPr>
      </w:pPr>
      <w:r w:rsidRPr="00591902">
        <w:rPr>
          <w:rFonts w:ascii="Times New Roman" w:hAnsi="Times New Roman" w:cs="Times New Roman"/>
          <w:sz w:val="24"/>
          <w:szCs w:val="24"/>
        </w:rPr>
        <w:t xml:space="preserve">The objectives of this study were to estimate variability and genetic parameters of sixty-eight rice genotypes for twelve </w:t>
      </w:r>
      <w:proofErr w:type="spellStart"/>
      <w:r w:rsidRPr="00591902">
        <w:rPr>
          <w:rFonts w:ascii="Times New Roman" w:hAnsi="Times New Roman" w:cs="Times New Roman"/>
          <w:sz w:val="24"/>
          <w:szCs w:val="24"/>
        </w:rPr>
        <w:t>agronomically</w:t>
      </w:r>
      <w:proofErr w:type="spellEnd"/>
      <w:r w:rsidRPr="00591902">
        <w:rPr>
          <w:rFonts w:ascii="Times New Roman" w:hAnsi="Times New Roman" w:cs="Times New Roman"/>
          <w:sz w:val="24"/>
          <w:szCs w:val="24"/>
        </w:rPr>
        <w:t xml:space="preserve"> important characters</w:t>
      </w:r>
      <w:r>
        <w:rPr>
          <w:rFonts w:ascii="Times New Roman" w:hAnsi="Times New Roman" w:cs="Times New Roman"/>
          <w:sz w:val="24"/>
          <w:szCs w:val="24"/>
        </w:rPr>
        <w:t xml:space="preserve"> (</w:t>
      </w:r>
      <w:proofErr w:type="spellStart"/>
      <w:r>
        <w:rPr>
          <w:rFonts w:ascii="Times New Roman" w:hAnsi="Times New Roman" w:cs="Times New Roman"/>
          <w:sz w:val="24"/>
          <w:szCs w:val="24"/>
        </w:rPr>
        <w:t>Dutta</w:t>
      </w:r>
      <w:proofErr w:type="spellEnd"/>
      <w:r>
        <w:rPr>
          <w:rFonts w:ascii="Times New Roman" w:hAnsi="Times New Roman" w:cs="Times New Roman"/>
          <w:sz w:val="24"/>
          <w:szCs w:val="24"/>
        </w:rPr>
        <w:t xml:space="preserve"> </w:t>
      </w:r>
      <w:r w:rsidRPr="00591902">
        <w:rPr>
          <w:rFonts w:ascii="Times New Roman" w:hAnsi="Times New Roman" w:cs="Times New Roman"/>
          <w:i/>
          <w:sz w:val="24"/>
          <w:szCs w:val="24"/>
        </w:rPr>
        <w:t>et al</w:t>
      </w:r>
      <w:r>
        <w:rPr>
          <w:rFonts w:ascii="Times New Roman" w:hAnsi="Times New Roman" w:cs="Times New Roman"/>
          <w:sz w:val="24"/>
          <w:szCs w:val="24"/>
        </w:rPr>
        <w:t>., 2013)</w:t>
      </w:r>
      <w:r w:rsidRPr="00591902">
        <w:rPr>
          <w:rFonts w:ascii="Times New Roman" w:hAnsi="Times New Roman" w:cs="Times New Roman"/>
          <w:sz w:val="24"/>
          <w:szCs w:val="24"/>
        </w:rPr>
        <w:t xml:space="preserve">. Significant variations were observed for all characters. Considering genetic parameters, high genotypic </w:t>
      </w:r>
      <w:r w:rsidRPr="00591902">
        <w:rPr>
          <w:rFonts w:ascii="Times New Roman" w:hAnsi="Times New Roman" w:cs="Times New Roman"/>
          <w:sz w:val="24"/>
          <w:szCs w:val="24"/>
        </w:rPr>
        <w:lastRenderedPageBreak/>
        <w:t>and phenotypic coefficients of variations, high heritability (broad sense) and high genetic advance as percentage of mean were shown by e</w:t>
      </w:r>
      <w:r>
        <w:rPr>
          <w:rFonts w:ascii="Times New Roman" w:hAnsi="Times New Roman" w:cs="Times New Roman"/>
          <w:sz w:val="24"/>
          <w:szCs w:val="24"/>
        </w:rPr>
        <w:t>ight characters viz. tillers/</w:t>
      </w:r>
      <w:r w:rsidRPr="00591902">
        <w:rPr>
          <w:rFonts w:ascii="Times New Roman" w:hAnsi="Times New Roman" w:cs="Times New Roman"/>
          <w:sz w:val="24"/>
          <w:szCs w:val="24"/>
        </w:rPr>
        <w:t>plant, days to 50% floweri</w:t>
      </w:r>
      <w:r>
        <w:rPr>
          <w:rFonts w:ascii="Times New Roman" w:hAnsi="Times New Roman" w:cs="Times New Roman"/>
          <w:sz w:val="24"/>
          <w:szCs w:val="24"/>
        </w:rPr>
        <w:t xml:space="preserve">ng, harvest index, </w:t>
      </w:r>
      <w:proofErr w:type="spellStart"/>
      <w:r>
        <w:rPr>
          <w:rFonts w:ascii="Times New Roman" w:hAnsi="Times New Roman" w:cs="Times New Roman"/>
          <w:sz w:val="24"/>
          <w:szCs w:val="24"/>
        </w:rPr>
        <w:t>spikelets</w:t>
      </w:r>
      <w:proofErr w:type="spellEnd"/>
      <w:r>
        <w:rPr>
          <w:rFonts w:ascii="Times New Roman" w:hAnsi="Times New Roman" w:cs="Times New Roman"/>
          <w:sz w:val="24"/>
          <w:szCs w:val="24"/>
        </w:rPr>
        <w:t xml:space="preserve">/panicle, </w:t>
      </w:r>
      <w:proofErr w:type="spellStart"/>
      <w:r>
        <w:rPr>
          <w:rFonts w:ascii="Times New Roman" w:hAnsi="Times New Roman" w:cs="Times New Roman"/>
          <w:sz w:val="24"/>
          <w:szCs w:val="24"/>
        </w:rPr>
        <w:t>spikelets</w:t>
      </w:r>
      <w:proofErr w:type="spellEnd"/>
      <w:r>
        <w:rPr>
          <w:rFonts w:ascii="Times New Roman" w:hAnsi="Times New Roman" w:cs="Times New Roman"/>
          <w:sz w:val="24"/>
          <w:szCs w:val="24"/>
        </w:rPr>
        <w:t>/</w:t>
      </w:r>
      <w:r w:rsidRPr="00591902">
        <w:rPr>
          <w:rFonts w:ascii="Times New Roman" w:hAnsi="Times New Roman" w:cs="Times New Roman"/>
          <w:sz w:val="24"/>
          <w:szCs w:val="24"/>
        </w:rPr>
        <w:t>plant,</w:t>
      </w:r>
      <w:r>
        <w:rPr>
          <w:rFonts w:ascii="Times New Roman" w:hAnsi="Times New Roman" w:cs="Times New Roman"/>
          <w:sz w:val="24"/>
          <w:szCs w:val="24"/>
        </w:rPr>
        <w:t xml:space="preserve"> spikelet density, panicles/</w:t>
      </w:r>
      <w:r w:rsidRPr="00591902">
        <w:rPr>
          <w:rFonts w:ascii="Times New Roman" w:hAnsi="Times New Roman" w:cs="Times New Roman"/>
          <w:sz w:val="24"/>
          <w:szCs w:val="24"/>
        </w:rPr>
        <w:t xml:space="preserve">plant and grain yield. Thus these characters were under the influence of additive gene action and a </w:t>
      </w:r>
      <w:r>
        <w:rPr>
          <w:rFonts w:ascii="Times New Roman" w:hAnsi="Times New Roman" w:cs="Times New Roman"/>
          <w:sz w:val="24"/>
          <w:szCs w:val="24"/>
        </w:rPr>
        <w:t>satisfactory selection program</w:t>
      </w:r>
      <w:r w:rsidRPr="00591902">
        <w:rPr>
          <w:rFonts w:ascii="Times New Roman" w:hAnsi="Times New Roman" w:cs="Times New Roman"/>
          <w:sz w:val="24"/>
          <w:szCs w:val="24"/>
        </w:rPr>
        <w:t xml:space="preserve"> for agronomic improvement on the basis of these characters is possible.</w:t>
      </w:r>
    </w:p>
    <w:p w:rsidR="00B45DA8" w:rsidRPr="001A5BC9" w:rsidRDefault="00B45DA8" w:rsidP="000E46BA">
      <w:pPr>
        <w:autoSpaceDE w:val="0"/>
        <w:autoSpaceDN w:val="0"/>
        <w:adjustRightInd w:val="0"/>
        <w:spacing w:before="240" w:line="360" w:lineRule="auto"/>
        <w:jc w:val="both"/>
        <w:rPr>
          <w:rFonts w:ascii="Times New Roman" w:hAnsi="Times New Roman" w:cs="Times New Roman"/>
          <w:color w:val="000000"/>
          <w:sz w:val="24"/>
          <w:szCs w:val="24"/>
        </w:rPr>
      </w:pPr>
      <w:proofErr w:type="spellStart"/>
      <w:r w:rsidRPr="001A5BC9">
        <w:rPr>
          <w:rFonts w:ascii="Times New Roman" w:hAnsi="Times New Roman" w:cs="Times New Roman"/>
          <w:color w:val="000000"/>
          <w:sz w:val="24"/>
          <w:szCs w:val="24"/>
        </w:rPr>
        <w:t>Biswas</w:t>
      </w:r>
      <w:proofErr w:type="spellEnd"/>
      <w:r w:rsidRPr="001A5BC9">
        <w:rPr>
          <w:rFonts w:ascii="Times New Roman" w:hAnsi="Times New Roman" w:cs="Times New Roman"/>
          <w:color w:val="000000"/>
          <w:sz w:val="24"/>
          <w:szCs w:val="24"/>
        </w:rPr>
        <w:t xml:space="preserve"> </w:t>
      </w:r>
      <w:r w:rsidRPr="001A5BC9">
        <w:rPr>
          <w:rFonts w:ascii="Times New Roman" w:hAnsi="Times New Roman" w:cs="Times New Roman"/>
          <w:i/>
          <w:iCs/>
          <w:color w:val="000000"/>
          <w:sz w:val="24"/>
          <w:szCs w:val="24"/>
        </w:rPr>
        <w:t>et al.</w:t>
      </w:r>
      <w:r w:rsidRPr="001A5BC9">
        <w:rPr>
          <w:rFonts w:ascii="Times New Roman" w:hAnsi="Times New Roman" w:cs="Times New Roman"/>
          <w:color w:val="000000"/>
          <w:sz w:val="24"/>
          <w:szCs w:val="24"/>
        </w:rPr>
        <w:t xml:space="preserve"> (2011) conducted an experiment to study the</w:t>
      </w:r>
      <w:r>
        <w:rPr>
          <w:rFonts w:ascii="Times New Roman" w:hAnsi="Times New Roman" w:cs="Times New Roman"/>
          <w:color w:val="000000"/>
          <w:sz w:val="24"/>
          <w:szCs w:val="24"/>
        </w:rPr>
        <w:t xml:space="preserve"> covariance and co-heritability</w:t>
      </w:r>
      <w:r w:rsidRPr="001A5BC9">
        <w:rPr>
          <w:rFonts w:ascii="Times New Roman" w:hAnsi="Times New Roman" w:cs="Times New Roman"/>
          <w:color w:val="000000"/>
          <w:sz w:val="24"/>
          <w:szCs w:val="24"/>
        </w:rPr>
        <w:t xml:space="preserve"> again</w:t>
      </w:r>
      <w:r>
        <w:rPr>
          <w:rFonts w:ascii="Times New Roman" w:hAnsi="Times New Roman" w:cs="Times New Roman"/>
          <w:color w:val="000000"/>
          <w:sz w:val="24"/>
          <w:szCs w:val="24"/>
        </w:rPr>
        <w:t>st prevalence of major diseases in 30</w:t>
      </w:r>
      <w:r w:rsidRPr="001A5BC9">
        <w:rPr>
          <w:rFonts w:ascii="Times New Roman" w:hAnsi="Times New Roman" w:cs="Times New Roman"/>
          <w:color w:val="000000"/>
          <w:sz w:val="24"/>
          <w:szCs w:val="24"/>
        </w:rPr>
        <w:t xml:space="preserve"> fine rice cultivar</w:t>
      </w:r>
      <w:r>
        <w:rPr>
          <w:rFonts w:ascii="Times New Roman" w:hAnsi="Times New Roman" w:cs="Times New Roman"/>
          <w:color w:val="000000"/>
          <w:sz w:val="24"/>
          <w:szCs w:val="24"/>
        </w:rPr>
        <w:t>s.</w:t>
      </w:r>
      <w:r w:rsidRPr="001A5BC9">
        <w:rPr>
          <w:rFonts w:ascii="Times New Roman" w:hAnsi="Times New Roman" w:cs="Times New Roman"/>
          <w:color w:val="000000"/>
          <w:sz w:val="24"/>
          <w:szCs w:val="24"/>
        </w:rPr>
        <w:t xml:space="preserve"> The results revealed varying degrees of resistance against the major diseases. The cultivar, </w:t>
      </w:r>
      <w:proofErr w:type="spellStart"/>
      <w:r w:rsidRPr="001A5BC9">
        <w:rPr>
          <w:rFonts w:ascii="Times New Roman" w:hAnsi="Times New Roman" w:cs="Times New Roman"/>
          <w:color w:val="000000"/>
          <w:sz w:val="24"/>
          <w:szCs w:val="24"/>
        </w:rPr>
        <w:t>Ranjit</w:t>
      </w:r>
      <w:proofErr w:type="spellEnd"/>
      <w:r w:rsidRPr="001A5BC9">
        <w:rPr>
          <w:rFonts w:ascii="Times New Roman" w:hAnsi="Times New Roman" w:cs="Times New Roman"/>
          <w:color w:val="000000"/>
          <w:sz w:val="24"/>
          <w:szCs w:val="24"/>
        </w:rPr>
        <w:t xml:space="preserve"> was the top most yielder with 5.037 t/ha. Among the three major diseases, yield versus brown spot revealed the highest co-heritability (3.350) and yield versus</w:t>
      </w:r>
      <w:r>
        <w:rPr>
          <w:rFonts w:ascii="Times New Roman" w:hAnsi="Times New Roman" w:cs="Times New Roman"/>
          <w:color w:val="000000"/>
          <w:sz w:val="24"/>
          <w:szCs w:val="24"/>
        </w:rPr>
        <w:t xml:space="preserve"> disease index also showed the highest value</w:t>
      </w:r>
      <w:r w:rsidRPr="001A5BC9">
        <w:rPr>
          <w:rFonts w:ascii="Times New Roman" w:hAnsi="Times New Roman" w:cs="Times New Roman"/>
          <w:color w:val="000000"/>
          <w:sz w:val="24"/>
          <w:szCs w:val="24"/>
        </w:rPr>
        <w:t xml:space="preserve"> (0.889). Except lodging percentage high heritability </w:t>
      </w:r>
      <w:r>
        <w:rPr>
          <w:rFonts w:ascii="Times New Roman" w:hAnsi="Times New Roman" w:cs="Times New Roman"/>
          <w:color w:val="000000"/>
          <w:sz w:val="24"/>
          <w:szCs w:val="24"/>
        </w:rPr>
        <w:t>was measured for other selected</w:t>
      </w:r>
      <w:r w:rsidRPr="001A5BC9">
        <w:rPr>
          <w:rFonts w:ascii="Times New Roman" w:hAnsi="Times New Roman" w:cs="Times New Roman"/>
          <w:color w:val="000000"/>
          <w:sz w:val="24"/>
          <w:szCs w:val="24"/>
        </w:rPr>
        <w:t xml:space="preserve"> characters.  The  growing  condition  was  favorable  for  the  incidence  of  brown  spot  that  was predicted  by  the  maximum  environmental  covariance  (1.550)  between  yield  versus  brown  spot.  </w:t>
      </w:r>
      <w:r>
        <w:rPr>
          <w:rFonts w:ascii="Times New Roman" w:hAnsi="Times New Roman" w:cs="Times New Roman"/>
          <w:color w:val="000000"/>
          <w:sz w:val="24"/>
          <w:szCs w:val="24"/>
        </w:rPr>
        <w:t xml:space="preserve">The yield potentials of </w:t>
      </w:r>
      <w:proofErr w:type="spellStart"/>
      <w:r>
        <w:rPr>
          <w:rFonts w:ascii="Times New Roman" w:hAnsi="Times New Roman" w:cs="Times New Roman"/>
          <w:color w:val="000000"/>
          <w:sz w:val="24"/>
          <w:szCs w:val="24"/>
        </w:rPr>
        <w:t>Paijum</w:t>
      </w:r>
      <w:proofErr w:type="spellEnd"/>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Kalozira</w:t>
      </w:r>
      <w:proofErr w:type="spellEnd"/>
      <w:r>
        <w:rPr>
          <w:rFonts w:ascii="Times New Roman" w:hAnsi="Times New Roman" w:cs="Times New Roman"/>
          <w:color w:val="000000"/>
          <w:sz w:val="24"/>
          <w:szCs w:val="24"/>
        </w:rPr>
        <w:t xml:space="preserve"> and </w:t>
      </w:r>
      <w:proofErr w:type="spellStart"/>
      <w:r>
        <w:rPr>
          <w:rFonts w:ascii="Times New Roman" w:hAnsi="Times New Roman" w:cs="Times New Roman"/>
          <w:color w:val="000000"/>
          <w:sz w:val="24"/>
          <w:szCs w:val="24"/>
        </w:rPr>
        <w:t>Begunbichi</w:t>
      </w:r>
      <w:proofErr w:type="spellEnd"/>
      <w:r>
        <w:rPr>
          <w:rFonts w:ascii="Times New Roman" w:hAnsi="Times New Roman" w:cs="Times New Roman"/>
          <w:color w:val="000000"/>
          <w:sz w:val="24"/>
          <w:szCs w:val="24"/>
        </w:rPr>
        <w:t xml:space="preserve"> did not significantly</w:t>
      </w:r>
      <w:r w:rsidRPr="001A5BC9">
        <w:rPr>
          <w:rFonts w:ascii="Times New Roman" w:hAnsi="Times New Roman" w:cs="Times New Roman"/>
          <w:color w:val="000000"/>
          <w:sz w:val="24"/>
          <w:szCs w:val="24"/>
        </w:rPr>
        <w:t xml:space="preserve"> differ </w:t>
      </w:r>
      <w:proofErr w:type="gramStart"/>
      <w:r w:rsidRPr="001A5BC9">
        <w:rPr>
          <w:rFonts w:ascii="Times New Roman" w:hAnsi="Times New Roman" w:cs="Times New Roman"/>
          <w:color w:val="000000"/>
          <w:sz w:val="24"/>
          <w:szCs w:val="24"/>
        </w:rPr>
        <w:t>from  the</w:t>
      </w:r>
      <w:proofErr w:type="gramEnd"/>
      <w:r w:rsidRPr="001A5BC9">
        <w:rPr>
          <w:rFonts w:ascii="Times New Roman" w:hAnsi="Times New Roman" w:cs="Times New Roman"/>
          <w:color w:val="000000"/>
          <w:sz w:val="24"/>
          <w:szCs w:val="24"/>
        </w:rPr>
        <w:t xml:space="preserve"> highest  yield of </w:t>
      </w:r>
      <w:proofErr w:type="spellStart"/>
      <w:r w:rsidRPr="001A5BC9">
        <w:rPr>
          <w:rFonts w:ascii="Times New Roman" w:hAnsi="Times New Roman" w:cs="Times New Roman"/>
          <w:color w:val="000000"/>
          <w:sz w:val="24"/>
          <w:szCs w:val="24"/>
        </w:rPr>
        <w:t>Ranjit</w:t>
      </w:r>
      <w:proofErr w:type="spellEnd"/>
      <w:r w:rsidRPr="001A5BC9">
        <w:rPr>
          <w:rFonts w:ascii="Times New Roman" w:hAnsi="Times New Roman" w:cs="Times New Roman"/>
          <w:color w:val="000000"/>
          <w:sz w:val="24"/>
          <w:szCs w:val="24"/>
        </w:rPr>
        <w:t xml:space="preserve"> and among them only </w:t>
      </w:r>
      <w:proofErr w:type="spellStart"/>
      <w:r w:rsidRPr="001A5BC9">
        <w:rPr>
          <w:rFonts w:ascii="Times New Roman" w:hAnsi="Times New Roman" w:cs="Times New Roman"/>
          <w:color w:val="000000"/>
          <w:sz w:val="24"/>
          <w:szCs w:val="24"/>
        </w:rPr>
        <w:t>Kalozira</w:t>
      </w:r>
      <w:proofErr w:type="spellEnd"/>
      <w:r w:rsidRPr="001A5BC9">
        <w:rPr>
          <w:rFonts w:ascii="Times New Roman" w:hAnsi="Times New Roman" w:cs="Times New Roman"/>
          <w:color w:val="000000"/>
          <w:sz w:val="24"/>
          <w:szCs w:val="24"/>
        </w:rPr>
        <w:t xml:space="preserve"> scored zero disease index. The cultivars like </w:t>
      </w:r>
      <w:proofErr w:type="spellStart"/>
      <w:r w:rsidRPr="001A5BC9">
        <w:rPr>
          <w:rFonts w:ascii="Times New Roman" w:hAnsi="Times New Roman" w:cs="Times New Roman"/>
          <w:color w:val="000000"/>
          <w:sz w:val="24"/>
          <w:szCs w:val="24"/>
        </w:rPr>
        <w:t>Zirashail</w:t>
      </w:r>
      <w:proofErr w:type="spellEnd"/>
      <w:r w:rsidRPr="001A5BC9">
        <w:rPr>
          <w:rFonts w:ascii="Times New Roman" w:hAnsi="Times New Roman" w:cs="Times New Roman"/>
          <w:color w:val="000000"/>
          <w:sz w:val="24"/>
          <w:szCs w:val="24"/>
        </w:rPr>
        <w:t xml:space="preserve">, </w:t>
      </w:r>
      <w:proofErr w:type="spellStart"/>
      <w:r w:rsidRPr="001A5BC9">
        <w:rPr>
          <w:rFonts w:ascii="Times New Roman" w:hAnsi="Times New Roman" w:cs="Times New Roman"/>
          <w:color w:val="000000"/>
          <w:sz w:val="24"/>
          <w:szCs w:val="24"/>
        </w:rPr>
        <w:t>Nazirshail</w:t>
      </w:r>
      <w:proofErr w:type="spellEnd"/>
      <w:r w:rsidRPr="001A5BC9">
        <w:rPr>
          <w:rFonts w:ascii="Times New Roman" w:hAnsi="Times New Roman" w:cs="Times New Roman"/>
          <w:color w:val="000000"/>
          <w:sz w:val="24"/>
          <w:szCs w:val="24"/>
        </w:rPr>
        <w:t xml:space="preserve">, </w:t>
      </w:r>
      <w:proofErr w:type="spellStart"/>
      <w:r w:rsidRPr="001A5BC9">
        <w:rPr>
          <w:rFonts w:ascii="Times New Roman" w:hAnsi="Times New Roman" w:cs="Times New Roman"/>
          <w:color w:val="000000"/>
          <w:sz w:val="24"/>
          <w:szCs w:val="24"/>
        </w:rPr>
        <w:t>Kaloshoru</w:t>
      </w:r>
      <w:proofErr w:type="spellEnd"/>
      <w:r w:rsidRPr="001A5BC9">
        <w:rPr>
          <w:rFonts w:ascii="Times New Roman" w:hAnsi="Times New Roman" w:cs="Times New Roman"/>
          <w:color w:val="000000"/>
          <w:sz w:val="24"/>
          <w:szCs w:val="24"/>
        </w:rPr>
        <w:t xml:space="preserve">,  </w:t>
      </w:r>
      <w:proofErr w:type="spellStart"/>
      <w:r w:rsidRPr="001A5BC9">
        <w:rPr>
          <w:rFonts w:ascii="Times New Roman" w:hAnsi="Times New Roman" w:cs="Times New Roman"/>
          <w:color w:val="000000"/>
          <w:sz w:val="24"/>
          <w:szCs w:val="24"/>
        </w:rPr>
        <w:t>Sadakatari</w:t>
      </w:r>
      <w:proofErr w:type="spellEnd"/>
      <w:r w:rsidRPr="001A5BC9">
        <w:rPr>
          <w:rFonts w:ascii="Times New Roman" w:hAnsi="Times New Roman" w:cs="Times New Roman"/>
          <w:color w:val="000000"/>
          <w:sz w:val="24"/>
          <w:szCs w:val="24"/>
        </w:rPr>
        <w:t xml:space="preserve">,  </w:t>
      </w:r>
      <w:proofErr w:type="spellStart"/>
      <w:r w:rsidRPr="001A5BC9">
        <w:rPr>
          <w:rFonts w:ascii="Times New Roman" w:hAnsi="Times New Roman" w:cs="Times New Roman"/>
          <w:color w:val="000000"/>
          <w:sz w:val="24"/>
          <w:szCs w:val="24"/>
        </w:rPr>
        <w:t>Binnipakri</w:t>
      </w:r>
      <w:proofErr w:type="spellEnd"/>
      <w:r w:rsidRPr="001A5BC9">
        <w:rPr>
          <w:rFonts w:ascii="Times New Roman" w:hAnsi="Times New Roman" w:cs="Times New Roman"/>
          <w:color w:val="000000"/>
          <w:sz w:val="24"/>
          <w:szCs w:val="24"/>
        </w:rPr>
        <w:t xml:space="preserve">,  </w:t>
      </w:r>
      <w:proofErr w:type="spellStart"/>
      <w:r w:rsidRPr="001A5BC9">
        <w:rPr>
          <w:rFonts w:ascii="Times New Roman" w:hAnsi="Times New Roman" w:cs="Times New Roman"/>
          <w:color w:val="000000"/>
          <w:sz w:val="24"/>
          <w:szCs w:val="24"/>
        </w:rPr>
        <w:t>Lalfota</w:t>
      </w:r>
      <w:proofErr w:type="spellEnd"/>
      <w:r w:rsidRPr="001A5BC9">
        <w:rPr>
          <w:rFonts w:ascii="Times New Roman" w:hAnsi="Times New Roman" w:cs="Times New Roman"/>
          <w:color w:val="000000"/>
          <w:sz w:val="24"/>
          <w:szCs w:val="24"/>
        </w:rPr>
        <w:t xml:space="preserve">,  </w:t>
      </w:r>
      <w:proofErr w:type="spellStart"/>
      <w:r w:rsidRPr="001A5BC9">
        <w:rPr>
          <w:rFonts w:ascii="Times New Roman" w:hAnsi="Times New Roman" w:cs="Times New Roman"/>
          <w:color w:val="000000"/>
          <w:sz w:val="24"/>
          <w:szCs w:val="24"/>
        </w:rPr>
        <w:t>Suman</w:t>
      </w:r>
      <w:proofErr w:type="spellEnd"/>
      <w:r w:rsidRPr="001A5BC9">
        <w:rPr>
          <w:rFonts w:ascii="Times New Roman" w:hAnsi="Times New Roman" w:cs="Times New Roman"/>
          <w:color w:val="000000"/>
          <w:sz w:val="24"/>
          <w:szCs w:val="24"/>
        </w:rPr>
        <w:t xml:space="preserve">  </w:t>
      </w:r>
      <w:proofErr w:type="spellStart"/>
      <w:r w:rsidRPr="001A5BC9">
        <w:rPr>
          <w:rFonts w:ascii="Times New Roman" w:hAnsi="Times New Roman" w:cs="Times New Roman"/>
          <w:color w:val="000000"/>
          <w:sz w:val="24"/>
          <w:szCs w:val="24"/>
        </w:rPr>
        <w:t>sorna</w:t>
      </w:r>
      <w:proofErr w:type="spellEnd"/>
      <w:r w:rsidRPr="001A5BC9">
        <w:rPr>
          <w:rFonts w:ascii="Times New Roman" w:hAnsi="Times New Roman" w:cs="Times New Roman"/>
          <w:color w:val="000000"/>
          <w:sz w:val="24"/>
          <w:szCs w:val="24"/>
        </w:rPr>
        <w:t xml:space="preserve">,  </w:t>
      </w:r>
      <w:proofErr w:type="spellStart"/>
      <w:r w:rsidRPr="001A5BC9">
        <w:rPr>
          <w:rFonts w:ascii="Times New Roman" w:hAnsi="Times New Roman" w:cs="Times New Roman"/>
          <w:color w:val="000000"/>
          <w:sz w:val="24"/>
          <w:szCs w:val="24"/>
        </w:rPr>
        <w:t>Moulata</w:t>
      </w:r>
      <w:proofErr w:type="spellEnd"/>
      <w:r w:rsidRPr="001A5BC9">
        <w:rPr>
          <w:rFonts w:ascii="Times New Roman" w:hAnsi="Times New Roman" w:cs="Times New Roman"/>
          <w:color w:val="000000"/>
          <w:sz w:val="24"/>
          <w:szCs w:val="24"/>
        </w:rPr>
        <w:t xml:space="preserve">,  </w:t>
      </w:r>
      <w:proofErr w:type="spellStart"/>
      <w:r w:rsidRPr="001A5BC9">
        <w:rPr>
          <w:rFonts w:ascii="Times New Roman" w:hAnsi="Times New Roman" w:cs="Times New Roman"/>
          <w:color w:val="000000"/>
          <w:sz w:val="24"/>
          <w:szCs w:val="24"/>
        </w:rPr>
        <w:t>Zaithakatari</w:t>
      </w:r>
      <w:proofErr w:type="spellEnd"/>
      <w:r w:rsidRPr="001A5BC9">
        <w:rPr>
          <w:rFonts w:ascii="Times New Roman" w:hAnsi="Times New Roman" w:cs="Times New Roman"/>
          <w:color w:val="000000"/>
          <w:sz w:val="24"/>
          <w:szCs w:val="24"/>
        </w:rPr>
        <w:t xml:space="preserve">,  </w:t>
      </w:r>
      <w:proofErr w:type="spellStart"/>
      <w:r w:rsidRPr="001A5BC9">
        <w:rPr>
          <w:rFonts w:ascii="Times New Roman" w:hAnsi="Times New Roman" w:cs="Times New Roman"/>
          <w:color w:val="000000"/>
          <w:sz w:val="24"/>
          <w:szCs w:val="24"/>
        </w:rPr>
        <w:t>Chinigura</w:t>
      </w:r>
      <w:proofErr w:type="spellEnd"/>
      <w:r w:rsidRPr="001A5BC9">
        <w:rPr>
          <w:rFonts w:ascii="Times New Roman" w:hAnsi="Times New Roman" w:cs="Times New Roman"/>
          <w:color w:val="000000"/>
          <w:sz w:val="24"/>
          <w:szCs w:val="24"/>
        </w:rPr>
        <w:t xml:space="preserve">,  </w:t>
      </w:r>
      <w:proofErr w:type="spellStart"/>
      <w:r w:rsidRPr="001A5BC9">
        <w:rPr>
          <w:rFonts w:ascii="Times New Roman" w:hAnsi="Times New Roman" w:cs="Times New Roman"/>
          <w:color w:val="000000"/>
          <w:sz w:val="24"/>
          <w:szCs w:val="24"/>
        </w:rPr>
        <w:t>Rajshahi</w:t>
      </w:r>
      <w:proofErr w:type="spellEnd"/>
      <w:r w:rsidRPr="001A5BC9">
        <w:rPr>
          <w:rFonts w:ascii="Times New Roman" w:hAnsi="Times New Roman" w:cs="Times New Roman"/>
          <w:color w:val="000000"/>
          <w:sz w:val="24"/>
          <w:szCs w:val="24"/>
        </w:rPr>
        <w:t xml:space="preserve"> </w:t>
      </w:r>
      <w:proofErr w:type="spellStart"/>
      <w:r w:rsidRPr="001A5BC9">
        <w:rPr>
          <w:rFonts w:ascii="Times New Roman" w:hAnsi="Times New Roman" w:cs="Times New Roman"/>
          <w:color w:val="000000"/>
          <w:sz w:val="24"/>
          <w:szCs w:val="24"/>
        </w:rPr>
        <w:t>sorna</w:t>
      </w:r>
      <w:proofErr w:type="spellEnd"/>
      <w:r w:rsidRPr="001A5BC9">
        <w:rPr>
          <w:rFonts w:ascii="Times New Roman" w:hAnsi="Times New Roman" w:cs="Times New Roman"/>
          <w:color w:val="000000"/>
          <w:sz w:val="24"/>
          <w:szCs w:val="24"/>
        </w:rPr>
        <w:t xml:space="preserve">,  </w:t>
      </w:r>
      <w:proofErr w:type="spellStart"/>
      <w:r w:rsidRPr="001A5BC9">
        <w:rPr>
          <w:rFonts w:ascii="Times New Roman" w:hAnsi="Times New Roman" w:cs="Times New Roman"/>
          <w:color w:val="000000"/>
          <w:sz w:val="24"/>
          <w:szCs w:val="24"/>
        </w:rPr>
        <w:t>Uknimodhu</w:t>
      </w:r>
      <w:proofErr w:type="spellEnd"/>
      <w:r w:rsidRPr="001A5BC9">
        <w:rPr>
          <w:rFonts w:ascii="Times New Roman" w:hAnsi="Times New Roman" w:cs="Times New Roman"/>
          <w:color w:val="000000"/>
          <w:sz w:val="24"/>
          <w:szCs w:val="24"/>
        </w:rPr>
        <w:t xml:space="preserve">  and  </w:t>
      </w:r>
      <w:proofErr w:type="spellStart"/>
      <w:r w:rsidRPr="001A5BC9">
        <w:rPr>
          <w:rFonts w:ascii="Times New Roman" w:hAnsi="Times New Roman" w:cs="Times New Roman"/>
          <w:color w:val="000000"/>
          <w:sz w:val="24"/>
          <w:szCs w:val="24"/>
        </w:rPr>
        <w:t>Katari</w:t>
      </w:r>
      <w:proofErr w:type="spellEnd"/>
      <w:r w:rsidRPr="001A5BC9">
        <w:rPr>
          <w:rFonts w:ascii="Times New Roman" w:hAnsi="Times New Roman" w:cs="Times New Roman"/>
          <w:color w:val="000000"/>
          <w:sz w:val="24"/>
          <w:szCs w:val="24"/>
        </w:rPr>
        <w:t xml:space="preserve">  were  in  general  poor  yielder  as  compared  to  other  cultivars  but interestingly  observed  that the  cultivars  </w:t>
      </w:r>
      <w:proofErr w:type="spellStart"/>
      <w:r w:rsidRPr="001A5BC9">
        <w:rPr>
          <w:rFonts w:ascii="Times New Roman" w:hAnsi="Times New Roman" w:cs="Times New Roman"/>
          <w:color w:val="000000"/>
          <w:sz w:val="24"/>
          <w:szCs w:val="24"/>
        </w:rPr>
        <w:t>Nazirshail</w:t>
      </w:r>
      <w:proofErr w:type="spellEnd"/>
      <w:r w:rsidRPr="001A5BC9">
        <w:rPr>
          <w:rFonts w:ascii="Times New Roman" w:hAnsi="Times New Roman" w:cs="Times New Roman"/>
          <w:color w:val="000000"/>
          <w:sz w:val="24"/>
          <w:szCs w:val="24"/>
        </w:rPr>
        <w:t xml:space="preserve">,  </w:t>
      </w:r>
      <w:proofErr w:type="spellStart"/>
      <w:r w:rsidRPr="001A5BC9">
        <w:rPr>
          <w:rFonts w:ascii="Times New Roman" w:hAnsi="Times New Roman" w:cs="Times New Roman"/>
          <w:color w:val="000000"/>
          <w:sz w:val="24"/>
          <w:szCs w:val="24"/>
        </w:rPr>
        <w:t>Sadakatari</w:t>
      </w:r>
      <w:proofErr w:type="spellEnd"/>
      <w:r w:rsidRPr="001A5BC9">
        <w:rPr>
          <w:rFonts w:ascii="Times New Roman" w:hAnsi="Times New Roman" w:cs="Times New Roman"/>
          <w:color w:val="000000"/>
          <w:sz w:val="24"/>
          <w:szCs w:val="24"/>
        </w:rPr>
        <w:t xml:space="preserve">  and  </w:t>
      </w:r>
      <w:proofErr w:type="spellStart"/>
      <w:r w:rsidRPr="001A5BC9">
        <w:rPr>
          <w:rFonts w:ascii="Times New Roman" w:hAnsi="Times New Roman" w:cs="Times New Roman"/>
          <w:color w:val="000000"/>
          <w:sz w:val="24"/>
          <w:szCs w:val="24"/>
        </w:rPr>
        <w:t>Sumon</w:t>
      </w:r>
      <w:proofErr w:type="spellEnd"/>
      <w:r w:rsidRPr="001A5BC9">
        <w:rPr>
          <w:rFonts w:ascii="Times New Roman" w:hAnsi="Times New Roman" w:cs="Times New Roman"/>
          <w:color w:val="000000"/>
          <w:sz w:val="24"/>
          <w:szCs w:val="24"/>
        </w:rPr>
        <w:t xml:space="preserve"> </w:t>
      </w:r>
      <w:proofErr w:type="spellStart"/>
      <w:r w:rsidRPr="001A5BC9">
        <w:rPr>
          <w:rFonts w:ascii="Times New Roman" w:hAnsi="Times New Roman" w:cs="Times New Roman"/>
          <w:color w:val="000000"/>
          <w:sz w:val="24"/>
          <w:szCs w:val="24"/>
        </w:rPr>
        <w:t>sorna</w:t>
      </w:r>
      <w:proofErr w:type="spellEnd"/>
      <w:r w:rsidRPr="001A5BC9">
        <w:rPr>
          <w:rFonts w:ascii="Times New Roman" w:hAnsi="Times New Roman" w:cs="Times New Roman"/>
          <w:color w:val="000000"/>
          <w:sz w:val="24"/>
          <w:szCs w:val="24"/>
        </w:rPr>
        <w:t xml:space="preserve"> scored  zero  disease indices  against the  three  major diseases.  Therefore, simultaneous consideration on yield and disease incidence in every cultivar was paid due attention during the investigation.  </w:t>
      </w:r>
    </w:p>
    <w:p w:rsidR="00B45DA8" w:rsidRPr="001A5BC9" w:rsidRDefault="00B45DA8" w:rsidP="000E46BA">
      <w:pPr>
        <w:autoSpaceDE w:val="0"/>
        <w:autoSpaceDN w:val="0"/>
        <w:adjustRightInd w:val="0"/>
        <w:spacing w:before="240" w:line="360" w:lineRule="auto"/>
        <w:jc w:val="both"/>
        <w:rPr>
          <w:rFonts w:ascii="Times New Roman" w:hAnsi="Times New Roman" w:cs="Times New Roman"/>
          <w:color w:val="000000"/>
          <w:sz w:val="24"/>
          <w:szCs w:val="24"/>
        </w:rPr>
      </w:pPr>
      <w:proofErr w:type="spellStart"/>
      <w:r w:rsidRPr="001A5BC9">
        <w:rPr>
          <w:rFonts w:ascii="Times New Roman" w:hAnsi="Times New Roman" w:cs="Times New Roman"/>
          <w:color w:val="000000"/>
          <w:sz w:val="24"/>
          <w:szCs w:val="24"/>
        </w:rPr>
        <w:t>Akter</w:t>
      </w:r>
      <w:proofErr w:type="spellEnd"/>
      <w:r w:rsidRPr="001A5BC9">
        <w:rPr>
          <w:rFonts w:ascii="Times New Roman" w:hAnsi="Times New Roman" w:cs="Times New Roman"/>
          <w:color w:val="000000"/>
          <w:sz w:val="24"/>
          <w:szCs w:val="24"/>
        </w:rPr>
        <w:t xml:space="preserve"> </w:t>
      </w:r>
      <w:r w:rsidRPr="001A5BC9">
        <w:rPr>
          <w:rFonts w:ascii="Times New Roman" w:hAnsi="Times New Roman" w:cs="Times New Roman"/>
          <w:i/>
          <w:iCs/>
          <w:color w:val="000000"/>
          <w:sz w:val="24"/>
          <w:szCs w:val="24"/>
        </w:rPr>
        <w:t>et al.</w:t>
      </w:r>
      <w:r w:rsidRPr="001A5BC9">
        <w:rPr>
          <w:rFonts w:ascii="Times New Roman" w:hAnsi="Times New Roman" w:cs="Times New Roman"/>
          <w:color w:val="000000"/>
          <w:sz w:val="24"/>
          <w:szCs w:val="24"/>
        </w:rPr>
        <w:t xml:space="preserve"> (2010) carried out a field experiment with 30 fine rice genotypes for correlation and </w:t>
      </w:r>
      <w:proofErr w:type="spellStart"/>
      <w:r w:rsidRPr="001A5BC9">
        <w:rPr>
          <w:rFonts w:ascii="Times New Roman" w:hAnsi="Times New Roman" w:cs="Times New Roman"/>
          <w:color w:val="000000"/>
          <w:sz w:val="24"/>
          <w:szCs w:val="24"/>
        </w:rPr>
        <w:t>discriminant</w:t>
      </w:r>
      <w:proofErr w:type="spellEnd"/>
      <w:r w:rsidRPr="001A5BC9">
        <w:rPr>
          <w:rFonts w:ascii="Times New Roman" w:hAnsi="Times New Roman" w:cs="Times New Roman"/>
          <w:color w:val="000000"/>
          <w:sz w:val="24"/>
          <w:szCs w:val="24"/>
        </w:rPr>
        <w:t xml:space="preserve"> function analysis of some selected characters. A remarkable variation in plant characters and yield performance was noticed among the fine rice. Genotypic correlation coefficients indicated a fairly strong inherent relationship among the characters. A total of the 31 selection indices along with genetic </w:t>
      </w:r>
      <w:proofErr w:type="spellStart"/>
      <w:r w:rsidRPr="001A5BC9">
        <w:rPr>
          <w:rFonts w:ascii="Times New Roman" w:hAnsi="Times New Roman" w:cs="Times New Roman"/>
          <w:color w:val="000000"/>
          <w:sz w:val="24"/>
          <w:szCs w:val="24"/>
        </w:rPr>
        <w:t>worths</w:t>
      </w:r>
      <w:proofErr w:type="spellEnd"/>
      <w:r w:rsidRPr="001A5BC9">
        <w:rPr>
          <w:rFonts w:ascii="Times New Roman" w:hAnsi="Times New Roman" w:cs="Times New Roman"/>
          <w:color w:val="000000"/>
          <w:sz w:val="24"/>
          <w:szCs w:val="24"/>
        </w:rPr>
        <w:t xml:space="preserve"> and relative efficiencies over straight selection were estimated the five single character selection indices, grain yield offered maximum genetic worth (12.05). The two character combination function a substantial gain of 171.45% was observed when effective tillers/hill was selected together with 1000-grain weight. It is obvious that the index, I</w:t>
      </w:r>
      <w:r w:rsidRPr="001A5BC9">
        <w:rPr>
          <w:rFonts w:ascii="Times New Roman" w:hAnsi="Times New Roman" w:cs="Times New Roman"/>
          <w:color w:val="000000"/>
          <w:sz w:val="24"/>
          <w:szCs w:val="24"/>
          <w:vertAlign w:val="subscript"/>
        </w:rPr>
        <w:t xml:space="preserve">245 </w:t>
      </w:r>
      <w:r w:rsidRPr="001A5BC9">
        <w:rPr>
          <w:rFonts w:ascii="Times New Roman" w:hAnsi="Times New Roman" w:cs="Times New Roman"/>
          <w:color w:val="000000"/>
          <w:sz w:val="24"/>
          <w:szCs w:val="24"/>
        </w:rPr>
        <w:t xml:space="preserve">accounted a profitable efficiency </w:t>
      </w:r>
      <w:r w:rsidRPr="001A5BC9">
        <w:rPr>
          <w:rFonts w:ascii="Times New Roman" w:hAnsi="Times New Roman" w:cs="Times New Roman"/>
          <w:color w:val="000000"/>
          <w:sz w:val="24"/>
          <w:szCs w:val="24"/>
        </w:rPr>
        <w:lastRenderedPageBreak/>
        <w:t>(217.18%) as compared to other three character functions studied and the four character index, I</w:t>
      </w:r>
      <w:r w:rsidRPr="001A5BC9">
        <w:rPr>
          <w:rFonts w:ascii="Times New Roman" w:hAnsi="Times New Roman" w:cs="Times New Roman"/>
          <w:color w:val="000000"/>
          <w:sz w:val="24"/>
          <w:szCs w:val="24"/>
          <w:vertAlign w:val="subscript"/>
        </w:rPr>
        <w:t xml:space="preserve">1245 </w:t>
      </w:r>
      <w:r w:rsidRPr="001A5BC9">
        <w:rPr>
          <w:rFonts w:ascii="Times New Roman" w:hAnsi="Times New Roman" w:cs="Times New Roman"/>
          <w:color w:val="000000"/>
          <w:sz w:val="24"/>
          <w:szCs w:val="24"/>
        </w:rPr>
        <w:t>appeared to be highly beneficial over straight selection. However, the tedious approach, I</w:t>
      </w:r>
      <w:r w:rsidRPr="001A5BC9">
        <w:rPr>
          <w:rFonts w:ascii="Times New Roman" w:hAnsi="Times New Roman" w:cs="Times New Roman"/>
          <w:color w:val="000000"/>
          <w:sz w:val="24"/>
          <w:szCs w:val="24"/>
          <w:vertAlign w:val="subscript"/>
        </w:rPr>
        <w:t xml:space="preserve">12345 </w:t>
      </w:r>
      <w:r w:rsidRPr="001A5BC9">
        <w:rPr>
          <w:rFonts w:ascii="Times New Roman" w:hAnsi="Times New Roman" w:cs="Times New Roman"/>
          <w:color w:val="000000"/>
          <w:sz w:val="24"/>
          <w:szCs w:val="24"/>
        </w:rPr>
        <w:t xml:space="preserve">might be adopted while attention of a breeder is solely engaged for increasing grain yield in fine rice. </w:t>
      </w:r>
    </w:p>
    <w:p w:rsidR="00B45DA8" w:rsidRDefault="00B45DA8" w:rsidP="000E46BA">
      <w:pPr>
        <w:autoSpaceDE w:val="0"/>
        <w:autoSpaceDN w:val="0"/>
        <w:adjustRightInd w:val="0"/>
        <w:spacing w:before="240" w:line="360" w:lineRule="auto"/>
        <w:jc w:val="both"/>
        <w:rPr>
          <w:rFonts w:ascii="Times New Roman" w:hAnsi="Times New Roman" w:cs="Times New Roman"/>
          <w:sz w:val="24"/>
          <w:szCs w:val="24"/>
        </w:rPr>
      </w:pPr>
      <w:r w:rsidRPr="001A5BC9">
        <w:rPr>
          <w:rFonts w:ascii="Times New Roman" w:hAnsi="Times New Roman" w:cs="Times New Roman"/>
          <w:sz w:val="24"/>
          <w:szCs w:val="24"/>
        </w:rPr>
        <w:t xml:space="preserve">In order to study selection indices for improving rice grain yield, </w:t>
      </w:r>
      <w:proofErr w:type="spellStart"/>
      <w:r w:rsidRPr="001A5BC9">
        <w:rPr>
          <w:rFonts w:ascii="Times New Roman" w:hAnsi="Times New Roman" w:cs="Times New Roman"/>
          <w:sz w:val="24"/>
          <w:szCs w:val="24"/>
        </w:rPr>
        <w:t>Sabouri</w:t>
      </w:r>
      <w:proofErr w:type="spellEnd"/>
      <w:r w:rsidRPr="001A5BC9">
        <w:rPr>
          <w:rFonts w:ascii="Times New Roman" w:hAnsi="Times New Roman" w:cs="Times New Roman"/>
          <w:sz w:val="24"/>
          <w:szCs w:val="24"/>
        </w:rPr>
        <w:t xml:space="preserve"> </w:t>
      </w:r>
      <w:r w:rsidRPr="001A5BC9">
        <w:rPr>
          <w:rFonts w:ascii="Times New Roman" w:hAnsi="Times New Roman" w:cs="Times New Roman"/>
          <w:i/>
          <w:iCs/>
          <w:sz w:val="24"/>
          <w:szCs w:val="24"/>
        </w:rPr>
        <w:t>et al</w:t>
      </w:r>
      <w:r w:rsidRPr="001A5BC9">
        <w:rPr>
          <w:rFonts w:ascii="Times New Roman" w:hAnsi="Times New Roman" w:cs="Times New Roman"/>
          <w:sz w:val="24"/>
          <w:szCs w:val="24"/>
        </w:rPr>
        <w:t>. (2008) made a cross between an Iranian traditional rice (</w:t>
      </w:r>
      <w:proofErr w:type="spellStart"/>
      <w:r w:rsidRPr="001A5BC9">
        <w:rPr>
          <w:rFonts w:ascii="Times New Roman" w:hAnsi="Times New Roman" w:cs="Times New Roman"/>
          <w:i/>
          <w:iCs/>
          <w:sz w:val="24"/>
          <w:szCs w:val="24"/>
        </w:rPr>
        <w:t>Oryza</w:t>
      </w:r>
      <w:proofErr w:type="spellEnd"/>
      <w:r w:rsidRPr="001A5BC9">
        <w:rPr>
          <w:rFonts w:ascii="Times New Roman" w:hAnsi="Times New Roman" w:cs="Times New Roman"/>
          <w:i/>
          <w:iCs/>
          <w:sz w:val="24"/>
          <w:szCs w:val="24"/>
        </w:rPr>
        <w:t xml:space="preserve"> sativa</w:t>
      </w:r>
      <w:r w:rsidRPr="001A5BC9">
        <w:rPr>
          <w:rFonts w:ascii="Times New Roman" w:hAnsi="Times New Roman" w:cs="Times New Roman"/>
          <w:sz w:val="24"/>
          <w:szCs w:val="24"/>
        </w:rPr>
        <w:t xml:space="preserve"> L.) variety, </w:t>
      </w:r>
      <w:proofErr w:type="spellStart"/>
      <w:r w:rsidRPr="001A5BC9">
        <w:rPr>
          <w:rFonts w:ascii="Times New Roman" w:hAnsi="Times New Roman" w:cs="Times New Roman"/>
          <w:sz w:val="24"/>
          <w:szCs w:val="24"/>
        </w:rPr>
        <w:t>Tarommahalli</w:t>
      </w:r>
      <w:proofErr w:type="spellEnd"/>
      <w:r w:rsidRPr="001A5BC9">
        <w:rPr>
          <w:rFonts w:ascii="Times New Roman" w:hAnsi="Times New Roman" w:cs="Times New Roman"/>
          <w:sz w:val="24"/>
          <w:szCs w:val="24"/>
        </w:rPr>
        <w:t xml:space="preserve"> and an improved </w:t>
      </w:r>
      <w:proofErr w:type="spellStart"/>
      <w:r w:rsidRPr="001A5BC9">
        <w:rPr>
          <w:rFonts w:ascii="Times New Roman" w:hAnsi="Times New Roman" w:cs="Times New Roman"/>
          <w:sz w:val="24"/>
          <w:szCs w:val="24"/>
        </w:rPr>
        <w:t>indica</w:t>
      </w:r>
      <w:proofErr w:type="spellEnd"/>
      <w:r w:rsidRPr="001A5BC9">
        <w:rPr>
          <w:rFonts w:ascii="Times New Roman" w:hAnsi="Times New Roman" w:cs="Times New Roman"/>
          <w:sz w:val="24"/>
          <w:szCs w:val="24"/>
        </w:rPr>
        <w:t xml:space="preserve"> rice variety, </w:t>
      </w:r>
      <w:proofErr w:type="spellStart"/>
      <w:r w:rsidRPr="001A5BC9">
        <w:rPr>
          <w:rFonts w:ascii="Times New Roman" w:hAnsi="Times New Roman" w:cs="Times New Roman"/>
          <w:sz w:val="24"/>
          <w:szCs w:val="24"/>
        </w:rPr>
        <w:t>Khazar</w:t>
      </w:r>
      <w:proofErr w:type="spellEnd"/>
      <w:r w:rsidRPr="001A5BC9">
        <w:rPr>
          <w:rFonts w:ascii="Times New Roman" w:hAnsi="Times New Roman" w:cs="Times New Roman"/>
          <w:sz w:val="24"/>
          <w:szCs w:val="24"/>
        </w:rPr>
        <w:t xml:space="preserve"> in 2006. The traits of the parents (30 plants), F</w:t>
      </w:r>
      <w:r w:rsidRPr="001A5BC9">
        <w:rPr>
          <w:rFonts w:ascii="Times New Roman" w:hAnsi="Times New Roman" w:cs="Times New Roman"/>
          <w:sz w:val="24"/>
          <w:szCs w:val="24"/>
          <w:vertAlign w:val="subscript"/>
        </w:rPr>
        <w:t>1</w:t>
      </w:r>
      <w:r w:rsidRPr="001A5BC9">
        <w:rPr>
          <w:rFonts w:ascii="Times New Roman" w:hAnsi="Times New Roman" w:cs="Times New Roman"/>
          <w:sz w:val="24"/>
          <w:szCs w:val="24"/>
        </w:rPr>
        <w:t xml:space="preserve"> (30 plants) and F</w:t>
      </w:r>
      <w:r w:rsidRPr="001A5BC9">
        <w:rPr>
          <w:rFonts w:ascii="Times New Roman" w:hAnsi="Times New Roman" w:cs="Times New Roman"/>
          <w:sz w:val="24"/>
          <w:szCs w:val="24"/>
          <w:vertAlign w:val="subscript"/>
        </w:rPr>
        <w:t>2</w:t>
      </w:r>
      <w:r w:rsidRPr="001A5BC9">
        <w:rPr>
          <w:rFonts w:ascii="Times New Roman" w:hAnsi="Times New Roman" w:cs="Times New Roman"/>
          <w:sz w:val="24"/>
          <w:szCs w:val="24"/>
        </w:rPr>
        <w:t xml:space="preserve"> generations (492 individuals) were evaluated at the Rice Research Institute of Iran (RRII) during 2007. </w:t>
      </w:r>
      <w:proofErr w:type="spellStart"/>
      <w:r w:rsidRPr="001A5BC9">
        <w:rPr>
          <w:rFonts w:ascii="Times New Roman" w:hAnsi="Times New Roman" w:cs="Times New Roman"/>
          <w:sz w:val="24"/>
          <w:szCs w:val="24"/>
        </w:rPr>
        <w:t>Heritabilitie</w:t>
      </w:r>
      <w:r>
        <w:rPr>
          <w:rFonts w:ascii="Times New Roman" w:hAnsi="Times New Roman" w:cs="Times New Roman"/>
          <w:sz w:val="24"/>
          <w:szCs w:val="24"/>
        </w:rPr>
        <w:t>s</w:t>
      </w:r>
      <w:proofErr w:type="spellEnd"/>
      <w:r>
        <w:rPr>
          <w:rFonts w:ascii="Times New Roman" w:hAnsi="Times New Roman" w:cs="Times New Roman"/>
          <w:sz w:val="24"/>
          <w:szCs w:val="24"/>
        </w:rPr>
        <w:t xml:space="preserve"> of the number of panicles/</w:t>
      </w:r>
      <w:r w:rsidRPr="001A5BC9">
        <w:rPr>
          <w:rFonts w:ascii="Times New Roman" w:hAnsi="Times New Roman" w:cs="Times New Roman"/>
          <w:sz w:val="24"/>
          <w:szCs w:val="24"/>
        </w:rPr>
        <w:t>plant, plant height, days to heading and panicle exertion were greater than that of grain yield. The selection indices were developed using the results of multivariate analysis. To evaluate selection strategies to maximize grain yield, 14 selection indices were calculated based on two methods (optimum and base) and combinations of 12 traits with various economic weights. Results of selection indices showed that selection for grain</w:t>
      </w:r>
      <w:r>
        <w:rPr>
          <w:rFonts w:ascii="Times New Roman" w:hAnsi="Times New Roman" w:cs="Times New Roman"/>
          <w:sz w:val="24"/>
          <w:szCs w:val="24"/>
        </w:rPr>
        <w:t xml:space="preserve"> weight, number of panicles/</w:t>
      </w:r>
      <w:r w:rsidRPr="001A5BC9">
        <w:rPr>
          <w:rFonts w:ascii="Times New Roman" w:hAnsi="Times New Roman" w:cs="Times New Roman"/>
          <w:sz w:val="24"/>
          <w:szCs w:val="24"/>
        </w:rPr>
        <w:t>plant and panicle length by using their phenotypic and/or genotypic direct effects (path coefficient) as economic weights should serve as an effective selection criterion for using either the optimum or base index.</w:t>
      </w:r>
    </w:p>
    <w:p w:rsidR="00B45DA8" w:rsidRPr="001A5BC9" w:rsidRDefault="00B45DA8" w:rsidP="000E46BA">
      <w:pPr>
        <w:autoSpaceDE w:val="0"/>
        <w:autoSpaceDN w:val="0"/>
        <w:adjustRightInd w:val="0"/>
        <w:spacing w:before="240" w:line="360" w:lineRule="auto"/>
        <w:jc w:val="both"/>
        <w:rPr>
          <w:rFonts w:ascii="Times New Roman" w:hAnsi="Times New Roman" w:cs="Times New Roman"/>
          <w:sz w:val="24"/>
          <w:szCs w:val="24"/>
        </w:rPr>
      </w:pPr>
      <w:proofErr w:type="spellStart"/>
      <w:r w:rsidRPr="000E46BA">
        <w:rPr>
          <w:rFonts w:ascii="Times New Roman" w:hAnsi="Times New Roman" w:cs="Times New Roman"/>
          <w:color w:val="000000"/>
          <w:sz w:val="24"/>
          <w:szCs w:val="24"/>
        </w:rPr>
        <w:t>Vinothini</w:t>
      </w:r>
      <w:proofErr w:type="spellEnd"/>
      <w:r w:rsidRPr="000E46BA">
        <w:rPr>
          <w:rFonts w:ascii="Times New Roman" w:hAnsi="Times New Roman" w:cs="Times New Roman"/>
          <w:sz w:val="24"/>
          <w:szCs w:val="24"/>
        </w:rPr>
        <w:t xml:space="preserve"> and </w:t>
      </w:r>
      <w:hyperlink r:id="rId17" w:history="1">
        <w:r w:rsidRPr="000E46BA">
          <w:rPr>
            <w:rFonts w:ascii="Times New Roman" w:hAnsi="Times New Roman" w:cs="Times New Roman"/>
            <w:color w:val="000000"/>
            <w:sz w:val="24"/>
            <w:szCs w:val="24"/>
          </w:rPr>
          <w:t>Kumar</w:t>
        </w:r>
      </w:hyperlink>
      <w:r w:rsidRPr="000E46BA">
        <w:rPr>
          <w:rFonts w:ascii="Times New Roman" w:hAnsi="Times New Roman" w:cs="Times New Roman"/>
          <w:sz w:val="24"/>
          <w:szCs w:val="24"/>
        </w:rPr>
        <w:t xml:space="preserve"> (2008) evaluated seventeen genotyp</w:t>
      </w:r>
      <w:r w:rsidR="000E46BA" w:rsidRPr="000E46BA">
        <w:rPr>
          <w:rFonts w:ascii="Times New Roman" w:hAnsi="Times New Roman" w:cs="Times New Roman"/>
          <w:sz w:val="24"/>
          <w:szCs w:val="24"/>
        </w:rPr>
        <w:t>es for seventeen characters in randomized block d</w:t>
      </w:r>
      <w:r w:rsidRPr="000E46BA">
        <w:rPr>
          <w:rFonts w:ascii="Times New Roman" w:hAnsi="Times New Roman" w:cs="Times New Roman"/>
          <w:sz w:val="24"/>
          <w:szCs w:val="24"/>
        </w:rPr>
        <w:t>esign over three replications. Correlation and path analysis were done separately by keeping yield and root weight as dependant characters and the results were compared. Correlation studies indicated that selection based on five characters namely plant heig</w:t>
      </w:r>
      <w:r w:rsidR="000E46BA" w:rsidRPr="000E46BA">
        <w:rPr>
          <w:rFonts w:ascii="Times New Roman" w:hAnsi="Times New Roman" w:cs="Times New Roman"/>
          <w:sz w:val="24"/>
          <w:szCs w:val="24"/>
        </w:rPr>
        <w:t>ht, number of fibrous roots/</w:t>
      </w:r>
      <w:r w:rsidRPr="000E46BA">
        <w:rPr>
          <w:rFonts w:ascii="Times New Roman" w:hAnsi="Times New Roman" w:cs="Times New Roman"/>
          <w:sz w:val="24"/>
          <w:szCs w:val="24"/>
        </w:rPr>
        <w:t>plant, days to firs</w:t>
      </w:r>
      <w:r w:rsidR="000E46BA" w:rsidRPr="000E46BA">
        <w:rPr>
          <w:rFonts w:ascii="Times New Roman" w:hAnsi="Times New Roman" w:cs="Times New Roman"/>
          <w:sz w:val="24"/>
          <w:szCs w:val="24"/>
        </w:rPr>
        <w:t>t flowering, days to 50%</w:t>
      </w:r>
      <w:r w:rsidRPr="000E46BA">
        <w:rPr>
          <w:rFonts w:ascii="Times New Roman" w:hAnsi="Times New Roman" w:cs="Times New Roman"/>
          <w:sz w:val="24"/>
          <w:szCs w:val="24"/>
        </w:rPr>
        <w:t xml:space="preserve"> flowering and root length could improve yield and root weight. While further partitioning</w:t>
      </w:r>
      <w:r w:rsidRPr="001A5BC9">
        <w:rPr>
          <w:rFonts w:ascii="Times New Roman" w:hAnsi="Times New Roman" w:cs="Times New Roman"/>
          <w:sz w:val="24"/>
          <w:szCs w:val="24"/>
        </w:rPr>
        <w:t xml:space="preserve"> through path analysis indicated that selection based</w:t>
      </w:r>
      <w:r w:rsidR="000E46BA">
        <w:rPr>
          <w:rFonts w:ascii="Times New Roman" w:hAnsi="Times New Roman" w:cs="Times New Roman"/>
          <w:sz w:val="24"/>
          <w:szCs w:val="24"/>
        </w:rPr>
        <w:t xml:space="preserve"> on number of fibrous roots/</w:t>
      </w:r>
      <w:r w:rsidRPr="001A5BC9">
        <w:rPr>
          <w:rFonts w:ascii="Times New Roman" w:hAnsi="Times New Roman" w:cs="Times New Roman"/>
          <w:sz w:val="24"/>
          <w:szCs w:val="24"/>
        </w:rPr>
        <w:t>plant and plant height could improve simultaneously both yield and root weight of single plant.</w:t>
      </w:r>
    </w:p>
    <w:p w:rsidR="00B45DA8" w:rsidRPr="00B45DA8" w:rsidRDefault="00B45DA8" w:rsidP="000E46BA">
      <w:pPr>
        <w:autoSpaceDE w:val="0"/>
        <w:autoSpaceDN w:val="0"/>
        <w:adjustRightInd w:val="0"/>
        <w:spacing w:before="240" w:line="360" w:lineRule="auto"/>
        <w:jc w:val="both"/>
        <w:rPr>
          <w:rFonts w:ascii="Times New Roman" w:hAnsi="Times New Roman" w:cs="Times New Roman"/>
          <w:sz w:val="24"/>
          <w:szCs w:val="24"/>
        </w:rPr>
      </w:pPr>
      <w:proofErr w:type="spellStart"/>
      <w:r w:rsidRPr="001A5BC9">
        <w:rPr>
          <w:rFonts w:ascii="Times New Roman" w:hAnsi="Times New Roman" w:cs="Times New Roman"/>
          <w:sz w:val="24"/>
          <w:szCs w:val="24"/>
        </w:rPr>
        <w:t>Noorka</w:t>
      </w:r>
      <w:proofErr w:type="spellEnd"/>
      <w:r w:rsidRPr="001A5BC9">
        <w:rPr>
          <w:rFonts w:ascii="Times New Roman" w:hAnsi="Times New Roman" w:cs="Times New Roman"/>
          <w:sz w:val="24"/>
          <w:szCs w:val="24"/>
        </w:rPr>
        <w:t xml:space="preserve"> </w:t>
      </w:r>
      <w:r w:rsidRPr="001A5BC9">
        <w:rPr>
          <w:rFonts w:ascii="Times New Roman" w:hAnsi="Times New Roman" w:cs="Times New Roman"/>
          <w:i/>
          <w:iCs/>
          <w:sz w:val="24"/>
          <w:szCs w:val="24"/>
        </w:rPr>
        <w:t>et al.</w:t>
      </w:r>
      <w:r w:rsidRPr="001A5BC9">
        <w:rPr>
          <w:rFonts w:ascii="Times New Roman" w:hAnsi="Times New Roman" w:cs="Times New Roman"/>
          <w:sz w:val="24"/>
          <w:szCs w:val="24"/>
        </w:rPr>
        <w:t xml:space="preserve"> (2007) had sown hundred wheat genotypes in polythene bags in green house for seedling traits evaluation under water deficit condition such as emergence percentage, emergence index, emergence rate index, energy of emergence, mean emergence time desiccation tolerance index and percent seedling recovery. Analysis of variance revealed significant differences among genotypes in most of traits. The estimates of genetic variance </w:t>
      </w:r>
      <w:r w:rsidRPr="001A5BC9">
        <w:rPr>
          <w:rFonts w:ascii="Times New Roman" w:hAnsi="Times New Roman" w:cs="Times New Roman"/>
          <w:sz w:val="24"/>
          <w:szCs w:val="24"/>
        </w:rPr>
        <w:lastRenderedPageBreak/>
        <w:t>were smaller than their respective phenotypic variance for all the traits. The correlation of some seedling trait was positive and significant with each other. The estimates of coefficient of variability (CV %) ranged within 30.45 to 11.06. The heritability percentage was found 92.66 as maximum while 16.64 as minimum. Genetic variation, heritability and correlation estimates indicated that desiccation tolerance index and percent seedling recovery might be useful while selecting for seedling parameters in wheat under water deficit conditions.</w:t>
      </w:r>
    </w:p>
    <w:p w:rsidR="00D10314" w:rsidRPr="001A5BC9" w:rsidRDefault="00B45DA8" w:rsidP="00B45DA8">
      <w:pPr>
        <w:autoSpaceDE w:val="0"/>
        <w:autoSpaceDN w:val="0"/>
        <w:adjustRightInd w:val="0"/>
        <w:spacing w:before="240" w:after="0" w:line="360" w:lineRule="auto"/>
        <w:jc w:val="both"/>
        <w:rPr>
          <w:rFonts w:ascii="Times New Roman" w:hAnsi="Times New Roman" w:cs="Times New Roman"/>
          <w:b/>
          <w:color w:val="231F20"/>
          <w:sz w:val="24"/>
          <w:szCs w:val="24"/>
        </w:rPr>
      </w:pPr>
      <w:r>
        <w:rPr>
          <w:rFonts w:ascii="Times New Roman" w:hAnsi="Times New Roman" w:cs="Times New Roman"/>
          <w:b/>
          <w:color w:val="231F20"/>
          <w:sz w:val="24"/>
          <w:szCs w:val="24"/>
        </w:rPr>
        <w:t>2.4</w:t>
      </w:r>
      <w:r w:rsidR="00D10314" w:rsidRPr="001A5BC9">
        <w:rPr>
          <w:rFonts w:ascii="Times New Roman" w:hAnsi="Times New Roman" w:cs="Times New Roman"/>
          <w:b/>
          <w:color w:val="231F20"/>
          <w:sz w:val="24"/>
          <w:szCs w:val="24"/>
        </w:rPr>
        <w:t xml:space="preserve"> Diversity analysis in rice</w:t>
      </w:r>
    </w:p>
    <w:p w:rsidR="00D10314" w:rsidRPr="001A5BC9" w:rsidRDefault="00D10314" w:rsidP="00D10314">
      <w:pPr>
        <w:autoSpaceDE w:val="0"/>
        <w:autoSpaceDN w:val="0"/>
        <w:adjustRightInd w:val="0"/>
        <w:spacing w:line="360" w:lineRule="auto"/>
        <w:jc w:val="both"/>
        <w:rPr>
          <w:rFonts w:ascii="Times New Roman" w:hAnsi="Times New Roman" w:cs="Times New Roman"/>
          <w:sz w:val="24"/>
          <w:szCs w:val="24"/>
        </w:rPr>
      </w:pPr>
      <w:r w:rsidRPr="001A5BC9">
        <w:rPr>
          <w:rFonts w:ascii="Times New Roman" w:hAnsi="Times New Roman" w:cs="Times New Roman"/>
          <w:sz w:val="24"/>
          <w:szCs w:val="24"/>
        </w:rPr>
        <w:t xml:space="preserve">Genetic diversity among twenty five genotypes of rice from various states of South Eastern region of India was evaluated by </w:t>
      </w:r>
      <w:proofErr w:type="spellStart"/>
      <w:r w:rsidRPr="001A5BC9">
        <w:rPr>
          <w:rFonts w:ascii="Times New Roman" w:hAnsi="Times New Roman" w:cs="Times New Roman"/>
          <w:bCs/>
          <w:sz w:val="24"/>
          <w:szCs w:val="24"/>
        </w:rPr>
        <w:t>Satheeshkumar</w:t>
      </w:r>
      <w:proofErr w:type="spellEnd"/>
      <w:r w:rsidRPr="001A5BC9">
        <w:rPr>
          <w:rFonts w:ascii="Times New Roman" w:hAnsi="Times New Roman" w:cs="Times New Roman"/>
          <w:bCs/>
          <w:sz w:val="24"/>
          <w:szCs w:val="24"/>
        </w:rPr>
        <w:t xml:space="preserve"> and </w:t>
      </w:r>
      <w:proofErr w:type="spellStart"/>
      <w:r w:rsidRPr="001A5BC9">
        <w:rPr>
          <w:rFonts w:ascii="Times New Roman" w:hAnsi="Times New Roman" w:cs="Times New Roman"/>
          <w:bCs/>
          <w:sz w:val="24"/>
          <w:szCs w:val="24"/>
        </w:rPr>
        <w:t>Saravanan</w:t>
      </w:r>
      <w:proofErr w:type="spellEnd"/>
      <w:r w:rsidRPr="001A5BC9">
        <w:rPr>
          <w:rFonts w:ascii="Times New Roman" w:hAnsi="Times New Roman" w:cs="Times New Roman"/>
          <w:bCs/>
          <w:sz w:val="24"/>
          <w:szCs w:val="24"/>
        </w:rPr>
        <w:t xml:space="preserve"> (2013)</w:t>
      </w:r>
      <w:r w:rsidRPr="001A5BC9">
        <w:rPr>
          <w:rFonts w:ascii="Times New Roman" w:hAnsi="Times New Roman" w:cs="Times New Roman"/>
          <w:b/>
          <w:bCs/>
          <w:sz w:val="24"/>
          <w:szCs w:val="24"/>
        </w:rPr>
        <w:t xml:space="preserve"> </w:t>
      </w:r>
      <w:r w:rsidRPr="001A5BC9">
        <w:rPr>
          <w:rFonts w:ascii="Times New Roman" w:hAnsi="Times New Roman" w:cs="Times New Roman"/>
          <w:sz w:val="24"/>
          <w:szCs w:val="24"/>
        </w:rPr>
        <w:t xml:space="preserve">using </w:t>
      </w:r>
      <w:proofErr w:type="spellStart"/>
      <w:r w:rsidRPr="001A5BC9">
        <w:rPr>
          <w:rFonts w:ascii="Times New Roman" w:hAnsi="Times New Roman" w:cs="Times New Roman"/>
          <w:sz w:val="24"/>
          <w:szCs w:val="24"/>
        </w:rPr>
        <w:t>Mahalanobis</w:t>
      </w:r>
      <w:proofErr w:type="spellEnd"/>
      <w:r w:rsidRPr="001A5BC9">
        <w:rPr>
          <w:rFonts w:ascii="Times New Roman" w:hAnsi="Times New Roman" w:cs="Times New Roman"/>
          <w:sz w:val="24"/>
          <w:szCs w:val="24"/>
        </w:rPr>
        <w:t xml:space="preserve"> D</w:t>
      </w:r>
      <w:r w:rsidRPr="001A5BC9">
        <w:rPr>
          <w:rFonts w:ascii="Times New Roman" w:hAnsi="Times New Roman" w:cs="Times New Roman"/>
          <w:sz w:val="24"/>
          <w:szCs w:val="24"/>
          <w:vertAlign w:val="superscript"/>
        </w:rPr>
        <w:t>2</w:t>
      </w:r>
      <w:r w:rsidRPr="001A5BC9">
        <w:rPr>
          <w:rFonts w:ascii="Times New Roman" w:hAnsi="Times New Roman" w:cs="Times New Roman"/>
          <w:sz w:val="24"/>
          <w:szCs w:val="24"/>
        </w:rPr>
        <w:t xml:space="preserve"> statistics, variability, correlation and path analysis. Six morphological characters namely, days to first flowering, plant height, number of productive tillers/plant, panicle length, 100-grain weight and grain yield/plant, these genotypes were grouped into seven clusters. Cluster I with nine genotypes was the largest cluster. There was no parallelism between genetic diversity and geographical distribution. The maximum intra cluster distance (D=156.83) in cluster VI. The maximum inter cluster distance (D=317.01) was recorded between cluster II and VII. Grain yield/plant (50.30%) followed by 100-grain weight (41.66%) contributed maximum to total divergence. The highest genotypic and phenotypic coefficient of variation was observed for number of productive tillers/plant and grain yield/plant. High heritability coupled with high genetic advance as percent of </w:t>
      </w:r>
      <w:proofErr w:type="spellStart"/>
      <w:r w:rsidRPr="001A5BC9">
        <w:rPr>
          <w:rFonts w:ascii="Times New Roman" w:hAnsi="Times New Roman" w:cs="Times New Roman"/>
          <w:sz w:val="24"/>
          <w:szCs w:val="24"/>
        </w:rPr>
        <w:t>mean</w:t>
      </w:r>
      <w:proofErr w:type="spellEnd"/>
      <w:r w:rsidRPr="001A5BC9">
        <w:rPr>
          <w:rFonts w:ascii="Times New Roman" w:hAnsi="Times New Roman" w:cs="Times New Roman"/>
          <w:sz w:val="24"/>
          <w:szCs w:val="24"/>
        </w:rPr>
        <w:t xml:space="preserve"> were observed for all the characters. Grain yield/plant exhibited high significant and positive genotypic correlation with number of productive tillers/plant, plant height and 100-grain weight. Path analysis showed maximum positive direct effects for 100-grain weight, number of productive tillers/plant and plant height. Hence, the selection based on these trails could be more effective in rice.</w:t>
      </w:r>
    </w:p>
    <w:p w:rsidR="00D10314" w:rsidRPr="001A5BC9" w:rsidRDefault="00D10314" w:rsidP="00B45DA8">
      <w:pPr>
        <w:autoSpaceDE w:val="0"/>
        <w:autoSpaceDN w:val="0"/>
        <w:adjustRightInd w:val="0"/>
        <w:spacing w:before="240" w:line="360" w:lineRule="auto"/>
        <w:jc w:val="both"/>
        <w:rPr>
          <w:rFonts w:ascii="Times New Roman" w:hAnsi="Times New Roman" w:cs="Times New Roman"/>
          <w:sz w:val="24"/>
          <w:szCs w:val="24"/>
        </w:rPr>
      </w:pPr>
      <w:r w:rsidRPr="001A5BC9">
        <w:rPr>
          <w:rFonts w:ascii="Times New Roman" w:hAnsi="Times New Roman" w:cs="Times New Roman"/>
          <w:sz w:val="24"/>
          <w:szCs w:val="24"/>
        </w:rPr>
        <w:t>Genetic divergence was studied for different yield and quality traits in forty one rice genotypes (</w:t>
      </w:r>
      <w:proofErr w:type="spellStart"/>
      <w:r w:rsidRPr="001A5BC9">
        <w:rPr>
          <w:rFonts w:ascii="Times New Roman" w:hAnsi="Times New Roman" w:cs="Times New Roman"/>
          <w:sz w:val="24"/>
          <w:szCs w:val="24"/>
        </w:rPr>
        <w:t>Vennila</w:t>
      </w:r>
      <w:proofErr w:type="spellEnd"/>
      <w:r w:rsidRPr="001A5BC9">
        <w:rPr>
          <w:rFonts w:ascii="Times New Roman" w:hAnsi="Times New Roman" w:cs="Times New Roman"/>
          <w:sz w:val="24"/>
          <w:szCs w:val="24"/>
        </w:rPr>
        <w:t xml:space="preserve"> </w:t>
      </w:r>
      <w:r w:rsidRPr="001A5BC9">
        <w:rPr>
          <w:rFonts w:ascii="Times New Roman" w:hAnsi="Times New Roman" w:cs="Times New Roman"/>
          <w:i/>
          <w:iCs/>
          <w:sz w:val="24"/>
          <w:szCs w:val="24"/>
        </w:rPr>
        <w:t>et al</w:t>
      </w:r>
      <w:r w:rsidRPr="001A5BC9">
        <w:rPr>
          <w:rFonts w:ascii="Times New Roman" w:hAnsi="Times New Roman" w:cs="Times New Roman"/>
          <w:sz w:val="24"/>
          <w:szCs w:val="24"/>
        </w:rPr>
        <w:t xml:space="preserve">., 2011). These genotypes were collected from different rice eco- geographical regions of India. The analysis of variance revealed significant differences among the genotypes for all the characters studied. Based on the genetic distance all the forty one genotypes were grouped under thirteen different clusters. The mode of distribution of genotypes from different eco-regions into various clusters was at random indicating that geographical diversity and genetic diversity were not related. The maximum inter cluster distance was recorded between clusters III and XIII and the maximum intra cluster distance </w:t>
      </w:r>
      <w:r w:rsidRPr="001A5BC9">
        <w:rPr>
          <w:rFonts w:ascii="Times New Roman" w:hAnsi="Times New Roman" w:cs="Times New Roman"/>
          <w:sz w:val="24"/>
          <w:szCs w:val="24"/>
        </w:rPr>
        <w:lastRenderedPageBreak/>
        <w:t>was found in cluster XI followed by VI. The characters like number of grains/panicle, plant height, grain length and grain breadth contributed maximum towards genetic diversity. Hence these characters could be given due importance for selection of genotypes for further crop improvement program.</w:t>
      </w:r>
    </w:p>
    <w:p w:rsidR="00D10314" w:rsidRPr="001A5BC9" w:rsidRDefault="00D10314" w:rsidP="00B45DA8">
      <w:pPr>
        <w:autoSpaceDE w:val="0"/>
        <w:autoSpaceDN w:val="0"/>
        <w:adjustRightInd w:val="0"/>
        <w:spacing w:before="240" w:line="360" w:lineRule="auto"/>
        <w:jc w:val="both"/>
        <w:rPr>
          <w:rFonts w:ascii="Times New Roman" w:hAnsi="Times New Roman" w:cs="Times New Roman"/>
          <w:sz w:val="24"/>
          <w:szCs w:val="24"/>
        </w:rPr>
      </w:pPr>
      <w:r w:rsidRPr="001A5BC9">
        <w:rPr>
          <w:rFonts w:ascii="Times New Roman" w:hAnsi="Times New Roman" w:cs="Times New Roman"/>
          <w:sz w:val="24"/>
          <w:szCs w:val="24"/>
        </w:rPr>
        <w:t xml:space="preserve">Rajesh </w:t>
      </w:r>
      <w:r w:rsidRPr="001A5BC9">
        <w:rPr>
          <w:rFonts w:ascii="Times New Roman" w:hAnsi="Times New Roman" w:cs="Times New Roman"/>
          <w:i/>
          <w:iCs/>
          <w:sz w:val="24"/>
          <w:szCs w:val="24"/>
        </w:rPr>
        <w:t>et al</w:t>
      </w:r>
      <w:r w:rsidRPr="001A5BC9">
        <w:rPr>
          <w:rFonts w:ascii="Times New Roman" w:hAnsi="Times New Roman" w:cs="Times New Roman"/>
          <w:sz w:val="24"/>
          <w:szCs w:val="24"/>
        </w:rPr>
        <w:t xml:space="preserve">. (2010) assessed the genetic diversity in twenty nine land races of rice using </w:t>
      </w:r>
      <w:proofErr w:type="spellStart"/>
      <w:r w:rsidRPr="001A5BC9">
        <w:rPr>
          <w:rFonts w:ascii="Times New Roman" w:hAnsi="Times New Roman" w:cs="Times New Roman"/>
          <w:sz w:val="24"/>
          <w:szCs w:val="24"/>
        </w:rPr>
        <w:t>Mahalanobis</w:t>
      </w:r>
      <w:proofErr w:type="spellEnd"/>
      <w:r w:rsidRPr="001A5BC9">
        <w:rPr>
          <w:rFonts w:ascii="Times New Roman" w:hAnsi="Times New Roman" w:cs="Times New Roman"/>
          <w:sz w:val="24"/>
          <w:szCs w:val="24"/>
        </w:rPr>
        <w:t xml:space="preserve"> D</w:t>
      </w:r>
      <w:r w:rsidRPr="001A5BC9">
        <w:rPr>
          <w:rFonts w:ascii="Times New Roman" w:hAnsi="Times New Roman" w:cs="Times New Roman"/>
          <w:sz w:val="24"/>
          <w:szCs w:val="24"/>
          <w:vertAlign w:val="superscript"/>
        </w:rPr>
        <w:t>2</w:t>
      </w:r>
      <w:r w:rsidRPr="001A5BC9">
        <w:rPr>
          <w:rFonts w:ascii="Times New Roman" w:hAnsi="Times New Roman" w:cs="Times New Roman"/>
          <w:sz w:val="24"/>
          <w:szCs w:val="24"/>
        </w:rPr>
        <w:t xml:space="preserve"> statistics. Eight quantitative characters including grain yield were considered for the study. Based on genetic distances, the twenty nine genotypes were grouped into five clusters. The mode of distribution of genotypes from different geographic regions into various clusters was at random indicating that geographical diversity and genetic diversity were not related. The characters days to first flowering and single plant yield contributed maximum towards genetic divergence. The maximum inter cluster distance was recorded between cluster IV and cluster V. The genotypes in these clusters </w:t>
      </w:r>
      <w:proofErr w:type="spellStart"/>
      <w:r w:rsidRPr="001A5BC9">
        <w:rPr>
          <w:rFonts w:ascii="Times New Roman" w:hAnsi="Times New Roman" w:cs="Times New Roman"/>
          <w:sz w:val="24"/>
          <w:szCs w:val="24"/>
        </w:rPr>
        <w:t>Vattan</w:t>
      </w:r>
      <w:proofErr w:type="spellEnd"/>
      <w:r w:rsidRPr="001A5BC9">
        <w:rPr>
          <w:rFonts w:ascii="Times New Roman" w:hAnsi="Times New Roman" w:cs="Times New Roman"/>
          <w:sz w:val="24"/>
          <w:szCs w:val="24"/>
        </w:rPr>
        <w:t xml:space="preserve"> and </w:t>
      </w:r>
      <w:proofErr w:type="spellStart"/>
      <w:r w:rsidRPr="001A5BC9">
        <w:rPr>
          <w:rFonts w:ascii="Times New Roman" w:hAnsi="Times New Roman" w:cs="Times New Roman"/>
          <w:sz w:val="24"/>
          <w:szCs w:val="24"/>
        </w:rPr>
        <w:t>Vellai</w:t>
      </w:r>
      <w:proofErr w:type="spellEnd"/>
      <w:r w:rsidRPr="001A5BC9">
        <w:rPr>
          <w:rFonts w:ascii="Times New Roman" w:hAnsi="Times New Roman" w:cs="Times New Roman"/>
          <w:sz w:val="24"/>
          <w:szCs w:val="24"/>
        </w:rPr>
        <w:t xml:space="preserve"> </w:t>
      </w:r>
      <w:proofErr w:type="spellStart"/>
      <w:r w:rsidRPr="001A5BC9">
        <w:rPr>
          <w:rFonts w:ascii="Times New Roman" w:hAnsi="Times New Roman" w:cs="Times New Roman"/>
          <w:sz w:val="24"/>
          <w:szCs w:val="24"/>
        </w:rPr>
        <w:t>Chitraikar</w:t>
      </w:r>
      <w:proofErr w:type="spellEnd"/>
      <w:r w:rsidRPr="001A5BC9">
        <w:rPr>
          <w:rFonts w:ascii="Times New Roman" w:hAnsi="Times New Roman" w:cs="Times New Roman"/>
          <w:sz w:val="24"/>
          <w:szCs w:val="24"/>
        </w:rPr>
        <w:t xml:space="preserve"> (cluster IV) and </w:t>
      </w:r>
      <w:proofErr w:type="spellStart"/>
      <w:r w:rsidRPr="001A5BC9">
        <w:rPr>
          <w:rFonts w:ascii="Times New Roman" w:hAnsi="Times New Roman" w:cs="Times New Roman"/>
          <w:sz w:val="24"/>
          <w:szCs w:val="24"/>
        </w:rPr>
        <w:t>Thulasi</w:t>
      </w:r>
      <w:proofErr w:type="spellEnd"/>
      <w:r w:rsidRPr="001A5BC9">
        <w:rPr>
          <w:rFonts w:ascii="Times New Roman" w:hAnsi="Times New Roman" w:cs="Times New Roman"/>
          <w:sz w:val="24"/>
          <w:szCs w:val="24"/>
        </w:rPr>
        <w:t xml:space="preserve"> </w:t>
      </w:r>
      <w:proofErr w:type="spellStart"/>
      <w:r w:rsidRPr="001A5BC9">
        <w:rPr>
          <w:rFonts w:ascii="Times New Roman" w:hAnsi="Times New Roman" w:cs="Times New Roman"/>
          <w:sz w:val="24"/>
          <w:szCs w:val="24"/>
        </w:rPr>
        <w:t>Manjari</w:t>
      </w:r>
      <w:proofErr w:type="spellEnd"/>
      <w:r w:rsidRPr="001A5BC9">
        <w:rPr>
          <w:rFonts w:ascii="Times New Roman" w:hAnsi="Times New Roman" w:cs="Times New Roman"/>
          <w:sz w:val="24"/>
          <w:szCs w:val="24"/>
        </w:rPr>
        <w:t xml:space="preserve"> (cluster V) may serve as potential donors for future hybridization programs.</w:t>
      </w:r>
    </w:p>
    <w:p w:rsidR="00D10314" w:rsidRPr="001A5BC9" w:rsidRDefault="00D10314" w:rsidP="00B45DA8">
      <w:pPr>
        <w:autoSpaceDE w:val="0"/>
        <w:autoSpaceDN w:val="0"/>
        <w:adjustRightInd w:val="0"/>
        <w:spacing w:before="240" w:line="360" w:lineRule="auto"/>
        <w:jc w:val="both"/>
        <w:rPr>
          <w:rFonts w:ascii="Times New Roman" w:hAnsi="Times New Roman" w:cs="Times New Roman"/>
          <w:sz w:val="24"/>
          <w:szCs w:val="24"/>
        </w:rPr>
      </w:pPr>
      <w:proofErr w:type="spellStart"/>
      <w:r w:rsidRPr="001A5BC9">
        <w:rPr>
          <w:rFonts w:ascii="Times New Roman" w:hAnsi="Times New Roman" w:cs="Times New Roman"/>
          <w:sz w:val="24"/>
          <w:szCs w:val="24"/>
        </w:rPr>
        <w:t>Banumathy</w:t>
      </w:r>
      <w:proofErr w:type="spellEnd"/>
      <w:r w:rsidRPr="001A5BC9">
        <w:rPr>
          <w:rFonts w:ascii="Times New Roman" w:hAnsi="Times New Roman" w:cs="Times New Roman"/>
          <w:sz w:val="24"/>
          <w:szCs w:val="24"/>
        </w:rPr>
        <w:t xml:space="preserve"> </w:t>
      </w:r>
      <w:r w:rsidRPr="001A5BC9">
        <w:rPr>
          <w:rFonts w:ascii="Times New Roman" w:hAnsi="Times New Roman" w:cs="Times New Roman"/>
          <w:i/>
          <w:iCs/>
          <w:sz w:val="24"/>
          <w:szCs w:val="24"/>
        </w:rPr>
        <w:t xml:space="preserve">et al. </w:t>
      </w:r>
      <w:r w:rsidRPr="001A5BC9">
        <w:rPr>
          <w:rFonts w:ascii="Times New Roman" w:hAnsi="Times New Roman" w:cs="Times New Roman"/>
          <w:iCs/>
          <w:sz w:val="24"/>
          <w:szCs w:val="24"/>
        </w:rPr>
        <w:t>(</w:t>
      </w:r>
      <w:r w:rsidRPr="001A5BC9">
        <w:rPr>
          <w:rFonts w:ascii="Times New Roman" w:hAnsi="Times New Roman" w:cs="Times New Roman"/>
          <w:sz w:val="24"/>
          <w:szCs w:val="24"/>
        </w:rPr>
        <w:t xml:space="preserve">2010) opined that genetic divergence is an efficient tool for the selection of parents used in hybridization program. In the present study, fifty three rice genotypes consisting of high yielding rice varieties/cultures and IRRI </w:t>
      </w:r>
      <w:proofErr w:type="spellStart"/>
      <w:r w:rsidRPr="001A5BC9">
        <w:rPr>
          <w:rFonts w:ascii="Times New Roman" w:hAnsi="Times New Roman" w:cs="Times New Roman"/>
          <w:sz w:val="24"/>
          <w:szCs w:val="24"/>
        </w:rPr>
        <w:t>germplasm</w:t>
      </w:r>
      <w:proofErr w:type="spellEnd"/>
      <w:r w:rsidRPr="001A5BC9">
        <w:rPr>
          <w:rFonts w:ascii="Times New Roman" w:hAnsi="Times New Roman" w:cs="Times New Roman"/>
          <w:sz w:val="24"/>
          <w:szCs w:val="24"/>
        </w:rPr>
        <w:t xml:space="preserve"> lines were raised at Rice Research Station, </w:t>
      </w:r>
      <w:proofErr w:type="spellStart"/>
      <w:r w:rsidRPr="001A5BC9">
        <w:rPr>
          <w:rFonts w:ascii="Times New Roman" w:hAnsi="Times New Roman" w:cs="Times New Roman"/>
          <w:sz w:val="24"/>
          <w:szCs w:val="24"/>
        </w:rPr>
        <w:t>Tirur</w:t>
      </w:r>
      <w:proofErr w:type="spellEnd"/>
      <w:r w:rsidRPr="001A5BC9">
        <w:rPr>
          <w:rFonts w:ascii="Times New Roman" w:hAnsi="Times New Roman" w:cs="Times New Roman"/>
          <w:sz w:val="24"/>
          <w:szCs w:val="24"/>
        </w:rPr>
        <w:t xml:space="preserve"> during </w:t>
      </w:r>
      <w:proofErr w:type="spellStart"/>
      <w:r w:rsidRPr="001A5BC9">
        <w:rPr>
          <w:rFonts w:ascii="Times New Roman" w:hAnsi="Times New Roman" w:cs="Times New Roman"/>
          <w:sz w:val="24"/>
          <w:szCs w:val="24"/>
        </w:rPr>
        <w:t>Sornavari</w:t>
      </w:r>
      <w:proofErr w:type="spellEnd"/>
      <w:r w:rsidRPr="001A5BC9">
        <w:rPr>
          <w:rFonts w:ascii="Times New Roman" w:hAnsi="Times New Roman" w:cs="Times New Roman"/>
          <w:sz w:val="24"/>
          <w:szCs w:val="24"/>
        </w:rPr>
        <w:t>, 2009 to identify diverse genotypes. They were evaluated for eight yield and yield attributing characters using D</w:t>
      </w:r>
      <w:r w:rsidRPr="001A5BC9">
        <w:rPr>
          <w:rFonts w:ascii="Times New Roman" w:hAnsi="Times New Roman" w:cs="Times New Roman"/>
          <w:sz w:val="24"/>
          <w:szCs w:val="24"/>
          <w:vertAlign w:val="superscript"/>
        </w:rPr>
        <w:t>2</w:t>
      </w:r>
      <w:r w:rsidRPr="001A5BC9">
        <w:rPr>
          <w:rFonts w:ascii="Times New Roman" w:hAnsi="Times New Roman" w:cs="Times New Roman"/>
          <w:sz w:val="24"/>
          <w:szCs w:val="24"/>
        </w:rPr>
        <w:t xml:space="preserve"> analysis, to study the diversity pattern among the genotypes. Based on the analysis, the genotypes were grouped into 11 clusters. Maximum number of genotypes (16 and 15) were grouped under cluster XI and I respectively, while clusters II, IV, V, VI, VIII, IX and X had only two genotypes each and clusters III and VII consisting of 3 and 5 genotypes respectively. Maximum inter cluster D</w:t>
      </w:r>
      <w:r w:rsidRPr="001A5BC9">
        <w:rPr>
          <w:rFonts w:ascii="Times New Roman" w:hAnsi="Times New Roman" w:cs="Times New Roman"/>
          <w:sz w:val="24"/>
          <w:szCs w:val="24"/>
          <w:vertAlign w:val="superscript"/>
        </w:rPr>
        <w:t>2</w:t>
      </w:r>
      <w:r w:rsidRPr="001A5BC9">
        <w:rPr>
          <w:rFonts w:ascii="Times New Roman" w:hAnsi="Times New Roman" w:cs="Times New Roman"/>
          <w:sz w:val="24"/>
          <w:szCs w:val="24"/>
        </w:rPr>
        <w:t xml:space="preserve"> value was observed between cluster I and X (32.96) followed by cluster I and IV (32.90). The greater the distance between the two clusters indicates wider genetic diversity between genotypes. </w:t>
      </w:r>
      <w:proofErr w:type="gramStart"/>
      <w:r w:rsidRPr="001A5BC9">
        <w:rPr>
          <w:rFonts w:ascii="Times New Roman" w:hAnsi="Times New Roman" w:cs="Times New Roman"/>
          <w:sz w:val="24"/>
          <w:szCs w:val="24"/>
        </w:rPr>
        <w:t>Hence, the genotypes in cluster I viz., ADT 39, ADT 43, ADT (R) 45.</w:t>
      </w:r>
      <w:proofErr w:type="gramEnd"/>
      <w:r w:rsidRPr="001A5BC9">
        <w:rPr>
          <w:rFonts w:ascii="Times New Roman" w:hAnsi="Times New Roman" w:cs="Times New Roman"/>
          <w:sz w:val="24"/>
          <w:szCs w:val="24"/>
        </w:rPr>
        <w:t xml:space="preserve"> ASD 16, ASD 18 ASD 20, BL 17, BL 18, BL 24 CB 64110, JGL 17198, JGL 17204, JGL 17196, JGL 17187 and IR 36 had wider diversity with varieties TKM 11, TKM (R) 12 in cluster X and with IRRI </w:t>
      </w:r>
      <w:proofErr w:type="spellStart"/>
      <w:r w:rsidRPr="001A5BC9">
        <w:rPr>
          <w:rFonts w:ascii="Times New Roman" w:hAnsi="Times New Roman" w:cs="Times New Roman"/>
          <w:sz w:val="24"/>
          <w:szCs w:val="24"/>
        </w:rPr>
        <w:t>germplasm</w:t>
      </w:r>
      <w:proofErr w:type="spellEnd"/>
      <w:r w:rsidRPr="001A5BC9">
        <w:rPr>
          <w:rFonts w:ascii="Times New Roman" w:hAnsi="Times New Roman" w:cs="Times New Roman"/>
          <w:sz w:val="24"/>
          <w:szCs w:val="24"/>
        </w:rPr>
        <w:t xml:space="preserve"> lines IR 81396-B-B-164-4, IR 79913-B--362-B-3 in cluster IV and these lines may be utilized in further breeding program for the exploitation of hybrid vigor. The intra cluster distance was maximum in cluster VII (24.62) followed by cluster XI (22.15) </w:t>
      </w:r>
      <w:r w:rsidRPr="001A5BC9">
        <w:rPr>
          <w:rFonts w:ascii="Times New Roman" w:hAnsi="Times New Roman" w:cs="Times New Roman"/>
          <w:sz w:val="24"/>
          <w:szCs w:val="24"/>
        </w:rPr>
        <w:lastRenderedPageBreak/>
        <w:t xml:space="preserve">indicates hybridization involving genotypes within the same clusters may result in good cross </w:t>
      </w:r>
      <w:proofErr w:type="gramStart"/>
      <w:r w:rsidRPr="001A5BC9">
        <w:rPr>
          <w:rFonts w:ascii="Times New Roman" w:hAnsi="Times New Roman" w:cs="Times New Roman"/>
          <w:sz w:val="24"/>
          <w:szCs w:val="24"/>
        </w:rPr>
        <w:t>combinations.</w:t>
      </w:r>
      <w:proofErr w:type="gramEnd"/>
      <w:r w:rsidRPr="001A5BC9">
        <w:rPr>
          <w:rFonts w:ascii="Times New Roman" w:hAnsi="Times New Roman" w:cs="Times New Roman"/>
          <w:sz w:val="24"/>
          <w:szCs w:val="24"/>
        </w:rPr>
        <w:t xml:space="preserve"> Among the eight traits studied, maximum contribution was made by grain yield (50.87%) followed by days to 50% flowering (15.02%), total grains/panicle (10.52%) and plant height (10.23%). Hence, grain yield, days to 50% flowering, total grains/panicle and plant height together contribute 86.62% towards total divergence. Therefore, these characters may be given importance during hybridization program.</w:t>
      </w:r>
    </w:p>
    <w:p w:rsidR="00D10314" w:rsidRPr="001A5BC9" w:rsidRDefault="00D10314" w:rsidP="00B45DA8">
      <w:pPr>
        <w:autoSpaceDE w:val="0"/>
        <w:autoSpaceDN w:val="0"/>
        <w:adjustRightInd w:val="0"/>
        <w:spacing w:before="240" w:line="360" w:lineRule="auto"/>
        <w:jc w:val="both"/>
        <w:rPr>
          <w:rFonts w:ascii="Times New Roman" w:hAnsi="Times New Roman" w:cs="Times New Roman"/>
          <w:color w:val="000000"/>
          <w:sz w:val="24"/>
          <w:szCs w:val="24"/>
        </w:rPr>
      </w:pPr>
      <w:r w:rsidRPr="001A5BC9">
        <w:rPr>
          <w:rFonts w:ascii="Times New Roman" w:hAnsi="Times New Roman" w:cs="Times New Roman"/>
          <w:i/>
          <w:iCs/>
          <w:color w:val="000000"/>
          <w:sz w:val="24"/>
          <w:szCs w:val="24"/>
        </w:rPr>
        <w:t xml:space="preserve">In situ </w:t>
      </w:r>
      <w:r w:rsidRPr="001A5BC9">
        <w:rPr>
          <w:rFonts w:ascii="Times New Roman" w:hAnsi="Times New Roman" w:cs="Times New Roman"/>
          <w:color w:val="000000"/>
          <w:sz w:val="24"/>
          <w:szCs w:val="24"/>
        </w:rPr>
        <w:t xml:space="preserve">characterization was made by </w:t>
      </w:r>
      <w:proofErr w:type="spellStart"/>
      <w:r w:rsidRPr="001A5BC9">
        <w:rPr>
          <w:rFonts w:ascii="Times New Roman" w:hAnsi="Times New Roman" w:cs="Times New Roman"/>
          <w:sz w:val="24"/>
          <w:szCs w:val="24"/>
        </w:rPr>
        <w:t>Zapico</w:t>
      </w:r>
      <w:proofErr w:type="spellEnd"/>
      <w:r w:rsidRPr="001A5BC9">
        <w:rPr>
          <w:rFonts w:ascii="Times New Roman" w:hAnsi="Times New Roman" w:cs="Times New Roman"/>
          <w:sz w:val="24"/>
          <w:szCs w:val="24"/>
        </w:rPr>
        <w:t xml:space="preserve"> </w:t>
      </w:r>
      <w:r w:rsidRPr="001A5BC9">
        <w:rPr>
          <w:rFonts w:ascii="Times New Roman" w:hAnsi="Times New Roman" w:cs="Times New Roman"/>
          <w:i/>
          <w:sz w:val="24"/>
          <w:szCs w:val="24"/>
        </w:rPr>
        <w:t>et al</w:t>
      </w:r>
      <w:r w:rsidRPr="001A5BC9">
        <w:rPr>
          <w:rFonts w:ascii="Times New Roman" w:hAnsi="Times New Roman" w:cs="Times New Roman"/>
          <w:sz w:val="24"/>
          <w:szCs w:val="24"/>
        </w:rPr>
        <w:t xml:space="preserve">. (2010) </w:t>
      </w:r>
      <w:r w:rsidRPr="001A5BC9">
        <w:rPr>
          <w:rFonts w:ascii="Times New Roman" w:hAnsi="Times New Roman" w:cs="Times New Roman"/>
          <w:color w:val="000000"/>
          <w:sz w:val="24"/>
          <w:szCs w:val="24"/>
        </w:rPr>
        <w:t xml:space="preserve">for thirty two traditional upland rice cultivars in </w:t>
      </w:r>
      <w:proofErr w:type="spellStart"/>
      <w:r w:rsidRPr="001A5BC9">
        <w:rPr>
          <w:rFonts w:ascii="Times New Roman" w:hAnsi="Times New Roman" w:cs="Times New Roman"/>
          <w:color w:val="000000"/>
          <w:sz w:val="24"/>
          <w:szCs w:val="24"/>
        </w:rPr>
        <w:t>Kihan</w:t>
      </w:r>
      <w:proofErr w:type="spellEnd"/>
      <w:r w:rsidRPr="001A5BC9">
        <w:rPr>
          <w:rFonts w:ascii="Times New Roman" w:hAnsi="Times New Roman" w:cs="Times New Roman"/>
          <w:color w:val="000000"/>
          <w:sz w:val="24"/>
          <w:szCs w:val="24"/>
        </w:rPr>
        <w:t xml:space="preserve">, </w:t>
      </w:r>
      <w:proofErr w:type="spellStart"/>
      <w:r w:rsidRPr="001A5BC9">
        <w:rPr>
          <w:rFonts w:ascii="Times New Roman" w:hAnsi="Times New Roman" w:cs="Times New Roman"/>
          <w:color w:val="000000"/>
          <w:sz w:val="24"/>
          <w:szCs w:val="24"/>
        </w:rPr>
        <w:t>Malapatan</w:t>
      </w:r>
      <w:proofErr w:type="spellEnd"/>
      <w:r w:rsidRPr="001A5BC9">
        <w:rPr>
          <w:rFonts w:ascii="Times New Roman" w:hAnsi="Times New Roman" w:cs="Times New Roman"/>
          <w:color w:val="000000"/>
          <w:sz w:val="24"/>
          <w:szCs w:val="24"/>
        </w:rPr>
        <w:t xml:space="preserve">, </w:t>
      </w:r>
      <w:proofErr w:type="spellStart"/>
      <w:r w:rsidRPr="001A5BC9">
        <w:rPr>
          <w:rFonts w:ascii="Times New Roman" w:hAnsi="Times New Roman" w:cs="Times New Roman"/>
          <w:color w:val="000000"/>
          <w:sz w:val="24"/>
          <w:szCs w:val="24"/>
        </w:rPr>
        <w:t>Sarangani</w:t>
      </w:r>
      <w:proofErr w:type="spellEnd"/>
      <w:r w:rsidRPr="001A5BC9">
        <w:rPr>
          <w:rFonts w:ascii="Times New Roman" w:hAnsi="Times New Roman" w:cs="Times New Roman"/>
          <w:color w:val="000000"/>
          <w:sz w:val="24"/>
          <w:szCs w:val="24"/>
        </w:rPr>
        <w:t xml:space="preserve"> Province using ten </w:t>
      </w:r>
      <w:proofErr w:type="spellStart"/>
      <w:r w:rsidRPr="001A5BC9">
        <w:rPr>
          <w:rFonts w:ascii="Times New Roman" w:hAnsi="Times New Roman" w:cs="Times New Roman"/>
          <w:color w:val="000000"/>
          <w:sz w:val="24"/>
          <w:szCs w:val="24"/>
        </w:rPr>
        <w:t>morpho</w:t>
      </w:r>
      <w:proofErr w:type="spellEnd"/>
      <w:r w:rsidRPr="001A5BC9">
        <w:rPr>
          <w:rFonts w:ascii="Times New Roman" w:hAnsi="Times New Roman" w:cs="Times New Roman"/>
          <w:color w:val="000000"/>
          <w:sz w:val="24"/>
          <w:szCs w:val="24"/>
        </w:rPr>
        <w:t xml:space="preserve">-agronomic characters at the reproductive stage, as prelude to genetic diversity analysis of the Province’s traditional rice gene pool. Cluster analysis revealed four groups, each group representing a distinct set of </w:t>
      </w:r>
      <w:proofErr w:type="spellStart"/>
      <w:r w:rsidRPr="001A5BC9">
        <w:rPr>
          <w:rFonts w:ascii="Times New Roman" w:hAnsi="Times New Roman" w:cs="Times New Roman"/>
          <w:color w:val="000000"/>
          <w:sz w:val="24"/>
          <w:szCs w:val="24"/>
        </w:rPr>
        <w:t>morpho</w:t>
      </w:r>
      <w:proofErr w:type="spellEnd"/>
      <w:r w:rsidRPr="001A5BC9">
        <w:rPr>
          <w:rFonts w:ascii="Times New Roman" w:hAnsi="Times New Roman" w:cs="Times New Roman"/>
          <w:color w:val="000000"/>
          <w:sz w:val="24"/>
          <w:szCs w:val="24"/>
        </w:rPr>
        <w:t xml:space="preserve">-agronomic values, while Principal component analysis, which also sorted the cultivars into four clusters showed two principal components accounting for about 82.7% of total variance observed. Comparison of PCA and </w:t>
      </w:r>
      <w:proofErr w:type="spellStart"/>
      <w:r w:rsidRPr="001A5BC9">
        <w:rPr>
          <w:rFonts w:ascii="Times New Roman" w:hAnsi="Times New Roman" w:cs="Times New Roman"/>
          <w:color w:val="000000"/>
          <w:sz w:val="24"/>
          <w:szCs w:val="24"/>
        </w:rPr>
        <w:t>dendrogram</w:t>
      </w:r>
      <w:proofErr w:type="spellEnd"/>
      <w:r w:rsidRPr="001A5BC9">
        <w:rPr>
          <w:rFonts w:ascii="Times New Roman" w:hAnsi="Times New Roman" w:cs="Times New Roman"/>
          <w:color w:val="000000"/>
          <w:sz w:val="24"/>
          <w:szCs w:val="24"/>
        </w:rPr>
        <w:t xml:space="preserve"> groupings revealed generally similar trends, though slight inconsistencies were observed in terms of cluster composition. Pearson’s correlation analysis of the morphological traits suggests that these traits are significantly and positively correlated with each other except for the flag leaf angle. Though inconclusive due to susceptibility of the evaluated morphological traits to environmental conditions, this study assessed the overall genetic diversity pattern of traditional upland rice cultivars based on </w:t>
      </w:r>
      <w:proofErr w:type="spellStart"/>
      <w:r w:rsidRPr="001A5BC9">
        <w:rPr>
          <w:rFonts w:ascii="Times New Roman" w:hAnsi="Times New Roman" w:cs="Times New Roman"/>
          <w:color w:val="000000"/>
          <w:sz w:val="24"/>
          <w:szCs w:val="24"/>
        </w:rPr>
        <w:t>morpho</w:t>
      </w:r>
      <w:proofErr w:type="spellEnd"/>
      <w:r w:rsidRPr="001A5BC9">
        <w:rPr>
          <w:rFonts w:ascii="Times New Roman" w:hAnsi="Times New Roman" w:cs="Times New Roman"/>
          <w:color w:val="000000"/>
          <w:sz w:val="24"/>
          <w:szCs w:val="24"/>
        </w:rPr>
        <w:t>-agronomic variations that can be further subjected to more robust tests involving molecular markers.</w:t>
      </w:r>
    </w:p>
    <w:p w:rsidR="00D10314" w:rsidRPr="001A5BC9" w:rsidRDefault="00D10314" w:rsidP="00B45DA8">
      <w:pPr>
        <w:autoSpaceDE w:val="0"/>
        <w:autoSpaceDN w:val="0"/>
        <w:adjustRightInd w:val="0"/>
        <w:spacing w:before="240" w:line="360" w:lineRule="auto"/>
        <w:jc w:val="both"/>
        <w:rPr>
          <w:rFonts w:ascii="Times New Roman" w:hAnsi="Times New Roman" w:cs="Times New Roman"/>
          <w:color w:val="231F20"/>
          <w:sz w:val="24"/>
          <w:szCs w:val="24"/>
        </w:rPr>
      </w:pPr>
      <w:r w:rsidRPr="001A5BC9">
        <w:rPr>
          <w:rFonts w:ascii="Times New Roman" w:hAnsi="Times New Roman" w:cs="Times New Roman"/>
          <w:color w:val="231F20"/>
          <w:sz w:val="24"/>
          <w:szCs w:val="24"/>
        </w:rPr>
        <w:t xml:space="preserve">Twenty aromatic rice genotypes collected from different parts of Orissa were evaluated for their performance during kharif-2007. Singh </w:t>
      </w:r>
      <w:r w:rsidRPr="001A5BC9">
        <w:rPr>
          <w:rFonts w:ascii="Times New Roman" w:hAnsi="Times New Roman" w:cs="Times New Roman"/>
          <w:i/>
          <w:iCs/>
          <w:color w:val="231F20"/>
          <w:sz w:val="24"/>
          <w:szCs w:val="24"/>
        </w:rPr>
        <w:t>et al</w:t>
      </w:r>
      <w:r w:rsidRPr="001A5BC9">
        <w:rPr>
          <w:rFonts w:ascii="Times New Roman" w:hAnsi="Times New Roman" w:cs="Times New Roman"/>
          <w:color w:val="231F20"/>
          <w:sz w:val="24"/>
          <w:szCs w:val="24"/>
        </w:rPr>
        <w:t>. (2010) generated data on seven biometrical characters were subjected to analysis of variance and results indicated significant differences among genotypes. Estimation of mean, range, standard deviation, standard error and coefficient of variation (CV) indicated wide variation among traditional aromatic rice genotypes cultivated in the region. Classification of genotypes following numerical taxonomic analysis indicated five different classes. Grouping of genotypes and their characterization provided useful information about their relatedness and possible use in crop improvement program.</w:t>
      </w:r>
    </w:p>
    <w:p w:rsidR="00D10314" w:rsidRPr="001A5BC9" w:rsidRDefault="00D10314" w:rsidP="00B45DA8">
      <w:pPr>
        <w:autoSpaceDE w:val="0"/>
        <w:autoSpaceDN w:val="0"/>
        <w:adjustRightInd w:val="0"/>
        <w:spacing w:before="240" w:line="360" w:lineRule="auto"/>
        <w:jc w:val="both"/>
        <w:rPr>
          <w:rFonts w:ascii="Times New Roman" w:hAnsi="Times New Roman" w:cs="Times New Roman"/>
          <w:sz w:val="24"/>
          <w:szCs w:val="24"/>
        </w:rPr>
      </w:pPr>
      <w:proofErr w:type="spellStart"/>
      <w:r w:rsidRPr="001A5BC9">
        <w:rPr>
          <w:rFonts w:ascii="Times New Roman" w:hAnsi="Times New Roman" w:cs="Times New Roman"/>
          <w:sz w:val="24"/>
          <w:szCs w:val="24"/>
        </w:rPr>
        <w:lastRenderedPageBreak/>
        <w:t>Ganta</w:t>
      </w:r>
      <w:proofErr w:type="spellEnd"/>
      <w:r w:rsidRPr="001A5BC9">
        <w:rPr>
          <w:rFonts w:ascii="Times New Roman" w:hAnsi="Times New Roman" w:cs="Times New Roman"/>
          <w:sz w:val="24"/>
          <w:szCs w:val="24"/>
        </w:rPr>
        <w:t xml:space="preserve"> and </w:t>
      </w:r>
      <w:proofErr w:type="spellStart"/>
      <w:r w:rsidRPr="001A5BC9">
        <w:rPr>
          <w:rFonts w:ascii="Times New Roman" w:hAnsi="Times New Roman" w:cs="Times New Roman"/>
          <w:sz w:val="24"/>
          <w:szCs w:val="24"/>
        </w:rPr>
        <w:t>Jyothula</w:t>
      </w:r>
      <w:proofErr w:type="spellEnd"/>
      <w:r w:rsidRPr="001A5BC9">
        <w:rPr>
          <w:rFonts w:ascii="Times New Roman" w:hAnsi="Times New Roman" w:cs="Times New Roman"/>
          <w:sz w:val="24"/>
          <w:szCs w:val="24"/>
        </w:rPr>
        <w:t xml:space="preserve"> (2010) estimated genetic diversity among twenty five genotypes of rice of different geographic origin was studied by considering twelve quantitative characters. Analysis of variability revealed the presence of considerable amount of variability among the genotypes for all the twelve quantitative characters. The multivariate analysis following </w:t>
      </w:r>
      <w:proofErr w:type="spellStart"/>
      <w:r w:rsidRPr="001A5BC9">
        <w:rPr>
          <w:rFonts w:ascii="Times New Roman" w:hAnsi="Times New Roman" w:cs="Times New Roman"/>
          <w:sz w:val="24"/>
          <w:szCs w:val="24"/>
        </w:rPr>
        <w:t>Mahalanobis</w:t>
      </w:r>
      <w:proofErr w:type="spellEnd"/>
      <w:r w:rsidRPr="001A5BC9">
        <w:rPr>
          <w:rFonts w:ascii="Times New Roman" w:hAnsi="Times New Roman" w:cs="Times New Roman"/>
          <w:sz w:val="24"/>
          <w:szCs w:val="24"/>
        </w:rPr>
        <w:t xml:space="preserve"> D</w:t>
      </w:r>
      <w:r w:rsidRPr="001A5BC9">
        <w:rPr>
          <w:rFonts w:ascii="Times New Roman" w:hAnsi="Times New Roman" w:cs="Times New Roman"/>
          <w:sz w:val="24"/>
          <w:szCs w:val="24"/>
          <w:vertAlign w:val="superscript"/>
        </w:rPr>
        <w:t>2</w:t>
      </w:r>
      <w:r w:rsidRPr="001A5BC9">
        <w:rPr>
          <w:rFonts w:ascii="Times New Roman" w:hAnsi="Times New Roman" w:cs="Times New Roman"/>
          <w:sz w:val="24"/>
          <w:szCs w:val="24"/>
        </w:rPr>
        <w:t xml:space="preserve"> statistics, revealed considerable genetic diversity in the material and led to their grouping into six clusters. The three characters, </w:t>
      </w:r>
      <w:r w:rsidRPr="001A5BC9">
        <w:rPr>
          <w:rFonts w:ascii="Times New Roman" w:hAnsi="Times New Roman" w:cs="Times New Roman"/>
          <w:iCs/>
          <w:sz w:val="24"/>
          <w:szCs w:val="24"/>
        </w:rPr>
        <w:t>viz</w:t>
      </w:r>
      <w:r w:rsidRPr="001A5BC9">
        <w:rPr>
          <w:rFonts w:ascii="Times New Roman" w:hAnsi="Times New Roman" w:cs="Times New Roman"/>
          <w:i/>
          <w:iCs/>
          <w:sz w:val="24"/>
          <w:szCs w:val="24"/>
        </w:rPr>
        <w:t xml:space="preserve">. </w:t>
      </w:r>
      <w:r w:rsidRPr="001A5BC9">
        <w:rPr>
          <w:rFonts w:ascii="Times New Roman" w:hAnsi="Times New Roman" w:cs="Times New Roman"/>
          <w:sz w:val="24"/>
          <w:szCs w:val="24"/>
        </w:rPr>
        <w:t xml:space="preserve">plant height, biological yield and flag leaf width appeared as the major source of divergence. On the basis of genetic distance, cluster means and per se performance a crossing program involving diverse genotypes like RNR 196, SKL-61-14-15-10, BGL-11694 is suggested to obtain superior </w:t>
      </w:r>
      <w:proofErr w:type="spellStart"/>
      <w:r w:rsidRPr="001A5BC9">
        <w:rPr>
          <w:rFonts w:ascii="Times New Roman" w:hAnsi="Times New Roman" w:cs="Times New Roman"/>
          <w:sz w:val="24"/>
          <w:szCs w:val="24"/>
        </w:rPr>
        <w:t>segregants</w:t>
      </w:r>
      <w:proofErr w:type="spellEnd"/>
      <w:r w:rsidRPr="001A5BC9">
        <w:rPr>
          <w:rFonts w:ascii="Times New Roman" w:hAnsi="Times New Roman" w:cs="Times New Roman"/>
          <w:sz w:val="24"/>
          <w:szCs w:val="24"/>
        </w:rPr>
        <w:t xml:space="preserve"> for yield improvement.</w:t>
      </w:r>
    </w:p>
    <w:p w:rsidR="00D10314" w:rsidRPr="001A5BC9" w:rsidRDefault="00D10314" w:rsidP="00B45DA8">
      <w:pPr>
        <w:autoSpaceDE w:val="0"/>
        <w:autoSpaceDN w:val="0"/>
        <w:adjustRightInd w:val="0"/>
        <w:spacing w:before="240" w:line="360" w:lineRule="auto"/>
        <w:jc w:val="both"/>
        <w:rPr>
          <w:rFonts w:ascii="Times New Roman" w:hAnsi="Times New Roman" w:cs="Times New Roman"/>
          <w:sz w:val="24"/>
          <w:szCs w:val="24"/>
        </w:rPr>
      </w:pPr>
      <w:r w:rsidRPr="001A5BC9">
        <w:rPr>
          <w:rFonts w:ascii="Times New Roman" w:hAnsi="Times New Roman" w:cs="Times New Roman"/>
          <w:sz w:val="24"/>
          <w:szCs w:val="24"/>
        </w:rPr>
        <w:t xml:space="preserve">Twenty rice landraces collected from different ecological regions of Bangladesh were studied by </w:t>
      </w:r>
      <w:proofErr w:type="spellStart"/>
      <w:r w:rsidRPr="001A5BC9">
        <w:rPr>
          <w:rFonts w:ascii="Times New Roman" w:hAnsi="Times New Roman" w:cs="Times New Roman"/>
          <w:sz w:val="24"/>
          <w:szCs w:val="24"/>
        </w:rPr>
        <w:t>Hosan</w:t>
      </w:r>
      <w:proofErr w:type="spellEnd"/>
      <w:r w:rsidRPr="001A5BC9">
        <w:rPr>
          <w:rFonts w:ascii="Times New Roman" w:hAnsi="Times New Roman" w:cs="Times New Roman"/>
          <w:i/>
          <w:iCs/>
          <w:sz w:val="24"/>
          <w:szCs w:val="24"/>
        </w:rPr>
        <w:t xml:space="preserve"> et al. </w:t>
      </w:r>
      <w:r w:rsidRPr="001A5BC9">
        <w:rPr>
          <w:rFonts w:ascii="Times New Roman" w:hAnsi="Times New Roman" w:cs="Times New Roman"/>
          <w:iCs/>
          <w:sz w:val="24"/>
          <w:szCs w:val="24"/>
        </w:rPr>
        <w:t>(</w:t>
      </w:r>
      <w:r w:rsidRPr="001A5BC9">
        <w:rPr>
          <w:rFonts w:ascii="Times New Roman" w:hAnsi="Times New Roman" w:cs="Times New Roman"/>
          <w:sz w:val="24"/>
          <w:szCs w:val="24"/>
        </w:rPr>
        <w:t xml:space="preserve">2010) to assess the nature and magnitude of genetic divergence among them. Based on twelve characters, the genotypes were grouped into five clusters. No parallel relationship between genetic and geographical divergence was observed. Inter cluster distances were higher than the intra cluster distances reflecting wider genetic diversity among the genotypes of different groups. The genotypes under cluster IV showed highest divergence among them as it exhibited highest intra cluster distance. High level of inter cluster distance was found between cluster II and V and between cluster I and III. Number of filled grains/panicle, number of panicles/plant, biomass index and grain yield contributed considerably towards total divergence. </w:t>
      </w:r>
      <w:proofErr w:type="spellStart"/>
      <w:r w:rsidRPr="001A5BC9">
        <w:rPr>
          <w:rFonts w:ascii="Times New Roman" w:hAnsi="Times New Roman" w:cs="Times New Roman"/>
          <w:sz w:val="24"/>
          <w:szCs w:val="24"/>
        </w:rPr>
        <w:t>Germplasm</w:t>
      </w:r>
      <w:proofErr w:type="spellEnd"/>
      <w:r w:rsidRPr="001A5BC9">
        <w:rPr>
          <w:rFonts w:ascii="Times New Roman" w:hAnsi="Times New Roman" w:cs="Times New Roman"/>
          <w:sz w:val="24"/>
          <w:szCs w:val="24"/>
        </w:rPr>
        <w:t xml:space="preserve"> having these characters in the genetically distant cluster could, therefore, offer a significant scope for the development of high yielder through judicious selection.</w:t>
      </w:r>
    </w:p>
    <w:p w:rsidR="00D10314" w:rsidRPr="001A5BC9" w:rsidRDefault="00D10314" w:rsidP="00B45DA8">
      <w:pPr>
        <w:autoSpaceDE w:val="0"/>
        <w:autoSpaceDN w:val="0"/>
        <w:adjustRightInd w:val="0"/>
        <w:spacing w:before="240" w:line="360" w:lineRule="auto"/>
        <w:jc w:val="both"/>
        <w:rPr>
          <w:rFonts w:ascii="Times New Roman" w:hAnsi="Times New Roman" w:cs="Times New Roman"/>
          <w:sz w:val="24"/>
          <w:szCs w:val="24"/>
        </w:rPr>
      </w:pPr>
      <w:proofErr w:type="spellStart"/>
      <w:r w:rsidRPr="001A5BC9">
        <w:rPr>
          <w:rFonts w:ascii="Times New Roman" w:hAnsi="Times New Roman" w:cs="Times New Roman"/>
          <w:sz w:val="24"/>
          <w:szCs w:val="24"/>
        </w:rPr>
        <w:t>Shahidullah</w:t>
      </w:r>
      <w:proofErr w:type="spellEnd"/>
      <w:r w:rsidRPr="001A5BC9">
        <w:rPr>
          <w:rFonts w:ascii="Times New Roman" w:hAnsi="Times New Roman" w:cs="Times New Roman"/>
          <w:sz w:val="24"/>
          <w:szCs w:val="24"/>
        </w:rPr>
        <w:t xml:space="preserve"> </w:t>
      </w:r>
      <w:r w:rsidRPr="001A5BC9">
        <w:rPr>
          <w:rFonts w:ascii="Times New Roman" w:hAnsi="Times New Roman" w:cs="Times New Roman"/>
          <w:i/>
          <w:iCs/>
          <w:sz w:val="24"/>
          <w:szCs w:val="24"/>
        </w:rPr>
        <w:t>et al.</w:t>
      </w:r>
      <w:r w:rsidRPr="001A5BC9">
        <w:rPr>
          <w:rFonts w:ascii="Times New Roman" w:hAnsi="Times New Roman" w:cs="Times New Roman"/>
          <w:sz w:val="24"/>
          <w:szCs w:val="24"/>
        </w:rPr>
        <w:t xml:space="preserve"> (2009) conducted an investigation at Bangladesh Rice Research Institute (BRRI), </w:t>
      </w:r>
      <w:proofErr w:type="spellStart"/>
      <w:r w:rsidRPr="001A5BC9">
        <w:rPr>
          <w:rFonts w:ascii="Times New Roman" w:hAnsi="Times New Roman" w:cs="Times New Roman"/>
          <w:sz w:val="24"/>
          <w:szCs w:val="24"/>
        </w:rPr>
        <w:t>Gazipur</w:t>
      </w:r>
      <w:proofErr w:type="spellEnd"/>
      <w:r w:rsidRPr="001A5BC9">
        <w:rPr>
          <w:rFonts w:ascii="Times New Roman" w:hAnsi="Times New Roman" w:cs="Times New Roman"/>
          <w:sz w:val="24"/>
          <w:szCs w:val="24"/>
        </w:rPr>
        <w:t xml:space="preserve"> in 2005 to assess the genetic divergence of aromatic </w:t>
      </w:r>
      <w:proofErr w:type="spellStart"/>
      <w:r w:rsidRPr="001A5BC9">
        <w:rPr>
          <w:rFonts w:ascii="Times New Roman" w:hAnsi="Times New Roman" w:cs="Times New Roman"/>
          <w:sz w:val="24"/>
          <w:szCs w:val="24"/>
        </w:rPr>
        <w:t>rices</w:t>
      </w:r>
      <w:proofErr w:type="spellEnd"/>
      <w:r w:rsidRPr="001A5BC9">
        <w:rPr>
          <w:rFonts w:ascii="Times New Roman" w:hAnsi="Times New Roman" w:cs="Times New Roman"/>
          <w:sz w:val="24"/>
          <w:szCs w:val="24"/>
        </w:rPr>
        <w:t xml:space="preserve"> for grain quality and nutrition aspects. Forty genotypes composed of thirty two local aromatic, five exotic aromatic and three non-aromatic rice varieties were used. </w:t>
      </w:r>
      <w:proofErr w:type="spellStart"/>
      <w:r w:rsidRPr="001A5BC9">
        <w:rPr>
          <w:rFonts w:ascii="Times New Roman" w:hAnsi="Times New Roman" w:cs="Times New Roman"/>
          <w:sz w:val="24"/>
          <w:szCs w:val="24"/>
        </w:rPr>
        <w:t>Univariate</w:t>
      </w:r>
      <w:proofErr w:type="spellEnd"/>
      <w:r w:rsidRPr="001A5BC9">
        <w:rPr>
          <w:rFonts w:ascii="Times New Roman" w:hAnsi="Times New Roman" w:cs="Times New Roman"/>
          <w:sz w:val="24"/>
          <w:szCs w:val="24"/>
        </w:rPr>
        <w:t xml:space="preserve"> and multivariate analyses were done. Enormous variations were observed in majority of characters viz. grain length, breadth, kernel weight, milling yield, kernel length, L/B ratio of kernel, volume expansion ratio (VER), protein content, </w:t>
      </w:r>
      <w:proofErr w:type="spellStart"/>
      <w:r w:rsidRPr="001A5BC9">
        <w:rPr>
          <w:rFonts w:ascii="Times New Roman" w:hAnsi="Times New Roman" w:cs="Times New Roman"/>
          <w:sz w:val="24"/>
          <w:szCs w:val="24"/>
        </w:rPr>
        <w:t>amylose</w:t>
      </w:r>
      <w:proofErr w:type="spellEnd"/>
      <w:r w:rsidRPr="001A5BC9">
        <w:rPr>
          <w:rFonts w:ascii="Times New Roman" w:hAnsi="Times New Roman" w:cs="Times New Roman"/>
          <w:sz w:val="24"/>
          <w:szCs w:val="24"/>
        </w:rPr>
        <w:t xml:space="preserve"> content, elongation ratio (ER) and cooking time. In multivariate analysis, genotypes were grouped into six clusters. In the </w:t>
      </w:r>
      <w:proofErr w:type="spellStart"/>
      <w:r w:rsidRPr="001A5BC9">
        <w:rPr>
          <w:rFonts w:ascii="Times New Roman" w:hAnsi="Times New Roman" w:cs="Times New Roman"/>
          <w:sz w:val="24"/>
          <w:szCs w:val="24"/>
        </w:rPr>
        <w:t>discriminant</w:t>
      </w:r>
      <w:proofErr w:type="spellEnd"/>
      <w:r w:rsidRPr="001A5BC9">
        <w:rPr>
          <w:rFonts w:ascii="Times New Roman" w:hAnsi="Times New Roman" w:cs="Times New Roman"/>
          <w:sz w:val="24"/>
          <w:szCs w:val="24"/>
        </w:rPr>
        <w:t xml:space="preserve"> function analysis (DFA), function 1 alone absorbed 61.7% of the total variance. The most </w:t>
      </w:r>
      <w:r w:rsidRPr="001A5BC9">
        <w:rPr>
          <w:rFonts w:ascii="Times New Roman" w:hAnsi="Times New Roman" w:cs="Times New Roman"/>
          <w:sz w:val="24"/>
          <w:szCs w:val="24"/>
        </w:rPr>
        <w:lastRenderedPageBreak/>
        <w:t>contributing variables were kernel weight, kernel length and L/B ratio in function 1. The inter cluster D</w:t>
      </w:r>
      <w:r w:rsidRPr="001A5BC9">
        <w:rPr>
          <w:rFonts w:ascii="Times New Roman" w:hAnsi="Times New Roman" w:cs="Times New Roman"/>
          <w:sz w:val="24"/>
          <w:szCs w:val="24"/>
          <w:vertAlign w:val="superscript"/>
        </w:rPr>
        <w:t>2</w:t>
      </w:r>
      <w:r w:rsidRPr="001A5BC9">
        <w:rPr>
          <w:rFonts w:ascii="Times New Roman" w:hAnsi="Times New Roman" w:cs="Times New Roman"/>
          <w:sz w:val="24"/>
          <w:szCs w:val="24"/>
        </w:rPr>
        <w:t xml:space="preserve"> value was maximum (26.53) between I and VI followed by 21.28 (between I and V). Minimum D</w:t>
      </w:r>
      <w:r w:rsidRPr="001A5BC9">
        <w:rPr>
          <w:rFonts w:ascii="Times New Roman" w:hAnsi="Times New Roman" w:cs="Times New Roman"/>
          <w:sz w:val="24"/>
          <w:szCs w:val="24"/>
          <w:vertAlign w:val="superscript"/>
        </w:rPr>
        <w:t>2</w:t>
      </w:r>
      <w:r w:rsidRPr="001A5BC9">
        <w:rPr>
          <w:rFonts w:ascii="Times New Roman" w:hAnsi="Times New Roman" w:cs="Times New Roman"/>
          <w:sz w:val="24"/>
          <w:szCs w:val="24"/>
        </w:rPr>
        <w:t xml:space="preserve"> value was found (5.90) between II and III. Majority of the local aromatic rice varieties with smaller kernels were included in the cluster </w:t>
      </w:r>
      <w:proofErr w:type="gramStart"/>
      <w:r w:rsidRPr="001A5BC9">
        <w:rPr>
          <w:rFonts w:ascii="Times New Roman" w:hAnsi="Times New Roman" w:cs="Times New Roman"/>
          <w:sz w:val="24"/>
          <w:szCs w:val="24"/>
        </w:rPr>
        <w:t>I</w:t>
      </w:r>
      <w:proofErr w:type="gramEnd"/>
      <w:r w:rsidRPr="001A5BC9">
        <w:rPr>
          <w:rFonts w:ascii="Times New Roman" w:hAnsi="Times New Roman" w:cs="Times New Roman"/>
          <w:sz w:val="24"/>
          <w:szCs w:val="24"/>
        </w:rPr>
        <w:t xml:space="preserve">. The cluster III contains </w:t>
      </w:r>
      <w:proofErr w:type="spellStart"/>
      <w:r w:rsidRPr="001A5BC9">
        <w:rPr>
          <w:rFonts w:ascii="Times New Roman" w:hAnsi="Times New Roman" w:cs="Times New Roman"/>
          <w:sz w:val="24"/>
          <w:szCs w:val="24"/>
        </w:rPr>
        <w:t>Elai</w:t>
      </w:r>
      <w:proofErr w:type="spellEnd"/>
      <w:r w:rsidRPr="001A5BC9">
        <w:rPr>
          <w:rFonts w:ascii="Times New Roman" w:hAnsi="Times New Roman" w:cs="Times New Roman"/>
          <w:sz w:val="24"/>
          <w:szCs w:val="24"/>
        </w:rPr>
        <w:t xml:space="preserve">, </w:t>
      </w:r>
      <w:proofErr w:type="spellStart"/>
      <w:r w:rsidRPr="001A5BC9">
        <w:rPr>
          <w:rFonts w:ascii="Times New Roman" w:hAnsi="Times New Roman" w:cs="Times New Roman"/>
          <w:sz w:val="24"/>
          <w:szCs w:val="24"/>
        </w:rPr>
        <w:t>Sarwati</w:t>
      </w:r>
      <w:proofErr w:type="spellEnd"/>
      <w:r w:rsidRPr="001A5BC9">
        <w:rPr>
          <w:rFonts w:ascii="Times New Roman" w:hAnsi="Times New Roman" w:cs="Times New Roman"/>
          <w:sz w:val="24"/>
          <w:szCs w:val="24"/>
        </w:rPr>
        <w:t xml:space="preserve"> and sugandha-1 with long-slender kernel and ‘very good’ appearance. Thus, these varieties can be used in breeding program for improvement of </w:t>
      </w:r>
      <w:proofErr w:type="spellStart"/>
      <w:r w:rsidRPr="001A5BC9">
        <w:rPr>
          <w:rFonts w:ascii="Times New Roman" w:hAnsi="Times New Roman" w:cs="Times New Roman"/>
          <w:sz w:val="24"/>
          <w:szCs w:val="24"/>
        </w:rPr>
        <w:t>germplasms</w:t>
      </w:r>
      <w:proofErr w:type="spellEnd"/>
      <w:r w:rsidRPr="001A5BC9">
        <w:rPr>
          <w:rFonts w:ascii="Times New Roman" w:hAnsi="Times New Roman" w:cs="Times New Roman"/>
          <w:sz w:val="24"/>
          <w:szCs w:val="24"/>
        </w:rPr>
        <w:t xml:space="preserve"> in cluster I.</w:t>
      </w:r>
    </w:p>
    <w:p w:rsidR="00D10314" w:rsidRPr="001A5BC9" w:rsidRDefault="00D10314" w:rsidP="00B45DA8">
      <w:pPr>
        <w:autoSpaceDE w:val="0"/>
        <w:autoSpaceDN w:val="0"/>
        <w:adjustRightInd w:val="0"/>
        <w:spacing w:before="240" w:line="360" w:lineRule="auto"/>
        <w:jc w:val="both"/>
        <w:rPr>
          <w:rFonts w:ascii="Times New Roman" w:hAnsi="Times New Roman" w:cs="Times New Roman"/>
          <w:color w:val="231F20"/>
          <w:sz w:val="24"/>
          <w:szCs w:val="24"/>
        </w:rPr>
      </w:pPr>
      <w:proofErr w:type="spellStart"/>
      <w:r w:rsidRPr="001A5BC9">
        <w:rPr>
          <w:rFonts w:ascii="Times New Roman" w:hAnsi="Times New Roman" w:cs="Times New Roman"/>
          <w:color w:val="231F20"/>
          <w:sz w:val="24"/>
          <w:szCs w:val="24"/>
        </w:rPr>
        <w:t>Waghmare</w:t>
      </w:r>
      <w:proofErr w:type="spellEnd"/>
      <w:r w:rsidRPr="001A5BC9">
        <w:rPr>
          <w:rFonts w:ascii="Times New Roman" w:hAnsi="Times New Roman" w:cs="Times New Roman"/>
          <w:color w:val="231F20"/>
          <w:sz w:val="24"/>
          <w:szCs w:val="24"/>
        </w:rPr>
        <w:t xml:space="preserve"> </w:t>
      </w:r>
      <w:r w:rsidRPr="001A5BC9">
        <w:rPr>
          <w:rFonts w:ascii="Times New Roman" w:hAnsi="Times New Roman" w:cs="Times New Roman"/>
          <w:i/>
          <w:iCs/>
          <w:color w:val="231F20"/>
          <w:sz w:val="24"/>
          <w:szCs w:val="24"/>
        </w:rPr>
        <w:t>et al.</w:t>
      </w:r>
      <w:r w:rsidRPr="001A5BC9">
        <w:rPr>
          <w:rFonts w:ascii="Times New Roman" w:hAnsi="Times New Roman" w:cs="Times New Roman"/>
          <w:color w:val="231F20"/>
          <w:sz w:val="24"/>
          <w:szCs w:val="24"/>
        </w:rPr>
        <w:t xml:space="preserve"> (2008) reported that genetic diversity is the prerequisite for any crop improvement program as it helps in selection of parents having wide variability for different characters. The entries were grouped into six clusters. Maximum numbers of genotypes were included in cluster VI which has twenty two genotypes. Maximum intra cluster distance was recorded for cluster I and minimum for cluster VI, whereas, maximum inter cluster distance was recorded between cluster III and II and minimum between cluster VI and I.</w:t>
      </w:r>
    </w:p>
    <w:p w:rsidR="00D10314" w:rsidRPr="001A5BC9" w:rsidRDefault="00D10314" w:rsidP="00B45DA8">
      <w:pPr>
        <w:autoSpaceDE w:val="0"/>
        <w:autoSpaceDN w:val="0"/>
        <w:adjustRightInd w:val="0"/>
        <w:spacing w:before="240" w:line="360" w:lineRule="auto"/>
        <w:jc w:val="both"/>
        <w:rPr>
          <w:rFonts w:ascii="Times New Roman" w:hAnsi="Times New Roman" w:cs="Times New Roman"/>
          <w:sz w:val="24"/>
          <w:szCs w:val="24"/>
        </w:rPr>
      </w:pPr>
      <w:r w:rsidRPr="001A5BC9">
        <w:rPr>
          <w:rFonts w:ascii="Times New Roman" w:hAnsi="Times New Roman" w:cs="Times New Roman"/>
          <w:sz w:val="24"/>
          <w:szCs w:val="24"/>
        </w:rPr>
        <w:t xml:space="preserve">Thirteen landraces of paddy were collected by </w:t>
      </w:r>
      <w:proofErr w:type="spellStart"/>
      <w:r w:rsidRPr="001A5BC9">
        <w:rPr>
          <w:rFonts w:ascii="Times New Roman" w:hAnsi="Times New Roman" w:cs="Times New Roman"/>
          <w:sz w:val="24"/>
          <w:szCs w:val="24"/>
        </w:rPr>
        <w:t>Bisht</w:t>
      </w:r>
      <w:proofErr w:type="spellEnd"/>
      <w:r w:rsidRPr="001A5BC9">
        <w:rPr>
          <w:rFonts w:ascii="Times New Roman" w:hAnsi="Times New Roman" w:cs="Times New Roman"/>
          <w:sz w:val="24"/>
          <w:szCs w:val="24"/>
        </w:rPr>
        <w:t xml:space="preserve"> </w:t>
      </w:r>
      <w:r w:rsidRPr="001A5BC9">
        <w:rPr>
          <w:rFonts w:ascii="Times New Roman" w:hAnsi="Times New Roman" w:cs="Times New Roman"/>
          <w:i/>
          <w:iCs/>
          <w:sz w:val="24"/>
          <w:szCs w:val="24"/>
        </w:rPr>
        <w:t>et al.</w:t>
      </w:r>
      <w:r w:rsidRPr="001A5BC9">
        <w:rPr>
          <w:rFonts w:ascii="Times New Roman" w:hAnsi="Times New Roman" w:cs="Times New Roman"/>
          <w:sz w:val="24"/>
          <w:szCs w:val="24"/>
        </w:rPr>
        <w:t xml:space="preserve"> (2007</w:t>
      </w:r>
      <w:r w:rsidRPr="001A5BC9">
        <w:rPr>
          <w:rFonts w:ascii="Times New Roman" w:hAnsi="Times New Roman" w:cs="Times New Roman"/>
          <w:bCs/>
          <w:sz w:val="24"/>
          <w:szCs w:val="24"/>
        </w:rPr>
        <w:t>)</w:t>
      </w:r>
      <w:r w:rsidRPr="001A5BC9">
        <w:rPr>
          <w:rFonts w:ascii="Times New Roman" w:hAnsi="Times New Roman" w:cs="Times New Roman"/>
          <w:sz w:val="24"/>
          <w:szCs w:val="24"/>
        </w:rPr>
        <w:t xml:space="preserve"> from the </w:t>
      </w:r>
      <w:proofErr w:type="spellStart"/>
      <w:r w:rsidRPr="001A5BC9">
        <w:rPr>
          <w:rFonts w:ascii="Times New Roman" w:hAnsi="Times New Roman" w:cs="Times New Roman"/>
          <w:sz w:val="24"/>
          <w:szCs w:val="24"/>
        </w:rPr>
        <w:t>Nanakosi</w:t>
      </w:r>
      <w:proofErr w:type="spellEnd"/>
      <w:r w:rsidRPr="001A5BC9">
        <w:rPr>
          <w:rFonts w:ascii="Times New Roman" w:hAnsi="Times New Roman" w:cs="Times New Roman"/>
          <w:sz w:val="24"/>
          <w:szCs w:val="24"/>
        </w:rPr>
        <w:t xml:space="preserve"> micro watershed in </w:t>
      </w:r>
      <w:proofErr w:type="spellStart"/>
      <w:r w:rsidRPr="001A5BC9">
        <w:rPr>
          <w:rFonts w:ascii="Times New Roman" w:hAnsi="Times New Roman" w:cs="Times New Roman"/>
          <w:sz w:val="24"/>
          <w:szCs w:val="24"/>
        </w:rPr>
        <w:t>Almora</w:t>
      </w:r>
      <w:proofErr w:type="spellEnd"/>
      <w:r w:rsidRPr="001A5BC9">
        <w:rPr>
          <w:rFonts w:ascii="Times New Roman" w:hAnsi="Times New Roman" w:cs="Times New Roman"/>
          <w:sz w:val="24"/>
          <w:szCs w:val="24"/>
        </w:rPr>
        <w:t xml:space="preserve"> district of </w:t>
      </w:r>
      <w:proofErr w:type="spellStart"/>
      <w:r w:rsidRPr="001A5BC9">
        <w:rPr>
          <w:rFonts w:ascii="Times New Roman" w:hAnsi="Times New Roman" w:cs="Times New Roman"/>
          <w:sz w:val="24"/>
          <w:szCs w:val="24"/>
        </w:rPr>
        <w:t>Uttarakhand</w:t>
      </w:r>
      <w:proofErr w:type="spellEnd"/>
      <w:r w:rsidRPr="001A5BC9">
        <w:rPr>
          <w:rFonts w:ascii="Times New Roman" w:hAnsi="Times New Roman" w:cs="Times New Roman"/>
          <w:sz w:val="24"/>
          <w:szCs w:val="24"/>
        </w:rPr>
        <w:t xml:space="preserve"> and evaluated for the pattern of genetic diversity using multivariate analysis of </w:t>
      </w:r>
      <w:proofErr w:type="spellStart"/>
      <w:r w:rsidRPr="001A5BC9">
        <w:rPr>
          <w:rFonts w:ascii="Times New Roman" w:hAnsi="Times New Roman" w:cs="Times New Roman"/>
          <w:sz w:val="24"/>
          <w:szCs w:val="24"/>
        </w:rPr>
        <w:t>Mahalanobis</w:t>
      </w:r>
      <w:proofErr w:type="spellEnd"/>
      <w:r w:rsidRPr="001A5BC9">
        <w:rPr>
          <w:rFonts w:ascii="Times New Roman" w:hAnsi="Times New Roman" w:cs="Times New Roman"/>
          <w:sz w:val="24"/>
          <w:szCs w:val="24"/>
        </w:rPr>
        <w:t xml:space="preserve"> D</w:t>
      </w:r>
      <w:r w:rsidRPr="001A5BC9">
        <w:rPr>
          <w:rFonts w:ascii="Times New Roman" w:hAnsi="Times New Roman" w:cs="Times New Roman"/>
          <w:sz w:val="24"/>
          <w:szCs w:val="24"/>
          <w:vertAlign w:val="superscript"/>
        </w:rPr>
        <w:t>2</w:t>
      </w:r>
      <w:r w:rsidRPr="001A5BC9">
        <w:rPr>
          <w:rFonts w:ascii="Times New Roman" w:hAnsi="Times New Roman" w:cs="Times New Roman"/>
          <w:sz w:val="24"/>
          <w:szCs w:val="24"/>
        </w:rPr>
        <w:t xml:space="preserve"> statistics. These landraces formed seven distinct clusters, three with one landrace each, two with two and the rest had three landraces each. Most landraces showed characters such as intermediate maturity, tall to medium stature, aroma, slender grain type, red or white grain color, and had 1:1 grain to straw ratio; but they were mostly not tolerant to drought. This study reconfirms that the farmers in the focal area traditionally used landraces of paddy having ability to withstand climatic exigencies and provide not only grains but also paddy straw.</w:t>
      </w:r>
    </w:p>
    <w:p w:rsidR="00D10314" w:rsidRPr="001A5BC9" w:rsidRDefault="00D10314" w:rsidP="00B45DA8">
      <w:pPr>
        <w:autoSpaceDE w:val="0"/>
        <w:autoSpaceDN w:val="0"/>
        <w:adjustRightInd w:val="0"/>
        <w:spacing w:before="240" w:line="360" w:lineRule="auto"/>
        <w:jc w:val="both"/>
        <w:rPr>
          <w:rFonts w:ascii="Times New Roman" w:hAnsi="Times New Roman" w:cs="Times New Roman"/>
          <w:sz w:val="24"/>
          <w:szCs w:val="24"/>
        </w:rPr>
      </w:pPr>
      <w:r w:rsidRPr="001A5BC9">
        <w:rPr>
          <w:rFonts w:ascii="Times New Roman" w:hAnsi="Times New Roman" w:cs="Times New Roman"/>
          <w:sz w:val="24"/>
          <w:szCs w:val="24"/>
        </w:rPr>
        <w:t xml:space="preserve">Fifty seven upland rice genotypes including thirty two local rice </w:t>
      </w:r>
      <w:proofErr w:type="spellStart"/>
      <w:r w:rsidRPr="001A5BC9">
        <w:rPr>
          <w:rFonts w:ascii="Times New Roman" w:hAnsi="Times New Roman" w:cs="Times New Roman"/>
          <w:sz w:val="24"/>
          <w:szCs w:val="24"/>
        </w:rPr>
        <w:t>germplasms</w:t>
      </w:r>
      <w:proofErr w:type="spellEnd"/>
      <w:r w:rsidRPr="001A5BC9">
        <w:rPr>
          <w:rFonts w:ascii="Times New Roman" w:hAnsi="Times New Roman" w:cs="Times New Roman"/>
          <w:sz w:val="24"/>
          <w:szCs w:val="24"/>
        </w:rPr>
        <w:t xml:space="preserve"> were assessed for the nature and magnitude of genetic divergence among them based on fourteen agro-morphological traits following </w:t>
      </w:r>
      <w:proofErr w:type="spellStart"/>
      <w:r w:rsidRPr="001A5BC9">
        <w:rPr>
          <w:rFonts w:ascii="Times New Roman" w:hAnsi="Times New Roman" w:cs="Times New Roman"/>
          <w:sz w:val="24"/>
          <w:szCs w:val="24"/>
        </w:rPr>
        <w:t>Mahalanobis</w:t>
      </w:r>
      <w:proofErr w:type="spellEnd"/>
      <w:r w:rsidRPr="001A5BC9">
        <w:rPr>
          <w:rFonts w:ascii="Times New Roman" w:hAnsi="Times New Roman" w:cs="Times New Roman"/>
          <w:sz w:val="24"/>
          <w:szCs w:val="24"/>
        </w:rPr>
        <w:t xml:space="preserve"> D</w:t>
      </w:r>
      <w:r w:rsidRPr="001A5BC9">
        <w:rPr>
          <w:rFonts w:ascii="Times New Roman" w:hAnsi="Times New Roman" w:cs="Times New Roman"/>
          <w:sz w:val="24"/>
          <w:szCs w:val="24"/>
          <w:vertAlign w:val="superscript"/>
        </w:rPr>
        <w:t>2</w:t>
      </w:r>
      <w:r w:rsidRPr="001A5BC9">
        <w:rPr>
          <w:rFonts w:ascii="Times New Roman" w:hAnsi="Times New Roman" w:cs="Times New Roman"/>
          <w:sz w:val="24"/>
          <w:szCs w:val="24"/>
        </w:rPr>
        <w:t xml:space="preserve"> statistics and Anderson canonical analysis. On basis of D</w:t>
      </w:r>
      <w:r w:rsidRPr="001A5BC9">
        <w:rPr>
          <w:rFonts w:ascii="Times New Roman" w:hAnsi="Times New Roman" w:cs="Times New Roman"/>
          <w:sz w:val="24"/>
          <w:szCs w:val="24"/>
          <w:vertAlign w:val="superscript"/>
        </w:rPr>
        <w:t xml:space="preserve">2 </w:t>
      </w:r>
      <w:r w:rsidRPr="001A5BC9">
        <w:rPr>
          <w:rFonts w:ascii="Times New Roman" w:hAnsi="Times New Roman" w:cs="Times New Roman"/>
          <w:sz w:val="24"/>
          <w:szCs w:val="24"/>
        </w:rPr>
        <w:t xml:space="preserve">values, the fifty seven genotypes were grouped into five clusters following </w:t>
      </w:r>
      <w:proofErr w:type="spellStart"/>
      <w:r w:rsidRPr="001A5BC9">
        <w:rPr>
          <w:rFonts w:ascii="Times New Roman" w:hAnsi="Times New Roman" w:cs="Times New Roman"/>
          <w:sz w:val="24"/>
          <w:szCs w:val="24"/>
        </w:rPr>
        <w:t>Tocher’s</w:t>
      </w:r>
      <w:proofErr w:type="spellEnd"/>
      <w:r w:rsidRPr="001A5BC9">
        <w:rPr>
          <w:rFonts w:ascii="Times New Roman" w:hAnsi="Times New Roman" w:cs="Times New Roman"/>
          <w:sz w:val="24"/>
          <w:szCs w:val="24"/>
        </w:rPr>
        <w:t xml:space="preserve"> method. The grouping by </w:t>
      </w:r>
      <w:proofErr w:type="spellStart"/>
      <w:r w:rsidRPr="001A5BC9">
        <w:rPr>
          <w:rFonts w:ascii="Times New Roman" w:hAnsi="Times New Roman" w:cs="Times New Roman"/>
          <w:sz w:val="24"/>
          <w:szCs w:val="24"/>
        </w:rPr>
        <w:t>Tocher’s</w:t>
      </w:r>
      <w:proofErr w:type="spellEnd"/>
      <w:r w:rsidRPr="001A5BC9">
        <w:rPr>
          <w:rFonts w:ascii="Times New Roman" w:hAnsi="Times New Roman" w:cs="Times New Roman"/>
          <w:sz w:val="24"/>
          <w:szCs w:val="24"/>
        </w:rPr>
        <w:t xml:space="preserve"> method showed three multi-genotypic and two mono-genotypic clusters along with close resemblance to the two dimensional representation of entries by first two canonical vectors. The most divergence clusters were III and IV (D</w:t>
      </w:r>
      <w:r w:rsidRPr="001A5BC9">
        <w:rPr>
          <w:rFonts w:ascii="Times New Roman" w:hAnsi="Times New Roman" w:cs="Times New Roman"/>
          <w:sz w:val="24"/>
          <w:szCs w:val="24"/>
          <w:vertAlign w:val="superscript"/>
        </w:rPr>
        <w:t>2</w:t>
      </w:r>
      <w:r w:rsidRPr="001A5BC9">
        <w:rPr>
          <w:rFonts w:ascii="Times New Roman" w:hAnsi="Times New Roman" w:cs="Times New Roman"/>
          <w:sz w:val="24"/>
          <w:szCs w:val="24"/>
        </w:rPr>
        <w:t>=3387.9) followed by III and V (D</w:t>
      </w:r>
      <w:r w:rsidRPr="001A5BC9">
        <w:rPr>
          <w:rFonts w:ascii="Times New Roman" w:hAnsi="Times New Roman" w:cs="Times New Roman"/>
          <w:sz w:val="24"/>
          <w:szCs w:val="24"/>
          <w:vertAlign w:val="superscript"/>
        </w:rPr>
        <w:t>2</w:t>
      </w:r>
      <w:r w:rsidRPr="001A5BC9">
        <w:rPr>
          <w:rFonts w:ascii="Times New Roman" w:hAnsi="Times New Roman" w:cs="Times New Roman"/>
          <w:sz w:val="24"/>
          <w:szCs w:val="24"/>
        </w:rPr>
        <w:t>=2808.2) and cluster II and III (D</w:t>
      </w:r>
      <w:r w:rsidRPr="001A5BC9">
        <w:rPr>
          <w:rFonts w:ascii="Times New Roman" w:hAnsi="Times New Roman" w:cs="Times New Roman"/>
          <w:sz w:val="24"/>
          <w:szCs w:val="24"/>
          <w:vertAlign w:val="superscript"/>
        </w:rPr>
        <w:t>2</w:t>
      </w:r>
      <w:r w:rsidRPr="001A5BC9">
        <w:rPr>
          <w:rFonts w:ascii="Times New Roman" w:hAnsi="Times New Roman" w:cs="Times New Roman"/>
          <w:sz w:val="24"/>
          <w:szCs w:val="24"/>
        </w:rPr>
        <w:t xml:space="preserve">=1908.7). Highest intra cluster distance was observed in cluster I followed by cluster II. Cluster I was largest </w:t>
      </w:r>
      <w:r w:rsidRPr="001A5BC9">
        <w:rPr>
          <w:rFonts w:ascii="Times New Roman" w:hAnsi="Times New Roman" w:cs="Times New Roman"/>
          <w:sz w:val="24"/>
          <w:szCs w:val="24"/>
        </w:rPr>
        <w:lastRenderedPageBreak/>
        <w:t xml:space="preserve">one containing fifty genotypes from different origin. The clustering pattern of the genotypes was quite at random indicating that the geographical origin and genetic diversity were not related. The characters contributing more towards the genetic divergence were grain L/B ratio, 1000-grain weight, grain length and biological yield (Chandra </w:t>
      </w:r>
      <w:r w:rsidRPr="001A5BC9">
        <w:rPr>
          <w:rFonts w:ascii="Times New Roman" w:hAnsi="Times New Roman" w:cs="Times New Roman"/>
          <w:i/>
          <w:sz w:val="24"/>
          <w:szCs w:val="24"/>
        </w:rPr>
        <w:t>et al</w:t>
      </w:r>
      <w:r w:rsidRPr="001A5BC9">
        <w:rPr>
          <w:rFonts w:ascii="Times New Roman" w:hAnsi="Times New Roman" w:cs="Times New Roman"/>
          <w:sz w:val="24"/>
          <w:szCs w:val="24"/>
        </w:rPr>
        <w:t xml:space="preserve">., 2007). </w:t>
      </w:r>
      <w:r w:rsidRPr="001A5BC9">
        <w:rPr>
          <w:rFonts w:ascii="Times New Roman" w:hAnsi="Times New Roman" w:cs="Times New Roman"/>
          <w:sz w:val="24"/>
          <w:szCs w:val="24"/>
          <w:vertAlign w:val="superscript"/>
        </w:rPr>
        <w:t xml:space="preserve">  </w:t>
      </w:r>
    </w:p>
    <w:p w:rsidR="00D10314" w:rsidRPr="001A5BC9" w:rsidRDefault="00D10314" w:rsidP="00B45DA8">
      <w:pPr>
        <w:autoSpaceDE w:val="0"/>
        <w:autoSpaceDN w:val="0"/>
        <w:adjustRightInd w:val="0"/>
        <w:spacing w:before="240" w:line="360" w:lineRule="auto"/>
        <w:jc w:val="both"/>
        <w:rPr>
          <w:rFonts w:ascii="Times New Roman" w:hAnsi="Times New Roman" w:cs="Times New Roman"/>
          <w:color w:val="000000"/>
          <w:sz w:val="24"/>
          <w:szCs w:val="24"/>
        </w:rPr>
      </w:pPr>
      <w:r w:rsidRPr="001A5BC9">
        <w:rPr>
          <w:rFonts w:ascii="Times New Roman" w:hAnsi="Times New Roman" w:cs="Times New Roman"/>
          <w:color w:val="000000"/>
          <w:sz w:val="24"/>
          <w:szCs w:val="24"/>
        </w:rPr>
        <w:t xml:space="preserve">A representative group of thirty eight improved basmati lines including maintainers of sterile lines were studied by </w:t>
      </w:r>
      <w:proofErr w:type="spellStart"/>
      <w:r w:rsidRPr="001A5BC9">
        <w:rPr>
          <w:rFonts w:ascii="Times New Roman" w:hAnsi="Times New Roman" w:cs="Times New Roman"/>
          <w:color w:val="000000"/>
          <w:sz w:val="24"/>
          <w:szCs w:val="24"/>
        </w:rPr>
        <w:t>Pradhan</w:t>
      </w:r>
      <w:proofErr w:type="spellEnd"/>
      <w:r w:rsidRPr="001A5BC9">
        <w:rPr>
          <w:rFonts w:ascii="Times New Roman" w:hAnsi="Times New Roman" w:cs="Times New Roman"/>
          <w:color w:val="000000"/>
          <w:sz w:val="24"/>
          <w:szCs w:val="24"/>
        </w:rPr>
        <w:t xml:space="preserve"> </w:t>
      </w:r>
      <w:r w:rsidRPr="001A5BC9">
        <w:rPr>
          <w:rFonts w:ascii="Times New Roman" w:hAnsi="Times New Roman" w:cs="Times New Roman"/>
          <w:i/>
          <w:iCs/>
          <w:color w:val="000000"/>
          <w:sz w:val="24"/>
          <w:szCs w:val="24"/>
        </w:rPr>
        <w:t>et al</w:t>
      </w:r>
      <w:r w:rsidRPr="001A5BC9">
        <w:rPr>
          <w:rFonts w:ascii="Times New Roman" w:hAnsi="Times New Roman" w:cs="Times New Roman"/>
          <w:color w:val="000000"/>
          <w:sz w:val="24"/>
          <w:szCs w:val="24"/>
        </w:rPr>
        <w:t xml:space="preserve">. (2007) for genetic diversity utilizing </w:t>
      </w:r>
      <w:proofErr w:type="spellStart"/>
      <w:r w:rsidRPr="001A5BC9">
        <w:rPr>
          <w:rFonts w:ascii="Times New Roman" w:hAnsi="Times New Roman" w:cs="Times New Roman"/>
          <w:color w:val="000000"/>
          <w:sz w:val="24"/>
          <w:szCs w:val="24"/>
        </w:rPr>
        <w:t>Mahalanobis</w:t>
      </w:r>
      <w:proofErr w:type="spellEnd"/>
      <w:r w:rsidRPr="001A5BC9">
        <w:rPr>
          <w:rFonts w:ascii="Times New Roman" w:hAnsi="Times New Roman" w:cs="Times New Roman"/>
          <w:color w:val="000000"/>
          <w:sz w:val="24"/>
          <w:szCs w:val="24"/>
        </w:rPr>
        <w:t xml:space="preserve"> D</w:t>
      </w:r>
      <w:r w:rsidRPr="001A5BC9">
        <w:rPr>
          <w:rFonts w:ascii="Times New Roman" w:hAnsi="Times New Roman" w:cs="Times New Roman"/>
          <w:color w:val="000000"/>
          <w:sz w:val="24"/>
          <w:szCs w:val="24"/>
          <w:vertAlign w:val="superscript"/>
        </w:rPr>
        <w:t>2</w:t>
      </w:r>
      <w:r w:rsidRPr="001A5BC9">
        <w:rPr>
          <w:rFonts w:ascii="Times New Roman" w:hAnsi="Times New Roman" w:cs="Times New Roman"/>
          <w:color w:val="000000"/>
          <w:sz w:val="24"/>
          <w:szCs w:val="24"/>
        </w:rPr>
        <w:t xml:space="preserve"> statistics. A wide diversity was observed having ten clusters with high intra and </w:t>
      </w:r>
      <w:proofErr w:type="gramStart"/>
      <w:r w:rsidRPr="001A5BC9">
        <w:rPr>
          <w:rFonts w:ascii="Times New Roman" w:hAnsi="Times New Roman" w:cs="Times New Roman"/>
          <w:color w:val="000000"/>
          <w:sz w:val="24"/>
          <w:szCs w:val="24"/>
        </w:rPr>
        <w:t>inter</w:t>
      </w:r>
      <w:proofErr w:type="gramEnd"/>
      <w:r w:rsidRPr="001A5BC9">
        <w:rPr>
          <w:rFonts w:ascii="Times New Roman" w:hAnsi="Times New Roman" w:cs="Times New Roman"/>
          <w:color w:val="000000"/>
          <w:sz w:val="24"/>
          <w:szCs w:val="24"/>
        </w:rPr>
        <w:t xml:space="preserve"> cluster distance. </w:t>
      </w:r>
      <w:proofErr w:type="spellStart"/>
      <w:r w:rsidRPr="001A5BC9">
        <w:rPr>
          <w:rFonts w:ascii="Times New Roman" w:hAnsi="Times New Roman" w:cs="Times New Roman"/>
          <w:color w:val="000000"/>
          <w:sz w:val="24"/>
          <w:szCs w:val="24"/>
        </w:rPr>
        <w:t>Heterosis</w:t>
      </w:r>
      <w:proofErr w:type="spellEnd"/>
      <w:r w:rsidRPr="001A5BC9">
        <w:rPr>
          <w:rFonts w:ascii="Times New Roman" w:hAnsi="Times New Roman" w:cs="Times New Roman"/>
          <w:color w:val="000000"/>
          <w:sz w:val="24"/>
          <w:szCs w:val="24"/>
        </w:rPr>
        <w:t xml:space="preserve"> was estimated utilizing the </w:t>
      </w:r>
      <w:proofErr w:type="spellStart"/>
      <w:r w:rsidRPr="001A5BC9">
        <w:rPr>
          <w:rFonts w:ascii="Times New Roman" w:hAnsi="Times New Roman" w:cs="Times New Roman"/>
          <w:color w:val="000000"/>
          <w:sz w:val="24"/>
          <w:szCs w:val="24"/>
        </w:rPr>
        <w:t>cytoplasmic</w:t>
      </w:r>
      <w:proofErr w:type="spellEnd"/>
      <w:r w:rsidRPr="001A5BC9">
        <w:rPr>
          <w:rFonts w:ascii="Times New Roman" w:hAnsi="Times New Roman" w:cs="Times New Roman"/>
          <w:color w:val="000000"/>
          <w:sz w:val="24"/>
          <w:szCs w:val="24"/>
        </w:rPr>
        <w:t xml:space="preserve"> male sterile lines from the clusters having high intra and inter cluster distance. Highly </w:t>
      </w:r>
      <w:proofErr w:type="spellStart"/>
      <w:r w:rsidRPr="001A5BC9">
        <w:rPr>
          <w:rFonts w:ascii="Times New Roman" w:hAnsi="Times New Roman" w:cs="Times New Roman"/>
          <w:color w:val="000000"/>
          <w:sz w:val="24"/>
          <w:szCs w:val="24"/>
        </w:rPr>
        <w:t>heterotic</w:t>
      </w:r>
      <w:proofErr w:type="spellEnd"/>
      <w:r w:rsidRPr="001A5BC9">
        <w:rPr>
          <w:rFonts w:ascii="Times New Roman" w:hAnsi="Times New Roman" w:cs="Times New Roman"/>
          <w:color w:val="000000"/>
          <w:sz w:val="24"/>
          <w:szCs w:val="24"/>
        </w:rPr>
        <w:t xml:space="preserve"> hybrids were obtained from the hybridization program. Cross combinations IR68281A/</w:t>
      </w:r>
      <w:proofErr w:type="spellStart"/>
      <w:r w:rsidRPr="001A5BC9">
        <w:rPr>
          <w:rFonts w:ascii="Times New Roman" w:hAnsi="Times New Roman" w:cs="Times New Roman"/>
          <w:color w:val="000000"/>
          <w:sz w:val="24"/>
          <w:szCs w:val="24"/>
        </w:rPr>
        <w:t>Pusa</w:t>
      </w:r>
      <w:proofErr w:type="spellEnd"/>
      <w:r w:rsidRPr="001A5BC9">
        <w:rPr>
          <w:rFonts w:ascii="Times New Roman" w:hAnsi="Times New Roman" w:cs="Times New Roman"/>
          <w:color w:val="000000"/>
          <w:sz w:val="24"/>
          <w:szCs w:val="24"/>
        </w:rPr>
        <w:t xml:space="preserve"> 1235-95-73-1-1, IR 68281A/RP 3644-41-9-5, </w:t>
      </w:r>
      <w:proofErr w:type="spellStart"/>
      <w:r w:rsidRPr="001A5BC9">
        <w:rPr>
          <w:rFonts w:ascii="Times New Roman" w:hAnsi="Times New Roman" w:cs="Times New Roman"/>
          <w:color w:val="000000"/>
          <w:sz w:val="24"/>
          <w:szCs w:val="24"/>
        </w:rPr>
        <w:t>Pusa</w:t>
      </w:r>
      <w:proofErr w:type="spellEnd"/>
      <w:r w:rsidRPr="001A5BC9">
        <w:rPr>
          <w:rFonts w:ascii="Times New Roman" w:hAnsi="Times New Roman" w:cs="Times New Roman"/>
          <w:color w:val="000000"/>
          <w:sz w:val="24"/>
          <w:szCs w:val="24"/>
        </w:rPr>
        <w:t xml:space="preserve"> 3A/UPR 2268-4-1, IR 68281A/</w:t>
      </w:r>
      <w:proofErr w:type="spellStart"/>
      <w:r w:rsidRPr="001A5BC9">
        <w:rPr>
          <w:rFonts w:ascii="Times New Roman" w:hAnsi="Times New Roman" w:cs="Times New Roman"/>
          <w:color w:val="000000"/>
          <w:sz w:val="24"/>
          <w:szCs w:val="24"/>
        </w:rPr>
        <w:t>Pusa</w:t>
      </w:r>
      <w:proofErr w:type="spellEnd"/>
      <w:r w:rsidRPr="001A5BC9">
        <w:rPr>
          <w:rFonts w:ascii="Times New Roman" w:hAnsi="Times New Roman" w:cs="Times New Roman"/>
          <w:color w:val="000000"/>
          <w:sz w:val="24"/>
          <w:szCs w:val="24"/>
        </w:rPr>
        <w:t xml:space="preserve"> Basmati-1, IR68281A/BTCE 10-98, and IR58025A/HKR 97- 401 were found to be highly </w:t>
      </w:r>
      <w:proofErr w:type="spellStart"/>
      <w:r w:rsidRPr="001A5BC9">
        <w:rPr>
          <w:rFonts w:ascii="Times New Roman" w:hAnsi="Times New Roman" w:cs="Times New Roman"/>
          <w:color w:val="000000"/>
          <w:sz w:val="24"/>
          <w:szCs w:val="24"/>
        </w:rPr>
        <w:t>heterotic</w:t>
      </w:r>
      <w:proofErr w:type="spellEnd"/>
      <w:r w:rsidRPr="001A5BC9">
        <w:rPr>
          <w:rFonts w:ascii="Times New Roman" w:hAnsi="Times New Roman" w:cs="Times New Roman"/>
          <w:color w:val="000000"/>
          <w:sz w:val="24"/>
          <w:szCs w:val="24"/>
        </w:rPr>
        <w:t xml:space="preserve"> for grain yield/plant with other agronomic and quality traits. Additionally, a positive association of intra cluster distance with </w:t>
      </w:r>
      <w:proofErr w:type="spellStart"/>
      <w:r w:rsidRPr="001A5BC9">
        <w:rPr>
          <w:rFonts w:ascii="Times New Roman" w:hAnsi="Times New Roman" w:cs="Times New Roman"/>
          <w:color w:val="000000"/>
          <w:sz w:val="24"/>
          <w:szCs w:val="24"/>
        </w:rPr>
        <w:t>heterosis</w:t>
      </w:r>
      <w:proofErr w:type="spellEnd"/>
      <w:r w:rsidRPr="001A5BC9">
        <w:rPr>
          <w:rFonts w:ascii="Times New Roman" w:hAnsi="Times New Roman" w:cs="Times New Roman"/>
          <w:color w:val="000000"/>
          <w:sz w:val="24"/>
          <w:szCs w:val="24"/>
        </w:rPr>
        <w:t xml:space="preserve"> was observed, which could be utilized as a guideline for predicting </w:t>
      </w:r>
      <w:proofErr w:type="spellStart"/>
      <w:r w:rsidRPr="001A5BC9">
        <w:rPr>
          <w:rFonts w:ascii="Times New Roman" w:hAnsi="Times New Roman" w:cs="Times New Roman"/>
          <w:color w:val="000000"/>
          <w:sz w:val="24"/>
          <w:szCs w:val="24"/>
        </w:rPr>
        <w:t>heterosis</w:t>
      </w:r>
      <w:proofErr w:type="spellEnd"/>
      <w:r w:rsidRPr="001A5BC9">
        <w:rPr>
          <w:rFonts w:ascii="Times New Roman" w:hAnsi="Times New Roman" w:cs="Times New Roman"/>
          <w:color w:val="000000"/>
          <w:sz w:val="24"/>
          <w:szCs w:val="24"/>
        </w:rPr>
        <w:t xml:space="preserve"> in basmati hybrid rice breeding program. Also, a positive association between inter cluster distance and </w:t>
      </w:r>
      <w:proofErr w:type="spellStart"/>
      <w:r w:rsidRPr="001A5BC9">
        <w:rPr>
          <w:rFonts w:ascii="Times New Roman" w:hAnsi="Times New Roman" w:cs="Times New Roman"/>
          <w:color w:val="000000"/>
          <w:sz w:val="24"/>
          <w:szCs w:val="24"/>
        </w:rPr>
        <w:t>heterosis</w:t>
      </w:r>
      <w:proofErr w:type="spellEnd"/>
      <w:r w:rsidRPr="001A5BC9">
        <w:rPr>
          <w:rFonts w:ascii="Times New Roman" w:hAnsi="Times New Roman" w:cs="Times New Roman"/>
          <w:color w:val="000000"/>
          <w:sz w:val="24"/>
          <w:szCs w:val="24"/>
        </w:rPr>
        <w:t xml:space="preserve"> was observed.</w:t>
      </w:r>
    </w:p>
    <w:p w:rsidR="00D10314" w:rsidRPr="001A5BC9" w:rsidRDefault="00D10314" w:rsidP="00B45DA8">
      <w:pPr>
        <w:autoSpaceDE w:val="0"/>
        <w:autoSpaceDN w:val="0"/>
        <w:adjustRightInd w:val="0"/>
        <w:spacing w:before="240" w:line="360" w:lineRule="auto"/>
        <w:jc w:val="both"/>
        <w:rPr>
          <w:rFonts w:ascii="Times New Roman" w:hAnsi="Times New Roman" w:cs="Times New Roman"/>
          <w:sz w:val="24"/>
          <w:szCs w:val="24"/>
        </w:rPr>
      </w:pPr>
      <w:proofErr w:type="spellStart"/>
      <w:r w:rsidRPr="001A5BC9">
        <w:rPr>
          <w:rFonts w:ascii="Times New Roman" w:hAnsi="Times New Roman" w:cs="Times New Roman"/>
          <w:sz w:val="24"/>
          <w:szCs w:val="24"/>
        </w:rPr>
        <w:t>Naik</w:t>
      </w:r>
      <w:proofErr w:type="spellEnd"/>
      <w:r w:rsidRPr="001A5BC9">
        <w:rPr>
          <w:rFonts w:ascii="Times New Roman" w:hAnsi="Times New Roman" w:cs="Times New Roman"/>
          <w:sz w:val="24"/>
          <w:szCs w:val="24"/>
        </w:rPr>
        <w:t xml:space="preserve"> </w:t>
      </w:r>
      <w:r w:rsidRPr="001A5BC9">
        <w:rPr>
          <w:rFonts w:ascii="Times New Roman" w:hAnsi="Times New Roman" w:cs="Times New Roman"/>
          <w:i/>
          <w:iCs/>
          <w:sz w:val="24"/>
          <w:szCs w:val="24"/>
        </w:rPr>
        <w:t>et al</w:t>
      </w:r>
      <w:r w:rsidRPr="001A5BC9">
        <w:rPr>
          <w:rFonts w:ascii="Times New Roman" w:hAnsi="Times New Roman" w:cs="Times New Roman"/>
          <w:sz w:val="24"/>
          <w:szCs w:val="24"/>
        </w:rPr>
        <w:t xml:space="preserve">. (2006) reported the results of genetic divergence studied to estimate the nature and magnitude of diversity in fifty rice accessions including five scented improved varieties viz. </w:t>
      </w:r>
      <w:proofErr w:type="spellStart"/>
      <w:r w:rsidRPr="001A5BC9">
        <w:rPr>
          <w:rFonts w:ascii="Times New Roman" w:hAnsi="Times New Roman" w:cs="Times New Roman"/>
          <w:sz w:val="24"/>
          <w:szCs w:val="24"/>
        </w:rPr>
        <w:t>Pusa</w:t>
      </w:r>
      <w:proofErr w:type="spellEnd"/>
      <w:r w:rsidRPr="001A5BC9">
        <w:rPr>
          <w:rFonts w:ascii="Times New Roman" w:hAnsi="Times New Roman" w:cs="Times New Roman"/>
          <w:sz w:val="24"/>
          <w:szCs w:val="24"/>
        </w:rPr>
        <w:t xml:space="preserve"> Basmati, </w:t>
      </w:r>
      <w:proofErr w:type="spellStart"/>
      <w:r w:rsidRPr="001A5BC9">
        <w:rPr>
          <w:rFonts w:ascii="Times New Roman" w:hAnsi="Times New Roman" w:cs="Times New Roman"/>
          <w:sz w:val="24"/>
          <w:szCs w:val="24"/>
        </w:rPr>
        <w:t>Taraori</w:t>
      </w:r>
      <w:proofErr w:type="spellEnd"/>
      <w:r w:rsidRPr="001A5BC9">
        <w:rPr>
          <w:rFonts w:ascii="Times New Roman" w:hAnsi="Times New Roman" w:cs="Times New Roman"/>
          <w:sz w:val="24"/>
          <w:szCs w:val="24"/>
        </w:rPr>
        <w:t xml:space="preserve"> Basmati, India 9, </w:t>
      </w:r>
      <w:proofErr w:type="spellStart"/>
      <w:r w:rsidRPr="001A5BC9">
        <w:rPr>
          <w:rFonts w:ascii="Times New Roman" w:hAnsi="Times New Roman" w:cs="Times New Roman"/>
          <w:sz w:val="24"/>
          <w:szCs w:val="24"/>
        </w:rPr>
        <w:t>Dubraj</w:t>
      </w:r>
      <w:proofErr w:type="spellEnd"/>
      <w:r w:rsidRPr="001A5BC9">
        <w:rPr>
          <w:rFonts w:ascii="Times New Roman" w:hAnsi="Times New Roman" w:cs="Times New Roman"/>
          <w:sz w:val="24"/>
          <w:szCs w:val="24"/>
        </w:rPr>
        <w:t xml:space="preserve"> and </w:t>
      </w:r>
      <w:proofErr w:type="spellStart"/>
      <w:r w:rsidRPr="001A5BC9">
        <w:rPr>
          <w:rFonts w:ascii="Times New Roman" w:hAnsi="Times New Roman" w:cs="Times New Roman"/>
          <w:sz w:val="24"/>
          <w:szCs w:val="24"/>
        </w:rPr>
        <w:t>Madhuri</w:t>
      </w:r>
      <w:proofErr w:type="spellEnd"/>
      <w:r w:rsidRPr="001A5BC9">
        <w:rPr>
          <w:rFonts w:ascii="Times New Roman" w:hAnsi="Times New Roman" w:cs="Times New Roman"/>
          <w:sz w:val="24"/>
          <w:szCs w:val="24"/>
        </w:rPr>
        <w:t xml:space="preserve"> 11 as checks during wet season, 2001. The D</w:t>
      </w:r>
      <w:r w:rsidRPr="001A5BC9">
        <w:rPr>
          <w:rFonts w:ascii="Times New Roman" w:hAnsi="Times New Roman" w:cs="Times New Roman"/>
          <w:sz w:val="24"/>
          <w:szCs w:val="24"/>
          <w:vertAlign w:val="superscript"/>
        </w:rPr>
        <w:t>2</w:t>
      </w:r>
      <w:r w:rsidRPr="001A5BC9">
        <w:rPr>
          <w:rFonts w:ascii="Times New Roman" w:hAnsi="Times New Roman" w:cs="Times New Roman"/>
          <w:sz w:val="24"/>
          <w:szCs w:val="24"/>
        </w:rPr>
        <w:t xml:space="preserve"> analysis indicated the presence of appreciable amount of genetic diversity in the material. The fifty genotypes were grouped in to seven clusters. The cluster 6 had the highest mean for grain yield/plant and for biological yield/plant. Inter cluster distance was recorded highest between cluster 3 and cluster 4. The least distance was recorded in between cluster 1 and cluster 5. The conclusion drawn by the cluster analysis is that in the studied population high variability observed among the genotypes in different clusters for different characters. The genotypes, </w:t>
      </w:r>
      <w:proofErr w:type="spellStart"/>
      <w:r w:rsidRPr="001A5BC9">
        <w:rPr>
          <w:rFonts w:ascii="Times New Roman" w:hAnsi="Times New Roman" w:cs="Times New Roman"/>
          <w:sz w:val="24"/>
          <w:szCs w:val="24"/>
        </w:rPr>
        <w:t>Taraori</w:t>
      </w:r>
      <w:proofErr w:type="spellEnd"/>
      <w:r w:rsidRPr="001A5BC9">
        <w:rPr>
          <w:rFonts w:ascii="Times New Roman" w:hAnsi="Times New Roman" w:cs="Times New Roman"/>
          <w:sz w:val="24"/>
          <w:szCs w:val="24"/>
        </w:rPr>
        <w:t xml:space="preserve">, Basmati, </w:t>
      </w:r>
      <w:proofErr w:type="spellStart"/>
      <w:r w:rsidRPr="001A5BC9">
        <w:rPr>
          <w:rFonts w:ascii="Times New Roman" w:hAnsi="Times New Roman" w:cs="Times New Roman"/>
          <w:sz w:val="24"/>
          <w:szCs w:val="24"/>
        </w:rPr>
        <w:t>Jaigundhi</w:t>
      </w:r>
      <w:proofErr w:type="spellEnd"/>
      <w:r w:rsidRPr="001A5BC9">
        <w:rPr>
          <w:rFonts w:ascii="Times New Roman" w:hAnsi="Times New Roman" w:cs="Times New Roman"/>
          <w:sz w:val="24"/>
          <w:szCs w:val="24"/>
        </w:rPr>
        <w:t xml:space="preserve">, </w:t>
      </w:r>
      <w:proofErr w:type="spellStart"/>
      <w:r w:rsidRPr="001A5BC9">
        <w:rPr>
          <w:rFonts w:ascii="Times New Roman" w:hAnsi="Times New Roman" w:cs="Times New Roman"/>
          <w:sz w:val="24"/>
          <w:szCs w:val="24"/>
        </w:rPr>
        <w:t>Krishnabhog</w:t>
      </w:r>
      <w:proofErr w:type="spellEnd"/>
      <w:r w:rsidRPr="001A5BC9">
        <w:rPr>
          <w:rFonts w:ascii="Times New Roman" w:hAnsi="Times New Roman" w:cs="Times New Roman"/>
          <w:sz w:val="24"/>
          <w:szCs w:val="24"/>
        </w:rPr>
        <w:t xml:space="preserve">, </w:t>
      </w:r>
      <w:proofErr w:type="spellStart"/>
      <w:r w:rsidRPr="001A5BC9">
        <w:rPr>
          <w:rFonts w:ascii="Times New Roman" w:hAnsi="Times New Roman" w:cs="Times New Roman"/>
          <w:sz w:val="24"/>
          <w:szCs w:val="24"/>
        </w:rPr>
        <w:t>Samunderphool</w:t>
      </w:r>
      <w:proofErr w:type="spellEnd"/>
      <w:r w:rsidRPr="001A5BC9">
        <w:rPr>
          <w:rFonts w:ascii="Times New Roman" w:hAnsi="Times New Roman" w:cs="Times New Roman"/>
          <w:sz w:val="24"/>
          <w:szCs w:val="24"/>
        </w:rPr>
        <w:t xml:space="preserve">, </w:t>
      </w:r>
      <w:proofErr w:type="spellStart"/>
      <w:r w:rsidRPr="001A5BC9">
        <w:rPr>
          <w:rFonts w:ascii="Times New Roman" w:hAnsi="Times New Roman" w:cs="Times New Roman"/>
          <w:sz w:val="24"/>
          <w:szCs w:val="24"/>
        </w:rPr>
        <w:t>Sansari</w:t>
      </w:r>
      <w:proofErr w:type="spellEnd"/>
      <w:r w:rsidRPr="001A5BC9">
        <w:rPr>
          <w:rFonts w:ascii="Times New Roman" w:hAnsi="Times New Roman" w:cs="Times New Roman"/>
          <w:sz w:val="24"/>
          <w:szCs w:val="24"/>
        </w:rPr>
        <w:t xml:space="preserve">, </w:t>
      </w:r>
      <w:proofErr w:type="spellStart"/>
      <w:r w:rsidRPr="001A5BC9">
        <w:rPr>
          <w:rFonts w:ascii="Times New Roman" w:hAnsi="Times New Roman" w:cs="Times New Roman"/>
          <w:sz w:val="24"/>
          <w:szCs w:val="24"/>
        </w:rPr>
        <w:t>Amtma</w:t>
      </w:r>
      <w:proofErr w:type="spellEnd"/>
      <w:r w:rsidRPr="001A5BC9">
        <w:rPr>
          <w:rFonts w:ascii="Times New Roman" w:hAnsi="Times New Roman" w:cs="Times New Roman"/>
          <w:sz w:val="24"/>
          <w:szCs w:val="24"/>
        </w:rPr>
        <w:t xml:space="preserve"> </w:t>
      </w:r>
      <w:proofErr w:type="spellStart"/>
      <w:r w:rsidRPr="001A5BC9">
        <w:rPr>
          <w:rFonts w:ascii="Times New Roman" w:hAnsi="Times New Roman" w:cs="Times New Roman"/>
          <w:sz w:val="24"/>
          <w:szCs w:val="24"/>
        </w:rPr>
        <w:t>Shital</w:t>
      </w:r>
      <w:proofErr w:type="spellEnd"/>
      <w:r w:rsidRPr="001A5BC9">
        <w:rPr>
          <w:rFonts w:ascii="Times New Roman" w:hAnsi="Times New Roman" w:cs="Times New Roman"/>
          <w:sz w:val="24"/>
          <w:szCs w:val="24"/>
        </w:rPr>
        <w:t xml:space="preserve">, </w:t>
      </w:r>
      <w:proofErr w:type="spellStart"/>
      <w:r w:rsidRPr="001A5BC9">
        <w:rPr>
          <w:rFonts w:ascii="Times New Roman" w:hAnsi="Times New Roman" w:cs="Times New Roman"/>
          <w:sz w:val="24"/>
          <w:szCs w:val="24"/>
        </w:rPr>
        <w:t>Bhataphool</w:t>
      </w:r>
      <w:proofErr w:type="spellEnd"/>
      <w:r w:rsidRPr="001A5BC9">
        <w:rPr>
          <w:rFonts w:ascii="Times New Roman" w:hAnsi="Times New Roman" w:cs="Times New Roman"/>
          <w:sz w:val="24"/>
          <w:szCs w:val="24"/>
        </w:rPr>
        <w:t xml:space="preserve">, </w:t>
      </w:r>
      <w:proofErr w:type="spellStart"/>
      <w:r w:rsidRPr="001A5BC9">
        <w:rPr>
          <w:rFonts w:ascii="Times New Roman" w:hAnsi="Times New Roman" w:cs="Times New Roman"/>
          <w:sz w:val="24"/>
          <w:szCs w:val="24"/>
        </w:rPr>
        <w:t>Ghodapunchi</w:t>
      </w:r>
      <w:proofErr w:type="spellEnd"/>
      <w:r w:rsidRPr="001A5BC9">
        <w:rPr>
          <w:rFonts w:ascii="Times New Roman" w:hAnsi="Times New Roman" w:cs="Times New Roman"/>
          <w:sz w:val="24"/>
          <w:szCs w:val="24"/>
        </w:rPr>
        <w:t xml:space="preserve">, </w:t>
      </w:r>
      <w:proofErr w:type="spellStart"/>
      <w:r w:rsidRPr="001A5BC9">
        <w:rPr>
          <w:rFonts w:ascii="Times New Roman" w:hAnsi="Times New Roman" w:cs="Times New Roman"/>
          <w:sz w:val="24"/>
          <w:szCs w:val="24"/>
        </w:rPr>
        <w:t>Tulsimala</w:t>
      </w:r>
      <w:proofErr w:type="spellEnd"/>
      <w:r w:rsidRPr="001A5BC9">
        <w:rPr>
          <w:rFonts w:ascii="Times New Roman" w:hAnsi="Times New Roman" w:cs="Times New Roman"/>
          <w:sz w:val="24"/>
          <w:szCs w:val="24"/>
        </w:rPr>
        <w:t xml:space="preserve">, </w:t>
      </w:r>
      <w:proofErr w:type="spellStart"/>
      <w:r w:rsidRPr="001A5BC9">
        <w:rPr>
          <w:rFonts w:ascii="Times New Roman" w:hAnsi="Times New Roman" w:cs="Times New Roman"/>
          <w:sz w:val="24"/>
          <w:szCs w:val="24"/>
        </w:rPr>
        <w:t>Dumerphool</w:t>
      </w:r>
      <w:proofErr w:type="spellEnd"/>
      <w:r w:rsidRPr="001A5BC9">
        <w:rPr>
          <w:rFonts w:ascii="Times New Roman" w:hAnsi="Times New Roman" w:cs="Times New Roman"/>
          <w:sz w:val="24"/>
          <w:szCs w:val="24"/>
        </w:rPr>
        <w:t xml:space="preserve">, </w:t>
      </w:r>
      <w:proofErr w:type="spellStart"/>
      <w:r w:rsidRPr="001A5BC9">
        <w:rPr>
          <w:rFonts w:ascii="Times New Roman" w:hAnsi="Times New Roman" w:cs="Times New Roman"/>
          <w:sz w:val="24"/>
          <w:szCs w:val="24"/>
        </w:rPr>
        <w:t>Loktimachii</w:t>
      </w:r>
      <w:proofErr w:type="spellEnd"/>
      <w:r w:rsidRPr="001A5BC9">
        <w:rPr>
          <w:rFonts w:ascii="Times New Roman" w:hAnsi="Times New Roman" w:cs="Times New Roman"/>
          <w:sz w:val="24"/>
          <w:szCs w:val="24"/>
        </w:rPr>
        <w:t xml:space="preserve"> and </w:t>
      </w:r>
      <w:proofErr w:type="spellStart"/>
      <w:r w:rsidRPr="001A5BC9">
        <w:rPr>
          <w:rFonts w:ascii="Times New Roman" w:hAnsi="Times New Roman" w:cs="Times New Roman"/>
          <w:sz w:val="24"/>
          <w:szCs w:val="24"/>
        </w:rPr>
        <w:t>Elaychi</w:t>
      </w:r>
      <w:proofErr w:type="spellEnd"/>
      <w:r w:rsidRPr="001A5BC9">
        <w:rPr>
          <w:rFonts w:ascii="Times New Roman" w:hAnsi="Times New Roman" w:cs="Times New Roman"/>
          <w:sz w:val="24"/>
          <w:szCs w:val="24"/>
        </w:rPr>
        <w:t xml:space="preserve"> can be used as potential donors for future hybridization program to develop scented rice variety with good grain yield and quality traits.</w:t>
      </w:r>
    </w:p>
    <w:p w:rsidR="00D10314" w:rsidRPr="00B45DA8" w:rsidRDefault="00D10314" w:rsidP="00B45DA8">
      <w:pPr>
        <w:pStyle w:val="Default"/>
        <w:spacing w:before="240" w:after="240" w:line="360" w:lineRule="auto"/>
        <w:jc w:val="both"/>
        <w:rPr>
          <w:rFonts w:ascii="Times New Roman" w:hAnsi="Times New Roman" w:cs="Times New Roman"/>
          <w:color w:val="auto"/>
        </w:rPr>
      </w:pPr>
      <w:r w:rsidRPr="001A5BC9">
        <w:rPr>
          <w:rFonts w:ascii="Times New Roman" w:hAnsi="Times New Roman" w:cs="Times New Roman"/>
          <w:color w:val="auto"/>
        </w:rPr>
        <w:lastRenderedPageBreak/>
        <w:t>Genetic divergence of fifty two traditional lowland rice (</w:t>
      </w:r>
      <w:proofErr w:type="spellStart"/>
      <w:r w:rsidRPr="001A5BC9">
        <w:rPr>
          <w:rFonts w:ascii="Times New Roman" w:hAnsi="Times New Roman" w:cs="Times New Roman"/>
          <w:i/>
          <w:iCs/>
          <w:color w:val="auto"/>
        </w:rPr>
        <w:t>Oryza</w:t>
      </w:r>
      <w:proofErr w:type="spellEnd"/>
      <w:r w:rsidRPr="001A5BC9">
        <w:rPr>
          <w:rFonts w:ascii="Times New Roman" w:hAnsi="Times New Roman" w:cs="Times New Roman"/>
          <w:i/>
          <w:iCs/>
          <w:color w:val="auto"/>
        </w:rPr>
        <w:t xml:space="preserve"> sativa </w:t>
      </w:r>
      <w:r w:rsidRPr="001A5BC9">
        <w:rPr>
          <w:rFonts w:ascii="Times New Roman" w:hAnsi="Times New Roman" w:cs="Times New Roman"/>
          <w:color w:val="auto"/>
        </w:rPr>
        <w:t xml:space="preserve">L.) genotypes from five states of North Eastern Region of India was investigated by Singh </w:t>
      </w:r>
      <w:r w:rsidRPr="001A5BC9">
        <w:rPr>
          <w:rFonts w:ascii="Times New Roman" w:hAnsi="Times New Roman" w:cs="Times New Roman"/>
          <w:i/>
          <w:color w:val="auto"/>
        </w:rPr>
        <w:t>et al</w:t>
      </w:r>
      <w:r w:rsidRPr="001A5BC9">
        <w:rPr>
          <w:rFonts w:ascii="Times New Roman" w:hAnsi="Times New Roman" w:cs="Times New Roman"/>
          <w:color w:val="auto"/>
        </w:rPr>
        <w:t xml:space="preserve">. (2006) using </w:t>
      </w:r>
      <w:proofErr w:type="spellStart"/>
      <w:r w:rsidRPr="001A5BC9">
        <w:rPr>
          <w:rFonts w:ascii="Times New Roman" w:hAnsi="Times New Roman" w:cs="Times New Roman"/>
          <w:color w:val="auto"/>
        </w:rPr>
        <w:t>Mahalanobis</w:t>
      </w:r>
      <w:proofErr w:type="spellEnd"/>
      <w:r w:rsidRPr="001A5BC9">
        <w:rPr>
          <w:rFonts w:ascii="Times New Roman" w:hAnsi="Times New Roman" w:cs="Times New Roman"/>
          <w:color w:val="auto"/>
        </w:rPr>
        <w:t xml:space="preserve"> </w:t>
      </w:r>
      <w:r w:rsidRPr="001A5BC9">
        <w:rPr>
          <w:rFonts w:ascii="Times New Roman" w:hAnsi="Times New Roman" w:cs="Times New Roman"/>
          <w:iCs/>
          <w:color w:val="auto"/>
        </w:rPr>
        <w:t>D</w:t>
      </w:r>
      <w:r w:rsidRPr="001A5BC9">
        <w:rPr>
          <w:rFonts w:ascii="Times New Roman" w:hAnsi="Times New Roman" w:cs="Times New Roman"/>
          <w:color w:val="auto"/>
          <w:vertAlign w:val="superscript"/>
        </w:rPr>
        <w:t>2</w:t>
      </w:r>
      <w:r w:rsidRPr="001A5BC9">
        <w:rPr>
          <w:rFonts w:ascii="Times New Roman" w:hAnsi="Times New Roman" w:cs="Times New Roman"/>
          <w:color w:val="auto"/>
        </w:rPr>
        <w:t xml:space="preserve"> statistics. Based on 15 agro-morphological characters, these genotypes were grouped into six clusters. Out of fifty two genotypes, twenty six genotypes were grouped in cluster I; cluster VI comprised only one genotype. Genotypes from more than one state were grouped in one cluster, and genotypes from one state were grouped in more than one cluster. Geographical origin was not found to be a good parameter of genetic divergence. Clusters II, III and IV exhibited high values for most of the characters. </w:t>
      </w:r>
      <w:proofErr w:type="gramStart"/>
      <w:r w:rsidRPr="001A5BC9">
        <w:rPr>
          <w:rFonts w:ascii="Times New Roman" w:hAnsi="Times New Roman" w:cs="Times New Roman"/>
          <w:color w:val="auto"/>
        </w:rPr>
        <w:t>Plant height, followed by leaf angle and leaf area, highly contributed (32.43%) to the formation of clusters.</w:t>
      </w:r>
      <w:proofErr w:type="gramEnd"/>
      <w:r w:rsidRPr="001A5BC9">
        <w:rPr>
          <w:rFonts w:ascii="Times New Roman" w:hAnsi="Times New Roman" w:cs="Times New Roman"/>
          <w:color w:val="auto"/>
        </w:rPr>
        <w:t xml:space="preserve"> Clusters II, IV, and V, which had maximum inter cluster distances and high values of plant height, days to 50% flowering, panicle length, grain yield/plant and milling percent, may be used for initiating a hybridization program.</w:t>
      </w:r>
    </w:p>
    <w:p w:rsidR="00D10314" w:rsidRPr="001A5BC9" w:rsidRDefault="00D10314" w:rsidP="00B45DA8">
      <w:pPr>
        <w:autoSpaceDE w:val="0"/>
        <w:autoSpaceDN w:val="0"/>
        <w:adjustRightInd w:val="0"/>
        <w:spacing w:before="240" w:line="360" w:lineRule="auto"/>
        <w:jc w:val="both"/>
        <w:rPr>
          <w:rFonts w:ascii="Times New Roman" w:hAnsi="Times New Roman" w:cs="Times New Roman"/>
          <w:sz w:val="24"/>
          <w:szCs w:val="24"/>
        </w:rPr>
      </w:pPr>
      <w:r w:rsidRPr="001A5BC9">
        <w:rPr>
          <w:rFonts w:ascii="Times New Roman" w:hAnsi="Times New Roman" w:cs="Times New Roman"/>
          <w:sz w:val="24"/>
          <w:szCs w:val="24"/>
        </w:rPr>
        <w:t xml:space="preserve">Bose and </w:t>
      </w:r>
      <w:proofErr w:type="spellStart"/>
      <w:r w:rsidRPr="001A5BC9">
        <w:rPr>
          <w:rFonts w:ascii="Times New Roman" w:hAnsi="Times New Roman" w:cs="Times New Roman"/>
          <w:sz w:val="24"/>
          <w:szCs w:val="24"/>
        </w:rPr>
        <w:t>Pradhan</w:t>
      </w:r>
      <w:proofErr w:type="spellEnd"/>
      <w:r w:rsidRPr="001A5BC9">
        <w:rPr>
          <w:rFonts w:ascii="Times New Roman" w:hAnsi="Times New Roman" w:cs="Times New Roman"/>
          <w:sz w:val="24"/>
          <w:szCs w:val="24"/>
        </w:rPr>
        <w:t xml:space="preserve"> (2005) estimated the nature and the magnitude of genetic divergence in thirty five deepwater rice genotypes using </w:t>
      </w:r>
      <w:proofErr w:type="spellStart"/>
      <w:r w:rsidRPr="001A5BC9">
        <w:rPr>
          <w:rFonts w:ascii="Times New Roman" w:hAnsi="Times New Roman" w:cs="Times New Roman"/>
          <w:sz w:val="24"/>
          <w:szCs w:val="24"/>
        </w:rPr>
        <w:t>Mahalonobis</w:t>
      </w:r>
      <w:proofErr w:type="spellEnd"/>
      <w:r w:rsidRPr="001A5BC9">
        <w:rPr>
          <w:rFonts w:ascii="Times New Roman" w:hAnsi="Times New Roman" w:cs="Times New Roman"/>
          <w:sz w:val="24"/>
          <w:szCs w:val="24"/>
        </w:rPr>
        <w:t xml:space="preserve"> D</w:t>
      </w:r>
      <w:r w:rsidRPr="001A5BC9">
        <w:rPr>
          <w:rFonts w:ascii="Times New Roman" w:hAnsi="Times New Roman" w:cs="Times New Roman"/>
          <w:sz w:val="24"/>
          <w:szCs w:val="24"/>
          <w:vertAlign w:val="superscript"/>
        </w:rPr>
        <w:t>2</w:t>
      </w:r>
      <w:r w:rsidRPr="001A5BC9">
        <w:rPr>
          <w:rFonts w:ascii="Times New Roman" w:hAnsi="Times New Roman" w:cs="Times New Roman"/>
          <w:sz w:val="24"/>
          <w:szCs w:val="24"/>
        </w:rPr>
        <w:t xml:space="preserve"> statistics. The genotypes were grouped into 10 clusters showing fair degree of relationship between geographic distribution and genetic divergence. Cluster IV showed maximum intra cluster divergence while inter cluster divergence was maximum between clusters IX and X. All the minimum and maximum cluster mean values were distributed in relatively distant clusters. Traits like plant yield, days to 50% flowering, EBT/m</w:t>
      </w:r>
      <w:r w:rsidRPr="001A5BC9">
        <w:rPr>
          <w:rFonts w:ascii="Times New Roman" w:hAnsi="Times New Roman" w:cs="Times New Roman"/>
          <w:sz w:val="24"/>
          <w:szCs w:val="24"/>
          <w:vertAlign w:val="superscript"/>
        </w:rPr>
        <w:t>2</w:t>
      </w:r>
      <w:r w:rsidRPr="001A5BC9">
        <w:rPr>
          <w:rFonts w:ascii="Times New Roman" w:hAnsi="Times New Roman" w:cs="Times New Roman"/>
          <w:sz w:val="24"/>
          <w:szCs w:val="24"/>
        </w:rPr>
        <w:t xml:space="preserve"> and plant height were the major contributors to genetic divergence.</w:t>
      </w:r>
    </w:p>
    <w:p w:rsidR="00D10314" w:rsidRPr="001A5BC9" w:rsidRDefault="00D10314" w:rsidP="000E46BA">
      <w:pPr>
        <w:autoSpaceDE w:val="0"/>
        <w:autoSpaceDN w:val="0"/>
        <w:adjustRightInd w:val="0"/>
        <w:spacing w:before="240" w:line="360" w:lineRule="auto"/>
        <w:jc w:val="both"/>
        <w:rPr>
          <w:rFonts w:ascii="Times New Roman" w:hAnsi="Times New Roman" w:cs="Times New Roman"/>
          <w:sz w:val="24"/>
          <w:szCs w:val="24"/>
        </w:rPr>
      </w:pPr>
      <w:proofErr w:type="spellStart"/>
      <w:r w:rsidRPr="001A5BC9">
        <w:rPr>
          <w:rFonts w:ascii="Times New Roman" w:hAnsi="Times New Roman" w:cs="Times New Roman"/>
          <w:sz w:val="24"/>
          <w:szCs w:val="24"/>
        </w:rPr>
        <w:t>Cheema</w:t>
      </w:r>
      <w:proofErr w:type="spellEnd"/>
      <w:r w:rsidRPr="001A5BC9">
        <w:rPr>
          <w:rFonts w:ascii="Times New Roman" w:hAnsi="Times New Roman" w:cs="Times New Roman"/>
          <w:sz w:val="24"/>
          <w:szCs w:val="24"/>
        </w:rPr>
        <w:t xml:space="preserve"> </w:t>
      </w:r>
      <w:r w:rsidRPr="001A5BC9">
        <w:rPr>
          <w:rFonts w:ascii="Times New Roman" w:hAnsi="Times New Roman" w:cs="Times New Roman"/>
          <w:i/>
          <w:iCs/>
          <w:sz w:val="24"/>
          <w:szCs w:val="24"/>
        </w:rPr>
        <w:t>et al.</w:t>
      </w:r>
      <w:r w:rsidRPr="001A5BC9">
        <w:rPr>
          <w:rFonts w:ascii="Times New Roman" w:hAnsi="Times New Roman" w:cs="Times New Roman"/>
          <w:sz w:val="24"/>
          <w:szCs w:val="24"/>
        </w:rPr>
        <w:t xml:space="preserve"> (2004) measured the deviations observed by </w:t>
      </w:r>
      <w:proofErr w:type="spellStart"/>
      <w:r w:rsidRPr="001A5BC9">
        <w:rPr>
          <w:rFonts w:ascii="Times New Roman" w:hAnsi="Times New Roman" w:cs="Times New Roman"/>
          <w:sz w:val="24"/>
          <w:szCs w:val="24"/>
        </w:rPr>
        <w:t>Metroglyph</w:t>
      </w:r>
      <w:proofErr w:type="spellEnd"/>
      <w:r w:rsidRPr="001A5BC9">
        <w:rPr>
          <w:rFonts w:ascii="Times New Roman" w:hAnsi="Times New Roman" w:cs="Times New Roman"/>
          <w:sz w:val="24"/>
          <w:szCs w:val="24"/>
        </w:rPr>
        <w:t xml:space="preserve"> method regarding the number of cluster formed, number of genotypes in the cluster and superimposition of the genotypes within the cluster pointed out that genetic improvement for yield and yield components is possible. </w:t>
      </w:r>
      <w:proofErr w:type="spellStart"/>
      <w:r w:rsidRPr="001A5BC9">
        <w:rPr>
          <w:rFonts w:ascii="Times New Roman" w:hAnsi="Times New Roman" w:cs="Times New Roman"/>
          <w:sz w:val="24"/>
          <w:szCs w:val="24"/>
        </w:rPr>
        <w:t>Metroglyph</w:t>
      </w:r>
      <w:proofErr w:type="spellEnd"/>
      <w:r w:rsidRPr="001A5BC9">
        <w:rPr>
          <w:rFonts w:ascii="Times New Roman" w:hAnsi="Times New Roman" w:cs="Times New Roman"/>
          <w:sz w:val="24"/>
          <w:szCs w:val="24"/>
        </w:rPr>
        <w:t xml:space="preserve"> scatter diagram provided the possibility of 11 groups of rice genotypes. On the basis of this grouping, it can be interpreted that hybridization between group I and group II is expected to give better rice varieties.</w:t>
      </w:r>
    </w:p>
    <w:p w:rsidR="00D10314" w:rsidRPr="001A5BC9" w:rsidRDefault="00D10314" w:rsidP="000E46BA">
      <w:pPr>
        <w:autoSpaceDE w:val="0"/>
        <w:autoSpaceDN w:val="0"/>
        <w:adjustRightInd w:val="0"/>
        <w:spacing w:before="240" w:line="360" w:lineRule="auto"/>
        <w:jc w:val="both"/>
        <w:rPr>
          <w:rFonts w:ascii="Times New Roman" w:hAnsi="Times New Roman" w:cs="Times New Roman"/>
          <w:sz w:val="24"/>
          <w:szCs w:val="24"/>
        </w:rPr>
      </w:pPr>
      <w:r w:rsidRPr="001A5BC9">
        <w:rPr>
          <w:rFonts w:ascii="Times New Roman" w:hAnsi="Times New Roman" w:cs="Times New Roman"/>
          <w:sz w:val="24"/>
          <w:szCs w:val="24"/>
        </w:rPr>
        <w:t xml:space="preserve">Vaughan </w:t>
      </w:r>
      <w:r w:rsidRPr="001A5BC9">
        <w:rPr>
          <w:rFonts w:ascii="Times New Roman" w:hAnsi="Times New Roman" w:cs="Times New Roman"/>
          <w:i/>
          <w:sz w:val="24"/>
          <w:szCs w:val="24"/>
        </w:rPr>
        <w:t>et al.</w:t>
      </w:r>
      <w:r w:rsidRPr="001A5BC9">
        <w:rPr>
          <w:rFonts w:ascii="Times New Roman" w:hAnsi="Times New Roman" w:cs="Times New Roman"/>
          <w:sz w:val="24"/>
          <w:szCs w:val="24"/>
        </w:rPr>
        <w:t xml:space="preserve"> (2003) reported that the pan-tropical wild relatives of rice grow in a wide variety of habitats: forests, savanna, mountainsides, rivers and lakes. The completion of the sequencing of the rice nuclear and </w:t>
      </w:r>
      <w:proofErr w:type="spellStart"/>
      <w:r w:rsidRPr="001A5BC9">
        <w:rPr>
          <w:rFonts w:ascii="Times New Roman" w:hAnsi="Times New Roman" w:cs="Times New Roman"/>
          <w:sz w:val="24"/>
          <w:szCs w:val="24"/>
        </w:rPr>
        <w:t>cytoplasmic</w:t>
      </w:r>
      <w:proofErr w:type="spellEnd"/>
      <w:r w:rsidRPr="001A5BC9">
        <w:rPr>
          <w:rFonts w:ascii="Times New Roman" w:hAnsi="Times New Roman" w:cs="Times New Roman"/>
          <w:sz w:val="24"/>
          <w:szCs w:val="24"/>
        </w:rPr>
        <w:t xml:space="preserve"> genomes affords an opportunity to widen our understanding of the genomes of the genus </w:t>
      </w:r>
      <w:proofErr w:type="spellStart"/>
      <w:r w:rsidRPr="001A5BC9">
        <w:rPr>
          <w:rFonts w:ascii="Times New Roman" w:hAnsi="Times New Roman" w:cs="Times New Roman"/>
          <w:i/>
          <w:sz w:val="24"/>
          <w:szCs w:val="24"/>
        </w:rPr>
        <w:t>Oryza</w:t>
      </w:r>
      <w:proofErr w:type="spellEnd"/>
      <w:r w:rsidRPr="001A5BC9">
        <w:rPr>
          <w:rFonts w:ascii="Times New Roman" w:hAnsi="Times New Roman" w:cs="Times New Roman"/>
          <w:sz w:val="24"/>
          <w:szCs w:val="24"/>
        </w:rPr>
        <w:t xml:space="preserve">. Research on the </w:t>
      </w:r>
      <w:proofErr w:type="spellStart"/>
      <w:r w:rsidRPr="001A5BC9">
        <w:rPr>
          <w:rFonts w:ascii="Times New Roman" w:hAnsi="Times New Roman" w:cs="Times New Roman"/>
          <w:i/>
          <w:sz w:val="24"/>
          <w:szCs w:val="24"/>
        </w:rPr>
        <w:t>Oryza</w:t>
      </w:r>
      <w:proofErr w:type="spellEnd"/>
      <w:r w:rsidRPr="001A5BC9">
        <w:rPr>
          <w:rFonts w:ascii="Times New Roman" w:hAnsi="Times New Roman" w:cs="Times New Roman"/>
          <w:sz w:val="24"/>
          <w:szCs w:val="24"/>
        </w:rPr>
        <w:t xml:space="preserve"> genus has begun to </w:t>
      </w:r>
      <w:r w:rsidRPr="001A5BC9">
        <w:rPr>
          <w:rFonts w:ascii="Times New Roman" w:hAnsi="Times New Roman" w:cs="Times New Roman"/>
          <w:sz w:val="24"/>
          <w:szCs w:val="24"/>
        </w:rPr>
        <w:lastRenderedPageBreak/>
        <w:t xml:space="preserve">help to answer questions related to domestication, speciation, polyploidy and ecological adaptation that cannot be answered by studying rice alone. The wild relatives of rice have furnished genes for the hybrid rice revolution and other genes from </w:t>
      </w:r>
      <w:proofErr w:type="spellStart"/>
      <w:r w:rsidRPr="001A5BC9">
        <w:rPr>
          <w:rFonts w:ascii="Times New Roman" w:hAnsi="Times New Roman" w:cs="Times New Roman"/>
          <w:i/>
          <w:sz w:val="24"/>
          <w:szCs w:val="24"/>
        </w:rPr>
        <w:t>Oryza</w:t>
      </w:r>
      <w:proofErr w:type="spellEnd"/>
      <w:r w:rsidRPr="001A5BC9">
        <w:rPr>
          <w:rFonts w:ascii="Times New Roman" w:hAnsi="Times New Roman" w:cs="Times New Roman"/>
          <w:sz w:val="24"/>
          <w:szCs w:val="24"/>
        </w:rPr>
        <w:t xml:space="preserve"> species with major impact on rice yields and sustainable rice production are likely to be found. Care is needed, however, when using wild relatives of rice in experiments and in interpreting the results of these experiments. Careful checking of species identity, maintenance of herbarium specimens and recording of gene bank accession numbers of material used in experiments should be standard procedure when studying wild relatives of rice.</w:t>
      </w:r>
    </w:p>
    <w:p w:rsidR="00D10314" w:rsidRPr="001A5BC9" w:rsidRDefault="001A5BC9" w:rsidP="000E46BA">
      <w:pPr>
        <w:autoSpaceDE w:val="0"/>
        <w:autoSpaceDN w:val="0"/>
        <w:adjustRightInd w:val="0"/>
        <w:spacing w:before="240" w:after="0" w:line="360" w:lineRule="auto"/>
        <w:jc w:val="both"/>
        <w:rPr>
          <w:rFonts w:ascii="Times New Roman" w:hAnsi="Times New Roman" w:cs="Times New Roman"/>
          <w:sz w:val="24"/>
          <w:szCs w:val="24"/>
        </w:rPr>
      </w:pPr>
      <w:r>
        <w:rPr>
          <w:rFonts w:ascii="Times New Roman" w:hAnsi="Times New Roman" w:cs="Times New Roman"/>
          <w:b/>
          <w:sz w:val="24"/>
          <w:szCs w:val="24"/>
        </w:rPr>
        <w:t>2.5</w:t>
      </w:r>
      <w:r w:rsidR="00D10314" w:rsidRPr="001A5BC9">
        <w:rPr>
          <w:rFonts w:ascii="Times New Roman" w:hAnsi="Times New Roman" w:cs="Times New Roman"/>
          <w:b/>
          <w:sz w:val="24"/>
          <w:szCs w:val="24"/>
        </w:rPr>
        <w:t xml:space="preserve"> </w:t>
      </w:r>
      <w:proofErr w:type="spellStart"/>
      <w:r w:rsidR="00D10314" w:rsidRPr="001A5BC9">
        <w:rPr>
          <w:rFonts w:ascii="Times New Roman" w:hAnsi="Times New Roman" w:cs="Times New Roman"/>
          <w:b/>
          <w:sz w:val="24"/>
          <w:szCs w:val="24"/>
        </w:rPr>
        <w:t>Cytogenetical</w:t>
      </w:r>
      <w:proofErr w:type="spellEnd"/>
      <w:r w:rsidR="00D10314" w:rsidRPr="001A5BC9">
        <w:rPr>
          <w:rFonts w:ascii="Times New Roman" w:hAnsi="Times New Roman" w:cs="Times New Roman"/>
          <w:b/>
          <w:sz w:val="24"/>
          <w:szCs w:val="24"/>
        </w:rPr>
        <w:t xml:space="preserve"> investigation in rice</w:t>
      </w:r>
    </w:p>
    <w:p w:rsidR="00D10314" w:rsidRPr="001A5BC9" w:rsidRDefault="00D10314" w:rsidP="00D10314">
      <w:pPr>
        <w:autoSpaceDE w:val="0"/>
        <w:autoSpaceDN w:val="0"/>
        <w:adjustRightInd w:val="0"/>
        <w:spacing w:line="360" w:lineRule="auto"/>
        <w:jc w:val="both"/>
        <w:rPr>
          <w:rFonts w:ascii="Times New Roman" w:hAnsi="Times New Roman" w:cs="Times New Roman"/>
          <w:sz w:val="24"/>
          <w:szCs w:val="24"/>
        </w:rPr>
      </w:pPr>
      <w:proofErr w:type="spellStart"/>
      <w:r w:rsidRPr="001A5BC9">
        <w:rPr>
          <w:rFonts w:ascii="Times New Roman" w:hAnsi="Times New Roman" w:cs="Times New Roman"/>
          <w:iCs/>
          <w:sz w:val="24"/>
          <w:szCs w:val="24"/>
        </w:rPr>
        <w:t>Niroula</w:t>
      </w:r>
      <w:proofErr w:type="spellEnd"/>
      <w:r w:rsidRPr="001A5BC9">
        <w:rPr>
          <w:rFonts w:ascii="Times New Roman" w:hAnsi="Times New Roman" w:cs="Times New Roman"/>
          <w:i/>
          <w:iCs/>
          <w:sz w:val="24"/>
          <w:szCs w:val="24"/>
        </w:rPr>
        <w:t xml:space="preserve"> et al.</w:t>
      </w:r>
      <w:r w:rsidRPr="001A5BC9">
        <w:rPr>
          <w:rFonts w:ascii="Times New Roman" w:hAnsi="Times New Roman" w:cs="Times New Roman"/>
          <w:iCs/>
          <w:sz w:val="24"/>
          <w:szCs w:val="24"/>
        </w:rPr>
        <w:t xml:space="preserve"> (2009)</w:t>
      </w:r>
      <w:r w:rsidRPr="001A5BC9">
        <w:rPr>
          <w:rFonts w:ascii="Times New Roman" w:hAnsi="Times New Roman" w:cs="Times New Roman"/>
          <w:i/>
          <w:iCs/>
          <w:sz w:val="24"/>
          <w:szCs w:val="24"/>
        </w:rPr>
        <w:t xml:space="preserve"> </w:t>
      </w:r>
      <w:r w:rsidRPr="001A5BC9">
        <w:rPr>
          <w:rFonts w:ascii="Times New Roman" w:hAnsi="Times New Roman" w:cs="Times New Roman"/>
          <w:iCs/>
          <w:sz w:val="24"/>
          <w:szCs w:val="24"/>
        </w:rPr>
        <w:t>reported s</w:t>
      </w:r>
      <w:r w:rsidRPr="001A5BC9">
        <w:rPr>
          <w:rFonts w:ascii="Times New Roman" w:hAnsi="Times New Roman" w:cs="Times New Roman"/>
          <w:sz w:val="24"/>
          <w:szCs w:val="24"/>
        </w:rPr>
        <w:t xml:space="preserve">everal approaches of plant breeding demand constant reference to the chromosomal status of the breeding materials. The degree of variability, viability and stability desired in the plant breeding often depends on the efficiency of parental chromosomes pairing and subsequent recombination. In order to assess meiotic affinity between </w:t>
      </w:r>
      <w:r w:rsidRPr="001A5BC9">
        <w:rPr>
          <w:rFonts w:ascii="Times New Roman" w:hAnsi="Times New Roman" w:cs="Times New Roman"/>
          <w:i/>
          <w:iCs/>
          <w:sz w:val="24"/>
          <w:szCs w:val="24"/>
        </w:rPr>
        <w:t xml:space="preserve">O. sativa </w:t>
      </w:r>
      <w:r w:rsidRPr="001A5BC9">
        <w:rPr>
          <w:rFonts w:ascii="Times New Roman" w:hAnsi="Times New Roman" w:cs="Times New Roman"/>
          <w:sz w:val="24"/>
          <w:szCs w:val="24"/>
        </w:rPr>
        <w:t xml:space="preserve">(IR 64, </w:t>
      </w:r>
      <w:proofErr w:type="spellStart"/>
      <w:r w:rsidRPr="001A5BC9">
        <w:rPr>
          <w:rFonts w:ascii="Times New Roman" w:hAnsi="Times New Roman" w:cs="Times New Roman"/>
          <w:sz w:val="24"/>
          <w:szCs w:val="24"/>
        </w:rPr>
        <w:t>Kalanamak</w:t>
      </w:r>
      <w:proofErr w:type="spellEnd"/>
      <w:r w:rsidRPr="001A5BC9">
        <w:rPr>
          <w:rFonts w:ascii="Times New Roman" w:hAnsi="Times New Roman" w:cs="Times New Roman"/>
          <w:sz w:val="24"/>
          <w:szCs w:val="24"/>
        </w:rPr>
        <w:t xml:space="preserve"> and </w:t>
      </w:r>
      <w:proofErr w:type="spellStart"/>
      <w:r w:rsidRPr="001A5BC9">
        <w:rPr>
          <w:rFonts w:ascii="Times New Roman" w:hAnsi="Times New Roman" w:cs="Times New Roman"/>
          <w:sz w:val="24"/>
          <w:szCs w:val="24"/>
        </w:rPr>
        <w:t>Manshara</w:t>
      </w:r>
      <w:proofErr w:type="spellEnd"/>
      <w:r w:rsidRPr="001A5BC9">
        <w:rPr>
          <w:rFonts w:ascii="Times New Roman" w:hAnsi="Times New Roman" w:cs="Times New Roman"/>
          <w:sz w:val="24"/>
          <w:szCs w:val="24"/>
        </w:rPr>
        <w:t xml:space="preserve">) and </w:t>
      </w:r>
      <w:r w:rsidRPr="001A5BC9">
        <w:rPr>
          <w:rFonts w:ascii="Times New Roman" w:hAnsi="Times New Roman" w:cs="Times New Roman"/>
          <w:i/>
          <w:iCs/>
          <w:sz w:val="24"/>
          <w:szCs w:val="24"/>
        </w:rPr>
        <w:t xml:space="preserve">O. </w:t>
      </w:r>
      <w:proofErr w:type="spellStart"/>
      <w:r w:rsidRPr="001A5BC9">
        <w:rPr>
          <w:rFonts w:ascii="Times New Roman" w:hAnsi="Times New Roman" w:cs="Times New Roman"/>
          <w:i/>
          <w:iCs/>
          <w:sz w:val="24"/>
          <w:szCs w:val="24"/>
        </w:rPr>
        <w:t>nivara</w:t>
      </w:r>
      <w:proofErr w:type="spellEnd"/>
      <w:r w:rsidRPr="001A5BC9">
        <w:rPr>
          <w:rFonts w:ascii="Times New Roman" w:hAnsi="Times New Roman" w:cs="Times New Roman"/>
          <w:sz w:val="24"/>
          <w:szCs w:val="24"/>
        </w:rPr>
        <w:t>, chromosome behaviors in pollen mother cells (PMCs) of parents and their hybrids (</w:t>
      </w:r>
      <w:r w:rsidRPr="001A5BC9">
        <w:rPr>
          <w:rFonts w:ascii="Times New Roman" w:hAnsi="Times New Roman" w:cs="Times New Roman"/>
          <w:i/>
          <w:iCs/>
          <w:sz w:val="24"/>
          <w:szCs w:val="24"/>
        </w:rPr>
        <w:t xml:space="preserve">O. sativa cv. </w:t>
      </w:r>
      <w:r w:rsidRPr="001A5BC9">
        <w:rPr>
          <w:rFonts w:ascii="Times New Roman" w:hAnsi="Times New Roman" w:cs="Times New Roman"/>
          <w:sz w:val="24"/>
          <w:szCs w:val="24"/>
        </w:rPr>
        <w:t>IR64/</w:t>
      </w:r>
      <w:r w:rsidRPr="001A5BC9">
        <w:rPr>
          <w:rFonts w:ascii="Times New Roman" w:hAnsi="Times New Roman" w:cs="Times New Roman"/>
          <w:i/>
          <w:iCs/>
          <w:sz w:val="24"/>
          <w:szCs w:val="24"/>
        </w:rPr>
        <w:t xml:space="preserve">O. </w:t>
      </w:r>
      <w:proofErr w:type="spellStart"/>
      <w:r w:rsidRPr="001A5BC9">
        <w:rPr>
          <w:rFonts w:ascii="Times New Roman" w:hAnsi="Times New Roman" w:cs="Times New Roman"/>
          <w:i/>
          <w:iCs/>
          <w:sz w:val="24"/>
          <w:szCs w:val="24"/>
        </w:rPr>
        <w:t>nivara</w:t>
      </w:r>
      <w:proofErr w:type="spellEnd"/>
      <w:r w:rsidRPr="001A5BC9">
        <w:rPr>
          <w:rFonts w:ascii="Times New Roman" w:hAnsi="Times New Roman" w:cs="Times New Roman"/>
          <w:sz w:val="24"/>
          <w:szCs w:val="24"/>
        </w:rPr>
        <w:t xml:space="preserve">, </w:t>
      </w:r>
      <w:proofErr w:type="spellStart"/>
      <w:r w:rsidRPr="001A5BC9">
        <w:rPr>
          <w:rFonts w:ascii="Times New Roman" w:hAnsi="Times New Roman" w:cs="Times New Roman"/>
          <w:sz w:val="24"/>
          <w:szCs w:val="24"/>
        </w:rPr>
        <w:t>Kalanamak</w:t>
      </w:r>
      <w:proofErr w:type="spellEnd"/>
      <w:r w:rsidRPr="001A5BC9">
        <w:rPr>
          <w:rFonts w:ascii="Times New Roman" w:hAnsi="Times New Roman" w:cs="Times New Roman"/>
          <w:sz w:val="24"/>
          <w:szCs w:val="24"/>
        </w:rPr>
        <w:t>/</w:t>
      </w:r>
      <w:r w:rsidRPr="001A5BC9">
        <w:rPr>
          <w:rFonts w:ascii="Times New Roman" w:hAnsi="Times New Roman" w:cs="Times New Roman"/>
          <w:i/>
          <w:iCs/>
          <w:sz w:val="24"/>
          <w:szCs w:val="24"/>
        </w:rPr>
        <w:t xml:space="preserve">O. </w:t>
      </w:r>
      <w:proofErr w:type="spellStart"/>
      <w:r w:rsidRPr="001A5BC9">
        <w:rPr>
          <w:rFonts w:ascii="Times New Roman" w:hAnsi="Times New Roman" w:cs="Times New Roman"/>
          <w:i/>
          <w:iCs/>
          <w:sz w:val="24"/>
          <w:szCs w:val="24"/>
        </w:rPr>
        <w:t>nivara</w:t>
      </w:r>
      <w:proofErr w:type="spellEnd"/>
      <w:r w:rsidRPr="001A5BC9">
        <w:rPr>
          <w:rFonts w:ascii="Times New Roman" w:hAnsi="Times New Roman" w:cs="Times New Roman"/>
          <w:i/>
          <w:iCs/>
          <w:sz w:val="24"/>
          <w:szCs w:val="24"/>
        </w:rPr>
        <w:t xml:space="preserve"> </w:t>
      </w:r>
      <w:r w:rsidRPr="001A5BC9">
        <w:rPr>
          <w:rFonts w:ascii="Times New Roman" w:hAnsi="Times New Roman" w:cs="Times New Roman"/>
          <w:sz w:val="24"/>
          <w:szCs w:val="24"/>
        </w:rPr>
        <w:t xml:space="preserve">and </w:t>
      </w:r>
      <w:proofErr w:type="spellStart"/>
      <w:r w:rsidRPr="001A5BC9">
        <w:rPr>
          <w:rFonts w:ascii="Times New Roman" w:hAnsi="Times New Roman" w:cs="Times New Roman"/>
          <w:sz w:val="24"/>
          <w:szCs w:val="24"/>
        </w:rPr>
        <w:t>Manshara</w:t>
      </w:r>
      <w:proofErr w:type="spellEnd"/>
      <w:r w:rsidRPr="001A5BC9">
        <w:rPr>
          <w:rFonts w:ascii="Times New Roman" w:hAnsi="Times New Roman" w:cs="Times New Roman"/>
          <w:sz w:val="24"/>
          <w:szCs w:val="24"/>
        </w:rPr>
        <w:t>/</w:t>
      </w:r>
      <w:r w:rsidRPr="001A5BC9">
        <w:rPr>
          <w:rFonts w:ascii="Times New Roman" w:hAnsi="Times New Roman" w:cs="Times New Roman"/>
          <w:i/>
          <w:iCs/>
          <w:sz w:val="24"/>
          <w:szCs w:val="24"/>
        </w:rPr>
        <w:t xml:space="preserve">O. </w:t>
      </w:r>
      <w:proofErr w:type="spellStart"/>
      <w:r w:rsidRPr="001A5BC9">
        <w:rPr>
          <w:rFonts w:ascii="Times New Roman" w:hAnsi="Times New Roman" w:cs="Times New Roman"/>
          <w:i/>
          <w:iCs/>
          <w:sz w:val="24"/>
          <w:szCs w:val="24"/>
        </w:rPr>
        <w:t>nivara</w:t>
      </w:r>
      <w:proofErr w:type="spellEnd"/>
      <w:r w:rsidRPr="001A5BC9">
        <w:rPr>
          <w:rFonts w:ascii="Times New Roman" w:hAnsi="Times New Roman" w:cs="Times New Roman"/>
          <w:sz w:val="24"/>
          <w:szCs w:val="24"/>
        </w:rPr>
        <w:t xml:space="preserve">) were analyzed at metaphase I and anaphase and </w:t>
      </w:r>
      <w:proofErr w:type="spellStart"/>
      <w:r w:rsidRPr="001A5BC9">
        <w:rPr>
          <w:rFonts w:ascii="Times New Roman" w:hAnsi="Times New Roman" w:cs="Times New Roman"/>
          <w:sz w:val="24"/>
          <w:szCs w:val="24"/>
        </w:rPr>
        <w:t>telophase</w:t>
      </w:r>
      <w:proofErr w:type="spellEnd"/>
      <w:r w:rsidRPr="001A5BC9">
        <w:rPr>
          <w:rFonts w:ascii="Times New Roman" w:hAnsi="Times New Roman" w:cs="Times New Roman"/>
          <w:sz w:val="24"/>
          <w:szCs w:val="24"/>
        </w:rPr>
        <w:t xml:space="preserve"> I. The frequency of abnormalities such as univalent (I) and </w:t>
      </w:r>
      <w:proofErr w:type="spellStart"/>
      <w:r w:rsidRPr="001A5BC9">
        <w:rPr>
          <w:rFonts w:ascii="Times New Roman" w:hAnsi="Times New Roman" w:cs="Times New Roman"/>
          <w:sz w:val="24"/>
          <w:szCs w:val="24"/>
        </w:rPr>
        <w:t>quadrivalent</w:t>
      </w:r>
      <w:proofErr w:type="spellEnd"/>
      <w:r w:rsidRPr="001A5BC9">
        <w:rPr>
          <w:rFonts w:ascii="Times New Roman" w:hAnsi="Times New Roman" w:cs="Times New Roman"/>
          <w:sz w:val="24"/>
          <w:szCs w:val="24"/>
        </w:rPr>
        <w:t xml:space="preserve"> (IV) were slightly increased in all the hybrids. Despite these minor abnormalities, on an average all the intra genomic hybrids showed normal meiosis with remarkably high degree of chromosome pairing. At metaphase I, all the hybrids had more than 11.8 bivalents and </w:t>
      </w:r>
      <w:proofErr w:type="gramStart"/>
      <w:r w:rsidRPr="001A5BC9">
        <w:rPr>
          <w:rFonts w:ascii="Times New Roman" w:hAnsi="Times New Roman" w:cs="Times New Roman"/>
          <w:sz w:val="24"/>
          <w:szCs w:val="24"/>
        </w:rPr>
        <w:t xml:space="preserve">22 </w:t>
      </w:r>
      <w:proofErr w:type="spellStart"/>
      <w:r w:rsidRPr="001A5BC9">
        <w:rPr>
          <w:rFonts w:ascii="Times New Roman" w:hAnsi="Times New Roman" w:cs="Times New Roman"/>
          <w:sz w:val="24"/>
          <w:szCs w:val="24"/>
        </w:rPr>
        <w:t>chiasmata</w:t>
      </w:r>
      <w:proofErr w:type="spellEnd"/>
      <w:r w:rsidRPr="001A5BC9">
        <w:rPr>
          <w:rFonts w:ascii="Times New Roman" w:hAnsi="Times New Roman" w:cs="Times New Roman"/>
          <w:sz w:val="24"/>
          <w:szCs w:val="24"/>
        </w:rPr>
        <w:t>/PMC</w:t>
      </w:r>
      <w:proofErr w:type="gramEnd"/>
      <w:r w:rsidRPr="001A5BC9">
        <w:rPr>
          <w:rFonts w:ascii="Times New Roman" w:hAnsi="Times New Roman" w:cs="Times New Roman"/>
          <w:sz w:val="24"/>
          <w:szCs w:val="24"/>
        </w:rPr>
        <w:t xml:space="preserve">. Other meiotic irregularities were comparable with parental meiosis except for the presence of a few bridges and bridges + fragments. The bridge + fragments were only observed for </w:t>
      </w:r>
      <w:r w:rsidRPr="001A5BC9">
        <w:rPr>
          <w:rFonts w:ascii="Times New Roman" w:hAnsi="Times New Roman" w:cs="Times New Roman"/>
          <w:i/>
          <w:iCs/>
          <w:sz w:val="24"/>
          <w:szCs w:val="24"/>
        </w:rPr>
        <w:t xml:space="preserve">O. sativa </w:t>
      </w:r>
      <w:r w:rsidRPr="001A5BC9">
        <w:rPr>
          <w:rFonts w:ascii="Times New Roman" w:hAnsi="Times New Roman" w:cs="Times New Roman"/>
          <w:sz w:val="24"/>
          <w:szCs w:val="24"/>
        </w:rPr>
        <w:t xml:space="preserve">cv. </w:t>
      </w:r>
      <w:proofErr w:type="spellStart"/>
      <w:r w:rsidRPr="001A5BC9">
        <w:rPr>
          <w:rFonts w:ascii="Times New Roman" w:hAnsi="Times New Roman" w:cs="Times New Roman"/>
          <w:sz w:val="24"/>
          <w:szCs w:val="24"/>
        </w:rPr>
        <w:t>Kalanamak</w:t>
      </w:r>
      <w:proofErr w:type="spellEnd"/>
      <w:r w:rsidRPr="001A5BC9">
        <w:rPr>
          <w:rFonts w:ascii="Times New Roman" w:hAnsi="Times New Roman" w:cs="Times New Roman"/>
          <w:sz w:val="24"/>
          <w:szCs w:val="24"/>
        </w:rPr>
        <w:t>/</w:t>
      </w:r>
      <w:r w:rsidRPr="001A5BC9">
        <w:rPr>
          <w:rFonts w:ascii="Times New Roman" w:hAnsi="Times New Roman" w:cs="Times New Roman"/>
          <w:i/>
          <w:iCs/>
          <w:sz w:val="24"/>
          <w:szCs w:val="24"/>
        </w:rPr>
        <w:t xml:space="preserve">O. </w:t>
      </w:r>
      <w:proofErr w:type="spellStart"/>
      <w:r w:rsidRPr="001A5BC9">
        <w:rPr>
          <w:rFonts w:ascii="Times New Roman" w:hAnsi="Times New Roman" w:cs="Times New Roman"/>
          <w:i/>
          <w:iCs/>
          <w:sz w:val="24"/>
          <w:szCs w:val="24"/>
        </w:rPr>
        <w:t>nivara</w:t>
      </w:r>
      <w:proofErr w:type="spellEnd"/>
      <w:r w:rsidRPr="001A5BC9">
        <w:rPr>
          <w:rFonts w:ascii="Times New Roman" w:hAnsi="Times New Roman" w:cs="Times New Roman"/>
          <w:i/>
          <w:iCs/>
          <w:sz w:val="24"/>
          <w:szCs w:val="24"/>
        </w:rPr>
        <w:t xml:space="preserve"> </w:t>
      </w:r>
      <w:r w:rsidRPr="001A5BC9">
        <w:rPr>
          <w:rFonts w:ascii="Times New Roman" w:hAnsi="Times New Roman" w:cs="Times New Roman"/>
          <w:sz w:val="24"/>
          <w:szCs w:val="24"/>
        </w:rPr>
        <w:t xml:space="preserve">hybrid in 3.08% of the PMCs. Bridges at anaphase and </w:t>
      </w:r>
      <w:proofErr w:type="spellStart"/>
      <w:r w:rsidRPr="001A5BC9">
        <w:rPr>
          <w:rFonts w:ascii="Times New Roman" w:hAnsi="Times New Roman" w:cs="Times New Roman"/>
          <w:sz w:val="24"/>
          <w:szCs w:val="24"/>
        </w:rPr>
        <w:t>telophase</w:t>
      </w:r>
      <w:proofErr w:type="spellEnd"/>
      <w:r w:rsidRPr="001A5BC9">
        <w:rPr>
          <w:rFonts w:ascii="Times New Roman" w:hAnsi="Times New Roman" w:cs="Times New Roman"/>
          <w:sz w:val="24"/>
          <w:szCs w:val="24"/>
        </w:rPr>
        <w:t xml:space="preserve"> I were recorded only in IR64/</w:t>
      </w:r>
      <w:r w:rsidRPr="001A5BC9">
        <w:rPr>
          <w:rFonts w:ascii="Times New Roman" w:hAnsi="Times New Roman" w:cs="Times New Roman"/>
          <w:i/>
          <w:iCs/>
          <w:sz w:val="24"/>
          <w:szCs w:val="24"/>
        </w:rPr>
        <w:t xml:space="preserve">O. </w:t>
      </w:r>
      <w:proofErr w:type="spellStart"/>
      <w:r w:rsidRPr="001A5BC9">
        <w:rPr>
          <w:rFonts w:ascii="Times New Roman" w:hAnsi="Times New Roman" w:cs="Times New Roman"/>
          <w:i/>
          <w:iCs/>
          <w:sz w:val="24"/>
          <w:szCs w:val="24"/>
        </w:rPr>
        <w:t>nivara</w:t>
      </w:r>
      <w:proofErr w:type="spellEnd"/>
      <w:r w:rsidRPr="001A5BC9">
        <w:rPr>
          <w:rFonts w:ascii="Times New Roman" w:hAnsi="Times New Roman" w:cs="Times New Roman"/>
          <w:i/>
          <w:iCs/>
          <w:sz w:val="24"/>
          <w:szCs w:val="24"/>
        </w:rPr>
        <w:t xml:space="preserve"> </w:t>
      </w:r>
      <w:r w:rsidRPr="001A5BC9">
        <w:rPr>
          <w:rFonts w:ascii="Times New Roman" w:hAnsi="Times New Roman" w:cs="Times New Roman"/>
          <w:sz w:val="24"/>
          <w:szCs w:val="24"/>
        </w:rPr>
        <w:t xml:space="preserve">hybrids in 7.07% PMCs. This </w:t>
      </w:r>
      <w:proofErr w:type="spellStart"/>
      <w:r w:rsidRPr="001A5BC9">
        <w:rPr>
          <w:rFonts w:ascii="Times New Roman" w:hAnsi="Times New Roman" w:cs="Times New Roman"/>
          <w:sz w:val="24"/>
          <w:szCs w:val="24"/>
        </w:rPr>
        <w:t>cytogenetical</w:t>
      </w:r>
      <w:proofErr w:type="spellEnd"/>
      <w:r w:rsidRPr="001A5BC9">
        <w:rPr>
          <w:rFonts w:ascii="Times New Roman" w:hAnsi="Times New Roman" w:cs="Times New Roman"/>
          <w:sz w:val="24"/>
          <w:szCs w:val="24"/>
        </w:rPr>
        <w:t xml:space="preserve"> study revealed that the chromosome pairing between cultivars of domesticated rice (</w:t>
      </w:r>
      <w:r w:rsidRPr="001A5BC9">
        <w:rPr>
          <w:rFonts w:ascii="Times New Roman" w:hAnsi="Times New Roman" w:cs="Times New Roman"/>
          <w:i/>
          <w:iCs/>
          <w:sz w:val="24"/>
          <w:szCs w:val="24"/>
        </w:rPr>
        <w:t>O. sativa</w:t>
      </w:r>
      <w:r w:rsidRPr="001A5BC9">
        <w:rPr>
          <w:rFonts w:ascii="Times New Roman" w:hAnsi="Times New Roman" w:cs="Times New Roman"/>
          <w:sz w:val="24"/>
          <w:szCs w:val="24"/>
        </w:rPr>
        <w:t>) and wild rice (</w:t>
      </w:r>
      <w:r w:rsidRPr="001A5BC9">
        <w:rPr>
          <w:rFonts w:ascii="Times New Roman" w:hAnsi="Times New Roman" w:cs="Times New Roman"/>
          <w:i/>
          <w:iCs/>
          <w:sz w:val="24"/>
          <w:szCs w:val="24"/>
        </w:rPr>
        <w:t xml:space="preserve">O. </w:t>
      </w:r>
      <w:proofErr w:type="spellStart"/>
      <w:r w:rsidRPr="001A5BC9">
        <w:rPr>
          <w:rFonts w:ascii="Times New Roman" w:hAnsi="Times New Roman" w:cs="Times New Roman"/>
          <w:i/>
          <w:iCs/>
          <w:sz w:val="24"/>
          <w:szCs w:val="24"/>
        </w:rPr>
        <w:t>nivara</w:t>
      </w:r>
      <w:proofErr w:type="spellEnd"/>
      <w:r w:rsidRPr="001A5BC9">
        <w:rPr>
          <w:rFonts w:ascii="Times New Roman" w:hAnsi="Times New Roman" w:cs="Times New Roman"/>
          <w:sz w:val="24"/>
          <w:szCs w:val="24"/>
        </w:rPr>
        <w:t>) is essentially normal.</w:t>
      </w:r>
    </w:p>
    <w:p w:rsidR="00D10314" w:rsidRPr="001A5BC9" w:rsidRDefault="00796EF9" w:rsidP="000E46BA">
      <w:pPr>
        <w:spacing w:before="240" w:line="360" w:lineRule="auto"/>
        <w:jc w:val="both"/>
        <w:rPr>
          <w:rFonts w:ascii="Times New Roman" w:hAnsi="Times New Roman" w:cs="Times New Roman"/>
          <w:sz w:val="24"/>
          <w:szCs w:val="24"/>
        </w:rPr>
      </w:pPr>
      <w:hyperlink r:id="rId18" w:history="1">
        <w:r w:rsidR="00D10314" w:rsidRPr="001A5BC9">
          <w:rPr>
            <w:rStyle w:val="Hyperlink"/>
            <w:rFonts w:ascii="Times New Roman" w:hAnsi="Times New Roman" w:cs="Times New Roman"/>
            <w:color w:val="auto"/>
            <w:sz w:val="24"/>
            <w:szCs w:val="24"/>
            <w:u w:val="none"/>
          </w:rPr>
          <w:t xml:space="preserve">Lee </w:t>
        </w:r>
      </w:hyperlink>
      <w:r w:rsidR="00D10314" w:rsidRPr="001A5BC9">
        <w:rPr>
          <w:rFonts w:ascii="Times New Roman" w:hAnsi="Times New Roman" w:cs="Times New Roman"/>
          <w:sz w:val="24"/>
          <w:szCs w:val="24"/>
        </w:rPr>
        <w:t xml:space="preserve">and </w:t>
      </w:r>
      <w:hyperlink r:id="rId19" w:history="1">
        <w:proofErr w:type="spellStart"/>
        <w:r w:rsidR="00D10314" w:rsidRPr="001A5BC9">
          <w:rPr>
            <w:rStyle w:val="Hyperlink"/>
            <w:rFonts w:ascii="Times New Roman" w:hAnsi="Times New Roman" w:cs="Times New Roman"/>
            <w:color w:val="auto"/>
            <w:sz w:val="24"/>
            <w:szCs w:val="24"/>
            <w:u w:val="none"/>
          </w:rPr>
          <w:t>Arumuganathan</w:t>
        </w:r>
        <w:proofErr w:type="spellEnd"/>
        <w:r w:rsidR="00D10314" w:rsidRPr="001A5BC9">
          <w:rPr>
            <w:rStyle w:val="Hyperlink"/>
            <w:rFonts w:ascii="Times New Roman" w:hAnsi="Times New Roman" w:cs="Times New Roman"/>
            <w:color w:val="auto"/>
            <w:sz w:val="24"/>
            <w:szCs w:val="24"/>
            <w:u w:val="none"/>
          </w:rPr>
          <w:t xml:space="preserve"> </w:t>
        </w:r>
      </w:hyperlink>
      <w:r w:rsidR="00D10314" w:rsidRPr="001A5BC9">
        <w:rPr>
          <w:rFonts w:ascii="Times New Roman" w:hAnsi="Times New Roman" w:cs="Times New Roman"/>
          <w:sz w:val="24"/>
          <w:szCs w:val="24"/>
        </w:rPr>
        <w:t xml:space="preserve">(1999) observed highly efficient cell synchronization and metaphase chromosome accumulation in rice root tip cells were achieved. Flow </w:t>
      </w:r>
      <w:proofErr w:type="spellStart"/>
      <w:r w:rsidR="00D10314" w:rsidRPr="001A5BC9">
        <w:rPr>
          <w:rFonts w:ascii="Times New Roman" w:hAnsi="Times New Roman" w:cs="Times New Roman"/>
          <w:sz w:val="24"/>
          <w:szCs w:val="24"/>
        </w:rPr>
        <w:t>cytometric</w:t>
      </w:r>
      <w:proofErr w:type="spellEnd"/>
      <w:r w:rsidR="00D10314" w:rsidRPr="001A5BC9">
        <w:rPr>
          <w:rFonts w:ascii="Times New Roman" w:hAnsi="Times New Roman" w:cs="Times New Roman"/>
          <w:sz w:val="24"/>
          <w:szCs w:val="24"/>
        </w:rPr>
        <w:t xml:space="preserve"> analysis was performed for obtaining optimal parameters to synchronize the cell cycles. High mitotic indices (about 57.6% in root tip </w:t>
      </w:r>
      <w:proofErr w:type="spellStart"/>
      <w:r w:rsidR="00D10314" w:rsidRPr="001A5BC9">
        <w:rPr>
          <w:rFonts w:ascii="Times New Roman" w:hAnsi="Times New Roman" w:cs="Times New Roman"/>
          <w:sz w:val="24"/>
          <w:szCs w:val="24"/>
        </w:rPr>
        <w:t>meristemic</w:t>
      </w:r>
      <w:proofErr w:type="spellEnd"/>
      <w:r w:rsidR="00D10314" w:rsidRPr="001A5BC9">
        <w:rPr>
          <w:rFonts w:ascii="Times New Roman" w:hAnsi="Times New Roman" w:cs="Times New Roman"/>
          <w:sz w:val="24"/>
          <w:szCs w:val="24"/>
        </w:rPr>
        <w:t xml:space="preserve"> area) were obtained by treating seedlings with 0.5 cm length using 0.5 </w:t>
      </w:r>
      <w:proofErr w:type="spellStart"/>
      <w:r w:rsidR="00D10314" w:rsidRPr="001A5BC9">
        <w:rPr>
          <w:rFonts w:ascii="Times New Roman" w:hAnsi="Times New Roman" w:cs="Times New Roman"/>
          <w:sz w:val="24"/>
          <w:szCs w:val="24"/>
        </w:rPr>
        <w:t>mM</w:t>
      </w:r>
      <w:proofErr w:type="spellEnd"/>
      <w:r w:rsidR="00D10314" w:rsidRPr="001A5BC9">
        <w:rPr>
          <w:rFonts w:ascii="Times New Roman" w:hAnsi="Times New Roman" w:cs="Times New Roman"/>
          <w:sz w:val="24"/>
          <w:szCs w:val="24"/>
        </w:rPr>
        <w:t xml:space="preserve"> </w:t>
      </w:r>
      <w:proofErr w:type="spellStart"/>
      <w:r w:rsidR="00D10314" w:rsidRPr="001A5BC9">
        <w:rPr>
          <w:rFonts w:ascii="Times New Roman" w:hAnsi="Times New Roman" w:cs="Times New Roman"/>
          <w:sz w:val="24"/>
          <w:szCs w:val="24"/>
        </w:rPr>
        <w:t>hydroxyurea</w:t>
      </w:r>
      <w:proofErr w:type="spellEnd"/>
      <w:r w:rsidR="00D10314" w:rsidRPr="001A5BC9">
        <w:rPr>
          <w:rFonts w:ascii="Times New Roman" w:hAnsi="Times New Roman" w:cs="Times New Roman"/>
          <w:sz w:val="24"/>
          <w:szCs w:val="24"/>
        </w:rPr>
        <w:t xml:space="preserve"> at 30</w:t>
      </w:r>
      <w:r w:rsidR="00D10314" w:rsidRPr="001A5BC9">
        <w:rPr>
          <w:rFonts w:ascii="Times New Roman" w:hAnsi="Times New Roman" w:cs="Times New Roman"/>
          <w:b/>
          <w:sz w:val="24"/>
          <w:szCs w:val="24"/>
          <w:vertAlign w:val="superscript"/>
        </w:rPr>
        <w:t>◦</w:t>
      </w:r>
      <w:r w:rsidR="00D10314" w:rsidRPr="001A5BC9">
        <w:rPr>
          <w:rFonts w:ascii="Times New Roman" w:hAnsi="Times New Roman" w:cs="Times New Roman"/>
          <w:sz w:val="24"/>
          <w:szCs w:val="24"/>
        </w:rPr>
        <w:t xml:space="preserve">c for 4 h. incubating in a </w:t>
      </w:r>
      <w:proofErr w:type="spellStart"/>
      <w:r w:rsidR="00D10314" w:rsidRPr="001A5BC9">
        <w:rPr>
          <w:rFonts w:ascii="Times New Roman" w:hAnsi="Times New Roman" w:cs="Times New Roman"/>
          <w:sz w:val="24"/>
          <w:szCs w:val="24"/>
        </w:rPr>
        <w:t>hydroxyurea</w:t>
      </w:r>
      <w:proofErr w:type="spellEnd"/>
      <w:r w:rsidR="00D10314" w:rsidRPr="001A5BC9">
        <w:rPr>
          <w:rFonts w:ascii="Times New Roman" w:hAnsi="Times New Roman" w:cs="Times New Roman"/>
          <w:sz w:val="24"/>
          <w:szCs w:val="24"/>
        </w:rPr>
        <w:t xml:space="preserve">-free </w:t>
      </w:r>
      <w:r w:rsidR="00D10314" w:rsidRPr="001A5BC9">
        <w:rPr>
          <w:rFonts w:ascii="Times New Roman" w:hAnsi="Times New Roman" w:cs="Times New Roman"/>
          <w:sz w:val="24"/>
          <w:szCs w:val="24"/>
        </w:rPr>
        <w:lastRenderedPageBreak/>
        <w:t xml:space="preserve">solution for 30 min. and then treating </w:t>
      </w:r>
      <w:proofErr w:type="gramStart"/>
      <w:r w:rsidR="00D10314" w:rsidRPr="001A5BC9">
        <w:rPr>
          <w:rFonts w:ascii="Times New Roman" w:hAnsi="Times New Roman" w:cs="Times New Roman"/>
          <w:sz w:val="24"/>
          <w:szCs w:val="24"/>
        </w:rPr>
        <w:t xml:space="preserve">with 0.3 </w:t>
      </w:r>
      <w:proofErr w:type="spellStart"/>
      <w:r w:rsidR="00D10314" w:rsidRPr="001A5BC9">
        <w:rPr>
          <w:rFonts w:ascii="Times New Roman" w:hAnsi="Times New Roman" w:cs="Times New Roman"/>
          <w:sz w:val="24"/>
          <w:szCs w:val="24"/>
        </w:rPr>
        <w:t>microM</w:t>
      </w:r>
      <w:proofErr w:type="spellEnd"/>
      <w:r w:rsidR="00D10314" w:rsidRPr="001A5BC9">
        <w:rPr>
          <w:rFonts w:ascii="Times New Roman" w:hAnsi="Times New Roman" w:cs="Times New Roman"/>
          <w:sz w:val="24"/>
          <w:szCs w:val="24"/>
        </w:rPr>
        <w:t xml:space="preserve"> </w:t>
      </w:r>
      <w:proofErr w:type="spellStart"/>
      <w:r w:rsidR="00D10314" w:rsidRPr="001A5BC9">
        <w:rPr>
          <w:rFonts w:ascii="Times New Roman" w:hAnsi="Times New Roman" w:cs="Times New Roman"/>
          <w:sz w:val="24"/>
          <w:szCs w:val="24"/>
        </w:rPr>
        <w:t>trifluralin</w:t>
      </w:r>
      <w:proofErr w:type="spellEnd"/>
      <w:r w:rsidR="00D10314" w:rsidRPr="001A5BC9">
        <w:rPr>
          <w:rFonts w:ascii="Times New Roman" w:hAnsi="Times New Roman" w:cs="Times New Roman"/>
          <w:sz w:val="24"/>
          <w:szCs w:val="24"/>
        </w:rPr>
        <w:t xml:space="preserve"> for 3 h</w:t>
      </w:r>
      <w:proofErr w:type="gramEnd"/>
      <w:r w:rsidR="00D10314" w:rsidRPr="001A5BC9">
        <w:rPr>
          <w:rFonts w:ascii="Times New Roman" w:hAnsi="Times New Roman" w:cs="Times New Roman"/>
          <w:sz w:val="24"/>
          <w:szCs w:val="24"/>
        </w:rPr>
        <w:t xml:space="preserve">. After </w:t>
      </w:r>
      <w:proofErr w:type="spellStart"/>
      <w:r w:rsidR="00D10314" w:rsidRPr="001A5BC9">
        <w:rPr>
          <w:rFonts w:ascii="Times New Roman" w:hAnsi="Times New Roman" w:cs="Times New Roman"/>
          <w:sz w:val="24"/>
          <w:szCs w:val="24"/>
        </w:rPr>
        <w:t>trifluralin</w:t>
      </w:r>
      <w:proofErr w:type="spellEnd"/>
      <w:r w:rsidR="00D10314" w:rsidRPr="001A5BC9">
        <w:rPr>
          <w:rFonts w:ascii="Times New Roman" w:hAnsi="Times New Roman" w:cs="Times New Roman"/>
          <w:sz w:val="24"/>
          <w:szCs w:val="24"/>
        </w:rPr>
        <w:t xml:space="preserve"> treatment, incubation in distilled water for 15 min. reduced chromosome clumping on metaphase spread. Uniformity of seed germination at the time of treatment is a critical parameter for obtaining high metaphase index. Isolated rice chromosomes were suitable for flow </w:t>
      </w:r>
      <w:proofErr w:type="spellStart"/>
      <w:r w:rsidR="00D10314" w:rsidRPr="001A5BC9">
        <w:rPr>
          <w:rFonts w:ascii="Times New Roman" w:hAnsi="Times New Roman" w:cs="Times New Roman"/>
          <w:sz w:val="24"/>
          <w:szCs w:val="24"/>
        </w:rPr>
        <w:t>cytometric</w:t>
      </w:r>
      <w:proofErr w:type="spellEnd"/>
      <w:r w:rsidR="00D10314" w:rsidRPr="001A5BC9">
        <w:rPr>
          <w:rFonts w:ascii="Times New Roman" w:hAnsi="Times New Roman" w:cs="Times New Roman"/>
          <w:sz w:val="24"/>
          <w:szCs w:val="24"/>
        </w:rPr>
        <w:t xml:space="preserve"> analysis and chromosome sorting. The morphology of flow sorted metaphase chromosomes was intact.</w:t>
      </w:r>
    </w:p>
    <w:p w:rsidR="00D10314" w:rsidRPr="001A5BC9" w:rsidRDefault="00D10314" w:rsidP="000450A8">
      <w:pPr>
        <w:spacing w:before="240" w:line="360" w:lineRule="auto"/>
        <w:jc w:val="both"/>
        <w:rPr>
          <w:rFonts w:ascii="Times New Roman" w:hAnsi="Times New Roman" w:cs="Times New Roman"/>
          <w:sz w:val="24"/>
          <w:szCs w:val="24"/>
        </w:rPr>
      </w:pPr>
      <w:proofErr w:type="spellStart"/>
      <w:r w:rsidRPr="001A5BC9">
        <w:rPr>
          <w:rFonts w:ascii="Times New Roman" w:hAnsi="Times New Roman" w:cs="Times New Roman"/>
          <w:sz w:val="24"/>
          <w:szCs w:val="24"/>
        </w:rPr>
        <w:t>Lihui</w:t>
      </w:r>
      <w:proofErr w:type="spellEnd"/>
      <w:r w:rsidRPr="001A5BC9">
        <w:rPr>
          <w:rFonts w:ascii="Times New Roman" w:hAnsi="Times New Roman" w:cs="Times New Roman"/>
          <w:sz w:val="24"/>
          <w:szCs w:val="24"/>
        </w:rPr>
        <w:t xml:space="preserve"> </w:t>
      </w:r>
      <w:r w:rsidRPr="001A5BC9">
        <w:rPr>
          <w:rFonts w:ascii="Times New Roman" w:hAnsi="Times New Roman" w:cs="Times New Roman"/>
          <w:i/>
          <w:sz w:val="24"/>
          <w:szCs w:val="24"/>
        </w:rPr>
        <w:t>et al</w:t>
      </w:r>
      <w:r w:rsidRPr="001A5BC9">
        <w:rPr>
          <w:rFonts w:ascii="Times New Roman" w:hAnsi="Times New Roman" w:cs="Times New Roman"/>
          <w:sz w:val="24"/>
          <w:szCs w:val="24"/>
        </w:rPr>
        <w:t xml:space="preserve">., 1985 conducted an experiment on the </w:t>
      </w:r>
      <w:proofErr w:type="spellStart"/>
      <w:r w:rsidRPr="001A5BC9">
        <w:rPr>
          <w:rFonts w:ascii="Times New Roman" w:hAnsi="Times New Roman" w:cs="Times New Roman"/>
          <w:sz w:val="24"/>
          <w:szCs w:val="24"/>
        </w:rPr>
        <w:t>karyotype</w:t>
      </w:r>
      <w:proofErr w:type="spellEnd"/>
      <w:r w:rsidRPr="001A5BC9">
        <w:rPr>
          <w:rFonts w:ascii="Times New Roman" w:hAnsi="Times New Roman" w:cs="Times New Roman"/>
          <w:sz w:val="24"/>
          <w:szCs w:val="24"/>
        </w:rPr>
        <w:t xml:space="preserve"> analysis based on mitotic cells in rice, </w:t>
      </w:r>
      <w:proofErr w:type="spellStart"/>
      <w:r w:rsidRPr="001A5BC9">
        <w:rPr>
          <w:rFonts w:ascii="Times New Roman" w:hAnsi="Times New Roman" w:cs="Times New Roman"/>
          <w:i/>
          <w:iCs/>
          <w:sz w:val="24"/>
          <w:szCs w:val="24"/>
        </w:rPr>
        <w:t>Oryza</w:t>
      </w:r>
      <w:proofErr w:type="spellEnd"/>
      <w:r w:rsidRPr="001A5BC9">
        <w:rPr>
          <w:rFonts w:ascii="Times New Roman" w:hAnsi="Times New Roman" w:cs="Times New Roman"/>
          <w:i/>
          <w:iCs/>
          <w:sz w:val="24"/>
          <w:szCs w:val="24"/>
        </w:rPr>
        <w:t xml:space="preserve"> sativa</w:t>
      </w:r>
      <w:r w:rsidRPr="001A5BC9">
        <w:rPr>
          <w:rFonts w:ascii="Times New Roman" w:hAnsi="Times New Roman" w:cs="Times New Roman"/>
          <w:sz w:val="24"/>
          <w:szCs w:val="24"/>
        </w:rPr>
        <w:t xml:space="preserve"> L.</w:t>
      </w:r>
      <w:r w:rsidR="000E46BA">
        <w:rPr>
          <w:rFonts w:ascii="Times New Roman" w:hAnsi="Times New Roman" w:cs="Times New Roman"/>
          <w:sz w:val="24"/>
          <w:szCs w:val="24"/>
        </w:rPr>
        <w:t xml:space="preserve"> </w:t>
      </w:r>
      <w:r w:rsidRPr="001A5BC9">
        <w:rPr>
          <w:rFonts w:ascii="Times New Roman" w:hAnsi="Times New Roman" w:cs="Times New Roman"/>
          <w:sz w:val="24"/>
          <w:szCs w:val="24"/>
        </w:rPr>
        <w:t xml:space="preserve">(2n=24), was conducted. Root tips were treated with </w:t>
      </w:r>
      <w:proofErr w:type="spellStart"/>
      <w:r w:rsidRPr="001A5BC9">
        <w:rPr>
          <w:rFonts w:ascii="Times New Roman" w:hAnsi="Times New Roman" w:cs="Times New Roman"/>
          <w:sz w:val="24"/>
          <w:szCs w:val="24"/>
        </w:rPr>
        <w:t>KCl</w:t>
      </w:r>
      <w:proofErr w:type="spellEnd"/>
      <w:r w:rsidRPr="001A5BC9">
        <w:rPr>
          <w:rFonts w:ascii="Times New Roman" w:hAnsi="Times New Roman" w:cs="Times New Roman"/>
          <w:sz w:val="24"/>
          <w:szCs w:val="24"/>
        </w:rPr>
        <w:t xml:space="preserve"> and enzyme and stained with </w:t>
      </w:r>
      <w:proofErr w:type="spellStart"/>
      <w:r w:rsidRPr="001A5BC9">
        <w:rPr>
          <w:rFonts w:ascii="Times New Roman" w:hAnsi="Times New Roman" w:cs="Times New Roman"/>
          <w:sz w:val="24"/>
          <w:szCs w:val="24"/>
        </w:rPr>
        <w:t>Giemsa</w:t>
      </w:r>
      <w:proofErr w:type="spellEnd"/>
      <w:r w:rsidRPr="001A5BC9">
        <w:rPr>
          <w:rFonts w:ascii="Times New Roman" w:hAnsi="Times New Roman" w:cs="Times New Roman"/>
          <w:sz w:val="24"/>
          <w:szCs w:val="24"/>
        </w:rPr>
        <w:t xml:space="preserve">. Twelve pairs of chromosomes were arranged according to the length. The </w:t>
      </w:r>
      <w:proofErr w:type="spellStart"/>
      <w:r w:rsidRPr="001A5BC9">
        <w:rPr>
          <w:rFonts w:ascii="Times New Roman" w:hAnsi="Times New Roman" w:cs="Times New Roman"/>
          <w:sz w:val="24"/>
          <w:szCs w:val="24"/>
        </w:rPr>
        <w:t>karyotype</w:t>
      </w:r>
      <w:proofErr w:type="spellEnd"/>
      <w:r w:rsidRPr="001A5BC9">
        <w:rPr>
          <w:rFonts w:ascii="Times New Roman" w:hAnsi="Times New Roman" w:cs="Times New Roman"/>
          <w:sz w:val="24"/>
          <w:szCs w:val="24"/>
        </w:rPr>
        <w:t xml:space="preserve"> of rice </w:t>
      </w:r>
      <w:proofErr w:type="spellStart"/>
      <w:r w:rsidRPr="001A5BC9">
        <w:rPr>
          <w:rFonts w:ascii="Times New Roman" w:hAnsi="Times New Roman" w:cs="Times New Roman"/>
          <w:sz w:val="24"/>
          <w:szCs w:val="24"/>
        </w:rPr>
        <w:t>analysed</w:t>
      </w:r>
      <w:proofErr w:type="spellEnd"/>
      <w:r w:rsidRPr="001A5BC9">
        <w:rPr>
          <w:rFonts w:ascii="Times New Roman" w:hAnsi="Times New Roman" w:cs="Times New Roman"/>
          <w:sz w:val="24"/>
          <w:szCs w:val="24"/>
        </w:rPr>
        <w:t xml:space="preserve"> in this work stated that, n=5m+6sm+1st and 2 pairs of satellite chromosomes were observed in numerous cells.</w:t>
      </w:r>
    </w:p>
    <w:p w:rsidR="00D10314" w:rsidRPr="001A5BC9" w:rsidRDefault="00D10314" w:rsidP="000450A8">
      <w:pPr>
        <w:autoSpaceDE w:val="0"/>
        <w:autoSpaceDN w:val="0"/>
        <w:adjustRightInd w:val="0"/>
        <w:spacing w:before="240" w:line="360" w:lineRule="auto"/>
        <w:jc w:val="both"/>
        <w:rPr>
          <w:rFonts w:ascii="Times New Roman" w:eastAsia="Times New Roman" w:hAnsi="Times New Roman" w:cs="Times New Roman"/>
          <w:sz w:val="24"/>
          <w:szCs w:val="24"/>
        </w:rPr>
      </w:pPr>
      <w:proofErr w:type="spellStart"/>
      <w:r w:rsidRPr="001A5BC9">
        <w:rPr>
          <w:rFonts w:ascii="Times New Roman" w:eastAsia="Times New Roman" w:hAnsi="Times New Roman" w:cs="Times New Roman"/>
          <w:sz w:val="24"/>
          <w:szCs w:val="24"/>
        </w:rPr>
        <w:t>Xiulan</w:t>
      </w:r>
      <w:proofErr w:type="spellEnd"/>
      <w:r w:rsidRPr="001A5BC9">
        <w:rPr>
          <w:rFonts w:ascii="Times New Roman" w:eastAsia="Times New Roman" w:hAnsi="Times New Roman" w:cs="Times New Roman"/>
          <w:sz w:val="24"/>
          <w:szCs w:val="24"/>
        </w:rPr>
        <w:t xml:space="preserve">, 1980 studied the </w:t>
      </w:r>
      <w:proofErr w:type="spellStart"/>
      <w:r w:rsidRPr="001A5BC9">
        <w:rPr>
          <w:rFonts w:ascii="Times New Roman" w:eastAsia="Times New Roman" w:hAnsi="Times New Roman" w:cs="Times New Roman"/>
          <w:sz w:val="24"/>
          <w:szCs w:val="24"/>
        </w:rPr>
        <w:t>karyotype</w:t>
      </w:r>
      <w:proofErr w:type="spellEnd"/>
      <w:r w:rsidRPr="001A5BC9">
        <w:rPr>
          <w:rFonts w:ascii="Times New Roman" w:eastAsia="Times New Roman" w:hAnsi="Times New Roman" w:cs="Times New Roman"/>
          <w:sz w:val="24"/>
          <w:szCs w:val="24"/>
        </w:rPr>
        <w:t xml:space="preserve"> analysis and the </w:t>
      </w:r>
      <w:proofErr w:type="spellStart"/>
      <w:r w:rsidRPr="001A5BC9">
        <w:rPr>
          <w:rFonts w:ascii="Times New Roman" w:eastAsia="Times New Roman" w:hAnsi="Times New Roman" w:cs="Times New Roman"/>
          <w:sz w:val="24"/>
          <w:szCs w:val="24"/>
        </w:rPr>
        <w:t>Giemsa</w:t>
      </w:r>
      <w:proofErr w:type="spellEnd"/>
      <w:r w:rsidRPr="001A5BC9">
        <w:rPr>
          <w:rFonts w:ascii="Times New Roman" w:eastAsia="Times New Roman" w:hAnsi="Times New Roman" w:cs="Times New Roman"/>
          <w:sz w:val="24"/>
          <w:szCs w:val="24"/>
        </w:rPr>
        <w:t xml:space="preserve"> stained region of the mitotic chromosomes in rice.  A lot of chromosomes on metaphase well flattened and spread were observed. The forms of the chromosomes and the special characters of </w:t>
      </w:r>
      <w:proofErr w:type="spellStart"/>
      <w:r w:rsidRPr="001A5BC9">
        <w:rPr>
          <w:rFonts w:ascii="Times New Roman" w:eastAsia="Times New Roman" w:hAnsi="Times New Roman" w:cs="Times New Roman"/>
          <w:sz w:val="24"/>
          <w:szCs w:val="24"/>
        </w:rPr>
        <w:t>Giemsa</w:t>
      </w:r>
      <w:proofErr w:type="spellEnd"/>
      <w:r w:rsidRPr="001A5BC9">
        <w:rPr>
          <w:rFonts w:ascii="Times New Roman" w:eastAsia="Times New Roman" w:hAnsi="Times New Roman" w:cs="Times New Roman"/>
          <w:sz w:val="24"/>
          <w:szCs w:val="24"/>
        </w:rPr>
        <w:t xml:space="preserve"> stained region of all </w:t>
      </w:r>
      <w:proofErr w:type="spellStart"/>
      <w:r w:rsidRPr="001A5BC9">
        <w:rPr>
          <w:rFonts w:ascii="Times New Roman" w:eastAsia="Times New Roman" w:hAnsi="Times New Roman" w:cs="Times New Roman"/>
          <w:sz w:val="24"/>
          <w:szCs w:val="24"/>
        </w:rPr>
        <w:t>homologus</w:t>
      </w:r>
      <w:proofErr w:type="spellEnd"/>
      <w:r w:rsidRPr="001A5BC9">
        <w:rPr>
          <w:rFonts w:ascii="Times New Roman" w:eastAsia="Times New Roman" w:hAnsi="Times New Roman" w:cs="Times New Roman"/>
          <w:sz w:val="24"/>
          <w:szCs w:val="24"/>
        </w:rPr>
        <w:t xml:space="preserve"> chromosomes at </w:t>
      </w:r>
      <w:proofErr w:type="spellStart"/>
      <w:r w:rsidRPr="001A5BC9">
        <w:rPr>
          <w:rFonts w:ascii="Times New Roman" w:eastAsia="Times New Roman" w:hAnsi="Times New Roman" w:cs="Times New Roman"/>
          <w:sz w:val="24"/>
          <w:szCs w:val="24"/>
        </w:rPr>
        <w:t>prometaphase</w:t>
      </w:r>
      <w:proofErr w:type="spellEnd"/>
      <w:r w:rsidRPr="001A5BC9">
        <w:rPr>
          <w:rFonts w:ascii="Times New Roman" w:eastAsia="Times New Roman" w:hAnsi="Times New Roman" w:cs="Times New Roman"/>
          <w:sz w:val="24"/>
          <w:szCs w:val="24"/>
        </w:rPr>
        <w:t xml:space="preserve"> were indentified. By the calculation of the arm ratio, obtained 4 pairs of </w:t>
      </w:r>
      <w:proofErr w:type="spellStart"/>
      <w:r w:rsidRPr="001A5BC9">
        <w:rPr>
          <w:rFonts w:ascii="Times New Roman" w:eastAsia="Times New Roman" w:hAnsi="Times New Roman" w:cs="Times New Roman"/>
          <w:sz w:val="24"/>
          <w:szCs w:val="24"/>
        </w:rPr>
        <w:t>metacentrics</w:t>
      </w:r>
      <w:proofErr w:type="spellEnd"/>
      <w:r w:rsidRPr="001A5BC9">
        <w:rPr>
          <w:rFonts w:ascii="Times New Roman" w:eastAsia="Times New Roman" w:hAnsi="Times New Roman" w:cs="Times New Roman"/>
          <w:sz w:val="24"/>
          <w:szCs w:val="24"/>
        </w:rPr>
        <w:t>, 7 pairs of sub-</w:t>
      </w:r>
      <w:proofErr w:type="spellStart"/>
      <w:r w:rsidRPr="001A5BC9">
        <w:rPr>
          <w:rFonts w:ascii="Times New Roman" w:eastAsia="Times New Roman" w:hAnsi="Times New Roman" w:cs="Times New Roman"/>
          <w:sz w:val="24"/>
          <w:szCs w:val="24"/>
        </w:rPr>
        <w:t>metacentrics</w:t>
      </w:r>
      <w:proofErr w:type="spellEnd"/>
      <w:r w:rsidRPr="001A5BC9">
        <w:rPr>
          <w:rFonts w:ascii="Times New Roman" w:eastAsia="Times New Roman" w:hAnsi="Times New Roman" w:cs="Times New Roman"/>
          <w:sz w:val="24"/>
          <w:szCs w:val="24"/>
        </w:rPr>
        <w:t xml:space="preserve"> and 1 sub-</w:t>
      </w:r>
      <w:proofErr w:type="spellStart"/>
      <w:r w:rsidRPr="001A5BC9">
        <w:rPr>
          <w:rFonts w:ascii="Times New Roman" w:eastAsia="Times New Roman" w:hAnsi="Times New Roman" w:cs="Times New Roman"/>
          <w:sz w:val="24"/>
          <w:szCs w:val="24"/>
        </w:rPr>
        <w:t>metacentric</w:t>
      </w:r>
      <w:proofErr w:type="spellEnd"/>
      <w:r w:rsidRPr="001A5BC9">
        <w:rPr>
          <w:rFonts w:ascii="Times New Roman" w:eastAsia="Times New Roman" w:hAnsi="Times New Roman" w:cs="Times New Roman"/>
          <w:sz w:val="24"/>
          <w:szCs w:val="24"/>
        </w:rPr>
        <w:t xml:space="preserve"> (including a satellite pair) in the rice chromosomes.</w:t>
      </w:r>
    </w:p>
    <w:p w:rsidR="00D10314" w:rsidRPr="001A5BC9" w:rsidRDefault="00D10314" w:rsidP="000450A8">
      <w:pPr>
        <w:autoSpaceDE w:val="0"/>
        <w:autoSpaceDN w:val="0"/>
        <w:adjustRightInd w:val="0"/>
        <w:spacing w:before="240" w:line="360" w:lineRule="auto"/>
        <w:jc w:val="both"/>
        <w:rPr>
          <w:rFonts w:ascii="Times New Roman" w:hAnsi="Times New Roman" w:cs="Times New Roman"/>
          <w:sz w:val="24"/>
          <w:szCs w:val="24"/>
        </w:rPr>
      </w:pPr>
      <w:r w:rsidRPr="001A5BC9">
        <w:rPr>
          <w:rFonts w:ascii="Times New Roman" w:hAnsi="Times New Roman" w:cs="Times New Roman"/>
          <w:sz w:val="24"/>
          <w:szCs w:val="24"/>
        </w:rPr>
        <w:t xml:space="preserve">Mitotic chromosomes of rice, </w:t>
      </w:r>
      <w:proofErr w:type="spellStart"/>
      <w:r w:rsidRPr="001A5BC9">
        <w:rPr>
          <w:rFonts w:ascii="Times New Roman" w:hAnsi="Times New Roman" w:cs="Times New Roman"/>
          <w:i/>
          <w:sz w:val="24"/>
          <w:szCs w:val="24"/>
        </w:rPr>
        <w:t>Oryza</w:t>
      </w:r>
      <w:proofErr w:type="spellEnd"/>
      <w:r w:rsidRPr="001A5BC9">
        <w:rPr>
          <w:rFonts w:ascii="Times New Roman" w:hAnsi="Times New Roman" w:cs="Times New Roman"/>
          <w:i/>
          <w:sz w:val="24"/>
          <w:szCs w:val="24"/>
        </w:rPr>
        <w:t xml:space="preserve"> sativa</w:t>
      </w:r>
      <w:r w:rsidRPr="001A5BC9">
        <w:rPr>
          <w:rFonts w:ascii="Times New Roman" w:hAnsi="Times New Roman" w:cs="Times New Roman"/>
          <w:sz w:val="24"/>
          <w:szCs w:val="24"/>
        </w:rPr>
        <w:t xml:space="preserve"> L. (2n=24), were all identified by </w:t>
      </w:r>
      <w:proofErr w:type="spellStart"/>
      <w:r w:rsidRPr="001A5BC9">
        <w:rPr>
          <w:rFonts w:ascii="Times New Roman" w:hAnsi="Times New Roman" w:cs="Times New Roman"/>
          <w:sz w:val="24"/>
          <w:szCs w:val="24"/>
        </w:rPr>
        <w:t>Kurata</w:t>
      </w:r>
      <w:proofErr w:type="spellEnd"/>
      <w:r w:rsidRPr="001A5BC9">
        <w:rPr>
          <w:rFonts w:ascii="Times New Roman" w:hAnsi="Times New Roman" w:cs="Times New Roman"/>
          <w:sz w:val="24"/>
          <w:szCs w:val="24"/>
        </w:rPr>
        <w:t xml:space="preserve"> and </w:t>
      </w:r>
      <w:proofErr w:type="spellStart"/>
      <w:r w:rsidRPr="001A5BC9">
        <w:rPr>
          <w:rFonts w:ascii="Times New Roman" w:hAnsi="Times New Roman" w:cs="Times New Roman"/>
          <w:sz w:val="24"/>
          <w:szCs w:val="24"/>
        </w:rPr>
        <w:t>Omura</w:t>
      </w:r>
      <w:proofErr w:type="spellEnd"/>
      <w:r w:rsidRPr="001A5BC9">
        <w:rPr>
          <w:rFonts w:ascii="Times New Roman" w:hAnsi="Times New Roman" w:cs="Times New Roman"/>
          <w:sz w:val="24"/>
          <w:szCs w:val="24"/>
        </w:rPr>
        <w:t xml:space="preserve"> (1978) through a newly developed technique. </w:t>
      </w:r>
      <w:proofErr w:type="gramStart"/>
      <w:r w:rsidRPr="001A5BC9">
        <w:rPr>
          <w:rFonts w:ascii="Times New Roman" w:hAnsi="Times New Roman" w:cs="Times New Roman"/>
          <w:sz w:val="24"/>
          <w:szCs w:val="24"/>
        </w:rPr>
        <w:t xml:space="preserve">A new technique of cell suspending and flame drying made chromosomes possible to be well flattened and </w:t>
      </w:r>
      <w:proofErr w:type="spellStart"/>
      <w:r w:rsidRPr="001A5BC9">
        <w:rPr>
          <w:rFonts w:ascii="Times New Roman" w:hAnsi="Times New Roman" w:cs="Times New Roman"/>
          <w:sz w:val="24"/>
          <w:szCs w:val="24"/>
        </w:rPr>
        <w:t>spreaded</w:t>
      </w:r>
      <w:proofErr w:type="spellEnd"/>
      <w:r w:rsidRPr="001A5BC9">
        <w:rPr>
          <w:rFonts w:ascii="Times New Roman" w:hAnsi="Times New Roman" w:cs="Times New Roman"/>
          <w:sz w:val="24"/>
          <w:szCs w:val="24"/>
        </w:rPr>
        <w:t>.</w:t>
      </w:r>
      <w:proofErr w:type="gramEnd"/>
      <w:r w:rsidRPr="001A5BC9">
        <w:rPr>
          <w:rFonts w:ascii="Times New Roman" w:hAnsi="Times New Roman" w:cs="Times New Roman"/>
          <w:sz w:val="24"/>
          <w:szCs w:val="24"/>
        </w:rPr>
        <w:t xml:space="preserve"> Tissue treatment with </w:t>
      </w:r>
      <w:proofErr w:type="spellStart"/>
      <w:r w:rsidRPr="001A5BC9">
        <w:rPr>
          <w:rFonts w:ascii="Times New Roman" w:hAnsi="Times New Roman" w:cs="Times New Roman"/>
          <w:sz w:val="24"/>
          <w:szCs w:val="24"/>
        </w:rPr>
        <w:t>KCl</w:t>
      </w:r>
      <w:proofErr w:type="spellEnd"/>
      <w:r w:rsidRPr="001A5BC9">
        <w:rPr>
          <w:rFonts w:ascii="Times New Roman" w:hAnsi="Times New Roman" w:cs="Times New Roman"/>
          <w:sz w:val="24"/>
          <w:szCs w:val="24"/>
        </w:rPr>
        <w:t xml:space="preserve"> and enzyme caused segmental differentiation in chromosome stain ability with </w:t>
      </w:r>
      <w:proofErr w:type="spellStart"/>
      <w:r w:rsidRPr="001A5BC9">
        <w:rPr>
          <w:rFonts w:ascii="Times New Roman" w:hAnsi="Times New Roman" w:cs="Times New Roman"/>
          <w:sz w:val="24"/>
          <w:szCs w:val="24"/>
        </w:rPr>
        <w:t>Giemsa</w:t>
      </w:r>
      <w:proofErr w:type="spellEnd"/>
      <w:r w:rsidRPr="001A5BC9">
        <w:rPr>
          <w:rFonts w:ascii="Times New Roman" w:hAnsi="Times New Roman" w:cs="Times New Roman"/>
          <w:sz w:val="24"/>
          <w:szCs w:val="24"/>
        </w:rPr>
        <w:t xml:space="preserve">. All chromosomes were able to be identified in a single </w:t>
      </w:r>
      <w:proofErr w:type="spellStart"/>
      <w:r w:rsidRPr="001A5BC9">
        <w:rPr>
          <w:rFonts w:ascii="Times New Roman" w:hAnsi="Times New Roman" w:cs="Times New Roman"/>
          <w:sz w:val="24"/>
          <w:szCs w:val="24"/>
        </w:rPr>
        <w:t>prometaphase</w:t>
      </w:r>
      <w:proofErr w:type="spellEnd"/>
      <w:r w:rsidRPr="001A5BC9">
        <w:rPr>
          <w:rFonts w:ascii="Times New Roman" w:hAnsi="Times New Roman" w:cs="Times New Roman"/>
          <w:sz w:val="24"/>
          <w:szCs w:val="24"/>
        </w:rPr>
        <w:t xml:space="preserve"> nucleus by individual characteristics. Twelve pairs of chromosomes were gradually different in length and composed of 5 </w:t>
      </w:r>
      <w:proofErr w:type="spellStart"/>
      <w:r w:rsidRPr="001A5BC9">
        <w:rPr>
          <w:rFonts w:ascii="Times New Roman" w:hAnsi="Times New Roman" w:cs="Times New Roman"/>
          <w:sz w:val="24"/>
          <w:szCs w:val="24"/>
        </w:rPr>
        <w:t>metacentrics</w:t>
      </w:r>
      <w:proofErr w:type="spellEnd"/>
      <w:r w:rsidRPr="001A5BC9">
        <w:rPr>
          <w:rFonts w:ascii="Times New Roman" w:hAnsi="Times New Roman" w:cs="Times New Roman"/>
          <w:sz w:val="24"/>
          <w:szCs w:val="24"/>
        </w:rPr>
        <w:t>, 5 sub-</w:t>
      </w:r>
      <w:proofErr w:type="spellStart"/>
      <w:r w:rsidRPr="001A5BC9">
        <w:rPr>
          <w:rFonts w:ascii="Times New Roman" w:hAnsi="Times New Roman" w:cs="Times New Roman"/>
          <w:sz w:val="24"/>
          <w:szCs w:val="24"/>
        </w:rPr>
        <w:t>metacentrics</w:t>
      </w:r>
      <w:proofErr w:type="spellEnd"/>
      <w:r w:rsidRPr="001A5BC9">
        <w:rPr>
          <w:rFonts w:ascii="Times New Roman" w:hAnsi="Times New Roman" w:cs="Times New Roman"/>
          <w:sz w:val="24"/>
          <w:szCs w:val="24"/>
        </w:rPr>
        <w:t xml:space="preserve"> and 2 sub-</w:t>
      </w:r>
      <w:proofErr w:type="spellStart"/>
      <w:r w:rsidRPr="001A5BC9">
        <w:rPr>
          <w:rFonts w:ascii="Times New Roman" w:hAnsi="Times New Roman" w:cs="Times New Roman"/>
          <w:sz w:val="24"/>
          <w:szCs w:val="24"/>
        </w:rPr>
        <w:t>telocentrics</w:t>
      </w:r>
      <w:proofErr w:type="spellEnd"/>
      <w:r w:rsidRPr="001A5BC9">
        <w:rPr>
          <w:rFonts w:ascii="Times New Roman" w:hAnsi="Times New Roman" w:cs="Times New Roman"/>
          <w:sz w:val="24"/>
          <w:szCs w:val="24"/>
        </w:rPr>
        <w:t xml:space="preserve"> including a satellite pair.</w:t>
      </w:r>
    </w:p>
    <w:p w:rsidR="00D10314" w:rsidRPr="001A5BC9" w:rsidRDefault="00D10314" w:rsidP="00135EAC">
      <w:pPr>
        <w:spacing w:line="360" w:lineRule="auto"/>
        <w:jc w:val="both"/>
        <w:rPr>
          <w:rFonts w:ascii="Times New Roman" w:hAnsi="Times New Roman" w:cs="Times New Roman"/>
          <w:sz w:val="24"/>
          <w:szCs w:val="24"/>
        </w:rPr>
      </w:pPr>
      <w:r w:rsidRPr="001A5BC9">
        <w:rPr>
          <w:rFonts w:ascii="Times New Roman" w:hAnsi="Times New Roman" w:cs="Times New Roman"/>
          <w:sz w:val="24"/>
          <w:szCs w:val="24"/>
        </w:rPr>
        <w:t xml:space="preserve">Ho and Li (1966) studied the meiotic division of the haploid </w:t>
      </w:r>
      <w:r w:rsidRPr="001A5BC9">
        <w:rPr>
          <w:rFonts w:ascii="Times New Roman" w:hAnsi="Times New Roman" w:cs="Times New Roman"/>
          <w:i/>
          <w:sz w:val="24"/>
          <w:szCs w:val="24"/>
        </w:rPr>
        <w:t xml:space="preserve">O. sativa </w:t>
      </w:r>
      <w:r w:rsidRPr="001A5BC9">
        <w:rPr>
          <w:rFonts w:ascii="Times New Roman" w:hAnsi="Times New Roman" w:cs="Times New Roman"/>
          <w:sz w:val="24"/>
          <w:szCs w:val="24"/>
        </w:rPr>
        <w:t xml:space="preserve">race: japonica in detail. The average true bivalent/cell was observed to be 0.497. Normal meiotic division took place in most of the </w:t>
      </w:r>
      <w:proofErr w:type="spellStart"/>
      <w:r w:rsidRPr="001A5BC9">
        <w:rPr>
          <w:rFonts w:ascii="Times New Roman" w:hAnsi="Times New Roman" w:cs="Times New Roman"/>
          <w:sz w:val="24"/>
          <w:szCs w:val="24"/>
        </w:rPr>
        <w:t>microsporocytes</w:t>
      </w:r>
      <w:proofErr w:type="spellEnd"/>
      <w:r w:rsidRPr="001A5BC9">
        <w:rPr>
          <w:rFonts w:ascii="Times New Roman" w:hAnsi="Times New Roman" w:cs="Times New Roman"/>
          <w:sz w:val="24"/>
          <w:szCs w:val="24"/>
        </w:rPr>
        <w:t xml:space="preserve"> of the haploid rice plant. </w:t>
      </w:r>
      <w:proofErr w:type="gramStart"/>
      <w:r w:rsidRPr="001A5BC9">
        <w:rPr>
          <w:rFonts w:ascii="Times New Roman" w:hAnsi="Times New Roman" w:cs="Times New Roman"/>
          <w:sz w:val="24"/>
          <w:szCs w:val="24"/>
        </w:rPr>
        <w:t xml:space="preserve">At metaphase I, the bivalents congressed at the equator regularly whereas the </w:t>
      </w:r>
      <w:proofErr w:type="spellStart"/>
      <w:r w:rsidRPr="001A5BC9">
        <w:rPr>
          <w:rFonts w:ascii="Times New Roman" w:hAnsi="Times New Roman" w:cs="Times New Roman"/>
          <w:sz w:val="24"/>
          <w:szCs w:val="24"/>
        </w:rPr>
        <w:t>univalents</w:t>
      </w:r>
      <w:proofErr w:type="spellEnd"/>
      <w:r w:rsidRPr="001A5BC9">
        <w:rPr>
          <w:rFonts w:ascii="Times New Roman" w:hAnsi="Times New Roman" w:cs="Times New Roman"/>
          <w:sz w:val="24"/>
          <w:szCs w:val="24"/>
        </w:rPr>
        <w:t xml:space="preserve"> seemed to be rounded up at the nearest pole without any </w:t>
      </w:r>
      <w:proofErr w:type="spellStart"/>
      <w:r w:rsidRPr="001A5BC9">
        <w:rPr>
          <w:rFonts w:ascii="Times New Roman" w:hAnsi="Times New Roman" w:cs="Times New Roman"/>
          <w:sz w:val="24"/>
          <w:szCs w:val="24"/>
        </w:rPr>
        <w:t>congression</w:t>
      </w:r>
      <w:proofErr w:type="spellEnd"/>
      <w:r w:rsidRPr="001A5BC9">
        <w:rPr>
          <w:rFonts w:ascii="Times New Roman" w:hAnsi="Times New Roman" w:cs="Times New Roman"/>
          <w:sz w:val="24"/>
          <w:szCs w:val="24"/>
        </w:rPr>
        <w:t>.</w:t>
      </w:r>
      <w:proofErr w:type="gramEnd"/>
      <w:r w:rsidRPr="001A5BC9">
        <w:rPr>
          <w:rFonts w:ascii="Times New Roman" w:hAnsi="Times New Roman" w:cs="Times New Roman"/>
          <w:sz w:val="24"/>
          <w:szCs w:val="24"/>
        </w:rPr>
        <w:t xml:space="preserve"> The microspores so produced having chromosomes </w:t>
      </w:r>
      <w:r w:rsidRPr="001A5BC9">
        <w:rPr>
          <w:rFonts w:ascii="Times New Roman" w:hAnsi="Times New Roman" w:cs="Times New Roman"/>
          <w:sz w:val="24"/>
          <w:szCs w:val="24"/>
        </w:rPr>
        <w:lastRenderedPageBreak/>
        <w:t>fewer than 12 were all sterile. Occasionally, unreduced gametes were formed. Thus the percentage of well stained pollen grains was found to be 3.43%.</w:t>
      </w:r>
    </w:p>
    <w:p w:rsidR="00D10314" w:rsidRPr="001A5BC9" w:rsidRDefault="001A5BC9" w:rsidP="000450A8">
      <w:pPr>
        <w:spacing w:before="240" w:after="0" w:line="360" w:lineRule="auto"/>
        <w:jc w:val="both"/>
        <w:rPr>
          <w:rFonts w:ascii="Times New Roman" w:hAnsi="Times New Roman" w:cs="Times New Roman"/>
          <w:b/>
          <w:sz w:val="24"/>
          <w:szCs w:val="24"/>
        </w:rPr>
      </w:pPr>
      <w:r>
        <w:rPr>
          <w:rFonts w:ascii="Times New Roman" w:hAnsi="Times New Roman" w:cs="Times New Roman"/>
          <w:b/>
          <w:sz w:val="24"/>
          <w:szCs w:val="24"/>
        </w:rPr>
        <w:t>2.6</w:t>
      </w:r>
      <w:r w:rsidR="00D10314" w:rsidRPr="001A5BC9">
        <w:rPr>
          <w:rFonts w:ascii="Times New Roman" w:hAnsi="Times New Roman" w:cs="Times New Roman"/>
          <w:b/>
          <w:sz w:val="24"/>
          <w:szCs w:val="24"/>
        </w:rPr>
        <w:t xml:space="preserve"> Evaluation of experimental hybrids</w:t>
      </w:r>
    </w:p>
    <w:p w:rsidR="00D10314" w:rsidRPr="001A5BC9" w:rsidRDefault="00D10314" w:rsidP="00D10314">
      <w:pPr>
        <w:autoSpaceDE w:val="0"/>
        <w:autoSpaceDN w:val="0"/>
        <w:adjustRightInd w:val="0"/>
        <w:spacing w:line="360" w:lineRule="auto"/>
        <w:jc w:val="both"/>
        <w:rPr>
          <w:rFonts w:ascii="Times New Roman" w:hAnsi="Times New Roman" w:cs="Times New Roman"/>
          <w:iCs/>
          <w:sz w:val="24"/>
          <w:szCs w:val="24"/>
        </w:rPr>
      </w:pPr>
      <w:r w:rsidRPr="001A5BC9">
        <w:rPr>
          <w:rFonts w:ascii="Times New Roman" w:hAnsi="Times New Roman" w:cs="Times New Roman"/>
          <w:iCs/>
          <w:sz w:val="24"/>
          <w:szCs w:val="24"/>
        </w:rPr>
        <w:t xml:space="preserve">A field experiment was conducted by Reddy </w:t>
      </w:r>
      <w:r w:rsidRPr="001A5BC9">
        <w:rPr>
          <w:rFonts w:ascii="Times New Roman" w:hAnsi="Times New Roman" w:cs="Times New Roman"/>
          <w:i/>
          <w:iCs/>
          <w:sz w:val="24"/>
          <w:szCs w:val="24"/>
        </w:rPr>
        <w:t xml:space="preserve">et al. </w:t>
      </w:r>
      <w:r w:rsidRPr="001A5BC9">
        <w:rPr>
          <w:rFonts w:ascii="Times New Roman" w:hAnsi="Times New Roman" w:cs="Times New Roman"/>
          <w:iCs/>
          <w:sz w:val="24"/>
          <w:szCs w:val="24"/>
        </w:rPr>
        <w:t xml:space="preserve">(2012) during kharif-2010 and rabi-2010-11 at Rice Section, ARI, </w:t>
      </w:r>
      <w:proofErr w:type="spellStart"/>
      <w:r w:rsidRPr="001A5BC9">
        <w:rPr>
          <w:rFonts w:ascii="Times New Roman" w:hAnsi="Times New Roman" w:cs="Times New Roman"/>
          <w:iCs/>
          <w:sz w:val="24"/>
          <w:szCs w:val="24"/>
        </w:rPr>
        <w:t>Rajendra</w:t>
      </w:r>
      <w:proofErr w:type="spellEnd"/>
      <w:r w:rsidRPr="001A5BC9">
        <w:rPr>
          <w:rFonts w:ascii="Times New Roman" w:hAnsi="Times New Roman" w:cs="Times New Roman"/>
          <w:iCs/>
          <w:sz w:val="24"/>
          <w:szCs w:val="24"/>
        </w:rPr>
        <w:t xml:space="preserve"> Nagar, involving seven parents and seven F</w:t>
      </w:r>
      <w:r w:rsidRPr="001A5BC9">
        <w:rPr>
          <w:rFonts w:ascii="Times New Roman" w:hAnsi="Times New Roman" w:cs="Times New Roman"/>
          <w:iCs/>
          <w:sz w:val="24"/>
          <w:szCs w:val="24"/>
          <w:vertAlign w:val="subscript"/>
        </w:rPr>
        <w:t>1</w:t>
      </w:r>
      <w:r w:rsidRPr="001A5BC9">
        <w:rPr>
          <w:rFonts w:ascii="Times New Roman" w:hAnsi="Times New Roman" w:cs="Times New Roman"/>
          <w:iCs/>
          <w:sz w:val="24"/>
          <w:szCs w:val="24"/>
        </w:rPr>
        <w:t xml:space="preserve"> hybrids to study the </w:t>
      </w:r>
      <w:proofErr w:type="spellStart"/>
      <w:r w:rsidRPr="001A5BC9">
        <w:rPr>
          <w:rFonts w:ascii="Times New Roman" w:hAnsi="Times New Roman" w:cs="Times New Roman"/>
          <w:iCs/>
          <w:sz w:val="24"/>
          <w:szCs w:val="24"/>
        </w:rPr>
        <w:t>heterosis</w:t>
      </w:r>
      <w:proofErr w:type="spellEnd"/>
      <w:r w:rsidRPr="001A5BC9">
        <w:rPr>
          <w:rFonts w:ascii="Times New Roman" w:hAnsi="Times New Roman" w:cs="Times New Roman"/>
          <w:iCs/>
          <w:sz w:val="24"/>
          <w:szCs w:val="24"/>
        </w:rPr>
        <w:t xml:space="preserve"> in aromatic rice for yield and quality characters i.e., kernel length, kernel breadth and kernel length/breadth ratio. Five crosses showed significant negative </w:t>
      </w:r>
      <w:proofErr w:type="spellStart"/>
      <w:r w:rsidRPr="001A5BC9">
        <w:rPr>
          <w:rFonts w:ascii="Times New Roman" w:hAnsi="Times New Roman" w:cs="Times New Roman"/>
          <w:iCs/>
          <w:sz w:val="24"/>
          <w:szCs w:val="24"/>
        </w:rPr>
        <w:t>heterosis</w:t>
      </w:r>
      <w:proofErr w:type="spellEnd"/>
      <w:r w:rsidRPr="001A5BC9">
        <w:rPr>
          <w:rFonts w:ascii="Times New Roman" w:hAnsi="Times New Roman" w:cs="Times New Roman"/>
          <w:iCs/>
          <w:sz w:val="24"/>
          <w:szCs w:val="24"/>
        </w:rPr>
        <w:t xml:space="preserve"> over mid parent and six crosses exhibited significant negative </w:t>
      </w:r>
      <w:proofErr w:type="spellStart"/>
      <w:r w:rsidRPr="001A5BC9">
        <w:rPr>
          <w:rFonts w:ascii="Times New Roman" w:hAnsi="Times New Roman" w:cs="Times New Roman"/>
          <w:iCs/>
          <w:sz w:val="24"/>
          <w:szCs w:val="24"/>
        </w:rPr>
        <w:t>heterosis</w:t>
      </w:r>
      <w:proofErr w:type="spellEnd"/>
      <w:r w:rsidRPr="001A5BC9">
        <w:rPr>
          <w:rFonts w:ascii="Times New Roman" w:hAnsi="Times New Roman" w:cs="Times New Roman"/>
          <w:iCs/>
          <w:sz w:val="24"/>
          <w:szCs w:val="24"/>
        </w:rPr>
        <w:t xml:space="preserve"> over better parent for days to 50% flowering. For productive tillers/plant two crosses recorded significant positive </w:t>
      </w:r>
      <w:proofErr w:type="spellStart"/>
      <w:r w:rsidRPr="001A5BC9">
        <w:rPr>
          <w:rFonts w:ascii="Times New Roman" w:hAnsi="Times New Roman" w:cs="Times New Roman"/>
          <w:iCs/>
          <w:sz w:val="24"/>
          <w:szCs w:val="24"/>
        </w:rPr>
        <w:t>heterosis</w:t>
      </w:r>
      <w:proofErr w:type="spellEnd"/>
      <w:r w:rsidRPr="001A5BC9">
        <w:rPr>
          <w:rFonts w:ascii="Times New Roman" w:hAnsi="Times New Roman" w:cs="Times New Roman"/>
          <w:iCs/>
          <w:sz w:val="24"/>
          <w:szCs w:val="24"/>
        </w:rPr>
        <w:t xml:space="preserve"> and one cross showed significant negative </w:t>
      </w:r>
      <w:proofErr w:type="spellStart"/>
      <w:r w:rsidRPr="001A5BC9">
        <w:rPr>
          <w:rFonts w:ascii="Times New Roman" w:hAnsi="Times New Roman" w:cs="Times New Roman"/>
          <w:iCs/>
          <w:sz w:val="24"/>
          <w:szCs w:val="24"/>
        </w:rPr>
        <w:t>heterosis</w:t>
      </w:r>
      <w:proofErr w:type="spellEnd"/>
      <w:r w:rsidRPr="001A5BC9">
        <w:rPr>
          <w:rFonts w:ascii="Times New Roman" w:hAnsi="Times New Roman" w:cs="Times New Roman"/>
          <w:iCs/>
          <w:sz w:val="24"/>
          <w:szCs w:val="24"/>
        </w:rPr>
        <w:t xml:space="preserve"> over better parent. Six crosses showed significant positive </w:t>
      </w:r>
      <w:proofErr w:type="spellStart"/>
      <w:r w:rsidRPr="001A5BC9">
        <w:rPr>
          <w:rFonts w:ascii="Times New Roman" w:hAnsi="Times New Roman" w:cs="Times New Roman"/>
          <w:iCs/>
          <w:sz w:val="24"/>
          <w:szCs w:val="24"/>
        </w:rPr>
        <w:t>heterosis</w:t>
      </w:r>
      <w:proofErr w:type="spellEnd"/>
      <w:r w:rsidRPr="001A5BC9">
        <w:rPr>
          <w:rFonts w:ascii="Times New Roman" w:hAnsi="Times New Roman" w:cs="Times New Roman"/>
          <w:iCs/>
          <w:sz w:val="24"/>
          <w:szCs w:val="24"/>
        </w:rPr>
        <w:t xml:space="preserve"> for grain yield both over mid parent and better parent. Five crosses registered significant positive </w:t>
      </w:r>
      <w:proofErr w:type="spellStart"/>
      <w:r w:rsidRPr="001A5BC9">
        <w:rPr>
          <w:rFonts w:ascii="Times New Roman" w:hAnsi="Times New Roman" w:cs="Times New Roman"/>
          <w:iCs/>
          <w:sz w:val="24"/>
          <w:szCs w:val="24"/>
        </w:rPr>
        <w:t>heterosis</w:t>
      </w:r>
      <w:proofErr w:type="spellEnd"/>
      <w:r w:rsidRPr="001A5BC9">
        <w:rPr>
          <w:rFonts w:ascii="Times New Roman" w:hAnsi="Times New Roman" w:cs="Times New Roman"/>
          <w:iCs/>
          <w:sz w:val="24"/>
          <w:szCs w:val="24"/>
        </w:rPr>
        <w:t xml:space="preserve"> for kernel length over mid parent with highest value of 8.21(PUSA1121 × BM71) and none of the crosses was superior over better parental values. </w:t>
      </w:r>
      <w:proofErr w:type="gramStart"/>
      <w:r w:rsidRPr="001A5BC9">
        <w:rPr>
          <w:rFonts w:ascii="Times New Roman" w:hAnsi="Times New Roman" w:cs="Times New Roman"/>
          <w:iCs/>
          <w:sz w:val="24"/>
          <w:szCs w:val="24"/>
        </w:rPr>
        <w:t>For kernel breadt</w:t>
      </w:r>
      <w:r w:rsidR="00045078">
        <w:rPr>
          <w:rFonts w:ascii="Times New Roman" w:hAnsi="Times New Roman" w:cs="Times New Roman"/>
          <w:iCs/>
          <w:sz w:val="24"/>
          <w:szCs w:val="24"/>
        </w:rPr>
        <w:t>h, only one cross i.e., RNR2354</w:t>
      </w:r>
      <w:r w:rsidRPr="001A5BC9">
        <w:rPr>
          <w:rFonts w:ascii="Times New Roman" w:hAnsi="Times New Roman" w:cs="Times New Roman"/>
          <w:iCs/>
          <w:sz w:val="24"/>
          <w:szCs w:val="24"/>
        </w:rPr>
        <w:t xml:space="preserve">× MTU1081 (-4.27) showed significant negative </w:t>
      </w:r>
      <w:proofErr w:type="spellStart"/>
      <w:r w:rsidRPr="001A5BC9">
        <w:rPr>
          <w:rFonts w:ascii="Times New Roman" w:hAnsi="Times New Roman" w:cs="Times New Roman"/>
          <w:iCs/>
          <w:sz w:val="24"/>
          <w:szCs w:val="24"/>
        </w:rPr>
        <w:t>heterosis</w:t>
      </w:r>
      <w:proofErr w:type="spellEnd"/>
      <w:r w:rsidRPr="001A5BC9">
        <w:rPr>
          <w:rFonts w:ascii="Times New Roman" w:hAnsi="Times New Roman" w:cs="Times New Roman"/>
          <w:iCs/>
          <w:sz w:val="24"/>
          <w:szCs w:val="24"/>
        </w:rPr>
        <w:t>.</w:t>
      </w:r>
      <w:proofErr w:type="gramEnd"/>
      <w:r w:rsidRPr="001A5BC9">
        <w:rPr>
          <w:rFonts w:ascii="Times New Roman" w:hAnsi="Times New Roman" w:cs="Times New Roman"/>
          <w:iCs/>
          <w:sz w:val="24"/>
          <w:szCs w:val="24"/>
        </w:rPr>
        <w:t xml:space="preserve"> However, five crosses recorded non significant negative </w:t>
      </w:r>
      <w:proofErr w:type="spellStart"/>
      <w:r w:rsidRPr="001A5BC9">
        <w:rPr>
          <w:rFonts w:ascii="Times New Roman" w:hAnsi="Times New Roman" w:cs="Times New Roman"/>
          <w:iCs/>
          <w:sz w:val="24"/>
          <w:szCs w:val="24"/>
        </w:rPr>
        <w:t>heterosis</w:t>
      </w:r>
      <w:proofErr w:type="spellEnd"/>
      <w:r w:rsidRPr="001A5BC9">
        <w:rPr>
          <w:rFonts w:ascii="Times New Roman" w:hAnsi="Times New Roman" w:cs="Times New Roman"/>
          <w:iCs/>
          <w:sz w:val="24"/>
          <w:szCs w:val="24"/>
        </w:rPr>
        <w:t xml:space="preserve"> and six crosses with significant negative </w:t>
      </w:r>
      <w:proofErr w:type="spellStart"/>
      <w:r w:rsidRPr="001A5BC9">
        <w:rPr>
          <w:rFonts w:ascii="Times New Roman" w:hAnsi="Times New Roman" w:cs="Times New Roman"/>
          <w:iCs/>
          <w:sz w:val="24"/>
          <w:szCs w:val="24"/>
        </w:rPr>
        <w:t>heterosis</w:t>
      </w:r>
      <w:proofErr w:type="spellEnd"/>
      <w:r w:rsidRPr="001A5BC9">
        <w:rPr>
          <w:rFonts w:ascii="Times New Roman" w:hAnsi="Times New Roman" w:cs="Times New Roman"/>
          <w:iCs/>
          <w:sz w:val="24"/>
          <w:szCs w:val="24"/>
        </w:rPr>
        <w:t xml:space="preserve"> over mid and better parents respectively for kernel length/breadth ratio.</w:t>
      </w:r>
    </w:p>
    <w:p w:rsidR="00D10314" w:rsidRPr="001A5BC9" w:rsidRDefault="00D10314" w:rsidP="000450A8">
      <w:pPr>
        <w:spacing w:before="240" w:line="360" w:lineRule="auto"/>
        <w:jc w:val="both"/>
        <w:rPr>
          <w:rFonts w:ascii="Times New Roman" w:hAnsi="Times New Roman" w:cs="Times New Roman"/>
          <w:sz w:val="24"/>
          <w:szCs w:val="24"/>
        </w:rPr>
      </w:pPr>
      <w:r w:rsidRPr="001A5BC9">
        <w:rPr>
          <w:rFonts w:ascii="Times New Roman" w:hAnsi="Times New Roman" w:cs="Times New Roman"/>
          <w:sz w:val="24"/>
          <w:szCs w:val="24"/>
        </w:rPr>
        <w:t>Realizing the potential of hybrid rice to increase productivity, the present experiment was undertaken with a fixed model i</w:t>
      </w:r>
      <w:r w:rsidR="000450A8">
        <w:rPr>
          <w:rFonts w:ascii="Times New Roman" w:hAnsi="Times New Roman" w:cs="Times New Roman"/>
          <w:sz w:val="24"/>
          <w:szCs w:val="24"/>
        </w:rPr>
        <w:t>.</w:t>
      </w:r>
      <w:r w:rsidRPr="001A5BC9">
        <w:rPr>
          <w:rFonts w:ascii="Times New Roman" w:hAnsi="Times New Roman" w:cs="Times New Roman"/>
          <w:sz w:val="24"/>
          <w:szCs w:val="24"/>
        </w:rPr>
        <w:t>e. line</w:t>
      </w:r>
      <w:r w:rsidRPr="001A5BC9">
        <w:rPr>
          <w:rFonts w:ascii="Times New Roman" w:hAnsi="Times New Roman" w:cs="Times New Roman"/>
          <w:b/>
          <w:sz w:val="24"/>
          <w:szCs w:val="24"/>
        </w:rPr>
        <w:t xml:space="preserve"> </w:t>
      </w:r>
      <w:r w:rsidRPr="001A5BC9">
        <w:rPr>
          <w:rFonts w:ascii="Times New Roman" w:hAnsi="Times New Roman" w:cs="Times New Roman"/>
          <w:iCs/>
          <w:sz w:val="24"/>
          <w:szCs w:val="24"/>
        </w:rPr>
        <w:t xml:space="preserve">× </w:t>
      </w:r>
      <w:r w:rsidRPr="001A5BC9">
        <w:rPr>
          <w:rFonts w:ascii="Times New Roman" w:hAnsi="Times New Roman" w:cs="Times New Roman"/>
          <w:sz w:val="24"/>
          <w:szCs w:val="24"/>
        </w:rPr>
        <w:t xml:space="preserve">tester mating design involving three CMS lines and twenty elite restorers to identify the best </w:t>
      </w:r>
      <w:proofErr w:type="spellStart"/>
      <w:r w:rsidRPr="001A5BC9">
        <w:rPr>
          <w:rFonts w:ascii="Times New Roman" w:hAnsi="Times New Roman" w:cs="Times New Roman"/>
          <w:sz w:val="24"/>
          <w:szCs w:val="24"/>
        </w:rPr>
        <w:t>heterotic</w:t>
      </w:r>
      <w:proofErr w:type="spellEnd"/>
      <w:r w:rsidRPr="001A5BC9">
        <w:rPr>
          <w:rFonts w:ascii="Times New Roman" w:hAnsi="Times New Roman" w:cs="Times New Roman"/>
          <w:sz w:val="24"/>
          <w:szCs w:val="24"/>
        </w:rPr>
        <w:t xml:space="preserve"> combination. The results indicated that the manifestation of </w:t>
      </w:r>
      <w:proofErr w:type="spellStart"/>
      <w:r w:rsidRPr="001A5BC9">
        <w:rPr>
          <w:rFonts w:ascii="Times New Roman" w:hAnsi="Times New Roman" w:cs="Times New Roman"/>
          <w:sz w:val="24"/>
          <w:szCs w:val="24"/>
        </w:rPr>
        <w:t>heterobeltiosis</w:t>
      </w:r>
      <w:proofErr w:type="spellEnd"/>
      <w:r w:rsidRPr="001A5BC9">
        <w:rPr>
          <w:rFonts w:ascii="Times New Roman" w:hAnsi="Times New Roman" w:cs="Times New Roman"/>
          <w:sz w:val="24"/>
          <w:szCs w:val="24"/>
        </w:rPr>
        <w:t xml:space="preserve"> for </w:t>
      </w:r>
      <w:hyperlink r:id="rId20" w:tgtFrame="_blank" w:tooltip="Find more articles at http://www.scialert.net/asci/result.php?searchin=Keywords&amp;cat=&amp;ascicat=ALL&amp;Submit=Search&amp;keyword=grain+yield (grain yield)" w:history="1">
        <w:r w:rsidRPr="001A5BC9">
          <w:rPr>
            <w:rStyle w:val="Strong"/>
            <w:rFonts w:ascii="Times New Roman" w:hAnsi="Times New Roman" w:cs="Times New Roman"/>
            <w:b w:val="0"/>
            <w:color w:val="000000"/>
            <w:sz w:val="24"/>
            <w:szCs w:val="24"/>
          </w:rPr>
          <w:t>grain yield</w:t>
        </w:r>
      </w:hyperlink>
      <w:r w:rsidRPr="001A5BC9">
        <w:rPr>
          <w:rFonts w:ascii="Times New Roman" w:hAnsi="Times New Roman" w:cs="Times New Roman"/>
          <w:sz w:val="24"/>
          <w:szCs w:val="24"/>
        </w:rPr>
        <w:t xml:space="preserve"> was significantly superiority of forty three hybrids ranging from 11.63 to 113.04% and forty six hybrids over standard variety (Sarjoo-52) ranging from 10.48 to 71.56%. Most of the crosses which exhibited superiority over better parent or standard variety for </w:t>
      </w:r>
      <w:hyperlink r:id="rId21" w:tgtFrame="_blank" w:tooltip="Find more articles at http://www.scialert.net/asci/result.php?searchin=Keywords&amp;cat=&amp;ascicat=ALL&amp;Submit=Search&amp;keyword=grain+yield (grain yield)" w:history="1">
        <w:r w:rsidRPr="001A5BC9">
          <w:rPr>
            <w:rStyle w:val="Strong"/>
            <w:rFonts w:ascii="Times New Roman" w:hAnsi="Times New Roman" w:cs="Times New Roman"/>
            <w:b w:val="0"/>
            <w:color w:val="000000"/>
            <w:sz w:val="24"/>
            <w:szCs w:val="24"/>
          </w:rPr>
          <w:t>grain yield</w:t>
        </w:r>
      </w:hyperlink>
      <w:r w:rsidRPr="001A5BC9">
        <w:rPr>
          <w:rFonts w:ascii="Times New Roman" w:hAnsi="Times New Roman" w:cs="Times New Roman"/>
          <w:b/>
          <w:sz w:val="24"/>
          <w:szCs w:val="24"/>
        </w:rPr>
        <w:t xml:space="preserve"> </w:t>
      </w:r>
      <w:r w:rsidRPr="001A5BC9">
        <w:rPr>
          <w:rFonts w:ascii="Times New Roman" w:hAnsi="Times New Roman" w:cs="Times New Roman"/>
          <w:sz w:val="24"/>
          <w:szCs w:val="24"/>
        </w:rPr>
        <w:t xml:space="preserve">also showed significant </w:t>
      </w:r>
      <w:proofErr w:type="spellStart"/>
      <w:r w:rsidRPr="001A5BC9">
        <w:rPr>
          <w:rFonts w:ascii="Times New Roman" w:hAnsi="Times New Roman" w:cs="Times New Roman"/>
          <w:sz w:val="24"/>
          <w:szCs w:val="24"/>
        </w:rPr>
        <w:t>heterosis</w:t>
      </w:r>
      <w:proofErr w:type="spellEnd"/>
      <w:r w:rsidRPr="001A5BC9">
        <w:rPr>
          <w:rFonts w:ascii="Times New Roman" w:hAnsi="Times New Roman" w:cs="Times New Roman"/>
          <w:sz w:val="24"/>
          <w:szCs w:val="24"/>
        </w:rPr>
        <w:t xml:space="preserve"> for number of fertile </w:t>
      </w:r>
      <w:proofErr w:type="spellStart"/>
      <w:r w:rsidRPr="001A5BC9">
        <w:rPr>
          <w:rFonts w:ascii="Times New Roman" w:hAnsi="Times New Roman" w:cs="Times New Roman"/>
          <w:sz w:val="24"/>
          <w:szCs w:val="24"/>
        </w:rPr>
        <w:t>spikelets</w:t>
      </w:r>
      <w:proofErr w:type="spellEnd"/>
      <w:r w:rsidRPr="001A5BC9">
        <w:rPr>
          <w:rFonts w:ascii="Times New Roman" w:hAnsi="Times New Roman" w:cs="Times New Roman"/>
          <w:sz w:val="24"/>
          <w:szCs w:val="24"/>
        </w:rPr>
        <w:t xml:space="preserve"> and number of </w:t>
      </w:r>
      <w:proofErr w:type="spellStart"/>
      <w:r w:rsidRPr="001A5BC9">
        <w:rPr>
          <w:rFonts w:ascii="Times New Roman" w:hAnsi="Times New Roman" w:cs="Times New Roman"/>
          <w:sz w:val="24"/>
          <w:szCs w:val="24"/>
        </w:rPr>
        <w:t>spikelets</w:t>
      </w:r>
      <w:proofErr w:type="spellEnd"/>
      <w:r w:rsidRPr="001A5BC9">
        <w:rPr>
          <w:rFonts w:ascii="Times New Roman" w:hAnsi="Times New Roman" w:cs="Times New Roman"/>
          <w:sz w:val="24"/>
          <w:szCs w:val="24"/>
        </w:rPr>
        <w:t xml:space="preserve">/panicle. These crosses also possessed about 80% pollen viability. Besides </w:t>
      </w:r>
      <w:hyperlink r:id="rId22" w:tgtFrame="_blank" w:tooltip="Find more articles at http://www.scialert.net/asci/result.php?searchin=Keywords&amp;cat=&amp;ascicat=ALL&amp;Submit=Search&amp;keyword=grain+yield (grain yield)" w:history="1">
        <w:r w:rsidRPr="001A5BC9">
          <w:rPr>
            <w:rStyle w:val="Strong"/>
            <w:rFonts w:ascii="Times New Roman" w:hAnsi="Times New Roman" w:cs="Times New Roman"/>
            <w:b w:val="0"/>
            <w:color w:val="000000"/>
            <w:sz w:val="24"/>
            <w:szCs w:val="24"/>
          </w:rPr>
          <w:t>grain yield</w:t>
        </w:r>
      </w:hyperlink>
      <w:r w:rsidRPr="001A5BC9">
        <w:rPr>
          <w:rFonts w:ascii="Times New Roman" w:hAnsi="Times New Roman" w:cs="Times New Roman"/>
          <w:b/>
          <w:sz w:val="24"/>
          <w:szCs w:val="24"/>
        </w:rPr>
        <w:t xml:space="preserve">, </w:t>
      </w:r>
      <w:r w:rsidRPr="001A5BC9">
        <w:rPr>
          <w:rFonts w:ascii="Times New Roman" w:hAnsi="Times New Roman" w:cs="Times New Roman"/>
          <w:sz w:val="24"/>
          <w:szCs w:val="24"/>
        </w:rPr>
        <w:t xml:space="preserve">considerable </w:t>
      </w:r>
      <w:proofErr w:type="spellStart"/>
      <w:r w:rsidRPr="001A5BC9">
        <w:rPr>
          <w:rFonts w:ascii="Times New Roman" w:hAnsi="Times New Roman" w:cs="Times New Roman"/>
          <w:sz w:val="24"/>
          <w:szCs w:val="24"/>
        </w:rPr>
        <w:t>heterosis</w:t>
      </w:r>
      <w:proofErr w:type="spellEnd"/>
      <w:r w:rsidRPr="001A5BC9">
        <w:rPr>
          <w:rFonts w:ascii="Times New Roman" w:hAnsi="Times New Roman" w:cs="Times New Roman"/>
          <w:sz w:val="24"/>
          <w:szCs w:val="24"/>
        </w:rPr>
        <w:t xml:space="preserve"> was observed for other characters also but its degree varied from character to character. The best cross combination in order of merit </w:t>
      </w:r>
      <w:hyperlink r:id="rId23" w:tgtFrame="_blank" w:tooltip="Find more articles at http://www.scialert.net/asci/result.php?searchin=Keywords&amp;cat=&amp;ascicat=ALL&amp;Submit=Search&amp;keyword=grain+yield (grain yield)" w:history="1">
        <w:r w:rsidRPr="001A5BC9">
          <w:rPr>
            <w:rStyle w:val="Strong"/>
            <w:rFonts w:ascii="Times New Roman" w:hAnsi="Times New Roman" w:cs="Times New Roman"/>
            <w:b w:val="0"/>
            <w:color w:val="000000"/>
            <w:sz w:val="24"/>
            <w:szCs w:val="24"/>
          </w:rPr>
          <w:t>grain yield</w:t>
        </w:r>
      </w:hyperlink>
      <w:r w:rsidRPr="001A5BC9">
        <w:rPr>
          <w:rFonts w:ascii="Times New Roman" w:hAnsi="Times New Roman" w:cs="Times New Roman"/>
          <w:sz w:val="24"/>
          <w:szCs w:val="24"/>
        </w:rPr>
        <w:t xml:space="preserve"> and other </w:t>
      </w:r>
      <w:hyperlink r:id="rId24" w:tgtFrame="_blank" w:tooltip="Find more articles at http://www.scialert.net/asci/result.php?searchin=Keywords&amp;cat=&amp;ascicat=ALL&amp;Submit=Search&amp;keyword=yield+components (yield components)" w:history="1">
        <w:r w:rsidRPr="001A5BC9">
          <w:rPr>
            <w:rStyle w:val="Strong"/>
            <w:rFonts w:ascii="Times New Roman" w:hAnsi="Times New Roman" w:cs="Times New Roman"/>
            <w:b w:val="0"/>
            <w:color w:val="000000"/>
            <w:sz w:val="24"/>
            <w:szCs w:val="24"/>
          </w:rPr>
          <w:t>yield components</w:t>
        </w:r>
      </w:hyperlink>
      <w:r w:rsidRPr="001A5BC9">
        <w:rPr>
          <w:rFonts w:ascii="Times New Roman" w:hAnsi="Times New Roman" w:cs="Times New Roman"/>
          <w:b/>
          <w:sz w:val="24"/>
          <w:szCs w:val="24"/>
        </w:rPr>
        <w:t xml:space="preserve"> </w:t>
      </w:r>
      <w:r w:rsidRPr="001A5BC9">
        <w:rPr>
          <w:rFonts w:ascii="Times New Roman" w:hAnsi="Times New Roman" w:cs="Times New Roman"/>
          <w:sz w:val="24"/>
          <w:szCs w:val="24"/>
        </w:rPr>
        <w:t xml:space="preserve">were IR58025A </w:t>
      </w:r>
      <w:r w:rsidRPr="001A5BC9">
        <w:rPr>
          <w:rFonts w:ascii="Times New Roman" w:hAnsi="Times New Roman" w:cs="Times New Roman"/>
          <w:iCs/>
          <w:sz w:val="24"/>
          <w:szCs w:val="24"/>
        </w:rPr>
        <w:t xml:space="preserve">× </w:t>
      </w:r>
      <w:r w:rsidRPr="001A5BC9">
        <w:rPr>
          <w:rFonts w:ascii="Times New Roman" w:hAnsi="Times New Roman" w:cs="Times New Roman"/>
          <w:sz w:val="24"/>
          <w:szCs w:val="24"/>
        </w:rPr>
        <w:t xml:space="preserve">IR48749-53-2-2-2R, NMS4A </w:t>
      </w:r>
      <w:r w:rsidRPr="001A5BC9">
        <w:rPr>
          <w:rFonts w:ascii="Times New Roman" w:hAnsi="Times New Roman" w:cs="Times New Roman"/>
          <w:iCs/>
          <w:sz w:val="24"/>
          <w:szCs w:val="24"/>
        </w:rPr>
        <w:t xml:space="preserve">× </w:t>
      </w:r>
      <w:r w:rsidRPr="001A5BC9">
        <w:rPr>
          <w:rFonts w:ascii="Times New Roman" w:hAnsi="Times New Roman" w:cs="Times New Roman"/>
          <w:sz w:val="24"/>
          <w:szCs w:val="24"/>
        </w:rPr>
        <w:t xml:space="preserve">IR633-76-1R, IR58025A × IR54853-43-1-3R, IR58025A × IR19058-107-1R and PMS10A × IR54853-43-1-3R. Considering the </w:t>
      </w:r>
      <w:proofErr w:type="spellStart"/>
      <w:r w:rsidRPr="001A5BC9">
        <w:rPr>
          <w:rFonts w:ascii="Times New Roman" w:hAnsi="Times New Roman" w:cs="Times New Roman"/>
          <w:sz w:val="24"/>
          <w:szCs w:val="24"/>
        </w:rPr>
        <w:t>heterosis</w:t>
      </w:r>
      <w:proofErr w:type="spellEnd"/>
      <w:r w:rsidRPr="001A5BC9">
        <w:rPr>
          <w:rFonts w:ascii="Times New Roman" w:hAnsi="Times New Roman" w:cs="Times New Roman"/>
          <w:sz w:val="24"/>
          <w:szCs w:val="24"/>
        </w:rPr>
        <w:t xml:space="preserve"> more than 60% as well as significant </w:t>
      </w:r>
      <w:proofErr w:type="spellStart"/>
      <w:r w:rsidRPr="001A5BC9">
        <w:rPr>
          <w:rFonts w:ascii="Times New Roman" w:hAnsi="Times New Roman" w:cs="Times New Roman"/>
          <w:iCs/>
          <w:sz w:val="24"/>
          <w:szCs w:val="24"/>
        </w:rPr>
        <w:t>sca</w:t>
      </w:r>
      <w:proofErr w:type="spellEnd"/>
      <w:r w:rsidRPr="001A5BC9">
        <w:rPr>
          <w:rFonts w:ascii="Times New Roman" w:hAnsi="Times New Roman" w:cs="Times New Roman"/>
          <w:sz w:val="24"/>
          <w:szCs w:val="24"/>
        </w:rPr>
        <w:t xml:space="preserve"> effects for major components, the NMS4A × IR633-76-1R, IR58025A × IR19058-107-</w:t>
      </w:r>
      <w:r w:rsidRPr="001A5BC9">
        <w:rPr>
          <w:rFonts w:ascii="Times New Roman" w:hAnsi="Times New Roman" w:cs="Times New Roman"/>
          <w:sz w:val="24"/>
          <w:szCs w:val="24"/>
        </w:rPr>
        <w:lastRenderedPageBreak/>
        <w:t xml:space="preserve">1R and IR58025A × IR32419-28-3-1-3R were most promising combinations and need to be tested on large scale. Besides these, some other crosses viz., NMS4A × IR52256-9-2-2-1R, NMS4A × IET9352 and IR58025A × IET201102, which expressed more than 50% </w:t>
      </w:r>
      <w:proofErr w:type="spellStart"/>
      <w:r w:rsidRPr="001A5BC9">
        <w:rPr>
          <w:rFonts w:ascii="Times New Roman" w:hAnsi="Times New Roman" w:cs="Times New Roman"/>
          <w:sz w:val="24"/>
          <w:szCs w:val="24"/>
        </w:rPr>
        <w:t>heterosis</w:t>
      </w:r>
      <w:proofErr w:type="spellEnd"/>
      <w:r w:rsidRPr="001A5BC9">
        <w:rPr>
          <w:rFonts w:ascii="Times New Roman" w:hAnsi="Times New Roman" w:cs="Times New Roman"/>
          <w:sz w:val="24"/>
          <w:szCs w:val="24"/>
        </w:rPr>
        <w:t xml:space="preserve"> along with desirable significant </w:t>
      </w:r>
      <w:proofErr w:type="spellStart"/>
      <w:r w:rsidRPr="001A5BC9">
        <w:rPr>
          <w:rFonts w:ascii="Times New Roman" w:hAnsi="Times New Roman" w:cs="Times New Roman"/>
          <w:iCs/>
          <w:sz w:val="24"/>
          <w:szCs w:val="24"/>
        </w:rPr>
        <w:t>sca</w:t>
      </w:r>
      <w:proofErr w:type="spellEnd"/>
      <w:r w:rsidRPr="001A5BC9">
        <w:rPr>
          <w:rFonts w:ascii="Times New Roman" w:hAnsi="Times New Roman" w:cs="Times New Roman"/>
          <w:sz w:val="24"/>
          <w:szCs w:val="24"/>
        </w:rPr>
        <w:t xml:space="preserve"> effects for more than six important </w:t>
      </w:r>
      <w:hyperlink r:id="rId25" w:tgtFrame="_blank" w:tooltip="Find more articles at http://www.scialert.net/asci/result.php?searchin=Keywords&amp;cat=&amp;ascicat=ALL&amp;Submit=Search&amp;keyword=yield+components (yield components)" w:history="1">
        <w:r w:rsidRPr="001A5BC9">
          <w:rPr>
            <w:rStyle w:val="Strong"/>
            <w:rFonts w:ascii="Times New Roman" w:hAnsi="Times New Roman" w:cs="Times New Roman"/>
            <w:b w:val="0"/>
            <w:color w:val="000000"/>
            <w:sz w:val="24"/>
            <w:szCs w:val="24"/>
          </w:rPr>
          <w:t>yield components</w:t>
        </w:r>
      </w:hyperlink>
      <w:r w:rsidRPr="001A5BC9">
        <w:rPr>
          <w:rFonts w:ascii="Times New Roman" w:hAnsi="Times New Roman" w:cs="Times New Roman"/>
          <w:b/>
          <w:sz w:val="24"/>
          <w:szCs w:val="24"/>
        </w:rPr>
        <w:t>,</w:t>
      </w:r>
      <w:r w:rsidRPr="001A5BC9">
        <w:rPr>
          <w:rFonts w:ascii="Times New Roman" w:hAnsi="Times New Roman" w:cs="Times New Roman"/>
          <w:sz w:val="24"/>
          <w:szCs w:val="24"/>
        </w:rPr>
        <w:t xml:space="preserve"> may be considered for commercial exploitation</w:t>
      </w:r>
      <w:r w:rsidRPr="001A5BC9">
        <w:rPr>
          <w:rFonts w:ascii="Times New Roman" w:hAnsi="Times New Roman" w:cs="Times New Roman"/>
          <w:iCs/>
          <w:color w:val="000000"/>
          <w:sz w:val="24"/>
          <w:szCs w:val="24"/>
        </w:rPr>
        <w:t xml:space="preserve"> </w:t>
      </w:r>
      <w:r w:rsidRPr="001A5BC9">
        <w:rPr>
          <w:rFonts w:ascii="Times New Roman" w:hAnsi="Times New Roman" w:cs="Times New Roman"/>
          <w:sz w:val="24"/>
          <w:szCs w:val="24"/>
        </w:rPr>
        <w:t>(</w:t>
      </w:r>
      <w:proofErr w:type="spellStart"/>
      <w:r w:rsidRPr="001A5BC9">
        <w:rPr>
          <w:rFonts w:ascii="Times New Roman" w:hAnsi="Times New Roman" w:cs="Times New Roman"/>
          <w:sz w:val="24"/>
          <w:szCs w:val="24"/>
        </w:rPr>
        <w:t>Tiwari</w:t>
      </w:r>
      <w:proofErr w:type="spellEnd"/>
      <w:r w:rsidRPr="001A5BC9">
        <w:rPr>
          <w:rFonts w:ascii="Times New Roman" w:hAnsi="Times New Roman" w:cs="Times New Roman"/>
          <w:sz w:val="24"/>
          <w:szCs w:val="24"/>
        </w:rPr>
        <w:t xml:space="preserve"> </w:t>
      </w:r>
      <w:r w:rsidRPr="001A5BC9">
        <w:rPr>
          <w:rFonts w:ascii="Times New Roman" w:hAnsi="Times New Roman" w:cs="Times New Roman"/>
          <w:i/>
          <w:sz w:val="24"/>
          <w:szCs w:val="24"/>
        </w:rPr>
        <w:t>et al</w:t>
      </w:r>
      <w:r w:rsidRPr="001A5BC9">
        <w:rPr>
          <w:rFonts w:ascii="Times New Roman" w:hAnsi="Times New Roman" w:cs="Times New Roman"/>
          <w:sz w:val="24"/>
          <w:szCs w:val="24"/>
        </w:rPr>
        <w:t>., 2011).</w:t>
      </w:r>
    </w:p>
    <w:p w:rsidR="00D10314" w:rsidRPr="001A5BC9" w:rsidRDefault="00D10314" w:rsidP="000450A8">
      <w:pPr>
        <w:autoSpaceDE w:val="0"/>
        <w:autoSpaceDN w:val="0"/>
        <w:adjustRightInd w:val="0"/>
        <w:spacing w:before="240" w:line="360" w:lineRule="auto"/>
        <w:jc w:val="both"/>
        <w:rPr>
          <w:rFonts w:ascii="Times New Roman" w:hAnsi="Times New Roman" w:cs="Times New Roman"/>
          <w:sz w:val="24"/>
          <w:szCs w:val="24"/>
        </w:rPr>
      </w:pPr>
      <w:proofErr w:type="spellStart"/>
      <w:r w:rsidRPr="001A5BC9">
        <w:rPr>
          <w:rFonts w:ascii="Times New Roman" w:hAnsi="Times New Roman" w:cs="Times New Roman"/>
          <w:sz w:val="24"/>
          <w:szCs w:val="24"/>
        </w:rPr>
        <w:t>Heterosis</w:t>
      </w:r>
      <w:proofErr w:type="spellEnd"/>
      <w:r w:rsidRPr="001A5BC9">
        <w:rPr>
          <w:rFonts w:ascii="Times New Roman" w:hAnsi="Times New Roman" w:cs="Times New Roman"/>
          <w:sz w:val="24"/>
          <w:szCs w:val="24"/>
        </w:rPr>
        <w:t xml:space="preserve"> in rice was studied for yield and component traits in thirty two hybrids involving twelve parents comprises of eight lines and four testers (</w:t>
      </w:r>
      <w:proofErr w:type="spellStart"/>
      <w:r w:rsidRPr="001A5BC9">
        <w:rPr>
          <w:rFonts w:ascii="Times New Roman" w:hAnsi="Times New Roman" w:cs="Times New Roman"/>
          <w:bCs/>
          <w:sz w:val="24"/>
          <w:szCs w:val="24"/>
        </w:rPr>
        <w:t>Vennila</w:t>
      </w:r>
      <w:proofErr w:type="spellEnd"/>
      <w:r w:rsidRPr="001A5BC9">
        <w:rPr>
          <w:rFonts w:ascii="Times New Roman" w:hAnsi="Times New Roman" w:cs="Times New Roman"/>
          <w:bCs/>
          <w:sz w:val="24"/>
          <w:szCs w:val="24"/>
        </w:rPr>
        <w:t xml:space="preserve"> </w:t>
      </w:r>
      <w:r w:rsidRPr="001A5BC9">
        <w:rPr>
          <w:rFonts w:ascii="Times New Roman" w:hAnsi="Times New Roman" w:cs="Times New Roman"/>
          <w:bCs/>
          <w:i/>
          <w:sz w:val="24"/>
          <w:szCs w:val="24"/>
        </w:rPr>
        <w:t>et al</w:t>
      </w:r>
      <w:r w:rsidRPr="001A5BC9">
        <w:rPr>
          <w:rFonts w:ascii="Times New Roman" w:hAnsi="Times New Roman" w:cs="Times New Roman"/>
          <w:bCs/>
          <w:sz w:val="24"/>
          <w:szCs w:val="24"/>
        </w:rPr>
        <w:t>., 2011</w:t>
      </w:r>
      <w:r w:rsidRPr="001A5BC9">
        <w:rPr>
          <w:rFonts w:ascii="Times New Roman" w:hAnsi="Times New Roman" w:cs="Times New Roman"/>
          <w:sz w:val="24"/>
          <w:szCs w:val="24"/>
        </w:rPr>
        <w:t xml:space="preserve">). Analysis of variance showed significant differences in </w:t>
      </w:r>
      <w:proofErr w:type="gramStart"/>
      <w:r w:rsidRPr="001A5BC9">
        <w:rPr>
          <w:rFonts w:ascii="Times New Roman" w:hAnsi="Times New Roman" w:cs="Times New Roman"/>
          <w:sz w:val="24"/>
          <w:szCs w:val="24"/>
        </w:rPr>
        <w:t>parents</w:t>
      </w:r>
      <w:proofErr w:type="gramEnd"/>
      <w:r w:rsidRPr="001A5BC9">
        <w:rPr>
          <w:rFonts w:ascii="Times New Roman" w:hAnsi="Times New Roman" w:cs="Times New Roman"/>
          <w:sz w:val="24"/>
          <w:szCs w:val="24"/>
        </w:rPr>
        <w:t xml:space="preserve"> </w:t>
      </w:r>
      <w:proofErr w:type="spellStart"/>
      <w:r w:rsidRPr="001A5BC9">
        <w:rPr>
          <w:rFonts w:ascii="Times New Roman" w:hAnsi="Times New Roman" w:cs="Times New Roman"/>
          <w:sz w:val="24"/>
          <w:szCs w:val="24"/>
        </w:rPr>
        <w:t>vs</w:t>
      </w:r>
      <w:proofErr w:type="spellEnd"/>
      <w:r w:rsidRPr="001A5BC9">
        <w:rPr>
          <w:rFonts w:ascii="Times New Roman" w:hAnsi="Times New Roman" w:cs="Times New Roman"/>
          <w:sz w:val="24"/>
          <w:szCs w:val="24"/>
        </w:rPr>
        <w:t xml:space="preserve"> crosses for all the characters except 1000-grain weight. Greater variability in the parents indicated the possibility of getting higher </w:t>
      </w:r>
      <w:proofErr w:type="spellStart"/>
      <w:r w:rsidRPr="001A5BC9">
        <w:rPr>
          <w:rFonts w:ascii="Times New Roman" w:hAnsi="Times New Roman" w:cs="Times New Roman"/>
          <w:sz w:val="24"/>
          <w:szCs w:val="24"/>
        </w:rPr>
        <w:t>heterosis</w:t>
      </w:r>
      <w:proofErr w:type="spellEnd"/>
      <w:r w:rsidRPr="001A5BC9">
        <w:rPr>
          <w:rFonts w:ascii="Times New Roman" w:hAnsi="Times New Roman" w:cs="Times New Roman"/>
          <w:sz w:val="24"/>
          <w:szCs w:val="24"/>
        </w:rPr>
        <w:t xml:space="preserve"> in the crosses. The high manifestation of </w:t>
      </w:r>
      <w:proofErr w:type="spellStart"/>
      <w:r w:rsidRPr="001A5BC9">
        <w:rPr>
          <w:rFonts w:ascii="Times New Roman" w:hAnsi="Times New Roman" w:cs="Times New Roman"/>
          <w:sz w:val="24"/>
          <w:szCs w:val="24"/>
        </w:rPr>
        <w:t>heterosis</w:t>
      </w:r>
      <w:proofErr w:type="spellEnd"/>
      <w:r w:rsidRPr="001A5BC9">
        <w:rPr>
          <w:rFonts w:ascii="Times New Roman" w:hAnsi="Times New Roman" w:cs="Times New Roman"/>
          <w:sz w:val="24"/>
          <w:szCs w:val="24"/>
        </w:rPr>
        <w:t xml:space="preserve"> for grain yield/plant was evident by significant superiority of hybrids over mid parent ranging from -19.75 to 30.33 % in several crosses. The high </w:t>
      </w:r>
      <w:proofErr w:type="spellStart"/>
      <w:r w:rsidRPr="001A5BC9">
        <w:rPr>
          <w:rFonts w:ascii="Times New Roman" w:hAnsi="Times New Roman" w:cs="Times New Roman"/>
          <w:sz w:val="24"/>
          <w:szCs w:val="24"/>
        </w:rPr>
        <w:t>heterobeltiosis</w:t>
      </w:r>
      <w:proofErr w:type="spellEnd"/>
      <w:r w:rsidRPr="001A5BC9">
        <w:rPr>
          <w:rFonts w:ascii="Times New Roman" w:hAnsi="Times New Roman" w:cs="Times New Roman"/>
          <w:sz w:val="24"/>
          <w:szCs w:val="24"/>
        </w:rPr>
        <w:t xml:space="preserve"> for yield/plant was observed in the cross ASD 17 × IR 50. This cross had also high </w:t>
      </w:r>
      <w:proofErr w:type="spellStart"/>
      <w:r w:rsidRPr="001A5BC9">
        <w:rPr>
          <w:rFonts w:ascii="Times New Roman" w:hAnsi="Times New Roman" w:cs="Times New Roman"/>
          <w:sz w:val="24"/>
          <w:szCs w:val="24"/>
        </w:rPr>
        <w:t>heterobeltiosis</w:t>
      </w:r>
      <w:proofErr w:type="spellEnd"/>
      <w:r w:rsidRPr="001A5BC9">
        <w:rPr>
          <w:rFonts w:ascii="Times New Roman" w:hAnsi="Times New Roman" w:cs="Times New Roman"/>
          <w:sz w:val="24"/>
          <w:szCs w:val="24"/>
        </w:rPr>
        <w:t xml:space="preserve"> for days to first flowering, plant height, number of productive tillers/plant and number of grains/panicle. Similarly, the cross IR 55408-01 ×  IR 50 showed superiority over standard variety for grain yield and also showed significant </w:t>
      </w:r>
      <w:proofErr w:type="spellStart"/>
      <w:r w:rsidRPr="001A5BC9">
        <w:rPr>
          <w:rFonts w:ascii="Times New Roman" w:hAnsi="Times New Roman" w:cs="Times New Roman"/>
          <w:sz w:val="24"/>
          <w:szCs w:val="24"/>
        </w:rPr>
        <w:t>heterosis</w:t>
      </w:r>
      <w:proofErr w:type="spellEnd"/>
      <w:r w:rsidRPr="001A5BC9">
        <w:rPr>
          <w:rFonts w:ascii="Times New Roman" w:hAnsi="Times New Roman" w:cs="Times New Roman"/>
          <w:sz w:val="24"/>
          <w:szCs w:val="24"/>
        </w:rPr>
        <w:t xml:space="preserve"> for almost all the characters. The development of pure lines from segregating population is very important for evolving high yielding varieties. The crosses exhibiting good </w:t>
      </w:r>
      <w:proofErr w:type="spellStart"/>
      <w:r w:rsidRPr="001A5BC9">
        <w:rPr>
          <w:rFonts w:ascii="Times New Roman" w:hAnsi="Times New Roman" w:cs="Times New Roman"/>
          <w:sz w:val="24"/>
          <w:szCs w:val="24"/>
        </w:rPr>
        <w:t>heterotic</w:t>
      </w:r>
      <w:proofErr w:type="spellEnd"/>
      <w:r w:rsidRPr="001A5BC9">
        <w:rPr>
          <w:rFonts w:ascii="Times New Roman" w:hAnsi="Times New Roman" w:cs="Times New Roman"/>
          <w:sz w:val="24"/>
          <w:szCs w:val="24"/>
        </w:rPr>
        <w:t xml:space="preserve"> expression in F</w:t>
      </w:r>
      <w:r w:rsidRPr="001A5BC9">
        <w:rPr>
          <w:rFonts w:ascii="Times New Roman" w:hAnsi="Times New Roman" w:cs="Times New Roman"/>
          <w:sz w:val="24"/>
          <w:szCs w:val="24"/>
          <w:vertAlign w:val="subscript"/>
        </w:rPr>
        <w:t>1</w:t>
      </w:r>
      <w:r w:rsidRPr="001A5BC9">
        <w:rPr>
          <w:rFonts w:ascii="Times New Roman" w:hAnsi="Times New Roman" w:cs="Times New Roman"/>
          <w:sz w:val="24"/>
          <w:szCs w:val="24"/>
        </w:rPr>
        <w:t xml:space="preserve">s were likely to give better </w:t>
      </w:r>
      <w:proofErr w:type="spellStart"/>
      <w:r w:rsidRPr="001A5BC9">
        <w:rPr>
          <w:rFonts w:ascii="Times New Roman" w:hAnsi="Times New Roman" w:cs="Times New Roman"/>
          <w:sz w:val="24"/>
          <w:szCs w:val="24"/>
        </w:rPr>
        <w:t>segregants</w:t>
      </w:r>
      <w:proofErr w:type="spellEnd"/>
      <w:r w:rsidRPr="001A5BC9">
        <w:rPr>
          <w:rFonts w:ascii="Times New Roman" w:hAnsi="Times New Roman" w:cs="Times New Roman"/>
          <w:sz w:val="24"/>
          <w:szCs w:val="24"/>
        </w:rPr>
        <w:t xml:space="preserve"> in later generations where additive gene effects estimated high.</w:t>
      </w:r>
    </w:p>
    <w:p w:rsidR="00D10314" w:rsidRPr="001A5BC9" w:rsidRDefault="00D10314" w:rsidP="000450A8">
      <w:pPr>
        <w:spacing w:before="240" w:line="360" w:lineRule="auto"/>
        <w:jc w:val="both"/>
        <w:rPr>
          <w:rFonts w:ascii="Times New Roman" w:hAnsi="Times New Roman" w:cs="Times New Roman"/>
          <w:bCs/>
          <w:sz w:val="24"/>
          <w:szCs w:val="24"/>
        </w:rPr>
      </w:pPr>
      <w:r w:rsidRPr="001A5BC9">
        <w:rPr>
          <w:rFonts w:ascii="Times New Roman" w:hAnsi="Times New Roman" w:cs="Times New Roman"/>
          <w:bCs/>
          <w:sz w:val="24"/>
          <w:szCs w:val="24"/>
        </w:rPr>
        <w:t xml:space="preserve">Variability, correlation and path coefficients for twelve morphological characters were studied by </w:t>
      </w:r>
      <w:proofErr w:type="spellStart"/>
      <w:r w:rsidRPr="001A5BC9">
        <w:rPr>
          <w:rFonts w:ascii="Times New Roman" w:hAnsi="Times New Roman" w:cs="Times New Roman"/>
          <w:bCs/>
          <w:sz w:val="24"/>
          <w:szCs w:val="24"/>
        </w:rPr>
        <w:t>Kole</w:t>
      </w:r>
      <w:proofErr w:type="spellEnd"/>
      <w:r w:rsidRPr="001A5BC9">
        <w:rPr>
          <w:rFonts w:ascii="Times New Roman" w:hAnsi="Times New Roman" w:cs="Times New Roman"/>
          <w:bCs/>
          <w:sz w:val="24"/>
          <w:szCs w:val="24"/>
        </w:rPr>
        <w:t xml:space="preserve"> </w:t>
      </w:r>
      <w:r w:rsidRPr="001A5BC9">
        <w:rPr>
          <w:rFonts w:ascii="Times New Roman" w:hAnsi="Times New Roman" w:cs="Times New Roman"/>
          <w:bCs/>
          <w:i/>
          <w:sz w:val="24"/>
          <w:szCs w:val="24"/>
        </w:rPr>
        <w:t>et al.</w:t>
      </w:r>
      <w:r w:rsidRPr="001A5BC9">
        <w:rPr>
          <w:rFonts w:ascii="Times New Roman" w:hAnsi="Times New Roman" w:cs="Times New Roman"/>
          <w:bCs/>
          <w:sz w:val="24"/>
          <w:szCs w:val="24"/>
        </w:rPr>
        <w:t xml:space="preserve"> (2008) on eighteen morphologically distinct mutants in M4 generation along with their two mother genotypes (IET 14142 and IET 14143), which were developed from </w:t>
      </w:r>
      <w:proofErr w:type="spellStart"/>
      <w:r w:rsidRPr="001A5BC9">
        <w:rPr>
          <w:rFonts w:ascii="Times New Roman" w:hAnsi="Times New Roman" w:cs="Times New Roman"/>
          <w:bCs/>
          <w:sz w:val="24"/>
          <w:szCs w:val="24"/>
        </w:rPr>
        <w:t>Tulaipanja</w:t>
      </w:r>
      <w:proofErr w:type="spellEnd"/>
      <w:r w:rsidRPr="001A5BC9">
        <w:rPr>
          <w:rFonts w:ascii="Times New Roman" w:hAnsi="Times New Roman" w:cs="Times New Roman"/>
          <w:bCs/>
          <w:sz w:val="24"/>
          <w:szCs w:val="24"/>
        </w:rPr>
        <w:t xml:space="preserve">, an aromatic non-basmati rice cultivar of West Bengal. Genotypic and phenotypic coefficients of variation were high for flag leaf angle and panicle number; moderate for grain number/panicle, straw weight, harvest index and grain yield/plant; and low for days to flowering, plant height, panicle length, spikelet number, spikelet fertility (%) and test weight. High heritability accompanied by high to moderate genetic advance for flag leaf angle, panicle number, grain number, straw weight and grain yield indicated the predominance of additive gene action for the expression of these characters. Grain yield was found to be positively and significantly correlated with plant height, panicle number/plant, straw weight and harvest index at both genotypic and phenotypic levels indicating the </w:t>
      </w:r>
      <w:r w:rsidRPr="001A5BC9">
        <w:rPr>
          <w:rFonts w:ascii="Times New Roman" w:hAnsi="Times New Roman" w:cs="Times New Roman"/>
          <w:bCs/>
          <w:sz w:val="24"/>
          <w:szCs w:val="24"/>
        </w:rPr>
        <w:lastRenderedPageBreak/>
        <w:t>importance of these characters for yield improvement in this population. The results of genotypic path analysis revealed that panicle number had the highest positive direct effect followed by grain number, test weight, plant height, days to flowering and straw weight. The overall results indicated that selection favoring higher panicle number/plant, test weight and straw weight and medium plant height with a reasonable balance for moderate grain number would help to achieve higher grain yield in this population of aromatic rice.</w:t>
      </w:r>
    </w:p>
    <w:p w:rsidR="00D10314" w:rsidRPr="001A5BC9" w:rsidRDefault="00D10314" w:rsidP="000450A8">
      <w:pPr>
        <w:spacing w:before="240" w:line="360" w:lineRule="auto"/>
        <w:jc w:val="both"/>
        <w:rPr>
          <w:rFonts w:ascii="Times New Roman" w:hAnsi="Times New Roman" w:cs="Times New Roman"/>
          <w:iCs/>
          <w:color w:val="000000"/>
          <w:sz w:val="24"/>
          <w:szCs w:val="24"/>
        </w:rPr>
      </w:pPr>
      <w:proofErr w:type="spellStart"/>
      <w:r w:rsidRPr="001A5BC9">
        <w:rPr>
          <w:rFonts w:ascii="Times New Roman" w:hAnsi="Times New Roman" w:cs="Times New Roman"/>
          <w:sz w:val="24"/>
          <w:szCs w:val="24"/>
        </w:rPr>
        <w:t>Awal</w:t>
      </w:r>
      <w:proofErr w:type="spellEnd"/>
      <w:r w:rsidRPr="001A5BC9">
        <w:rPr>
          <w:rFonts w:ascii="Times New Roman" w:hAnsi="Times New Roman" w:cs="Times New Roman"/>
          <w:sz w:val="24"/>
          <w:szCs w:val="24"/>
        </w:rPr>
        <w:t xml:space="preserve"> </w:t>
      </w:r>
      <w:r w:rsidRPr="001A5BC9">
        <w:rPr>
          <w:rFonts w:ascii="Times New Roman" w:hAnsi="Times New Roman" w:cs="Times New Roman"/>
          <w:i/>
          <w:sz w:val="24"/>
          <w:szCs w:val="24"/>
        </w:rPr>
        <w:t>et al.</w:t>
      </w:r>
      <w:r w:rsidRPr="001A5BC9">
        <w:rPr>
          <w:rFonts w:ascii="Times New Roman" w:hAnsi="Times New Roman" w:cs="Times New Roman"/>
          <w:sz w:val="24"/>
          <w:szCs w:val="24"/>
        </w:rPr>
        <w:t xml:space="preserve"> (2007) conducted an </w:t>
      </w:r>
      <w:r w:rsidRPr="001A5BC9">
        <w:rPr>
          <w:rFonts w:ascii="Times New Roman" w:hAnsi="Times New Roman" w:cs="Times New Roman"/>
          <w:iCs/>
          <w:color w:val="000000"/>
          <w:sz w:val="24"/>
          <w:szCs w:val="24"/>
        </w:rPr>
        <w:t xml:space="preserve">experiment at farmer's field in </w:t>
      </w:r>
      <w:proofErr w:type="spellStart"/>
      <w:r w:rsidRPr="001A5BC9">
        <w:rPr>
          <w:rFonts w:ascii="Times New Roman" w:hAnsi="Times New Roman" w:cs="Times New Roman"/>
          <w:iCs/>
          <w:color w:val="000000"/>
          <w:sz w:val="24"/>
          <w:szCs w:val="24"/>
        </w:rPr>
        <w:t>Sherpur</w:t>
      </w:r>
      <w:proofErr w:type="spellEnd"/>
      <w:r w:rsidRPr="001A5BC9">
        <w:rPr>
          <w:rFonts w:ascii="Times New Roman" w:hAnsi="Times New Roman" w:cs="Times New Roman"/>
          <w:iCs/>
          <w:color w:val="000000"/>
          <w:sz w:val="24"/>
          <w:szCs w:val="24"/>
        </w:rPr>
        <w:t xml:space="preserve"> district of Bangladesh to evaluate the comparative performance of two hybrid rice varieties, Sonarbangla-2 and Sonarbangla-3 with three conventional modern commercial varieties BRRI Dhan32, BRRI Dhan33 and BR11 in transplanted </w:t>
      </w:r>
      <w:proofErr w:type="spellStart"/>
      <w:r w:rsidRPr="001A5BC9">
        <w:rPr>
          <w:rFonts w:ascii="Times New Roman" w:hAnsi="Times New Roman" w:cs="Times New Roman"/>
          <w:iCs/>
          <w:color w:val="000000"/>
          <w:sz w:val="24"/>
          <w:szCs w:val="24"/>
        </w:rPr>
        <w:t>aman</w:t>
      </w:r>
      <w:proofErr w:type="spellEnd"/>
      <w:r w:rsidRPr="001A5BC9">
        <w:rPr>
          <w:rFonts w:ascii="Times New Roman" w:hAnsi="Times New Roman" w:cs="Times New Roman"/>
          <w:iCs/>
          <w:color w:val="000000"/>
          <w:sz w:val="24"/>
          <w:szCs w:val="24"/>
        </w:rPr>
        <w:t xml:space="preserve"> season of 2003. It was revealed that the hybrids and conventional rice varieties differed significantly among themselves with respect to different parameters under study. The highest grain yield (6.20t/ha) was recorded from the hybrid Sonarbangla-3 followed BRRI Dhan32 (5.70 t/ha) and the lowest in BRRI Dhan33 (4.17t/ha) and these differences were statistically significant. However, BRRI Dhan32 obtained significantly higher yield compared to the hybrid Sonarbangla-2. Further, it produced the maximum amount of straw (8.6 t/ha), which varied significantly with all others. Minimum days to 1</w:t>
      </w:r>
      <w:proofErr w:type="spellStart"/>
      <w:r w:rsidRPr="001A5BC9">
        <w:rPr>
          <w:rFonts w:ascii="Times New Roman" w:hAnsi="Times New Roman" w:cs="Times New Roman"/>
          <w:iCs/>
          <w:color w:val="000000"/>
          <w:position w:val="6"/>
          <w:sz w:val="24"/>
          <w:szCs w:val="24"/>
          <w:vertAlign w:val="superscript"/>
        </w:rPr>
        <w:t>st</w:t>
      </w:r>
      <w:proofErr w:type="spellEnd"/>
      <w:r w:rsidRPr="001A5BC9">
        <w:rPr>
          <w:rFonts w:ascii="Times New Roman" w:hAnsi="Times New Roman" w:cs="Times New Roman"/>
          <w:iCs/>
          <w:color w:val="000000"/>
          <w:position w:val="6"/>
          <w:sz w:val="24"/>
          <w:szCs w:val="24"/>
          <w:vertAlign w:val="superscript"/>
        </w:rPr>
        <w:t xml:space="preserve"> </w:t>
      </w:r>
      <w:r w:rsidRPr="001A5BC9">
        <w:rPr>
          <w:rFonts w:ascii="Times New Roman" w:hAnsi="Times New Roman" w:cs="Times New Roman"/>
          <w:iCs/>
          <w:color w:val="000000"/>
          <w:sz w:val="24"/>
          <w:szCs w:val="24"/>
        </w:rPr>
        <w:t xml:space="preserve">flowering (92) and maturity (108) were noticed in Sonarbangla-2 followed by Sonarbangla-3 (95 and 115), respectively. Both the hybrid had heavier grain weight (28.33-31.00g) than those of the conventional varieties (22-25g). It was noted that the hybrids maintained distinct statistical edge over the conventional varieties with regard to most of the parameters. Thus, the hybrid Sonarbangla-3 was found superior to conventional varieties for transplanting in the </w:t>
      </w:r>
      <w:proofErr w:type="spellStart"/>
      <w:r w:rsidRPr="001A5BC9">
        <w:rPr>
          <w:rFonts w:ascii="Times New Roman" w:hAnsi="Times New Roman" w:cs="Times New Roman"/>
          <w:iCs/>
          <w:color w:val="000000"/>
          <w:sz w:val="24"/>
          <w:szCs w:val="24"/>
        </w:rPr>
        <w:t>aman</w:t>
      </w:r>
      <w:proofErr w:type="spellEnd"/>
      <w:r w:rsidRPr="001A5BC9">
        <w:rPr>
          <w:rFonts w:ascii="Times New Roman" w:hAnsi="Times New Roman" w:cs="Times New Roman"/>
          <w:iCs/>
          <w:color w:val="000000"/>
          <w:sz w:val="24"/>
          <w:szCs w:val="24"/>
        </w:rPr>
        <w:t xml:space="preserve"> season.</w:t>
      </w:r>
    </w:p>
    <w:p w:rsidR="00D10314" w:rsidRPr="001A5BC9" w:rsidRDefault="00D10314" w:rsidP="000450A8">
      <w:pPr>
        <w:autoSpaceDE w:val="0"/>
        <w:autoSpaceDN w:val="0"/>
        <w:adjustRightInd w:val="0"/>
        <w:spacing w:before="240" w:line="360" w:lineRule="auto"/>
        <w:jc w:val="both"/>
        <w:rPr>
          <w:rFonts w:ascii="Times New Roman" w:eastAsia="TimesNewRoman" w:hAnsi="Times New Roman" w:cs="Times New Roman"/>
          <w:sz w:val="24"/>
          <w:szCs w:val="24"/>
        </w:rPr>
      </w:pPr>
      <w:r w:rsidRPr="001A5BC9">
        <w:rPr>
          <w:rFonts w:ascii="Times New Roman" w:eastAsia="TimesNewRoman" w:hAnsi="Times New Roman" w:cs="Times New Roman"/>
          <w:sz w:val="24"/>
          <w:szCs w:val="24"/>
        </w:rPr>
        <w:t xml:space="preserve">The genetic basis of </w:t>
      </w:r>
      <w:proofErr w:type="spellStart"/>
      <w:r w:rsidRPr="001A5BC9">
        <w:rPr>
          <w:rFonts w:ascii="Times New Roman" w:eastAsia="TimesNewRoman" w:hAnsi="Times New Roman" w:cs="Times New Roman"/>
          <w:sz w:val="24"/>
          <w:szCs w:val="24"/>
        </w:rPr>
        <w:t>heterosis</w:t>
      </w:r>
      <w:proofErr w:type="spellEnd"/>
      <w:r w:rsidRPr="001A5BC9">
        <w:rPr>
          <w:rFonts w:ascii="Times New Roman" w:eastAsia="TimesNewRoman" w:hAnsi="Times New Roman" w:cs="Times New Roman"/>
          <w:sz w:val="24"/>
          <w:szCs w:val="24"/>
        </w:rPr>
        <w:t xml:space="preserve"> was studied by </w:t>
      </w:r>
      <w:proofErr w:type="spellStart"/>
      <w:r w:rsidRPr="001A5BC9">
        <w:rPr>
          <w:rFonts w:ascii="Times New Roman" w:eastAsia="TimesNewRoman" w:hAnsi="Times New Roman" w:cs="Times New Roman"/>
          <w:sz w:val="24"/>
          <w:szCs w:val="24"/>
        </w:rPr>
        <w:t>Alam</w:t>
      </w:r>
      <w:proofErr w:type="spellEnd"/>
      <w:r w:rsidRPr="001A5BC9">
        <w:rPr>
          <w:rFonts w:ascii="Times New Roman" w:eastAsia="TimesNewRoman" w:hAnsi="Times New Roman" w:cs="Times New Roman"/>
          <w:sz w:val="24"/>
          <w:szCs w:val="24"/>
        </w:rPr>
        <w:t xml:space="preserve"> </w:t>
      </w:r>
      <w:r w:rsidRPr="001A5BC9">
        <w:rPr>
          <w:rFonts w:ascii="Times New Roman" w:eastAsia="TimesNewRoman" w:hAnsi="Times New Roman" w:cs="Times New Roman"/>
          <w:i/>
          <w:sz w:val="24"/>
          <w:szCs w:val="24"/>
        </w:rPr>
        <w:t>et al.</w:t>
      </w:r>
      <w:r w:rsidRPr="001A5BC9">
        <w:rPr>
          <w:rFonts w:ascii="Times New Roman" w:eastAsia="TimesNewRoman" w:hAnsi="Times New Roman" w:cs="Times New Roman"/>
          <w:sz w:val="24"/>
          <w:szCs w:val="24"/>
        </w:rPr>
        <w:t xml:space="preserve"> (2004)  through mid parent, standard variety and better parent for eleven quantitative traits in seventeen parental lines and their ten selected hybrids in rice (</w:t>
      </w:r>
      <w:proofErr w:type="spellStart"/>
      <w:r w:rsidRPr="001A5BC9">
        <w:rPr>
          <w:rFonts w:ascii="Times New Roman" w:eastAsia="TimesNewRoman" w:hAnsi="Times New Roman" w:cs="Times New Roman"/>
          <w:i/>
          <w:iCs/>
          <w:sz w:val="24"/>
          <w:szCs w:val="24"/>
        </w:rPr>
        <w:t>Oryza</w:t>
      </w:r>
      <w:proofErr w:type="spellEnd"/>
      <w:r w:rsidRPr="001A5BC9">
        <w:rPr>
          <w:rFonts w:ascii="Times New Roman" w:eastAsia="TimesNewRoman" w:hAnsi="Times New Roman" w:cs="Times New Roman"/>
          <w:i/>
          <w:iCs/>
          <w:sz w:val="24"/>
          <w:szCs w:val="24"/>
        </w:rPr>
        <w:t xml:space="preserve"> sativa </w:t>
      </w:r>
      <w:r w:rsidRPr="001A5BC9">
        <w:rPr>
          <w:rFonts w:ascii="Times New Roman" w:eastAsia="TimesNewRoman" w:hAnsi="Times New Roman" w:cs="Times New Roman"/>
          <w:sz w:val="24"/>
          <w:szCs w:val="24"/>
        </w:rPr>
        <w:t xml:space="preserve">L.). The characters were plant height, days to flag leaf initiation, days to first panicle initiation, days to 100% flowering, panicle length, flag leaf length, days to maturity, number of fertile </w:t>
      </w:r>
      <w:proofErr w:type="spellStart"/>
      <w:r w:rsidRPr="001A5BC9">
        <w:rPr>
          <w:rFonts w:ascii="Times New Roman" w:eastAsia="TimesNewRoman" w:hAnsi="Times New Roman" w:cs="Times New Roman"/>
          <w:sz w:val="24"/>
          <w:szCs w:val="24"/>
        </w:rPr>
        <w:t>spikelets</w:t>
      </w:r>
      <w:proofErr w:type="spellEnd"/>
      <w:r w:rsidRPr="001A5BC9">
        <w:rPr>
          <w:rFonts w:ascii="Times New Roman" w:eastAsia="TimesNewRoman" w:hAnsi="Times New Roman" w:cs="Times New Roman"/>
          <w:sz w:val="24"/>
          <w:szCs w:val="24"/>
        </w:rPr>
        <w:t xml:space="preserve">/panicle, number of effective tillers/hill, grain yield/10-hill, and 1000-grain weight. In general the hybrids performed significantly better than the respective parents. Significant </w:t>
      </w:r>
      <w:proofErr w:type="spellStart"/>
      <w:r w:rsidRPr="001A5BC9">
        <w:rPr>
          <w:rFonts w:ascii="Times New Roman" w:eastAsia="TimesNewRoman" w:hAnsi="Times New Roman" w:cs="Times New Roman"/>
          <w:sz w:val="24"/>
          <w:szCs w:val="24"/>
        </w:rPr>
        <w:t>heterosis</w:t>
      </w:r>
      <w:proofErr w:type="spellEnd"/>
      <w:r w:rsidRPr="001A5BC9">
        <w:rPr>
          <w:rFonts w:ascii="Times New Roman" w:eastAsia="TimesNewRoman" w:hAnsi="Times New Roman" w:cs="Times New Roman"/>
          <w:sz w:val="24"/>
          <w:szCs w:val="24"/>
        </w:rPr>
        <w:t xml:space="preserve"> was observed for most of the studied characters. Among the ten hybrids, four hybrids viz., 17A × 45R, 25A × 37R, 27A × 39R, 31A × 47R, and 35A × 47R showed highest </w:t>
      </w:r>
      <w:proofErr w:type="spellStart"/>
      <w:r w:rsidRPr="001A5BC9">
        <w:rPr>
          <w:rFonts w:ascii="Times New Roman" w:eastAsia="TimesNewRoman" w:hAnsi="Times New Roman" w:cs="Times New Roman"/>
          <w:sz w:val="24"/>
          <w:szCs w:val="24"/>
        </w:rPr>
        <w:t>heterosis</w:t>
      </w:r>
      <w:proofErr w:type="spellEnd"/>
      <w:r w:rsidRPr="001A5BC9">
        <w:rPr>
          <w:rFonts w:ascii="Times New Roman" w:eastAsia="TimesNewRoman" w:hAnsi="Times New Roman" w:cs="Times New Roman"/>
          <w:sz w:val="24"/>
          <w:szCs w:val="24"/>
        </w:rPr>
        <w:t xml:space="preserve"> in 10-hill grain yield/10-</w:t>
      </w:r>
      <w:r w:rsidRPr="001A5BC9">
        <w:rPr>
          <w:rFonts w:ascii="Times New Roman" w:eastAsia="TimesNewRoman" w:hAnsi="Times New Roman" w:cs="Times New Roman"/>
          <w:sz w:val="24"/>
          <w:szCs w:val="24"/>
        </w:rPr>
        <w:lastRenderedPageBreak/>
        <w:t>hill. Inbreeding depression of F</w:t>
      </w:r>
      <w:r w:rsidRPr="001A5BC9">
        <w:rPr>
          <w:rFonts w:ascii="Times New Roman" w:eastAsia="TimesNewRoman" w:hAnsi="Times New Roman" w:cs="Times New Roman"/>
          <w:sz w:val="24"/>
          <w:szCs w:val="24"/>
          <w:vertAlign w:val="subscript"/>
        </w:rPr>
        <w:t>2</w:t>
      </w:r>
      <w:r w:rsidRPr="001A5BC9">
        <w:rPr>
          <w:rFonts w:ascii="Times New Roman" w:eastAsia="TimesNewRoman" w:hAnsi="Times New Roman" w:cs="Times New Roman"/>
          <w:sz w:val="24"/>
          <w:szCs w:val="24"/>
        </w:rPr>
        <w:t xml:space="preserve"> progeny was also studied for 11 characters of ten hybrids. Both positive and negative inbreeding depression was found in many crosses for the studied characters, but none was found significant. Selection of good parents was found to be the most important for developing high yielding hybrid rice varieties.</w:t>
      </w:r>
    </w:p>
    <w:p w:rsidR="00D10314" w:rsidRPr="000450A8" w:rsidRDefault="00D10314" w:rsidP="000450A8">
      <w:pPr>
        <w:autoSpaceDE w:val="0"/>
        <w:autoSpaceDN w:val="0"/>
        <w:adjustRightInd w:val="0"/>
        <w:spacing w:before="240" w:line="360" w:lineRule="auto"/>
        <w:jc w:val="both"/>
        <w:rPr>
          <w:rFonts w:ascii="Times New Roman" w:hAnsi="Times New Roman" w:cs="Times New Roman"/>
          <w:sz w:val="24"/>
          <w:szCs w:val="24"/>
        </w:rPr>
      </w:pPr>
      <w:r w:rsidRPr="001A5BC9">
        <w:rPr>
          <w:rFonts w:ascii="Times New Roman" w:hAnsi="Times New Roman" w:cs="Times New Roman"/>
          <w:sz w:val="24"/>
          <w:szCs w:val="24"/>
        </w:rPr>
        <w:t xml:space="preserve">Joshi (2001) discussed the importance to know the degree and direction of hybrid vigor for its commercial exploitation. </w:t>
      </w:r>
      <w:proofErr w:type="spellStart"/>
      <w:r w:rsidRPr="001A5BC9">
        <w:rPr>
          <w:rFonts w:ascii="Times New Roman" w:hAnsi="Times New Roman" w:cs="Times New Roman"/>
          <w:sz w:val="24"/>
          <w:szCs w:val="24"/>
        </w:rPr>
        <w:t>Heterobeltiosis</w:t>
      </w:r>
      <w:proofErr w:type="spellEnd"/>
      <w:r w:rsidRPr="001A5BC9">
        <w:rPr>
          <w:rFonts w:ascii="Times New Roman" w:hAnsi="Times New Roman" w:cs="Times New Roman"/>
          <w:sz w:val="24"/>
          <w:szCs w:val="24"/>
        </w:rPr>
        <w:t xml:space="preserve"> and standard </w:t>
      </w:r>
      <w:proofErr w:type="spellStart"/>
      <w:r w:rsidRPr="001A5BC9">
        <w:rPr>
          <w:rFonts w:ascii="Times New Roman" w:hAnsi="Times New Roman" w:cs="Times New Roman"/>
          <w:sz w:val="24"/>
          <w:szCs w:val="24"/>
        </w:rPr>
        <w:t>heterosis</w:t>
      </w:r>
      <w:proofErr w:type="spellEnd"/>
      <w:r w:rsidRPr="001A5BC9">
        <w:rPr>
          <w:rFonts w:ascii="Times New Roman" w:hAnsi="Times New Roman" w:cs="Times New Roman"/>
          <w:sz w:val="24"/>
          <w:szCs w:val="24"/>
        </w:rPr>
        <w:t xml:space="preserve"> were studied in fourteen crosses between rice (</w:t>
      </w:r>
      <w:proofErr w:type="spellStart"/>
      <w:r w:rsidRPr="001A5BC9">
        <w:rPr>
          <w:rFonts w:ascii="Times New Roman" w:hAnsi="Times New Roman" w:cs="Times New Roman"/>
          <w:i/>
          <w:iCs/>
          <w:sz w:val="24"/>
          <w:szCs w:val="24"/>
        </w:rPr>
        <w:t>Oryza</w:t>
      </w:r>
      <w:proofErr w:type="spellEnd"/>
      <w:r w:rsidRPr="001A5BC9">
        <w:rPr>
          <w:rFonts w:ascii="Times New Roman" w:hAnsi="Times New Roman" w:cs="Times New Roman"/>
          <w:i/>
          <w:iCs/>
          <w:sz w:val="24"/>
          <w:szCs w:val="24"/>
        </w:rPr>
        <w:t xml:space="preserve"> sativa </w:t>
      </w:r>
      <w:r w:rsidRPr="001A5BC9">
        <w:rPr>
          <w:rFonts w:ascii="Times New Roman" w:hAnsi="Times New Roman" w:cs="Times New Roman"/>
          <w:sz w:val="24"/>
          <w:szCs w:val="24"/>
        </w:rPr>
        <w:t xml:space="preserve">L.) cultivars (improved and landraces) and three wild aborted male sterile parents. These crosses showed marked variations in the expression of </w:t>
      </w:r>
      <w:proofErr w:type="spellStart"/>
      <w:r w:rsidRPr="001A5BC9">
        <w:rPr>
          <w:rFonts w:ascii="Times New Roman" w:hAnsi="Times New Roman" w:cs="Times New Roman"/>
          <w:sz w:val="24"/>
          <w:szCs w:val="24"/>
        </w:rPr>
        <w:t>heterobeltiosis</w:t>
      </w:r>
      <w:proofErr w:type="spellEnd"/>
      <w:r w:rsidRPr="001A5BC9">
        <w:rPr>
          <w:rFonts w:ascii="Times New Roman" w:hAnsi="Times New Roman" w:cs="Times New Roman"/>
          <w:sz w:val="24"/>
          <w:szCs w:val="24"/>
        </w:rPr>
        <w:t xml:space="preserve"> and standard </w:t>
      </w:r>
      <w:proofErr w:type="spellStart"/>
      <w:r w:rsidRPr="001A5BC9">
        <w:rPr>
          <w:rFonts w:ascii="Times New Roman" w:hAnsi="Times New Roman" w:cs="Times New Roman"/>
          <w:sz w:val="24"/>
          <w:szCs w:val="24"/>
        </w:rPr>
        <w:t>heterosis</w:t>
      </w:r>
      <w:proofErr w:type="spellEnd"/>
      <w:r w:rsidRPr="001A5BC9">
        <w:rPr>
          <w:rFonts w:ascii="Times New Roman" w:hAnsi="Times New Roman" w:cs="Times New Roman"/>
          <w:sz w:val="24"/>
          <w:szCs w:val="24"/>
        </w:rPr>
        <w:t xml:space="preserve"> for yield and yield components. Grain yield manifested highly significant </w:t>
      </w:r>
      <w:proofErr w:type="spellStart"/>
      <w:r w:rsidRPr="001A5BC9">
        <w:rPr>
          <w:rFonts w:ascii="Times New Roman" w:hAnsi="Times New Roman" w:cs="Times New Roman"/>
          <w:sz w:val="24"/>
          <w:szCs w:val="24"/>
        </w:rPr>
        <w:t>heterobeltiosis</w:t>
      </w:r>
      <w:proofErr w:type="spellEnd"/>
      <w:r w:rsidRPr="001A5BC9">
        <w:rPr>
          <w:rFonts w:ascii="Times New Roman" w:hAnsi="Times New Roman" w:cs="Times New Roman"/>
          <w:sz w:val="24"/>
          <w:szCs w:val="24"/>
        </w:rPr>
        <w:t xml:space="preserve"> and standard </w:t>
      </w:r>
      <w:proofErr w:type="spellStart"/>
      <w:r w:rsidRPr="001A5BC9">
        <w:rPr>
          <w:rFonts w:ascii="Times New Roman" w:hAnsi="Times New Roman" w:cs="Times New Roman"/>
          <w:sz w:val="24"/>
          <w:szCs w:val="24"/>
        </w:rPr>
        <w:t>heterosis</w:t>
      </w:r>
      <w:proofErr w:type="spellEnd"/>
      <w:r w:rsidRPr="001A5BC9">
        <w:rPr>
          <w:rFonts w:ascii="Times New Roman" w:hAnsi="Times New Roman" w:cs="Times New Roman"/>
          <w:sz w:val="24"/>
          <w:szCs w:val="24"/>
        </w:rPr>
        <w:t xml:space="preserve"> in five crosses. </w:t>
      </w:r>
      <w:proofErr w:type="spellStart"/>
      <w:r w:rsidRPr="001A5BC9">
        <w:rPr>
          <w:rFonts w:ascii="Times New Roman" w:hAnsi="Times New Roman" w:cs="Times New Roman"/>
          <w:sz w:val="24"/>
          <w:szCs w:val="24"/>
        </w:rPr>
        <w:t>Heterobeltiosis</w:t>
      </w:r>
      <w:proofErr w:type="spellEnd"/>
      <w:r w:rsidRPr="001A5BC9">
        <w:rPr>
          <w:rFonts w:ascii="Times New Roman" w:hAnsi="Times New Roman" w:cs="Times New Roman"/>
          <w:sz w:val="24"/>
          <w:szCs w:val="24"/>
        </w:rPr>
        <w:t xml:space="preserve"> ranging from -55 to 139% and standard </w:t>
      </w:r>
      <w:proofErr w:type="spellStart"/>
      <w:r w:rsidRPr="001A5BC9">
        <w:rPr>
          <w:rFonts w:ascii="Times New Roman" w:hAnsi="Times New Roman" w:cs="Times New Roman"/>
          <w:sz w:val="24"/>
          <w:szCs w:val="24"/>
        </w:rPr>
        <w:t>heterosis</w:t>
      </w:r>
      <w:proofErr w:type="spellEnd"/>
      <w:r w:rsidRPr="001A5BC9">
        <w:rPr>
          <w:rFonts w:ascii="Times New Roman" w:hAnsi="Times New Roman" w:cs="Times New Roman"/>
          <w:sz w:val="24"/>
          <w:szCs w:val="24"/>
        </w:rPr>
        <w:t xml:space="preserve"> from -11 to 369% were observed. Highest </w:t>
      </w:r>
      <w:proofErr w:type="spellStart"/>
      <w:r w:rsidRPr="001A5BC9">
        <w:rPr>
          <w:rFonts w:ascii="Times New Roman" w:hAnsi="Times New Roman" w:cs="Times New Roman"/>
          <w:sz w:val="24"/>
          <w:szCs w:val="24"/>
        </w:rPr>
        <w:t>heterotic</w:t>
      </w:r>
      <w:proofErr w:type="spellEnd"/>
      <w:r w:rsidRPr="001A5BC9">
        <w:rPr>
          <w:rFonts w:ascii="Times New Roman" w:hAnsi="Times New Roman" w:cs="Times New Roman"/>
          <w:sz w:val="24"/>
          <w:szCs w:val="24"/>
        </w:rPr>
        <w:t xml:space="preserve"> effect among the yield components was for panicle number/plant followed by spikelet number and panicle length. With appropriate choice of parental lines, it is possible to develop F</w:t>
      </w:r>
      <w:r w:rsidRPr="001A5BC9">
        <w:rPr>
          <w:rFonts w:ascii="Times New Roman" w:hAnsi="Times New Roman" w:cs="Times New Roman"/>
          <w:sz w:val="24"/>
          <w:szCs w:val="24"/>
          <w:vertAlign w:val="subscript"/>
        </w:rPr>
        <w:t>1</w:t>
      </w:r>
      <w:r w:rsidRPr="001A5BC9">
        <w:rPr>
          <w:rFonts w:ascii="Times New Roman" w:hAnsi="Times New Roman" w:cs="Times New Roman"/>
          <w:sz w:val="24"/>
          <w:szCs w:val="24"/>
        </w:rPr>
        <w:t xml:space="preserve"> rice hybrid possessing distinct yield superiority over the best inbred lines.</w:t>
      </w:r>
      <w:bookmarkStart w:id="0" w:name="top"/>
    </w:p>
    <w:bookmarkEnd w:id="0"/>
    <w:p w:rsidR="00D10314" w:rsidRPr="000450A8" w:rsidRDefault="00D10314" w:rsidP="000450A8">
      <w:pPr>
        <w:autoSpaceDE w:val="0"/>
        <w:autoSpaceDN w:val="0"/>
        <w:adjustRightInd w:val="0"/>
        <w:spacing w:before="240" w:line="360" w:lineRule="auto"/>
        <w:jc w:val="both"/>
        <w:rPr>
          <w:rFonts w:ascii="Times New Roman" w:hAnsi="Times New Roman" w:cs="Times New Roman"/>
          <w:sz w:val="24"/>
          <w:szCs w:val="24"/>
        </w:rPr>
      </w:pPr>
      <w:proofErr w:type="spellStart"/>
      <w:r w:rsidRPr="001A5BC9">
        <w:rPr>
          <w:rFonts w:ascii="Times New Roman" w:hAnsi="Times New Roman" w:cs="Times New Roman"/>
          <w:sz w:val="24"/>
          <w:szCs w:val="24"/>
        </w:rPr>
        <w:t>Heterosis</w:t>
      </w:r>
      <w:proofErr w:type="spellEnd"/>
      <w:r w:rsidRPr="001A5BC9">
        <w:rPr>
          <w:rFonts w:ascii="Times New Roman" w:hAnsi="Times New Roman" w:cs="Times New Roman"/>
          <w:sz w:val="24"/>
          <w:szCs w:val="24"/>
        </w:rPr>
        <w:t xml:space="preserve"> over better parent was estimated by </w:t>
      </w:r>
      <w:proofErr w:type="spellStart"/>
      <w:r w:rsidRPr="001A5BC9">
        <w:rPr>
          <w:rFonts w:ascii="Times New Roman" w:hAnsi="Times New Roman" w:cs="Times New Roman"/>
          <w:iCs/>
          <w:sz w:val="24"/>
          <w:szCs w:val="24"/>
        </w:rPr>
        <w:t>Sarawgi</w:t>
      </w:r>
      <w:proofErr w:type="spellEnd"/>
      <w:r w:rsidRPr="001A5BC9">
        <w:rPr>
          <w:rFonts w:ascii="Times New Roman" w:hAnsi="Times New Roman" w:cs="Times New Roman"/>
          <w:iCs/>
          <w:sz w:val="24"/>
          <w:szCs w:val="24"/>
        </w:rPr>
        <w:t xml:space="preserve"> </w:t>
      </w:r>
      <w:r w:rsidRPr="001A5BC9">
        <w:rPr>
          <w:rFonts w:ascii="Times New Roman" w:hAnsi="Times New Roman" w:cs="Times New Roman"/>
          <w:i/>
          <w:iCs/>
          <w:sz w:val="24"/>
          <w:szCs w:val="24"/>
        </w:rPr>
        <w:t>et al.</w:t>
      </w:r>
      <w:r w:rsidRPr="001A5BC9">
        <w:rPr>
          <w:rFonts w:ascii="Times New Roman" w:hAnsi="Times New Roman" w:cs="Times New Roman"/>
          <w:iCs/>
          <w:sz w:val="24"/>
          <w:szCs w:val="24"/>
        </w:rPr>
        <w:t xml:space="preserve"> (2000)</w:t>
      </w:r>
      <w:r w:rsidRPr="001A5BC9">
        <w:rPr>
          <w:rFonts w:ascii="Times New Roman" w:hAnsi="Times New Roman" w:cs="Times New Roman"/>
          <w:iCs/>
          <w:color w:val="FF0000"/>
          <w:sz w:val="24"/>
          <w:szCs w:val="24"/>
        </w:rPr>
        <w:t xml:space="preserve"> </w:t>
      </w:r>
      <w:r w:rsidRPr="001A5BC9">
        <w:rPr>
          <w:rFonts w:ascii="Times New Roman" w:hAnsi="Times New Roman" w:cs="Times New Roman"/>
          <w:sz w:val="24"/>
          <w:szCs w:val="24"/>
        </w:rPr>
        <w:t xml:space="preserve">for yield, its components and quality related traits in thirty six rice hybrids produced in line </w:t>
      </w:r>
      <w:r w:rsidRPr="001A5BC9">
        <w:rPr>
          <w:rFonts w:ascii="Times New Roman" w:eastAsia="TimesNewRoman" w:hAnsi="Times New Roman" w:cs="Times New Roman"/>
          <w:sz w:val="24"/>
          <w:szCs w:val="24"/>
        </w:rPr>
        <w:t>×</w:t>
      </w:r>
      <w:r w:rsidRPr="001A5BC9">
        <w:rPr>
          <w:rFonts w:ascii="Times New Roman" w:hAnsi="Times New Roman" w:cs="Times New Roman"/>
          <w:sz w:val="24"/>
          <w:szCs w:val="24"/>
        </w:rPr>
        <w:t xml:space="preserve"> tester analysis. The crosses manifesting significant and positive </w:t>
      </w:r>
      <w:proofErr w:type="spellStart"/>
      <w:r w:rsidRPr="001A5BC9">
        <w:rPr>
          <w:rFonts w:ascii="Times New Roman" w:hAnsi="Times New Roman" w:cs="Times New Roman"/>
          <w:sz w:val="24"/>
          <w:szCs w:val="24"/>
        </w:rPr>
        <w:t>heterosis</w:t>
      </w:r>
      <w:proofErr w:type="spellEnd"/>
      <w:r w:rsidRPr="001A5BC9">
        <w:rPr>
          <w:rFonts w:ascii="Times New Roman" w:hAnsi="Times New Roman" w:cs="Times New Roman"/>
          <w:sz w:val="24"/>
          <w:szCs w:val="24"/>
        </w:rPr>
        <w:t xml:space="preserve"> for grain yield in the range of 21.33% to 37.43% were </w:t>
      </w:r>
      <w:proofErr w:type="spellStart"/>
      <w:r w:rsidRPr="001A5BC9">
        <w:rPr>
          <w:rFonts w:ascii="Times New Roman" w:hAnsi="Times New Roman" w:cs="Times New Roman"/>
          <w:sz w:val="24"/>
          <w:szCs w:val="24"/>
        </w:rPr>
        <w:t>Mahamaya</w:t>
      </w:r>
      <w:proofErr w:type="spellEnd"/>
      <w:r w:rsidRPr="001A5BC9">
        <w:rPr>
          <w:rFonts w:ascii="Times New Roman" w:hAnsi="Times New Roman" w:cs="Times New Roman"/>
          <w:sz w:val="24"/>
          <w:szCs w:val="24"/>
        </w:rPr>
        <w:t xml:space="preserve">/Basmati370, </w:t>
      </w:r>
      <w:proofErr w:type="spellStart"/>
      <w:r w:rsidRPr="001A5BC9">
        <w:rPr>
          <w:rFonts w:ascii="Times New Roman" w:hAnsi="Times New Roman" w:cs="Times New Roman"/>
          <w:sz w:val="24"/>
          <w:szCs w:val="24"/>
        </w:rPr>
        <w:t>Abhaya</w:t>
      </w:r>
      <w:proofErr w:type="spellEnd"/>
      <w:r w:rsidRPr="001A5BC9">
        <w:rPr>
          <w:rFonts w:ascii="Times New Roman" w:hAnsi="Times New Roman" w:cs="Times New Roman"/>
          <w:sz w:val="24"/>
          <w:szCs w:val="24"/>
        </w:rPr>
        <w:t>/</w:t>
      </w:r>
      <w:proofErr w:type="spellStart"/>
      <w:r w:rsidRPr="001A5BC9">
        <w:rPr>
          <w:rFonts w:ascii="Times New Roman" w:hAnsi="Times New Roman" w:cs="Times New Roman"/>
          <w:sz w:val="24"/>
          <w:szCs w:val="24"/>
        </w:rPr>
        <w:t>Dubraj</w:t>
      </w:r>
      <w:proofErr w:type="spellEnd"/>
      <w:r w:rsidRPr="001A5BC9">
        <w:rPr>
          <w:rFonts w:ascii="Times New Roman" w:hAnsi="Times New Roman" w:cs="Times New Roman"/>
          <w:sz w:val="24"/>
          <w:szCs w:val="24"/>
        </w:rPr>
        <w:t xml:space="preserve">, R302-111/Basmati370, </w:t>
      </w:r>
      <w:proofErr w:type="spellStart"/>
      <w:r w:rsidRPr="001A5BC9">
        <w:rPr>
          <w:rFonts w:ascii="Times New Roman" w:hAnsi="Times New Roman" w:cs="Times New Roman"/>
          <w:sz w:val="24"/>
          <w:szCs w:val="24"/>
        </w:rPr>
        <w:t>Abhaya</w:t>
      </w:r>
      <w:proofErr w:type="spellEnd"/>
      <w:r w:rsidRPr="001A5BC9">
        <w:rPr>
          <w:rFonts w:ascii="Times New Roman" w:hAnsi="Times New Roman" w:cs="Times New Roman"/>
          <w:sz w:val="24"/>
          <w:szCs w:val="24"/>
        </w:rPr>
        <w:t>/Basmati370, RP2151-33-2/</w:t>
      </w:r>
      <w:proofErr w:type="spellStart"/>
      <w:r w:rsidRPr="001A5BC9">
        <w:rPr>
          <w:rFonts w:ascii="Times New Roman" w:hAnsi="Times New Roman" w:cs="Times New Roman"/>
          <w:sz w:val="24"/>
          <w:szCs w:val="24"/>
        </w:rPr>
        <w:t>Pusa</w:t>
      </w:r>
      <w:proofErr w:type="spellEnd"/>
      <w:r w:rsidRPr="001A5BC9">
        <w:rPr>
          <w:rFonts w:ascii="Times New Roman" w:hAnsi="Times New Roman" w:cs="Times New Roman"/>
          <w:sz w:val="24"/>
          <w:szCs w:val="24"/>
        </w:rPr>
        <w:t xml:space="preserve"> Basmati-1, RP2151-33-2/</w:t>
      </w:r>
      <w:proofErr w:type="spellStart"/>
      <w:r w:rsidRPr="001A5BC9">
        <w:rPr>
          <w:rFonts w:ascii="Times New Roman" w:hAnsi="Times New Roman" w:cs="Times New Roman"/>
          <w:sz w:val="24"/>
          <w:szCs w:val="24"/>
        </w:rPr>
        <w:t>Dubraj</w:t>
      </w:r>
      <w:proofErr w:type="spellEnd"/>
      <w:r w:rsidRPr="001A5BC9">
        <w:rPr>
          <w:rFonts w:ascii="Times New Roman" w:hAnsi="Times New Roman" w:cs="Times New Roman"/>
          <w:sz w:val="24"/>
          <w:szCs w:val="24"/>
        </w:rPr>
        <w:t xml:space="preserve">, IET 14887/Basmati370, </w:t>
      </w:r>
      <w:proofErr w:type="spellStart"/>
      <w:r w:rsidRPr="001A5BC9">
        <w:rPr>
          <w:rFonts w:ascii="Times New Roman" w:hAnsi="Times New Roman" w:cs="Times New Roman"/>
          <w:sz w:val="24"/>
          <w:szCs w:val="24"/>
        </w:rPr>
        <w:t>Mahamaya</w:t>
      </w:r>
      <w:proofErr w:type="spellEnd"/>
      <w:r w:rsidRPr="001A5BC9">
        <w:rPr>
          <w:rFonts w:ascii="Times New Roman" w:hAnsi="Times New Roman" w:cs="Times New Roman"/>
          <w:sz w:val="24"/>
          <w:szCs w:val="24"/>
        </w:rPr>
        <w:t>/</w:t>
      </w:r>
      <w:proofErr w:type="spellStart"/>
      <w:r w:rsidRPr="001A5BC9">
        <w:rPr>
          <w:rFonts w:ascii="Times New Roman" w:hAnsi="Times New Roman" w:cs="Times New Roman"/>
          <w:sz w:val="24"/>
          <w:szCs w:val="24"/>
        </w:rPr>
        <w:t>Dubraj</w:t>
      </w:r>
      <w:proofErr w:type="spellEnd"/>
      <w:r w:rsidRPr="001A5BC9">
        <w:rPr>
          <w:rFonts w:ascii="Times New Roman" w:hAnsi="Times New Roman" w:cs="Times New Roman"/>
          <w:sz w:val="24"/>
          <w:szCs w:val="24"/>
        </w:rPr>
        <w:t xml:space="preserve"> and R302-111/</w:t>
      </w:r>
      <w:proofErr w:type="spellStart"/>
      <w:r w:rsidRPr="001A5BC9">
        <w:rPr>
          <w:rFonts w:ascii="Times New Roman" w:hAnsi="Times New Roman" w:cs="Times New Roman"/>
          <w:sz w:val="24"/>
          <w:szCs w:val="24"/>
        </w:rPr>
        <w:t>Taroari</w:t>
      </w:r>
      <w:proofErr w:type="spellEnd"/>
      <w:r w:rsidRPr="001A5BC9">
        <w:rPr>
          <w:rFonts w:ascii="Times New Roman" w:hAnsi="Times New Roman" w:cs="Times New Roman"/>
          <w:sz w:val="24"/>
          <w:szCs w:val="24"/>
        </w:rPr>
        <w:t xml:space="preserve"> Basmati. Parents Basmati370 and </w:t>
      </w:r>
      <w:proofErr w:type="spellStart"/>
      <w:r w:rsidRPr="001A5BC9">
        <w:rPr>
          <w:rFonts w:ascii="Times New Roman" w:hAnsi="Times New Roman" w:cs="Times New Roman"/>
          <w:sz w:val="24"/>
          <w:szCs w:val="24"/>
        </w:rPr>
        <w:t>Dubraj</w:t>
      </w:r>
      <w:proofErr w:type="spellEnd"/>
      <w:r w:rsidRPr="001A5BC9">
        <w:rPr>
          <w:rFonts w:ascii="Times New Roman" w:hAnsi="Times New Roman" w:cs="Times New Roman"/>
          <w:sz w:val="24"/>
          <w:szCs w:val="24"/>
        </w:rPr>
        <w:t xml:space="preserve"> were most frequently involved in high yielding hybrids. Of these crosses </w:t>
      </w:r>
      <w:proofErr w:type="spellStart"/>
      <w:r w:rsidRPr="001A5BC9">
        <w:rPr>
          <w:rFonts w:ascii="Times New Roman" w:hAnsi="Times New Roman" w:cs="Times New Roman"/>
          <w:sz w:val="24"/>
          <w:szCs w:val="24"/>
        </w:rPr>
        <w:t>Abhaya</w:t>
      </w:r>
      <w:proofErr w:type="spellEnd"/>
      <w:r w:rsidRPr="001A5BC9">
        <w:rPr>
          <w:rFonts w:ascii="Times New Roman" w:hAnsi="Times New Roman" w:cs="Times New Roman"/>
          <w:sz w:val="24"/>
          <w:szCs w:val="24"/>
        </w:rPr>
        <w:t>/</w:t>
      </w:r>
      <w:proofErr w:type="spellStart"/>
      <w:r w:rsidRPr="001A5BC9">
        <w:rPr>
          <w:rFonts w:ascii="Times New Roman" w:hAnsi="Times New Roman" w:cs="Times New Roman"/>
          <w:sz w:val="24"/>
          <w:szCs w:val="24"/>
        </w:rPr>
        <w:t>Dubraj</w:t>
      </w:r>
      <w:proofErr w:type="spellEnd"/>
      <w:r w:rsidRPr="001A5BC9">
        <w:rPr>
          <w:rFonts w:ascii="Times New Roman" w:hAnsi="Times New Roman" w:cs="Times New Roman"/>
          <w:sz w:val="24"/>
          <w:szCs w:val="24"/>
        </w:rPr>
        <w:t>, RP2151-33-2/</w:t>
      </w:r>
      <w:proofErr w:type="spellStart"/>
      <w:r w:rsidRPr="001A5BC9">
        <w:rPr>
          <w:rFonts w:ascii="Times New Roman" w:hAnsi="Times New Roman" w:cs="Times New Roman"/>
          <w:sz w:val="24"/>
          <w:szCs w:val="24"/>
        </w:rPr>
        <w:t>Dubraj</w:t>
      </w:r>
      <w:proofErr w:type="spellEnd"/>
      <w:r w:rsidRPr="001A5BC9">
        <w:rPr>
          <w:rFonts w:ascii="Times New Roman" w:hAnsi="Times New Roman" w:cs="Times New Roman"/>
          <w:sz w:val="24"/>
          <w:szCs w:val="24"/>
        </w:rPr>
        <w:t xml:space="preserve"> and R302-111/</w:t>
      </w:r>
      <w:proofErr w:type="spellStart"/>
      <w:r w:rsidRPr="001A5BC9">
        <w:rPr>
          <w:rFonts w:ascii="Times New Roman" w:hAnsi="Times New Roman" w:cs="Times New Roman"/>
          <w:sz w:val="24"/>
          <w:szCs w:val="24"/>
        </w:rPr>
        <w:t>Taroari</w:t>
      </w:r>
      <w:proofErr w:type="spellEnd"/>
      <w:r w:rsidRPr="001A5BC9">
        <w:rPr>
          <w:rFonts w:ascii="Times New Roman" w:hAnsi="Times New Roman" w:cs="Times New Roman"/>
          <w:sz w:val="24"/>
          <w:szCs w:val="24"/>
        </w:rPr>
        <w:t xml:space="preserve"> Basmati also seemed to be promising for elongation ratio and </w:t>
      </w:r>
      <w:proofErr w:type="spellStart"/>
      <w:r w:rsidRPr="001A5BC9">
        <w:rPr>
          <w:rFonts w:ascii="Times New Roman" w:hAnsi="Times New Roman" w:cs="Times New Roman"/>
          <w:sz w:val="24"/>
          <w:szCs w:val="24"/>
        </w:rPr>
        <w:t>Mahamaya</w:t>
      </w:r>
      <w:proofErr w:type="spellEnd"/>
      <w:r w:rsidRPr="001A5BC9">
        <w:rPr>
          <w:rFonts w:ascii="Times New Roman" w:hAnsi="Times New Roman" w:cs="Times New Roman"/>
          <w:sz w:val="24"/>
          <w:szCs w:val="24"/>
        </w:rPr>
        <w:t xml:space="preserve">/ Basmati370 for head rice recovery percentage in addition to grain yield. Significant yield increase in high </w:t>
      </w:r>
      <w:proofErr w:type="spellStart"/>
      <w:r w:rsidRPr="001A5BC9">
        <w:rPr>
          <w:rFonts w:ascii="Times New Roman" w:hAnsi="Times New Roman" w:cs="Times New Roman"/>
          <w:sz w:val="24"/>
          <w:szCs w:val="24"/>
        </w:rPr>
        <w:t>heterotic</w:t>
      </w:r>
      <w:proofErr w:type="spellEnd"/>
      <w:r w:rsidRPr="001A5BC9">
        <w:rPr>
          <w:rFonts w:ascii="Times New Roman" w:hAnsi="Times New Roman" w:cs="Times New Roman"/>
          <w:sz w:val="24"/>
          <w:szCs w:val="24"/>
        </w:rPr>
        <w:t xml:space="preserve"> hybrids was largely attributed to yield components like harvest index, biological yield/plant, spikelet density, fertile </w:t>
      </w:r>
      <w:proofErr w:type="spellStart"/>
      <w:r w:rsidRPr="001A5BC9">
        <w:rPr>
          <w:rFonts w:ascii="Times New Roman" w:hAnsi="Times New Roman" w:cs="Times New Roman"/>
          <w:sz w:val="24"/>
          <w:szCs w:val="24"/>
        </w:rPr>
        <w:t>spikelets</w:t>
      </w:r>
      <w:proofErr w:type="spellEnd"/>
      <w:r w:rsidRPr="001A5BC9">
        <w:rPr>
          <w:rFonts w:ascii="Times New Roman" w:hAnsi="Times New Roman" w:cs="Times New Roman"/>
          <w:sz w:val="24"/>
          <w:szCs w:val="24"/>
        </w:rPr>
        <w:t>/panicle and tillers/panicle. All these yield components and quality traits like milling%, head rice recovery%, 100-grain weight, kernel length and breadth could be used as selection criteria for simultaneous improvement of yield and quality in rice.</w:t>
      </w:r>
    </w:p>
    <w:p w:rsidR="00D10314" w:rsidRPr="000450A8" w:rsidRDefault="00D10314" w:rsidP="000450A8">
      <w:pPr>
        <w:autoSpaceDE w:val="0"/>
        <w:autoSpaceDN w:val="0"/>
        <w:adjustRightInd w:val="0"/>
        <w:spacing w:before="240" w:line="360" w:lineRule="auto"/>
        <w:jc w:val="both"/>
        <w:rPr>
          <w:rFonts w:ascii="Times New Roman" w:hAnsi="Times New Roman" w:cs="Times New Roman"/>
          <w:sz w:val="24"/>
          <w:szCs w:val="24"/>
        </w:rPr>
      </w:pPr>
      <w:proofErr w:type="spellStart"/>
      <w:r w:rsidRPr="001A5BC9">
        <w:rPr>
          <w:rFonts w:ascii="Times New Roman" w:hAnsi="Times New Roman" w:cs="Times New Roman"/>
          <w:sz w:val="24"/>
          <w:szCs w:val="24"/>
        </w:rPr>
        <w:t>Virmani</w:t>
      </w:r>
      <w:proofErr w:type="spellEnd"/>
      <w:r w:rsidRPr="001A5BC9">
        <w:rPr>
          <w:rFonts w:ascii="Times New Roman" w:hAnsi="Times New Roman" w:cs="Times New Roman"/>
          <w:sz w:val="24"/>
          <w:szCs w:val="24"/>
        </w:rPr>
        <w:t xml:space="preserve"> </w:t>
      </w:r>
      <w:r w:rsidRPr="001A5BC9">
        <w:rPr>
          <w:rFonts w:ascii="Times New Roman" w:hAnsi="Times New Roman" w:cs="Times New Roman"/>
          <w:i/>
          <w:sz w:val="24"/>
          <w:szCs w:val="24"/>
        </w:rPr>
        <w:t>et al</w:t>
      </w:r>
      <w:r w:rsidRPr="001A5BC9">
        <w:rPr>
          <w:rFonts w:ascii="Times New Roman" w:hAnsi="Times New Roman" w:cs="Times New Roman"/>
          <w:sz w:val="24"/>
          <w:szCs w:val="24"/>
        </w:rPr>
        <w:t xml:space="preserve">. (1982)  conducted an investigation at the International Rice Research Institute (IRRI) during 1980 and 1981 have shown up to 73% </w:t>
      </w:r>
      <w:proofErr w:type="spellStart"/>
      <w:r w:rsidRPr="001A5BC9">
        <w:rPr>
          <w:rFonts w:ascii="Times New Roman" w:hAnsi="Times New Roman" w:cs="Times New Roman"/>
          <w:sz w:val="24"/>
          <w:szCs w:val="24"/>
        </w:rPr>
        <w:t>heterosis</w:t>
      </w:r>
      <w:proofErr w:type="spellEnd"/>
      <w:r w:rsidRPr="001A5BC9">
        <w:rPr>
          <w:rFonts w:ascii="Times New Roman" w:hAnsi="Times New Roman" w:cs="Times New Roman"/>
          <w:sz w:val="24"/>
          <w:szCs w:val="24"/>
        </w:rPr>
        <w:t xml:space="preserve">, 59% </w:t>
      </w:r>
      <w:proofErr w:type="spellStart"/>
      <w:r w:rsidRPr="001A5BC9">
        <w:rPr>
          <w:rFonts w:ascii="Times New Roman" w:hAnsi="Times New Roman" w:cs="Times New Roman"/>
          <w:sz w:val="24"/>
          <w:szCs w:val="24"/>
        </w:rPr>
        <w:t>heterobeltiosis</w:t>
      </w:r>
      <w:proofErr w:type="spellEnd"/>
      <w:r w:rsidRPr="001A5BC9">
        <w:rPr>
          <w:rFonts w:ascii="Times New Roman" w:hAnsi="Times New Roman" w:cs="Times New Roman"/>
          <w:sz w:val="24"/>
          <w:szCs w:val="24"/>
        </w:rPr>
        <w:t xml:space="preserve"> and 34% </w:t>
      </w:r>
      <w:r w:rsidRPr="001A5BC9">
        <w:rPr>
          <w:rFonts w:ascii="Times New Roman" w:hAnsi="Times New Roman" w:cs="Times New Roman"/>
          <w:sz w:val="24"/>
          <w:szCs w:val="24"/>
        </w:rPr>
        <w:lastRenderedPageBreak/>
        <w:t xml:space="preserve">standard </w:t>
      </w:r>
      <w:proofErr w:type="spellStart"/>
      <w:r w:rsidRPr="001A5BC9">
        <w:rPr>
          <w:rFonts w:ascii="Times New Roman" w:hAnsi="Times New Roman" w:cs="Times New Roman"/>
          <w:sz w:val="24"/>
          <w:szCs w:val="24"/>
        </w:rPr>
        <w:t>heterosis</w:t>
      </w:r>
      <w:proofErr w:type="spellEnd"/>
      <w:r w:rsidRPr="001A5BC9">
        <w:rPr>
          <w:rFonts w:ascii="Times New Roman" w:hAnsi="Times New Roman" w:cs="Times New Roman"/>
          <w:sz w:val="24"/>
          <w:szCs w:val="24"/>
        </w:rPr>
        <w:t xml:space="preserve"> for yield in rice. The latter was estimated in comparison to commercial varieties: IR36 and IR42 (yield 4-5 t/ha in wet season trials and 7-8 t/ha in dry season trials). Generally, absolute yield was lower and extent of standard </w:t>
      </w:r>
      <w:proofErr w:type="spellStart"/>
      <w:r w:rsidRPr="001A5BC9">
        <w:rPr>
          <w:rFonts w:ascii="Times New Roman" w:hAnsi="Times New Roman" w:cs="Times New Roman"/>
          <w:sz w:val="24"/>
          <w:szCs w:val="24"/>
        </w:rPr>
        <w:t>heterosis</w:t>
      </w:r>
      <w:proofErr w:type="spellEnd"/>
      <w:r w:rsidRPr="001A5BC9">
        <w:rPr>
          <w:rFonts w:ascii="Times New Roman" w:hAnsi="Times New Roman" w:cs="Times New Roman"/>
          <w:sz w:val="24"/>
          <w:szCs w:val="24"/>
        </w:rPr>
        <w:t xml:space="preserve"> was higher in wet season than in dry season with some exception. Yields up to 5.9 t/ha (22% standard </w:t>
      </w:r>
      <w:proofErr w:type="spellStart"/>
      <w:r w:rsidRPr="001A5BC9">
        <w:rPr>
          <w:rFonts w:ascii="Times New Roman" w:hAnsi="Times New Roman" w:cs="Times New Roman"/>
          <w:sz w:val="24"/>
          <w:szCs w:val="24"/>
        </w:rPr>
        <w:t>heterosis</w:t>
      </w:r>
      <w:proofErr w:type="spellEnd"/>
      <w:r w:rsidRPr="001A5BC9">
        <w:rPr>
          <w:rFonts w:ascii="Times New Roman" w:hAnsi="Times New Roman" w:cs="Times New Roman"/>
          <w:sz w:val="24"/>
          <w:szCs w:val="24"/>
        </w:rPr>
        <w:t xml:space="preserve">) in the wet season and 10.4 t/ha (34% standard </w:t>
      </w:r>
      <w:proofErr w:type="spellStart"/>
      <w:r w:rsidRPr="001A5BC9">
        <w:rPr>
          <w:rFonts w:ascii="Times New Roman" w:hAnsi="Times New Roman" w:cs="Times New Roman"/>
          <w:sz w:val="24"/>
          <w:szCs w:val="24"/>
        </w:rPr>
        <w:t>heterosis</w:t>
      </w:r>
      <w:proofErr w:type="spellEnd"/>
      <w:r w:rsidRPr="001A5BC9">
        <w:rPr>
          <w:rFonts w:ascii="Times New Roman" w:hAnsi="Times New Roman" w:cs="Times New Roman"/>
          <w:sz w:val="24"/>
          <w:szCs w:val="24"/>
        </w:rPr>
        <w:t>) in the dry season were obtained. Most of the hybrids performed better in some season while some performed better in both seasons. Hybrids showed better lodging resistance although they were 5-10 cm taller. F</w:t>
      </w:r>
      <w:r w:rsidRPr="001A5BC9">
        <w:rPr>
          <w:rFonts w:ascii="Times New Roman" w:hAnsi="Times New Roman" w:cs="Times New Roman"/>
          <w:sz w:val="24"/>
          <w:szCs w:val="24"/>
          <w:vertAlign w:val="subscript"/>
        </w:rPr>
        <w:t>1</w:t>
      </w:r>
      <w:r w:rsidRPr="001A5BC9">
        <w:rPr>
          <w:rFonts w:ascii="Times New Roman" w:hAnsi="Times New Roman" w:cs="Times New Roman"/>
          <w:sz w:val="24"/>
          <w:szCs w:val="24"/>
        </w:rPr>
        <w:t xml:space="preserve"> hybrids had significant positive correlations with the parental traits viz., yield (r=0.446), </w:t>
      </w:r>
      <w:proofErr w:type="spellStart"/>
      <w:r w:rsidRPr="001A5BC9">
        <w:rPr>
          <w:rFonts w:ascii="Times New Roman" w:hAnsi="Times New Roman" w:cs="Times New Roman"/>
          <w:sz w:val="24"/>
          <w:szCs w:val="24"/>
        </w:rPr>
        <w:t>tillering</w:t>
      </w:r>
      <w:proofErr w:type="spellEnd"/>
      <w:r w:rsidRPr="001A5BC9">
        <w:rPr>
          <w:rFonts w:ascii="Times New Roman" w:hAnsi="Times New Roman" w:cs="Times New Roman"/>
          <w:sz w:val="24"/>
          <w:szCs w:val="24"/>
        </w:rPr>
        <w:t xml:space="preserve"> (r= 0.746), height (r=0.810) and flowering (r=0.843). Selection of parents among elite breeding lines on the basis of their per se yield performance, diverse origin and resistance to insects and diseases should give </w:t>
      </w:r>
      <w:proofErr w:type="spellStart"/>
      <w:r w:rsidRPr="001A5BC9">
        <w:rPr>
          <w:rFonts w:ascii="Times New Roman" w:hAnsi="Times New Roman" w:cs="Times New Roman"/>
          <w:sz w:val="24"/>
          <w:szCs w:val="24"/>
        </w:rPr>
        <w:t>heterotic</w:t>
      </w:r>
      <w:proofErr w:type="spellEnd"/>
      <w:r w:rsidRPr="001A5BC9">
        <w:rPr>
          <w:rFonts w:ascii="Times New Roman" w:hAnsi="Times New Roman" w:cs="Times New Roman"/>
          <w:sz w:val="24"/>
          <w:szCs w:val="24"/>
        </w:rPr>
        <w:t xml:space="preserve"> combination. Yield advantage of hybrids was due primarily to increase in number of </w:t>
      </w:r>
      <w:proofErr w:type="spellStart"/>
      <w:r w:rsidRPr="001A5BC9">
        <w:rPr>
          <w:rFonts w:ascii="Times New Roman" w:hAnsi="Times New Roman" w:cs="Times New Roman"/>
          <w:sz w:val="24"/>
          <w:szCs w:val="24"/>
        </w:rPr>
        <w:t>spikelets</w:t>
      </w:r>
      <w:proofErr w:type="spellEnd"/>
      <w:r w:rsidRPr="001A5BC9">
        <w:rPr>
          <w:rFonts w:ascii="Times New Roman" w:hAnsi="Times New Roman" w:cs="Times New Roman"/>
          <w:sz w:val="24"/>
          <w:szCs w:val="24"/>
        </w:rPr>
        <w:t xml:space="preserve">/unit area even though tiller number was reduced. Grain weight was either the same or slightly higher. High yielding hybrids also showed significant </w:t>
      </w:r>
      <w:proofErr w:type="spellStart"/>
      <w:r w:rsidRPr="001A5BC9">
        <w:rPr>
          <w:rFonts w:ascii="Times New Roman" w:hAnsi="Times New Roman" w:cs="Times New Roman"/>
          <w:sz w:val="24"/>
          <w:szCs w:val="24"/>
        </w:rPr>
        <w:t>heterosis</w:t>
      </w:r>
      <w:proofErr w:type="spellEnd"/>
      <w:r w:rsidRPr="001A5BC9">
        <w:rPr>
          <w:rFonts w:ascii="Times New Roman" w:hAnsi="Times New Roman" w:cs="Times New Roman"/>
          <w:sz w:val="24"/>
          <w:szCs w:val="24"/>
        </w:rPr>
        <w:t xml:space="preserve"> and </w:t>
      </w:r>
      <w:proofErr w:type="spellStart"/>
      <w:r w:rsidRPr="001A5BC9">
        <w:rPr>
          <w:rFonts w:ascii="Times New Roman" w:hAnsi="Times New Roman" w:cs="Times New Roman"/>
          <w:sz w:val="24"/>
          <w:szCs w:val="24"/>
        </w:rPr>
        <w:t>heterobeltiosis</w:t>
      </w:r>
      <w:proofErr w:type="spellEnd"/>
      <w:r w:rsidRPr="001A5BC9">
        <w:rPr>
          <w:rFonts w:ascii="Times New Roman" w:hAnsi="Times New Roman" w:cs="Times New Roman"/>
          <w:sz w:val="24"/>
          <w:szCs w:val="24"/>
        </w:rPr>
        <w:t xml:space="preserve"> for total dry matter and harvest index. For commercial utilization of </w:t>
      </w:r>
      <w:proofErr w:type="spellStart"/>
      <w:r w:rsidRPr="001A5BC9">
        <w:rPr>
          <w:rFonts w:ascii="Times New Roman" w:hAnsi="Times New Roman" w:cs="Times New Roman"/>
          <w:sz w:val="24"/>
          <w:szCs w:val="24"/>
        </w:rPr>
        <w:t>heterosis</w:t>
      </w:r>
      <w:proofErr w:type="spellEnd"/>
      <w:r w:rsidRPr="001A5BC9">
        <w:rPr>
          <w:rFonts w:ascii="Times New Roman" w:hAnsi="Times New Roman" w:cs="Times New Roman"/>
          <w:sz w:val="24"/>
          <w:szCs w:val="24"/>
        </w:rPr>
        <w:t xml:space="preserve"> in rice, effective male sterility and fertility restoration systems are available and up to 45% natural </w:t>
      </w:r>
      <w:proofErr w:type="spellStart"/>
      <w:r w:rsidRPr="001A5BC9">
        <w:rPr>
          <w:rFonts w:ascii="Times New Roman" w:hAnsi="Times New Roman" w:cs="Times New Roman"/>
          <w:sz w:val="24"/>
          <w:szCs w:val="24"/>
        </w:rPr>
        <w:t>outcrossing</w:t>
      </w:r>
      <w:proofErr w:type="spellEnd"/>
      <w:r w:rsidRPr="001A5BC9">
        <w:rPr>
          <w:rFonts w:ascii="Times New Roman" w:hAnsi="Times New Roman" w:cs="Times New Roman"/>
          <w:sz w:val="24"/>
          <w:szCs w:val="24"/>
        </w:rPr>
        <w:t xml:space="preserve"> on male sterile lines has been observed. Consequently, F</w:t>
      </w:r>
      <w:r w:rsidRPr="001A5BC9">
        <w:rPr>
          <w:rFonts w:ascii="Times New Roman" w:hAnsi="Times New Roman" w:cs="Times New Roman"/>
          <w:sz w:val="24"/>
          <w:szCs w:val="24"/>
          <w:vertAlign w:val="subscript"/>
        </w:rPr>
        <w:t>1</w:t>
      </w:r>
      <w:r w:rsidRPr="001A5BC9">
        <w:rPr>
          <w:rFonts w:ascii="Times New Roman" w:hAnsi="Times New Roman" w:cs="Times New Roman"/>
          <w:sz w:val="24"/>
          <w:szCs w:val="24"/>
        </w:rPr>
        <w:t xml:space="preserve"> rice hybrid have been successfully developed and used in China. Prospects of developing hybrid rice varieties elsewhere appear bright especially in countries that have organized seed production, certification and distribution programs and where hybrid seed can be produced at a reasonable cost.</w:t>
      </w:r>
    </w:p>
    <w:p w:rsidR="00D10314" w:rsidRPr="001A5BC9" w:rsidRDefault="00D10314" w:rsidP="000450A8">
      <w:pPr>
        <w:autoSpaceDE w:val="0"/>
        <w:autoSpaceDN w:val="0"/>
        <w:adjustRightInd w:val="0"/>
        <w:spacing w:before="240" w:after="0" w:line="360" w:lineRule="auto"/>
        <w:jc w:val="both"/>
        <w:rPr>
          <w:rFonts w:ascii="Times New Roman" w:hAnsi="Times New Roman" w:cs="Times New Roman"/>
          <w:b/>
          <w:sz w:val="24"/>
          <w:szCs w:val="24"/>
        </w:rPr>
      </w:pPr>
      <w:r w:rsidRPr="001A5BC9">
        <w:rPr>
          <w:rFonts w:ascii="Times New Roman" w:hAnsi="Times New Roman" w:cs="Times New Roman"/>
          <w:b/>
          <w:sz w:val="24"/>
          <w:szCs w:val="24"/>
        </w:rPr>
        <w:t>2</w:t>
      </w:r>
      <w:r w:rsidR="001A5BC9">
        <w:rPr>
          <w:rFonts w:ascii="Times New Roman" w:hAnsi="Times New Roman" w:cs="Times New Roman"/>
          <w:b/>
          <w:sz w:val="24"/>
          <w:szCs w:val="24"/>
        </w:rPr>
        <w:t>.7</w:t>
      </w:r>
      <w:r w:rsidRPr="001A5BC9">
        <w:rPr>
          <w:rFonts w:ascii="Times New Roman" w:hAnsi="Times New Roman" w:cs="Times New Roman"/>
          <w:b/>
          <w:sz w:val="24"/>
          <w:szCs w:val="24"/>
        </w:rPr>
        <w:t xml:space="preserve"> Assessment of aroma in fine rice</w:t>
      </w:r>
    </w:p>
    <w:p w:rsidR="00D10314" w:rsidRPr="001A5BC9" w:rsidRDefault="00D10314" w:rsidP="00D10314">
      <w:pPr>
        <w:autoSpaceDE w:val="0"/>
        <w:autoSpaceDN w:val="0"/>
        <w:adjustRightInd w:val="0"/>
        <w:spacing w:line="360" w:lineRule="auto"/>
        <w:jc w:val="both"/>
        <w:rPr>
          <w:rFonts w:ascii="Times New Roman" w:hAnsi="Times New Roman" w:cs="Times New Roman"/>
          <w:iCs/>
          <w:sz w:val="24"/>
          <w:szCs w:val="24"/>
        </w:rPr>
      </w:pPr>
      <w:proofErr w:type="spellStart"/>
      <w:r w:rsidRPr="001A5BC9">
        <w:rPr>
          <w:rFonts w:ascii="Times New Roman" w:hAnsi="Times New Roman" w:cs="Times New Roman"/>
          <w:iCs/>
          <w:sz w:val="24"/>
          <w:szCs w:val="24"/>
        </w:rPr>
        <w:t>Patil</w:t>
      </w:r>
      <w:proofErr w:type="spellEnd"/>
      <w:r w:rsidRPr="001A5BC9">
        <w:rPr>
          <w:rFonts w:ascii="Times New Roman" w:hAnsi="Times New Roman" w:cs="Times New Roman"/>
          <w:iCs/>
          <w:sz w:val="24"/>
          <w:szCs w:val="24"/>
        </w:rPr>
        <w:t xml:space="preserve"> </w:t>
      </w:r>
      <w:r w:rsidRPr="001A5BC9">
        <w:rPr>
          <w:rFonts w:ascii="Times New Roman" w:hAnsi="Times New Roman" w:cs="Times New Roman"/>
          <w:i/>
          <w:iCs/>
          <w:sz w:val="24"/>
          <w:szCs w:val="24"/>
        </w:rPr>
        <w:t>et al</w:t>
      </w:r>
      <w:r w:rsidRPr="001A5BC9">
        <w:rPr>
          <w:rFonts w:ascii="Times New Roman" w:hAnsi="Times New Roman" w:cs="Times New Roman"/>
          <w:iCs/>
          <w:sz w:val="24"/>
          <w:szCs w:val="24"/>
        </w:rPr>
        <w:t>. (2012) the inheritance pattern of aroma in rice (</w:t>
      </w:r>
      <w:proofErr w:type="spellStart"/>
      <w:r w:rsidRPr="001A5BC9">
        <w:rPr>
          <w:rFonts w:ascii="Times New Roman" w:hAnsi="Times New Roman" w:cs="Times New Roman"/>
          <w:i/>
          <w:iCs/>
          <w:sz w:val="24"/>
          <w:szCs w:val="24"/>
        </w:rPr>
        <w:t>Oryza</w:t>
      </w:r>
      <w:proofErr w:type="spellEnd"/>
      <w:r w:rsidRPr="001A5BC9">
        <w:rPr>
          <w:rFonts w:ascii="Times New Roman" w:hAnsi="Times New Roman" w:cs="Times New Roman"/>
          <w:i/>
          <w:iCs/>
          <w:sz w:val="24"/>
          <w:szCs w:val="24"/>
        </w:rPr>
        <w:t xml:space="preserve"> sativa</w:t>
      </w:r>
      <w:r w:rsidRPr="001A5BC9">
        <w:rPr>
          <w:rFonts w:ascii="Times New Roman" w:hAnsi="Times New Roman" w:cs="Times New Roman"/>
          <w:iCs/>
          <w:sz w:val="24"/>
          <w:szCs w:val="24"/>
        </w:rPr>
        <w:t xml:space="preserve"> L.) was carried out in the crosses among three non-aromatic and two aromatic varieties. All the F</w:t>
      </w:r>
      <w:r w:rsidRPr="001A5BC9">
        <w:rPr>
          <w:rFonts w:ascii="Times New Roman" w:hAnsi="Times New Roman" w:cs="Times New Roman"/>
          <w:iCs/>
          <w:sz w:val="24"/>
          <w:szCs w:val="24"/>
          <w:vertAlign w:val="subscript"/>
        </w:rPr>
        <w:t>1</w:t>
      </w:r>
      <w:r w:rsidRPr="001A5BC9">
        <w:rPr>
          <w:rFonts w:ascii="Times New Roman" w:hAnsi="Times New Roman" w:cs="Times New Roman"/>
          <w:iCs/>
          <w:sz w:val="24"/>
          <w:szCs w:val="24"/>
        </w:rPr>
        <w:t xml:space="preserve"> plants of the three crosses were non-aromatic indicating that the gene controlling aroma in the parents was recessive. The segregation ratio of non-aromatic to aromatic plants was 3:1 in F</w:t>
      </w:r>
      <w:r w:rsidRPr="001A5BC9">
        <w:rPr>
          <w:rFonts w:ascii="Times New Roman" w:hAnsi="Times New Roman" w:cs="Times New Roman"/>
          <w:iCs/>
          <w:sz w:val="24"/>
          <w:szCs w:val="24"/>
          <w:vertAlign w:val="subscript"/>
        </w:rPr>
        <w:t>2</w:t>
      </w:r>
      <w:r w:rsidRPr="001A5BC9">
        <w:rPr>
          <w:rFonts w:ascii="Times New Roman" w:hAnsi="Times New Roman" w:cs="Times New Roman"/>
          <w:iCs/>
          <w:sz w:val="24"/>
          <w:szCs w:val="24"/>
        </w:rPr>
        <w:t xml:space="preserve"> plants confirming the monogenic inheritance of aroma.</w:t>
      </w:r>
    </w:p>
    <w:p w:rsidR="00D10314" w:rsidRPr="000450A8" w:rsidRDefault="00D10314" w:rsidP="000450A8">
      <w:pPr>
        <w:autoSpaceDE w:val="0"/>
        <w:autoSpaceDN w:val="0"/>
        <w:adjustRightInd w:val="0"/>
        <w:spacing w:before="240" w:line="360" w:lineRule="auto"/>
        <w:jc w:val="both"/>
        <w:rPr>
          <w:rFonts w:ascii="Times New Roman" w:hAnsi="Times New Roman" w:cs="Times New Roman"/>
          <w:sz w:val="24"/>
          <w:szCs w:val="24"/>
        </w:rPr>
      </w:pPr>
      <w:proofErr w:type="spellStart"/>
      <w:r w:rsidRPr="001A5BC9">
        <w:rPr>
          <w:rFonts w:ascii="Times New Roman" w:hAnsi="Times New Roman" w:cs="Times New Roman"/>
          <w:sz w:val="24"/>
          <w:szCs w:val="24"/>
        </w:rPr>
        <w:t>Givianrad</w:t>
      </w:r>
      <w:proofErr w:type="spellEnd"/>
      <w:r w:rsidRPr="001A5BC9">
        <w:rPr>
          <w:rFonts w:ascii="Times New Roman" w:hAnsi="Times New Roman" w:cs="Times New Roman"/>
          <w:sz w:val="24"/>
          <w:szCs w:val="24"/>
        </w:rPr>
        <w:t xml:space="preserve"> (2012) utilized a combined gas chromatography mass spectrometry with headspace solid-phase </w:t>
      </w:r>
      <w:proofErr w:type="spellStart"/>
      <w:r w:rsidRPr="001A5BC9">
        <w:rPr>
          <w:rFonts w:ascii="Times New Roman" w:hAnsi="Times New Roman" w:cs="Times New Roman"/>
          <w:sz w:val="24"/>
          <w:szCs w:val="24"/>
        </w:rPr>
        <w:t>microextraction</w:t>
      </w:r>
      <w:proofErr w:type="spellEnd"/>
      <w:r w:rsidRPr="001A5BC9">
        <w:rPr>
          <w:rFonts w:ascii="Times New Roman" w:hAnsi="Times New Roman" w:cs="Times New Roman"/>
          <w:sz w:val="24"/>
          <w:szCs w:val="24"/>
        </w:rPr>
        <w:t xml:space="preserve"> method for the analysis of the flavor volatiles of three different rice cultivars including two modified Iranian rice cultivars and </w:t>
      </w:r>
      <w:proofErr w:type="spellStart"/>
      <w:r w:rsidRPr="001A5BC9">
        <w:rPr>
          <w:rFonts w:ascii="Times New Roman" w:hAnsi="Times New Roman" w:cs="Times New Roman"/>
          <w:sz w:val="24"/>
          <w:szCs w:val="24"/>
        </w:rPr>
        <w:t>Hashemi</w:t>
      </w:r>
      <w:proofErr w:type="spellEnd"/>
      <w:r w:rsidRPr="001A5BC9">
        <w:rPr>
          <w:rFonts w:ascii="Times New Roman" w:hAnsi="Times New Roman" w:cs="Times New Roman"/>
          <w:sz w:val="24"/>
          <w:szCs w:val="24"/>
        </w:rPr>
        <w:t xml:space="preserve"> rice cultivar during gelatinization. As a result, while gelatinization would progress, the amount of the volatile compounds would be also increased. Altogether, 74, 55 and 66 components were identified </w:t>
      </w:r>
      <w:r w:rsidRPr="001A5BC9">
        <w:rPr>
          <w:rFonts w:ascii="Times New Roman" w:hAnsi="Times New Roman" w:cs="Times New Roman"/>
          <w:sz w:val="24"/>
          <w:szCs w:val="24"/>
        </w:rPr>
        <w:lastRenderedPageBreak/>
        <w:t xml:space="preserve">for </w:t>
      </w:r>
      <w:proofErr w:type="spellStart"/>
      <w:r w:rsidRPr="001A5BC9">
        <w:rPr>
          <w:rFonts w:ascii="Times New Roman" w:hAnsi="Times New Roman" w:cs="Times New Roman"/>
          <w:sz w:val="24"/>
          <w:szCs w:val="24"/>
        </w:rPr>
        <w:t>Hashemi</w:t>
      </w:r>
      <w:proofErr w:type="spellEnd"/>
      <w:r w:rsidRPr="001A5BC9">
        <w:rPr>
          <w:rFonts w:ascii="Times New Roman" w:hAnsi="Times New Roman" w:cs="Times New Roman"/>
          <w:sz w:val="24"/>
          <w:szCs w:val="24"/>
        </w:rPr>
        <w:t>, HD5 and HD6 rice samples, respectively, which 56 unique compounds were not identified, previously. Subsequently, seven fragrance chemicals have been detected, which were most frequently reported as contact allergens in the European Union.</w:t>
      </w:r>
    </w:p>
    <w:p w:rsidR="001A5BC9" w:rsidRPr="001A5BC9" w:rsidRDefault="00D10314" w:rsidP="000450A8">
      <w:pPr>
        <w:autoSpaceDE w:val="0"/>
        <w:autoSpaceDN w:val="0"/>
        <w:adjustRightInd w:val="0"/>
        <w:spacing w:before="240" w:line="360" w:lineRule="auto"/>
        <w:jc w:val="both"/>
        <w:rPr>
          <w:rFonts w:ascii="Times New Roman" w:hAnsi="Times New Roman" w:cs="Times New Roman"/>
          <w:sz w:val="24"/>
          <w:szCs w:val="24"/>
        </w:rPr>
      </w:pPr>
      <w:proofErr w:type="spellStart"/>
      <w:r w:rsidRPr="001A5BC9">
        <w:rPr>
          <w:rFonts w:ascii="Times New Roman" w:hAnsi="Times New Roman" w:cs="Times New Roman"/>
          <w:color w:val="000000"/>
          <w:sz w:val="24"/>
          <w:szCs w:val="24"/>
        </w:rPr>
        <w:t>Golam</w:t>
      </w:r>
      <w:proofErr w:type="spellEnd"/>
      <w:r w:rsidRPr="001A5BC9">
        <w:rPr>
          <w:rFonts w:ascii="Times New Roman" w:hAnsi="Times New Roman" w:cs="Times New Roman"/>
          <w:color w:val="000000"/>
          <w:sz w:val="24"/>
          <w:szCs w:val="24"/>
        </w:rPr>
        <w:t xml:space="preserve"> </w:t>
      </w:r>
      <w:r w:rsidRPr="001A5BC9">
        <w:rPr>
          <w:rFonts w:ascii="Times New Roman" w:hAnsi="Times New Roman" w:cs="Times New Roman"/>
          <w:i/>
          <w:color w:val="000000"/>
          <w:sz w:val="24"/>
          <w:szCs w:val="24"/>
        </w:rPr>
        <w:t>et al.</w:t>
      </w:r>
      <w:r w:rsidRPr="001A5BC9">
        <w:rPr>
          <w:rFonts w:ascii="Times New Roman" w:hAnsi="Times New Roman" w:cs="Times New Roman"/>
          <w:color w:val="000000"/>
          <w:sz w:val="24"/>
          <w:szCs w:val="24"/>
        </w:rPr>
        <w:t xml:space="preserve"> (2011) pointed out that low yield is a common phenomenon of aromatic rice and consequently rice breeders are trying to develop the agronomic characters to gain a better grain yield. In this study, a total of fifty three rice genotypes including twelve globally popular aromatic rice cultivars and thirty nine advanced breeding lines were evaluated for yield and yield contributing characters in Malaysian tropical environment. Two local varieties MRQ 50 and MRQ 72 were used as check varieties. Correlation analysis revealed that the number of fertile tillers (r=0.69), grain/panicle (r=0.86) and fertile grain/panicle (r=0.65) have the positive contribution to grain yield. Highest grain yield was observed in E36, followed by </w:t>
      </w:r>
      <w:proofErr w:type="spellStart"/>
      <w:r w:rsidRPr="001A5BC9">
        <w:rPr>
          <w:rFonts w:ascii="Times New Roman" w:hAnsi="Times New Roman" w:cs="Times New Roman"/>
          <w:color w:val="000000"/>
          <w:sz w:val="24"/>
          <w:szCs w:val="24"/>
        </w:rPr>
        <w:t>Khau</w:t>
      </w:r>
      <w:proofErr w:type="spellEnd"/>
      <w:r w:rsidRPr="001A5BC9">
        <w:rPr>
          <w:rFonts w:ascii="Times New Roman" w:hAnsi="Times New Roman" w:cs="Times New Roman"/>
          <w:color w:val="000000"/>
          <w:sz w:val="24"/>
          <w:szCs w:val="24"/>
        </w:rPr>
        <w:t xml:space="preserve"> </w:t>
      </w:r>
      <w:proofErr w:type="spellStart"/>
      <w:r w:rsidRPr="001A5BC9">
        <w:rPr>
          <w:rFonts w:ascii="Times New Roman" w:hAnsi="Times New Roman" w:cs="Times New Roman"/>
          <w:color w:val="000000"/>
          <w:sz w:val="24"/>
          <w:szCs w:val="24"/>
        </w:rPr>
        <w:t>Dau</w:t>
      </w:r>
      <w:proofErr w:type="spellEnd"/>
      <w:r w:rsidRPr="001A5BC9">
        <w:rPr>
          <w:rFonts w:ascii="Times New Roman" w:hAnsi="Times New Roman" w:cs="Times New Roman"/>
          <w:color w:val="000000"/>
          <w:sz w:val="24"/>
          <w:szCs w:val="24"/>
        </w:rPr>
        <w:t xml:space="preserve"> Mali, E26 and E13. E36 appeared with lowest plant height and it also produced highest number of fertile tillers. After evaluation of yield components four genotypes namely E36, </w:t>
      </w:r>
      <w:proofErr w:type="spellStart"/>
      <w:r w:rsidRPr="001A5BC9">
        <w:rPr>
          <w:rFonts w:ascii="Times New Roman" w:hAnsi="Times New Roman" w:cs="Times New Roman"/>
          <w:color w:val="000000"/>
          <w:sz w:val="24"/>
          <w:szCs w:val="24"/>
        </w:rPr>
        <w:t>Khau</w:t>
      </w:r>
      <w:proofErr w:type="spellEnd"/>
      <w:r w:rsidRPr="001A5BC9">
        <w:rPr>
          <w:rFonts w:ascii="Times New Roman" w:hAnsi="Times New Roman" w:cs="Times New Roman"/>
          <w:color w:val="000000"/>
          <w:sz w:val="24"/>
          <w:szCs w:val="24"/>
        </w:rPr>
        <w:t xml:space="preserve"> </w:t>
      </w:r>
      <w:proofErr w:type="spellStart"/>
      <w:r w:rsidRPr="001A5BC9">
        <w:rPr>
          <w:rFonts w:ascii="Times New Roman" w:hAnsi="Times New Roman" w:cs="Times New Roman"/>
          <w:color w:val="000000"/>
          <w:sz w:val="24"/>
          <w:szCs w:val="24"/>
        </w:rPr>
        <w:t>Dau</w:t>
      </w:r>
      <w:proofErr w:type="spellEnd"/>
      <w:r w:rsidRPr="001A5BC9">
        <w:rPr>
          <w:rFonts w:ascii="Times New Roman" w:hAnsi="Times New Roman" w:cs="Times New Roman"/>
          <w:color w:val="000000"/>
          <w:sz w:val="24"/>
          <w:szCs w:val="24"/>
        </w:rPr>
        <w:t xml:space="preserve"> Mali, E26 and E13 were selected as outstanding genotypes, which can be used as potential breeding materials for Malaysian tropical environment.</w:t>
      </w:r>
      <w:r w:rsidRPr="001A5BC9">
        <w:rPr>
          <w:rFonts w:ascii="Times New Roman" w:hAnsi="Times New Roman" w:cs="Times New Roman"/>
          <w:sz w:val="24"/>
          <w:szCs w:val="24"/>
        </w:rPr>
        <w:t xml:space="preserve"> In addition, within the total fifty three aromatic genotypes, seventeen did not produce any aroma. In addition, a significant number of genotypes showed relatively low kernel elongation ratio in this sub-tropical environment. Aroma score such as </w:t>
      </w:r>
      <w:proofErr w:type="spellStart"/>
      <w:r w:rsidRPr="001A5BC9">
        <w:rPr>
          <w:rFonts w:ascii="Times New Roman" w:hAnsi="Times New Roman" w:cs="Times New Roman"/>
          <w:sz w:val="24"/>
          <w:szCs w:val="24"/>
        </w:rPr>
        <w:t>Rambir</w:t>
      </w:r>
      <w:proofErr w:type="spellEnd"/>
      <w:r w:rsidRPr="001A5BC9">
        <w:rPr>
          <w:rFonts w:ascii="Times New Roman" w:hAnsi="Times New Roman" w:cs="Times New Roman"/>
          <w:sz w:val="24"/>
          <w:szCs w:val="24"/>
        </w:rPr>
        <w:t xml:space="preserve"> Basmati or </w:t>
      </w:r>
      <w:proofErr w:type="spellStart"/>
      <w:r w:rsidRPr="001A5BC9">
        <w:rPr>
          <w:rFonts w:ascii="Times New Roman" w:hAnsi="Times New Roman" w:cs="Times New Roman"/>
          <w:sz w:val="24"/>
          <w:szCs w:val="24"/>
        </w:rPr>
        <w:t>Rato</w:t>
      </w:r>
      <w:proofErr w:type="spellEnd"/>
      <w:r w:rsidRPr="001A5BC9">
        <w:rPr>
          <w:rFonts w:ascii="Times New Roman" w:hAnsi="Times New Roman" w:cs="Times New Roman"/>
          <w:sz w:val="24"/>
          <w:szCs w:val="24"/>
        </w:rPr>
        <w:t xml:space="preserve"> Basmati is always more than 4.0 in Indian subcontinent (in sub-tropical environment).</w:t>
      </w:r>
    </w:p>
    <w:p w:rsidR="00D10314" w:rsidRPr="001A5BC9" w:rsidRDefault="00D10314" w:rsidP="000450A8">
      <w:pPr>
        <w:autoSpaceDE w:val="0"/>
        <w:autoSpaceDN w:val="0"/>
        <w:adjustRightInd w:val="0"/>
        <w:spacing w:before="240" w:line="360" w:lineRule="auto"/>
        <w:jc w:val="both"/>
        <w:rPr>
          <w:rFonts w:ascii="Times New Roman" w:hAnsi="Times New Roman" w:cs="Times New Roman"/>
          <w:sz w:val="24"/>
          <w:szCs w:val="24"/>
        </w:rPr>
      </w:pPr>
      <w:proofErr w:type="spellStart"/>
      <w:r w:rsidRPr="001A5BC9">
        <w:rPr>
          <w:rFonts w:ascii="Times New Roman" w:hAnsi="Times New Roman" w:cs="Times New Roman"/>
          <w:sz w:val="24"/>
          <w:szCs w:val="24"/>
        </w:rPr>
        <w:t>Sarhadi</w:t>
      </w:r>
      <w:proofErr w:type="spellEnd"/>
      <w:r w:rsidRPr="001A5BC9">
        <w:rPr>
          <w:rFonts w:ascii="Times New Roman" w:hAnsi="Times New Roman" w:cs="Times New Roman"/>
          <w:sz w:val="24"/>
          <w:szCs w:val="24"/>
        </w:rPr>
        <w:t xml:space="preserve"> </w:t>
      </w:r>
      <w:r w:rsidRPr="001A5BC9">
        <w:rPr>
          <w:rFonts w:ascii="Times New Roman" w:hAnsi="Times New Roman" w:cs="Times New Roman"/>
          <w:i/>
          <w:iCs/>
          <w:sz w:val="24"/>
          <w:szCs w:val="24"/>
        </w:rPr>
        <w:t>et al</w:t>
      </w:r>
      <w:r w:rsidRPr="001A5BC9">
        <w:rPr>
          <w:rFonts w:ascii="Times New Roman" w:hAnsi="Times New Roman" w:cs="Times New Roman"/>
          <w:sz w:val="24"/>
          <w:szCs w:val="24"/>
        </w:rPr>
        <w:t>. (2008) noted that aromatic rice has become popular owing to its aroma. Growing demand for aromatic rice has spurred interest in the development of domestic cultivars that offer similar combinations of grain attributes such as texture, cooking characteristics, aroma, and taste. In this study, the most important agronomic attributes and aroma of twenty six cultivars from Afghanistan, Iran, and Uzbekistan, and controls from Japan, Thailand, and India were characterized. Also F</w:t>
      </w:r>
      <w:r w:rsidRPr="001A5BC9">
        <w:rPr>
          <w:rFonts w:ascii="Times New Roman" w:hAnsi="Times New Roman" w:cs="Times New Roman"/>
          <w:sz w:val="24"/>
          <w:szCs w:val="24"/>
          <w:vertAlign w:val="subscript"/>
        </w:rPr>
        <w:t>2</w:t>
      </w:r>
      <w:r w:rsidRPr="001A5BC9">
        <w:rPr>
          <w:rFonts w:ascii="Times New Roman" w:hAnsi="Times New Roman" w:cs="Times New Roman"/>
          <w:sz w:val="24"/>
          <w:szCs w:val="24"/>
        </w:rPr>
        <w:t xml:space="preserve"> populations derived from the cross between (Jasmine 85 aromatic × </w:t>
      </w:r>
      <w:proofErr w:type="spellStart"/>
      <w:r w:rsidRPr="001A5BC9">
        <w:rPr>
          <w:rFonts w:ascii="Times New Roman" w:hAnsi="Times New Roman" w:cs="Times New Roman"/>
          <w:sz w:val="24"/>
          <w:szCs w:val="24"/>
        </w:rPr>
        <w:t>Nipponbare</w:t>
      </w:r>
      <w:proofErr w:type="spellEnd"/>
      <w:r w:rsidRPr="001A5BC9">
        <w:rPr>
          <w:rFonts w:ascii="Times New Roman" w:hAnsi="Times New Roman" w:cs="Times New Roman"/>
          <w:sz w:val="24"/>
          <w:szCs w:val="24"/>
        </w:rPr>
        <w:t xml:space="preserve"> non-aromatic) and (Jasmine 85 × Basmati 370 aromatic) were obtained. Tasting individual grains, cooking test, 1.7% KOH sensory test, and molecular marker analysis have been applied to distinguish between aromatic and non-aromatic rice. Diversity for some traits of agronomic importance, such as plant height was detected among countries, e.g. Afghan cultivars classified as tall, and Iranian and Uzbek </w:t>
      </w:r>
      <w:r w:rsidRPr="001A5BC9">
        <w:rPr>
          <w:rFonts w:ascii="Times New Roman" w:hAnsi="Times New Roman" w:cs="Times New Roman"/>
          <w:sz w:val="24"/>
          <w:szCs w:val="24"/>
        </w:rPr>
        <w:lastRenderedPageBreak/>
        <w:t xml:space="preserve">intermediate and short, respectively. Differentiations of panicle, grain, leaf, basal internodes, and </w:t>
      </w:r>
      <w:proofErr w:type="spellStart"/>
      <w:r w:rsidRPr="001A5BC9">
        <w:rPr>
          <w:rFonts w:ascii="Times New Roman" w:hAnsi="Times New Roman" w:cs="Times New Roman"/>
          <w:sz w:val="24"/>
          <w:szCs w:val="24"/>
        </w:rPr>
        <w:t>culm</w:t>
      </w:r>
      <w:proofErr w:type="spellEnd"/>
      <w:r w:rsidRPr="001A5BC9">
        <w:rPr>
          <w:rFonts w:ascii="Times New Roman" w:hAnsi="Times New Roman" w:cs="Times New Roman"/>
          <w:sz w:val="24"/>
          <w:szCs w:val="24"/>
        </w:rPr>
        <w:t xml:space="preserve"> dimension among rice cultivars, indicating the source of rice diversity in Central Asia. According to the results, 6 of 10, 2 of 7, and 0 of 6 of Afghan, Iranian, and Uzbek rice cultivars were scored as aromatic, respectively. Therefore, Afghan cultivars are a good source of aromatic rice </w:t>
      </w:r>
      <w:proofErr w:type="spellStart"/>
      <w:r w:rsidRPr="001A5BC9">
        <w:rPr>
          <w:rFonts w:ascii="Times New Roman" w:hAnsi="Times New Roman" w:cs="Times New Roman"/>
          <w:sz w:val="24"/>
          <w:szCs w:val="24"/>
        </w:rPr>
        <w:t>germplasm</w:t>
      </w:r>
      <w:proofErr w:type="spellEnd"/>
      <w:r w:rsidRPr="001A5BC9">
        <w:rPr>
          <w:rFonts w:ascii="Times New Roman" w:hAnsi="Times New Roman" w:cs="Times New Roman"/>
          <w:sz w:val="24"/>
          <w:szCs w:val="24"/>
        </w:rPr>
        <w:t xml:space="preserve"> for Central Asia. The expression between aromatic and non-aromatic, and aromatic and aromatic combinations has been evaluated. The observed segregation ratio of these crosses in the F</w:t>
      </w:r>
      <w:r w:rsidRPr="001A5BC9">
        <w:rPr>
          <w:rFonts w:ascii="Times New Roman" w:hAnsi="Times New Roman" w:cs="Times New Roman"/>
          <w:sz w:val="24"/>
          <w:szCs w:val="24"/>
          <w:vertAlign w:val="subscript"/>
        </w:rPr>
        <w:t>2</w:t>
      </w:r>
      <w:r w:rsidRPr="001A5BC9">
        <w:rPr>
          <w:rFonts w:ascii="Times New Roman" w:hAnsi="Times New Roman" w:cs="Times New Roman"/>
          <w:sz w:val="24"/>
          <w:szCs w:val="24"/>
        </w:rPr>
        <w:t xml:space="preserve"> populations was tested by</w:t>
      </w:r>
      <w:r w:rsidRPr="001A5BC9">
        <w:rPr>
          <w:rFonts w:ascii="Times New Roman" w:hAnsi="Times New Roman" w:cs="Times New Roman"/>
          <w:b/>
          <w:sz w:val="24"/>
          <w:szCs w:val="24"/>
        </w:rPr>
        <w:t xml:space="preserve"> </w:t>
      </w:r>
      <w:r w:rsidRPr="001A5BC9">
        <w:rPr>
          <w:rFonts w:ascii="Times New Roman" w:hAnsi="Times New Roman" w:cs="Times New Roman"/>
          <w:sz w:val="24"/>
          <w:szCs w:val="24"/>
        </w:rPr>
        <w:t>ᵡ</w:t>
      </w:r>
      <w:r w:rsidRPr="001A5BC9">
        <w:rPr>
          <w:rFonts w:ascii="Times New Roman" w:hAnsi="Times New Roman" w:cs="Times New Roman"/>
          <w:sz w:val="24"/>
          <w:szCs w:val="24"/>
          <w:vertAlign w:val="superscript"/>
        </w:rPr>
        <w:t>2</w:t>
      </w:r>
      <w:r w:rsidRPr="001A5BC9">
        <w:rPr>
          <w:rFonts w:ascii="Times New Roman" w:hAnsi="Times New Roman" w:cs="Times New Roman"/>
          <w:sz w:val="24"/>
          <w:szCs w:val="24"/>
        </w:rPr>
        <w:t xml:space="preserve"> analysis against the expected ratio for a single gene. A segregation ratio of 3:1 between non-aromatic and aromatic combination has been detected, while segregation has not been detected between the aromatic and aromatic combinations. Also, parallel results were obtained from the</w:t>
      </w:r>
      <w:r w:rsidRPr="001A5BC9">
        <w:rPr>
          <w:rFonts w:ascii="Times New Roman" w:hAnsi="Times New Roman" w:cs="Times New Roman"/>
          <w:color w:val="FF0000"/>
          <w:sz w:val="24"/>
          <w:szCs w:val="24"/>
        </w:rPr>
        <w:t xml:space="preserve"> </w:t>
      </w:r>
      <w:r w:rsidRPr="001A5BC9">
        <w:rPr>
          <w:rFonts w:ascii="Times New Roman" w:hAnsi="Times New Roman" w:cs="Times New Roman"/>
          <w:sz w:val="24"/>
          <w:szCs w:val="24"/>
        </w:rPr>
        <w:t>tested aromatic rice cultivars. Thus, our results suggest that a single recessive gene controls aroma in all aromatic rice cultivars.</w:t>
      </w:r>
    </w:p>
    <w:p w:rsidR="00D10314" w:rsidRPr="001A5BC9" w:rsidRDefault="00D10314" w:rsidP="000450A8">
      <w:pPr>
        <w:autoSpaceDE w:val="0"/>
        <w:autoSpaceDN w:val="0"/>
        <w:adjustRightInd w:val="0"/>
        <w:spacing w:before="240" w:line="360" w:lineRule="auto"/>
        <w:jc w:val="both"/>
        <w:rPr>
          <w:rFonts w:ascii="Times New Roman" w:hAnsi="Times New Roman" w:cs="Times New Roman"/>
          <w:color w:val="000000"/>
          <w:sz w:val="24"/>
          <w:szCs w:val="24"/>
        </w:rPr>
      </w:pPr>
      <w:r w:rsidRPr="001A5BC9">
        <w:rPr>
          <w:rFonts w:ascii="Times New Roman" w:hAnsi="Times New Roman" w:cs="Times New Roman"/>
          <w:color w:val="000000"/>
          <w:sz w:val="24"/>
          <w:szCs w:val="24"/>
        </w:rPr>
        <w:t xml:space="preserve">Elaine (2008) persuaded sensory analysis has identified over a dozen different aromas and flavors in rice. Instrumental analyses have found over 200 volatile compounds present in rice. However, after over 30 years of research, little is known about the relationships between the numerous volatile compounds and aroma/flavor. A number of oxidation products have been tagged as likely causing stale flavor. However, the amounts of oxidation products, singly or collectively, that need to be present for rice to have stale or rancid flavor have not been established. Only one compound, 2-acetyl-l-pyrroline (2AP; popcorn aroma) has been confirmed to contribute a characteristic aroma. Furthermore, 2AP is the only volatile compound in which the relationship between its concentration in rice and sensory intensity has been established. This article discusses the challenges of measuring aroma and flavor instrumentally and by human sensory panels, and reviews research examining the effects of genetic, </w:t>
      </w:r>
      <w:proofErr w:type="spellStart"/>
      <w:r w:rsidRPr="001A5BC9">
        <w:rPr>
          <w:rFonts w:ascii="Times New Roman" w:hAnsi="Times New Roman" w:cs="Times New Roman"/>
          <w:color w:val="000000"/>
          <w:sz w:val="24"/>
          <w:szCs w:val="24"/>
        </w:rPr>
        <w:t>preharvest</w:t>
      </w:r>
      <w:proofErr w:type="spellEnd"/>
      <w:r w:rsidRPr="001A5BC9">
        <w:rPr>
          <w:rFonts w:ascii="Times New Roman" w:hAnsi="Times New Roman" w:cs="Times New Roman"/>
          <w:color w:val="000000"/>
          <w:sz w:val="24"/>
          <w:szCs w:val="24"/>
        </w:rPr>
        <w:t xml:space="preserve"> and postharvest factors on volatile compound profiles and the aroma and flavor of cooked rice. </w:t>
      </w:r>
    </w:p>
    <w:p w:rsidR="00D10314" w:rsidRPr="001A5BC9" w:rsidRDefault="00D10314" w:rsidP="000450A8">
      <w:pPr>
        <w:autoSpaceDE w:val="0"/>
        <w:autoSpaceDN w:val="0"/>
        <w:adjustRightInd w:val="0"/>
        <w:spacing w:before="240" w:line="360" w:lineRule="auto"/>
        <w:jc w:val="both"/>
        <w:rPr>
          <w:rFonts w:ascii="Times New Roman" w:hAnsi="Times New Roman" w:cs="Times New Roman"/>
          <w:sz w:val="24"/>
          <w:szCs w:val="24"/>
        </w:rPr>
      </w:pPr>
      <w:proofErr w:type="spellStart"/>
      <w:r w:rsidRPr="001A5BC9">
        <w:rPr>
          <w:rFonts w:ascii="Times New Roman" w:hAnsi="Times New Roman" w:cs="Times New Roman"/>
          <w:bCs/>
          <w:sz w:val="24"/>
          <w:szCs w:val="24"/>
        </w:rPr>
        <w:t>Meullenet</w:t>
      </w:r>
      <w:proofErr w:type="spellEnd"/>
      <w:r w:rsidRPr="001A5BC9">
        <w:rPr>
          <w:rFonts w:ascii="Times New Roman" w:hAnsi="Times New Roman" w:cs="Times New Roman"/>
          <w:bCs/>
          <w:sz w:val="24"/>
          <w:szCs w:val="24"/>
        </w:rPr>
        <w:t xml:space="preserve"> </w:t>
      </w:r>
      <w:r w:rsidRPr="001A5BC9">
        <w:rPr>
          <w:rFonts w:ascii="Times New Roman" w:hAnsi="Times New Roman" w:cs="Times New Roman"/>
          <w:bCs/>
          <w:i/>
          <w:iCs/>
          <w:sz w:val="24"/>
          <w:szCs w:val="24"/>
        </w:rPr>
        <w:t>et al.</w:t>
      </w:r>
      <w:r w:rsidRPr="001A5BC9">
        <w:rPr>
          <w:rFonts w:ascii="Times New Roman" w:hAnsi="Times New Roman" w:cs="Times New Roman"/>
          <w:bCs/>
          <w:sz w:val="24"/>
          <w:szCs w:val="24"/>
        </w:rPr>
        <w:t xml:space="preserve"> (2001</w:t>
      </w:r>
      <w:r w:rsidRPr="001A5BC9">
        <w:rPr>
          <w:rFonts w:ascii="Times New Roman" w:hAnsi="Times New Roman" w:cs="Times New Roman"/>
          <w:sz w:val="24"/>
          <w:szCs w:val="24"/>
        </w:rPr>
        <w:t xml:space="preserve">) evaluated twenty one rice samples covering examples of aromatic, long and medium grain, instant, and parboiled products by a group of 120 Asian consumers, currently living in the United States and by a professionally trained sensory panel. Results showed that imported Thai Jasmine rice was preferred by this group of Asian consumers over every other rice tested including domestically grown Jasmine rice. The most important acceptance factors for Asian consumers were cooked rice appearance and aroma. Predictive </w:t>
      </w:r>
      <w:r w:rsidRPr="001A5BC9">
        <w:rPr>
          <w:rFonts w:ascii="Times New Roman" w:hAnsi="Times New Roman" w:cs="Times New Roman"/>
          <w:sz w:val="24"/>
          <w:szCs w:val="24"/>
        </w:rPr>
        <w:lastRenderedPageBreak/>
        <w:t xml:space="preserve">models </w:t>
      </w:r>
      <w:r w:rsidRPr="001A5BC9">
        <w:rPr>
          <w:rFonts w:ascii="Times New Roman" w:hAnsi="Times New Roman" w:cs="Times New Roman"/>
          <w:bCs/>
          <w:sz w:val="24"/>
          <w:szCs w:val="24"/>
        </w:rPr>
        <w:t xml:space="preserve">of </w:t>
      </w:r>
      <w:r w:rsidRPr="001A5BC9">
        <w:rPr>
          <w:rFonts w:ascii="Times New Roman" w:hAnsi="Times New Roman" w:cs="Times New Roman"/>
          <w:sz w:val="24"/>
          <w:szCs w:val="24"/>
        </w:rPr>
        <w:t>rice overall acceptance were evaluated using descriptive sensory evaluation data (i.e. including appearance, flavor and texture attributes). These models allowed the identification of sensory characteristics most important to rice acceptance by this consumer group. This information could be useful to rice breeders to select for specific sensory characteristics expected by Asian consumers.</w:t>
      </w:r>
    </w:p>
    <w:p w:rsidR="00D10314" w:rsidRPr="001A5BC9" w:rsidRDefault="00D10314" w:rsidP="000450A8">
      <w:pPr>
        <w:tabs>
          <w:tab w:val="left" w:pos="6030"/>
        </w:tabs>
        <w:spacing w:before="240" w:after="0" w:line="360" w:lineRule="auto"/>
        <w:jc w:val="both"/>
        <w:rPr>
          <w:rFonts w:ascii="Times New Roman" w:hAnsi="Times New Roman" w:cs="Times New Roman"/>
          <w:sz w:val="24"/>
          <w:szCs w:val="24"/>
        </w:rPr>
      </w:pPr>
      <w:r w:rsidRPr="001A5BC9">
        <w:rPr>
          <w:rFonts w:ascii="Times New Roman" w:hAnsi="Times New Roman" w:cs="Times New Roman"/>
          <w:sz w:val="24"/>
          <w:szCs w:val="24"/>
        </w:rPr>
        <w:t>Aroma has prime significance in eating quality for the consumers. Aromatic rice is preferred in some areas of Asia and fetches a finest price in certain rice global markets. The rice having strong aroma is preferred by the Middle East consumers. ‘They believe that rice without a distinctive aroma is like food without salt.’ European consumers think that the trace of aroma or any scent in food may cause spoilage and contamination (</w:t>
      </w:r>
      <w:proofErr w:type="spellStart"/>
      <w:r w:rsidRPr="001A5BC9">
        <w:rPr>
          <w:rFonts w:ascii="Times New Roman" w:hAnsi="Times New Roman" w:cs="Times New Roman"/>
          <w:sz w:val="24"/>
          <w:szCs w:val="24"/>
        </w:rPr>
        <w:t>Efferson</w:t>
      </w:r>
      <w:proofErr w:type="spellEnd"/>
      <w:r w:rsidRPr="001A5BC9">
        <w:rPr>
          <w:rFonts w:ascii="Times New Roman" w:hAnsi="Times New Roman" w:cs="Times New Roman"/>
          <w:sz w:val="24"/>
          <w:szCs w:val="24"/>
        </w:rPr>
        <w:t xml:space="preserve">, 1985).                           </w:t>
      </w:r>
    </w:p>
    <w:p w:rsidR="00D10314" w:rsidRPr="001A5BC9" w:rsidRDefault="00D10314" w:rsidP="00D10314">
      <w:pPr>
        <w:autoSpaceDE w:val="0"/>
        <w:autoSpaceDN w:val="0"/>
        <w:adjustRightInd w:val="0"/>
        <w:spacing w:after="0" w:line="240" w:lineRule="auto"/>
        <w:rPr>
          <w:rFonts w:ascii="Times New Roman" w:hAnsi="Times New Roman" w:cs="Times New Roman"/>
          <w:color w:val="000000"/>
          <w:sz w:val="24"/>
          <w:szCs w:val="24"/>
        </w:rPr>
      </w:pPr>
    </w:p>
    <w:p w:rsidR="00D10314" w:rsidRPr="001A5BC9" w:rsidRDefault="00D10314" w:rsidP="00D10314">
      <w:pPr>
        <w:autoSpaceDE w:val="0"/>
        <w:autoSpaceDN w:val="0"/>
        <w:adjustRightInd w:val="0"/>
        <w:spacing w:after="0" w:line="360" w:lineRule="auto"/>
        <w:jc w:val="both"/>
        <w:rPr>
          <w:rFonts w:ascii="Times New Roman" w:hAnsi="Times New Roman" w:cs="Times New Roman"/>
          <w:b/>
          <w:sz w:val="24"/>
          <w:szCs w:val="24"/>
        </w:rPr>
      </w:pPr>
    </w:p>
    <w:p w:rsidR="00C957BF" w:rsidRPr="001A5BC9" w:rsidRDefault="00C957BF">
      <w:pPr>
        <w:rPr>
          <w:rFonts w:ascii="Times New Roman" w:hAnsi="Times New Roman" w:cs="Times New Roman"/>
          <w:sz w:val="24"/>
          <w:szCs w:val="24"/>
        </w:rPr>
      </w:pPr>
    </w:p>
    <w:sectPr w:rsidR="00C957BF" w:rsidRPr="001A5BC9" w:rsidSect="00607F10">
      <w:headerReference w:type="default" r:id="rId26"/>
      <w:footerReference w:type="default" r:id="rId27"/>
      <w:pgSz w:w="11907" w:h="16839" w:code="9"/>
      <w:pgMar w:top="1440" w:right="1152" w:bottom="1440" w:left="1728" w:header="720" w:footer="720" w:gutter="0"/>
      <w:pgNumType w:start="18"/>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11D47" w:rsidRDefault="00A11D47" w:rsidP="007777A9">
      <w:pPr>
        <w:spacing w:after="0" w:line="240" w:lineRule="auto"/>
      </w:pPr>
      <w:r>
        <w:separator/>
      </w:r>
    </w:p>
  </w:endnote>
  <w:endnote w:type="continuationSeparator" w:id="1">
    <w:p w:rsidR="00A11D47" w:rsidRDefault="00A11D47" w:rsidP="007777A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Book Antiqua">
    <w:panose1 w:val="02040602050305030304"/>
    <w:charset w:val="00"/>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TimesNewRoman">
    <w:altName w:val="MS Mincho"/>
    <w:panose1 w:val="00000000000000000000"/>
    <w:charset w:val="80"/>
    <w:family w:val="auto"/>
    <w:notTrueType/>
    <w:pitch w:val="default"/>
    <w:sig w:usb0="00000003" w:usb1="08070000" w:usb2="00000010" w:usb3="00000000" w:csb0="0002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A12E0" w:rsidRPr="00BA12E0" w:rsidRDefault="00796EF9">
    <w:pPr>
      <w:pStyle w:val="Footer"/>
      <w:jc w:val="center"/>
      <w:rPr>
        <w:rFonts w:ascii="Times New Roman" w:hAnsi="Times New Roman"/>
        <w:sz w:val="24"/>
        <w:szCs w:val="24"/>
      </w:rPr>
    </w:pPr>
    <w:r w:rsidRPr="00BA12E0">
      <w:rPr>
        <w:rFonts w:ascii="Times New Roman" w:hAnsi="Times New Roman"/>
        <w:sz w:val="24"/>
        <w:szCs w:val="24"/>
      </w:rPr>
      <w:fldChar w:fldCharType="begin"/>
    </w:r>
    <w:r w:rsidR="00C957BF" w:rsidRPr="00BA12E0">
      <w:rPr>
        <w:rFonts w:ascii="Times New Roman" w:hAnsi="Times New Roman"/>
        <w:sz w:val="24"/>
        <w:szCs w:val="24"/>
      </w:rPr>
      <w:instrText xml:space="preserve"> PAGE   \* MERGEFORMAT </w:instrText>
    </w:r>
    <w:r w:rsidRPr="00BA12E0">
      <w:rPr>
        <w:rFonts w:ascii="Times New Roman" w:hAnsi="Times New Roman"/>
        <w:sz w:val="24"/>
        <w:szCs w:val="24"/>
      </w:rPr>
      <w:fldChar w:fldCharType="separate"/>
    </w:r>
    <w:r w:rsidR="00A14FB6">
      <w:rPr>
        <w:rFonts w:ascii="Times New Roman" w:hAnsi="Times New Roman"/>
        <w:noProof/>
        <w:sz w:val="24"/>
        <w:szCs w:val="24"/>
      </w:rPr>
      <w:t>25</w:t>
    </w:r>
    <w:r w:rsidRPr="00BA12E0">
      <w:rPr>
        <w:rFonts w:ascii="Times New Roman" w:hAnsi="Times New Roman"/>
        <w:sz w:val="24"/>
        <w:szCs w:val="24"/>
      </w:rPr>
      <w:fldChar w:fldCharType="end"/>
    </w:r>
  </w:p>
  <w:p w:rsidR="00BA12E0" w:rsidRDefault="00A14FB6">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11D47" w:rsidRDefault="00A11D47" w:rsidP="007777A9">
      <w:pPr>
        <w:spacing w:after="0" w:line="240" w:lineRule="auto"/>
      </w:pPr>
      <w:r>
        <w:separator/>
      </w:r>
    </w:p>
  </w:footnote>
  <w:footnote w:type="continuationSeparator" w:id="1">
    <w:p w:rsidR="00A11D47" w:rsidRDefault="00A11D47" w:rsidP="007777A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36A2" w:rsidRPr="003B36A2" w:rsidRDefault="00C957BF" w:rsidP="003B36A2">
    <w:pPr>
      <w:pStyle w:val="Header"/>
      <w:jc w:val="right"/>
      <w:rPr>
        <w:rFonts w:ascii="Times New Roman" w:hAnsi="Times New Roman"/>
        <w:i/>
        <w:sz w:val="24"/>
        <w:szCs w:val="24"/>
      </w:rPr>
    </w:pPr>
    <w:r w:rsidRPr="003B36A2">
      <w:rPr>
        <w:rFonts w:ascii="Times New Roman" w:hAnsi="Times New Roman"/>
        <w:i/>
        <w:sz w:val="24"/>
        <w:szCs w:val="24"/>
      </w:rPr>
      <w:t>Chapter II Review of Literature</w:t>
    </w:r>
  </w:p>
  <w:p w:rsidR="00316EE9" w:rsidRDefault="00A14FB6">
    <w:pPr>
      <w:pStyle w:val="Heade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0"/>
    <w:footnote w:id="1"/>
  </w:footnotePr>
  <w:endnotePr>
    <w:endnote w:id="0"/>
    <w:endnote w:id="1"/>
  </w:endnotePr>
  <w:compat>
    <w:useFELayout/>
  </w:compat>
  <w:rsids>
    <w:rsidRoot w:val="00D10314"/>
    <w:rsid w:val="00045078"/>
    <w:rsid w:val="000450A8"/>
    <w:rsid w:val="000E46BA"/>
    <w:rsid w:val="00135EAC"/>
    <w:rsid w:val="001A5BC9"/>
    <w:rsid w:val="00347D8F"/>
    <w:rsid w:val="00443811"/>
    <w:rsid w:val="0046760E"/>
    <w:rsid w:val="004903E5"/>
    <w:rsid w:val="004B37E1"/>
    <w:rsid w:val="0052089A"/>
    <w:rsid w:val="005404D8"/>
    <w:rsid w:val="00591902"/>
    <w:rsid w:val="005B6B76"/>
    <w:rsid w:val="00607F10"/>
    <w:rsid w:val="0066486F"/>
    <w:rsid w:val="0067575C"/>
    <w:rsid w:val="006D24E3"/>
    <w:rsid w:val="006D49B4"/>
    <w:rsid w:val="00721193"/>
    <w:rsid w:val="007777A9"/>
    <w:rsid w:val="00796EF9"/>
    <w:rsid w:val="007A409E"/>
    <w:rsid w:val="007A7D8C"/>
    <w:rsid w:val="007B218D"/>
    <w:rsid w:val="008210B6"/>
    <w:rsid w:val="00845F7F"/>
    <w:rsid w:val="008B08F7"/>
    <w:rsid w:val="00944A14"/>
    <w:rsid w:val="00A11D47"/>
    <w:rsid w:val="00A14FB6"/>
    <w:rsid w:val="00B45DA8"/>
    <w:rsid w:val="00C03C16"/>
    <w:rsid w:val="00C347F7"/>
    <w:rsid w:val="00C957BF"/>
    <w:rsid w:val="00D10314"/>
    <w:rsid w:val="00DA4D5C"/>
    <w:rsid w:val="00ED7049"/>
    <w:rsid w:val="00F2795F"/>
    <w:rsid w:val="00F6224E"/>
    <w:rsid w:val="00FD687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777A9"/>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plus-plus">
    <w:name w:val="a-plus-plus"/>
    <w:basedOn w:val="Normal"/>
    <w:rsid w:val="00D10314"/>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D10314"/>
    <w:rPr>
      <w:i/>
      <w:iCs/>
      <w:sz w:val="24"/>
      <w:szCs w:val="24"/>
      <w:bdr w:val="none" w:sz="0" w:space="0" w:color="auto" w:frame="1"/>
      <w:vertAlign w:val="baseline"/>
    </w:rPr>
  </w:style>
  <w:style w:type="character" w:customStyle="1" w:styleId="apple-converted-space">
    <w:name w:val="apple-converted-space"/>
    <w:basedOn w:val="DefaultParagraphFont"/>
    <w:rsid w:val="00D10314"/>
  </w:style>
  <w:style w:type="paragraph" w:customStyle="1" w:styleId="Default">
    <w:name w:val="Default"/>
    <w:rsid w:val="00D10314"/>
    <w:pPr>
      <w:autoSpaceDE w:val="0"/>
      <w:autoSpaceDN w:val="0"/>
      <w:adjustRightInd w:val="0"/>
      <w:spacing w:after="0" w:line="240" w:lineRule="auto"/>
    </w:pPr>
    <w:rPr>
      <w:rFonts w:ascii="Book Antiqua" w:eastAsia="Calibri" w:hAnsi="Book Antiqua" w:cs="Book Antiqua"/>
      <w:color w:val="000000"/>
      <w:sz w:val="24"/>
      <w:szCs w:val="24"/>
    </w:rPr>
  </w:style>
  <w:style w:type="character" w:styleId="Hyperlink">
    <w:name w:val="Hyperlink"/>
    <w:basedOn w:val="DefaultParagraphFont"/>
    <w:uiPriority w:val="99"/>
    <w:unhideWhenUsed/>
    <w:rsid w:val="00D10314"/>
    <w:rPr>
      <w:color w:val="0000FF"/>
      <w:u w:val="single"/>
    </w:rPr>
  </w:style>
  <w:style w:type="paragraph" w:styleId="NormalWeb">
    <w:name w:val="Normal (Web)"/>
    <w:basedOn w:val="Normal"/>
    <w:uiPriority w:val="99"/>
    <w:unhideWhenUsed/>
    <w:rsid w:val="00D10314"/>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D10314"/>
    <w:rPr>
      <w:b/>
      <w:bCs/>
    </w:rPr>
  </w:style>
  <w:style w:type="paragraph" w:customStyle="1" w:styleId="abstract">
    <w:name w:val="abstract"/>
    <w:basedOn w:val="Normal"/>
    <w:rsid w:val="00D10314"/>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D10314"/>
    <w:pPr>
      <w:spacing w:after="0" w:line="240" w:lineRule="auto"/>
    </w:pPr>
    <w:rPr>
      <w:rFonts w:ascii="Tahoma" w:eastAsia="Calibri" w:hAnsi="Tahoma" w:cs="Tahoma"/>
      <w:sz w:val="16"/>
      <w:szCs w:val="16"/>
    </w:rPr>
  </w:style>
  <w:style w:type="character" w:customStyle="1" w:styleId="BalloonTextChar">
    <w:name w:val="Balloon Text Char"/>
    <w:basedOn w:val="DefaultParagraphFont"/>
    <w:link w:val="BalloonText"/>
    <w:uiPriority w:val="99"/>
    <w:semiHidden/>
    <w:rsid w:val="00D10314"/>
    <w:rPr>
      <w:rFonts w:ascii="Tahoma" w:eastAsia="Calibri" w:hAnsi="Tahoma" w:cs="Tahoma"/>
      <w:sz w:val="16"/>
      <w:szCs w:val="16"/>
    </w:rPr>
  </w:style>
  <w:style w:type="paragraph" w:styleId="Header">
    <w:name w:val="header"/>
    <w:basedOn w:val="Normal"/>
    <w:link w:val="HeaderChar"/>
    <w:uiPriority w:val="99"/>
    <w:unhideWhenUsed/>
    <w:rsid w:val="00D10314"/>
    <w:pPr>
      <w:tabs>
        <w:tab w:val="center" w:pos="4680"/>
        <w:tab w:val="right" w:pos="9360"/>
      </w:tabs>
    </w:pPr>
    <w:rPr>
      <w:rFonts w:ascii="Calibri" w:eastAsia="Calibri" w:hAnsi="Calibri" w:cs="Times New Roman"/>
    </w:rPr>
  </w:style>
  <w:style w:type="character" w:customStyle="1" w:styleId="HeaderChar">
    <w:name w:val="Header Char"/>
    <w:basedOn w:val="DefaultParagraphFont"/>
    <w:link w:val="Header"/>
    <w:uiPriority w:val="99"/>
    <w:rsid w:val="00D10314"/>
    <w:rPr>
      <w:rFonts w:ascii="Calibri" w:eastAsia="Calibri" w:hAnsi="Calibri" w:cs="Times New Roman"/>
    </w:rPr>
  </w:style>
  <w:style w:type="paragraph" w:styleId="Footer">
    <w:name w:val="footer"/>
    <w:basedOn w:val="Normal"/>
    <w:link w:val="FooterChar"/>
    <w:uiPriority w:val="99"/>
    <w:unhideWhenUsed/>
    <w:rsid w:val="00D10314"/>
    <w:pPr>
      <w:tabs>
        <w:tab w:val="center" w:pos="4680"/>
        <w:tab w:val="right" w:pos="9360"/>
      </w:tabs>
    </w:pPr>
    <w:rPr>
      <w:rFonts w:ascii="Calibri" w:eastAsia="Calibri" w:hAnsi="Calibri" w:cs="Times New Roman"/>
    </w:rPr>
  </w:style>
  <w:style w:type="character" w:customStyle="1" w:styleId="FooterChar">
    <w:name w:val="Footer Char"/>
    <w:basedOn w:val="DefaultParagraphFont"/>
    <w:link w:val="Footer"/>
    <w:uiPriority w:val="99"/>
    <w:rsid w:val="00D10314"/>
    <w:rPr>
      <w:rFonts w:ascii="Calibri" w:eastAsia="Calibri" w:hAnsi="Calibri" w:cs="Times New Roma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scialert.net/asci/result.php?searchin=Keywords&amp;cat=&amp;ascicat=ALL&amp;Submit=Search&amp;keyword=grain+yield" TargetMode="External"/><Relationship Id="rId13" Type="http://schemas.openxmlformats.org/officeDocument/2006/relationships/hyperlink" Target="http://www.scialert.net/asci/result.php?searchin=Keywords&amp;cat=&amp;ascicat=ALL&amp;Submit=Search&amp;keyword=grain+yield" TargetMode="External"/><Relationship Id="rId18" Type="http://schemas.openxmlformats.org/officeDocument/2006/relationships/hyperlink" Target="http://www.ncbi.nlm.nih.gov/pubmed?term=Lee%20JH%5BAuthor%5D&amp;cauthor=true&amp;cauthor_uid=10515609" TargetMode="External"/><Relationship Id="rId26" Type="http://schemas.openxmlformats.org/officeDocument/2006/relationships/header" Target="header1.xml"/><Relationship Id="rId3" Type="http://schemas.openxmlformats.org/officeDocument/2006/relationships/webSettings" Target="webSettings.xml"/><Relationship Id="rId21" Type="http://schemas.openxmlformats.org/officeDocument/2006/relationships/hyperlink" Target="http://www.scialert.net/asci/result.php?searchin=Keywords&amp;cat=&amp;ascicat=ALL&amp;Submit=Search&amp;keyword=grain+yield" TargetMode="External"/><Relationship Id="rId7" Type="http://schemas.openxmlformats.org/officeDocument/2006/relationships/hyperlink" Target="http://www.scialert.net/asci/result.php?searchin=Keywords&amp;cat=&amp;ascicat=ALL&amp;Submit=Search&amp;keyword=grain+yield" TargetMode="External"/><Relationship Id="rId12" Type="http://schemas.openxmlformats.org/officeDocument/2006/relationships/hyperlink" Target="http://www.scialert.net/asci/result.php?searchin=Keywords&amp;cat=&amp;ascicat=ALL&amp;Submit=Search&amp;keyword=grain+yield" TargetMode="External"/><Relationship Id="rId17" Type="http://schemas.openxmlformats.org/officeDocument/2006/relationships/hyperlink" Target="C+C.+R.+A." TargetMode="External"/><Relationship Id="rId25" Type="http://schemas.openxmlformats.org/officeDocument/2006/relationships/hyperlink" Target="http://www.scialert.net/asci/result.php?searchin=Keywords&amp;cat=&amp;ascicat=ALL&amp;Submit=Search&amp;keyword=yield+components" TargetMode="External"/><Relationship Id="rId2" Type="http://schemas.openxmlformats.org/officeDocument/2006/relationships/settings" Target="settings.xml"/><Relationship Id="rId16" Type="http://schemas.openxmlformats.org/officeDocument/2006/relationships/hyperlink" Target="http://www.scialert.net/asci/result.php?searchin=Keywords&amp;cat=&amp;ascicat=ALL&amp;Submit=Search&amp;keyword=yield+components" TargetMode="External"/><Relationship Id="rId20" Type="http://schemas.openxmlformats.org/officeDocument/2006/relationships/hyperlink" Target="http://www.scialert.net/asci/result.php?searchin=Keywords&amp;cat=&amp;ascicat=ALL&amp;Submit=Search&amp;keyword=grain+yield" TargetMode="External"/><Relationship Id="rId29"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www.scialert.net/asci/result.php?searchin=Keywords&amp;cat=&amp;ascicat=ALL&amp;Submit=Search&amp;keyword=genetic+variability" TargetMode="External"/><Relationship Id="rId11" Type="http://schemas.openxmlformats.org/officeDocument/2006/relationships/hyperlink" Target="http://www.scialert.net/asci/result.php?searchin=Keywords&amp;cat=&amp;ascicat=ALL&amp;Submit=Search&amp;keyword=path+analysis" TargetMode="External"/><Relationship Id="rId24" Type="http://schemas.openxmlformats.org/officeDocument/2006/relationships/hyperlink" Target="http://www.scialert.net/asci/result.php?searchin=Keywords&amp;cat=&amp;ascicat=ALL&amp;Submit=Search&amp;keyword=yield+components" TargetMode="External"/><Relationship Id="rId5" Type="http://schemas.openxmlformats.org/officeDocument/2006/relationships/endnotes" Target="endnotes.xml"/><Relationship Id="rId15" Type="http://schemas.openxmlformats.org/officeDocument/2006/relationships/hyperlink" Target="http://www.scialert.net/asci/result.php?searchin=Keywords&amp;cat=&amp;ascicat=ALL&amp;Submit=Search&amp;keyword=grain+yield" TargetMode="External"/><Relationship Id="rId23" Type="http://schemas.openxmlformats.org/officeDocument/2006/relationships/hyperlink" Target="http://www.scialert.net/asci/result.php?searchin=Keywords&amp;cat=&amp;ascicat=ALL&amp;Submit=Search&amp;keyword=grain+yield" TargetMode="External"/><Relationship Id="rId28" Type="http://schemas.openxmlformats.org/officeDocument/2006/relationships/fontTable" Target="fontTable.xml"/><Relationship Id="rId10" Type="http://schemas.openxmlformats.org/officeDocument/2006/relationships/hyperlink" Target="http://www.scialert.net/asci/result.php?searchin=Keywords&amp;cat=&amp;ascicat=ALL&amp;Submit=Search&amp;keyword=grain+yield" TargetMode="External"/><Relationship Id="rId19" Type="http://schemas.openxmlformats.org/officeDocument/2006/relationships/hyperlink" Target="http://www.ncbi.nlm.nih.gov/pubmed?term=Arumuganathan%20K%5BAuthor%5D&amp;cauthor=true&amp;cauthor_uid=10515609" TargetMode="External"/><Relationship Id="rId4" Type="http://schemas.openxmlformats.org/officeDocument/2006/relationships/footnotes" Target="footnotes.xml"/><Relationship Id="rId9" Type="http://schemas.openxmlformats.org/officeDocument/2006/relationships/hyperlink" Target="http://www.scialert.net/asci/result.php?searchin=Keywords&amp;cat=&amp;ascicat=ALL&amp;Submit=Search&amp;keyword=grain+yield" TargetMode="External"/><Relationship Id="rId14" Type="http://schemas.openxmlformats.org/officeDocument/2006/relationships/hyperlink" Target="http://www.scialert.net/asci/result.php?searchin=Keywords&amp;cat=&amp;ascicat=ALL&amp;Submit=Search&amp;keyword=grain+yield" TargetMode="External"/><Relationship Id="rId22" Type="http://schemas.openxmlformats.org/officeDocument/2006/relationships/hyperlink" Target="http://www.scialert.net/asci/result.php?searchin=Keywords&amp;cat=&amp;ascicat=ALL&amp;Submit=Search&amp;keyword=grain+yield" TargetMode="External"/><Relationship Id="rId27"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345</TotalTime>
  <Pages>39</Pages>
  <Words>15798</Words>
  <Characters>90049</Characters>
  <Application>Microsoft Office Word</Application>
  <DocSecurity>0</DocSecurity>
  <Lines>750</Lines>
  <Paragraphs>211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105636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Sheam</dc:creator>
  <cp:keywords/>
  <dc:description/>
  <cp:lastModifiedBy>Sheam</cp:lastModifiedBy>
  <cp:revision>14</cp:revision>
  <cp:lastPrinted>2014-02-08T06:19:00Z</cp:lastPrinted>
  <dcterms:created xsi:type="dcterms:W3CDTF">2013-09-21T12:52:00Z</dcterms:created>
  <dcterms:modified xsi:type="dcterms:W3CDTF">2014-05-25T04:44:00Z</dcterms:modified>
</cp:coreProperties>
</file>