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049E" w:rsidRPr="00821AB9" w:rsidRDefault="00821AB9" w:rsidP="009B049E">
      <w:pPr>
        <w:spacing w:after="0" w:line="360" w:lineRule="auto"/>
        <w:jc w:val="center"/>
        <w:rPr>
          <w:rFonts w:ascii="Times New Roman" w:hAnsi="Times New Roman"/>
          <w:b/>
          <w:bCs/>
          <w:sz w:val="28"/>
          <w:szCs w:val="24"/>
        </w:rPr>
      </w:pPr>
      <w:r w:rsidRPr="00821AB9">
        <w:rPr>
          <w:rFonts w:ascii="Times New Roman" w:hAnsi="Times New Roman"/>
          <w:b/>
          <w:bCs/>
          <w:sz w:val="28"/>
          <w:szCs w:val="24"/>
        </w:rPr>
        <w:t xml:space="preserve">EFFECTS OF BORON ON THE GROWTH AND YIELD OF SOYBEAN </w:t>
      </w:r>
    </w:p>
    <w:p w:rsidR="009B049E" w:rsidRDefault="009B049E" w:rsidP="009B049E">
      <w:pPr>
        <w:spacing w:after="0" w:line="240" w:lineRule="auto"/>
        <w:jc w:val="center"/>
        <w:rPr>
          <w:rFonts w:ascii="Times New Roman" w:hAnsi="Times New Roman"/>
          <w:b/>
          <w:bCs/>
          <w:sz w:val="24"/>
          <w:szCs w:val="24"/>
        </w:rPr>
      </w:pPr>
    </w:p>
    <w:p w:rsidR="009B049E" w:rsidRDefault="009B049E" w:rsidP="009B049E">
      <w:pPr>
        <w:spacing w:after="0" w:line="240" w:lineRule="auto"/>
        <w:jc w:val="center"/>
        <w:rPr>
          <w:rFonts w:ascii="Times New Roman" w:hAnsi="Times New Roman"/>
          <w:b/>
          <w:bCs/>
          <w:sz w:val="24"/>
          <w:szCs w:val="24"/>
        </w:rPr>
      </w:pPr>
    </w:p>
    <w:p w:rsidR="009B049E" w:rsidRPr="00640B9C" w:rsidRDefault="009B049E" w:rsidP="009B049E">
      <w:pPr>
        <w:spacing w:after="0" w:line="240" w:lineRule="auto"/>
        <w:jc w:val="center"/>
        <w:rPr>
          <w:rFonts w:ascii="Times New Roman" w:hAnsi="Times New Roman"/>
          <w:b/>
          <w:bCs/>
          <w:sz w:val="28"/>
        </w:rPr>
      </w:pPr>
    </w:p>
    <w:p w:rsidR="009B049E" w:rsidRDefault="009B049E" w:rsidP="009B049E">
      <w:pPr>
        <w:spacing w:after="0" w:line="240" w:lineRule="auto"/>
        <w:jc w:val="center"/>
        <w:rPr>
          <w:rFonts w:ascii="Times New Roman" w:hAnsi="Times New Roman"/>
          <w:b/>
          <w:sz w:val="28"/>
        </w:rPr>
      </w:pPr>
      <w:r>
        <w:rPr>
          <w:noProof/>
        </w:rPr>
        <w:object w:dxaOrig="1831" w:dyaOrig="2692">
          <v:rect id="rectole0000000000" o:spid="_x0000_i1025" style="width:93.6pt;height:129.6pt" o:ole="" o:preferrelative="t" stroked="f">
            <v:imagedata r:id="rId8" o:title=""/>
          </v:rect>
          <o:OLEObject Type="Embed" ProgID="StaticMetafile" ShapeID="rectole0000000000" DrawAspect="Content" ObjectID="_1765638393" r:id="rId9"/>
        </w:object>
      </w:r>
    </w:p>
    <w:p w:rsidR="009B049E" w:rsidRDefault="009B049E" w:rsidP="009B049E">
      <w:pPr>
        <w:spacing w:after="0" w:line="240" w:lineRule="auto"/>
        <w:jc w:val="center"/>
        <w:rPr>
          <w:rFonts w:ascii="Times New Roman" w:hAnsi="Times New Roman"/>
          <w:sz w:val="24"/>
        </w:rPr>
      </w:pPr>
    </w:p>
    <w:p w:rsidR="009B049E" w:rsidRDefault="009B049E" w:rsidP="009B049E">
      <w:pPr>
        <w:spacing w:after="0" w:line="240" w:lineRule="auto"/>
        <w:jc w:val="center"/>
        <w:rPr>
          <w:rFonts w:ascii="Times New Roman" w:hAnsi="Times New Roman"/>
          <w:sz w:val="24"/>
        </w:rPr>
      </w:pPr>
    </w:p>
    <w:p w:rsidR="009B049E" w:rsidRDefault="009B049E" w:rsidP="009B049E">
      <w:pPr>
        <w:spacing w:after="0" w:line="240" w:lineRule="auto"/>
        <w:jc w:val="center"/>
        <w:rPr>
          <w:rFonts w:ascii="Times New Roman" w:hAnsi="Times New Roman"/>
          <w:sz w:val="24"/>
        </w:rPr>
      </w:pPr>
    </w:p>
    <w:p w:rsidR="009B049E" w:rsidRDefault="009B049E" w:rsidP="009B049E">
      <w:pPr>
        <w:spacing w:after="0" w:line="240" w:lineRule="auto"/>
        <w:jc w:val="center"/>
        <w:rPr>
          <w:rFonts w:ascii="Times New Roman" w:hAnsi="Times New Roman"/>
          <w:sz w:val="24"/>
        </w:rPr>
      </w:pPr>
    </w:p>
    <w:p w:rsidR="009B049E" w:rsidRDefault="009B049E" w:rsidP="009B049E">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 xml:space="preserve">A THESIS </w:t>
      </w:r>
    </w:p>
    <w:p w:rsidR="009B049E" w:rsidRDefault="009B049E" w:rsidP="009B049E">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BY</w:t>
      </w:r>
    </w:p>
    <w:p w:rsidR="009B049E" w:rsidRPr="00330FF4" w:rsidRDefault="00330FF4" w:rsidP="009B049E">
      <w:pPr>
        <w:spacing w:after="0" w:line="360" w:lineRule="auto"/>
        <w:jc w:val="center"/>
        <w:rPr>
          <w:rFonts w:ascii="Times New Roman" w:hAnsi="Times New Roman"/>
          <w:b/>
          <w:sz w:val="28"/>
        </w:rPr>
      </w:pPr>
      <w:r w:rsidRPr="00330FF4">
        <w:rPr>
          <w:rFonts w:ascii="Times New Roman" w:hAnsi="Times New Roman"/>
          <w:b/>
          <w:sz w:val="28"/>
        </w:rPr>
        <w:t>UMMAY JAYHAN</w:t>
      </w:r>
    </w:p>
    <w:p w:rsidR="009B049E" w:rsidRPr="003756C3" w:rsidRDefault="009B049E" w:rsidP="009B049E">
      <w:pPr>
        <w:spacing w:after="0" w:line="360" w:lineRule="auto"/>
        <w:jc w:val="center"/>
        <w:rPr>
          <w:rFonts w:ascii="Times New Roman" w:hAnsi="Times New Roman"/>
          <w:b/>
          <w:color w:val="0D0D0D"/>
          <w:sz w:val="24"/>
          <w:szCs w:val="24"/>
        </w:rPr>
      </w:pPr>
      <w:r w:rsidRPr="003756C3">
        <w:rPr>
          <w:rFonts w:ascii="Times New Roman" w:hAnsi="Times New Roman"/>
          <w:b/>
          <w:color w:val="0D0D0D"/>
          <w:sz w:val="24"/>
          <w:szCs w:val="24"/>
        </w:rPr>
        <w:t xml:space="preserve">Student No. </w:t>
      </w:r>
      <w:r w:rsidR="00CD45A9">
        <w:rPr>
          <w:rFonts w:ascii="Times New Roman" w:hAnsi="Times New Roman"/>
          <w:b/>
          <w:color w:val="0D0D0D"/>
          <w:sz w:val="24"/>
          <w:szCs w:val="24"/>
        </w:rPr>
        <w:t>1601072</w:t>
      </w:r>
    </w:p>
    <w:p w:rsidR="009B049E" w:rsidRDefault="009B049E" w:rsidP="009B049E">
      <w:pPr>
        <w:spacing w:after="0" w:line="360" w:lineRule="auto"/>
        <w:jc w:val="center"/>
        <w:rPr>
          <w:rFonts w:ascii="Times New Roman" w:hAnsi="Times New Roman"/>
          <w:b/>
          <w:color w:val="0D0D0D"/>
          <w:sz w:val="28"/>
        </w:rPr>
      </w:pPr>
      <w:r w:rsidRPr="003756C3">
        <w:rPr>
          <w:rFonts w:ascii="Times New Roman" w:hAnsi="Times New Roman"/>
          <w:b/>
          <w:color w:val="0D0D0D"/>
          <w:sz w:val="24"/>
          <w:szCs w:val="24"/>
        </w:rPr>
        <w:t xml:space="preserve">Session: </w:t>
      </w:r>
      <w:r w:rsidR="00C7628D">
        <w:rPr>
          <w:rFonts w:ascii="Times New Roman" w:hAnsi="Times New Roman"/>
          <w:b/>
          <w:color w:val="0D0D0D"/>
          <w:sz w:val="24"/>
          <w:szCs w:val="24"/>
        </w:rPr>
        <w:t>July-December</w:t>
      </w:r>
      <w:r>
        <w:rPr>
          <w:rFonts w:ascii="Times New Roman" w:hAnsi="Times New Roman"/>
          <w:b/>
          <w:color w:val="0D0D0D"/>
          <w:sz w:val="24"/>
          <w:szCs w:val="24"/>
        </w:rPr>
        <w:t xml:space="preserve">, </w:t>
      </w:r>
      <w:r w:rsidRPr="003756C3">
        <w:rPr>
          <w:rFonts w:ascii="Times New Roman" w:hAnsi="Times New Roman"/>
          <w:b/>
          <w:color w:val="0D0D0D"/>
          <w:sz w:val="24"/>
          <w:szCs w:val="24"/>
        </w:rPr>
        <w:t>202</w:t>
      </w:r>
      <w:r>
        <w:rPr>
          <w:rFonts w:ascii="Times New Roman" w:hAnsi="Times New Roman"/>
          <w:b/>
          <w:color w:val="0D0D0D"/>
          <w:sz w:val="24"/>
          <w:szCs w:val="24"/>
        </w:rPr>
        <w:t>3</w:t>
      </w:r>
    </w:p>
    <w:p w:rsidR="009B049E" w:rsidRDefault="009B049E" w:rsidP="009B049E">
      <w:pPr>
        <w:spacing w:after="0" w:line="360" w:lineRule="auto"/>
        <w:jc w:val="center"/>
        <w:rPr>
          <w:rFonts w:ascii="Times New Roman" w:hAnsi="Times New Roman"/>
          <w:b/>
          <w:color w:val="0D0D0D"/>
          <w:sz w:val="28"/>
        </w:rPr>
      </w:pPr>
    </w:p>
    <w:p w:rsidR="009B049E" w:rsidRDefault="009B049E" w:rsidP="009B049E">
      <w:pPr>
        <w:spacing w:after="0" w:line="360" w:lineRule="auto"/>
        <w:jc w:val="center"/>
        <w:rPr>
          <w:rFonts w:ascii="Times New Roman" w:hAnsi="Times New Roman"/>
          <w:b/>
          <w:color w:val="0D0D0D"/>
          <w:sz w:val="28"/>
        </w:rPr>
      </w:pPr>
    </w:p>
    <w:p w:rsidR="009B049E" w:rsidRDefault="009B049E" w:rsidP="009B049E">
      <w:pPr>
        <w:spacing w:after="0" w:line="360" w:lineRule="auto"/>
        <w:jc w:val="center"/>
        <w:rPr>
          <w:rFonts w:ascii="Times New Roman" w:hAnsi="Times New Roman"/>
          <w:b/>
          <w:color w:val="0D0D0D"/>
          <w:sz w:val="28"/>
        </w:rPr>
      </w:pPr>
    </w:p>
    <w:p w:rsidR="009B049E" w:rsidRDefault="009B049E" w:rsidP="009B049E">
      <w:pPr>
        <w:spacing w:after="0" w:line="360" w:lineRule="auto"/>
        <w:jc w:val="center"/>
        <w:rPr>
          <w:rFonts w:ascii="Times New Roman" w:hAnsi="Times New Roman"/>
          <w:b/>
          <w:color w:val="0D0D0D"/>
          <w:sz w:val="28"/>
        </w:rPr>
      </w:pPr>
      <w:r>
        <w:rPr>
          <w:rFonts w:ascii="Times New Roman" w:hAnsi="Times New Roman"/>
          <w:b/>
          <w:color w:val="0D0D0D"/>
          <w:sz w:val="28"/>
        </w:rPr>
        <w:t>MASTER OF SCIENCE (M.S.)</w:t>
      </w:r>
    </w:p>
    <w:p w:rsidR="009B049E" w:rsidRDefault="003C35BF" w:rsidP="009B049E">
      <w:pPr>
        <w:spacing w:after="0" w:line="360" w:lineRule="auto"/>
        <w:jc w:val="center"/>
        <w:rPr>
          <w:rFonts w:ascii="Times New Roman" w:hAnsi="Times New Roman"/>
          <w:b/>
          <w:color w:val="0D0D0D"/>
          <w:sz w:val="28"/>
        </w:rPr>
      </w:pPr>
      <w:r>
        <w:rPr>
          <w:rFonts w:ascii="Times New Roman" w:hAnsi="Times New Roman"/>
          <w:b/>
          <w:color w:val="0D0D0D"/>
          <w:sz w:val="28"/>
        </w:rPr>
        <w:t>IN</w:t>
      </w:r>
    </w:p>
    <w:p w:rsidR="009B049E" w:rsidRDefault="009B049E" w:rsidP="009B049E">
      <w:pPr>
        <w:spacing w:after="0" w:line="360" w:lineRule="auto"/>
        <w:jc w:val="center"/>
        <w:rPr>
          <w:rFonts w:ascii="Times New Roman" w:hAnsi="Times New Roman"/>
          <w:b/>
          <w:color w:val="0D0D0D"/>
          <w:sz w:val="28"/>
        </w:rPr>
      </w:pPr>
      <w:r>
        <w:rPr>
          <w:rFonts w:ascii="Times New Roman" w:hAnsi="Times New Roman"/>
          <w:b/>
          <w:color w:val="0D0D0D"/>
          <w:sz w:val="28"/>
        </w:rPr>
        <w:t>SOIL SCIENCE</w:t>
      </w:r>
    </w:p>
    <w:p w:rsidR="009B049E" w:rsidRDefault="009B049E" w:rsidP="009B049E">
      <w:pPr>
        <w:spacing w:after="0" w:line="360" w:lineRule="auto"/>
        <w:rPr>
          <w:rFonts w:ascii="Times New Roman" w:hAnsi="Times New Roman"/>
          <w:sz w:val="24"/>
        </w:rPr>
      </w:pPr>
    </w:p>
    <w:p w:rsidR="00B80879" w:rsidRDefault="00B80879" w:rsidP="009B049E">
      <w:pPr>
        <w:spacing w:after="0" w:line="360" w:lineRule="auto"/>
        <w:rPr>
          <w:rFonts w:ascii="Times New Roman" w:hAnsi="Times New Roman"/>
          <w:sz w:val="24"/>
        </w:rPr>
      </w:pPr>
    </w:p>
    <w:p w:rsidR="00B80879" w:rsidRDefault="00B80879" w:rsidP="009B049E">
      <w:pPr>
        <w:spacing w:after="0" w:line="360" w:lineRule="auto"/>
        <w:rPr>
          <w:rFonts w:ascii="Times New Roman" w:hAnsi="Times New Roman"/>
          <w:sz w:val="24"/>
        </w:rPr>
      </w:pPr>
    </w:p>
    <w:p w:rsidR="009B049E" w:rsidRDefault="009B049E" w:rsidP="009B049E">
      <w:pPr>
        <w:spacing w:after="0" w:line="360" w:lineRule="auto"/>
        <w:jc w:val="center"/>
        <w:rPr>
          <w:rFonts w:ascii="Times New Roman" w:hAnsi="Times New Roman"/>
          <w:b/>
          <w:color w:val="0D0D0D"/>
          <w:sz w:val="28"/>
        </w:rPr>
      </w:pPr>
      <w:r>
        <w:rPr>
          <w:rFonts w:ascii="Times New Roman" w:hAnsi="Times New Roman"/>
          <w:b/>
          <w:color w:val="0D0D0D"/>
          <w:sz w:val="28"/>
        </w:rPr>
        <w:t>DEPARTMENT OF SOIL SCIENCE</w:t>
      </w:r>
    </w:p>
    <w:p w:rsidR="009B049E" w:rsidRDefault="009B049E" w:rsidP="009B049E">
      <w:pPr>
        <w:spacing w:after="0" w:line="360" w:lineRule="auto"/>
        <w:jc w:val="center"/>
        <w:rPr>
          <w:rFonts w:ascii="Times New Roman" w:hAnsi="Times New Roman"/>
          <w:b/>
          <w:color w:val="0D0D0D"/>
          <w:sz w:val="28"/>
        </w:rPr>
      </w:pPr>
      <w:r w:rsidRPr="00B36B92">
        <w:rPr>
          <w:rFonts w:ascii="Times New Roman" w:hAnsi="Times New Roman"/>
          <w:b/>
          <w:color w:val="0D0D0D"/>
          <w:sz w:val="24"/>
          <w:szCs w:val="20"/>
        </w:rPr>
        <w:t>HAJEE MOHAMMAD DANESH SCIENCE AND TECHNOLOGY UNIVERSITY</w:t>
      </w:r>
      <w:r w:rsidR="00A22B36">
        <w:rPr>
          <w:rFonts w:ascii="Times New Roman" w:hAnsi="Times New Roman"/>
          <w:b/>
          <w:color w:val="0D0D0D"/>
          <w:sz w:val="24"/>
          <w:szCs w:val="20"/>
        </w:rPr>
        <w:t xml:space="preserve"> </w:t>
      </w:r>
      <w:r w:rsidRPr="005F6043">
        <w:rPr>
          <w:rFonts w:ascii="Times New Roman" w:hAnsi="Times New Roman"/>
          <w:b/>
          <w:color w:val="0D0D0D"/>
          <w:sz w:val="24"/>
          <w:szCs w:val="24"/>
        </w:rPr>
        <w:t>DINAJPUR</w:t>
      </w:r>
      <w:r w:rsidR="00A22B36">
        <w:rPr>
          <w:rFonts w:ascii="Times New Roman" w:hAnsi="Times New Roman"/>
          <w:b/>
          <w:color w:val="0D0D0D"/>
          <w:sz w:val="24"/>
          <w:szCs w:val="24"/>
        </w:rPr>
        <w:t>-5200</w:t>
      </w:r>
    </w:p>
    <w:p w:rsidR="0004406B" w:rsidRDefault="0004406B" w:rsidP="00542178">
      <w:pPr>
        <w:spacing w:after="0" w:line="360" w:lineRule="auto"/>
        <w:ind w:right="26"/>
        <w:jc w:val="center"/>
        <w:rPr>
          <w:rFonts w:ascii="Monotype Corsiva" w:eastAsia="Monotype Corsiva" w:hAnsi="Monotype Corsiva" w:cs="Monotype Corsiva"/>
          <w:b/>
          <w:i/>
          <w:sz w:val="28"/>
        </w:rPr>
      </w:pPr>
      <w:r w:rsidRPr="004931BA">
        <w:rPr>
          <w:rFonts w:ascii="Times New Roman" w:hAnsi="Times New Roman"/>
          <w:b/>
          <w:bCs/>
          <w:noProof/>
          <w:color w:val="0D0D0D"/>
          <w:sz w:val="28"/>
        </w:rPr>
        <w:t>DECEMBER, 2023</w:t>
      </w:r>
    </w:p>
    <w:p w:rsidR="00A01CD1" w:rsidRDefault="00A01CD1" w:rsidP="009B049E">
      <w:pPr>
        <w:spacing w:after="0" w:line="360" w:lineRule="auto"/>
        <w:jc w:val="center"/>
        <w:rPr>
          <w:rFonts w:ascii="Times New Roman" w:hAnsi="Times New Roman"/>
          <w:b/>
          <w:color w:val="0D0D0D"/>
          <w:sz w:val="28"/>
        </w:rPr>
        <w:sectPr w:rsidR="00A01CD1" w:rsidSect="00EA45AB">
          <w:footerReference w:type="default" r:id="rId10"/>
          <w:pgSz w:w="11906" w:h="16838" w:code="9"/>
          <w:pgMar w:top="1440" w:right="1152" w:bottom="1440" w:left="1728" w:header="720" w:footer="720" w:gutter="0"/>
          <w:cols w:space="720"/>
          <w:titlePg/>
          <w:docGrid w:linePitch="360"/>
        </w:sectPr>
      </w:pPr>
    </w:p>
    <w:p w:rsidR="00A01CD1" w:rsidRPr="00821AB9" w:rsidRDefault="00A01CD1" w:rsidP="00A01CD1">
      <w:pPr>
        <w:spacing w:after="0" w:line="360" w:lineRule="auto"/>
        <w:jc w:val="center"/>
        <w:rPr>
          <w:rFonts w:ascii="Times New Roman" w:hAnsi="Times New Roman"/>
          <w:b/>
          <w:bCs/>
          <w:sz w:val="28"/>
          <w:szCs w:val="24"/>
        </w:rPr>
      </w:pPr>
      <w:r w:rsidRPr="00821AB9">
        <w:rPr>
          <w:rFonts w:ascii="Times New Roman" w:hAnsi="Times New Roman"/>
          <w:b/>
          <w:bCs/>
          <w:sz w:val="28"/>
          <w:szCs w:val="24"/>
        </w:rPr>
        <w:lastRenderedPageBreak/>
        <w:t xml:space="preserve">EFFECTS OF BORON ON THE GROWTH AND YIELD OF SOYBEAN </w:t>
      </w:r>
    </w:p>
    <w:p w:rsidR="009B049E" w:rsidRDefault="009B049E" w:rsidP="009B049E">
      <w:pPr>
        <w:spacing w:line="360" w:lineRule="auto"/>
        <w:jc w:val="center"/>
        <w:rPr>
          <w:rFonts w:ascii="Times New Roman" w:hAnsi="Times New Roman"/>
          <w:color w:val="000000"/>
          <w:sz w:val="20"/>
        </w:rPr>
      </w:pPr>
    </w:p>
    <w:p w:rsidR="009B049E" w:rsidRDefault="009B049E" w:rsidP="009B049E">
      <w:pPr>
        <w:spacing w:after="0" w:line="240" w:lineRule="auto"/>
        <w:jc w:val="center"/>
        <w:rPr>
          <w:rFonts w:ascii="Times New Roman" w:hAnsi="Times New Roman"/>
          <w:b/>
          <w:sz w:val="28"/>
        </w:rPr>
      </w:pPr>
      <w:r>
        <w:rPr>
          <w:noProof/>
        </w:rPr>
        <w:object w:dxaOrig="1669" w:dyaOrig="2477">
          <v:rect id="rectole0000000001" o:spid="_x0000_i1026" style="width:86.4pt;height:122.4pt" o:ole="" o:preferrelative="t" stroked="f">
            <v:imagedata r:id="rId8" o:title=""/>
          </v:rect>
          <o:OLEObject Type="Embed" ProgID="StaticMetafile" ShapeID="rectole0000000001" DrawAspect="Content" ObjectID="_1765638394" r:id="rId11"/>
        </w:object>
      </w:r>
    </w:p>
    <w:p w:rsidR="009B049E" w:rsidRDefault="009B049E" w:rsidP="009B049E">
      <w:pPr>
        <w:spacing w:after="0" w:line="240" w:lineRule="auto"/>
        <w:jc w:val="center"/>
        <w:rPr>
          <w:rFonts w:ascii="Times New Roman" w:hAnsi="Times New Roman"/>
          <w:sz w:val="24"/>
        </w:rPr>
      </w:pPr>
    </w:p>
    <w:p w:rsidR="009B049E" w:rsidRDefault="009B049E" w:rsidP="009B049E">
      <w:pPr>
        <w:spacing w:after="0" w:line="240" w:lineRule="auto"/>
        <w:jc w:val="center"/>
        <w:rPr>
          <w:rFonts w:ascii="Times New Roman" w:hAnsi="Times New Roman"/>
          <w:sz w:val="24"/>
        </w:rPr>
      </w:pPr>
    </w:p>
    <w:p w:rsidR="003225BF" w:rsidRDefault="003225BF" w:rsidP="003225BF">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 xml:space="preserve">A THESIS </w:t>
      </w:r>
    </w:p>
    <w:p w:rsidR="003225BF" w:rsidRDefault="003225BF" w:rsidP="003225BF">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BY</w:t>
      </w:r>
    </w:p>
    <w:p w:rsidR="003225BF" w:rsidRPr="00330FF4" w:rsidRDefault="003225BF" w:rsidP="003225BF">
      <w:pPr>
        <w:spacing w:after="0" w:line="360" w:lineRule="auto"/>
        <w:jc w:val="center"/>
        <w:rPr>
          <w:rFonts w:ascii="Times New Roman" w:hAnsi="Times New Roman"/>
          <w:b/>
          <w:sz w:val="28"/>
        </w:rPr>
      </w:pPr>
      <w:r w:rsidRPr="00330FF4">
        <w:rPr>
          <w:rFonts w:ascii="Times New Roman" w:hAnsi="Times New Roman"/>
          <w:b/>
          <w:sz w:val="28"/>
        </w:rPr>
        <w:t>UMMAY JAYHAN</w:t>
      </w:r>
    </w:p>
    <w:p w:rsidR="003225BF" w:rsidRPr="003756C3" w:rsidRDefault="003225BF" w:rsidP="003225BF">
      <w:pPr>
        <w:spacing w:after="0" w:line="360" w:lineRule="auto"/>
        <w:jc w:val="center"/>
        <w:rPr>
          <w:rFonts w:ascii="Times New Roman" w:hAnsi="Times New Roman"/>
          <w:b/>
          <w:color w:val="0D0D0D"/>
          <w:sz w:val="24"/>
          <w:szCs w:val="24"/>
        </w:rPr>
      </w:pPr>
      <w:r w:rsidRPr="003756C3">
        <w:rPr>
          <w:rFonts w:ascii="Times New Roman" w:hAnsi="Times New Roman"/>
          <w:b/>
          <w:color w:val="0D0D0D"/>
          <w:sz w:val="24"/>
          <w:szCs w:val="24"/>
        </w:rPr>
        <w:t xml:space="preserve">Student No. </w:t>
      </w:r>
      <w:r>
        <w:rPr>
          <w:rFonts w:ascii="Times New Roman" w:hAnsi="Times New Roman"/>
          <w:b/>
          <w:color w:val="0D0D0D"/>
          <w:sz w:val="24"/>
          <w:szCs w:val="24"/>
        </w:rPr>
        <w:t>1601072</w:t>
      </w:r>
    </w:p>
    <w:p w:rsidR="003225BF" w:rsidRDefault="003225BF" w:rsidP="003225BF">
      <w:pPr>
        <w:spacing w:after="0" w:line="360" w:lineRule="auto"/>
        <w:jc w:val="center"/>
        <w:rPr>
          <w:rFonts w:ascii="Times New Roman" w:hAnsi="Times New Roman"/>
          <w:b/>
          <w:color w:val="0D0D0D"/>
          <w:sz w:val="28"/>
        </w:rPr>
      </w:pPr>
      <w:r w:rsidRPr="003756C3">
        <w:rPr>
          <w:rFonts w:ascii="Times New Roman" w:hAnsi="Times New Roman"/>
          <w:b/>
          <w:color w:val="0D0D0D"/>
          <w:sz w:val="24"/>
          <w:szCs w:val="24"/>
        </w:rPr>
        <w:t xml:space="preserve">Session: </w:t>
      </w:r>
      <w:r>
        <w:rPr>
          <w:rFonts w:ascii="Times New Roman" w:hAnsi="Times New Roman"/>
          <w:b/>
          <w:color w:val="0D0D0D"/>
          <w:sz w:val="24"/>
          <w:szCs w:val="24"/>
        </w:rPr>
        <w:t xml:space="preserve">July-December, </w:t>
      </w:r>
      <w:r w:rsidRPr="003756C3">
        <w:rPr>
          <w:rFonts w:ascii="Times New Roman" w:hAnsi="Times New Roman"/>
          <w:b/>
          <w:color w:val="0D0D0D"/>
          <w:sz w:val="24"/>
          <w:szCs w:val="24"/>
        </w:rPr>
        <w:t>202</w:t>
      </w:r>
      <w:r>
        <w:rPr>
          <w:rFonts w:ascii="Times New Roman" w:hAnsi="Times New Roman"/>
          <w:b/>
          <w:color w:val="0D0D0D"/>
          <w:sz w:val="24"/>
          <w:szCs w:val="24"/>
        </w:rPr>
        <w:t>3</w:t>
      </w:r>
    </w:p>
    <w:p w:rsidR="004931BA" w:rsidRDefault="004931BA" w:rsidP="009B049E">
      <w:pPr>
        <w:spacing w:after="0" w:line="360" w:lineRule="auto"/>
        <w:jc w:val="center"/>
        <w:rPr>
          <w:rFonts w:ascii="Times New Roman" w:hAnsi="Times New Roman"/>
          <w:b/>
          <w:color w:val="0D0D0D"/>
          <w:sz w:val="28"/>
        </w:rPr>
      </w:pPr>
    </w:p>
    <w:p w:rsidR="009B049E"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i/>
          <w:color w:val="0D0D0D"/>
          <w:sz w:val="28"/>
        </w:rPr>
        <w:t>Submitted to the</w:t>
      </w:r>
    </w:p>
    <w:p w:rsidR="009B049E"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i/>
          <w:color w:val="0D0D0D"/>
          <w:sz w:val="28"/>
        </w:rPr>
        <w:t>Department of Soil Science</w:t>
      </w:r>
    </w:p>
    <w:p w:rsidR="009B049E"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i/>
          <w:color w:val="0D0D0D"/>
          <w:sz w:val="28"/>
        </w:rPr>
        <w:t>Hajee Mohammad Danesh Science and Technology University</w:t>
      </w:r>
    </w:p>
    <w:p w:rsidR="009B049E"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i/>
          <w:color w:val="0D0D0D"/>
          <w:sz w:val="28"/>
        </w:rPr>
        <w:t>Dinajpur</w:t>
      </w:r>
    </w:p>
    <w:p w:rsidR="009B049E"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i/>
          <w:color w:val="0D0D0D"/>
          <w:sz w:val="28"/>
        </w:rPr>
        <w:t>in partial fulfillment of the requirements for the degree of</w:t>
      </w:r>
    </w:p>
    <w:p w:rsidR="009B049E" w:rsidRDefault="009B049E" w:rsidP="009B049E">
      <w:pPr>
        <w:spacing w:after="0" w:line="360" w:lineRule="auto"/>
        <w:ind w:left="440" w:right="9"/>
        <w:jc w:val="center"/>
        <w:rPr>
          <w:rFonts w:ascii="Times New Roman" w:hAnsi="Times New Roman"/>
          <w:i/>
          <w:color w:val="0D0D0D"/>
          <w:sz w:val="28"/>
        </w:rPr>
      </w:pPr>
    </w:p>
    <w:p w:rsidR="009B049E" w:rsidRPr="003756C3" w:rsidRDefault="009B049E" w:rsidP="009B049E">
      <w:pPr>
        <w:spacing w:after="0" w:line="360" w:lineRule="auto"/>
        <w:ind w:left="440" w:right="9"/>
        <w:jc w:val="center"/>
        <w:rPr>
          <w:rFonts w:ascii="Times New Roman" w:hAnsi="Times New Roman"/>
          <w:i/>
          <w:color w:val="0D0D0D"/>
          <w:sz w:val="28"/>
        </w:rPr>
      </w:pPr>
      <w:r>
        <w:rPr>
          <w:rFonts w:ascii="Times New Roman" w:hAnsi="Times New Roman"/>
          <w:b/>
          <w:color w:val="0D0D0D"/>
          <w:sz w:val="28"/>
        </w:rPr>
        <w:t>MASTER OF SCIENCE (M.S.)</w:t>
      </w:r>
    </w:p>
    <w:p w:rsidR="009B049E" w:rsidRDefault="003C35BF" w:rsidP="009B049E">
      <w:pPr>
        <w:spacing w:after="0" w:line="360" w:lineRule="auto"/>
        <w:jc w:val="center"/>
        <w:rPr>
          <w:rFonts w:ascii="Times New Roman" w:hAnsi="Times New Roman"/>
          <w:b/>
          <w:color w:val="0D0D0D"/>
          <w:sz w:val="28"/>
        </w:rPr>
      </w:pPr>
      <w:r>
        <w:rPr>
          <w:rFonts w:ascii="Times New Roman" w:hAnsi="Times New Roman"/>
          <w:b/>
          <w:color w:val="0D0D0D"/>
          <w:sz w:val="28"/>
        </w:rPr>
        <w:t>IN</w:t>
      </w:r>
    </w:p>
    <w:p w:rsidR="009B049E" w:rsidRDefault="009B049E" w:rsidP="009B049E">
      <w:pPr>
        <w:spacing w:after="0" w:line="360" w:lineRule="auto"/>
        <w:jc w:val="center"/>
        <w:rPr>
          <w:rFonts w:ascii="Times New Roman" w:hAnsi="Times New Roman"/>
          <w:b/>
          <w:color w:val="0D0D0D"/>
          <w:sz w:val="28"/>
        </w:rPr>
      </w:pPr>
      <w:r>
        <w:rPr>
          <w:rFonts w:ascii="Times New Roman" w:hAnsi="Times New Roman"/>
          <w:b/>
          <w:color w:val="0D0D0D"/>
          <w:sz w:val="28"/>
        </w:rPr>
        <w:t>SOIL SCIENCE</w:t>
      </w:r>
    </w:p>
    <w:p w:rsidR="009B049E" w:rsidRPr="00762042" w:rsidRDefault="009B049E" w:rsidP="009B049E">
      <w:pPr>
        <w:spacing w:after="0" w:line="360" w:lineRule="auto"/>
        <w:jc w:val="center"/>
        <w:rPr>
          <w:rFonts w:ascii="Times New Roman" w:hAnsi="Times New Roman"/>
          <w:sz w:val="34"/>
        </w:rPr>
      </w:pPr>
    </w:p>
    <w:p w:rsidR="009B049E" w:rsidRPr="003756C3" w:rsidRDefault="009B049E" w:rsidP="009B049E">
      <w:pPr>
        <w:spacing w:after="0" w:line="360" w:lineRule="auto"/>
        <w:jc w:val="center"/>
        <w:rPr>
          <w:rFonts w:ascii="Times New Roman" w:hAnsi="Times New Roman"/>
          <w:b/>
          <w:color w:val="0D0D0D"/>
          <w:sz w:val="24"/>
          <w:szCs w:val="24"/>
        </w:rPr>
      </w:pPr>
      <w:r w:rsidRPr="003756C3">
        <w:rPr>
          <w:rFonts w:ascii="Times New Roman" w:hAnsi="Times New Roman"/>
          <w:b/>
          <w:color w:val="0D0D0D"/>
          <w:sz w:val="24"/>
          <w:szCs w:val="24"/>
        </w:rPr>
        <w:t>DEPARTMENT OF SOIL SCIENCE</w:t>
      </w:r>
    </w:p>
    <w:p w:rsidR="0033124B" w:rsidRDefault="0033124B" w:rsidP="0033124B">
      <w:pPr>
        <w:spacing w:after="0" w:line="360" w:lineRule="auto"/>
        <w:jc w:val="center"/>
        <w:rPr>
          <w:rFonts w:ascii="Times New Roman" w:hAnsi="Times New Roman"/>
          <w:b/>
          <w:color w:val="0D0D0D"/>
          <w:sz w:val="28"/>
        </w:rPr>
      </w:pPr>
      <w:r w:rsidRPr="00B36B92">
        <w:rPr>
          <w:rFonts w:ascii="Times New Roman" w:hAnsi="Times New Roman"/>
          <w:b/>
          <w:color w:val="0D0D0D"/>
          <w:sz w:val="24"/>
          <w:szCs w:val="20"/>
        </w:rPr>
        <w:t>HAJEE MOHAMMAD DANESH SCIENCE AND TECHNOLOGY UNIVERSITY</w:t>
      </w:r>
      <w:r>
        <w:rPr>
          <w:rFonts w:ascii="Times New Roman" w:hAnsi="Times New Roman"/>
          <w:b/>
          <w:color w:val="0D0D0D"/>
          <w:sz w:val="24"/>
          <w:szCs w:val="20"/>
        </w:rPr>
        <w:t xml:space="preserve"> </w:t>
      </w:r>
      <w:r w:rsidRPr="005F6043">
        <w:rPr>
          <w:rFonts w:ascii="Times New Roman" w:hAnsi="Times New Roman"/>
          <w:b/>
          <w:color w:val="0D0D0D"/>
          <w:sz w:val="24"/>
          <w:szCs w:val="24"/>
        </w:rPr>
        <w:t>DINAJPUR</w:t>
      </w:r>
      <w:r>
        <w:rPr>
          <w:rFonts w:ascii="Times New Roman" w:hAnsi="Times New Roman"/>
          <w:b/>
          <w:color w:val="0D0D0D"/>
          <w:sz w:val="24"/>
          <w:szCs w:val="24"/>
        </w:rPr>
        <w:t>-5200</w:t>
      </w:r>
    </w:p>
    <w:p w:rsidR="009B049E" w:rsidRDefault="009B049E" w:rsidP="009B049E">
      <w:pPr>
        <w:spacing w:after="0" w:line="360" w:lineRule="auto"/>
        <w:jc w:val="center"/>
        <w:rPr>
          <w:rFonts w:ascii="Times New Roman" w:hAnsi="Times New Roman"/>
          <w:b/>
          <w:color w:val="0D0D0D"/>
          <w:sz w:val="24"/>
          <w:szCs w:val="24"/>
        </w:rPr>
      </w:pPr>
    </w:p>
    <w:p w:rsidR="0004406B" w:rsidRDefault="0004406B" w:rsidP="00542178">
      <w:pPr>
        <w:spacing w:after="0" w:line="360" w:lineRule="auto"/>
        <w:ind w:right="26"/>
        <w:jc w:val="center"/>
        <w:rPr>
          <w:rFonts w:ascii="Monotype Corsiva" w:eastAsia="Monotype Corsiva" w:hAnsi="Monotype Corsiva" w:cs="Monotype Corsiva"/>
          <w:b/>
          <w:i/>
          <w:sz w:val="28"/>
        </w:rPr>
      </w:pPr>
      <w:r w:rsidRPr="004931BA">
        <w:rPr>
          <w:rFonts w:ascii="Times New Roman" w:hAnsi="Times New Roman"/>
          <w:b/>
          <w:bCs/>
          <w:noProof/>
          <w:color w:val="0D0D0D"/>
          <w:sz w:val="28"/>
        </w:rPr>
        <w:t>DECEMBER, 2023</w:t>
      </w:r>
    </w:p>
    <w:p w:rsidR="00A01CD1" w:rsidRPr="00821AB9" w:rsidRDefault="00A01CD1" w:rsidP="00A01CD1">
      <w:pPr>
        <w:spacing w:after="0" w:line="360" w:lineRule="auto"/>
        <w:jc w:val="center"/>
        <w:rPr>
          <w:rFonts w:ascii="Times New Roman" w:hAnsi="Times New Roman"/>
          <w:b/>
          <w:bCs/>
          <w:sz w:val="28"/>
          <w:szCs w:val="24"/>
        </w:rPr>
      </w:pPr>
      <w:r w:rsidRPr="00821AB9">
        <w:rPr>
          <w:rFonts w:ascii="Times New Roman" w:hAnsi="Times New Roman"/>
          <w:b/>
          <w:bCs/>
          <w:sz w:val="28"/>
          <w:szCs w:val="24"/>
        </w:rPr>
        <w:lastRenderedPageBreak/>
        <w:t xml:space="preserve">EFFECTS OF BORON ON THE GROWTH AND YIELD OF SOYBEAN </w:t>
      </w:r>
    </w:p>
    <w:p w:rsidR="009B049E" w:rsidRDefault="009B049E" w:rsidP="009B049E">
      <w:pPr>
        <w:spacing w:after="0" w:line="240" w:lineRule="auto"/>
        <w:rPr>
          <w:rFonts w:ascii="Times New Roman" w:hAnsi="Times New Roman"/>
          <w:sz w:val="20"/>
        </w:rPr>
      </w:pPr>
    </w:p>
    <w:p w:rsidR="009B049E" w:rsidRDefault="009B049E" w:rsidP="009B049E">
      <w:pPr>
        <w:spacing w:after="0" w:line="240" w:lineRule="auto"/>
        <w:rPr>
          <w:rFonts w:ascii="Times New Roman" w:hAnsi="Times New Roman"/>
          <w:sz w:val="20"/>
        </w:rPr>
      </w:pPr>
    </w:p>
    <w:p w:rsidR="003225BF" w:rsidRDefault="003225BF" w:rsidP="003225BF">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 xml:space="preserve">A THESIS </w:t>
      </w:r>
    </w:p>
    <w:p w:rsidR="003225BF" w:rsidRDefault="003225BF" w:rsidP="003225BF">
      <w:pPr>
        <w:tabs>
          <w:tab w:val="left" w:pos="4367"/>
        </w:tabs>
        <w:spacing w:after="0" w:line="360" w:lineRule="auto"/>
        <w:jc w:val="center"/>
        <w:rPr>
          <w:rFonts w:ascii="Times New Roman" w:hAnsi="Times New Roman"/>
          <w:b/>
          <w:color w:val="0D0D0D"/>
          <w:sz w:val="28"/>
        </w:rPr>
      </w:pPr>
      <w:r>
        <w:rPr>
          <w:rFonts w:ascii="Times New Roman" w:hAnsi="Times New Roman"/>
          <w:b/>
          <w:color w:val="0D0D0D"/>
          <w:sz w:val="28"/>
        </w:rPr>
        <w:t>BY</w:t>
      </w:r>
    </w:p>
    <w:p w:rsidR="003225BF" w:rsidRPr="00330FF4" w:rsidRDefault="003225BF" w:rsidP="003225BF">
      <w:pPr>
        <w:spacing w:after="0" w:line="360" w:lineRule="auto"/>
        <w:jc w:val="center"/>
        <w:rPr>
          <w:rFonts w:ascii="Times New Roman" w:hAnsi="Times New Roman"/>
          <w:b/>
          <w:sz w:val="28"/>
        </w:rPr>
      </w:pPr>
      <w:r w:rsidRPr="00330FF4">
        <w:rPr>
          <w:rFonts w:ascii="Times New Roman" w:hAnsi="Times New Roman"/>
          <w:b/>
          <w:sz w:val="28"/>
        </w:rPr>
        <w:t>UMMAY JAYHAN</w:t>
      </w:r>
    </w:p>
    <w:p w:rsidR="003225BF" w:rsidRPr="003756C3" w:rsidRDefault="003225BF" w:rsidP="003225BF">
      <w:pPr>
        <w:spacing w:after="0" w:line="360" w:lineRule="auto"/>
        <w:jc w:val="center"/>
        <w:rPr>
          <w:rFonts w:ascii="Times New Roman" w:hAnsi="Times New Roman"/>
          <w:b/>
          <w:color w:val="0D0D0D"/>
          <w:sz w:val="24"/>
          <w:szCs w:val="24"/>
        </w:rPr>
      </w:pPr>
      <w:r w:rsidRPr="003756C3">
        <w:rPr>
          <w:rFonts w:ascii="Times New Roman" w:hAnsi="Times New Roman"/>
          <w:b/>
          <w:color w:val="0D0D0D"/>
          <w:sz w:val="24"/>
          <w:szCs w:val="24"/>
        </w:rPr>
        <w:t xml:space="preserve">Student No. </w:t>
      </w:r>
      <w:r>
        <w:rPr>
          <w:rFonts w:ascii="Times New Roman" w:hAnsi="Times New Roman"/>
          <w:b/>
          <w:color w:val="0D0D0D"/>
          <w:sz w:val="24"/>
          <w:szCs w:val="24"/>
        </w:rPr>
        <w:t>1601072</w:t>
      </w:r>
    </w:p>
    <w:p w:rsidR="003225BF" w:rsidRDefault="003225BF" w:rsidP="003225BF">
      <w:pPr>
        <w:spacing w:after="0" w:line="360" w:lineRule="auto"/>
        <w:jc w:val="center"/>
        <w:rPr>
          <w:rFonts w:ascii="Times New Roman" w:hAnsi="Times New Roman"/>
          <w:b/>
          <w:color w:val="0D0D0D"/>
          <w:sz w:val="28"/>
        </w:rPr>
      </w:pPr>
      <w:r w:rsidRPr="003756C3">
        <w:rPr>
          <w:rFonts w:ascii="Times New Roman" w:hAnsi="Times New Roman"/>
          <w:b/>
          <w:color w:val="0D0D0D"/>
          <w:sz w:val="24"/>
          <w:szCs w:val="24"/>
        </w:rPr>
        <w:t xml:space="preserve">Session: </w:t>
      </w:r>
      <w:r>
        <w:rPr>
          <w:rFonts w:ascii="Times New Roman" w:hAnsi="Times New Roman"/>
          <w:b/>
          <w:color w:val="0D0D0D"/>
          <w:sz w:val="24"/>
          <w:szCs w:val="24"/>
        </w:rPr>
        <w:t xml:space="preserve">July-December, </w:t>
      </w:r>
      <w:r w:rsidRPr="003756C3">
        <w:rPr>
          <w:rFonts w:ascii="Times New Roman" w:hAnsi="Times New Roman"/>
          <w:b/>
          <w:color w:val="0D0D0D"/>
          <w:sz w:val="24"/>
          <w:szCs w:val="24"/>
        </w:rPr>
        <w:t>202</w:t>
      </w:r>
      <w:r>
        <w:rPr>
          <w:rFonts w:ascii="Times New Roman" w:hAnsi="Times New Roman"/>
          <w:b/>
          <w:color w:val="0D0D0D"/>
          <w:sz w:val="24"/>
          <w:szCs w:val="24"/>
        </w:rPr>
        <w:t>3</w:t>
      </w:r>
    </w:p>
    <w:p w:rsidR="004931BA" w:rsidRPr="003225BF" w:rsidRDefault="004931BA" w:rsidP="009B049E">
      <w:pPr>
        <w:spacing w:after="0" w:line="360" w:lineRule="auto"/>
        <w:jc w:val="center"/>
        <w:rPr>
          <w:rFonts w:ascii="Times New Roman" w:hAnsi="Times New Roman"/>
          <w:sz w:val="10"/>
        </w:rPr>
      </w:pPr>
    </w:p>
    <w:p w:rsidR="009B049E" w:rsidRDefault="009B049E" w:rsidP="009B049E">
      <w:pPr>
        <w:spacing w:after="0" w:line="360" w:lineRule="auto"/>
        <w:jc w:val="center"/>
        <w:rPr>
          <w:rFonts w:ascii="Times New Roman" w:hAnsi="Times New Roman"/>
          <w:sz w:val="24"/>
        </w:rPr>
      </w:pPr>
    </w:p>
    <w:p w:rsidR="009B049E" w:rsidRDefault="009B049E" w:rsidP="009B049E">
      <w:pPr>
        <w:spacing w:after="0" w:line="360" w:lineRule="auto"/>
        <w:jc w:val="center"/>
        <w:rPr>
          <w:rFonts w:ascii="Times New Roman" w:hAnsi="Times New Roman"/>
          <w:i/>
          <w:color w:val="0D0D0D"/>
          <w:sz w:val="28"/>
        </w:rPr>
      </w:pPr>
      <w:r>
        <w:rPr>
          <w:rFonts w:ascii="Times New Roman" w:hAnsi="Times New Roman"/>
          <w:i/>
          <w:color w:val="0D0D0D"/>
          <w:sz w:val="28"/>
        </w:rPr>
        <w:t>Approved as to style and contents by</w:t>
      </w:r>
    </w:p>
    <w:p w:rsidR="009B049E" w:rsidRDefault="009B049E" w:rsidP="009B049E">
      <w:pPr>
        <w:spacing w:after="0" w:line="360" w:lineRule="auto"/>
        <w:jc w:val="center"/>
        <w:rPr>
          <w:rFonts w:ascii="Times New Roman" w:hAnsi="Times New Roman"/>
          <w:sz w:val="24"/>
        </w:rPr>
      </w:pPr>
    </w:p>
    <w:p w:rsidR="009B049E" w:rsidRDefault="009B049E" w:rsidP="009B049E">
      <w:pPr>
        <w:spacing w:after="0" w:line="360" w:lineRule="auto"/>
        <w:rPr>
          <w:rFonts w:ascii="Times New Roman" w:hAnsi="Times New Roman"/>
          <w:sz w:val="24"/>
        </w:rPr>
      </w:pPr>
    </w:p>
    <w:p w:rsidR="009B049E" w:rsidRDefault="009B049E" w:rsidP="009B049E">
      <w:pPr>
        <w:spacing w:after="0" w:line="360" w:lineRule="auto"/>
        <w:jc w:val="center"/>
        <w:rPr>
          <w:rFonts w:ascii="Times New Roman" w:hAnsi="Times New Roman"/>
          <w:sz w:val="24"/>
        </w:rPr>
      </w:pPr>
    </w:p>
    <w:p w:rsidR="009B049E" w:rsidRDefault="009B049E" w:rsidP="009B049E">
      <w:pPr>
        <w:spacing w:after="0" w:line="360" w:lineRule="auto"/>
        <w:jc w:val="center"/>
        <w:rPr>
          <w:rFonts w:ascii="Times New Roman" w:hAnsi="Times New Roman"/>
          <w:sz w:val="24"/>
        </w:rPr>
      </w:pPr>
    </w:p>
    <w:tbl>
      <w:tblPr>
        <w:tblW w:w="9180" w:type="dxa"/>
        <w:tblInd w:w="108" w:type="dxa"/>
        <w:tblCellMar>
          <w:left w:w="10" w:type="dxa"/>
          <w:right w:w="10" w:type="dxa"/>
        </w:tblCellMar>
        <w:tblLook w:val="0000"/>
      </w:tblPr>
      <w:tblGrid>
        <w:gridCol w:w="4727"/>
        <w:gridCol w:w="4453"/>
      </w:tblGrid>
      <w:tr w:rsidR="009B049E" w:rsidRPr="0013733E" w:rsidTr="0033124B">
        <w:tc>
          <w:tcPr>
            <w:tcW w:w="4727" w:type="dxa"/>
            <w:shd w:val="clear" w:color="000000" w:fill="FFFFFF"/>
            <w:tcMar>
              <w:left w:w="108" w:type="dxa"/>
              <w:right w:w="108" w:type="dxa"/>
            </w:tcMar>
          </w:tcPr>
          <w:p w:rsidR="009B049E" w:rsidRDefault="009B049E" w:rsidP="002503D8">
            <w:pPr>
              <w:spacing w:after="0" w:line="360" w:lineRule="auto"/>
              <w:jc w:val="center"/>
              <w:rPr>
                <w:rFonts w:ascii="Times New Roman" w:hAnsi="Times New Roman"/>
                <w:color w:val="0D0D0D"/>
                <w:sz w:val="28"/>
              </w:rPr>
            </w:pPr>
            <w:r>
              <w:rPr>
                <w:rFonts w:ascii="Times New Roman" w:hAnsi="Times New Roman"/>
                <w:color w:val="0D0D0D"/>
                <w:sz w:val="28"/>
              </w:rPr>
              <w:t>................................</w:t>
            </w:r>
            <w:r w:rsidR="0033124B">
              <w:rPr>
                <w:rFonts w:ascii="Times New Roman" w:hAnsi="Times New Roman"/>
                <w:color w:val="0D0D0D"/>
                <w:sz w:val="28"/>
              </w:rPr>
              <w:t>..........</w:t>
            </w:r>
            <w:r>
              <w:rPr>
                <w:rFonts w:ascii="Times New Roman" w:hAnsi="Times New Roman"/>
                <w:color w:val="0D0D0D"/>
                <w:sz w:val="28"/>
              </w:rPr>
              <w:t>............</w:t>
            </w:r>
          </w:p>
          <w:p w:rsidR="009B049E" w:rsidRPr="0013733E" w:rsidRDefault="0033124B" w:rsidP="002503D8">
            <w:pPr>
              <w:spacing w:after="0" w:line="360" w:lineRule="auto"/>
              <w:jc w:val="center"/>
              <w:rPr>
                <w:rFonts w:ascii="Times New Roman" w:hAnsi="Times New Roman"/>
                <w:sz w:val="28"/>
                <w:szCs w:val="28"/>
                <w:shd w:val="clear" w:color="auto" w:fill="FFFFFF"/>
              </w:rPr>
            </w:pPr>
            <w:r>
              <w:rPr>
                <w:rFonts w:ascii="Times New Roman" w:hAnsi="Times New Roman"/>
                <w:sz w:val="28"/>
                <w:szCs w:val="28"/>
                <w:shd w:val="clear" w:color="auto" w:fill="FFFFFF"/>
              </w:rPr>
              <w:t xml:space="preserve">Prof. </w:t>
            </w:r>
            <w:r w:rsidR="009B049E" w:rsidRPr="0013733E">
              <w:rPr>
                <w:rFonts w:ascii="Times New Roman" w:hAnsi="Times New Roman"/>
                <w:sz w:val="28"/>
                <w:szCs w:val="28"/>
                <w:shd w:val="clear" w:color="auto" w:fill="FFFFFF"/>
              </w:rPr>
              <w:t>Dr. A.K.M Mosharof Hossain</w:t>
            </w:r>
          </w:p>
          <w:p w:rsidR="009B049E" w:rsidRPr="0013733E" w:rsidRDefault="009B049E" w:rsidP="002503D8">
            <w:pPr>
              <w:spacing w:after="0" w:line="360" w:lineRule="auto"/>
              <w:jc w:val="center"/>
            </w:pPr>
            <w:r>
              <w:rPr>
                <w:rFonts w:ascii="Times New Roman" w:hAnsi="Times New Roman"/>
                <w:color w:val="0D0D0D"/>
                <w:sz w:val="28"/>
              </w:rPr>
              <w:t>Supervisor</w:t>
            </w:r>
          </w:p>
        </w:tc>
        <w:tc>
          <w:tcPr>
            <w:tcW w:w="4453" w:type="dxa"/>
            <w:shd w:val="clear" w:color="000000" w:fill="FFFFFF"/>
            <w:tcMar>
              <w:left w:w="108" w:type="dxa"/>
              <w:right w:w="108" w:type="dxa"/>
            </w:tcMar>
          </w:tcPr>
          <w:p w:rsidR="009B049E" w:rsidRDefault="009B049E" w:rsidP="002503D8">
            <w:pPr>
              <w:spacing w:after="0" w:line="360" w:lineRule="auto"/>
              <w:jc w:val="center"/>
              <w:rPr>
                <w:rFonts w:ascii="Times New Roman" w:hAnsi="Times New Roman"/>
                <w:color w:val="0D0D0D"/>
                <w:sz w:val="28"/>
              </w:rPr>
            </w:pPr>
            <w:r>
              <w:rPr>
                <w:rFonts w:ascii="Times New Roman" w:hAnsi="Times New Roman"/>
                <w:color w:val="0D0D0D"/>
                <w:sz w:val="28"/>
              </w:rPr>
              <w:t>................................................</w:t>
            </w:r>
            <w:r w:rsidR="0033124B">
              <w:rPr>
                <w:rFonts w:ascii="Times New Roman" w:hAnsi="Times New Roman"/>
                <w:color w:val="0D0D0D"/>
                <w:sz w:val="28"/>
              </w:rPr>
              <w:t>.</w:t>
            </w:r>
            <w:r>
              <w:rPr>
                <w:rFonts w:ascii="Times New Roman" w:hAnsi="Times New Roman"/>
                <w:color w:val="0D0D0D"/>
                <w:sz w:val="28"/>
              </w:rPr>
              <w:t>.</w:t>
            </w:r>
          </w:p>
          <w:p w:rsidR="0033124B" w:rsidRPr="0013733E" w:rsidRDefault="0033124B" w:rsidP="0033124B">
            <w:pPr>
              <w:spacing w:after="0" w:line="360" w:lineRule="auto"/>
              <w:jc w:val="center"/>
              <w:rPr>
                <w:rFonts w:ascii="Times New Roman" w:hAnsi="Times New Roman"/>
                <w:sz w:val="28"/>
                <w:szCs w:val="28"/>
                <w:shd w:val="clear" w:color="auto" w:fill="FFFFFF"/>
              </w:rPr>
            </w:pPr>
            <w:r>
              <w:rPr>
                <w:rFonts w:ascii="Times New Roman" w:hAnsi="Times New Roman"/>
                <w:sz w:val="28"/>
                <w:szCs w:val="28"/>
                <w:shd w:val="clear" w:color="auto" w:fill="FFFFFF"/>
              </w:rPr>
              <w:t xml:space="preserve">Prof. </w:t>
            </w:r>
            <w:r w:rsidRPr="0013733E">
              <w:rPr>
                <w:rFonts w:ascii="Times New Roman" w:hAnsi="Times New Roman"/>
                <w:sz w:val="28"/>
                <w:szCs w:val="28"/>
                <w:shd w:val="clear" w:color="auto" w:fill="FFFFFF"/>
              </w:rPr>
              <w:t xml:space="preserve">Dr. </w:t>
            </w:r>
            <w:r>
              <w:rPr>
                <w:rFonts w:ascii="Times New Roman" w:hAnsi="Times New Roman"/>
                <w:sz w:val="28"/>
                <w:szCs w:val="28"/>
                <w:shd w:val="clear" w:color="auto" w:fill="FFFFFF"/>
              </w:rPr>
              <w:t>Md. Abdullah Al Mamun</w:t>
            </w:r>
          </w:p>
          <w:p w:rsidR="009B049E" w:rsidRPr="0013733E" w:rsidRDefault="009B049E" w:rsidP="002503D8">
            <w:pPr>
              <w:spacing w:after="0" w:line="360" w:lineRule="auto"/>
              <w:jc w:val="center"/>
            </w:pPr>
            <w:r>
              <w:rPr>
                <w:rFonts w:ascii="Times New Roman" w:hAnsi="Times New Roman"/>
                <w:color w:val="0D0D0D"/>
                <w:sz w:val="28"/>
              </w:rPr>
              <w:t>Co-supervisor</w:t>
            </w:r>
          </w:p>
        </w:tc>
      </w:tr>
    </w:tbl>
    <w:p w:rsidR="009B049E" w:rsidRDefault="009B049E" w:rsidP="009B049E">
      <w:pPr>
        <w:spacing w:after="0" w:line="360" w:lineRule="auto"/>
        <w:jc w:val="center"/>
        <w:rPr>
          <w:rFonts w:ascii="Times New Roman" w:hAnsi="Times New Roman"/>
          <w:sz w:val="24"/>
        </w:rPr>
      </w:pPr>
    </w:p>
    <w:p w:rsidR="009B049E" w:rsidRDefault="009B049E" w:rsidP="009B049E">
      <w:pPr>
        <w:spacing w:after="0" w:line="360" w:lineRule="auto"/>
        <w:jc w:val="center"/>
        <w:rPr>
          <w:rFonts w:ascii="Times New Roman" w:hAnsi="Times New Roman"/>
          <w:sz w:val="24"/>
        </w:rPr>
      </w:pPr>
    </w:p>
    <w:p w:rsidR="009B049E" w:rsidRDefault="009B049E" w:rsidP="009B049E">
      <w:pPr>
        <w:spacing w:after="0" w:line="360" w:lineRule="auto"/>
        <w:rPr>
          <w:rFonts w:ascii="Times New Roman" w:hAnsi="Times New Roman"/>
          <w:sz w:val="24"/>
        </w:rPr>
      </w:pPr>
    </w:p>
    <w:p w:rsidR="009B049E" w:rsidRDefault="009B049E" w:rsidP="009B049E">
      <w:pPr>
        <w:spacing w:after="0" w:line="360" w:lineRule="auto"/>
        <w:jc w:val="center"/>
        <w:rPr>
          <w:rFonts w:ascii="Times New Roman" w:hAnsi="Times New Roman"/>
          <w:color w:val="0D0D0D"/>
          <w:sz w:val="28"/>
        </w:rPr>
      </w:pPr>
      <w:r>
        <w:rPr>
          <w:rFonts w:ascii="Times New Roman" w:hAnsi="Times New Roman"/>
          <w:color w:val="0D0D0D"/>
          <w:sz w:val="28"/>
        </w:rPr>
        <w:t>..................................................</w:t>
      </w:r>
    </w:p>
    <w:p w:rsidR="009B049E" w:rsidRDefault="009B049E" w:rsidP="009B049E">
      <w:pPr>
        <w:spacing w:after="0"/>
        <w:jc w:val="center"/>
        <w:rPr>
          <w:rFonts w:ascii="Times New Roman" w:hAnsi="Times New Roman"/>
          <w:sz w:val="32"/>
        </w:rPr>
      </w:pPr>
      <w:r>
        <w:rPr>
          <w:rFonts w:ascii="Times New Roman" w:hAnsi="Times New Roman"/>
          <w:color w:val="0D0D0D"/>
          <w:sz w:val="28"/>
        </w:rPr>
        <w:t xml:space="preserve">Prof. Dr. Md. </w:t>
      </w:r>
      <w:r>
        <w:rPr>
          <w:rFonts w:ascii="Times New Roman" w:hAnsi="Times New Roman"/>
          <w:sz w:val="28"/>
        </w:rPr>
        <w:t>Shahadat Hossain Khan</w:t>
      </w:r>
    </w:p>
    <w:p w:rsidR="009B049E" w:rsidRDefault="009B049E" w:rsidP="009B049E">
      <w:pPr>
        <w:spacing w:after="0"/>
        <w:jc w:val="center"/>
        <w:rPr>
          <w:rFonts w:ascii="Times New Roman" w:hAnsi="Times New Roman"/>
          <w:color w:val="0D0D0D"/>
          <w:sz w:val="28"/>
        </w:rPr>
      </w:pPr>
      <w:r>
        <w:rPr>
          <w:rFonts w:ascii="Times New Roman" w:hAnsi="Times New Roman"/>
          <w:color w:val="0D0D0D"/>
          <w:sz w:val="28"/>
        </w:rPr>
        <w:t>Chairman</w:t>
      </w:r>
    </w:p>
    <w:p w:rsidR="009B049E" w:rsidRDefault="009B049E" w:rsidP="009B049E">
      <w:pPr>
        <w:spacing w:after="0"/>
        <w:jc w:val="center"/>
        <w:rPr>
          <w:rFonts w:ascii="Times New Roman" w:hAnsi="Times New Roman"/>
          <w:color w:val="0D0D0D"/>
          <w:sz w:val="28"/>
        </w:rPr>
      </w:pPr>
      <w:r>
        <w:rPr>
          <w:rFonts w:ascii="Times New Roman" w:hAnsi="Times New Roman"/>
          <w:color w:val="0D0D0D"/>
          <w:sz w:val="28"/>
        </w:rPr>
        <w:t>Examination Committee</w:t>
      </w:r>
    </w:p>
    <w:p w:rsidR="009B049E" w:rsidRDefault="009B049E" w:rsidP="009B049E">
      <w:pPr>
        <w:spacing w:after="0"/>
        <w:jc w:val="center"/>
        <w:rPr>
          <w:rFonts w:ascii="Times New Roman" w:hAnsi="Times New Roman"/>
          <w:color w:val="0D0D0D"/>
          <w:sz w:val="28"/>
        </w:rPr>
      </w:pPr>
      <w:r>
        <w:rPr>
          <w:rFonts w:ascii="Times New Roman" w:hAnsi="Times New Roman"/>
          <w:color w:val="0D0D0D"/>
          <w:sz w:val="28"/>
        </w:rPr>
        <w:t>and</w:t>
      </w:r>
    </w:p>
    <w:p w:rsidR="009B049E" w:rsidRDefault="009B049E" w:rsidP="009B049E">
      <w:pPr>
        <w:spacing w:after="0"/>
        <w:jc w:val="center"/>
        <w:rPr>
          <w:rFonts w:ascii="Times New Roman" w:hAnsi="Times New Roman"/>
          <w:color w:val="0D0D0D"/>
          <w:sz w:val="28"/>
          <w:szCs w:val="28"/>
        </w:rPr>
      </w:pPr>
      <w:r w:rsidRPr="0087031A">
        <w:rPr>
          <w:rFonts w:ascii="Times New Roman" w:hAnsi="Times New Roman"/>
          <w:color w:val="0D0D0D"/>
          <w:sz w:val="28"/>
          <w:szCs w:val="28"/>
        </w:rPr>
        <w:t>Chairman</w:t>
      </w:r>
    </w:p>
    <w:p w:rsidR="009B049E" w:rsidRPr="00640B9C" w:rsidRDefault="009B049E" w:rsidP="009B049E">
      <w:pPr>
        <w:spacing w:after="0"/>
        <w:jc w:val="center"/>
        <w:rPr>
          <w:rFonts w:ascii="Times New Roman" w:hAnsi="Times New Roman"/>
          <w:color w:val="0D0D0D"/>
          <w:sz w:val="28"/>
          <w:szCs w:val="28"/>
        </w:rPr>
      </w:pPr>
    </w:p>
    <w:p w:rsidR="009B049E" w:rsidRPr="00640B9C" w:rsidRDefault="009B049E" w:rsidP="00542178">
      <w:pPr>
        <w:spacing w:after="0" w:line="360" w:lineRule="auto"/>
        <w:ind w:right="-64"/>
        <w:jc w:val="center"/>
        <w:rPr>
          <w:rFonts w:ascii="Times New Roman" w:hAnsi="Times New Roman"/>
          <w:b/>
          <w:bCs/>
          <w:sz w:val="24"/>
        </w:rPr>
      </w:pPr>
      <w:r w:rsidRPr="00640B9C">
        <w:rPr>
          <w:rFonts w:ascii="Times New Roman" w:hAnsi="Times New Roman"/>
          <w:b/>
          <w:bCs/>
          <w:sz w:val="24"/>
        </w:rPr>
        <w:t>DEPARTMENT OF SOIL SCIENCE</w:t>
      </w:r>
    </w:p>
    <w:p w:rsidR="009B049E" w:rsidRPr="00640B9C" w:rsidRDefault="009B049E" w:rsidP="00542178">
      <w:pPr>
        <w:spacing w:after="0" w:line="360" w:lineRule="auto"/>
        <w:ind w:right="-64"/>
        <w:jc w:val="center"/>
        <w:rPr>
          <w:rFonts w:ascii="Times New Roman" w:hAnsi="Times New Roman"/>
          <w:b/>
          <w:bCs/>
          <w:sz w:val="24"/>
        </w:rPr>
      </w:pPr>
      <w:r w:rsidRPr="00640B9C">
        <w:rPr>
          <w:rFonts w:ascii="Times New Roman" w:hAnsi="Times New Roman"/>
          <w:b/>
          <w:bCs/>
          <w:sz w:val="24"/>
        </w:rPr>
        <w:t>HAJEE MOHAMMAD DANESH SCIENCE AND TECHNOLOGY UNIVERSITY</w:t>
      </w:r>
    </w:p>
    <w:p w:rsidR="009B049E" w:rsidRPr="00640B9C" w:rsidRDefault="009B049E" w:rsidP="00542178">
      <w:pPr>
        <w:spacing w:after="0" w:line="360" w:lineRule="auto"/>
        <w:ind w:right="-64"/>
        <w:jc w:val="center"/>
        <w:rPr>
          <w:rFonts w:ascii="Times New Roman" w:hAnsi="Times New Roman"/>
          <w:b/>
          <w:bCs/>
          <w:sz w:val="28"/>
        </w:rPr>
      </w:pPr>
      <w:r w:rsidRPr="00640B9C">
        <w:rPr>
          <w:rFonts w:ascii="Times New Roman" w:hAnsi="Times New Roman"/>
          <w:b/>
          <w:bCs/>
          <w:sz w:val="24"/>
        </w:rPr>
        <w:t>DINAJPUR</w:t>
      </w:r>
    </w:p>
    <w:p w:rsidR="009B049E" w:rsidRDefault="009B049E" w:rsidP="009B049E">
      <w:pPr>
        <w:spacing w:after="0" w:line="360" w:lineRule="auto"/>
        <w:ind w:right="-410"/>
        <w:jc w:val="center"/>
        <w:rPr>
          <w:rFonts w:ascii="Times New Roman" w:hAnsi="Times New Roman"/>
          <w:color w:val="0D0D0D"/>
          <w:sz w:val="28"/>
        </w:rPr>
      </w:pPr>
    </w:p>
    <w:p w:rsidR="009B049E" w:rsidRDefault="004931BA" w:rsidP="00542178">
      <w:pPr>
        <w:spacing w:after="0" w:line="360" w:lineRule="auto"/>
        <w:ind w:right="26"/>
        <w:jc w:val="center"/>
        <w:rPr>
          <w:rFonts w:ascii="Monotype Corsiva" w:eastAsia="Monotype Corsiva" w:hAnsi="Monotype Corsiva" w:cs="Monotype Corsiva"/>
          <w:b/>
          <w:i/>
          <w:sz w:val="28"/>
        </w:rPr>
      </w:pPr>
      <w:r w:rsidRPr="004931BA">
        <w:rPr>
          <w:rFonts w:ascii="Times New Roman" w:hAnsi="Times New Roman"/>
          <w:b/>
          <w:bCs/>
          <w:noProof/>
          <w:color w:val="0D0D0D"/>
          <w:sz w:val="28"/>
        </w:rPr>
        <w:t>DECEMBER, 2023</w:t>
      </w:r>
    </w:p>
    <w:p w:rsidR="009B049E" w:rsidRDefault="004E3528" w:rsidP="009B049E">
      <w:pPr>
        <w:spacing w:after="0" w:line="360" w:lineRule="auto"/>
        <w:ind w:right="-419"/>
        <w:jc w:val="center"/>
        <w:rPr>
          <w:rFonts w:ascii="Monotype Corsiva" w:eastAsia="Monotype Corsiva" w:hAnsi="Monotype Corsiva" w:cs="Monotype Corsiva"/>
          <w:b/>
          <w:i/>
          <w:sz w:val="28"/>
        </w:rPr>
      </w:pPr>
      <w:r>
        <w:rPr>
          <w:rFonts w:ascii="Monotype Corsiva" w:eastAsia="Monotype Corsiva" w:hAnsi="Monotype Corsiva" w:cs="Monotype Corsiva"/>
          <w:b/>
          <w:i/>
          <w:noProof/>
          <w:sz w:val="28"/>
        </w:rPr>
        <w:pict>
          <v:rect id="_x0000_s1065" style="position:absolute;left:0;text-align:left;margin-left:208.5pt;margin-top:27.65pt;width:43.5pt;height:49.5pt;z-index:251672576" strokecolor="white [3212]"/>
        </w:pict>
      </w: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0033E1" w:rsidRPr="00271CC4" w:rsidRDefault="000033E1" w:rsidP="009B049E">
      <w:pPr>
        <w:spacing w:after="0" w:line="360" w:lineRule="auto"/>
        <w:ind w:right="-419"/>
        <w:jc w:val="center"/>
        <w:rPr>
          <w:rFonts w:ascii="Monotype Corsiva" w:eastAsia="Monotype Corsiva" w:hAnsi="Monotype Corsiva" w:cs="Monotype Corsiva"/>
          <w:b/>
          <w:i/>
          <w:sz w:val="86"/>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ind w:right="-419"/>
        <w:jc w:val="center"/>
        <w:rPr>
          <w:rFonts w:ascii="Monotype Corsiva" w:eastAsia="Monotype Corsiva" w:hAnsi="Monotype Corsiva" w:cs="Monotype Corsiva"/>
          <w:b/>
          <w:i/>
          <w:sz w:val="28"/>
        </w:rPr>
      </w:pPr>
    </w:p>
    <w:p w:rsidR="009B049E" w:rsidRDefault="009B049E" w:rsidP="009B049E">
      <w:pPr>
        <w:spacing w:after="0" w:line="360" w:lineRule="auto"/>
        <w:jc w:val="center"/>
        <w:rPr>
          <w:rFonts w:ascii="Monotype Corsiva" w:eastAsia="Monotype Corsiva" w:hAnsi="Monotype Corsiva" w:cs="Monotype Corsiva"/>
          <w:b/>
          <w:i/>
          <w:sz w:val="80"/>
        </w:rPr>
      </w:pPr>
      <w:r>
        <w:rPr>
          <w:rFonts w:ascii="Monotype Corsiva" w:eastAsia="Monotype Corsiva" w:hAnsi="Monotype Corsiva" w:cs="Monotype Corsiva"/>
          <w:b/>
          <w:i/>
          <w:sz w:val="80"/>
        </w:rPr>
        <w:t>DEDICATED</w:t>
      </w:r>
    </w:p>
    <w:p w:rsidR="009B049E" w:rsidRDefault="009B049E" w:rsidP="009B049E">
      <w:pPr>
        <w:spacing w:after="0" w:line="360" w:lineRule="auto"/>
        <w:jc w:val="center"/>
        <w:rPr>
          <w:rFonts w:ascii="Monotype Corsiva" w:eastAsia="Monotype Corsiva" w:hAnsi="Monotype Corsiva" w:cs="Monotype Corsiva"/>
          <w:b/>
          <w:i/>
          <w:sz w:val="80"/>
        </w:rPr>
      </w:pPr>
      <w:r>
        <w:rPr>
          <w:rFonts w:ascii="Monotype Corsiva" w:eastAsia="Monotype Corsiva" w:hAnsi="Monotype Corsiva" w:cs="Monotype Corsiva"/>
          <w:b/>
          <w:i/>
          <w:sz w:val="80"/>
        </w:rPr>
        <w:t xml:space="preserve">TO MY </w:t>
      </w:r>
    </w:p>
    <w:p w:rsidR="00A01CD1" w:rsidRDefault="004E3528" w:rsidP="009B049E">
      <w:pPr>
        <w:spacing w:after="0" w:line="360" w:lineRule="auto"/>
        <w:jc w:val="center"/>
        <w:rPr>
          <w:rFonts w:ascii="Monotype Corsiva" w:eastAsia="Monotype Corsiva" w:hAnsi="Monotype Corsiva" w:cs="Monotype Corsiva"/>
          <w:b/>
          <w:i/>
          <w:sz w:val="80"/>
        </w:rPr>
        <w:sectPr w:rsidR="00A01CD1" w:rsidSect="00EA45AB">
          <w:pgSz w:w="11906" w:h="16838" w:code="9"/>
          <w:pgMar w:top="1440" w:right="1152" w:bottom="1440" w:left="1728" w:header="720" w:footer="720" w:gutter="0"/>
          <w:cols w:space="720"/>
          <w:titlePg/>
          <w:docGrid w:linePitch="360"/>
        </w:sectPr>
      </w:pPr>
      <w:r w:rsidRPr="004E3528">
        <w:rPr>
          <w:rFonts w:ascii="Monotype Corsiva" w:eastAsia="Monotype Corsiva" w:hAnsi="Monotype Corsiva" w:cs="Monotype Corsiva"/>
          <w:b/>
          <w:i/>
          <w:noProof/>
          <w:sz w:val="28"/>
        </w:rPr>
        <w:pict>
          <v:rect id="_x0000_s1066" style="position:absolute;left:0;text-align:left;margin-left:202.5pt;margin-top:333.15pt;width:43.5pt;height:49.5pt;z-index:251673600" strokecolor="white [3212]"/>
        </w:pict>
      </w:r>
      <w:r w:rsidR="009B049E">
        <w:rPr>
          <w:rFonts w:ascii="Monotype Corsiva" w:eastAsia="Monotype Corsiva" w:hAnsi="Monotype Corsiva" w:cs="Monotype Corsiva"/>
          <w:b/>
          <w:i/>
          <w:sz w:val="80"/>
        </w:rPr>
        <w:t>BELOVED FAMILY</w:t>
      </w:r>
    </w:p>
    <w:p w:rsidR="00747B0A" w:rsidRPr="003408DE" w:rsidRDefault="00747B0A" w:rsidP="00747B0A">
      <w:pPr>
        <w:spacing w:after="0" w:line="360" w:lineRule="auto"/>
        <w:jc w:val="center"/>
        <w:rPr>
          <w:rFonts w:ascii="Times New Roman" w:hAnsi="Times New Roman"/>
          <w:b/>
          <w:sz w:val="24"/>
          <w:szCs w:val="24"/>
          <w:lang w:bidi="bn-BD"/>
        </w:rPr>
      </w:pPr>
      <w:r w:rsidRPr="003408DE">
        <w:rPr>
          <w:rFonts w:ascii="Times New Roman" w:hAnsi="Times New Roman"/>
          <w:b/>
          <w:sz w:val="24"/>
          <w:szCs w:val="24"/>
          <w:lang w:bidi="bn-BD"/>
        </w:rPr>
        <w:lastRenderedPageBreak/>
        <w:t>ACKNOWLEDGEMENTS</w:t>
      </w:r>
    </w:p>
    <w:p w:rsidR="00747B0A" w:rsidRPr="00762042" w:rsidRDefault="00747B0A" w:rsidP="00747B0A">
      <w:pPr>
        <w:spacing w:after="0" w:line="360" w:lineRule="auto"/>
        <w:rPr>
          <w:rFonts w:ascii="Times New Roman" w:hAnsi="Times New Roman"/>
          <w:b/>
          <w:sz w:val="16"/>
          <w:szCs w:val="24"/>
          <w:lang w:bidi="bn-BD"/>
        </w:rPr>
      </w:pPr>
    </w:p>
    <w:p w:rsidR="00747B0A" w:rsidRPr="003408DE" w:rsidRDefault="00747B0A" w:rsidP="00747B0A">
      <w:pPr>
        <w:spacing w:line="360" w:lineRule="auto"/>
        <w:jc w:val="both"/>
        <w:rPr>
          <w:rFonts w:ascii="Times New Roman" w:hAnsi="Times New Roman"/>
          <w:i/>
          <w:sz w:val="24"/>
          <w:szCs w:val="24"/>
          <w:lang w:bidi="bn-BD"/>
        </w:rPr>
      </w:pPr>
      <w:r w:rsidRPr="003408DE">
        <w:rPr>
          <w:rFonts w:ascii="Times New Roman" w:hAnsi="Times New Roman"/>
          <w:i/>
          <w:sz w:val="24"/>
          <w:szCs w:val="24"/>
          <w:lang w:bidi="bn-BD"/>
        </w:rPr>
        <w:t>I would like to express my ever gratefulness and endless praises to the ‘Almighty God’ Who has enabled me to carry out this piece of research work and present the thesis for the degree of Master of Science (M.S) in Soil Science.</w:t>
      </w:r>
    </w:p>
    <w:p w:rsidR="00747B0A" w:rsidRPr="003408DE" w:rsidRDefault="00747B0A" w:rsidP="00747B0A">
      <w:pPr>
        <w:spacing w:line="360" w:lineRule="auto"/>
        <w:jc w:val="both"/>
        <w:rPr>
          <w:rFonts w:ascii="Times New Roman" w:hAnsi="Times New Roman"/>
          <w:b/>
          <w:sz w:val="24"/>
          <w:szCs w:val="24"/>
        </w:rPr>
      </w:pPr>
      <w:r w:rsidRPr="003408DE">
        <w:rPr>
          <w:rFonts w:ascii="Times New Roman" w:hAnsi="Times New Roman"/>
          <w:i/>
          <w:sz w:val="24"/>
          <w:szCs w:val="24"/>
          <w:lang w:bidi="bn-BD"/>
        </w:rPr>
        <w:t xml:space="preserve">With profound pleasure and privilege, I would like to express my deepest sense of gratitude and indebtedness to my honorable teacher and supervisor </w:t>
      </w:r>
      <w:r w:rsidRPr="00A379A1">
        <w:rPr>
          <w:rFonts w:ascii="Times New Roman" w:hAnsi="Times New Roman"/>
          <w:i/>
          <w:iCs/>
          <w:sz w:val="24"/>
          <w:szCs w:val="24"/>
          <w:shd w:val="clear" w:color="auto" w:fill="FFFFFF"/>
        </w:rPr>
        <w:t>Dr. A.K.M Mosharof Hossain</w:t>
      </w:r>
      <w:r w:rsidRPr="003408DE">
        <w:rPr>
          <w:rFonts w:ascii="Times New Roman" w:hAnsi="Times New Roman"/>
          <w:i/>
          <w:sz w:val="24"/>
          <w:szCs w:val="24"/>
          <w:lang w:bidi="bn-BD"/>
        </w:rPr>
        <w:t>,</w:t>
      </w:r>
      <w:r>
        <w:rPr>
          <w:rFonts w:ascii="Times New Roman" w:hAnsi="Times New Roman"/>
          <w:i/>
          <w:sz w:val="24"/>
          <w:szCs w:val="24"/>
          <w:lang w:bidi="bn-BD"/>
        </w:rPr>
        <w:t xml:space="preserve"> </w:t>
      </w:r>
      <w:r w:rsidRPr="003408DE">
        <w:rPr>
          <w:rFonts w:ascii="Times New Roman" w:hAnsi="Times New Roman"/>
          <w:i/>
          <w:sz w:val="24"/>
          <w:szCs w:val="24"/>
          <w:lang w:bidi="bn-BD"/>
        </w:rPr>
        <w:t>Department of Soil Science, Hajee Mohammad Danesh Science and Technology University (HSTU), Dinajpur for his constant and scholastic guidance, untiring assistance, valuable suggestion, continuous inspiration and immense help throughout the tenure of this research work and also preparation of this Thesis.</w:t>
      </w:r>
    </w:p>
    <w:p w:rsidR="00747B0A" w:rsidRPr="003408DE" w:rsidRDefault="00747B0A" w:rsidP="00747B0A">
      <w:pPr>
        <w:spacing w:line="360" w:lineRule="auto"/>
        <w:jc w:val="both"/>
        <w:rPr>
          <w:rFonts w:ascii="Times New Roman" w:hAnsi="Times New Roman"/>
          <w:i/>
          <w:sz w:val="24"/>
          <w:szCs w:val="24"/>
          <w:lang w:bidi="bn-BD"/>
        </w:rPr>
      </w:pPr>
      <w:r w:rsidRPr="003408DE">
        <w:rPr>
          <w:rFonts w:ascii="Times New Roman" w:hAnsi="Times New Roman"/>
          <w:i/>
          <w:sz w:val="24"/>
          <w:szCs w:val="24"/>
          <w:lang w:bidi="bn-BD"/>
        </w:rPr>
        <w:t>Deep appreciation and profound regards to my co-supervisor</w:t>
      </w:r>
      <w:r w:rsidR="00336E83" w:rsidRPr="00336E83">
        <w:t xml:space="preserve"> </w:t>
      </w:r>
      <w:r w:rsidR="00336E83" w:rsidRPr="00336E83">
        <w:rPr>
          <w:rFonts w:ascii="Times New Roman" w:hAnsi="Times New Roman"/>
          <w:i/>
          <w:color w:val="000000" w:themeColor="text1"/>
          <w:sz w:val="24"/>
          <w:szCs w:val="24"/>
          <w:lang w:bidi="bn-BD"/>
        </w:rPr>
        <w:t>Prof. Dr. Md. Abdullah Al Mamun</w:t>
      </w:r>
      <w:r w:rsidRPr="00336E83">
        <w:rPr>
          <w:rFonts w:ascii="Times New Roman" w:hAnsi="Times New Roman"/>
          <w:i/>
          <w:color w:val="000000" w:themeColor="text1"/>
          <w:sz w:val="24"/>
          <w:szCs w:val="24"/>
          <w:lang w:bidi="bn-BD"/>
        </w:rPr>
        <w:t>, Depart</w:t>
      </w:r>
      <w:r w:rsidRPr="003408DE">
        <w:rPr>
          <w:rFonts w:ascii="Times New Roman" w:hAnsi="Times New Roman"/>
          <w:i/>
          <w:sz w:val="24"/>
          <w:szCs w:val="24"/>
          <w:lang w:bidi="bn-BD"/>
        </w:rPr>
        <w:t>ment of Soil Science, Hajee Mohammad Danesh Science and Technology University (HSTU), Dinajpur for his valuable guidance, untiring supervision, cordial support, high encouragement and co-operation for carrying out research and preparing the thesis.</w:t>
      </w:r>
    </w:p>
    <w:p w:rsidR="00747B0A" w:rsidRPr="003408DE" w:rsidRDefault="00747B0A" w:rsidP="00747B0A">
      <w:pPr>
        <w:spacing w:line="360" w:lineRule="auto"/>
        <w:jc w:val="both"/>
        <w:rPr>
          <w:rFonts w:ascii="Times New Roman" w:hAnsi="Times New Roman"/>
          <w:i/>
          <w:sz w:val="24"/>
          <w:szCs w:val="24"/>
          <w:lang w:bidi="bn-BD"/>
        </w:rPr>
      </w:pPr>
      <w:r w:rsidRPr="003408DE">
        <w:rPr>
          <w:rFonts w:ascii="Times New Roman" w:hAnsi="Times New Roman"/>
          <w:i/>
          <w:sz w:val="24"/>
          <w:szCs w:val="24"/>
          <w:lang w:bidi="bn-BD"/>
        </w:rPr>
        <w:t>I also express my respect and thankfulness to all teachers of the Department of Soil Science, HSTU, Dinajpur for their good advices and co-operation during the period of this study.</w:t>
      </w:r>
    </w:p>
    <w:p w:rsidR="00747B0A" w:rsidRDefault="00747B0A" w:rsidP="00747B0A">
      <w:pPr>
        <w:spacing w:line="360" w:lineRule="auto"/>
        <w:jc w:val="both"/>
        <w:rPr>
          <w:rFonts w:ascii="Times New Roman" w:hAnsi="Times New Roman"/>
          <w:i/>
          <w:sz w:val="24"/>
          <w:szCs w:val="24"/>
          <w:lang w:bidi="bn-BD"/>
        </w:rPr>
      </w:pPr>
      <w:r w:rsidRPr="003408DE">
        <w:rPr>
          <w:rFonts w:ascii="Times New Roman" w:hAnsi="Times New Roman"/>
          <w:i/>
          <w:sz w:val="24"/>
          <w:szCs w:val="24"/>
          <w:lang w:bidi="bn-BD"/>
        </w:rPr>
        <w:t>Finally, I express my gratefulness and deepest appreciation to my beloved parents and friends for their blessings, immeasurable sacrifice, endless prayer, and continuous inspiration throughout my academic life to reach me this level of higher education.</w:t>
      </w:r>
    </w:p>
    <w:p w:rsidR="00747B0A" w:rsidRDefault="00747B0A" w:rsidP="00747B0A">
      <w:pPr>
        <w:spacing w:line="360" w:lineRule="auto"/>
        <w:jc w:val="both"/>
        <w:rPr>
          <w:rFonts w:ascii="Times New Roman" w:hAnsi="Times New Roman"/>
          <w:i/>
          <w:sz w:val="24"/>
          <w:szCs w:val="24"/>
          <w:lang w:bidi="bn-BD"/>
        </w:rPr>
      </w:pPr>
    </w:p>
    <w:p w:rsidR="00747B0A" w:rsidRPr="003408DE" w:rsidRDefault="00747B0A" w:rsidP="00747B0A">
      <w:pPr>
        <w:spacing w:line="360" w:lineRule="auto"/>
        <w:jc w:val="both"/>
        <w:rPr>
          <w:rFonts w:ascii="Times New Roman" w:hAnsi="Times New Roman"/>
          <w:i/>
          <w:sz w:val="24"/>
          <w:szCs w:val="24"/>
          <w:lang w:bidi="bn-BD"/>
        </w:rPr>
      </w:pPr>
    </w:p>
    <w:p w:rsidR="00747B0A" w:rsidRPr="003408DE" w:rsidRDefault="00747B0A" w:rsidP="00747B0A">
      <w:pPr>
        <w:spacing w:line="360" w:lineRule="auto"/>
        <w:jc w:val="right"/>
        <w:rPr>
          <w:rFonts w:ascii="Times New Roman" w:hAnsi="Times New Roman"/>
          <w:b/>
          <w:i/>
          <w:sz w:val="24"/>
          <w:szCs w:val="24"/>
          <w:lang w:bidi="bn-BD"/>
        </w:rPr>
      </w:pPr>
      <w:r>
        <w:rPr>
          <w:rFonts w:ascii="Times New Roman" w:hAnsi="Times New Roman"/>
          <w:b/>
          <w:i/>
          <w:sz w:val="24"/>
          <w:szCs w:val="24"/>
          <w:lang w:bidi="bn-BD"/>
        </w:rPr>
        <w:t>The Authoress</w:t>
      </w:r>
    </w:p>
    <w:p w:rsidR="00747B0A" w:rsidRDefault="00747B0A" w:rsidP="00CC177F">
      <w:pPr>
        <w:spacing w:line="360" w:lineRule="auto"/>
        <w:jc w:val="center"/>
        <w:rPr>
          <w:rFonts w:ascii="Times New Roman" w:hAnsi="Times New Roman" w:cs="Times New Roman"/>
          <w:b/>
          <w:sz w:val="24"/>
          <w:szCs w:val="24"/>
        </w:rPr>
      </w:pPr>
    </w:p>
    <w:p w:rsidR="00271CC4" w:rsidRDefault="00271CC4" w:rsidP="00CC177F">
      <w:pPr>
        <w:spacing w:line="360" w:lineRule="auto"/>
        <w:jc w:val="center"/>
        <w:rPr>
          <w:rFonts w:ascii="Times New Roman" w:hAnsi="Times New Roman" w:cs="Times New Roman"/>
          <w:b/>
          <w:sz w:val="24"/>
          <w:szCs w:val="24"/>
        </w:rPr>
      </w:pPr>
    </w:p>
    <w:p w:rsidR="00747B0A" w:rsidRDefault="00747B0A" w:rsidP="00CC177F">
      <w:pPr>
        <w:spacing w:line="360" w:lineRule="auto"/>
        <w:jc w:val="center"/>
        <w:rPr>
          <w:rFonts w:ascii="Times New Roman" w:hAnsi="Times New Roman" w:cs="Times New Roman"/>
          <w:b/>
          <w:sz w:val="24"/>
          <w:szCs w:val="24"/>
        </w:rPr>
      </w:pPr>
    </w:p>
    <w:p w:rsidR="00747B0A" w:rsidRDefault="00747B0A" w:rsidP="00CC177F">
      <w:pPr>
        <w:spacing w:line="360" w:lineRule="auto"/>
        <w:jc w:val="center"/>
        <w:rPr>
          <w:rFonts w:ascii="Times New Roman" w:hAnsi="Times New Roman" w:cs="Times New Roman"/>
          <w:b/>
          <w:sz w:val="24"/>
          <w:szCs w:val="24"/>
        </w:rPr>
      </w:pPr>
    </w:p>
    <w:p w:rsidR="00CC177F" w:rsidRPr="00FB47F7" w:rsidRDefault="00CC177F" w:rsidP="00CC177F">
      <w:pPr>
        <w:spacing w:line="360" w:lineRule="auto"/>
        <w:jc w:val="center"/>
        <w:rPr>
          <w:rFonts w:ascii="Times New Roman" w:hAnsi="Times New Roman" w:cs="Times New Roman"/>
          <w:b/>
          <w:bCs/>
          <w:sz w:val="24"/>
          <w:szCs w:val="24"/>
        </w:rPr>
      </w:pPr>
      <w:r w:rsidRPr="00FB47F7">
        <w:rPr>
          <w:rFonts w:ascii="Times New Roman" w:hAnsi="Times New Roman" w:cs="Times New Roman"/>
          <w:b/>
          <w:sz w:val="24"/>
          <w:szCs w:val="24"/>
        </w:rPr>
        <w:lastRenderedPageBreak/>
        <w:t>ABSTRACT</w:t>
      </w:r>
    </w:p>
    <w:p w:rsidR="00CC177F" w:rsidRDefault="00DC303B" w:rsidP="00CC177F">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CC177F" w:rsidRPr="00FB47F7">
        <w:rPr>
          <w:rFonts w:ascii="Times New Roman" w:hAnsi="Times New Roman" w:cs="Times New Roman"/>
          <w:sz w:val="24"/>
          <w:szCs w:val="24"/>
        </w:rPr>
        <w:t xml:space="preserve"> field experiment was conducted </w:t>
      </w:r>
      <w:r w:rsidR="00B91689">
        <w:rPr>
          <w:rFonts w:ascii="Times New Roman" w:hAnsi="Times New Roman" w:cs="Times New Roman"/>
          <w:sz w:val="24"/>
          <w:szCs w:val="24"/>
        </w:rPr>
        <w:t>at</w:t>
      </w:r>
      <w:r w:rsidR="00CC177F" w:rsidRPr="00FB47F7">
        <w:rPr>
          <w:rFonts w:ascii="Times New Roman" w:hAnsi="Times New Roman" w:cs="Times New Roman"/>
          <w:sz w:val="24"/>
          <w:szCs w:val="24"/>
        </w:rPr>
        <w:t xml:space="preserve"> the </w:t>
      </w:r>
      <w:r w:rsidR="00B91689">
        <w:rPr>
          <w:rFonts w:ascii="Times New Roman" w:hAnsi="Times New Roman" w:cs="Times New Roman"/>
          <w:sz w:val="24"/>
          <w:szCs w:val="24"/>
        </w:rPr>
        <w:t>Soil Science Research Field,</w:t>
      </w:r>
      <w:r w:rsidR="00B91689" w:rsidRPr="00FB47F7">
        <w:rPr>
          <w:rFonts w:ascii="Times New Roman" w:hAnsi="Times New Roman" w:cs="Times New Roman"/>
          <w:sz w:val="24"/>
          <w:szCs w:val="24"/>
        </w:rPr>
        <w:t xml:space="preserve"> </w:t>
      </w:r>
      <w:r w:rsidR="00CC177F" w:rsidRPr="00FB47F7">
        <w:rPr>
          <w:rFonts w:ascii="Times New Roman" w:hAnsi="Times New Roman" w:cs="Times New Roman"/>
          <w:sz w:val="24"/>
          <w:szCs w:val="24"/>
        </w:rPr>
        <w:t xml:space="preserve">Hajee Mohammed Danesh Science and Technology University (HSTU), Dinajpur during the period from March 2022 to May 2022 to investigate the effect of B on the growth and </w:t>
      </w:r>
      <w:r w:rsidR="004867A3">
        <w:rPr>
          <w:rFonts w:ascii="Times New Roman" w:hAnsi="Times New Roman" w:cs="Times New Roman"/>
          <w:sz w:val="24"/>
          <w:szCs w:val="24"/>
        </w:rPr>
        <w:t>yield</w:t>
      </w:r>
      <w:r w:rsidR="00CC177F" w:rsidRPr="00FB47F7">
        <w:rPr>
          <w:rFonts w:ascii="Times New Roman" w:hAnsi="Times New Roman" w:cs="Times New Roman"/>
          <w:sz w:val="24"/>
          <w:szCs w:val="24"/>
        </w:rPr>
        <w:t xml:space="preserve"> of soybean. The variety BARI Soyabean-5 was used as the test crop. The experiment comprised of 7 treatments: T</w:t>
      </w:r>
      <w:r w:rsidR="00CC177F" w:rsidRPr="00FB47F7">
        <w:rPr>
          <w:rFonts w:ascii="Times New Roman" w:hAnsi="Times New Roman" w:cs="Times New Roman"/>
          <w:sz w:val="24"/>
          <w:szCs w:val="24"/>
          <w:vertAlign w:val="subscript"/>
        </w:rPr>
        <w:t>1</w:t>
      </w:r>
      <w:r w:rsidR="00CC177F" w:rsidRPr="00FB47F7">
        <w:rPr>
          <w:rFonts w:ascii="Times New Roman" w:hAnsi="Times New Roman" w:cs="Times New Roman"/>
          <w:sz w:val="24"/>
          <w:szCs w:val="24"/>
        </w:rPr>
        <w:t xml:space="preserve"> = Control, T</w:t>
      </w:r>
      <w:r w:rsidR="00CC177F" w:rsidRPr="00FB47F7">
        <w:rPr>
          <w:rFonts w:ascii="Times New Roman" w:hAnsi="Times New Roman" w:cs="Times New Roman"/>
          <w:sz w:val="24"/>
          <w:szCs w:val="24"/>
          <w:vertAlign w:val="subscript"/>
        </w:rPr>
        <w:t>2</w:t>
      </w:r>
      <w:r w:rsidR="00CC177F" w:rsidRPr="00FB47F7">
        <w:rPr>
          <w:rFonts w:ascii="Times New Roman" w:hAnsi="Times New Roman" w:cs="Times New Roman"/>
          <w:sz w:val="24"/>
          <w:szCs w:val="24"/>
        </w:rPr>
        <w:t xml:space="preserve"> = 2 kg B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T</w:t>
      </w:r>
      <w:r w:rsidR="00CC177F" w:rsidRPr="00FB47F7">
        <w:rPr>
          <w:rFonts w:ascii="Times New Roman" w:hAnsi="Times New Roman" w:cs="Times New Roman"/>
          <w:sz w:val="24"/>
          <w:szCs w:val="24"/>
          <w:vertAlign w:val="subscript"/>
        </w:rPr>
        <w:t>3</w:t>
      </w:r>
      <w:r w:rsidR="00141702">
        <w:rPr>
          <w:rFonts w:ascii="Times New Roman" w:hAnsi="Times New Roman" w:cs="Times New Roman"/>
          <w:sz w:val="24"/>
          <w:szCs w:val="24"/>
        </w:rPr>
        <w:t xml:space="preserve"> = </w:t>
      </w:r>
      <w:r w:rsidR="00CC177F" w:rsidRPr="00FB47F7">
        <w:rPr>
          <w:rFonts w:ascii="Times New Roman" w:hAnsi="Times New Roman" w:cs="Times New Roman"/>
          <w:sz w:val="24"/>
          <w:szCs w:val="24"/>
        </w:rPr>
        <w:t>4 kg B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T</w:t>
      </w:r>
      <w:r w:rsidR="00CC177F" w:rsidRPr="00FB47F7">
        <w:rPr>
          <w:rFonts w:ascii="Times New Roman" w:hAnsi="Times New Roman" w:cs="Times New Roman"/>
          <w:sz w:val="24"/>
          <w:szCs w:val="24"/>
          <w:vertAlign w:val="subscript"/>
        </w:rPr>
        <w:t>4</w:t>
      </w:r>
      <w:r w:rsidR="00141702">
        <w:rPr>
          <w:rFonts w:ascii="Times New Roman" w:hAnsi="Times New Roman" w:cs="Times New Roman"/>
          <w:sz w:val="24"/>
          <w:szCs w:val="24"/>
        </w:rPr>
        <w:t xml:space="preserve"> = </w:t>
      </w:r>
      <w:r w:rsidR="00CC177F" w:rsidRPr="00FB47F7">
        <w:rPr>
          <w:rFonts w:ascii="Times New Roman" w:hAnsi="Times New Roman" w:cs="Times New Roman"/>
          <w:sz w:val="24"/>
          <w:szCs w:val="24"/>
        </w:rPr>
        <w:t>6 kg B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T</w:t>
      </w:r>
      <w:r w:rsidR="00CC177F" w:rsidRPr="00FB47F7">
        <w:rPr>
          <w:rFonts w:ascii="Times New Roman" w:hAnsi="Times New Roman" w:cs="Times New Roman"/>
          <w:sz w:val="24"/>
          <w:szCs w:val="24"/>
          <w:vertAlign w:val="subscript"/>
        </w:rPr>
        <w:t>5</w:t>
      </w:r>
      <w:r w:rsidR="00141702">
        <w:rPr>
          <w:rFonts w:ascii="Times New Roman" w:hAnsi="Times New Roman" w:cs="Times New Roman"/>
          <w:sz w:val="24"/>
          <w:szCs w:val="24"/>
        </w:rPr>
        <w:t xml:space="preserve"> = </w:t>
      </w:r>
      <w:r w:rsidR="00CC177F" w:rsidRPr="00FB47F7">
        <w:rPr>
          <w:rFonts w:ascii="Times New Roman" w:hAnsi="Times New Roman" w:cs="Times New Roman"/>
          <w:sz w:val="24"/>
          <w:szCs w:val="24"/>
        </w:rPr>
        <w:t>8 kg B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T</w:t>
      </w:r>
      <w:r w:rsidR="00CC177F" w:rsidRPr="00FB47F7">
        <w:rPr>
          <w:rFonts w:ascii="Times New Roman" w:hAnsi="Times New Roman" w:cs="Times New Roman"/>
          <w:sz w:val="24"/>
          <w:szCs w:val="24"/>
          <w:vertAlign w:val="subscript"/>
        </w:rPr>
        <w:t>6</w:t>
      </w:r>
      <w:r w:rsidR="00141702">
        <w:rPr>
          <w:rFonts w:ascii="Times New Roman" w:hAnsi="Times New Roman" w:cs="Times New Roman"/>
          <w:sz w:val="24"/>
          <w:szCs w:val="24"/>
        </w:rPr>
        <w:t xml:space="preserve"> = </w:t>
      </w:r>
      <w:r w:rsidR="00CC177F" w:rsidRPr="00FB47F7">
        <w:rPr>
          <w:rFonts w:ascii="Times New Roman" w:hAnsi="Times New Roman" w:cs="Times New Roman"/>
          <w:sz w:val="24"/>
          <w:szCs w:val="24"/>
        </w:rPr>
        <w:t>10 kg B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T</w:t>
      </w:r>
      <w:r w:rsidR="00CC177F" w:rsidRPr="00FB47F7">
        <w:rPr>
          <w:rFonts w:ascii="Times New Roman" w:hAnsi="Times New Roman" w:cs="Times New Roman"/>
          <w:sz w:val="24"/>
          <w:szCs w:val="24"/>
          <w:vertAlign w:val="subscript"/>
        </w:rPr>
        <w:t>7</w:t>
      </w:r>
      <w:r w:rsidR="00141702">
        <w:rPr>
          <w:rFonts w:ascii="Times New Roman" w:hAnsi="Times New Roman" w:cs="Times New Roman"/>
          <w:sz w:val="24"/>
          <w:szCs w:val="24"/>
        </w:rPr>
        <w:t xml:space="preserve"> = </w:t>
      </w:r>
      <w:r w:rsidR="00CC177F" w:rsidRPr="00FB47F7">
        <w:rPr>
          <w:rFonts w:ascii="Times New Roman" w:hAnsi="Times New Roman" w:cs="Times New Roman"/>
          <w:sz w:val="24"/>
          <w:szCs w:val="24"/>
        </w:rPr>
        <w:t>12 kg B ha</w:t>
      </w:r>
      <w:r w:rsidR="00CC177F" w:rsidRPr="00FB47F7">
        <w:rPr>
          <w:rFonts w:ascii="Times New Roman" w:hAnsi="Times New Roman" w:cs="Times New Roman"/>
          <w:sz w:val="24"/>
          <w:szCs w:val="24"/>
          <w:vertAlign w:val="superscript"/>
        </w:rPr>
        <w:t>-1</w:t>
      </w:r>
      <w:r w:rsidR="002C582E">
        <w:rPr>
          <w:rFonts w:ascii="Times New Roman" w:hAnsi="Times New Roman" w:cs="Times New Roman"/>
          <w:sz w:val="24"/>
          <w:szCs w:val="24"/>
        </w:rPr>
        <w:t>.</w:t>
      </w:r>
      <w:r w:rsidR="00CC177F" w:rsidRPr="00FB47F7">
        <w:rPr>
          <w:rFonts w:ascii="Times New Roman" w:hAnsi="Times New Roman" w:cs="Times New Roman"/>
          <w:sz w:val="24"/>
          <w:szCs w:val="24"/>
        </w:rPr>
        <w:t xml:space="preserve"> The experiment was laid out in Randomized Complete Block Design (RCBD) with three replications. Different levels of B fertilization influenced </w:t>
      </w:r>
      <w:r w:rsidR="001A0545">
        <w:rPr>
          <w:rFonts w:ascii="Times New Roman" w:hAnsi="Times New Roman" w:cs="Times New Roman"/>
          <w:sz w:val="24"/>
          <w:szCs w:val="24"/>
        </w:rPr>
        <w:t xml:space="preserve">the </w:t>
      </w:r>
      <w:r w:rsidR="00CC177F" w:rsidRPr="00FB47F7">
        <w:rPr>
          <w:rFonts w:ascii="Times New Roman" w:hAnsi="Times New Roman" w:cs="Times New Roman"/>
          <w:sz w:val="24"/>
          <w:szCs w:val="24"/>
        </w:rPr>
        <w:t>plant growth characters. Both the</w:t>
      </w:r>
      <w:r w:rsidR="006B3DA9">
        <w:rPr>
          <w:rFonts w:ascii="Times New Roman" w:hAnsi="Times New Roman" w:cs="Times New Roman"/>
          <w:sz w:val="24"/>
          <w:szCs w:val="24"/>
        </w:rPr>
        <w:t xml:space="preserve"> </w:t>
      </w:r>
      <w:r w:rsidR="00CC177F" w:rsidRPr="00FB47F7">
        <w:rPr>
          <w:rFonts w:ascii="Times New Roman" w:hAnsi="Times New Roman" w:cs="Times New Roman"/>
          <w:sz w:val="24"/>
          <w:szCs w:val="24"/>
        </w:rPr>
        <w:t xml:space="preserve">growth and yield increased with increasing the </w:t>
      </w:r>
      <w:r w:rsidR="002965E7">
        <w:rPr>
          <w:rFonts w:ascii="Times New Roman" w:hAnsi="Times New Roman" w:cs="Times New Roman"/>
          <w:sz w:val="24"/>
          <w:szCs w:val="24"/>
        </w:rPr>
        <w:t>B</w:t>
      </w:r>
      <w:r w:rsidR="00CC177F" w:rsidRPr="00FB47F7">
        <w:rPr>
          <w:rFonts w:ascii="Times New Roman" w:hAnsi="Times New Roman" w:cs="Times New Roman"/>
          <w:sz w:val="24"/>
          <w:szCs w:val="24"/>
        </w:rPr>
        <w:t xml:space="preserve"> level at certain level.</w:t>
      </w:r>
      <w:r w:rsidR="007C45ED">
        <w:rPr>
          <w:rFonts w:ascii="Times New Roman" w:hAnsi="Times New Roman" w:cs="Times New Roman"/>
          <w:sz w:val="24"/>
          <w:szCs w:val="24"/>
        </w:rPr>
        <w:t xml:space="preserve"> </w:t>
      </w:r>
      <w:r w:rsidR="00CC177F" w:rsidRPr="00FB47F7">
        <w:rPr>
          <w:rFonts w:ascii="Times New Roman" w:hAnsi="Times New Roman" w:cs="Times New Roman"/>
          <w:sz w:val="24"/>
          <w:szCs w:val="24"/>
        </w:rPr>
        <w:t>In case of growth parameters, T</w:t>
      </w:r>
      <w:r w:rsidR="00CC177F" w:rsidRPr="00FB47F7">
        <w:rPr>
          <w:rFonts w:ascii="Times New Roman" w:hAnsi="Times New Roman" w:cs="Times New Roman"/>
          <w:sz w:val="24"/>
          <w:szCs w:val="24"/>
          <w:vertAlign w:val="subscript"/>
        </w:rPr>
        <w:t>5</w:t>
      </w:r>
      <w:r w:rsidR="00CC177F" w:rsidRPr="00FB47F7">
        <w:rPr>
          <w:rFonts w:ascii="Times New Roman" w:hAnsi="Times New Roman" w:cs="Times New Roman"/>
          <w:sz w:val="24"/>
          <w:szCs w:val="24"/>
        </w:rPr>
        <w:t xml:space="preserve"> </w:t>
      </w:r>
      <w:r w:rsidR="00836E2B">
        <w:rPr>
          <w:rFonts w:ascii="Times New Roman" w:hAnsi="Times New Roman" w:cs="Times New Roman"/>
          <w:sz w:val="24"/>
          <w:szCs w:val="24"/>
        </w:rPr>
        <w:t>(</w:t>
      </w:r>
      <w:r w:rsidR="00CC177F" w:rsidRPr="00FB47F7">
        <w:rPr>
          <w:rFonts w:ascii="Times New Roman" w:hAnsi="Times New Roman" w:cs="Times New Roman"/>
          <w:sz w:val="24"/>
          <w:szCs w:val="24"/>
        </w:rPr>
        <w:t>8 kg B ha</w:t>
      </w:r>
      <w:r w:rsidR="00CC177F" w:rsidRPr="00FB47F7">
        <w:rPr>
          <w:rFonts w:ascii="Times New Roman" w:hAnsi="Times New Roman" w:cs="Times New Roman"/>
          <w:sz w:val="24"/>
          <w:szCs w:val="24"/>
          <w:vertAlign w:val="superscript"/>
        </w:rPr>
        <w:t>-1</w:t>
      </w:r>
      <w:r w:rsidR="00836E2B" w:rsidRPr="00836E2B">
        <w:rPr>
          <w:rFonts w:ascii="Times New Roman" w:hAnsi="Times New Roman" w:cs="Times New Roman"/>
          <w:sz w:val="24"/>
          <w:szCs w:val="24"/>
        </w:rPr>
        <w:t>)</w:t>
      </w:r>
      <w:r w:rsidR="00CC177F" w:rsidRPr="00FB47F7">
        <w:rPr>
          <w:rFonts w:ascii="Times New Roman" w:hAnsi="Times New Roman" w:cs="Times New Roman"/>
          <w:sz w:val="24"/>
          <w:szCs w:val="24"/>
        </w:rPr>
        <w:t xml:space="preserve"> showed the maximum plant height </w:t>
      </w:r>
      <w:r w:rsidR="00F76DCE">
        <w:rPr>
          <w:rFonts w:ascii="Times New Roman" w:hAnsi="Times New Roman" w:cs="Times New Roman"/>
          <w:sz w:val="24"/>
          <w:szCs w:val="24"/>
        </w:rPr>
        <w:t>(</w:t>
      </w:r>
      <w:r w:rsidR="00CC177F" w:rsidRPr="00FB47F7">
        <w:rPr>
          <w:rFonts w:ascii="Times New Roman" w:hAnsi="Times New Roman" w:cs="Times New Roman"/>
          <w:sz w:val="24"/>
          <w:szCs w:val="24"/>
        </w:rPr>
        <w:t>51.8, 65.7 and 82.0 cm at 30, 60 and 90 DAS</w:t>
      </w:r>
      <w:r w:rsidR="00F34059">
        <w:rPr>
          <w:rFonts w:ascii="Times New Roman" w:hAnsi="Times New Roman" w:cs="Times New Roman"/>
          <w:sz w:val="24"/>
          <w:szCs w:val="24"/>
        </w:rPr>
        <w:t>,</w:t>
      </w:r>
      <w:r w:rsidR="00CC177F" w:rsidRPr="00FB47F7">
        <w:rPr>
          <w:rFonts w:ascii="Times New Roman" w:hAnsi="Times New Roman" w:cs="Times New Roman"/>
          <w:sz w:val="24"/>
          <w:szCs w:val="24"/>
        </w:rPr>
        <w:t xml:space="preserve"> respectively</w:t>
      </w:r>
      <w:r w:rsidR="00F76DCE">
        <w:rPr>
          <w:rFonts w:ascii="Times New Roman" w:hAnsi="Times New Roman" w:cs="Times New Roman"/>
          <w:sz w:val="24"/>
          <w:szCs w:val="24"/>
        </w:rPr>
        <w:t>)</w:t>
      </w:r>
      <w:r w:rsidR="0046531B">
        <w:rPr>
          <w:rFonts w:ascii="Times New Roman" w:hAnsi="Times New Roman" w:cs="Times New Roman"/>
          <w:sz w:val="24"/>
          <w:szCs w:val="24"/>
        </w:rPr>
        <w:t>,</w:t>
      </w:r>
      <w:r w:rsidR="00CC177F" w:rsidRPr="00FB47F7">
        <w:rPr>
          <w:rFonts w:ascii="Times New Roman" w:hAnsi="Times New Roman" w:cs="Times New Roman"/>
          <w:sz w:val="24"/>
          <w:szCs w:val="24"/>
        </w:rPr>
        <w:t xml:space="preserve"> </w:t>
      </w:r>
      <w:r w:rsidR="00114B4A">
        <w:rPr>
          <w:rFonts w:ascii="Times New Roman" w:hAnsi="Times New Roman" w:cs="Times New Roman"/>
          <w:sz w:val="24"/>
          <w:szCs w:val="24"/>
        </w:rPr>
        <w:t>highest number of branches (4</w:t>
      </w:r>
      <w:r w:rsidR="00CC177F" w:rsidRPr="00FB47F7">
        <w:rPr>
          <w:rFonts w:ascii="Times New Roman" w:hAnsi="Times New Roman" w:cs="Times New Roman"/>
          <w:sz w:val="24"/>
          <w:szCs w:val="24"/>
        </w:rPr>
        <w:t xml:space="preserve"> at 90 DAS</w:t>
      </w:r>
      <w:r w:rsidR="00114B4A">
        <w:rPr>
          <w:rFonts w:ascii="Times New Roman" w:hAnsi="Times New Roman" w:cs="Times New Roman"/>
          <w:sz w:val="24"/>
          <w:szCs w:val="24"/>
        </w:rPr>
        <w:t>)</w:t>
      </w:r>
      <w:r w:rsidR="00CC177F" w:rsidRPr="00FB47F7">
        <w:rPr>
          <w:rFonts w:ascii="Times New Roman" w:hAnsi="Times New Roman" w:cs="Times New Roman"/>
          <w:sz w:val="24"/>
          <w:szCs w:val="24"/>
        </w:rPr>
        <w:t>, number of leaves (13.11, 24 and 32.44 at 30, 60 and 90 DAS</w:t>
      </w:r>
      <w:r w:rsidR="00074013">
        <w:rPr>
          <w:rFonts w:ascii="Times New Roman" w:hAnsi="Times New Roman" w:cs="Times New Roman"/>
          <w:sz w:val="24"/>
          <w:szCs w:val="24"/>
        </w:rPr>
        <w:t>,</w:t>
      </w:r>
      <w:r w:rsidR="00CC177F" w:rsidRPr="00FB47F7">
        <w:rPr>
          <w:rFonts w:ascii="Times New Roman" w:hAnsi="Times New Roman" w:cs="Times New Roman"/>
          <w:sz w:val="24"/>
          <w:szCs w:val="24"/>
        </w:rPr>
        <w:t xml:space="preserve"> respectively). </w:t>
      </w:r>
      <w:r w:rsidR="008F4962" w:rsidRPr="00FB47F7">
        <w:rPr>
          <w:rFonts w:ascii="Times New Roman" w:hAnsi="Times New Roman" w:cs="Times New Roman"/>
          <w:sz w:val="24"/>
          <w:szCs w:val="24"/>
        </w:rPr>
        <w:t xml:space="preserve">Maximum </w:t>
      </w:r>
      <w:r w:rsidR="00CC177F" w:rsidRPr="00FB47F7">
        <w:rPr>
          <w:rFonts w:ascii="Times New Roman" w:hAnsi="Times New Roman" w:cs="Times New Roman"/>
          <w:sz w:val="24"/>
          <w:szCs w:val="24"/>
        </w:rPr>
        <w:t>pod number plant</w:t>
      </w:r>
      <w:r w:rsidR="00BA1CFC" w:rsidRPr="00BA1CFC">
        <w:rPr>
          <w:rFonts w:ascii="Times New Roman" w:hAnsi="Times New Roman" w:cs="Times New Roman"/>
          <w:sz w:val="24"/>
          <w:szCs w:val="24"/>
          <w:vertAlign w:val="superscript"/>
        </w:rPr>
        <w:t>-1</w:t>
      </w:r>
      <w:r w:rsidR="00F43F4E">
        <w:rPr>
          <w:rFonts w:ascii="Times New Roman" w:hAnsi="Times New Roman" w:cs="Times New Roman"/>
          <w:sz w:val="24"/>
          <w:szCs w:val="24"/>
        </w:rPr>
        <w:t xml:space="preserve">, </w:t>
      </w:r>
      <w:r w:rsidR="00CC177F" w:rsidRPr="00FB47F7">
        <w:rPr>
          <w:rFonts w:ascii="Times New Roman" w:hAnsi="Times New Roman" w:cs="Times New Roman"/>
          <w:sz w:val="24"/>
          <w:szCs w:val="24"/>
        </w:rPr>
        <w:t>maximum grain weight (1.64-t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and the highest average value for stover fresh and dry weight (8.</w:t>
      </w:r>
      <w:r w:rsidR="00EA3DA8">
        <w:rPr>
          <w:rFonts w:ascii="Times New Roman" w:hAnsi="Times New Roman" w:cs="Times New Roman"/>
          <w:sz w:val="24"/>
          <w:szCs w:val="24"/>
        </w:rPr>
        <w:t>60</w:t>
      </w:r>
      <w:r w:rsidR="00CC177F" w:rsidRPr="00FB47F7">
        <w:rPr>
          <w:rFonts w:ascii="Times New Roman" w:hAnsi="Times New Roman" w:cs="Times New Roman"/>
          <w:sz w:val="24"/>
          <w:szCs w:val="24"/>
        </w:rPr>
        <w:t xml:space="preserve"> and </w:t>
      </w:r>
      <w:r w:rsidR="00EA3DA8">
        <w:rPr>
          <w:rFonts w:ascii="Times New Roman" w:hAnsi="Times New Roman" w:cs="Times New Roman"/>
          <w:sz w:val="24"/>
          <w:szCs w:val="24"/>
        </w:rPr>
        <w:t>6</w:t>
      </w:r>
      <w:r w:rsidR="00CC177F" w:rsidRPr="00FB47F7">
        <w:rPr>
          <w:rFonts w:ascii="Times New Roman" w:hAnsi="Times New Roman" w:cs="Times New Roman"/>
          <w:sz w:val="24"/>
          <w:szCs w:val="24"/>
        </w:rPr>
        <w:t>.</w:t>
      </w:r>
      <w:r w:rsidR="00EA3DA8">
        <w:rPr>
          <w:rFonts w:ascii="Times New Roman" w:hAnsi="Times New Roman" w:cs="Times New Roman"/>
          <w:sz w:val="24"/>
          <w:szCs w:val="24"/>
        </w:rPr>
        <w:t>75</w:t>
      </w:r>
      <w:r w:rsidR="00EE6B66">
        <w:rPr>
          <w:rFonts w:ascii="Times New Roman" w:hAnsi="Times New Roman" w:cs="Times New Roman"/>
          <w:sz w:val="24"/>
          <w:szCs w:val="24"/>
        </w:rPr>
        <w:t xml:space="preserve"> </w:t>
      </w:r>
      <w:r w:rsidR="00CC177F" w:rsidRPr="00FB47F7">
        <w:rPr>
          <w:rFonts w:ascii="Times New Roman" w:hAnsi="Times New Roman" w:cs="Times New Roman"/>
          <w:sz w:val="24"/>
          <w:szCs w:val="24"/>
        </w:rPr>
        <w:t>t</w:t>
      </w:r>
      <w:r w:rsidR="00EE6B66">
        <w:rPr>
          <w:rFonts w:ascii="Times New Roman" w:hAnsi="Times New Roman" w:cs="Times New Roman"/>
          <w:sz w:val="24"/>
          <w:szCs w:val="24"/>
        </w:rPr>
        <w:t xml:space="preserve"> </w:t>
      </w:r>
      <w:r w:rsidR="00CC177F" w:rsidRPr="00FB47F7">
        <w:rPr>
          <w:rFonts w:ascii="Times New Roman" w:hAnsi="Times New Roman" w:cs="Times New Roman"/>
          <w:sz w:val="24"/>
          <w:szCs w:val="24"/>
        </w:rPr>
        <w:t>ha</w:t>
      </w:r>
      <w:r w:rsidR="00CC177F" w:rsidRPr="00FB47F7">
        <w:rPr>
          <w:rFonts w:ascii="Times New Roman" w:hAnsi="Times New Roman" w:cs="Times New Roman"/>
          <w:sz w:val="24"/>
          <w:szCs w:val="24"/>
          <w:vertAlign w:val="superscript"/>
        </w:rPr>
        <w:t>-1</w:t>
      </w:r>
      <w:r w:rsidR="002A5504" w:rsidRPr="002A5504">
        <w:rPr>
          <w:rFonts w:ascii="Times New Roman" w:hAnsi="Times New Roman" w:cs="Times New Roman"/>
          <w:sz w:val="24"/>
          <w:szCs w:val="24"/>
        </w:rPr>
        <w:t>,</w:t>
      </w:r>
      <w:r w:rsidR="00CC177F" w:rsidRPr="00FB47F7">
        <w:rPr>
          <w:rFonts w:ascii="Times New Roman" w:hAnsi="Times New Roman" w:cs="Times New Roman"/>
          <w:sz w:val="24"/>
          <w:szCs w:val="24"/>
        </w:rPr>
        <w:t xml:space="preserve"> respectively)</w:t>
      </w:r>
      <w:r w:rsidR="00022668">
        <w:rPr>
          <w:rFonts w:ascii="Times New Roman" w:hAnsi="Times New Roman" w:cs="Times New Roman"/>
          <w:sz w:val="24"/>
          <w:szCs w:val="24"/>
        </w:rPr>
        <w:t>.</w:t>
      </w:r>
      <w:r w:rsidR="00CC177F" w:rsidRPr="00FB47F7">
        <w:rPr>
          <w:rFonts w:ascii="Times New Roman" w:hAnsi="Times New Roman" w:cs="Times New Roman"/>
          <w:sz w:val="24"/>
          <w:szCs w:val="24"/>
        </w:rPr>
        <w:t xml:space="preserve"> </w:t>
      </w:r>
      <w:r w:rsidR="00A871A1">
        <w:rPr>
          <w:rFonts w:ascii="Times New Roman" w:hAnsi="Times New Roman" w:cs="Times New Roman"/>
          <w:sz w:val="24"/>
          <w:szCs w:val="24"/>
        </w:rPr>
        <w:t xml:space="preserve">Furthermost </w:t>
      </w:r>
      <w:r w:rsidR="00CC177F" w:rsidRPr="00FB47F7">
        <w:rPr>
          <w:rFonts w:ascii="Times New Roman" w:hAnsi="Times New Roman" w:cs="Times New Roman"/>
          <w:sz w:val="24"/>
          <w:szCs w:val="24"/>
        </w:rPr>
        <w:t>the highest p</w:t>
      </w:r>
      <w:r w:rsidR="00CC177F" w:rsidRPr="000F1771">
        <w:rPr>
          <w:rFonts w:ascii="Times New Roman" w:hAnsi="Times New Roman" w:cs="Times New Roman"/>
          <w:sz w:val="24"/>
          <w:szCs w:val="24"/>
        </w:rPr>
        <w:t>H</w:t>
      </w:r>
      <w:r w:rsidR="00CC177F" w:rsidRPr="00FB47F7">
        <w:rPr>
          <w:rFonts w:ascii="Times New Roman" w:hAnsi="Times New Roman" w:cs="Times New Roman"/>
          <w:sz w:val="24"/>
          <w:szCs w:val="24"/>
        </w:rPr>
        <w:t xml:space="preserve"> value (6.60), total N (0.035%), available P, exchangeable K and available S (50.51 ppm, 16.91 meq 100g</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xml:space="preserve"> soil and 8.22 ppm</w:t>
      </w:r>
      <w:r w:rsidR="002A5504">
        <w:rPr>
          <w:rFonts w:ascii="Times New Roman" w:hAnsi="Times New Roman" w:cs="Times New Roman"/>
          <w:sz w:val="24"/>
          <w:szCs w:val="24"/>
        </w:rPr>
        <w:t>,</w:t>
      </w:r>
      <w:r w:rsidR="00CC177F" w:rsidRPr="00FB47F7">
        <w:rPr>
          <w:rFonts w:ascii="Times New Roman" w:hAnsi="Times New Roman" w:cs="Times New Roman"/>
          <w:sz w:val="24"/>
          <w:szCs w:val="24"/>
        </w:rPr>
        <w:t xml:space="preserve"> respectively). </w:t>
      </w:r>
      <w:r w:rsidR="00C24A3A" w:rsidRPr="00FB47F7">
        <w:rPr>
          <w:rFonts w:ascii="Times New Roman" w:hAnsi="Times New Roman" w:cs="Times New Roman"/>
          <w:sz w:val="24"/>
          <w:szCs w:val="24"/>
        </w:rPr>
        <w:t xml:space="preserve">The </w:t>
      </w:r>
      <w:r w:rsidR="00CC177F" w:rsidRPr="00FB47F7">
        <w:rPr>
          <w:rFonts w:ascii="Times New Roman" w:hAnsi="Times New Roman" w:cs="Times New Roman"/>
          <w:sz w:val="24"/>
          <w:szCs w:val="24"/>
        </w:rPr>
        <w:t>highest number of branches (2.22) at 60 DAS was found for T</w:t>
      </w:r>
      <w:r w:rsidR="00CC177F" w:rsidRPr="00FB47F7">
        <w:rPr>
          <w:rFonts w:ascii="Times New Roman" w:hAnsi="Times New Roman" w:cs="Times New Roman"/>
          <w:sz w:val="24"/>
          <w:szCs w:val="24"/>
          <w:vertAlign w:val="subscript"/>
        </w:rPr>
        <w:t>6</w:t>
      </w:r>
      <w:r w:rsidR="00CC177F" w:rsidRPr="00FB47F7">
        <w:rPr>
          <w:rFonts w:ascii="Times New Roman" w:hAnsi="Times New Roman" w:cs="Times New Roman"/>
          <w:sz w:val="24"/>
          <w:szCs w:val="24"/>
        </w:rPr>
        <w:t xml:space="preserve"> which was statistically similar with T</w:t>
      </w:r>
      <w:r w:rsidR="00CC177F" w:rsidRPr="00FB47F7">
        <w:rPr>
          <w:rFonts w:ascii="Times New Roman" w:hAnsi="Times New Roman" w:cs="Times New Roman"/>
          <w:sz w:val="24"/>
          <w:szCs w:val="24"/>
          <w:vertAlign w:val="subscript"/>
        </w:rPr>
        <w:t>5</w:t>
      </w:r>
      <w:r w:rsidR="00CC177F" w:rsidRPr="00FB47F7">
        <w:rPr>
          <w:rFonts w:ascii="Times New Roman" w:hAnsi="Times New Roman" w:cs="Times New Roman"/>
          <w:sz w:val="24"/>
          <w:szCs w:val="24"/>
        </w:rPr>
        <w:t xml:space="preserve"> and T</w:t>
      </w:r>
      <w:r w:rsidR="00CC177F" w:rsidRPr="00FB47F7">
        <w:rPr>
          <w:rFonts w:ascii="Times New Roman" w:hAnsi="Times New Roman" w:cs="Times New Roman"/>
          <w:sz w:val="24"/>
          <w:szCs w:val="24"/>
          <w:vertAlign w:val="subscript"/>
        </w:rPr>
        <w:t>7</w:t>
      </w:r>
      <w:r w:rsidR="00CC177F" w:rsidRPr="00FB47F7">
        <w:rPr>
          <w:rFonts w:ascii="Times New Roman" w:hAnsi="Times New Roman" w:cs="Times New Roman"/>
          <w:sz w:val="24"/>
          <w:szCs w:val="24"/>
        </w:rPr>
        <w:t>; the highest available B (0.34 ppm) for T</w:t>
      </w:r>
      <w:r w:rsidR="00CC177F" w:rsidRPr="00FB47F7">
        <w:rPr>
          <w:rFonts w:ascii="Times New Roman" w:hAnsi="Times New Roman" w:cs="Times New Roman"/>
          <w:sz w:val="24"/>
          <w:szCs w:val="24"/>
          <w:vertAlign w:val="subscript"/>
        </w:rPr>
        <w:t>7</w:t>
      </w:r>
      <w:r w:rsidR="00B70E8C">
        <w:rPr>
          <w:rFonts w:ascii="Times New Roman" w:hAnsi="Times New Roman" w:cs="Times New Roman"/>
          <w:sz w:val="24"/>
          <w:szCs w:val="24"/>
          <w:vertAlign w:val="subscript"/>
        </w:rPr>
        <w:t xml:space="preserve"> </w:t>
      </w:r>
      <w:r w:rsidR="00CC177F" w:rsidRPr="00FB47F7">
        <w:rPr>
          <w:rFonts w:ascii="Times New Roman" w:hAnsi="Times New Roman" w:cs="Times New Roman"/>
          <w:sz w:val="24"/>
          <w:szCs w:val="24"/>
        </w:rPr>
        <w:t>(</w:t>
      </w:r>
      <w:r w:rsidR="00CC177F" w:rsidRPr="00FB47F7">
        <w:rPr>
          <w:rFonts w:ascii="Times New Roman" w:hAnsi="Times New Roman" w:cs="Times New Roman"/>
          <w:color w:val="000000"/>
          <w:sz w:val="24"/>
          <w:szCs w:val="24"/>
        </w:rPr>
        <w:t>12 kg B ha</w:t>
      </w:r>
      <w:r w:rsidR="00CC177F" w:rsidRPr="00FB47F7">
        <w:rPr>
          <w:rFonts w:ascii="Times New Roman" w:hAnsi="Times New Roman" w:cs="Times New Roman"/>
          <w:color w:val="000000"/>
          <w:sz w:val="24"/>
          <w:szCs w:val="24"/>
          <w:vertAlign w:val="superscript"/>
        </w:rPr>
        <w:t>-1</w:t>
      </w:r>
      <w:r w:rsidR="00CC177F" w:rsidRPr="00FB47F7">
        <w:rPr>
          <w:rFonts w:ascii="Times New Roman" w:hAnsi="Times New Roman" w:cs="Times New Roman"/>
          <w:sz w:val="24"/>
          <w:szCs w:val="24"/>
        </w:rPr>
        <w:t>) which was statistically similar with T</w:t>
      </w:r>
      <w:r w:rsidR="00CC177F" w:rsidRPr="00FB47F7">
        <w:rPr>
          <w:rFonts w:ascii="Times New Roman" w:hAnsi="Times New Roman" w:cs="Times New Roman"/>
          <w:sz w:val="24"/>
          <w:szCs w:val="24"/>
          <w:vertAlign w:val="subscript"/>
        </w:rPr>
        <w:t>5</w:t>
      </w:r>
      <w:r w:rsidR="00CC177F" w:rsidRPr="00FB47F7">
        <w:rPr>
          <w:rFonts w:ascii="Times New Roman" w:hAnsi="Times New Roman" w:cs="Times New Roman"/>
          <w:sz w:val="24"/>
          <w:szCs w:val="24"/>
        </w:rPr>
        <w:t xml:space="preserve"> and T</w:t>
      </w:r>
      <w:r w:rsidR="00CC177F" w:rsidRPr="00FB47F7">
        <w:rPr>
          <w:rFonts w:ascii="Times New Roman" w:hAnsi="Times New Roman" w:cs="Times New Roman"/>
          <w:sz w:val="24"/>
          <w:szCs w:val="24"/>
          <w:vertAlign w:val="subscript"/>
        </w:rPr>
        <w:t>6</w:t>
      </w:r>
      <w:r w:rsidR="00CC177F" w:rsidRPr="00FB47F7">
        <w:rPr>
          <w:rFonts w:ascii="Times New Roman" w:hAnsi="Times New Roman" w:cs="Times New Roman"/>
          <w:sz w:val="24"/>
          <w:szCs w:val="24"/>
        </w:rPr>
        <w:t xml:space="preserve"> treatment. Conversely, the control treatment (T</w:t>
      </w:r>
      <w:r w:rsidR="00CC177F" w:rsidRPr="00FB47F7">
        <w:rPr>
          <w:rFonts w:ascii="Times New Roman" w:hAnsi="Times New Roman" w:cs="Times New Roman"/>
          <w:sz w:val="24"/>
          <w:szCs w:val="24"/>
          <w:vertAlign w:val="subscript"/>
        </w:rPr>
        <w:t>1</w:t>
      </w:r>
      <w:r w:rsidR="00CC177F" w:rsidRPr="00FB47F7">
        <w:rPr>
          <w:rFonts w:ascii="Times New Roman" w:hAnsi="Times New Roman" w:cs="Times New Roman"/>
          <w:sz w:val="24"/>
          <w:szCs w:val="24"/>
        </w:rPr>
        <w:t xml:space="preserve">), without </w:t>
      </w:r>
      <w:r w:rsidR="00AB1D33">
        <w:rPr>
          <w:rFonts w:ascii="Times New Roman" w:hAnsi="Times New Roman" w:cs="Times New Roman"/>
          <w:sz w:val="24"/>
          <w:szCs w:val="24"/>
        </w:rPr>
        <w:t>B</w:t>
      </w:r>
      <w:r w:rsidR="00CC177F" w:rsidRPr="00FB47F7">
        <w:rPr>
          <w:rFonts w:ascii="Times New Roman" w:hAnsi="Times New Roman" w:cs="Times New Roman"/>
          <w:sz w:val="24"/>
          <w:szCs w:val="24"/>
        </w:rPr>
        <w:t xml:space="preserve"> supplementation, exhibited the minimum growth and development as well as the minimum pod number plant</w:t>
      </w:r>
      <w:r w:rsidR="00CC177F" w:rsidRPr="00FB47F7">
        <w:rPr>
          <w:rFonts w:ascii="Times New Roman" w:hAnsi="Times New Roman" w:cs="Times New Roman"/>
          <w:sz w:val="24"/>
          <w:szCs w:val="24"/>
          <w:vertAlign w:val="superscript"/>
        </w:rPr>
        <w:t>-1</w:t>
      </w:r>
      <w:r w:rsidR="00B70E8C">
        <w:rPr>
          <w:rFonts w:ascii="Times New Roman" w:hAnsi="Times New Roman" w:cs="Times New Roman"/>
          <w:sz w:val="24"/>
          <w:szCs w:val="24"/>
          <w:vertAlign w:val="superscript"/>
        </w:rPr>
        <w:t xml:space="preserve"> </w:t>
      </w:r>
      <w:r w:rsidR="00CC177F" w:rsidRPr="00FB47F7">
        <w:rPr>
          <w:rFonts w:ascii="Times New Roman" w:hAnsi="Times New Roman" w:cs="Times New Roman"/>
          <w:sz w:val="24"/>
          <w:szCs w:val="24"/>
        </w:rPr>
        <w:t>(46.50) and the lowest grain weight (0.68 t ha</w:t>
      </w:r>
      <w:r w:rsidR="00CC177F" w:rsidRPr="00FB47F7">
        <w:rPr>
          <w:rFonts w:ascii="Times New Roman" w:hAnsi="Times New Roman" w:cs="Times New Roman"/>
          <w:sz w:val="24"/>
          <w:szCs w:val="24"/>
          <w:vertAlign w:val="superscript"/>
        </w:rPr>
        <w:t>-1</w:t>
      </w:r>
      <w:r w:rsidR="00CC177F" w:rsidRPr="00FB47F7">
        <w:rPr>
          <w:rFonts w:ascii="Times New Roman" w:hAnsi="Times New Roman" w:cs="Times New Roman"/>
          <w:sz w:val="24"/>
          <w:szCs w:val="24"/>
        </w:rPr>
        <w:t>) and also the least average value for stover fresh and dry weight (</w:t>
      </w:r>
      <w:r w:rsidR="00B65136">
        <w:rPr>
          <w:rFonts w:ascii="Times New Roman" w:hAnsi="Times New Roman" w:cs="Times New Roman"/>
          <w:sz w:val="24"/>
          <w:szCs w:val="24"/>
        </w:rPr>
        <w:t>3</w:t>
      </w:r>
      <w:r w:rsidR="00CC177F" w:rsidRPr="00FB47F7">
        <w:rPr>
          <w:rFonts w:ascii="Times New Roman" w:hAnsi="Times New Roman" w:cs="Times New Roman"/>
          <w:sz w:val="24"/>
          <w:szCs w:val="24"/>
        </w:rPr>
        <w:t xml:space="preserve">.00 and </w:t>
      </w:r>
      <w:r w:rsidR="00B65136">
        <w:rPr>
          <w:rFonts w:ascii="Times New Roman" w:hAnsi="Times New Roman" w:cs="Times New Roman"/>
          <w:sz w:val="24"/>
          <w:szCs w:val="24"/>
        </w:rPr>
        <w:t>2</w:t>
      </w:r>
      <w:r w:rsidR="00CC177F" w:rsidRPr="00FB47F7">
        <w:rPr>
          <w:rFonts w:ascii="Times New Roman" w:hAnsi="Times New Roman" w:cs="Times New Roman"/>
          <w:sz w:val="24"/>
          <w:szCs w:val="24"/>
        </w:rPr>
        <w:t>.</w:t>
      </w:r>
      <w:r w:rsidR="00B65136">
        <w:rPr>
          <w:rFonts w:ascii="Times New Roman" w:hAnsi="Times New Roman" w:cs="Times New Roman"/>
          <w:sz w:val="24"/>
          <w:szCs w:val="24"/>
        </w:rPr>
        <w:t>19</w:t>
      </w:r>
      <w:r w:rsidR="00CC177F" w:rsidRPr="00FB47F7">
        <w:rPr>
          <w:rFonts w:ascii="Times New Roman" w:hAnsi="Times New Roman" w:cs="Times New Roman"/>
          <w:sz w:val="24"/>
          <w:szCs w:val="24"/>
        </w:rPr>
        <w:t xml:space="preserve"> t ha</w:t>
      </w:r>
      <w:r w:rsidR="00CC177F" w:rsidRPr="00FB47F7">
        <w:rPr>
          <w:rFonts w:ascii="Times New Roman" w:hAnsi="Times New Roman" w:cs="Times New Roman"/>
          <w:sz w:val="24"/>
          <w:szCs w:val="24"/>
          <w:vertAlign w:val="superscript"/>
        </w:rPr>
        <w:t>-1</w:t>
      </w:r>
      <w:r w:rsidR="00F35333" w:rsidRPr="002A5504">
        <w:rPr>
          <w:rFonts w:ascii="Times New Roman" w:hAnsi="Times New Roman" w:cs="Times New Roman"/>
          <w:sz w:val="24"/>
          <w:szCs w:val="24"/>
        </w:rPr>
        <w:t>,</w:t>
      </w:r>
      <w:r w:rsidR="00CC177F" w:rsidRPr="00FB47F7">
        <w:rPr>
          <w:rFonts w:ascii="Times New Roman" w:hAnsi="Times New Roman" w:cs="Times New Roman"/>
          <w:sz w:val="24"/>
          <w:szCs w:val="24"/>
        </w:rPr>
        <w:t xml:space="preserve"> respectively) and lowest post-harvest soil nutrient that means a slight increase than the initial status.</w:t>
      </w:r>
      <w:r w:rsidR="00B70E8C">
        <w:rPr>
          <w:rFonts w:ascii="Times New Roman" w:hAnsi="Times New Roman" w:cs="Times New Roman"/>
          <w:sz w:val="24"/>
          <w:szCs w:val="24"/>
        </w:rPr>
        <w:t xml:space="preserve"> </w:t>
      </w:r>
      <w:r w:rsidR="00CC177F" w:rsidRPr="00FB47F7">
        <w:rPr>
          <w:rFonts w:ascii="Times New Roman" w:hAnsi="Times New Roman" w:cs="Times New Roman"/>
          <w:color w:val="000000"/>
          <w:sz w:val="24"/>
          <w:szCs w:val="24"/>
        </w:rPr>
        <w:t xml:space="preserve">Therefore, the present experimental results suggest that the application of </w:t>
      </w:r>
      <w:r w:rsidR="00CC177F" w:rsidRPr="00FB47F7">
        <w:rPr>
          <w:rFonts w:ascii="Times New Roman" w:hAnsi="Times New Roman" w:cs="Times New Roman"/>
          <w:sz w:val="24"/>
          <w:szCs w:val="24"/>
        </w:rPr>
        <w:t>8 kg B ha</w:t>
      </w:r>
      <w:r w:rsidR="00CC177F" w:rsidRPr="00FB47F7">
        <w:rPr>
          <w:rFonts w:ascii="Times New Roman" w:hAnsi="Times New Roman" w:cs="Times New Roman"/>
          <w:sz w:val="24"/>
          <w:szCs w:val="24"/>
          <w:vertAlign w:val="superscript"/>
        </w:rPr>
        <w:t>-1</w:t>
      </w:r>
      <w:r w:rsidR="007245DC">
        <w:rPr>
          <w:rFonts w:ascii="Times New Roman" w:hAnsi="Times New Roman" w:cs="Times New Roman"/>
          <w:sz w:val="24"/>
          <w:szCs w:val="24"/>
          <w:vertAlign w:val="superscript"/>
        </w:rPr>
        <w:t xml:space="preserve"> </w:t>
      </w:r>
      <w:r w:rsidR="00CC177F" w:rsidRPr="00FB47F7">
        <w:rPr>
          <w:rFonts w:ascii="Times New Roman" w:hAnsi="Times New Roman" w:cs="Times New Roman"/>
          <w:color w:val="000000"/>
          <w:sz w:val="24"/>
          <w:szCs w:val="24"/>
        </w:rPr>
        <w:t xml:space="preserve">with RDF would be beneficial to increase the seed yield of soybean variety BARI </w:t>
      </w:r>
      <w:r w:rsidR="00CC177F" w:rsidRPr="00FB47F7">
        <w:rPr>
          <w:rFonts w:ascii="Times New Roman" w:hAnsi="Times New Roman" w:cs="Times New Roman"/>
          <w:sz w:val="24"/>
          <w:szCs w:val="24"/>
        </w:rPr>
        <w:t>Soyabean</w:t>
      </w:r>
      <w:r w:rsidR="00CC177F" w:rsidRPr="00FB47F7">
        <w:rPr>
          <w:rFonts w:ascii="Times New Roman" w:hAnsi="Times New Roman" w:cs="Times New Roman"/>
          <w:color w:val="000000"/>
          <w:sz w:val="24"/>
          <w:szCs w:val="24"/>
        </w:rPr>
        <w:t xml:space="preserve">-5 under the climatic and edaphic condition of </w:t>
      </w:r>
      <w:r w:rsidR="00CC177F" w:rsidRPr="00FB47F7">
        <w:rPr>
          <w:rFonts w:ascii="Times New Roman" w:hAnsi="Times New Roman" w:cs="Times New Roman"/>
          <w:sz w:val="24"/>
          <w:szCs w:val="24"/>
        </w:rPr>
        <w:t>HSTU, Dinajpur (AEZ-1).</w:t>
      </w:r>
    </w:p>
    <w:p w:rsidR="00EF09FA" w:rsidRDefault="00EF09FA" w:rsidP="00CC177F">
      <w:pPr>
        <w:spacing w:line="360" w:lineRule="auto"/>
        <w:jc w:val="both"/>
        <w:rPr>
          <w:rFonts w:ascii="Times New Roman" w:hAnsi="Times New Roman" w:cs="Times New Roman"/>
          <w:sz w:val="24"/>
          <w:szCs w:val="24"/>
        </w:rPr>
      </w:pPr>
    </w:p>
    <w:p w:rsidR="00271CC4" w:rsidRDefault="00271CC4" w:rsidP="00CC177F">
      <w:pPr>
        <w:spacing w:line="360" w:lineRule="auto"/>
        <w:jc w:val="both"/>
        <w:rPr>
          <w:rFonts w:ascii="Times New Roman" w:hAnsi="Times New Roman" w:cs="Times New Roman"/>
          <w:sz w:val="24"/>
          <w:szCs w:val="24"/>
        </w:rPr>
      </w:pPr>
    </w:p>
    <w:p w:rsidR="00EF09FA" w:rsidRDefault="00EF09FA" w:rsidP="00CC177F">
      <w:pPr>
        <w:spacing w:line="360" w:lineRule="auto"/>
        <w:jc w:val="both"/>
        <w:rPr>
          <w:rFonts w:ascii="Times New Roman" w:hAnsi="Times New Roman" w:cs="Times New Roman"/>
          <w:sz w:val="24"/>
          <w:szCs w:val="24"/>
        </w:rPr>
      </w:pPr>
    </w:p>
    <w:p w:rsidR="00EF09FA" w:rsidRDefault="00EF09FA" w:rsidP="00CC177F">
      <w:pPr>
        <w:spacing w:line="360" w:lineRule="auto"/>
        <w:jc w:val="both"/>
        <w:rPr>
          <w:rFonts w:ascii="Times New Roman" w:hAnsi="Times New Roman" w:cs="Times New Roman"/>
          <w:sz w:val="24"/>
          <w:szCs w:val="24"/>
        </w:rPr>
      </w:pPr>
    </w:p>
    <w:p w:rsidR="00C47101" w:rsidRDefault="00C47101" w:rsidP="00CC177F">
      <w:pPr>
        <w:spacing w:line="360" w:lineRule="auto"/>
        <w:jc w:val="both"/>
        <w:rPr>
          <w:rFonts w:ascii="Times New Roman" w:hAnsi="Times New Roman" w:cs="Times New Roman"/>
          <w:sz w:val="24"/>
          <w:szCs w:val="24"/>
        </w:rPr>
      </w:pPr>
    </w:p>
    <w:p w:rsidR="00EF09FA" w:rsidRPr="00342E84" w:rsidRDefault="00EF09FA" w:rsidP="00EF09FA">
      <w:pPr>
        <w:spacing w:after="0" w:line="480" w:lineRule="auto"/>
        <w:jc w:val="center"/>
        <w:rPr>
          <w:rFonts w:ascii="Times New Roman" w:hAnsi="Times New Roman"/>
          <w:b/>
          <w:sz w:val="24"/>
        </w:rPr>
      </w:pPr>
      <w:r>
        <w:rPr>
          <w:rFonts w:ascii="Times New Roman" w:hAnsi="Times New Roman"/>
          <w:b/>
          <w:color w:val="000000"/>
          <w:sz w:val="24"/>
        </w:rPr>
        <w:lastRenderedPageBreak/>
        <w:t>CONTENTS</w:t>
      </w:r>
    </w:p>
    <w:tbl>
      <w:tblPr>
        <w:tblW w:w="0" w:type="auto"/>
        <w:jc w:val="center"/>
        <w:tblInd w:w="108" w:type="dxa"/>
        <w:tblBorders>
          <w:top w:val="single" w:sz="4" w:space="0" w:color="auto"/>
          <w:bottom w:val="single" w:sz="4" w:space="0" w:color="auto"/>
        </w:tblBorders>
        <w:tblCellMar>
          <w:left w:w="10" w:type="dxa"/>
          <w:right w:w="10" w:type="dxa"/>
        </w:tblCellMar>
        <w:tblLook w:val="0000"/>
      </w:tblPr>
      <w:tblGrid>
        <w:gridCol w:w="1639"/>
        <w:gridCol w:w="5669"/>
        <w:gridCol w:w="1503"/>
      </w:tblGrid>
      <w:tr w:rsidR="00EF09FA" w:rsidRPr="00467E4F" w:rsidTr="00F6082C">
        <w:trPr>
          <w:trHeight w:val="1"/>
          <w:jc w:val="center"/>
        </w:trPr>
        <w:tc>
          <w:tcPr>
            <w:tcW w:w="1639" w:type="dxa"/>
            <w:tcBorders>
              <w:top w:val="single" w:sz="4" w:space="0" w:color="auto"/>
              <w:bottom w:val="single" w:sz="4" w:space="0" w:color="auto"/>
            </w:tcBorders>
            <w:shd w:val="clear" w:color="000000" w:fill="FFFFFF"/>
            <w:tcMar>
              <w:left w:w="108" w:type="dxa"/>
              <w:right w:w="108" w:type="dxa"/>
            </w:tcMa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CHAPTER</w:t>
            </w:r>
          </w:p>
        </w:tc>
        <w:tc>
          <w:tcPr>
            <w:tcW w:w="5669" w:type="dxa"/>
            <w:tcBorders>
              <w:top w:val="single" w:sz="4" w:space="0" w:color="auto"/>
              <w:bottom w:val="single" w:sz="4" w:space="0" w:color="auto"/>
            </w:tcBorders>
            <w:shd w:val="clear" w:color="000000" w:fill="FFFFFF"/>
            <w:tcMar>
              <w:left w:w="108" w:type="dxa"/>
              <w:right w:w="108" w:type="dxa"/>
            </w:tcMa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TITLE</w:t>
            </w:r>
          </w:p>
        </w:tc>
        <w:tc>
          <w:tcPr>
            <w:tcW w:w="1503" w:type="dxa"/>
            <w:tcBorders>
              <w:top w:val="single" w:sz="4" w:space="0" w:color="auto"/>
              <w:bottom w:val="single" w:sz="4" w:space="0" w:color="auto"/>
            </w:tcBorders>
            <w:shd w:val="clear" w:color="000000" w:fill="FFFFFF"/>
            <w:tcMar>
              <w:left w:w="108" w:type="dxa"/>
              <w:right w:w="108" w:type="dxa"/>
            </w:tcMa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PAGE NO.</w:t>
            </w:r>
          </w:p>
        </w:tc>
      </w:tr>
      <w:tr w:rsidR="00EF09FA" w:rsidRPr="00467E4F" w:rsidTr="00F6082C">
        <w:trPr>
          <w:trHeight w:val="1"/>
          <w:jc w:val="center"/>
        </w:trPr>
        <w:tc>
          <w:tcPr>
            <w:tcW w:w="1639" w:type="dxa"/>
            <w:tcBorders>
              <w:top w:val="single" w:sz="4" w:space="0" w:color="auto"/>
            </w:tcBorders>
            <w:shd w:val="clear" w:color="000000" w:fill="FFFFFF"/>
            <w:tcMar>
              <w:left w:w="108" w:type="dxa"/>
              <w:right w:w="108" w:type="dxa"/>
            </w:tcMa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tcBorders>
              <w:top w:val="single" w:sz="4" w:space="0" w:color="auto"/>
            </w:tcBorders>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ACKNOWLEDGEMENTS</w:t>
            </w:r>
          </w:p>
        </w:tc>
        <w:tc>
          <w:tcPr>
            <w:tcW w:w="1503" w:type="dxa"/>
            <w:tcBorders>
              <w:top w:val="single" w:sz="4" w:space="0" w:color="auto"/>
            </w:tcBorders>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i</w:t>
            </w:r>
          </w:p>
        </w:tc>
      </w:tr>
      <w:tr w:rsidR="00EF09FA" w:rsidRPr="00467E4F" w:rsidTr="00F6082C">
        <w:trPr>
          <w:trHeight w:val="1"/>
          <w:jc w:val="center"/>
        </w:trPr>
        <w:tc>
          <w:tcPr>
            <w:tcW w:w="1639" w:type="dxa"/>
            <w:shd w:val="clear" w:color="000000" w:fill="FFFFFF"/>
            <w:tcMar>
              <w:left w:w="108" w:type="dxa"/>
              <w:right w:w="108" w:type="dxa"/>
            </w:tcMa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ABSTRACT</w:t>
            </w:r>
          </w:p>
        </w:tc>
        <w:tc>
          <w:tcPr>
            <w:tcW w:w="1503" w:type="dxa"/>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ii</w:t>
            </w:r>
          </w:p>
        </w:tc>
      </w:tr>
      <w:tr w:rsidR="00EF09FA" w:rsidRPr="00467E4F" w:rsidTr="00F6082C">
        <w:trPr>
          <w:trHeight w:val="1"/>
          <w:jc w:val="center"/>
        </w:trPr>
        <w:tc>
          <w:tcPr>
            <w:tcW w:w="1639" w:type="dxa"/>
            <w:shd w:val="clear" w:color="000000" w:fill="FFFFFF"/>
            <w:tcMar>
              <w:left w:w="108" w:type="dxa"/>
              <w:right w:w="108" w:type="dxa"/>
            </w:tcMa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CONTENTS</w:t>
            </w:r>
          </w:p>
        </w:tc>
        <w:tc>
          <w:tcPr>
            <w:tcW w:w="1503" w:type="dxa"/>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iii-v</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LIST OF TABLES</w:t>
            </w:r>
          </w:p>
        </w:tc>
        <w:tc>
          <w:tcPr>
            <w:tcW w:w="1503" w:type="dxa"/>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vi</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LIST OF FIGURES</w:t>
            </w:r>
          </w:p>
        </w:tc>
        <w:tc>
          <w:tcPr>
            <w:tcW w:w="1503" w:type="dxa"/>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vii</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LIST OF APPENDICES</w:t>
            </w:r>
          </w:p>
        </w:tc>
        <w:tc>
          <w:tcPr>
            <w:tcW w:w="1503" w:type="dxa"/>
            <w:shd w:val="clear" w:color="000000" w:fill="FFFFFF"/>
            <w:tcMar>
              <w:left w:w="108" w:type="dxa"/>
              <w:right w:w="108" w:type="dxa"/>
            </w:tcMar>
          </w:tcPr>
          <w:p w:rsidR="00EF09FA"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viii</w:t>
            </w:r>
          </w:p>
        </w:tc>
      </w:tr>
      <w:tr w:rsidR="008043CC" w:rsidRPr="00467E4F" w:rsidTr="00F6082C">
        <w:trPr>
          <w:trHeight w:val="1"/>
          <w:jc w:val="center"/>
        </w:trPr>
        <w:tc>
          <w:tcPr>
            <w:tcW w:w="1639" w:type="dxa"/>
            <w:shd w:val="clear" w:color="000000" w:fill="FFFFFF"/>
            <w:tcMar>
              <w:left w:w="108" w:type="dxa"/>
              <w:right w:w="108" w:type="dxa"/>
            </w:tcMar>
            <w:vAlign w:val="center"/>
          </w:tcPr>
          <w:p w:rsidR="008043CC" w:rsidRPr="00467E4F" w:rsidRDefault="008043CC"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8043CC" w:rsidRPr="00467E4F" w:rsidRDefault="008043CC" w:rsidP="002503D8">
            <w:pPr>
              <w:spacing w:after="0" w:line="360" w:lineRule="auto"/>
              <w:rPr>
                <w:rFonts w:ascii="Times New Roman" w:hAnsi="Times New Roman" w:cs="Times New Roman"/>
                <w:b/>
                <w:sz w:val="24"/>
                <w:szCs w:val="24"/>
              </w:rPr>
            </w:pPr>
            <w:r w:rsidRPr="008043CC">
              <w:rPr>
                <w:rFonts w:ascii="Times New Roman" w:hAnsi="Times New Roman" w:cs="Times New Roman"/>
                <w:b/>
                <w:sz w:val="24"/>
                <w:szCs w:val="24"/>
              </w:rPr>
              <w:t>ABBREVIATION AND ACRONYMS</w:t>
            </w:r>
          </w:p>
        </w:tc>
        <w:tc>
          <w:tcPr>
            <w:tcW w:w="1503" w:type="dxa"/>
            <w:shd w:val="clear" w:color="000000" w:fill="FFFFFF"/>
            <w:tcMar>
              <w:left w:w="108" w:type="dxa"/>
              <w:right w:w="108" w:type="dxa"/>
            </w:tcMar>
          </w:tcPr>
          <w:p w:rsidR="008043CC" w:rsidRPr="00662208" w:rsidRDefault="008043C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ix</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CHAPTER 1</w:t>
            </w: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INTRODUCTION</w:t>
            </w:r>
          </w:p>
        </w:tc>
        <w:tc>
          <w:tcPr>
            <w:tcW w:w="1503" w:type="dxa"/>
            <w:shd w:val="clear" w:color="000000" w:fill="FFFFFF"/>
            <w:tcMar>
              <w:left w:w="108" w:type="dxa"/>
              <w:right w:w="108" w:type="dxa"/>
            </w:tcMar>
          </w:tcPr>
          <w:p w:rsidR="00EF09FA" w:rsidRPr="00662208" w:rsidRDefault="00893FBC"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1-</w:t>
            </w:r>
            <w:r w:rsidR="00662208" w:rsidRPr="00662208">
              <w:rPr>
                <w:rFonts w:ascii="Times New Roman" w:hAnsi="Times New Roman" w:cs="Times New Roman"/>
                <w:b/>
                <w:sz w:val="24"/>
                <w:szCs w:val="24"/>
              </w:rPr>
              <w:t>3</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CHAPTER 2</w:t>
            </w: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REVIEW OF LITERATURE</w:t>
            </w:r>
          </w:p>
        </w:tc>
        <w:tc>
          <w:tcPr>
            <w:tcW w:w="1503" w:type="dxa"/>
            <w:shd w:val="clear" w:color="000000" w:fill="FFFFFF"/>
            <w:tcMar>
              <w:left w:w="108" w:type="dxa"/>
              <w:right w:w="108" w:type="dxa"/>
            </w:tcMar>
          </w:tcPr>
          <w:p w:rsidR="00EF09FA" w:rsidRPr="00662208" w:rsidRDefault="00662208" w:rsidP="002503D8">
            <w:pPr>
              <w:spacing w:after="0" w:line="360" w:lineRule="auto"/>
              <w:jc w:val="center"/>
              <w:rPr>
                <w:rFonts w:ascii="Times New Roman" w:hAnsi="Times New Roman" w:cs="Times New Roman"/>
                <w:b/>
                <w:sz w:val="24"/>
                <w:szCs w:val="24"/>
              </w:rPr>
            </w:pPr>
            <w:r w:rsidRPr="00662208">
              <w:rPr>
                <w:rFonts w:ascii="Times New Roman" w:hAnsi="Times New Roman" w:cs="Times New Roman"/>
                <w:b/>
                <w:sz w:val="24"/>
                <w:szCs w:val="24"/>
              </w:rPr>
              <w:t>4-</w:t>
            </w:r>
            <w:r w:rsidR="00781351">
              <w:rPr>
                <w:rFonts w:ascii="Times New Roman" w:hAnsi="Times New Roman" w:cs="Times New Roman"/>
                <w:b/>
                <w:sz w:val="24"/>
                <w:szCs w:val="24"/>
              </w:rPr>
              <w:t>9</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EF09FA"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
                <w:sz w:val="24"/>
                <w:szCs w:val="24"/>
              </w:rPr>
              <w:t>CHAPTER 3</w:t>
            </w:r>
          </w:p>
        </w:tc>
        <w:tc>
          <w:tcPr>
            <w:tcW w:w="5669" w:type="dxa"/>
            <w:shd w:val="clear" w:color="000000" w:fill="FFFFFF"/>
            <w:tcMar>
              <w:left w:w="108" w:type="dxa"/>
              <w:right w:w="108" w:type="dxa"/>
            </w:tcMar>
          </w:tcPr>
          <w:p w:rsidR="00EF09FA" w:rsidRPr="00467E4F" w:rsidRDefault="00EF09FA" w:rsidP="002503D8">
            <w:pPr>
              <w:spacing w:after="0" w:line="360" w:lineRule="auto"/>
              <w:rPr>
                <w:rFonts w:ascii="Times New Roman" w:hAnsi="Times New Roman" w:cs="Times New Roman"/>
                <w:sz w:val="24"/>
                <w:szCs w:val="24"/>
              </w:rPr>
            </w:pPr>
            <w:r w:rsidRPr="00467E4F">
              <w:rPr>
                <w:rFonts w:ascii="Times New Roman" w:hAnsi="Times New Roman" w:cs="Times New Roman"/>
                <w:b/>
                <w:sz w:val="24"/>
                <w:szCs w:val="24"/>
              </w:rPr>
              <w:t>MATERIALS AND METHODS</w:t>
            </w:r>
          </w:p>
        </w:tc>
        <w:tc>
          <w:tcPr>
            <w:tcW w:w="1503" w:type="dxa"/>
            <w:shd w:val="clear" w:color="000000" w:fill="FFFFFF"/>
            <w:tcMar>
              <w:left w:w="108" w:type="dxa"/>
              <w:right w:w="108" w:type="dxa"/>
            </w:tcMar>
          </w:tcPr>
          <w:p w:rsidR="00EF09FA" w:rsidRPr="00662208" w:rsidRDefault="001D2B19" w:rsidP="002503D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10-</w:t>
            </w:r>
            <w:r w:rsidR="005F29AE">
              <w:rPr>
                <w:rFonts w:ascii="Times New Roman" w:hAnsi="Times New Roman" w:cs="Times New Roman"/>
                <w:b/>
                <w:sz w:val="24"/>
                <w:szCs w:val="24"/>
              </w:rPr>
              <w:t>19</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5E681B"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3.1</w:t>
            </w:r>
          </w:p>
        </w:tc>
        <w:tc>
          <w:tcPr>
            <w:tcW w:w="5669" w:type="dxa"/>
            <w:shd w:val="clear" w:color="000000" w:fill="FFFFFF"/>
            <w:tcMar>
              <w:left w:w="108" w:type="dxa"/>
              <w:right w:w="108" w:type="dxa"/>
            </w:tcMar>
            <w:vAlign w:val="center"/>
          </w:tcPr>
          <w:p w:rsidR="00EF09FA" w:rsidRPr="00467E4F" w:rsidRDefault="005E681B" w:rsidP="002503D8">
            <w:pPr>
              <w:autoSpaceDE w:val="0"/>
              <w:autoSpaceDN w:val="0"/>
              <w:adjustRightInd w:val="0"/>
              <w:spacing w:before="120" w:after="0" w:line="360" w:lineRule="auto"/>
              <w:rPr>
                <w:rFonts w:ascii="Times New Roman" w:hAnsi="Times New Roman" w:cs="Times New Roman"/>
                <w:bCs/>
                <w:sz w:val="24"/>
                <w:szCs w:val="24"/>
              </w:rPr>
            </w:pPr>
            <w:r w:rsidRPr="00467E4F">
              <w:rPr>
                <w:rFonts w:ascii="Times New Roman" w:hAnsi="Times New Roman" w:cs="Times New Roman"/>
                <w:bCs/>
                <w:sz w:val="24"/>
                <w:szCs w:val="24"/>
              </w:rPr>
              <w:t>Experimental Site</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5E681B"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3.1.1</w:t>
            </w:r>
          </w:p>
        </w:tc>
        <w:tc>
          <w:tcPr>
            <w:tcW w:w="5669" w:type="dxa"/>
            <w:shd w:val="clear" w:color="000000" w:fill="FFFFFF"/>
            <w:tcMar>
              <w:left w:w="108" w:type="dxa"/>
              <w:right w:w="108" w:type="dxa"/>
            </w:tcMar>
            <w:vAlign w:val="center"/>
          </w:tcPr>
          <w:p w:rsidR="00EF09FA" w:rsidRPr="00467E4F" w:rsidRDefault="005E681B" w:rsidP="002503D8">
            <w:pPr>
              <w:autoSpaceDE w:val="0"/>
              <w:autoSpaceDN w:val="0"/>
              <w:adjustRightInd w:val="0"/>
              <w:spacing w:before="120" w:after="0" w:line="360" w:lineRule="auto"/>
              <w:rPr>
                <w:rFonts w:ascii="Times New Roman" w:hAnsi="Times New Roman" w:cs="Times New Roman"/>
                <w:bCs/>
                <w:sz w:val="24"/>
                <w:szCs w:val="24"/>
              </w:rPr>
            </w:pPr>
            <w:r w:rsidRPr="00467E4F">
              <w:rPr>
                <w:rFonts w:ascii="Times New Roman" w:hAnsi="Times New Roman" w:cs="Times New Roman"/>
                <w:bCs/>
                <w:sz w:val="24"/>
                <w:szCs w:val="24"/>
              </w:rPr>
              <w:t>Climate</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5E681B"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3.1.2</w:t>
            </w:r>
          </w:p>
        </w:tc>
        <w:tc>
          <w:tcPr>
            <w:tcW w:w="5669" w:type="dxa"/>
            <w:shd w:val="clear" w:color="000000" w:fill="FFFFFF"/>
            <w:tcMar>
              <w:left w:w="108" w:type="dxa"/>
              <w:right w:w="108" w:type="dxa"/>
            </w:tcMar>
            <w:vAlign w:val="center"/>
          </w:tcPr>
          <w:p w:rsidR="00EF09FA" w:rsidRPr="00467E4F" w:rsidRDefault="005E681B" w:rsidP="002503D8">
            <w:pPr>
              <w:spacing w:before="120" w:after="0" w:line="360" w:lineRule="auto"/>
              <w:ind w:left="28" w:right="43" w:hanging="14"/>
              <w:rPr>
                <w:rFonts w:ascii="Times New Roman" w:hAnsi="Times New Roman" w:cs="Times New Roman"/>
                <w:bCs/>
                <w:sz w:val="24"/>
                <w:szCs w:val="24"/>
              </w:rPr>
            </w:pPr>
            <w:r w:rsidRPr="00467E4F">
              <w:rPr>
                <w:rFonts w:ascii="Times New Roman" w:hAnsi="Times New Roman" w:cs="Times New Roman"/>
                <w:bCs/>
                <w:sz w:val="24"/>
                <w:szCs w:val="24"/>
              </w:rPr>
              <w:t>Soil</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3.2</w:t>
            </w:r>
          </w:p>
        </w:tc>
        <w:tc>
          <w:tcPr>
            <w:tcW w:w="5669" w:type="dxa"/>
            <w:shd w:val="clear" w:color="000000" w:fill="FFFFFF"/>
            <w:tcMar>
              <w:left w:w="108" w:type="dxa"/>
              <w:right w:w="108" w:type="dxa"/>
            </w:tcMar>
            <w:vAlign w:val="center"/>
          </w:tcPr>
          <w:p w:rsidR="00EF09FA" w:rsidRPr="00467E4F" w:rsidRDefault="00711A38" w:rsidP="002503D8">
            <w:pPr>
              <w:autoSpaceDE w:val="0"/>
              <w:autoSpaceDN w:val="0"/>
              <w:adjustRightInd w:val="0"/>
              <w:spacing w:before="120" w:after="0" w:line="360" w:lineRule="auto"/>
              <w:rPr>
                <w:rFonts w:ascii="Times New Roman" w:hAnsi="Times New Roman" w:cs="Times New Roman"/>
                <w:bCs/>
                <w:sz w:val="24"/>
                <w:szCs w:val="24"/>
              </w:rPr>
            </w:pPr>
            <w:r w:rsidRPr="00467E4F">
              <w:rPr>
                <w:rFonts w:ascii="Times New Roman" w:hAnsi="Times New Roman" w:cs="Times New Roman"/>
                <w:bCs/>
                <w:sz w:val="24"/>
                <w:szCs w:val="24"/>
              </w:rPr>
              <w:t>Planting Materials</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3.3</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Experimental design and Treatments</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3.4</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Application of fertilizer</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13</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3.5</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Layout of the experimental plots</w:t>
            </w:r>
          </w:p>
        </w:tc>
        <w:tc>
          <w:tcPr>
            <w:tcW w:w="1503" w:type="dxa"/>
            <w:shd w:val="clear" w:color="000000" w:fill="FFFFFF"/>
            <w:tcMar>
              <w:left w:w="108" w:type="dxa"/>
              <w:right w:w="108" w:type="dxa"/>
            </w:tcMar>
          </w:tcPr>
          <w:p w:rsidR="00EF09FA" w:rsidRPr="00467E4F" w:rsidRDefault="00846C0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13</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3.6</w:t>
            </w:r>
          </w:p>
        </w:tc>
        <w:tc>
          <w:tcPr>
            <w:tcW w:w="5669" w:type="dxa"/>
            <w:shd w:val="clear" w:color="000000" w:fill="FFFFFF"/>
            <w:tcMar>
              <w:left w:w="108" w:type="dxa"/>
              <w:right w:w="108" w:type="dxa"/>
            </w:tcMar>
            <w:vAlign w:val="center"/>
          </w:tcPr>
          <w:p w:rsidR="00EF09FA" w:rsidRPr="00467E4F" w:rsidRDefault="00711A38" w:rsidP="002503D8">
            <w:pPr>
              <w:spacing w:before="120" w:after="0" w:line="360" w:lineRule="auto"/>
              <w:rPr>
                <w:rFonts w:ascii="Times New Roman" w:hAnsi="Times New Roman" w:cs="Times New Roman"/>
                <w:bCs/>
                <w:sz w:val="24"/>
                <w:szCs w:val="24"/>
              </w:rPr>
            </w:pPr>
            <w:r w:rsidRPr="00467E4F">
              <w:rPr>
                <w:rFonts w:ascii="Times New Roman" w:hAnsi="Times New Roman" w:cs="Times New Roman"/>
                <w:bCs/>
                <w:sz w:val="24"/>
                <w:szCs w:val="24"/>
              </w:rPr>
              <w:t>Land Preparation</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3.7</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Seed sowing</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3.8</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Intercultural operations</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3.8.1</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Weeding</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711A38"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3.8.2</w:t>
            </w:r>
          </w:p>
        </w:tc>
        <w:tc>
          <w:tcPr>
            <w:tcW w:w="5669" w:type="dxa"/>
            <w:shd w:val="clear" w:color="000000" w:fill="FFFFFF"/>
            <w:tcMar>
              <w:left w:w="108" w:type="dxa"/>
              <w:right w:w="108" w:type="dxa"/>
            </w:tcMar>
            <w:vAlign w:val="center"/>
          </w:tcPr>
          <w:p w:rsidR="00EF09FA" w:rsidRPr="00467E4F" w:rsidRDefault="00711A38"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Irrigation</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467E4F"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3.8.3</w:t>
            </w:r>
          </w:p>
        </w:tc>
        <w:tc>
          <w:tcPr>
            <w:tcW w:w="5669" w:type="dxa"/>
            <w:shd w:val="clear" w:color="000000" w:fill="FFFFFF"/>
            <w:tcMar>
              <w:left w:w="108" w:type="dxa"/>
              <w:right w:w="108" w:type="dxa"/>
            </w:tcMar>
            <w:vAlign w:val="center"/>
          </w:tcPr>
          <w:p w:rsidR="00EF09FA"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Insect and Pest Management</w:t>
            </w:r>
          </w:p>
        </w:tc>
        <w:tc>
          <w:tcPr>
            <w:tcW w:w="1503" w:type="dxa"/>
            <w:shd w:val="clear" w:color="000000" w:fill="FFFFFF"/>
            <w:tcMar>
              <w:left w:w="108" w:type="dxa"/>
              <w:right w:w="108" w:type="dxa"/>
            </w:tcMar>
          </w:tcPr>
          <w:p w:rsidR="00EF09FA" w:rsidRPr="00467E4F" w:rsidRDefault="00122CC7"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467E4F"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3.9</w:t>
            </w:r>
          </w:p>
        </w:tc>
        <w:tc>
          <w:tcPr>
            <w:tcW w:w="5669" w:type="dxa"/>
            <w:shd w:val="clear" w:color="000000" w:fill="FFFFFF"/>
            <w:tcMar>
              <w:left w:w="108" w:type="dxa"/>
              <w:right w:w="108" w:type="dxa"/>
            </w:tcMar>
            <w:vAlign w:val="center"/>
          </w:tcPr>
          <w:p w:rsidR="00EF09FA"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Harvesting</w:t>
            </w:r>
          </w:p>
        </w:tc>
        <w:tc>
          <w:tcPr>
            <w:tcW w:w="1503" w:type="dxa"/>
            <w:shd w:val="clear" w:color="000000" w:fill="FFFFFF"/>
            <w:tcMar>
              <w:left w:w="108" w:type="dxa"/>
              <w:right w:w="108" w:type="dxa"/>
            </w:tcMar>
          </w:tcPr>
          <w:p w:rsidR="00EF09FA" w:rsidRPr="00467E4F" w:rsidRDefault="000E6F5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EF09FA" w:rsidRPr="00467E4F" w:rsidTr="00F6082C">
        <w:trPr>
          <w:trHeight w:val="1"/>
          <w:jc w:val="center"/>
        </w:trPr>
        <w:tc>
          <w:tcPr>
            <w:tcW w:w="1639" w:type="dxa"/>
            <w:shd w:val="clear" w:color="000000" w:fill="FFFFFF"/>
            <w:tcMar>
              <w:left w:w="108" w:type="dxa"/>
              <w:right w:w="108" w:type="dxa"/>
            </w:tcMar>
            <w:vAlign w:val="center"/>
          </w:tcPr>
          <w:p w:rsidR="00EF09FA" w:rsidRPr="00467E4F" w:rsidRDefault="00467E4F" w:rsidP="002503D8">
            <w:pPr>
              <w:spacing w:after="0" w:line="360" w:lineRule="auto"/>
              <w:jc w:val="center"/>
              <w:rPr>
                <w:rFonts w:ascii="Times New Roman" w:hAnsi="Times New Roman" w:cs="Times New Roman"/>
                <w:sz w:val="24"/>
                <w:szCs w:val="24"/>
              </w:rPr>
            </w:pPr>
            <w:r w:rsidRPr="00467E4F">
              <w:rPr>
                <w:rFonts w:ascii="Times New Roman" w:hAnsi="Times New Roman" w:cs="Times New Roman"/>
                <w:bCs/>
                <w:sz w:val="24"/>
                <w:szCs w:val="24"/>
              </w:rPr>
              <w:t>3.10</w:t>
            </w:r>
          </w:p>
        </w:tc>
        <w:tc>
          <w:tcPr>
            <w:tcW w:w="5669" w:type="dxa"/>
            <w:shd w:val="clear" w:color="000000" w:fill="FFFFFF"/>
            <w:tcMar>
              <w:left w:w="108" w:type="dxa"/>
              <w:right w:w="108" w:type="dxa"/>
            </w:tcMar>
            <w:vAlign w:val="center"/>
          </w:tcPr>
          <w:p w:rsidR="00EF09FA"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Collection of plant sample</w:t>
            </w:r>
          </w:p>
        </w:tc>
        <w:tc>
          <w:tcPr>
            <w:tcW w:w="1503" w:type="dxa"/>
            <w:shd w:val="clear" w:color="000000" w:fill="FFFFFF"/>
            <w:tcMar>
              <w:left w:w="108" w:type="dxa"/>
              <w:right w:w="108" w:type="dxa"/>
            </w:tcMar>
          </w:tcPr>
          <w:p w:rsidR="00EF09FA" w:rsidRPr="00467E4F" w:rsidRDefault="000E6F5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467E4F" w:rsidRPr="00467E4F" w:rsidTr="00F6082C">
        <w:trPr>
          <w:trHeight w:val="1"/>
          <w:jc w:val="center"/>
        </w:trPr>
        <w:tc>
          <w:tcPr>
            <w:tcW w:w="1639" w:type="dxa"/>
            <w:shd w:val="clear" w:color="000000" w:fill="FFFFFF"/>
            <w:tcMar>
              <w:left w:w="108" w:type="dxa"/>
              <w:right w:w="108" w:type="dxa"/>
            </w:tcMar>
            <w:vAlign w:val="center"/>
          </w:tcPr>
          <w:p w:rsidR="00467E4F" w:rsidRPr="00467E4F" w:rsidRDefault="00467E4F" w:rsidP="002503D8">
            <w:pPr>
              <w:spacing w:after="0" w:line="360" w:lineRule="auto"/>
              <w:jc w:val="center"/>
              <w:rPr>
                <w:rFonts w:ascii="Times New Roman" w:hAnsi="Times New Roman" w:cs="Times New Roman"/>
                <w:bCs/>
                <w:sz w:val="24"/>
                <w:szCs w:val="24"/>
              </w:rPr>
            </w:pPr>
            <w:r w:rsidRPr="00467E4F">
              <w:rPr>
                <w:rFonts w:ascii="Times New Roman" w:hAnsi="Times New Roman" w:cs="Times New Roman"/>
                <w:bCs/>
                <w:sz w:val="24"/>
                <w:szCs w:val="24"/>
              </w:rPr>
              <w:t>3.10.1</w:t>
            </w:r>
          </w:p>
        </w:tc>
        <w:tc>
          <w:tcPr>
            <w:tcW w:w="5669" w:type="dxa"/>
            <w:shd w:val="clear" w:color="000000" w:fill="FFFFFF"/>
            <w:tcMar>
              <w:left w:w="108" w:type="dxa"/>
              <w:right w:w="108" w:type="dxa"/>
            </w:tcMar>
            <w:vAlign w:val="center"/>
          </w:tcPr>
          <w:p w:rsidR="00467E4F"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Plant height</w:t>
            </w:r>
          </w:p>
        </w:tc>
        <w:tc>
          <w:tcPr>
            <w:tcW w:w="1503" w:type="dxa"/>
            <w:shd w:val="clear" w:color="000000" w:fill="FFFFFF"/>
            <w:tcMar>
              <w:left w:w="108" w:type="dxa"/>
              <w:right w:w="108" w:type="dxa"/>
            </w:tcMar>
          </w:tcPr>
          <w:p w:rsidR="00467E4F" w:rsidRPr="00467E4F" w:rsidRDefault="000E6F5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467E4F" w:rsidRPr="00467E4F" w:rsidTr="00F6082C">
        <w:trPr>
          <w:trHeight w:val="1"/>
          <w:jc w:val="center"/>
        </w:trPr>
        <w:tc>
          <w:tcPr>
            <w:tcW w:w="1639" w:type="dxa"/>
            <w:shd w:val="clear" w:color="000000" w:fill="FFFFFF"/>
            <w:tcMar>
              <w:left w:w="108" w:type="dxa"/>
              <w:right w:w="108" w:type="dxa"/>
            </w:tcMar>
            <w:vAlign w:val="center"/>
          </w:tcPr>
          <w:p w:rsidR="00467E4F" w:rsidRPr="00467E4F" w:rsidRDefault="00467E4F" w:rsidP="002503D8">
            <w:pPr>
              <w:spacing w:after="0" w:line="360" w:lineRule="auto"/>
              <w:jc w:val="center"/>
              <w:rPr>
                <w:rFonts w:ascii="Times New Roman" w:hAnsi="Times New Roman" w:cs="Times New Roman"/>
                <w:bCs/>
                <w:sz w:val="24"/>
                <w:szCs w:val="24"/>
              </w:rPr>
            </w:pPr>
            <w:r w:rsidRPr="00467E4F">
              <w:rPr>
                <w:rFonts w:ascii="Times New Roman" w:hAnsi="Times New Roman" w:cs="Times New Roman"/>
                <w:bCs/>
                <w:sz w:val="24"/>
                <w:szCs w:val="24"/>
              </w:rPr>
              <w:t>3.10.2</w:t>
            </w:r>
          </w:p>
        </w:tc>
        <w:tc>
          <w:tcPr>
            <w:tcW w:w="5669" w:type="dxa"/>
            <w:shd w:val="clear" w:color="000000" w:fill="FFFFFF"/>
            <w:tcMar>
              <w:left w:w="108" w:type="dxa"/>
              <w:right w:w="108" w:type="dxa"/>
            </w:tcMar>
            <w:vAlign w:val="center"/>
          </w:tcPr>
          <w:p w:rsidR="00467E4F"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Number of leaf per plant</w:t>
            </w:r>
          </w:p>
        </w:tc>
        <w:tc>
          <w:tcPr>
            <w:tcW w:w="1503" w:type="dxa"/>
            <w:shd w:val="clear" w:color="000000" w:fill="FFFFFF"/>
            <w:tcMar>
              <w:left w:w="108" w:type="dxa"/>
              <w:right w:w="108" w:type="dxa"/>
            </w:tcMar>
          </w:tcPr>
          <w:p w:rsidR="00467E4F" w:rsidRPr="00467E4F" w:rsidRDefault="000E6F5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467E4F" w:rsidRPr="00467E4F" w:rsidTr="00F6082C">
        <w:trPr>
          <w:trHeight w:val="1"/>
          <w:jc w:val="center"/>
        </w:trPr>
        <w:tc>
          <w:tcPr>
            <w:tcW w:w="1639" w:type="dxa"/>
            <w:shd w:val="clear" w:color="000000" w:fill="FFFFFF"/>
            <w:tcMar>
              <w:left w:w="108" w:type="dxa"/>
              <w:right w:w="108" w:type="dxa"/>
            </w:tcMar>
            <w:vAlign w:val="center"/>
          </w:tcPr>
          <w:p w:rsidR="00467E4F" w:rsidRPr="00467E4F" w:rsidRDefault="00467E4F" w:rsidP="002503D8">
            <w:pPr>
              <w:spacing w:after="0" w:line="360" w:lineRule="auto"/>
              <w:jc w:val="center"/>
              <w:rPr>
                <w:rFonts w:ascii="Times New Roman" w:hAnsi="Times New Roman" w:cs="Times New Roman"/>
                <w:bCs/>
                <w:sz w:val="24"/>
                <w:szCs w:val="24"/>
              </w:rPr>
            </w:pPr>
            <w:r w:rsidRPr="00467E4F">
              <w:rPr>
                <w:rFonts w:ascii="Times New Roman" w:hAnsi="Times New Roman" w:cs="Times New Roman"/>
                <w:bCs/>
                <w:sz w:val="24"/>
                <w:szCs w:val="24"/>
              </w:rPr>
              <w:t>3.10.3</w:t>
            </w:r>
          </w:p>
        </w:tc>
        <w:tc>
          <w:tcPr>
            <w:tcW w:w="5669" w:type="dxa"/>
            <w:shd w:val="clear" w:color="000000" w:fill="FFFFFF"/>
            <w:tcMar>
              <w:left w:w="108" w:type="dxa"/>
              <w:right w:w="108" w:type="dxa"/>
            </w:tcMar>
            <w:vAlign w:val="center"/>
          </w:tcPr>
          <w:p w:rsidR="00467E4F" w:rsidRPr="00467E4F" w:rsidRDefault="00467E4F" w:rsidP="002503D8">
            <w:pPr>
              <w:spacing w:after="0" w:line="360" w:lineRule="auto"/>
              <w:rPr>
                <w:rFonts w:ascii="Times New Roman" w:hAnsi="Times New Roman" w:cs="Times New Roman"/>
                <w:bCs/>
                <w:sz w:val="24"/>
                <w:szCs w:val="24"/>
              </w:rPr>
            </w:pPr>
            <w:r w:rsidRPr="00467E4F">
              <w:rPr>
                <w:rFonts w:ascii="Times New Roman" w:hAnsi="Times New Roman" w:cs="Times New Roman"/>
                <w:bCs/>
                <w:sz w:val="24"/>
                <w:szCs w:val="24"/>
              </w:rPr>
              <w:t>Number of branches per plant</w:t>
            </w:r>
          </w:p>
        </w:tc>
        <w:tc>
          <w:tcPr>
            <w:tcW w:w="1503" w:type="dxa"/>
            <w:shd w:val="clear" w:color="000000" w:fill="FFFFFF"/>
            <w:tcMar>
              <w:left w:w="108" w:type="dxa"/>
              <w:right w:w="108" w:type="dxa"/>
            </w:tcMar>
          </w:tcPr>
          <w:p w:rsidR="00467E4F" w:rsidRPr="00467E4F" w:rsidRDefault="000E6F51"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bl>
    <w:p w:rsidR="00271CC4" w:rsidRDefault="00271CC4" w:rsidP="00EF09FA">
      <w:pPr>
        <w:spacing w:after="0" w:line="480" w:lineRule="auto"/>
        <w:jc w:val="center"/>
        <w:rPr>
          <w:rFonts w:ascii="Times New Roman" w:hAnsi="Times New Roman"/>
          <w:b/>
          <w:sz w:val="24"/>
        </w:rPr>
      </w:pPr>
    </w:p>
    <w:p w:rsidR="00EF09FA" w:rsidRPr="00342E84" w:rsidRDefault="00EF09FA" w:rsidP="00EF09FA">
      <w:pPr>
        <w:spacing w:after="0" w:line="480" w:lineRule="auto"/>
        <w:jc w:val="center"/>
        <w:rPr>
          <w:rFonts w:ascii="Times New Roman" w:hAnsi="Times New Roman"/>
          <w:b/>
          <w:sz w:val="24"/>
        </w:rPr>
      </w:pPr>
      <w:r w:rsidRPr="00342E84">
        <w:rPr>
          <w:rFonts w:ascii="Times New Roman" w:hAnsi="Times New Roman"/>
          <w:b/>
          <w:sz w:val="24"/>
        </w:rPr>
        <w:lastRenderedPageBreak/>
        <w:t>CONTENTS (Contd.)</w:t>
      </w:r>
    </w:p>
    <w:tbl>
      <w:tblPr>
        <w:tblW w:w="0" w:type="auto"/>
        <w:jc w:val="center"/>
        <w:tblInd w:w="108" w:type="dxa"/>
        <w:tblBorders>
          <w:top w:val="single" w:sz="4" w:space="0" w:color="auto"/>
          <w:bottom w:val="single" w:sz="4" w:space="0" w:color="auto"/>
        </w:tblBorders>
        <w:tblCellMar>
          <w:left w:w="10" w:type="dxa"/>
          <w:right w:w="10" w:type="dxa"/>
        </w:tblCellMar>
        <w:tblLook w:val="0000"/>
      </w:tblPr>
      <w:tblGrid>
        <w:gridCol w:w="1639"/>
        <w:gridCol w:w="5669"/>
        <w:gridCol w:w="1503"/>
      </w:tblGrid>
      <w:tr w:rsidR="00EF09FA" w:rsidRPr="001F0A6A" w:rsidTr="00D73F5F">
        <w:trPr>
          <w:trHeight w:val="1"/>
          <w:jc w:val="center"/>
        </w:trPr>
        <w:tc>
          <w:tcPr>
            <w:tcW w:w="1639" w:type="dxa"/>
            <w:tcBorders>
              <w:top w:val="single" w:sz="4" w:space="0" w:color="auto"/>
              <w:bottom w:val="single" w:sz="4" w:space="0" w:color="auto"/>
            </w:tcBorders>
            <w:shd w:val="clear" w:color="000000" w:fill="FFFFFF"/>
            <w:tcMar>
              <w:left w:w="108" w:type="dxa"/>
              <w:right w:w="108" w:type="dxa"/>
            </w:tcMar>
          </w:tcPr>
          <w:p w:rsidR="00EF09FA" w:rsidRPr="001F0A6A" w:rsidRDefault="00EF09F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
                <w:color w:val="000000" w:themeColor="text1"/>
                <w:sz w:val="24"/>
                <w:szCs w:val="24"/>
              </w:rPr>
              <w:t>CHAPTER</w:t>
            </w:r>
          </w:p>
        </w:tc>
        <w:tc>
          <w:tcPr>
            <w:tcW w:w="5669" w:type="dxa"/>
            <w:tcBorders>
              <w:top w:val="single" w:sz="4" w:space="0" w:color="auto"/>
              <w:bottom w:val="single" w:sz="4" w:space="0" w:color="auto"/>
            </w:tcBorders>
            <w:shd w:val="clear" w:color="000000" w:fill="FFFFFF"/>
            <w:tcMar>
              <w:left w:w="108" w:type="dxa"/>
              <w:right w:w="108" w:type="dxa"/>
            </w:tcMar>
          </w:tcPr>
          <w:p w:rsidR="00EF09FA" w:rsidRPr="001F0A6A" w:rsidRDefault="00EF09F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
                <w:color w:val="000000" w:themeColor="text1"/>
                <w:sz w:val="24"/>
                <w:szCs w:val="24"/>
              </w:rPr>
              <w:t>TITLE</w:t>
            </w:r>
          </w:p>
        </w:tc>
        <w:tc>
          <w:tcPr>
            <w:tcW w:w="1503" w:type="dxa"/>
            <w:tcBorders>
              <w:top w:val="single" w:sz="4" w:space="0" w:color="auto"/>
              <w:bottom w:val="single" w:sz="4" w:space="0" w:color="auto"/>
            </w:tcBorders>
            <w:shd w:val="clear" w:color="000000" w:fill="FFFFFF"/>
            <w:tcMar>
              <w:left w:w="108" w:type="dxa"/>
              <w:right w:w="108" w:type="dxa"/>
            </w:tcMar>
          </w:tcPr>
          <w:p w:rsidR="00EF09FA" w:rsidRPr="001F0A6A" w:rsidRDefault="00EF09F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
                <w:color w:val="000000" w:themeColor="text1"/>
                <w:sz w:val="24"/>
                <w:szCs w:val="24"/>
              </w:rPr>
              <w:t>PAGE NO.</w:t>
            </w:r>
          </w:p>
        </w:tc>
      </w:tr>
      <w:tr w:rsidR="00EF09FA" w:rsidRPr="001F0A6A" w:rsidTr="00D73F5F">
        <w:trPr>
          <w:trHeight w:val="1"/>
          <w:jc w:val="center"/>
        </w:trPr>
        <w:tc>
          <w:tcPr>
            <w:tcW w:w="1639" w:type="dxa"/>
            <w:tcBorders>
              <w:top w:val="single" w:sz="4" w:space="0" w:color="auto"/>
            </w:tcBorders>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3.10.4</w:t>
            </w:r>
          </w:p>
        </w:tc>
        <w:tc>
          <w:tcPr>
            <w:tcW w:w="5669" w:type="dxa"/>
            <w:tcBorders>
              <w:top w:val="single" w:sz="4" w:space="0" w:color="auto"/>
            </w:tcBorders>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Number of pods per plants</w:t>
            </w:r>
          </w:p>
        </w:tc>
        <w:tc>
          <w:tcPr>
            <w:tcW w:w="1503" w:type="dxa"/>
            <w:tcBorders>
              <w:top w:val="single" w:sz="4" w:space="0" w:color="auto"/>
            </w:tcBorders>
            <w:shd w:val="clear" w:color="000000" w:fill="FFFFFF"/>
            <w:tcMar>
              <w:left w:w="108" w:type="dxa"/>
              <w:right w:w="108" w:type="dxa"/>
            </w:tcMar>
          </w:tcPr>
          <w:p w:rsidR="00EF09FA" w:rsidRPr="001F0A6A" w:rsidRDefault="000E6F51"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3.10.5</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Grain weight per plot</w:t>
            </w:r>
          </w:p>
        </w:tc>
        <w:tc>
          <w:tcPr>
            <w:tcW w:w="1503" w:type="dxa"/>
            <w:shd w:val="clear" w:color="000000" w:fill="FFFFFF"/>
            <w:tcMar>
              <w:left w:w="108" w:type="dxa"/>
              <w:right w:w="108" w:type="dxa"/>
            </w:tcMar>
          </w:tcPr>
          <w:p w:rsidR="00EF09FA" w:rsidRPr="001F0A6A" w:rsidRDefault="000E6F51"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3.10.6</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Weight of thousand grain</w:t>
            </w:r>
          </w:p>
        </w:tc>
        <w:tc>
          <w:tcPr>
            <w:tcW w:w="1503" w:type="dxa"/>
            <w:shd w:val="clear" w:color="000000" w:fill="FFFFFF"/>
            <w:tcMar>
              <w:left w:w="108" w:type="dxa"/>
              <w:right w:w="108" w:type="dxa"/>
            </w:tcMar>
          </w:tcPr>
          <w:p w:rsidR="00EF09FA" w:rsidRPr="001F0A6A" w:rsidRDefault="000E6F51"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3.10.7</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Stover fresh weight</w:t>
            </w:r>
          </w:p>
        </w:tc>
        <w:tc>
          <w:tcPr>
            <w:tcW w:w="1503" w:type="dxa"/>
            <w:shd w:val="clear" w:color="000000" w:fill="FFFFFF"/>
            <w:tcMar>
              <w:left w:w="108" w:type="dxa"/>
              <w:right w:w="108" w:type="dxa"/>
            </w:tcMar>
          </w:tcPr>
          <w:p w:rsidR="00EF09FA" w:rsidRPr="001F0A6A" w:rsidRDefault="00467170"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eastAsia="MS Gothic" w:hAnsi="Times New Roman" w:cs="Times New Roman"/>
                <w:bCs/>
                <w:color w:val="000000" w:themeColor="text1"/>
                <w:sz w:val="24"/>
                <w:szCs w:val="24"/>
              </w:rPr>
              <w:t>3.10.8</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eastAsia="MS Gothic" w:hAnsi="Times New Roman" w:cs="Times New Roman"/>
                <w:bCs/>
                <w:color w:val="000000" w:themeColor="text1"/>
                <w:sz w:val="24"/>
                <w:szCs w:val="24"/>
              </w:rPr>
            </w:pPr>
            <w:r w:rsidRPr="001F0A6A">
              <w:rPr>
                <w:rFonts w:ascii="Times New Roman" w:eastAsia="MS Gothic" w:hAnsi="Times New Roman" w:cs="Times New Roman"/>
                <w:bCs/>
                <w:color w:val="000000" w:themeColor="text1"/>
                <w:sz w:val="24"/>
                <w:szCs w:val="24"/>
              </w:rPr>
              <w:t>Stover dry weight</w:t>
            </w:r>
          </w:p>
        </w:tc>
        <w:tc>
          <w:tcPr>
            <w:tcW w:w="1503" w:type="dxa"/>
            <w:shd w:val="clear" w:color="000000" w:fill="FFFFFF"/>
            <w:tcMar>
              <w:left w:w="108" w:type="dxa"/>
              <w:right w:w="108" w:type="dxa"/>
            </w:tcMar>
          </w:tcPr>
          <w:p w:rsidR="00EF09FA" w:rsidRPr="001F0A6A" w:rsidRDefault="00467170"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Analysis of soil sample</w:t>
            </w:r>
          </w:p>
        </w:tc>
        <w:tc>
          <w:tcPr>
            <w:tcW w:w="1503" w:type="dxa"/>
            <w:shd w:val="clear" w:color="000000" w:fill="FFFFFF"/>
            <w:tcMar>
              <w:left w:w="108" w:type="dxa"/>
              <w:right w:w="108" w:type="dxa"/>
            </w:tcMar>
          </w:tcPr>
          <w:p w:rsidR="00EF09FA" w:rsidRPr="001F0A6A" w:rsidRDefault="00467170"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F52D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3.11.1</w:t>
            </w:r>
          </w:p>
        </w:tc>
        <w:tc>
          <w:tcPr>
            <w:tcW w:w="5669" w:type="dxa"/>
            <w:shd w:val="clear" w:color="000000" w:fill="FFFFFF"/>
            <w:tcMar>
              <w:left w:w="108" w:type="dxa"/>
              <w:right w:w="108" w:type="dxa"/>
            </w:tcMar>
            <w:vAlign w:val="center"/>
          </w:tcPr>
          <w:p w:rsidR="00EF09FA" w:rsidRPr="001F0A6A" w:rsidRDefault="008F52D7"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Soil pH</w:t>
            </w:r>
          </w:p>
        </w:tc>
        <w:tc>
          <w:tcPr>
            <w:tcW w:w="1503" w:type="dxa"/>
            <w:shd w:val="clear" w:color="000000" w:fill="FFFFFF"/>
            <w:tcMar>
              <w:left w:w="108" w:type="dxa"/>
              <w:right w:w="108" w:type="dxa"/>
            </w:tcMar>
          </w:tcPr>
          <w:p w:rsidR="00EF09FA" w:rsidRPr="001F0A6A" w:rsidRDefault="00467170"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16947" w:rsidP="002503D8">
            <w:pPr>
              <w:spacing w:after="0" w:line="360" w:lineRule="auto"/>
              <w:jc w:val="center"/>
              <w:rPr>
                <w:rFonts w:ascii="Times New Roman" w:hAnsi="Times New Roman" w:cs="Times New Roman"/>
                <w:color w:val="000000" w:themeColor="text1"/>
                <w:sz w:val="24"/>
                <w:szCs w:val="24"/>
              </w:rPr>
            </w:pPr>
            <w:r w:rsidRPr="001F0A6A">
              <w:rPr>
                <w:rFonts w:ascii="Times New Roman" w:eastAsia="MS Gothic" w:hAnsi="Times New Roman" w:cs="Times New Roman"/>
                <w:bCs/>
                <w:color w:val="000000" w:themeColor="text1"/>
                <w:sz w:val="24"/>
                <w:szCs w:val="24"/>
              </w:rPr>
              <w:t>3.11.2</w:t>
            </w:r>
          </w:p>
        </w:tc>
        <w:tc>
          <w:tcPr>
            <w:tcW w:w="5669" w:type="dxa"/>
            <w:shd w:val="clear" w:color="000000" w:fill="FFFFFF"/>
            <w:tcMar>
              <w:left w:w="108" w:type="dxa"/>
              <w:right w:w="108" w:type="dxa"/>
            </w:tcMar>
            <w:vAlign w:val="center"/>
          </w:tcPr>
          <w:p w:rsidR="00EF09FA" w:rsidRPr="001F0A6A" w:rsidRDefault="00D16947" w:rsidP="002503D8">
            <w:pPr>
              <w:spacing w:after="0" w:line="360" w:lineRule="auto"/>
              <w:rPr>
                <w:rFonts w:ascii="Times New Roman" w:eastAsia="MS Gothic" w:hAnsi="Times New Roman" w:cs="Times New Roman"/>
                <w:bCs/>
                <w:color w:val="000000" w:themeColor="text1"/>
                <w:sz w:val="24"/>
                <w:szCs w:val="24"/>
              </w:rPr>
            </w:pPr>
            <w:r w:rsidRPr="001F0A6A">
              <w:rPr>
                <w:rFonts w:ascii="Times New Roman" w:eastAsia="MS Gothic" w:hAnsi="Times New Roman" w:cs="Times New Roman"/>
                <w:bCs/>
                <w:color w:val="000000" w:themeColor="text1"/>
                <w:sz w:val="24"/>
                <w:szCs w:val="24"/>
              </w:rPr>
              <w:t>Organic matter content</w:t>
            </w:r>
          </w:p>
        </w:tc>
        <w:tc>
          <w:tcPr>
            <w:tcW w:w="1503" w:type="dxa"/>
            <w:shd w:val="clear" w:color="000000" w:fill="FFFFFF"/>
            <w:tcMar>
              <w:left w:w="108" w:type="dxa"/>
              <w:right w:w="108" w:type="dxa"/>
            </w:tcMar>
          </w:tcPr>
          <w:p w:rsidR="00EF09FA" w:rsidRPr="001F0A6A" w:rsidRDefault="00467170"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1694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3.11.3</w:t>
            </w:r>
          </w:p>
        </w:tc>
        <w:tc>
          <w:tcPr>
            <w:tcW w:w="5669" w:type="dxa"/>
            <w:shd w:val="clear" w:color="000000" w:fill="FFFFFF"/>
            <w:tcMar>
              <w:left w:w="108" w:type="dxa"/>
              <w:right w:w="108" w:type="dxa"/>
            </w:tcMar>
            <w:vAlign w:val="center"/>
          </w:tcPr>
          <w:p w:rsidR="00EF09FA" w:rsidRPr="001F0A6A" w:rsidRDefault="00D16947" w:rsidP="002503D8">
            <w:pPr>
              <w:pStyle w:val="Default"/>
              <w:spacing w:line="360" w:lineRule="auto"/>
              <w:rPr>
                <w:bCs/>
                <w:color w:val="000000" w:themeColor="text1"/>
              </w:rPr>
            </w:pPr>
            <w:r w:rsidRPr="001F0A6A">
              <w:rPr>
                <w:bCs/>
                <w:color w:val="000000" w:themeColor="text1"/>
              </w:rPr>
              <w:t>Total N content</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1694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3.11.4</w:t>
            </w:r>
          </w:p>
        </w:tc>
        <w:tc>
          <w:tcPr>
            <w:tcW w:w="5669" w:type="dxa"/>
            <w:shd w:val="clear" w:color="000000" w:fill="FFFFFF"/>
            <w:tcMar>
              <w:left w:w="108" w:type="dxa"/>
              <w:right w:w="108" w:type="dxa"/>
            </w:tcMar>
            <w:vAlign w:val="center"/>
          </w:tcPr>
          <w:p w:rsidR="00EF09FA" w:rsidRPr="001F0A6A" w:rsidRDefault="00D16947" w:rsidP="002503D8">
            <w:pPr>
              <w:pStyle w:val="Default"/>
              <w:spacing w:line="360" w:lineRule="auto"/>
              <w:rPr>
                <w:bCs/>
                <w:color w:val="000000" w:themeColor="text1"/>
              </w:rPr>
            </w:pPr>
            <w:r w:rsidRPr="001F0A6A">
              <w:rPr>
                <w:bCs/>
                <w:color w:val="000000" w:themeColor="text1"/>
              </w:rPr>
              <w:t>Available P</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63398" w:rsidP="002503D8">
            <w:pPr>
              <w:spacing w:after="0" w:line="360" w:lineRule="auto"/>
              <w:jc w:val="center"/>
              <w:rPr>
                <w:rFonts w:ascii="Times New Roman" w:hAnsi="Times New Roman" w:cs="Times New Roman"/>
                <w:color w:val="000000" w:themeColor="text1"/>
                <w:sz w:val="24"/>
                <w:szCs w:val="24"/>
              </w:rPr>
            </w:pPr>
            <w:r w:rsidRPr="001F0A6A">
              <w:rPr>
                <w:bCs/>
                <w:color w:val="000000" w:themeColor="text1"/>
              </w:rPr>
              <w:t>3.11.5</w:t>
            </w:r>
          </w:p>
        </w:tc>
        <w:tc>
          <w:tcPr>
            <w:tcW w:w="5669" w:type="dxa"/>
            <w:shd w:val="clear" w:color="000000" w:fill="FFFFFF"/>
            <w:tcMar>
              <w:left w:w="108" w:type="dxa"/>
              <w:right w:w="108" w:type="dxa"/>
            </w:tcMar>
            <w:vAlign w:val="center"/>
          </w:tcPr>
          <w:p w:rsidR="00EF09FA" w:rsidRPr="001F0A6A" w:rsidRDefault="00D63398" w:rsidP="002503D8">
            <w:pPr>
              <w:pStyle w:val="Default"/>
              <w:spacing w:line="360" w:lineRule="auto"/>
              <w:rPr>
                <w:bCs/>
                <w:color w:val="000000" w:themeColor="text1"/>
              </w:rPr>
            </w:pPr>
            <w:r w:rsidRPr="001F0A6A">
              <w:rPr>
                <w:bCs/>
                <w:color w:val="000000" w:themeColor="text1"/>
              </w:rPr>
              <w:t>Exchangeable K</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63398"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3.11.6</w:t>
            </w:r>
          </w:p>
        </w:tc>
        <w:tc>
          <w:tcPr>
            <w:tcW w:w="5669" w:type="dxa"/>
            <w:shd w:val="clear" w:color="000000" w:fill="FFFFFF"/>
            <w:tcMar>
              <w:left w:w="108" w:type="dxa"/>
              <w:right w:w="108" w:type="dxa"/>
            </w:tcMar>
            <w:vAlign w:val="center"/>
          </w:tcPr>
          <w:p w:rsidR="00EF09FA" w:rsidRPr="001F0A6A" w:rsidRDefault="00D63398"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Available S</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63398"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3.11.7</w:t>
            </w:r>
          </w:p>
        </w:tc>
        <w:tc>
          <w:tcPr>
            <w:tcW w:w="5669" w:type="dxa"/>
            <w:shd w:val="clear" w:color="000000" w:fill="FFFFFF"/>
            <w:tcMar>
              <w:left w:w="108" w:type="dxa"/>
              <w:right w:w="108" w:type="dxa"/>
            </w:tcMar>
            <w:vAlign w:val="center"/>
          </w:tcPr>
          <w:p w:rsidR="00EF09FA" w:rsidRPr="001F0A6A" w:rsidRDefault="00D63398"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Available B</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84C8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3.12</w:t>
            </w:r>
          </w:p>
        </w:tc>
        <w:tc>
          <w:tcPr>
            <w:tcW w:w="5669" w:type="dxa"/>
            <w:shd w:val="clear" w:color="000000" w:fill="FFFFFF"/>
            <w:tcMar>
              <w:left w:w="108" w:type="dxa"/>
              <w:right w:w="108" w:type="dxa"/>
            </w:tcMar>
            <w:vAlign w:val="center"/>
          </w:tcPr>
          <w:p w:rsidR="00EF09FA" w:rsidRPr="001F0A6A" w:rsidRDefault="00184C8A"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Collection and preparation of soil sample</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84C8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3.12.1</w:t>
            </w:r>
          </w:p>
        </w:tc>
        <w:tc>
          <w:tcPr>
            <w:tcW w:w="5669" w:type="dxa"/>
            <w:shd w:val="clear" w:color="000000" w:fill="FFFFFF"/>
            <w:tcMar>
              <w:left w:w="108" w:type="dxa"/>
              <w:right w:w="108" w:type="dxa"/>
            </w:tcMar>
            <w:vAlign w:val="center"/>
          </w:tcPr>
          <w:p w:rsidR="00EF09FA" w:rsidRPr="001F0A6A" w:rsidRDefault="00184C8A"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Initial soil sample</w:t>
            </w:r>
          </w:p>
        </w:tc>
        <w:tc>
          <w:tcPr>
            <w:tcW w:w="1503" w:type="dxa"/>
            <w:shd w:val="clear" w:color="000000" w:fill="FFFFFF"/>
            <w:tcMar>
              <w:left w:w="108" w:type="dxa"/>
              <w:right w:w="108" w:type="dxa"/>
            </w:tcMar>
          </w:tcPr>
          <w:p w:rsidR="00EF09FA" w:rsidRPr="001F0A6A" w:rsidRDefault="009D623A"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84C8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3.12.2</w:t>
            </w:r>
          </w:p>
        </w:tc>
        <w:tc>
          <w:tcPr>
            <w:tcW w:w="5669" w:type="dxa"/>
            <w:shd w:val="clear" w:color="000000" w:fill="FFFFFF"/>
            <w:tcMar>
              <w:left w:w="108" w:type="dxa"/>
              <w:right w:w="108" w:type="dxa"/>
            </w:tcMar>
            <w:vAlign w:val="center"/>
          </w:tcPr>
          <w:p w:rsidR="00EF09FA" w:rsidRPr="001F0A6A" w:rsidRDefault="00184C8A"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Post harvest soil sample</w:t>
            </w:r>
          </w:p>
        </w:tc>
        <w:tc>
          <w:tcPr>
            <w:tcW w:w="1503" w:type="dxa"/>
            <w:shd w:val="clear" w:color="000000" w:fill="FFFFFF"/>
            <w:tcMar>
              <w:left w:w="108" w:type="dxa"/>
              <w:right w:w="108" w:type="dxa"/>
            </w:tcMar>
          </w:tcPr>
          <w:p w:rsidR="00EF09FA" w:rsidRPr="001F0A6A" w:rsidRDefault="00170A62"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84C8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3.12.3</w:t>
            </w:r>
          </w:p>
        </w:tc>
        <w:tc>
          <w:tcPr>
            <w:tcW w:w="5669" w:type="dxa"/>
            <w:shd w:val="clear" w:color="000000" w:fill="FFFFFF"/>
            <w:tcMar>
              <w:left w:w="108" w:type="dxa"/>
              <w:right w:w="108" w:type="dxa"/>
            </w:tcMar>
            <w:vAlign w:val="center"/>
          </w:tcPr>
          <w:p w:rsidR="00EF09FA" w:rsidRPr="001F0A6A" w:rsidRDefault="00184C8A"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Particle size analysis</w:t>
            </w:r>
          </w:p>
        </w:tc>
        <w:tc>
          <w:tcPr>
            <w:tcW w:w="1503" w:type="dxa"/>
            <w:shd w:val="clear" w:color="000000" w:fill="FFFFFF"/>
            <w:tcMar>
              <w:left w:w="108" w:type="dxa"/>
              <w:right w:w="108" w:type="dxa"/>
            </w:tcMar>
          </w:tcPr>
          <w:p w:rsidR="00EF09FA" w:rsidRPr="001F0A6A" w:rsidRDefault="00170A62"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r>
      <w:tr w:rsidR="00184C8A" w:rsidRPr="001F0A6A" w:rsidTr="00D73F5F">
        <w:trPr>
          <w:trHeight w:val="1"/>
          <w:jc w:val="center"/>
        </w:trPr>
        <w:tc>
          <w:tcPr>
            <w:tcW w:w="1639" w:type="dxa"/>
            <w:shd w:val="clear" w:color="000000" w:fill="FFFFFF"/>
            <w:tcMar>
              <w:left w:w="108" w:type="dxa"/>
              <w:right w:w="108" w:type="dxa"/>
            </w:tcMar>
          </w:tcPr>
          <w:p w:rsidR="00184C8A" w:rsidRPr="001F0A6A" w:rsidRDefault="00184C8A" w:rsidP="002503D8">
            <w:pPr>
              <w:spacing w:after="0" w:line="360" w:lineRule="auto"/>
              <w:jc w:val="center"/>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3.13</w:t>
            </w:r>
          </w:p>
        </w:tc>
        <w:tc>
          <w:tcPr>
            <w:tcW w:w="5669" w:type="dxa"/>
            <w:shd w:val="clear" w:color="000000" w:fill="FFFFFF"/>
            <w:tcMar>
              <w:left w:w="108" w:type="dxa"/>
              <w:right w:w="108" w:type="dxa"/>
            </w:tcMar>
            <w:vAlign w:val="center"/>
          </w:tcPr>
          <w:p w:rsidR="00184C8A" w:rsidRPr="001F0A6A" w:rsidRDefault="00184C8A" w:rsidP="002503D8">
            <w:pPr>
              <w:spacing w:after="0" w:line="360" w:lineRule="auto"/>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Statistical analysis</w:t>
            </w:r>
          </w:p>
        </w:tc>
        <w:tc>
          <w:tcPr>
            <w:tcW w:w="1503" w:type="dxa"/>
            <w:shd w:val="clear" w:color="000000" w:fill="FFFFFF"/>
            <w:tcMar>
              <w:left w:w="108" w:type="dxa"/>
              <w:right w:w="108" w:type="dxa"/>
            </w:tcMar>
          </w:tcPr>
          <w:p w:rsidR="00184C8A" w:rsidRPr="001F0A6A" w:rsidRDefault="00170A62"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EF09F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
                <w:color w:val="000000" w:themeColor="text1"/>
                <w:sz w:val="24"/>
                <w:szCs w:val="24"/>
              </w:rPr>
              <w:t>CHAPTER 4</w:t>
            </w:r>
          </w:p>
        </w:tc>
        <w:tc>
          <w:tcPr>
            <w:tcW w:w="5669" w:type="dxa"/>
            <w:shd w:val="clear" w:color="000000" w:fill="FFFFFF"/>
            <w:tcMar>
              <w:left w:w="108" w:type="dxa"/>
              <w:right w:w="108" w:type="dxa"/>
            </w:tcMar>
          </w:tcPr>
          <w:p w:rsidR="00EF09FA" w:rsidRPr="001F0A6A" w:rsidRDefault="00EF09FA" w:rsidP="002503D8">
            <w:pPr>
              <w:spacing w:after="0" w:line="360" w:lineRule="auto"/>
              <w:rPr>
                <w:rFonts w:ascii="Times New Roman" w:hAnsi="Times New Roman" w:cs="Times New Roman"/>
                <w:color w:val="000000" w:themeColor="text1"/>
                <w:sz w:val="24"/>
                <w:szCs w:val="24"/>
              </w:rPr>
            </w:pPr>
            <w:r w:rsidRPr="001F0A6A">
              <w:rPr>
                <w:rFonts w:ascii="Times New Roman" w:hAnsi="Times New Roman" w:cs="Times New Roman"/>
                <w:b/>
                <w:color w:val="000000" w:themeColor="text1"/>
                <w:sz w:val="24"/>
                <w:szCs w:val="24"/>
              </w:rPr>
              <w:t>RESULTS AND DISCUSSION</w:t>
            </w:r>
          </w:p>
        </w:tc>
        <w:tc>
          <w:tcPr>
            <w:tcW w:w="1503" w:type="dxa"/>
            <w:shd w:val="clear" w:color="000000" w:fill="FFFFFF"/>
            <w:tcMar>
              <w:left w:w="108" w:type="dxa"/>
              <w:right w:w="108" w:type="dxa"/>
            </w:tcMar>
          </w:tcPr>
          <w:p w:rsidR="00EF09FA" w:rsidRPr="005F29AE" w:rsidRDefault="005F29AE" w:rsidP="002503D8">
            <w:pPr>
              <w:spacing w:after="0" w:line="360" w:lineRule="auto"/>
              <w:jc w:val="center"/>
              <w:rPr>
                <w:rFonts w:ascii="Times New Roman" w:hAnsi="Times New Roman" w:cs="Times New Roman"/>
                <w:b/>
                <w:color w:val="000000" w:themeColor="text1"/>
                <w:sz w:val="24"/>
                <w:szCs w:val="24"/>
              </w:rPr>
            </w:pPr>
            <w:r w:rsidRPr="005F29AE">
              <w:rPr>
                <w:rFonts w:ascii="Times New Roman" w:hAnsi="Times New Roman" w:cs="Times New Roman"/>
                <w:b/>
                <w:color w:val="000000" w:themeColor="text1"/>
                <w:sz w:val="24"/>
                <w:szCs w:val="24"/>
              </w:rPr>
              <w:t>20-</w:t>
            </w:r>
            <w:r w:rsidR="0051568F">
              <w:rPr>
                <w:rFonts w:ascii="Times New Roman" w:hAnsi="Times New Roman" w:cs="Times New Roman"/>
                <w:b/>
                <w:color w:val="000000" w:themeColor="text1"/>
                <w:sz w:val="24"/>
                <w:szCs w:val="24"/>
              </w:rPr>
              <w:t>36</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EF09FA"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color w:val="000000" w:themeColor="text1"/>
                <w:sz w:val="24"/>
                <w:szCs w:val="24"/>
              </w:rPr>
              <w:t>4.1</w:t>
            </w:r>
          </w:p>
        </w:tc>
        <w:tc>
          <w:tcPr>
            <w:tcW w:w="5669" w:type="dxa"/>
            <w:shd w:val="clear" w:color="000000" w:fill="FFFFFF"/>
            <w:tcMar>
              <w:left w:w="108" w:type="dxa"/>
              <w:right w:w="108" w:type="dxa"/>
            </w:tcMar>
          </w:tcPr>
          <w:p w:rsidR="00EF09FA" w:rsidRPr="001F0A6A" w:rsidRDefault="00EF09FA"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Plant Height</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61D4C"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4.2</w:t>
            </w:r>
          </w:p>
        </w:tc>
        <w:tc>
          <w:tcPr>
            <w:tcW w:w="5669" w:type="dxa"/>
            <w:shd w:val="clear" w:color="000000" w:fill="FFFFFF"/>
            <w:tcMar>
              <w:left w:w="108" w:type="dxa"/>
              <w:right w:w="108" w:type="dxa"/>
            </w:tcMar>
          </w:tcPr>
          <w:p w:rsidR="00EF09FA" w:rsidRPr="001F0A6A" w:rsidRDefault="00161D4C"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Number of branches</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52812"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4.3</w:t>
            </w:r>
          </w:p>
        </w:tc>
        <w:tc>
          <w:tcPr>
            <w:tcW w:w="5669" w:type="dxa"/>
            <w:shd w:val="clear" w:color="000000" w:fill="FFFFFF"/>
            <w:tcMar>
              <w:left w:w="108" w:type="dxa"/>
              <w:right w:w="108" w:type="dxa"/>
            </w:tcMar>
          </w:tcPr>
          <w:p w:rsidR="00EF09FA" w:rsidRPr="001F0A6A" w:rsidRDefault="00152812"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Number of leaves</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152812"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4.4</w:t>
            </w:r>
          </w:p>
        </w:tc>
        <w:tc>
          <w:tcPr>
            <w:tcW w:w="5669" w:type="dxa"/>
            <w:shd w:val="clear" w:color="000000" w:fill="FFFFFF"/>
            <w:tcMar>
              <w:left w:w="108" w:type="dxa"/>
              <w:right w:w="108" w:type="dxa"/>
            </w:tcMar>
          </w:tcPr>
          <w:p w:rsidR="00EF09FA" w:rsidRPr="001F0A6A" w:rsidRDefault="00152812"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Pod number plant</w:t>
            </w:r>
            <w:r w:rsidRPr="001F0A6A">
              <w:rPr>
                <w:rFonts w:ascii="Times New Roman" w:hAnsi="Times New Roman" w:cs="Times New Roman"/>
                <w:bCs/>
                <w:color w:val="000000" w:themeColor="text1"/>
                <w:sz w:val="24"/>
                <w:szCs w:val="24"/>
                <w:vertAlign w:val="superscript"/>
              </w:rPr>
              <w:t>-1</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225477"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4.5</w:t>
            </w:r>
          </w:p>
        </w:tc>
        <w:tc>
          <w:tcPr>
            <w:tcW w:w="5669" w:type="dxa"/>
            <w:shd w:val="clear" w:color="000000" w:fill="FFFFFF"/>
            <w:tcMar>
              <w:left w:w="108" w:type="dxa"/>
              <w:right w:w="108" w:type="dxa"/>
            </w:tcMar>
          </w:tcPr>
          <w:p w:rsidR="00EF09FA" w:rsidRPr="001F0A6A" w:rsidRDefault="00225477"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Grain weight (kg plot</w:t>
            </w:r>
            <w:r w:rsidRPr="001F0A6A">
              <w:rPr>
                <w:rFonts w:ascii="Times New Roman" w:hAnsi="Times New Roman" w:cs="Times New Roman"/>
                <w:bCs/>
                <w:color w:val="000000" w:themeColor="text1"/>
                <w:sz w:val="24"/>
                <w:szCs w:val="24"/>
                <w:vertAlign w:val="superscript"/>
              </w:rPr>
              <w:t>-1</w:t>
            </w:r>
            <w:r w:rsidRPr="001F0A6A">
              <w:rPr>
                <w:rFonts w:ascii="Times New Roman" w:hAnsi="Times New Roman" w:cs="Times New Roman"/>
                <w:bCs/>
                <w:color w:val="000000" w:themeColor="text1"/>
                <w:sz w:val="24"/>
                <w:szCs w:val="24"/>
              </w:rPr>
              <w:t>)</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8308B"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4.6</w:t>
            </w:r>
          </w:p>
        </w:tc>
        <w:tc>
          <w:tcPr>
            <w:tcW w:w="5669" w:type="dxa"/>
            <w:shd w:val="clear" w:color="000000" w:fill="FFFFFF"/>
            <w:tcMar>
              <w:left w:w="108" w:type="dxa"/>
              <w:right w:w="108" w:type="dxa"/>
            </w:tcMar>
          </w:tcPr>
          <w:p w:rsidR="00EF09FA" w:rsidRPr="001F0A6A" w:rsidRDefault="00D8308B"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Stover fresh weight (kg plot</w:t>
            </w:r>
            <w:r w:rsidRPr="001F0A6A">
              <w:rPr>
                <w:rFonts w:ascii="Times New Roman" w:hAnsi="Times New Roman" w:cs="Times New Roman"/>
                <w:bCs/>
                <w:color w:val="000000" w:themeColor="text1"/>
                <w:sz w:val="24"/>
                <w:szCs w:val="24"/>
                <w:vertAlign w:val="superscript"/>
              </w:rPr>
              <w:t>-1</w:t>
            </w:r>
            <w:r w:rsidRPr="001F0A6A">
              <w:rPr>
                <w:rFonts w:ascii="Times New Roman" w:hAnsi="Times New Roman" w:cs="Times New Roman"/>
                <w:bCs/>
                <w:color w:val="000000" w:themeColor="text1"/>
                <w:sz w:val="24"/>
                <w:szCs w:val="24"/>
              </w:rPr>
              <w:t>)</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D63D2"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4.7</w:t>
            </w:r>
          </w:p>
        </w:tc>
        <w:tc>
          <w:tcPr>
            <w:tcW w:w="5669" w:type="dxa"/>
            <w:shd w:val="clear" w:color="000000" w:fill="FFFFFF"/>
            <w:tcMar>
              <w:left w:w="108" w:type="dxa"/>
              <w:right w:w="108" w:type="dxa"/>
            </w:tcMar>
          </w:tcPr>
          <w:p w:rsidR="00EF09FA" w:rsidRPr="001F0A6A" w:rsidRDefault="00DD63D2"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Stover dry weight (kg plot</w:t>
            </w:r>
            <w:r w:rsidRPr="001F0A6A">
              <w:rPr>
                <w:rFonts w:ascii="Times New Roman" w:hAnsi="Times New Roman" w:cs="Times New Roman"/>
                <w:bCs/>
                <w:color w:val="000000" w:themeColor="text1"/>
                <w:sz w:val="24"/>
                <w:szCs w:val="24"/>
                <w:vertAlign w:val="superscript"/>
              </w:rPr>
              <w:t>-1</w:t>
            </w:r>
            <w:r w:rsidRPr="001F0A6A">
              <w:rPr>
                <w:rFonts w:ascii="Times New Roman" w:hAnsi="Times New Roman" w:cs="Times New Roman"/>
                <w:bCs/>
                <w:color w:val="000000" w:themeColor="text1"/>
                <w:sz w:val="24"/>
                <w:szCs w:val="24"/>
              </w:rPr>
              <w:t>)</w:t>
            </w:r>
          </w:p>
        </w:tc>
        <w:tc>
          <w:tcPr>
            <w:tcW w:w="1503" w:type="dxa"/>
            <w:shd w:val="clear" w:color="000000" w:fill="FFFFFF"/>
            <w:tcMar>
              <w:left w:w="108" w:type="dxa"/>
              <w:right w:w="108" w:type="dxa"/>
            </w:tcMar>
          </w:tcPr>
          <w:p w:rsidR="00EF09FA" w:rsidRPr="001F0A6A" w:rsidRDefault="0065073E"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DC5D0D" w:rsidP="002503D8">
            <w:pPr>
              <w:spacing w:after="0" w:line="360" w:lineRule="auto"/>
              <w:jc w:val="center"/>
              <w:rPr>
                <w:rFonts w:ascii="Times New Roman" w:hAnsi="Times New Roman" w:cs="Times New Roman"/>
                <w:color w:val="000000" w:themeColor="text1"/>
                <w:sz w:val="24"/>
                <w:szCs w:val="24"/>
              </w:rPr>
            </w:pPr>
            <w:r w:rsidRPr="001F0A6A">
              <w:rPr>
                <w:rFonts w:ascii="Times New Roman" w:eastAsia="Calibri" w:hAnsi="Times New Roman" w:cs="Times New Roman"/>
                <w:bCs/>
                <w:color w:val="000000" w:themeColor="text1"/>
                <w:sz w:val="24"/>
                <w:szCs w:val="24"/>
              </w:rPr>
              <w:t>4.8</w:t>
            </w:r>
          </w:p>
        </w:tc>
        <w:tc>
          <w:tcPr>
            <w:tcW w:w="5669" w:type="dxa"/>
            <w:shd w:val="clear" w:color="000000" w:fill="FFFFFF"/>
            <w:tcMar>
              <w:left w:w="108" w:type="dxa"/>
              <w:right w:w="108" w:type="dxa"/>
            </w:tcMar>
          </w:tcPr>
          <w:p w:rsidR="00EF09FA" w:rsidRPr="001F0A6A" w:rsidRDefault="00DC5D0D" w:rsidP="002503D8">
            <w:pPr>
              <w:spacing w:after="0" w:line="360" w:lineRule="auto"/>
              <w:jc w:val="both"/>
              <w:rPr>
                <w:rFonts w:ascii="Times New Roman" w:eastAsia="Calibri" w:hAnsi="Times New Roman" w:cs="Times New Roman"/>
                <w:bCs/>
                <w:color w:val="000000" w:themeColor="text1"/>
                <w:sz w:val="24"/>
                <w:szCs w:val="24"/>
              </w:rPr>
            </w:pPr>
            <w:r w:rsidRPr="001F0A6A">
              <w:rPr>
                <w:rFonts w:ascii="Times New Roman" w:eastAsia="Calibri" w:hAnsi="Times New Roman" w:cs="Times New Roman"/>
                <w:bCs/>
                <w:color w:val="000000" w:themeColor="text1"/>
                <w:sz w:val="24"/>
                <w:szCs w:val="24"/>
              </w:rPr>
              <w:t>Grain weight (t ha</w:t>
            </w:r>
            <w:r w:rsidRPr="001F0A6A">
              <w:rPr>
                <w:rFonts w:ascii="Times New Roman" w:eastAsia="Calibri" w:hAnsi="Times New Roman" w:cs="Times New Roman"/>
                <w:bCs/>
                <w:color w:val="000000" w:themeColor="text1"/>
                <w:sz w:val="24"/>
                <w:szCs w:val="24"/>
                <w:vertAlign w:val="superscript"/>
              </w:rPr>
              <w:t>-1</w:t>
            </w:r>
            <w:r w:rsidRPr="001F0A6A">
              <w:rPr>
                <w:rFonts w:ascii="Times New Roman" w:eastAsia="Calibri" w:hAnsi="Times New Roman" w:cs="Times New Roman"/>
                <w:bCs/>
                <w:color w:val="000000" w:themeColor="text1"/>
                <w:sz w:val="24"/>
                <w:szCs w:val="24"/>
              </w:rPr>
              <w:t>)</w:t>
            </w:r>
          </w:p>
        </w:tc>
        <w:tc>
          <w:tcPr>
            <w:tcW w:w="1503" w:type="dxa"/>
            <w:shd w:val="clear" w:color="000000" w:fill="FFFFFF"/>
            <w:tcMar>
              <w:left w:w="108" w:type="dxa"/>
              <w:right w:w="108" w:type="dxa"/>
            </w:tcMar>
          </w:tcPr>
          <w:p w:rsidR="00EF09FA" w:rsidRPr="001F0A6A" w:rsidRDefault="00625B94"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w:t>
            </w:r>
          </w:p>
        </w:tc>
      </w:tr>
      <w:tr w:rsidR="00EF09FA" w:rsidRPr="001F0A6A" w:rsidTr="00D73F5F">
        <w:trPr>
          <w:trHeight w:val="1"/>
          <w:jc w:val="center"/>
        </w:trPr>
        <w:tc>
          <w:tcPr>
            <w:tcW w:w="1639" w:type="dxa"/>
            <w:shd w:val="clear" w:color="000000" w:fill="FFFFFF"/>
            <w:tcMar>
              <w:left w:w="108" w:type="dxa"/>
              <w:right w:w="108" w:type="dxa"/>
            </w:tcMar>
          </w:tcPr>
          <w:p w:rsidR="00EF09FA" w:rsidRPr="001F0A6A" w:rsidRDefault="008B6583" w:rsidP="002503D8">
            <w:pPr>
              <w:spacing w:after="0" w:line="360" w:lineRule="auto"/>
              <w:jc w:val="center"/>
              <w:rPr>
                <w:rFonts w:ascii="Times New Roman" w:hAnsi="Times New Roman" w:cs="Times New Roman"/>
                <w:color w:val="000000" w:themeColor="text1"/>
                <w:sz w:val="24"/>
                <w:szCs w:val="24"/>
              </w:rPr>
            </w:pPr>
            <w:r w:rsidRPr="001F0A6A">
              <w:rPr>
                <w:rFonts w:ascii="Times New Roman" w:hAnsi="Times New Roman" w:cs="Times New Roman"/>
                <w:bCs/>
                <w:color w:val="000000" w:themeColor="text1"/>
                <w:sz w:val="24"/>
                <w:szCs w:val="24"/>
              </w:rPr>
              <w:t>4.9</w:t>
            </w:r>
          </w:p>
        </w:tc>
        <w:tc>
          <w:tcPr>
            <w:tcW w:w="5669" w:type="dxa"/>
            <w:shd w:val="clear" w:color="000000" w:fill="FFFFFF"/>
            <w:tcMar>
              <w:left w:w="108" w:type="dxa"/>
              <w:right w:w="108" w:type="dxa"/>
            </w:tcMar>
          </w:tcPr>
          <w:p w:rsidR="00EF09FA" w:rsidRPr="001F0A6A" w:rsidRDefault="008B6583" w:rsidP="002503D8">
            <w:pPr>
              <w:spacing w:after="0" w:line="360" w:lineRule="auto"/>
              <w:jc w:val="both"/>
              <w:rPr>
                <w:rFonts w:ascii="Times New Roman" w:hAnsi="Times New Roman" w:cs="Times New Roman"/>
                <w:bCs/>
                <w:color w:val="000000" w:themeColor="text1"/>
                <w:sz w:val="24"/>
                <w:szCs w:val="24"/>
              </w:rPr>
            </w:pPr>
            <w:r w:rsidRPr="001F0A6A">
              <w:rPr>
                <w:rFonts w:ascii="Times New Roman" w:hAnsi="Times New Roman" w:cs="Times New Roman"/>
                <w:bCs/>
                <w:color w:val="000000" w:themeColor="text1"/>
                <w:sz w:val="24"/>
                <w:szCs w:val="24"/>
              </w:rPr>
              <w:t>Stover fresh weight (t ha</w:t>
            </w:r>
            <w:r w:rsidRPr="001F0A6A">
              <w:rPr>
                <w:rFonts w:ascii="Times New Roman" w:hAnsi="Times New Roman" w:cs="Times New Roman"/>
                <w:bCs/>
                <w:color w:val="000000" w:themeColor="text1"/>
                <w:sz w:val="24"/>
                <w:szCs w:val="24"/>
                <w:vertAlign w:val="superscript"/>
              </w:rPr>
              <w:t>-1</w:t>
            </w:r>
            <w:r w:rsidRPr="001F0A6A">
              <w:rPr>
                <w:rFonts w:ascii="Times New Roman" w:hAnsi="Times New Roman" w:cs="Times New Roman"/>
                <w:bCs/>
                <w:color w:val="000000" w:themeColor="text1"/>
                <w:sz w:val="24"/>
                <w:szCs w:val="24"/>
              </w:rPr>
              <w:t>)</w:t>
            </w:r>
          </w:p>
        </w:tc>
        <w:tc>
          <w:tcPr>
            <w:tcW w:w="1503" w:type="dxa"/>
            <w:shd w:val="clear" w:color="000000" w:fill="FFFFFF"/>
            <w:tcMar>
              <w:left w:w="108" w:type="dxa"/>
              <w:right w:w="108" w:type="dxa"/>
            </w:tcMar>
          </w:tcPr>
          <w:p w:rsidR="00EF09FA" w:rsidRPr="001F0A6A" w:rsidRDefault="00625B94" w:rsidP="002503D8">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w:t>
            </w:r>
          </w:p>
        </w:tc>
      </w:tr>
    </w:tbl>
    <w:p w:rsidR="00EF09FA" w:rsidRDefault="00EF09FA" w:rsidP="00EF09FA"/>
    <w:p w:rsidR="00493EFC" w:rsidRDefault="00493EFC" w:rsidP="00EF09FA"/>
    <w:p w:rsidR="00271CC4" w:rsidRDefault="00271CC4" w:rsidP="00EF09FA">
      <w:pPr>
        <w:spacing w:after="0" w:line="480" w:lineRule="auto"/>
        <w:jc w:val="center"/>
        <w:rPr>
          <w:rFonts w:ascii="Times New Roman" w:hAnsi="Times New Roman"/>
          <w:b/>
          <w:sz w:val="24"/>
        </w:rPr>
      </w:pPr>
    </w:p>
    <w:p w:rsidR="00EF09FA" w:rsidRPr="00342E84" w:rsidRDefault="00EF09FA" w:rsidP="00EF09FA">
      <w:pPr>
        <w:spacing w:after="0" w:line="480" w:lineRule="auto"/>
        <w:jc w:val="center"/>
        <w:rPr>
          <w:rFonts w:ascii="Times New Roman" w:hAnsi="Times New Roman"/>
          <w:b/>
          <w:sz w:val="24"/>
        </w:rPr>
      </w:pPr>
      <w:r w:rsidRPr="00342E84">
        <w:rPr>
          <w:rFonts w:ascii="Times New Roman" w:hAnsi="Times New Roman"/>
          <w:b/>
          <w:sz w:val="24"/>
        </w:rPr>
        <w:lastRenderedPageBreak/>
        <w:t>CONTENTS (Contd.)</w:t>
      </w:r>
    </w:p>
    <w:tbl>
      <w:tblPr>
        <w:tblW w:w="0" w:type="auto"/>
        <w:jc w:val="center"/>
        <w:tblInd w:w="108" w:type="dxa"/>
        <w:tblBorders>
          <w:top w:val="single" w:sz="4" w:space="0" w:color="auto"/>
          <w:bottom w:val="single" w:sz="4" w:space="0" w:color="auto"/>
        </w:tblBorders>
        <w:tblCellMar>
          <w:left w:w="10" w:type="dxa"/>
          <w:right w:w="10" w:type="dxa"/>
        </w:tblCellMar>
        <w:tblLook w:val="0000"/>
      </w:tblPr>
      <w:tblGrid>
        <w:gridCol w:w="1639"/>
        <w:gridCol w:w="5669"/>
        <w:gridCol w:w="1503"/>
      </w:tblGrid>
      <w:tr w:rsidR="00EF09FA" w:rsidRPr="00701189" w:rsidTr="00D73F5F">
        <w:trPr>
          <w:trHeight w:val="1"/>
          <w:jc w:val="center"/>
        </w:trPr>
        <w:tc>
          <w:tcPr>
            <w:tcW w:w="1639" w:type="dxa"/>
            <w:tcBorders>
              <w:top w:val="single" w:sz="4" w:space="0" w:color="auto"/>
              <w:bottom w:val="single" w:sz="4" w:space="0" w:color="auto"/>
            </w:tcBorders>
            <w:shd w:val="clear" w:color="000000" w:fill="FFFFFF"/>
            <w:tcMar>
              <w:left w:w="108" w:type="dxa"/>
              <w:right w:w="108" w:type="dxa"/>
            </w:tcMar>
          </w:tcPr>
          <w:p w:rsidR="00EF09FA" w:rsidRPr="00701189" w:rsidRDefault="00EF09FA"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
                <w:sz w:val="24"/>
                <w:szCs w:val="24"/>
              </w:rPr>
              <w:t>CHAPTER</w:t>
            </w:r>
          </w:p>
        </w:tc>
        <w:tc>
          <w:tcPr>
            <w:tcW w:w="5669" w:type="dxa"/>
            <w:tcBorders>
              <w:top w:val="single" w:sz="4" w:space="0" w:color="auto"/>
              <w:bottom w:val="single" w:sz="4" w:space="0" w:color="auto"/>
            </w:tcBorders>
            <w:shd w:val="clear" w:color="000000" w:fill="FFFFFF"/>
            <w:tcMar>
              <w:left w:w="108" w:type="dxa"/>
              <w:right w:w="108" w:type="dxa"/>
            </w:tcMar>
          </w:tcPr>
          <w:p w:rsidR="00EF09FA" w:rsidRPr="00701189" w:rsidRDefault="00EF09FA"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
                <w:sz w:val="24"/>
                <w:szCs w:val="24"/>
              </w:rPr>
              <w:t>TITLE</w:t>
            </w:r>
          </w:p>
        </w:tc>
        <w:tc>
          <w:tcPr>
            <w:tcW w:w="1503" w:type="dxa"/>
            <w:tcBorders>
              <w:top w:val="single" w:sz="4" w:space="0" w:color="auto"/>
              <w:bottom w:val="single" w:sz="4" w:space="0" w:color="auto"/>
            </w:tcBorders>
            <w:shd w:val="clear" w:color="000000" w:fill="FFFFFF"/>
            <w:tcMar>
              <w:left w:w="108" w:type="dxa"/>
              <w:right w:w="108" w:type="dxa"/>
            </w:tcMar>
          </w:tcPr>
          <w:p w:rsidR="00EF09FA" w:rsidRPr="00701189" w:rsidRDefault="00EF09FA"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
                <w:sz w:val="24"/>
                <w:szCs w:val="24"/>
              </w:rPr>
              <w:t>PAGE NO.</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E45AB"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4.10</w:t>
            </w:r>
          </w:p>
        </w:tc>
        <w:tc>
          <w:tcPr>
            <w:tcW w:w="5669" w:type="dxa"/>
            <w:shd w:val="clear" w:color="000000" w:fill="FFFFFF"/>
            <w:tcMar>
              <w:left w:w="108" w:type="dxa"/>
              <w:right w:w="108" w:type="dxa"/>
            </w:tcMar>
          </w:tcPr>
          <w:p w:rsidR="00EF09FA" w:rsidRPr="00701189" w:rsidRDefault="007E45AB" w:rsidP="002503D8">
            <w:pPr>
              <w:spacing w:after="0" w:line="360" w:lineRule="auto"/>
              <w:jc w:val="both"/>
              <w:rPr>
                <w:rFonts w:ascii="Times New Roman" w:hAnsi="Times New Roman" w:cs="Times New Roman"/>
                <w:bCs/>
                <w:sz w:val="24"/>
                <w:szCs w:val="24"/>
              </w:rPr>
            </w:pPr>
            <w:r w:rsidRPr="00701189">
              <w:rPr>
                <w:rFonts w:ascii="Times New Roman" w:hAnsi="Times New Roman" w:cs="Times New Roman"/>
                <w:bCs/>
                <w:sz w:val="24"/>
                <w:szCs w:val="24"/>
              </w:rPr>
              <w:t>Stover dry weight (t ha</w:t>
            </w:r>
            <w:r w:rsidRPr="00701189">
              <w:rPr>
                <w:rFonts w:ascii="Times New Roman" w:hAnsi="Times New Roman" w:cs="Times New Roman"/>
                <w:bCs/>
                <w:sz w:val="24"/>
                <w:szCs w:val="24"/>
                <w:vertAlign w:val="superscript"/>
              </w:rPr>
              <w:t>-1</w:t>
            </w:r>
            <w:r w:rsidRPr="00701189">
              <w:rPr>
                <w:rFonts w:ascii="Times New Roman" w:hAnsi="Times New Roman" w:cs="Times New Roman"/>
                <w:bCs/>
                <w:sz w:val="24"/>
                <w:szCs w:val="24"/>
              </w:rPr>
              <w:t>)</w:t>
            </w:r>
          </w:p>
        </w:tc>
        <w:tc>
          <w:tcPr>
            <w:tcW w:w="1503" w:type="dxa"/>
            <w:shd w:val="clear" w:color="000000" w:fill="FFFFFF"/>
            <w:tcMar>
              <w:left w:w="108" w:type="dxa"/>
              <w:right w:w="108" w:type="dxa"/>
            </w:tcMar>
          </w:tcPr>
          <w:p w:rsidR="00EF09FA" w:rsidRPr="00701189" w:rsidRDefault="00A934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27</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4.11</w:t>
            </w:r>
          </w:p>
        </w:tc>
        <w:tc>
          <w:tcPr>
            <w:tcW w:w="5669" w:type="dxa"/>
            <w:shd w:val="clear" w:color="000000" w:fill="FFFFFF"/>
            <w:tcMar>
              <w:left w:w="108" w:type="dxa"/>
              <w:right w:w="108" w:type="dxa"/>
            </w:tcMar>
          </w:tcPr>
          <w:p w:rsidR="00EF09FA" w:rsidRPr="00701189" w:rsidRDefault="00701189" w:rsidP="002503D8">
            <w:pPr>
              <w:spacing w:after="0" w:line="360" w:lineRule="auto"/>
              <w:jc w:val="both"/>
              <w:rPr>
                <w:rFonts w:ascii="Times New Roman" w:hAnsi="Times New Roman" w:cs="Times New Roman"/>
                <w:bCs/>
                <w:sz w:val="24"/>
                <w:szCs w:val="24"/>
              </w:rPr>
            </w:pPr>
            <w:r w:rsidRPr="00701189">
              <w:rPr>
                <w:rFonts w:ascii="Times New Roman" w:hAnsi="Times New Roman" w:cs="Times New Roman"/>
                <w:bCs/>
                <w:sz w:val="24"/>
                <w:szCs w:val="24"/>
              </w:rPr>
              <w:t>pH</w:t>
            </w:r>
          </w:p>
        </w:tc>
        <w:tc>
          <w:tcPr>
            <w:tcW w:w="1503" w:type="dxa"/>
            <w:shd w:val="clear" w:color="000000" w:fill="FFFFFF"/>
            <w:tcMar>
              <w:left w:w="108" w:type="dxa"/>
              <w:right w:w="108" w:type="dxa"/>
            </w:tcMar>
          </w:tcPr>
          <w:p w:rsidR="00EF09FA" w:rsidRPr="00701189" w:rsidRDefault="00A934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lang w:bidi="bn-BD"/>
              </w:rPr>
              <w:t>4.12</w:t>
            </w:r>
          </w:p>
        </w:tc>
        <w:tc>
          <w:tcPr>
            <w:tcW w:w="5669" w:type="dxa"/>
            <w:shd w:val="clear" w:color="000000" w:fill="FFFFFF"/>
            <w:tcMar>
              <w:left w:w="108" w:type="dxa"/>
              <w:right w:w="108" w:type="dxa"/>
            </w:tcMar>
          </w:tcPr>
          <w:p w:rsidR="00EF09FA" w:rsidRPr="00701189" w:rsidRDefault="00701189" w:rsidP="002503D8">
            <w:pPr>
              <w:spacing w:after="0" w:line="360" w:lineRule="auto"/>
              <w:jc w:val="both"/>
              <w:rPr>
                <w:rFonts w:ascii="Times New Roman" w:hAnsi="Times New Roman" w:cs="Times New Roman"/>
                <w:bCs/>
                <w:sz w:val="24"/>
                <w:szCs w:val="24"/>
                <w:lang w:bidi="bn-BD"/>
              </w:rPr>
            </w:pPr>
            <w:r w:rsidRPr="00701189">
              <w:rPr>
                <w:rFonts w:ascii="Times New Roman" w:hAnsi="Times New Roman" w:cs="Times New Roman"/>
                <w:bCs/>
                <w:sz w:val="24"/>
                <w:szCs w:val="24"/>
                <w:lang w:bidi="bn-BD"/>
              </w:rPr>
              <w:t>Available B (ppm)</w:t>
            </w:r>
          </w:p>
        </w:tc>
        <w:tc>
          <w:tcPr>
            <w:tcW w:w="1503" w:type="dxa"/>
            <w:shd w:val="clear" w:color="000000" w:fill="FFFFFF"/>
            <w:tcMar>
              <w:left w:w="108" w:type="dxa"/>
              <w:right w:w="108" w:type="dxa"/>
            </w:tcMar>
          </w:tcPr>
          <w:p w:rsidR="00EF09FA" w:rsidRPr="00701189" w:rsidRDefault="00A934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4.13</w:t>
            </w:r>
          </w:p>
        </w:tc>
        <w:tc>
          <w:tcPr>
            <w:tcW w:w="5669" w:type="dxa"/>
            <w:shd w:val="clear" w:color="000000" w:fill="FFFFFF"/>
            <w:tcMar>
              <w:left w:w="108" w:type="dxa"/>
              <w:right w:w="108" w:type="dxa"/>
            </w:tcMar>
          </w:tcPr>
          <w:p w:rsidR="00EF09FA" w:rsidRPr="00701189" w:rsidRDefault="00701189" w:rsidP="002503D8">
            <w:pPr>
              <w:spacing w:after="0" w:line="360" w:lineRule="auto"/>
              <w:jc w:val="both"/>
              <w:rPr>
                <w:rFonts w:ascii="Times New Roman" w:hAnsi="Times New Roman" w:cs="Times New Roman"/>
                <w:bCs/>
                <w:sz w:val="24"/>
                <w:szCs w:val="24"/>
              </w:rPr>
            </w:pPr>
            <w:r w:rsidRPr="00701189">
              <w:rPr>
                <w:rFonts w:ascii="Times New Roman" w:hAnsi="Times New Roman" w:cs="Times New Roman"/>
                <w:bCs/>
                <w:sz w:val="24"/>
                <w:szCs w:val="24"/>
              </w:rPr>
              <w:t>Total N</w:t>
            </w:r>
          </w:p>
        </w:tc>
        <w:tc>
          <w:tcPr>
            <w:tcW w:w="1503" w:type="dxa"/>
            <w:shd w:val="clear" w:color="000000" w:fill="FFFFFF"/>
            <w:tcMar>
              <w:left w:w="108" w:type="dxa"/>
              <w:right w:w="108" w:type="dxa"/>
            </w:tcMar>
          </w:tcPr>
          <w:p w:rsidR="00EF09FA" w:rsidRPr="00701189" w:rsidRDefault="00A934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4.14</w:t>
            </w:r>
          </w:p>
        </w:tc>
        <w:tc>
          <w:tcPr>
            <w:tcW w:w="5669" w:type="dxa"/>
            <w:shd w:val="clear" w:color="000000" w:fill="FFFFFF"/>
            <w:tcMar>
              <w:left w:w="108" w:type="dxa"/>
              <w:right w:w="108" w:type="dxa"/>
            </w:tcMar>
          </w:tcPr>
          <w:p w:rsidR="00EF09FA" w:rsidRPr="00701189" w:rsidRDefault="00701189" w:rsidP="002503D8">
            <w:pPr>
              <w:spacing w:after="0" w:line="360" w:lineRule="auto"/>
              <w:jc w:val="both"/>
              <w:rPr>
                <w:rFonts w:ascii="Times New Roman" w:hAnsi="Times New Roman" w:cs="Times New Roman"/>
                <w:bCs/>
                <w:sz w:val="24"/>
                <w:szCs w:val="24"/>
              </w:rPr>
            </w:pPr>
            <w:r w:rsidRPr="00701189">
              <w:rPr>
                <w:rFonts w:ascii="Times New Roman" w:hAnsi="Times New Roman" w:cs="Times New Roman"/>
                <w:bCs/>
                <w:sz w:val="24"/>
                <w:szCs w:val="24"/>
              </w:rPr>
              <w:t>Available P</w:t>
            </w:r>
          </w:p>
        </w:tc>
        <w:tc>
          <w:tcPr>
            <w:tcW w:w="1503" w:type="dxa"/>
            <w:shd w:val="clear" w:color="000000" w:fill="FFFFFF"/>
            <w:tcMar>
              <w:left w:w="108" w:type="dxa"/>
              <w:right w:w="108" w:type="dxa"/>
            </w:tcMar>
          </w:tcPr>
          <w:p w:rsidR="00EF09FA" w:rsidRPr="00701189" w:rsidRDefault="00FF1C85"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4.15</w:t>
            </w:r>
          </w:p>
        </w:tc>
        <w:tc>
          <w:tcPr>
            <w:tcW w:w="5669" w:type="dxa"/>
            <w:shd w:val="clear" w:color="000000" w:fill="FFFFFF"/>
            <w:tcMar>
              <w:left w:w="108" w:type="dxa"/>
              <w:right w:w="108" w:type="dxa"/>
            </w:tcMar>
          </w:tcPr>
          <w:p w:rsidR="00EF09FA" w:rsidRPr="00701189" w:rsidRDefault="00701189" w:rsidP="00701189">
            <w:pPr>
              <w:spacing w:after="0" w:line="360" w:lineRule="auto"/>
              <w:jc w:val="both"/>
              <w:rPr>
                <w:rFonts w:ascii="Times New Roman" w:hAnsi="Times New Roman" w:cs="Times New Roman"/>
                <w:bCs/>
                <w:sz w:val="24"/>
                <w:szCs w:val="24"/>
              </w:rPr>
            </w:pPr>
            <w:r w:rsidRPr="00701189">
              <w:rPr>
                <w:rFonts w:ascii="Times New Roman" w:hAnsi="Times New Roman" w:cs="Times New Roman"/>
                <w:bCs/>
                <w:sz w:val="24"/>
                <w:szCs w:val="24"/>
              </w:rPr>
              <w:t>Exchangeable K</w:t>
            </w:r>
          </w:p>
        </w:tc>
        <w:tc>
          <w:tcPr>
            <w:tcW w:w="1503" w:type="dxa"/>
            <w:shd w:val="clear" w:color="000000" w:fill="FFFFFF"/>
            <w:tcMar>
              <w:left w:w="108" w:type="dxa"/>
              <w:right w:w="108" w:type="dxa"/>
            </w:tcMar>
          </w:tcPr>
          <w:p w:rsidR="00EF09FA" w:rsidRPr="00701189" w:rsidRDefault="00FF1C85"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701189"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Cs/>
                <w:sz w:val="24"/>
                <w:szCs w:val="24"/>
              </w:rPr>
              <w:t>4.16</w:t>
            </w:r>
          </w:p>
        </w:tc>
        <w:tc>
          <w:tcPr>
            <w:tcW w:w="5669" w:type="dxa"/>
            <w:shd w:val="clear" w:color="000000" w:fill="FFFFFF"/>
            <w:tcMar>
              <w:left w:w="108" w:type="dxa"/>
              <w:right w:w="108" w:type="dxa"/>
            </w:tcMar>
          </w:tcPr>
          <w:p w:rsidR="00EF09FA" w:rsidRPr="00701189" w:rsidRDefault="00701189" w:rsidP="002503D8">
            <w:pPr>
              <w:spacing w:after="0" w:line="360" w:lineRule="auto"/>
              <w:rPr>
                <w:rFonts w:ascii="Times New Roman" w:hAnsi="Times New Roman" w:cs="Times New Roman"/>
                <w:bCs/>
                <w:sz w:val="24"/>
                <w:szCs w:val="24"/>
              </w:rPr>
            </w:pPr>
            <w:r w:rsidRPr="00701189">
              <w:rPr>
                <w:rFonts w:ascii="Times New Roman" w:hAnsi="Times New Roman" w:cs="Times New Roman"/>
                <w:bCs/>
                <w:sz w:val="24"/>
                <w:szCs w:val="24"/>
              </w:rPr>
              <w:t>Available S</w:t>
            </w:r>
          </w:p>
        </w:tc>
        <w:tc>
          <w:tcPr>
            <w:tcW w:w="1503" w:type="dxa"/>
            <w:shd w:val="clear" w:color="000000" w:fill="FFFFFF"/>
            <w:tcMar>
              <w:left w:w="108" w:type="dxa"/>
              <w:right w:w="108" w:type="dxa"/>
            </w:tcMar>
          </w:tcPr>
          <w:p w:rsidR="00EF09FA" w:rsidRPr="00701189" w:rsidRDefault="005156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r w:rsidR="00701189" w:rsidRPr="00701189" w:rsidTr="00D73F5F">
        <w:trPr>
          <w:trHeight w:val="1"/>
          <w:jc w:val="center"/>
        </w:trPr>
        <w:tc>
          <w:tcPr>
            <w:tcW w:w="1639" w:type="dxa"/>
            <w:shd w:val="clear" w:color="000000" w:fill="FFFFFF"/>
            <w:tcMar>
              <w:left w:w="108" w:type="dxa"/>
              <w:right w:w="108" w:type="dxa"/>
            </w:tcMar>
          </w:tcPr>
          <w:p w:rsidR="00701189" w:rsidRPr="00701189" w:rsidRDefault="00701189" w:rsidP="002503D8">
            <w:pPr>
              <w:spacing w:after="0" w:line="360" w:lineRule="auto"/>
              <w:jc w:val="center"/>
              <w:rPr>
                <w:rFonts w:ascii="Times New Roman" w:hAnsi="Times New Roman" w:cs="Times New Roman"/>
                <w:bCs/>
                <w:sz w:val="24"/>
                <w:szCs w:val="24"/>
              </w:rPr>
            </w:pPr>
            <w:r w:rsidRPr="00701189">
              <w:rPr>
                <w:rFonts w:ascii="Times New Roman" w:hAnsi="Times New Roman" w:cs="Times New Roman"/>
                <w:bCs/>
                <w:sz w:val="24"/>
                <w:szCs w:val="24"/>
              </w:rPr>
              <w:t>4.17</w:t>
            </w:r>
          </w:p>
        </w:tc>
        <w:tc>
          <w:tcPr>
            <w:tcW w:w="5669" w:type="dxa"/>
            <w:shd w:val="clear" w:color="000000" w:fill="FFFFFF"/>
            <w:tcMar>
              <w:left w:w="108" w:type="dxa"/>
              <w:right w:w="108" w:type="dxa"/>
            </w:tcMar>
          </w:tcPr>
          <w:p w:rsidR="00701189" w:rsidRPr="00701189" w:rsidRDefault="00701189" w:rsidP="002503D8">
            <w:pPr>
              <w:spacing w:after="0" w:line="360" w:lineRule="auto"/>
              <w:rPr>
                <w:rFonts w:ascii="Times New Roman" w:hAnsi="Times New Roman" w:cs="Times New Roman"/>
                <w:bCs/>
                <w:sz w:val="24"/>
                <w:szCs w:val="24"/>
              </w:rPr>
            </w:pPr>
            <w:r w:rsidRPr="00701189">
              <w:rPr>
                <w:rFonts w:ascii="Times New Roman" w:hAnsi="Times New Roman" w:cs="Times New Roman"/>
                <w:bCs/>
                <w:sz w:val="24"/>
                <w:szCs w:val="24"/>
              </w:rPr>
              <w:t>Correlation and regression studies</w:t>
            </w:r>
          </w:p>
        </w:tc>
        <w:tc>
          <w:tcPr>
            <w:tcW w:w="1503" w:type="dxa"/>
            <w:shd w:val="clear" w:color="000000" w:fill="FFFFFF"/>
            <w:tcMar>
              <w:left w:w="108" w:type="dxa"/>
              <w:right w:w="108" w:type="dxa"/>
            </w:tcMar>
          </w:tcPr>
          <w:p w:rsidR="00701189" w:rsidRPr="00701189" w:rsidRDefault="005156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31</w:t>
            </w:r>
          </w:p>
        </w:tc>
      </w:tr>
      <w:tr w:rsidR="00701189" w:rsidRPr="00701189" w:rsidTr="00D73F5F">
        <w:trPr>
          <w:trHeight w:val="1"/>
          <w:jc w:val="center"/>
        </w:trPr>
        <w:tc>
          <w:tcPr>
            <w:tcW w:w="1639" w:type="dxa"/>
            <w:shd w:val="clear" w:color="000000" w:fill="FFFFFF"/>
            <w:tcMar>
              <w:left w:w="108" w:type="dxa"/>
              <w:right w:w="108" w:type="dxa"/>
            </w:tcMar>
          </w:tcPr>
          <w:p w:rsidR="00701189" w:rsidRPr="00701189" w:rsidRDefault="00701189" w:rsidP="002503D8">
            <w:pPr>
              <w:spacing w:after="0" w:line="360" w:lineRule="auto"/>
              <w:jc w:val="center"/>
              <w:rPr>
                <w:rFonts w:ascii="Times New Roman" w:hAnsi="Times New Roman" w:cs="Times New Roman"/>
                <w:bCs/>
                <w:sz w:val="24"/>
                <w:szCs w:val="24"/>
              </w:rPr>
            </w:pPr>
            <w:r w:rsidRPr="00701189">
              <w:rPr>
                <w:rFonts w:ascii="Times New Roman" w:hAnsi="Times New Roman" w:cs="Times New Roman"/>
                <w:bCs/>
                <w:sz w:val="24"/>
                <w:szCs w:val="24"/>
              </w:rPr>
              <w:t>4.17.1</w:t>
            </w:r>
          </w:p>
        </w:tc>
        <w:tc>
          <w:tcPr>
            <w:tcW w:w="5669" w:type="dxa"/>
            <w:shd w:val="clear" w:color="000000" w:fill="FFFFFF"/>
            <w:tcMar>
              <w:left w:w="108" w:type="dxa"/>
              <w:right w:w="108" w:type="dxa"/>
            </w:tcMar>
          </w:tcPr>
          <w:p w:rsidR="00701189" w:rsidRPr="00701189" w:rsidRDefault="00701189" w:rsidP="002503D8">
            <w:pPr>
              <w:spacing w:after="0" w:line="360" w:lineRule="auto"/>
              <w:rPr>
                <w:rFonts w:ascii="Times New Roman" w:hAnsi="Times New Roman" w:cs="Times New Roman"/>
                <w:bCs/>
                <w:sz w:val="24"/>
                <w:szCs w:val="24"/>
              </w:rPr>
            </w:pPr>
            <w:r w:rsidRPr="00701189">
              <w:rPr>
                <w:rFonts w:ascii="Times New Roman" w:hAnsi="Times New Roman" w:cs="Times New Roman"/>
                <w:bCs/>
                <w:sz w:val="24"/>
                <w:szCs w:val="24"/>
              </w:rPr>
              <w:t>Grain yield and plant height</w:t>
            </w:r>
          </w:p>
        </w:tc>
        <w:tc>
          <w:tcPr>
            <w:tcW w:w="1503" w:type="dxa"/>
            <w:shd w:val="clear" w:color="000000" w:fill="FFFFFF"/>
            <w:tcMar>
              <w:left w:w="108" w:type="dxa"/>
              <w:right w:w="108" w:type="dxa"/>
            </w:tcMar>
          </w:tcPr>
          <w:p w:rsidR="00701189" w:rsidRPr="00701189" w:rsidRDefault="005156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31</w:t>
            </w:r>
          </w:p>
        </w:tc>
      </w:tr>
      <w:tr w:rsidR="00701189" w:rsidRPr="00701189" w:rsidTr="00D73F5F">
        <w:trPr>
          <w:trHeight w:val="1"/>
          <w:jc w:val="center"/>
        </w:trPr>
        <w:tc>
          <w:tcPr>
            <w:tcW w:w="1639" w:type="dxa"/>
            <w:shd w:val="clear" w:color="000000" w:fill="FFFFFF"/>
            <w:tcMar>
              <w:left w:w="108" w:type="dxa"/>
              <w:right w:w="108" w:type="dxa"/>
            </w:tcMar>
          </w:tcPr>
          <w:p w:rsidR="00701189" w:rsidRPr="00701189" w:rsidRDefault="00701189" w:rsidP="002503D8">
            <w:pPr>
              <w:spacing w:after="0" w:line="360" w:lineRule="auto"/>
              <w:jc w:val="center"/>
              <w:rPr>
                <w:rFonts w:ascii="Times New Roman" w:hAnsi="Times New Roman" w:cs="Times New Roman"/>
                <w:bCs/>
                <w:sz w:val="24"/>
                <w:szCs w:val="24"/>
              </w:rPr>
            </w:pPr>
            <w:r w:rsidRPr="00701189">
              <w:rPr>
                <w:rFonts w:ascii="Times New Roman" w:hAnsi="Times New Roman" w:cs="Times New Roman"/>
                <w:bCs/>
                <w:sz w:val="24"/>
                <w:szCs w:val="24"/>
              </w:rPr>
              <w:t>4.17.2</w:t>
            </w:r>
          </w:p>
        </w:tc>
        <w:tc>
          <w:tcPr>
            <w:tcW w:w="5669" w:type="dxa"/>
            <w:shd w:val="clear" w:color="000000" w:fill="FFFFFF"/>
            <w:tcMar>
              <w:left w:w="108" w:type="dxa"/>
              <w:right w:w="108" w:type="dxa"/>
            </w:tcMar>
          </w:tcPr>
          <w:p w:rsidR="00701189" w:rsidRPr="00701189" w:rsidRDefault="00701189" w:rsidP="002503D8">
            <w:pPr>
              <w:spacing w:after="0" w:line="360" w:lineRule="auto"/>
              <w:rPr>
                <w:rFonts w:ascii="Times New Roman" w:hAnsi="Times New Roman" w:cs="Times New Roman"/>
                <w:bCs/>
                <w:sz w:val="24"/>
                <w:szCs w:val="24"/>
              </w:rPr>
            </w:pPr>
            <w:r w:rsidRPr="00701189">
              <w:rPr>
                <w:rFonts w:ascii="Times New Roman" w:hAnsi="Times New Roman" w:cs="Times New Roman"/>
                <w:bCs/>
                <w:sz w:val="24"/>
                <w:szCs w:val="24"/>
              </w:rPr>
              <w:t>Grain yield and number of leaves</w:t>
            </w:r>
          </w:p>
        </w:tc>
        <w:tc>
          <w:tcPr>
            <w:tcW w:w="1503" w:type="dxa"/>
            <w:shd w:val="clear" w:color="000000" w:fill="FFFFFF"/>
            <w:tcMar>
              <w:left w:w="108" w:type="dxa"/>
              <w:right w:w="108" w:type="dxa"/>
            </w:tcMar>
          </w:tcPr>
          <w:p w:rsidR="00701189" w:rsidRPr="00701189" w:rsidRDefault="005156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701189" w:rsidRPr="00701189" w:rsidTr="00D73F5F">
        <w:trPr>
          <w:trHeight w:val="1"/>
          <w:jc w:val="center"/>
        </w:trPr>
        <w:tc>
          <w:tcPr>
            <w:tcW w:w="1639" w:type="dxa"/>
            <w:shd w:val="clear" w:color="000000" w:fill="FFFFFF"/>
            <w:tcMar>
              <w:left w:w="108" w:type="dxa"/>
              <w:right w:w="108" w:type="dxa"/>
            </w:tcMar>
          </w:tcPr>
          <w:p w:rsidR="00701189" w:rsidRPr="00701189" w:rsidRDefault="007410FC" w:rsidP="002503D8">
            <w:pPr>
              <w:spacing w:after="0" w:line="360" w:lineRule="auto"/>
              <w:jc w:val="center"/>
              <w:rPr>
                <w:rFonts w:ascii="Times New Roman" w:hAnsi="Times New Roman" w:cs="Times New Roman"/>
                <w:bCs/>
                <w:sz w:val="24"/>
                <w:szCs w:val="24"/>
              </w:rPr>
            </w:pPr>
            <w:r w:rsidRPr="007410FC">
              <w:rPr>
                <w:rFonts w:ascii="Times New Roman" w:hAnsi="Times New Roman" w:cs="Times New Roman"/>
                <w:bCs/>
                <w:sz w:val="24"/>
                <w:szCs w:val="24"/>
              </w:rPr>
              <w:t>4.17.3</w:t>
            </w:r>
          </w:p>
        </w:tc>
        <w:tc>
          <w:tcPr>
            <w:tcW w:w="5669" w:type="dxa"/>
            <w:shd w:val="clear" w:color="000000" w:fill="FFFFFF"/>
            <w:tcMar>
              <w:left w:w="108" w:type="dxa"/>
              <w:right w:w="108" w:type="dxa"/>
            </w:tcMar>
          </w:tcPr>
          <w:p w:rsidR="00701189" w:rsidRPr="00701189" w:rsidRDefault="007410FC" w:rsidP="002503D8">
            <w:pPr>
              <w:spacing w:after="0" w:line="360" w:lineRule="auto"/>
              <w:rPr>
                <w:rFonts w:ascii="Times New Roman" w:hAnsi="Times New Roman" w:cs="Times New Roman"/>
                <w:bCs/>
                <w:sz w:val="24"/>
                <w:szCs w:val="24"/>
              </w:rPr>
            </w:pPr>
            <w:r w:rsidRPr="007410FC">
              <w:rPr>
                <w:rFonts w:ascii="Times New Roman" w:hAnsi="Times New Roman" w:cs="Times New Roman"/>
                <w:bCs/>
                <w:sz w:val="24"/>
                <w:szCs w:val="24"/>
              </w:rPr>
              <w:t>Grain yield and number of pods plant</w:t>
            </w:r>
            <w:r w:rsidRPr="007410FC">
              <w:rPr>
                <w:rFonts w:ascii="Times New Roman" w:hAnsi="Times New Roman" w:cs="Times New Roman"/>
                <w:bCs/>
                <w:sz w:val="24"/>
                <w:szCs w:val="24"/>
                <w:vertAlign w:val="superscript"/>
              </w:rPr>
              <w:t>-1</w:t>
            </w:r>
          </w:p>
        </w:tc>
        <w:tc>
          <w:tcPr>
            <w:tcW w:w="1503" w:type="dxa"/>
            <w:shd w:val="clear" w:color="000000" w:fill="FFFFFF"/>
            <w:tcMar>
              <w:left w:w="108" w:type="dxa"/>
              <w:right w:w="108" w:type="dxa"/>
            </w:tcMar>
          </w:tcPr>
          <w:p w:rsidR="00701189" w:rsidRPr="00701189" w:rsidRDefault="0051568F"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35</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EF09FA" w:rsidP="002503D8">
            <w:pPr>
              <w:spacing w:after="0" w:line="360" w:lineRule="auto"/>
              <w:jc w:val="center"/>
              <w:rPr>
                <w:rFonts w:ascii="Times New Roman" w:hAnsi="Times New Roman" w:cs="Times New Roman"/>
                <w:sz w:val="24"/>
                <w:szCs w:val="24"/>
              </w:rPr>
            </w:pPr>
            <w:r w:rsidRPr="00701189">
              <w:rPr>
                <w:rFonts w:ascii="Times New Roman" w:hAnsi="Times New Roman" w:cs="Times New Roman"/>
                <w:b/>
                <w:sz w:val="24"/>
                <w:szCs w:val="24"/>
              </w:rPr>
              <w:t>CHAPTER 5</w:t>
            </w:r>
          </w:p>
        </w:tc>
        <w:tc>
          <w:tcPr>
            <w:tcW w:w="5669" w:type="dxa"/>
            <w:shd w:val="clear" w:color="000000" w:fill="FFFFFF"/>
            <w:tcMar>
              <w:left w:w="108" w:type="dxa"/>
              <w:right w:w="108" w:type="dxa"/>
            </w:tcMar>
          </w:tcPr>
          <w:p w:rsidR="00EF09FA" w:rsidRPr="00701189" w:rsidRDefault="00EF09FA" w:rsidP="002503D8">
            <w:pPr>
              <w:spacing w:after="0" w:line="360" w:lineRule="auto"/>
              <w:rPr>
                <w:rFonts w:ascii="Times New Roman" w:hAnsi="Times New Roman" w:cs="Times New Roman"/>
                <w:b/>
                <w:sz w:val="24"/>
                <w:szCs w:val="24"/>
              </w:rPr>
            </w:pPr>
            <w:r w:rsidRPr="00701189">
              <w:rPr>
                <w:rFonts w:ascii="Times New Roman" w:hAnsi="Times New Roman" w:cs="Times New Roman"/>
                <w:b/>
                <w:sz w:val="24"/>
                <w:szCs w:val="24"/>
              </w:rPr>
              <w:t>SUMMERY AND CONCLUSIONS</w:t>
            </w:r>
          </w:p>
        </w:tc>
        <w:tc>
          <w:tcPr>
            <w:tcW w:w="1503" w:type="dxa"/>
            <w:shd w:val="clear" w:color="000000" w:fill="FFFFFF"/>
            <w:tcMar>
              <w:left w:w="108" w:type="dxa"/>
              <w:right w:w="108" w:type="dxa"/>
            </w:tcMar>
          </w:tcPr>
          <w:p w:rsidR="00EF09FA" w:rsidRPr="00701189" w:rsidRDefault="0051568F" w:rsidP="002503D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37-</w:t>
            </w:r>
            <w:r w:rsidR="00B76769">
              <w:rPr>
                <w:rFonts w:ascii="Times New Roman" w:hAnsi="Times New Roman" w:cs="Times New Roman"/>
                <w:b/>
                <w:sz w:val="24"/>
                <w:szCs w:val="24"/>
              </w:rPr>
              <w:t>39</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EF09FA" w:rsidP="002503D8">
            <w:pPr>
              <w:spacing w:after="0" w:line="360" w:lineRule="auto"/>
              <w:jc w:val="center"/>
              <w:rPr>
                <w:rFonts w:ascii="Times New Roman" w:hAnsi="Times New Roman" w:cs="Times New Roman"/>
                <w:sz w:val="24"/>
                <w:szCs w:val="24"/>
              </w:rPr>
            </w:pPr>
          </w:p>
        </w:tc>
        <w:tc>
          <w:tcPr>
            <w:tcW w:w="5669" w:type="dxa"/>
            <w:shd w:val="clear" w:color="000000" w:fill="FFFFFF"/>
            <w:tcMar>
              <w:left w:w="108" w:type="dxa"/>
              <w:right w:w="108" w:type="dxa"/>
            </w:tcMar>
          </w:tcPr>
          <w:p w:rsidR="00EF09FA" w:rsidRPr="00701189" w:rsidRDefault="00EF09FA" w:rsidP="002503D8">
            <w:pPr>
              <w:spacing w:after="0" w:line="360" w:lineRule="auto"/>
              <w:rPr>
                <w:rFonts w:ascii="Times New Roman" w:hAnsi="Times New Roman" w:cs="Times New Roman"/>
                <w:b/>
                <w:bCs/>
                <w:sz w:val="24"/>
                <w:szCs w:val="24"/>
              </w:rPr>
            </w:pPr>
            <w:r w:rsidRPr="00701189">
              <w:rPr>
                <w:rFonts w:ascii="Times New Roman" w:hAnsi="Times New Roman" w:cs="Times New Roman"/>
                <w:b/>
                <w:bCs/>
                <w:sz w:val="24"/>
                <w:szCs w:val="24"/>
              </w:rPr>
              <w:t>REFERENCES</w:t>
            </w:r>
          </w:p>
        </w:tc>
        <w:tc>
          <w:tcPr>
            <w:tcW w:w="1503" w:type="dxa"/>
            <w:shd w:val="clear" w:color="000000" w:fill="FFFFFF"/>
            <w:tcMar>
              <w:left w:w="108" w:type="dxa"/>
              <w:right w:w="108" w:type="dxa"/>
            </w:tcMar>
          </w:tcPr>
          <w:p w:rsidR="00EF09FA" w:rsidRPr="00701189" w:rsidRDefault="00B76769" w:rsidP="002503D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40-43</w:t>
            </w:r>
          </w:p>
        </w:tc>
      </w:tr>
      <w:tr w:rsidR="00EF09FA" w:rsidRPr="00701189" w:rsidTr="00D73F5F">
        <w:trPr>
          <w:trHeight w:val="1"/>
          <w:jc w:val="center"/>
        </w:trPr>
        <w:tc>
          <w:tcPr>
            <w:tcW w:w="1639" w:type="dxa"/>
            <w:shd w:val="clear" w:color="000000" w:fill="FFFFFF"/>
            <w:tcMar>
              <w:left w:w="108" w:type="dxa"/>
              <w:right w:w="108" w:type="dxa"/>
            </w:tcMar>
          </w:tcPr>
          <w:p w:rsidR="00EF09FA" w:rsidRPr="00701189" w:rsidRDefault="00EF09FA" w:rsidP="002503D8">
            <w:pPr>
              <w:spacing w:after="0" w:line="360" w:lineRule="auto"/>
              <w:jc w:val="center"/>
              <w:rPr>
                <w:rFonts w:ascii="Times New Roman" w:eastAsia="Calibri" w:hAnsi="Times New Roman" w:cs="Times New Roman"/>
                <w:sz w:val="24"/>
                <w:szCs w:val="24"/>
              </w:rPr>
            </w:pPr>
          </w:p>
        </w:tc>
        <w:tc>
          <w:tcPr>
            <w:tcW w:w="5669" w:type="dxa"/>
            <w:shd w:val="clear" w:color="000000" w:fill="FFFFFF"/>
            <w:tcMar>
              <w:left w:w="108" w:type="dxa"/>
              <w:right w:w="108" w:type="dxa"/>
            </w:tcMar>
          </w:tcPr>
          <w:p w:rsidR="00EF09FA" w:rsidRPr="00701189" w:rsidRDefault="00EF09FA" w:rsidP="002503D8">
            <w:pPr>
              <w:spacing w:after="0" w:line="360" w:lineRule="auto"/>
              <w:rPr>
                <w:rFonts w:ascii="Times New Roman" w:hAnsi="Times New Roman" w:cs="Times New Roman"/>
                <w:sz w:val="24"/>
                <w:szCs w:val="24"/>
              </w:rPr>
            </w:pPr>
            <w:r w:rsidRPr="00701189">
              <w:rPr>
                <w:rFonts w:ascii="Times New Roman" w:hAnsi="Times New Roman" w:cs="Times New Roman"/>
                <w:b/>
                <w:sz w:val="24"/>
                <w:szCs w:val="24"/>
              </w:rPr>
              <w:t>APPENDICES</w:t>
            </w:r>
          </w:p>
        </w:tc>
        <w:tc>
          <w:tcPr>
            <w:tcW w:w="1503" w:type="dxa"/>
            <w:shd w:val="clear" w:color="000000" w:fill="FFFFFF"/>
            <w:tcMar>
              <w:left w:w="108" w:type="dxa"/>
              <w:right w:w="108" w:type="dxa"/>
            </w:tcMar>
          </w:tcPr>
          <w:p w:rsidR="00EF09FA" w:rsidRPr="00B76769" w:rsidRDefault="00B76769" w:rsidP="002503D8">
            <w:pPr>
              <w:spacing w:after="0" w:line="360" w:lineRule="auto"/>
              <w:jc w:val="center"/>
              <w:rPr>
                <w:rFonts w:ascii="Times New Roman" w:hAnsi="Times New Roman" w:cs="Times New Roman"/>
                <w:b/>
                <w:sz w:val="24"/>
                <w:szCs w:val="24"/>
              </w:rPr>
            </w:pPr>
            <w:r w:rsidRPr="00B76769">
              <w:rPr>
                <w:rFonts w:ascii="Times New Roman" w:hAnsi="Times New Roman" w:cs="Times New Roman"/>
                <w:b/>
                <w:sz w:val="24"/>
                <w:szCs w:val="24"/>
              </w:rPr>
              <w:t>44-46</w:t>
            </w:r>
          </w:p>
        </w:tc>
      </w:tr>
    </w:tbl>
    <w:p w:rsidR="00EF09FA" w:rsidRPr="00342E84" w:rsidRDefault="00EF09FA" w:rsidP="00EF09FA">
      <w:pPr>
        <w:spacing w:after="0" w:line="360" w:lineRule="auto"/>
        <w:ind w:left="720" w:hanging="720"/>
        <w:jc w:val="both"/>
        <w:rPr>
          <w:rFonts w:ascii="Times New Roman" w:hAnsi="Times New Roman"/>
          <w:b/>
          <w:sz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271CC4" w:rsidRDefault="00271CC4" w:rsidP="00EF09FA">
      <w:pPr>
        <w:jc w:val="center"/>
        <w:rPr>
          <w:rFonts w:ascii="Times New Roman" w:hAnsi="Times New Roman"/>
          <w:b/>
          <w:sz w:val="24"/>
          <w:szCs w:val="24"/>
        </w:rPr>
      </w:pPr>
    </w:p>
    <w:p w:rsidR="00271CC4" w:rsidRDefault="00271CC4"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EF09FA" w:rsidRDefault="00EF09FA" w:rsidP="00EF09FA">
      <w:pPr>
        <w:jc w:val="center"/>
        <w:rPr>
          <w:rFonts w:ascii="Times New Roman" w:hAnsi="Times New Roman"/>
          <w:b/>
          <w:sz w:val="24"/>
          <w:szCs w:val="24"/>
        </w:rPr>
      </w:pPr>
    </w:p>
    <w:p w:rsidR="004E683E" w:rsidRDefault="004E683E" w:rsidP="00EF09FA">
      <w:pPr>
        <w:jc w:val="center"/>
        <w:rPr>
          <w:rFonts w:ascii="Times New Roman" w:hAnsi="Times New Roman"/>
          <w:b/>
          <w:sz w:val="24"/>
          <w:szCs w:val="24"/>
        </w:rPr>
      </w:pPr>
    </w:p>
    <w:p w:rsidR="00EF09FA" w:rsidRPr="003408DE" w:rsidRDefault="00EF09FA" w:rsidP="00EF09FA">
      <w:pPr>
        <w:jc w:val="center"/>
        <w:rPr>
          <w:rFonts w:ascii="Times New Roman" w:hAnsi="Times New Roman"/>
          <w:b/>
          <w:sz w:val="24"/>
          <w:szCs w:val="24"/>
        </w:rPr>
      </w:pPr>
      <w:r w:rsidRPr="003408DE">
        <w:rPr>
          <w:rFonts w:ascii="Times New Roman" w:hAnsi="Times New Roman"/>
          <w:b/>
          <w:sz w:val="24"/>
          <w:szCs w:val="24"/>
        </w:rPr>
        <w:lastRenderedPageBreak/>
        <w:t xml:space="preserve">LIST OF FIGURES </w:t>
      </w:r>
    </w:p>
    <w:tbl>
      <w:tblPr>
        <w:tblW w:w="0" w:type="auto"/>
        <w:jc w:val="center"/>
        <w:tblInd w:w="198" w:type="dxa"/>
        <w:tblBorders>
          <w:top w:val="single" w:sz="4" w:space="0" w:color="auto"/>
          <w:bottom w:val="single" w:sz="4" w:space="0" w:color="auto"/>
        </w:tblBorders>
        <w:tblLook w:val="04A0"/>
      </w:tblPr>
      <w:tblGrid>
        <w:gridCol w:w="1347"/>
        <w:gridCol w:w="6479"/>
        <w:gridCol w:w="992"/>
      </w:tblGrid>
      <w:tr w:rsidR="00EF09FA" w:rsidRPr="008C4E7A" w:rsidTr="008C4E7A">
        <w:trPr>
          <w:jc w:val="center"/>
        </w:trPr>
        <w:tc>
          <w:tcPr>
            <w:tcW w:w="1347" w:type="dxa"/>
            <w:tcBorders>
              <w:top w:val="single" w:sz="4" w:space="0" w:color="auto"/>
              <w:bottom w:val="single" w:sz="4" w:space="0" w:color="auto"/>
            </w:tcBorders>
            <w:shd w:val="clear" w:color="auto" w:fill="auto"/>
          </w:tcPr>
          <w:p w:rsidR="00EF09FA" w:rsidRPr="008C4E7A" w:rsidRDefault="00EF09FA" w:rsidP="002503D8">
            <w:pPr>
              <w:spacing w:after="0" w:line="360" w:lineRule="auto"/>
              <w:jc w:val="center"/>
              <w:rPr>
                <w:rFonts w:ascii="Times New Roman" w:hAnsi="Times New Roman" w:cs="Times New Roman"/>
                <w:b/>
                <w:sz w:val="24"/>
                <w:szCs w:val="24"/>
              </w:rPr>
            </w:pPr>
            <w:r w:rsidRPr="008C4E7A">
              <w:rPr>
                <w:rFonts w:ascii="Times New Roman" w:hAnsi="Times New Roman" w:cs="Times New Roman"/>
                <w:b/>
                <w:sz w:val="24"/>
                <w:szCs w:val="24"/>
              </w:rPr>
              <w:t>FIGURE</w:t>
            </w:r>
          </w:p>
        </w:tc>
        <w:tc>
          <w:tcPr>
            <w:tcW w:w="6479" w:type="dxa"/>
            <w:tcBorders>
              <w:top w:val="single" w:sz="4" w:space="0" w:color="auto"/>
              <w:bottom w:val="single" w:sz="4" w:space="0" w:color="auto"/>
            </w:tcBorders>
            <w:shd w:val="clear" w:color="auto" w:fill="auto"/>
          </w:tcPr>
          <w:p w:rsidR="00EF09FA" w:rsidRPr="008C4E7A" w:rsidRDefault="00EF09FA" w:rsidP="002503D8">
            <w:pPr>
              <w:spacing w:after="0" w:line="360" w:lineRule="auto"/>
              <w:jc w:val="center"/>
              <w:rPr>
                <w:rFonts w:ascii="Times New Roman" w:hAnsi="Times New Roman" w:cs="Times New Roman"/>
                <w:b/>
                <w:sz w:val="24"/>
                <w:szCs w:val="24"/>
              </w:rPr>
            </w:pPr>
            <w:r w:rsidRPr="008C4E7A">
              <w:rPr>
                <w:rFonts w:ascii="Times New Roman" w:hAnsi="Times New Roman" w:cs="Times New Roman"/>
                <w:b/>
                <w:sz w:val="24"/>
                <w:szCs w:val="24"/>
              </w:rPr>
              <w:t>TITLE</w:t>
            </w:r>
          </w:p>
        </w:tc>
        <w:tc>
          <w:tcPr>
            <w:tcW w:w="992" w:type="dxa"/>
            <w:tcBorders>
              <w:top w:val="single" w:sz="4" w:space="0" w:color="auto"/>
              <w:bottom w:val="single" w:sz="4" w:space="0" w:color="auto"/>
            </w:tcBorders>
            <w:shd w:val="clear" w:color="auto" w:fill="auto"/>
          </w:tcPr>
          <w:p w:rsidR="00EF09FA" w:rsidRPr="008C4E7A" w:rsidRDefault="00EF09FA" w:rsidP="002503D8">
            <w:pPr>
              <w:spacing w:after="0" w:line="360" w:lineRule="auto"/>
              <w:jc w:val="center"/>
              <w:rPr>
                <w:rFonts w:ascii="Times New Roman" w:hAnsi="Times New Roman" w:cs="Times New Roman"/>
                <w:b/>
                <w:sz w:val="24"/>
                <w:szCs w:val="24"/>
              </w:rPr>
            </w:pPr>
            <w:r w:rsidRPr="008C4E7A">
              <w:rPr>
                <w:rFonts w:ascii="Times New Roman" w:hAnsi="Times New Roman" w:cs="Times New Roman"/>
                <w:b/>
                <w:sz w:val="24"/>
                <w:szCs w:val="24"/>
              </w:rPr>
              <w:t>PAGE</w:t>
            </w:r>
          </w:p>
        </w:tc>
      </w:tr>
      <w:tr w:rsidR="00AA772B" w:rsidRPr="008C4E7A" w:rsidTr="008C4E7A">
        <w:trPr>
          <w:jc w:val="center"/>
        </w:trPr>
        <w:tc>
          <w:tcPr>
            <w:tcW w:w="1347" w:type="dxa"/>
            <w:tcBorders>
              <w:top w:val="single" w:sz="4" w:space="0" w:color="auto"/>
              <w:bottom w:val="nil"/>
            </w:tcBorders>
            <w:shd w:val="clear" w:color="auto" w:fill="auto"/>
          </w:tcPr>
          <w:p w:rsidR="00AA772B" w:rsidRPr="008C4E7A" w:rsidRDefault="006A2835"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w:t>
            </w:r>
            <w:r w:rsidRPr="006A2835">
              <w:rPr>
                <w:rFonts w:ascii="Times New Roman" w:hAnsi="Times New Roman" w:cs="Times New Roman"/>
                <w:sz w:val="24"/>
                <w:szCs w:val="24"/>
              </w:rPr>
              <w:t>1</w:t>
            </w:r>
          </w:p>
        </w:tc>
        <w:tc>
          <w:tcPr>
            <w:tcW w:w="6479" w:type="dxa"/>
            <w:tcBorders>
              <w:top w:val="single" w:sz="4" w:space="0" w:color="auto"/>
              <w:bottom w:val="nil"/>
            </w:tcBorders>
            <w:shd w:val="clear" w:color="auto" w:fill="auto"/>
          </w:tcPr>
          <w:p w:rsidR="00AA772B" w:rsidRPr="008C4E7A" w:rsidRDefault="006A2835" w:rsidP="002503D8">
            <w:pPr>
              <w:spacing w:after="0" w:line="360" w:lineRule="auto"/>
              <w:jc w:val="both"/>
              <w:rPr>
                <w:rFonts w:ascii="Times New Roman" w:hAnsi="Times New Roman" w:cs="Times New Roman"/>
                <w:sz w:val="24"/>
                <w:szCs w:val="24"/>
              </w:rPr>
            </w:pPr>
            <w:r w:rsidRPr="006A2835">
              <w:rPr>
                <w:rFonts w:ascii="Times New Roman" w:hAnsi="Times New Roman" w:cs="Times New Roman"/>
                <w:sz w:val="24"/>
                <w:szCs w:val="24"/>
              </w:rPr>
              <w:t>Layout of the experiment</w:t>
            </w:r>
          </w:p>
        </w:tc>
        <w:tc>
          <w:tcPr>
            <w:tcW w:w="992" w:type="dxa"/>
            <w:tcBorders>
              <w:top w:val="single" w:sz="4" w:space="0" w:color="auto"/>
              <w:bottom w:val="nil"/>
            </w:tcBorders>
            <w:shd w:val="clear" w:color="auto" w:fill="auto"/>
          </w:tcPr>
          <w:p w:rsidR="00AA772B" w:rsidRPr="008C4E7A" w:rsidRDefault="00AD6509"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14</w:t>
            </w:r>
          </w:p>
        </w:tc>
      </w:tr>
      <w:tr w:rsidR="006A2835" w:rsidRPr="008C4E7A" w:rsidTr="008C4E7A">
        <w:trPr>
          <w:jc w:val="center"/>
        </w:trPr>
        <w:tc>
          <w:tcPr>
            <w:tcW w:w="1347" w:type="dxa"/>
            <w:tcBorders>
              <w:top w:val="nil"/>
              <w:bottom w:val="nil"/>
            </w:tcBorders>
            <w:shd w:val="clear" w:color="auto" w:fill="auto"/>
          </w:tcPr>
          <w:p w:rsidR="006A2835" w:rsidRPr="008C4E7A" w:rsidRDefault="006A2835" w:rsidP="000E5C86">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4.1 (a)</w:t>
            </w:r>
          </w:p>
        </w:tc>
        <w:tc>
          <w:tcPr>
            <w:tcW w:w="6479" w:type="dxa"/>
            <w:tcBorders>
              <w:top w:val="nil"/>
              <w:bottom w:val="nil"/>
            </w:tcBorders>
            <w:shd w:val="clear" w:color="auto" w:fill="auto"/>
          </w:tcPr>
          <w:p w:rsidR="006A2835" w:rsidRPr="008C4E7A" w:rsidRDefault="006A2835" w:rsidP="000E5C86">
            <w:pPr>
              <w:spacing w:after="0" w:line="360" w:lineRule="auto"/>
              <w:jc w:val="both"/>
              <w:rPr>
                <w:rFonts w:ascii="Times New Roman" w:hAnsi="Times New Roman" w:cs="Times New Roman"/>
                <w:sz w:val="24"/>
                <w:szCs w:val="24"/>
              </w:rPr>
            </w:pPr>
            <w:r w:rsidRPr="008C4E7A">
              <w:rPr>
                <w:rFonts w:ascii="Times New Roman" w:hAnsi="Times New Roman" w:cs="Times New Roman"/>
                <w:sz w:val="24"/>
                <w:szCs w:val="24"/>
              </w:rPr>
              <w:t>Co-relationship between plant height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at 30 DAS</w:t>
            </w:r>
          </w:p>
        </w:tc>
        <w:tc>
          <w:tcPr>
            <w:tcW w:w="992" w:type="dxa"/>
            <w:tcBorders>
              <w:top w:val="nil"/>
              <w:bottom w:val="nil"/>
            </w:tcBorders>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A2835" w:rsidRPr="008C4E7A" w:rsidTr="008C4E7A">
        <w:trPr>
          <w:jc w:val="center"/>
        </w:trPr>
        <w:tc>
          <w:tcPr>
            <w:tcW w:w="1347" w:type="dxa"/>
            <w:tcBorders>
              <w:top w:val="nil"/>
              <w:bottom w:val="nil"/>
            </w:tcBorders>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4.1 (b)</w:t>
            </w:r>
          </w:p>
        </w:tc>
        <w:tc>
          <w:tcPr>
            <w:tcW w:w="6479" w:type="dxa"/>
            <w:tcBorders>
              <w:top w:val="nil"/>
              <w:bottom w:val="nil"/>
            </w:tcBorders>
            <w:shd w:val="clear" w:color="auto" w:fill="auto"/>
          </w:tcPr>
          <w:p w:rsidR="006A2835" w:rsidRPr="008C4E7A" w:rsidRDefault="006A2835" w:rsidP="002503D8">
            <w:pPr>
              <w:spacing w:after="0" w:line="360" w:lineRule="auto"/>
              <w:jc w:val="both"/>
              <w:rPr>
                <w:rFonts w:ascii="Times New Roman" w:hAnsi="Times New Roman" w:cs="Times New Roman"/>
                <w:sz w:val="24"/>
                <w:szCs w:val="24"/>
              </w:rPr>
            </w:pPr>
            <w:r w:rsidRPr="008C4E7A">
              <w:rPr>
                <w:rFonts w:ascii="Times New Roman" w:hAnsi="Times New Roman" w:cs="Times New Roman"/>
                <w:sz w:val="24"/>
                <w:szCs w:val="24"/>
              </w:rPr>
              <w:t>Co-relationship between plant height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at 60 DAS</w:t>
            </w:r>
          </w:p>
        </w:tc>
        <w:tc>
          <w:tcPr>
            <w:tcW w:w="992" w:type="dxa"/>
            <w:tcBorders>
              <w:top w:val="nil"/>
              <w:bottom w:val="nil"/>
            </w:tcBorders>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32</w:t>
            </w:r>
          </w:p>
        </w:tc>
      </w:tr>
      <w:tr w:rsidR="006A2835" w:rsidRPr="008C4E7A" w:rsidTr="008C4E7A">
        <w:trPr>
          <w:jc w:val="center"/>
        </w:trPr>
        <w:tc>
          <w:tcPr>
            <w:tcW w:w="1347" w:type="dxa"/>
            <w:tcBorders>
              <w:top w:val="nil"/>
              <w:bottom w:val="nil"/>
            </w:tcBorders>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4.1 (c)</w:t>
            </w:r>
          </w:p>
        </w:tc>
        <w:tc>
          <w:tcPr>
            <w:tcW w:w="6479" w:type="dxa"/>
            <w:tcBorders>
              <w:top w:val="nil"/>
              <w:bottom w:val="nil"/>
            </w:tcBorders>
            <w:shd w:val="clear" w:color="auto" w:fill="auto"/>
          </w:tcPr>
          <w:p w:rsidR="006A2835" w:rsidRPr="008C4E7A" w:rsidRDefault="006A2835" w:rsidP="002503D8">
            <w:pPr>
              <w:spacing w:after="0" w:line="360" w:lineRule="auto"/>
              <w:jc w:val="both"/>
              <w:rPr>
                <w:rFonts w:ascii="Times New Roman" w:hAnsi="Times New Roman" w:cs="Times New Roman"/>
                <w:sz w:val="24"/>
                <w:szCs w:val="24"/>
              </w:rPr>
            </w:pPr>
            <w:r w:rsidRPr="008C4E7A">
              <w:rPr>
                <w:rFonts w:ascii="Times New Roman" w:hAnsi="Times New Roman" w:cs="Times New Roman"/>
                <w:sz w:val="24"/>
                <w:szCs w:val="24"/>
              </w:rPr>
              <w:t>Co-relationship between plant height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at 90 DAS</w:t>
            </w:r>
          </w:p>
        </w:tc>
        <w:tc>
          <w:tcPr>
            <w:tcW w:w="992" w:type="dxa"/>
            <w:tcBorders>
              <w:top w:val="nil"/>
              <w:bottom w:val="nil"/>
            </w:tcBorders>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6A2835" w:rsidRPr="008C4E7A" w:rsidTr="008C4E7A">
        <w:trPr>
          <w:jc w:val="center"/>
        </w:trPr>
        <w:tc>
          <w:tcPr>
            <w:tcW w:w="1347" w:type="dxa"/>
            <w:tcBorders>
              <w:top w:val="nil"/>
            </w:tcBorders>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4.2 (a)</w:t>
            </w:r>
          </w:p>
        </w:tc>
        <w:tc>
          <w:tcPr>
            <w:tcW w:w="6479" w:type="dxa"/>
            <w:tcBorders>
              <w:top w:val="nil"/>
            </w:tcBorders>
            <w:shd w:val="clear" w:color="auto" w:fill="auto"/>
          </w:tcPr>
          <w:p w:rsidR="006A2835" w:rsidRPr="008C4E7A" w:rsidRDefault="006A2835" w:rsidP="002503D8">
            <w:pPr>
              <w:rPr>
                <w:rFonts w:ascii="Times New Roman" w:hAnsi="Times New Roman" w:cs="Times New Roman"/>
                <w:sz w:val="24"/>
                <w:szCs w:val="24"/>
              </w:rPr>
            </w:pPr>
            <w:r w:rsidRPr="008C4E7A">
              <w:rPr>
                <w:rFonts w:ascii="Times New Roman" w:hAnsi="Times New Roman" w:cs="Times New Roman"/>
                <w:sz w:val="24"/>
                <w:szCs w:val="24"/>
              </w:rPr>
              <w:t>Co-relationship between leaf number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)at 30 DAS</w:t>
            </w:r>
          </w:p>
        </w:tc>
        <w:tc>
          <w:tcPr>
            <w:tcW w:w="992" w:type="dxa"/>
            <w:tcBorders>
              <w:top w:val="nil"/>
            </w:tcBorders>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6A2835" w:rsidRPr="008C4E7A" w:rsidTr="009279A3">
        <w:trPr>
          <w:jc w:val="center"/>
        </w:trPr>
        <w:tc>
          <w:tcPr>
            <w:tcW w:w="1347" w:type="dxa"/>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4.2 (b)</w:t>
            </w:r>
          </w:p>
        </w:tc>
        <w:tc>
          <w:tcPr>
            <w:tcW w:w="6479" w:type="dxa"/>
            <w:shd w:val="clear" w:color="auto" w:fill="auto"/>
          </w:tcPr>
          <w:p w:rsidR="006A2835" w:rsidRPr="008C4E7A" w:rsidRDefault="006A2835" w:rsidP="002503D8">
            <w:pPr>
              <w:rPr>
                <w:rFonts w:ascii="Times New Roman" w:hAnsi="Times New Roman" w:cs="Times New Roman"/>
                <w:sz w:val="24"/>
                <w:szCs w:val="24"/>
              </w:rPr>
            </w:pPr>
            <w:r w:rsidRPr="008C4E7A">
              <w:rPr>
                <w:rFonts w:ascii="Times New Roman" w:hAnsi="Times New Roman" w:cs="Times New Roman"/>
                <w:sz w:val="24"/>
                <w:szCs w:val="24"/>
              </w:rPr>
              <w:t>Co-relationship between leaf number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at 60 DAS</w:t>
            </w:r>
          </w:p>
        </w:tc>
        <w:tc>
          <w:tcPr>
            <w:tcW w:w="992" w:type="dxa"/>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6A2835" w:rsidRPr="008C4E7A" w:rsidTr="009279A3">
        <w:trPr>
          <w:jc w:val="center"/>
        </w:trPr>
        <w:tc>
          <w:tcPr>
            <w:tcW w:w="1347" w:type="dxa"/>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4.2 (c)</w:t>
            </w:r>
          </w:p>
        </w:tc>
        <w:tc>
          <w:tcPr>
            <w:tcW w:w="6479" w:type="dxa"/>
            <w:shd w:val="clear" w:color="auto" w:fill="auto"/>
          </w:tcPr>
          <w:p w:rsidR="006A2835" w:rsidRPr="008C4E7A" w:rsidRDefault="006A2835" w:rsidP="002503D8">
            <w:pPr>
              <w:rPr>
                <w:rFonts w:ascii="Times New Roman" w:hAnsi="Times New Roman" w:cs="Times New Roman"/>
                <w:sz w:val="24"/>
                <w:szCs w:val="24"/>
              </w:rPr>
            </w:pPr>
            <w:r w:rsidRPr="008C4E7A">
              <w:rPr>
                <w:rFonts w:ascii="Times New Roman" w:hAnsi="Times New Roman" w:cs="Times New Roman"/>
                <w:sz w:val="24"/>
                <w:szCs w:val="24"/>
              </w:rPr>
              <w:t>Co-relationship between leaf number and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at 90 DAS</w:t>
            </w:r>
          </w:p>
        </w:tc>
        <w:tc>
          <w:tcPr>
            <w:tcW w:w="992" w:type="dxa"/>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35</w:t>
            </w:r>
          </w:p>
        </w:tc>
      </w:tr>
      <w:tr w:rsidR="006A2835" w:rsidRPr="008C4E7A" w:rsidTr="009279A3">
        <w:trPr>
          <w:jc w:val="center"/>
        </w:trPr>
        <w:tc>
          <w:tcPr>
            <w:tcW w:w="1347" w:type="dxa"/>
            <w:shd w:val="clear" w:color="auto" w:fill="auto"/>
          </w:tcPr>
          <w:p w:rsidR="006A2835" w:rsidRPr="008C4E7A" w:rsidRDefault="006A2835" w:rsidP="002503D8">
            <w:pPr>
              <w:spacing w:after="0" w:line="360" w:lineRule="auto"/>
              <w:jc w:val="center"/>
              <w:rPr>
                <w:rFonts w:ascii="Times New Roman" w:hAnsi="Times New Roman" w:cs="Times New Roman"/>
                <w:sz w:val="24"/>
                <w:szCs w:val="24"/>
              </w:rPr>
            </w:pPr>
            <w:r w:rsidRPr="008C4E7A">
              <w:rPr>
                <w:rFonts w:ascii="Times New Roman" w:hAnsi="Times New Roman" w:cs="Times New Roman"/>
                <w:sz w:val="24"/>
                <w:szCs w:val="24"/>
              </w:rPr>
              <w:t>4.3</w:t>
            </w:r>
          </w:p>
        </w:tc>
        <w:tc>
          <w:tcPr>
            <w:tcW w:w="6479" w:type="dxa"/>
            <w:shd w:val="clear" w:color="auto" w:fill="auto"/>
          </w:tcPr>
          <w:p w:rsidR="006A2835" w:rsidRPr="008C4E7A" w:rsidRDefault="006A2835" w:rsidP="002503D8">
            <w:pPr>
              <w:rPr>
                <w:rFonts w:ascii="Times New Roman" w:hAnsi="Times New Roman" w:cs="Times New Roman"/>
                <w:sz w:val="24"/>
                <w:szCs w:val="24"/>
              </w:rPr>
            </w:pPr>
            <w:r w:rsidRPr="008C4E7A">
              <w:rPr>
                <w:rFonts w:ascii="Times New Roman" w:hAnsi="Times New Roman" w:cs="Times New Roman"/>
                <w:sz w:val="24"/>
                <w:szCs w:val="24"/>
              </w:rPr>
              <w:t>Co-relationship between grain yield (t ha</w:t>
            </w:r>
            <w:r w:rsidRPr="001F0A6A">
              <w:rPr>
                <w:rFonts w:ascii="Times New Roman" w:hAnsi="Times New Roman" w:cs="Times New Roman"/>
                <w:sz w:val="24"/>
                <w:szCs w:val="24"/>
                <w:vertAlign w:val="superscript"/>
              </w:rPr>
              <w:t>-1</w:t>
            </w:r>
            <w:r w:rsidRPr="008C4E7A">
              <w:rPr>
                <w:rFonts w:ascii="Times New Roman" w:hAnsi="Times New Roman" w:cs="Times New Roman"/>
                <w:sz w:val="24"/>
                <w:szCs w:val="24"/>
              </w:rPr>
              <w:t>) and number of pods plant</w:t>
            </w:r>
            <w:r w:rsidRPr="008C4E7A">
              <w:rPr>
                <w:rFonts w:ascii="Times New Roman" w:hAnsi="Times New Roman" w:cs="Times New Roman"/>
                <w:sz w:val="24"/>
                <w:szCs w:val="24"/>
                <w:vertAlign w:val="superscript"/>
              </w:rPr>
              <w:t>-1</w:t>
            </w:r>
          </w:p>
        </w:tc>
        <w:tc>
          <w:tcPr>
            <w:tcW w:w="992" w:type="dxa"/>
            <w:shd w:val="clear" w:color="auto" w:fill="auto"/>
          </w:tcPr>
          <w:p w:rsidR="006A2835" w:rsidRPr="008C4E7A" w:rsidRDefault="00FB27E3"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36</w:t>
            </w:r>
          </w:p>
        </w:tc>
      </w:tr>
    </w:tbl>
    <w:p w:rsidR="00EF09FA" w:rsidRPr="00342E84"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271CC4" w:rsidRDefault="00271CC4" w:rsidP="00EF09FA">
      <w:pPr>
        <w:spacing w:after="0" w:line="360" w:lineRule="auto"/>
        <w:jc w:val="center"/>
        <w:rPr>
          <w:rFonts w:ascii="Times New Roman" w:hAnsi="Times New Roman"/>
          <w:b/>
          <w:sz w:val="24"/>
        </w:rPr>
      </w:pPr>
    </w:p>
    <w:p w:rsidR="00271CC4" w:rsidRDefault="00271CC4"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r w:rsidRPr="00342E84">
        <w:rPr>
          <w:rFonts w:ascii="Times New Roman" w:hAnsi="Times New Roman"/>
          <w:b/>
          <w:sz w:val="24"/>
        </w:rPr>
        <w:lastRenderedPageBreak/>
        <w:t>LIST OF TABLES</w:t>
      </w:r>
    </w:p>
    <w:p w:rsidR="009279A3" w:rsidRPr="00342E84" w:rsidRDefault="009279A3" w:rsidP="00EF09FA">
      <w:pPr>
        <w:spacing w:after="0" w:line="360" w:lineRule="auto"/>
        <w:jc w:val="center"/>
        <w:rPr>
          <w:rFonts w:ascii="Times New Roman" w:hAnsi="Times New Roman"/>
          <w:b/>
          <w:sz w:val="24"/>
        </w:rPr>
      </w:pPr>
    </w:p>
    <w:tbl>
      <w:tblPr>
        <w:tblW w:w="0" w:type="auto"/>
        <w:jc w:val="center"/>
        <w:tblInd w:w="108" w:type="dxa"/>
        <w:tblBorders>
          <w:top w:val="single" w:sz="4" w:space="0" w:color="auto"/>
          <w:bottom w:val="single" w:sz="4" w:space="0" w:color="auto"/>
        </w:tblBorders>
        <w:tblCellMar>
          <w:left w:w="10" w:type="dxa"/>
          <w:right w:w="10" w:type="dxa"/>
        </w:tblCellMar>
        <w:tblLook w:val="0000"/>
      </w:tblPr>
      <w:tblGrid>
        <w:gridCol w:w="1568"/>
        <w:gridCol w:w="5802"/>
        <w:gridCol w:w="1406"/>
      </w:tblGrid>
      <w:tr w:rsidR="00EF09FA" w:rsidRPr="008E6596" w:rsidTr="007D0348">
        <w:trPr>
          <w:trHeight w:val="1"/>
          <w:jc w:val="center"/>
        </w:trPr>
        <w:tc>
          <w:tcPr>
            <w:tcW w:w="1568" w:type="dxa"/>
            <w:tcBorders>
              <w:top w:val="single" w:sz="4" w:space="0" w:color="auto"/>
              <w:bottom w:val="single" w:sz="4" w:space="0" w:color="auto"/>
            </w:tcBorders>
            <w:shd w:val="clear" w:color="000000" w:fill="FFFFFF"/>
            <w:tcMar>
              <w:left w:w="108" w:type="dxa"/>
              <w:right w:w="108" w:type="dxa"/>
            </w:tcMar>
          </w:tcPr>
          <w:p w:rsidR="00EF09FA" w:rsidRPr="008E6596" w:rsidRDefault="00EF09FA"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b/>
                <w:sz w:val="24"/>
                <w:szCs w:val="24"/>
              </w:rPr>
              <w:t>TABLE NO.</w:t>
            </w:r>
          </w:p>
        </w:tc>
        <w:tc>
          <w:tcPr>
            <w:tcW w:w="5802" w:type="dxa"/>
            <w:tcBorders>
              <w:top w:val="single" w:sz="4" w:space="0" w:color="auto"/>
              <w:bottom w:val="single" w:sz="4" w:space="0" w:color="auto"/>
            </w:tcBorders>
            <w:shd w:val="clear" w:color="000000" w:fill="FFFFFF"/>
            <w:tcMar>
              <w:left w:w="108" w:type="dxa"/>
              <w:right w:w="108" w:type="dxa"/>
            </w:tcMar>
          </w:tcPr>
          <w:p w:rsidR="00EF09FA" w:rsidRPr="008E6596" w:rsidRDefault="00EF09FA"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b/>
                <w:sz w:val="24"/>
                <w:szCs w:val="24"/>
              </w:rPr>
              <w:t>TITLE</w:t>
            </w:r>
          </w:p>
        </w:tc>
        <w:tc>
          <w:tcPr>
            <w:tcW w:w="1406" w:type="dxa"/>
            <w:tcBorders>
              <w:top w:val="single" w:sz="4" w:space="0" w:color="auto"/>
              <w:bottom w:val="single" w:sz="4" w:space="0" w:color="auto"/>
            </w:tcBorders>
            <w:shd w:val="clear" w:color="000000" w:fill="FFFFFF"/>
            <w:tcMar>
              <w:left w:w="108" w:type="dxa"/>
              <w:right w:w="108" w:type="dxa"/>
            </w:tcMar>
          </w:tcPr>
          <w:p w:rsidR="00EF09FA" w:rsidRPr="008E6596" w:rsidRDefault="00EF09FA" w:rsidP="002503D8">
            <w:pPr>
              <w:spacing w:after="0" w:line="360" w:lineRule="auto"/>
              <w:jc w:val="center"/>
              <w:rPr>
                <w:rFonts w:ascii="Times New Roman" w:hAnsi="Times New Roman" w:cs="Times New Roman"/>
                <w:sz w:val="24"/>
                <w:szCs w:val="24"/>
              </w:rPr>
            </w:pPr>
            <w:r w:rsidRPr="008E6596">
              <w:rPr>
                <w:rFonts w:ascii="Times New Roman" w:hAnsi="Times New Roman" w:cs="Times New Roman"/>
                <w:b/>
                <w:sz w:val="24"/>
                <w:szCs w:val="24"/>
              </w:rPr>
              <w:t>PAGE NO.</w:t>
            </w:r>
          </w:p>
        </w:tc>
      </w:tr>
      <w:tr w:rsidR="00DD60F4" w:rsidRPr="008E6596" w:rsidTr="006B12E5">
        <w:trPr>
          <w:trHeight w:val="1"/>
          <w:jc w:val="center"/>
        </w:trPr>
        <w:tc>
          <w:tcPr>
            <w:tcW w:w="1568" w:type="dxa"/>
            <w:tcBorders>
              <w:top w:val="single" w:sz="4" w:space="0" w:color="auto"/>
              <w:bottom w:val="nil"/>
            </w:tcBorders>
            <w:shd w:val="clear" w:color="000000" w:fill="FFFFFF"/>
            <w:tcMar>
              <w:left w:w="108" w:type="dxa"/>
              <w:right w:w="108" w:type="dxa"/>
            </w:tcMar>
          </w:tcPr>
          <w:p w:rsidR="00DD60F4" w:rsidRPr="008E6596" w:rsidRDefault="00DD60F4" w:rsidP="002503D8">
            <w:pPr>
              <w:spacing w:after="0" w:line="348" w:lineRule="auto"/>
              <w:jc w:val="center"/>
              <w:rPr>
                <w:rFonts w:ascii="Times New Roman" w:hAnsi="Times New Roman" w:cs="Times New Roman"/>
                <w:bCs/>
                <w:sz w:val="24"/>
                <w:szCs w:val="24"/>
              </w:rPr>
            </w:pPr>
            <w:r w:rsidRPr="00DD60F4">
              <w:rPr>
                <w:rFonts w:ascii="Times New Roman" w:hAnsi="Times New Roman" w:cs="Times New Roman"/>
                <w:bCs/>
                <w:sz w:val="24"/>
                <w:szCs w:val="24"/>
              </w:rPr>
              <w:t>3.1</w:t>
            </w:r>
          </w:p>
        </w:tc>
        <w:tc>
          <w:tcPr>
            <w:tcW w:w="5802" w:type="dxa"/>
            <w:tcBorders>
              <w:top w:val="single" w:sz="4" w:space="0" w:color="auto"/>
              <w:bottom w:val="nil"/>
            </w:tcBorders>
            <w:shd w:val="clear" w:color="000000" w:fill="FFFFFF"/>
            <w:tcMar>
              <w:left w:w="108" w:type="dxa"/>
              <w:right w:w="108" w:type="dxa"/>
            </w:tcMar>
          </w:tcPr>
          <w:p w:rsidR="00DD60F4" w:rsidRPr="008E6596" w:rsidRDefault="00DD60F4" w:rsidP="00DD60F4">
            <w:pPr>
              <w:spacing w:after="0" w:line="360" w:lineRule="auto"/>
              <w:jc w:val="both"/>
              <w:rPr>
                <w:rFonts w:ascii="Times New Roman" w:hAnsi="Times New Roman" w:cs="Times New Roman"/>
                <w:bCs/>
                <w:sz w:val="24"/>
                <w:szCs w:val="24"/>
              </w:rPr>
            </w:pPr>
            <w:r w:rsidRPr="00DD60F4">
              <w:rPr>
                <w:rFonts w:ascii="Times New Roman" w:hAnsi="Times New Roman" w:cs="Times New Roman"/>
                <w:bCs/>
                <w:sz w:val="24"/>
                <w:szCs w:val="24"/>
              </w:rPr>
              <w:t>Morphological, Physical and Chemical characteristics of the soil</w:t>
            </w:r>
          </w:p>
        </w:tc>
        <w:tc>
          <w:tcPr>
            <w:tcW w:w="1406" w:type="dxa"/>
            <w:tcBorders>
              <w:top w:val="single" w:sz="4" w:space="0" w:color="auto"/>
              <w:bottom w:val="nil"/>
            </w:tcBorders>
            <w:shd w:val="clear" w:color="000000" w:fill="FFFFFF"/>
            <w:tcMar>
              <w:left w:w="108" w:type="dxa"/>
              <w:right w:w="108" w:type="dxa"/>
            </w:tcMar>
          </w:tcPr>
          <w:p w:rsidR="00DD60F4" w:rsidRDefault="00DD60F4"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7E461D" w:rsidRPr="008E6596" w:rsidTr="006B12E5">
        <w:trPr>
          <w:trHeight w:val="1"/>
          <w:jc w:val="center"/>
        </w:trPr>
        <w:tc>
          <w:tcPr>
            <w:tcW w:w="1568" w:type="dxa"/>
            <w:tcBorders>
              <w:top w:val="nil"/>
              <w:bottom w:val="nil"/>
            </w:tcBorders>
            <w:shd w:val="clear" w:color="000000" w:fill="FFFFFF"/>
            <w:tcMar>
              <w:left w:w="108" w:type="dxa"/>
              <w:right w:w="108" w:type="dxa"/>
            </w:tcMar>
          </w:tcPr>
          <w:p w:rsidR="007E461D" w:rsidRPr="008E6596" w:rsidRDefault="007E461D"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bCs/>
                <w:sz w:val="24"/>
                <w:szCs w:val="24"/>
              </w:rPr>
              <w:t>4.1</w:t>
            </w:r>
          </w:p>
        </w:tc>
        <w:tc>
          <w:tcPr>
            <w:tcW w:w="5802" w:type="dxa"/>
            <w:tcBorders>
              <w:top w:val="nil"/>
              <w:bottom w:val="nil"/>
            </w:tcBorders>
            <w:shd w:val="clear" w:color="000000" w:fill="FFFFFF"/>
            <w:tcMar>
              <w:left w:w="108" w:type="dxa"/>
              <w:right w:w="108" w:type="dxa"/>
            </w:tcMar>
          </w:tcPr>
          <w:p w:rsidR="007E461D" w:rsidRPr="008E6596" w:rsidRDefault="007E461D" w:rsidP="007E461D">
            <w:pPr>
              <w:spacing w:after="0" w:line="360" w:lineRule="auto"/>
              <w:jc w:val="both"/>
              <w:rPr>
                <w:rFonts w:ascii="Times New Roman" w:hAnsi="Times New Roman" w:cs="Times New Roman"/>
                <w:bCs/>
                <w:sz w:val="24"/>
                <w:szCs w:val="24"/>
              </w:rPr>
            </w:pPr>
            <w:r w:rsidRPr="008E6596">
              <w:rPr>
                <w:rFonts w:ascii="Times New Roman" w:hAnsi="Times New Roman" w:cs="Times New Roman"/>
                <w:bCs/>
                <w:sz w:val="24"/>
                <w:szCs w:val="24"/>
              </w:rPr>
              <w:t>Effect of boron on the plant height of soybean at different days after sowing (DAS)</w:t>
            </w:r>
          </w:p>
        </w:tc>
        <w:tc>
          <w:tcPr>
            <w:tcW w:w="1406" w:type="dxa"/>
            <w:tcBorders>
              <w:top w:val="nil"/>
              <w:bottom w:val="nil"/>
            </w:tcBorders>
            <w:shd w:val="clear" w:color="000000" w:fill="FFFFFF"/>
            <w:tcMar>
              <w:left w:w="108" w:type="dxa"/>
              <w:right w:w="108" w:type="dxa"/>
            </w:tcMar>
          </w:tcPr>
          <w:p w:rsidR="007E461D"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EF09FA" w:rsidRPr="008E6596" w:rsidTr="008E6596">
        <w:trPr>
          <w:trHeight w:val="1"/>
          <w:jc w:val="center"/>
        </w:trPr>
        <w:tc>
          <w:tcPr>
            <w:tcW w:w="1568" w:type="dxa"/>
            <w:tcBorders>
              <w:top w:val="nil"/>
              <w:bottom w:val="nil"/>
            </w:tcBorders>
            <w:shd w:val="clear" w:color="000000" w:fill="FFFFFF"/>
            <w:tcMar>
              <w:left w:w="108" w:type="dxa"/>
              <w:right w:w="108" w:type="dxa"/>
            </w:tcMar>
          </w:tcPr>
          <w:p w:rsidR="00EF09FA" w:rsidRPr="008E6596" w:rsidRDefault="00FA35B9"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bCs/>
                <w:sz w:val="24"/>
                <w:szCs w:val="24"/>
              </w:rPr>
              <w:t>4.2</w:t>
            </w:r>
          </w:p>
        </w:tc>
        <w:tc>
          <w:tcPr>
            <w:tcW w:w="5802" w:type="dxa"/>
            <w:tcBorders>
              <w:top w:val="nil"/>
              <w:bottom w:val="nil"/>
            </w:tcBorders>
            <w:shd w:val="clear" w:color="000000" w:fill="FFFFFF"/>
            <w:tcMar>
              <w:left w:w="108" w:type="dxa"/>
              <w:right w:w="108" w:type="dxa"/>
            </w:tcMar>
          </w:tcPr>
          <w:p w:rsidR="00EF09FA" w:rsidRPr="008E6596" w:rsidRDefault="00FA35B9" w:rsidP="00FA35B9">
            <w:pPr>
              <w:spacing w:after="0" w:line="360" w:lineRule="auto"/>
              <w:jc w:val="both"/>
              <w:rPr>
                <w:rFonts w:ascii="Times New Roman" w:hAnsi="Times New Roman" w:cs="Times New Roman"/>
                <w:bCs/>
                <w:sz w:val="24"/>
                <w:szCs w:val="24"/>
              </w:rPr>
            </w:pPr>
            <w:r w:rsidRPr="008E6596">
              <w:rPr>
                <w:rFonts w:ascii="Times New Roman" w:hAnsi="Times New Roman" w:cs="Times New Roman"/>
                <w:bCs/>
                <w:sz w:val="24"/>
                <w:szCs w:val="24"/>
              </w:rPr>
              <w:t>Effect of boron on the number of branches of soybean at different days after sowing (DAS)</w:t>
            </w:r>
          </w:p>
        </w:tc>
        <w:tc>
          <w:tcPr>
            <w:tcW w:w="1406" w:type="dxa"/>
            <w:tcBorders>
              <w:top w:val="nil"/>
              <w:bottom w:val="nil"/>
            </w:tcBorders>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EF09FA" w:rsidRPr="008E6596" w:rsidTr="008E6596">
        <w:trPr>
          <w:trHeight w:val="1"/>
          <w:jc w:val="center"/>
        </w:trPr>
        <w:tc>
          <w:tcPr>
            <w:tcW w:w="1568" w:type="dxa"/>
            <w:tcBorders>
              <w:top w:val="nil"/>
            </w:tcBorders>
            <w:shd w:val="clear" w:color="000000" w:fill="FFFFFF"/>
            <w:tcMar>
              <w:left w:w="108" w:type="dxa"/>
              <w:right w:w="108" w:type="dxa"/>
            </w:tcMar>
          </w:tcPr>
          <w:p w:rsidR="00EF09FA" w:rsidRPr="008E6596" w:rsidRDefault="000E48A4"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sz w:val="24"/>
                <w:szCs w:val="24"/>
              </w:rPr>
              <w:t>4.3</w:t>
            </w:r>
          </w:p>
        </w:tc>
        <w:tc>
          <w:tcPr>
            <w:tcW w:w="5802" w:type="dxa"/>
            <w:tcBorders>
              <w:top w:val="nil"/>
            </w:tcBorders>
            <w:shd w:val="clear" w:color="000000" w:fill="FFFFFF"/>
            <w:tcMar>
              <w:left w:w="108" w:type="dxa"/>
              <w:right w:w="108" w:type="dxa"/>
            </w:tcMar>
          </w:tcPr>
          <w:p w:rsidR="00EF09FA" w:rsidRPr="008E6596" w:rsidRDefault="000E48A4" w:rsidP="000E48A4">
            <w:pPr>
              <w:spacing w:line="360" w:lineRule="auto"/>
              <w:jc w:val="both"/>
              <w:rPr>
                <w:rFonts w:ascii="Times New Roman" w:hAnsi="Times New Roman" w:cs="Times New Roman"/>
                <w:sz w:val="24"/>
                <w:szCs w:val="24"/>
              </w:rPr>
            </w:pPr>
            <w:r w:rsidRPr="008E6596">
              <w:rPr>
                <w:rFonts w:ascii="Times New Roman" w:hAnsi="Times New Roman" w:cs="Times New Roman"/>
                <w:sz w:val="24"/>
                <w:szCs w:val="24"/>
              </w:rPr>
              <w:t>Effect of boron on the number of leaves of Soybean at different days after sowing (DAS)</w:t>
            </w:r>
          </w:p>
        </w:tc>
        <w:tc>
          <w:tcPr>
            <w:tcW w:w="1406" w:type="dxa"/>
            <w:tcBorders>
              <w:top w:val="nil"/>
            </w:tcBorders>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EF09FA" w:rsidRPr="008E6596" w:rsidTr="009279A3">
        <w:trPr>
          <w:trHeight w:val="1"/>
          <w:jc w:val="center"/>
        </w:trPr>
        <w:tc>
          <w:tcPr>
            <w:tcW w:w="1568" w:type="dxa"/>
            <w:shd w:val="clear" w:color="000000" w:fill="FFFFFF"/>
            <w:tcMar>
              <w:left w:w="108" w:type="dxa"/>
              <w:right w:w="108" w:type="dxa"/>
            </w:tcMar>
          </w:tcPr>
          <w:p w:rsidR="00EF09FA" w:rsidRPr="008E6596" w:rsidRDefault="00902212"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sz w:val="24"/>
                <w:szCs w:val="24"/>
              </w:rPr>
              <w:t>4.4</w:t>
            </w:r>
          </w:p>
        </w:tc>
        <w:tc>
          <w:tcPr>
            <w:tcW w:w="5802" w:type="dxa"/>
            <w:shd w:val="clear" w:color="000000" w:fill="FFFFFF"/>
            <w:tcMar>
              <w:left w:w="108" w:type="dxa"/>
              <w:right w:w="108" w:type="dxa"/>
            </w:tcMar>
          </w:tcPr>
          <w:p w:rsidR="00EF09FA" w:rsidRPr="008E6596" w:rsidRDefault="00902212" w:rsidP="002503D8">
            <w:pPr>
              <w:spacing w:after="0" w:line="360" w:lineRule="auto"/>
              <w:rPr>
                <w:rFonts w:ascii="Times New Roman" w:hAnsi="Times New Roman" w:cs="Times New Roman"/>
                <w:sz w:val="24"/>
                <w:szCs w:val="24"/>
              </w:rPr>
            </w:pPr>
            <w:r w:rsidRPr="008E6596">
              <w:rPr>
                <w:rFonts w:ascii="Times New Roman" w:hAnsi="Times New Roman" w:cs="Times New Roman"/>
                <w:sz w:val="24"/>
                <w:szCs w:val="24"/>
              </w:rPr>
              <w:t>Effect of boron on the pod number</w:t>
            </w:r>
            <w:r w:rsidR="003B177C">
              <w:rPr>
                <w:rFonts w:ascii="Times New Roman" w:hAnsi="Times New Roman" w:cs="Times New Roman"/>
                <w:sz w:val="24"/>
                <w:szCs w:val="24"/>
              </w:rPr>
              <w:t xml:space="preserve"> </w:t>
            </w:r>
            <w:r w:rsidRPr="008E6596">
              <w:rPr>
                <w:rFonts w:ascii="Times New Roman" w:hAnsi="Times New Roman" w:cs="Times New Roman"/>
                <w:sz w:val="24"/>
                <w:szCs w:val="24"/>
              </w:rPr>
              <w:t>plant</w:t>
            </w:r>
            <w:r w:rsidRPr="003B177C">
              <w:rPr>
                <w:rFonts w:ascii="Times New Roman" w:hAnsi="Times New Roman" w:cs="Times New Roman"/>
                <w:sz w:val="24"/>
                <w:szCs w:val="24"/>
                <w:vertAlign w:val="superscript"/>
              </w:rPr>
              <w:t>-1</w:t>
            </w:r>
            <w:r w:rsidRPr="008E6596">
              <w:rPr>
                <w:rFonts w:ascii="Times New Roman" w:hAnsi="Times New Roman" w:cs="Times New Roman"/>
                <w:sz w:val="24"/>
                <w:szCs w:val="24"/>
              </w:rPr>
              <w:t xml:space="preserve"> and grain weight (kg plot</w:t>
            </w:r>
            <w:r w:rsidRPr="003B177C">
              <w:rPr>
                <w:rFonts w:ascii="Times New Roman" w:hAnsi="Times New Roman" w:cs="Times New Roman"/>
                <w:sz w:val="24"/>
                <w:szCs w:val="24"/>
                <w:vertAlign w:val="superscript"/>
              </w:rPr>
              <w:t>-1</w:t>
            </w:r>
            <w:r w:rsidRPr="008E6596">
              <w:rPr>
                <w:rFonts w:ascii="Times New Roman" w:hAnsi="Times New Roman" w:cs="Times New Roman"/>
                <w:sz w:val="24"/>
                <w:szCs w:val="24"/>
              </w:rPr>
              <w:t>) of soybean</w:t>
            </w:r>
          </w:p>
        </w:tc>
        <w:tc>
          <w:tcPr>
            <w:tcW w:w="1406" w:type="dxa"/>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EF09FA" w:rsidRPr="008E6596" w:rsidTr="009279A3">
        <w:trPr>
          <w:trHeight w:val="1"/>
          <w:jc w:val="center"/>
        </w:trPr>
        <w:tc>
          <w:tcPr>
            <w:tcW w:w="1568" w:type="dxa"/>
            <w:shd w:val="clear" w:color="000000" w:fill="FFFFFF"/>
            <w:tcMar>
              <w:left w:w="108" w:type="dxa"/>
              <w:right w:w="108" w:type="dxa"/>
            </w:tcMar>
          </w:tcPr>
          <w:p w:rsidR="00EF09FA" w:rsidRPr="008E6596" w:rsidRDefault="00902212" w:rsidP="002503D8">
            <w:pPr>
              <w:spacing w:after="0" w:line="348" w:lineRule="auto"/>
              <w:jc w:val="center"/>
              <w:rPr>
                <w:rFonts w:ascii="Times New Roman" w:hAnsi="Times New Roman" w:cs="Times New Roman"/>
                <w:sz w:val="24"/>
                <w:szCs w:val="24"/>
              </w:rPr>
            </w:pPr>
            <w:r w:rsidRPr="008E6596">
              <w:rPr>
                <w:rFonts w:ascii="Times New Roman" w:hAnsi="Times New Roman" w:cs="Times New Roman"/>
                <w:sz w:val="24"/>
                <w:szCs w:val="24"/>
              </w:rPr>
              <w:t>4.5</w:t>
            </w:r>
          </w:p>
        </w:tc>
        <w:tc>
          <w:tcPr>
            <w:tcW w:w="5802" w:type="dxa"/>
            <w:shd w:val="clear" w:color="000000" w:fill="FFFFFF"/>
            <w:tcMar>
              <w:left w:w="108" w:type="dxa"/>
              <w:right w:w="108" w:type="dxa"/>
            </w:tcMar>
          </w:tcPr>
          <w:p w:rsidR="00EF09FA" w:rsidRPr="008E6596" w:rsidRDefault="00902212" w:rsidP="002503D8">
            <w:pPr>
              <w:spacing w:line="360" w:lineRule="auto"/>
              <w:jc w:val="both"/>
              <w:rPr>
                <w:rFonts w:ascii="Times New Roman" w:hAnsi="Times New Roman" w:cs="Times New Roman"/>
                <w:sz w:val="24"/>
                <w:szCs w:val="24"/>
              </w:rPr>
            </w:pPr>
            <w:r w:rsidRPr="008E6596">
              <w:rPr>
                <w:rFonts w:ascii="Times New Roman" w:hAnsi="Times New Roman" w:cs="Times New Roman"/>
                <w:sz w:val="24"/>
                <w:szCs w:val="24"/>
              </w:rPr>
              <w:t>Effect of boron on the stover fresh and dry weight (kg plot</w:t>
            </w:r>
            <w:r w:rsidRPr="003B177C">
              <w:rPr>
                <w:rFonts w:ascii="Times New Roman" w:hAnsi="Times New Roman" w:cs="Times New Roman"/>
                <w:sz w:val="24"/>
                <w:szCs w:val="24"/>
                <w:vertAlign w:val="superscript"/>
              </w:rPr>
              <w:t>-1</w:t>
            </w:r>
            <w:r w:rsidRPr="008E6596">
              <w:rPr>
                <w:rFonts w:ascii="Times New Roman" w:hAnsi="Times New Roman" w:cs="Times New Roman"/>
                <w:sz w:val="24"/>
                <w:szCs w:val="24"/>
              </w:rPr>
              <w:t>) of soybean</w:t>
            </w:r>
          </w:p>
        </w:tc>
        <w:tc>
          <w:tcPr>
            <w:tcW w:w="1406" w:type="dxa"/>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26</w:t>
            </w:r>
          </w:p>
        </w:tc>
      </w:tr>
      <w:tr w:rsidR="00EF09FA" w:rsidRPr="008E6596" w:rsidTr="009279A3">
        <w:trPr>
          <w:trHeight w:val="1"/>
          <w:jc w:val="center"/>
        </w:trPr>
        <w:tc>
          <w:tcPr>
            <w:tcW w:w="1568" w:type="dxa"/>
            <w:shd w:val="clear" w:color="000000" w:fill="FFFFFF"/>
            <w:tcMar>
              <w:left w:w="108" w:type="dxa"/>
              <w:right w:w="108" w:type="dxa"/>
            </w:tcMar>
          </w:tcPr>
          <w:p w:rsidR="00EF09FA" w:rsidRPr="008E6596" w:rsidRDefault="00902212" w:rsidP="002503D8">
            <w:pPr>
              <w:spacing w:after="0" w:line="348" w:lineRule="auto"/>
              <w:jc w:val="center"/>
              <w:rPr>
                <w:rFonts w:ascii="Times New Roman" w:hAnsi="Times New Roman" w:cs="Times New Roman"/>
                <w:sz w:val="24"/>
                <w:szCs w:val="24"/>
              </w:rPr>
            </w:pPr>
            <w:r w:rsidRPr="008E6596">
              <w:rPr>
                <w:rFonts w:ascii="Times New Roman" w:eastAsia="Calibri" w:hAnsi="Times New Roman" w:cs="Times New Roman"/>
                <w:sz w:val="24"/>
                <w:szCs w:val="24"/>
              </w:rPr>
              <w:t>4.6</w:t>
            </w:r>
          </w:p>
        </w:tc>
        <w:tc>
          <w:tcPr>
            <w:tcW w:w="5802" w:type="dxa"/>
            <w:shd w:val="clear" w:color="000000" w:fill="FFFFFF"/>
            <w:tcMar>
              <w:left w:w="108" w:type="dxa"/>
              <w:right w:w="108" w:type="dxa"/>
            </w:tcMar>
          </w:tcPr>
          <w:p w:rsidR="00EF09FA" w:rsidRPr="008E6596" w:rsidRDefault="00902212" w:rsidP="00902212">
            <w:pPr>
              <w:spacing w:after="0" w:line="360" w:lineRule="auto"/>
              <w:jc w:val="both"/>
              <w:rPr>
                <w:rFonts w:ascii="Times New Roman" w:eastAsia="Calibri" w:hAnsi="Times New Roman" w:cs="Times New Roman"/>
                <w:sz w:val="24"/>
                <w:szCs w:val="24"/>
              </w:rPr>
            </w:pPr>
            <w:r w:rsidRPr="008E6596">
              <w:rPr>
                <w:rFonts w:ascii="Times New Roman" w:eastAsia="Calibri" w:hAnsi="Times New Roman" w:cs="Times New Roman"/>
                <w:sz w:val="24"/>
                <w:szCs w:val="24"/>
              </w:rPr>
              <w:t>Effect of boron on the grain weight (t ha</w:t>
            </w:r>
            <w:r w:rsidRPr="003B177C">
              <w:rPr>
                <w:rFonts w:ascii="Times New Roman" w:eastAsia="Calibri" w:hAnsi="Times New Roman" w:cs="Times New Roman"/>
                <w:sz w:val="24"/>
                <w:szCs w:val="24"/>
                <w:vertAlign w:val="superscript"/>
              </w:rPr>
              <w:t>-1</w:t>
            </w:r>
            <w:r w:rsidRPr="008E6596">
              <w:rPr>
                <w:rFonts w:ascii="Times New Roman" w:eastAsia="Calibri" w:hAnsi="Times New Roman" w:cs="Times New Roman"/>
                <w:sz w:val="24"/>
                <w:szCs w:val="24"/>
              </w:rPr>
              <w:t>), stover fresh weight (t ha</w:t>
            </w:r>
            <w:r w:rsidRPr="003B177C">
              <w:rPr>
                <w:rFonts w:ascii="Times New Roman" w:eastAsia="Calibri" w:hAnsi="Times New Roman" w:cs="Times New Roman"/>
                <w:sz w:val="24"/>
                <w:szCs w:val="24"/>
                <w:vertAlign w:val="superscript"/>
              </w:rPr>
              <w:t>-1</w:t>
            </w:r>
            <w:r w:rsidRPr="008E6596">
              <w:rPr>
                <w:rFonts w:ascii="Times New Roman" w:eastAsia="Calibri" w:hAnsi="Times New Roman" w:cs="Times New Roman"/>
                <w:sz w:val="24"/>
                <w:szCs w:val="24"/>
              </w:rPr>
              <w:t>), stover dry weight (t ha</w:t>
            </w:r>
            <w:r w:rsidRPr="003B177C">
              <w:rPr>
                <w:rFonts w:ascii="Times New Roman" w:eastAsia="Calibri" w:hAnsi="Times New Roman" w:cs="Times New Roman"/>
                <w:sz w:val="24"/>
                <w:szCs w:val="24"/>
                <w:vertAlign w:val="superscript"/>
              </w:rPr>
              <w:t>-1</w:t>
            </w:r>
            <w:r w:rsidRPr="008E6596">
              <w:rPr>
                <w:rFonts w:ascii="Times New Roman" w:eastAsia="Calibri" w:hAnsi="Times New Roman" w:cs="Times New Roman"/>
                <w:sz w:val="24"/>
                <w:szCs w:val="24"/>
              </w:rPr>
              <w:t>) of soybean</w:t>
            </w:r>
          </w:p>
        </w:tc>
        <w:tc>
          <w:tcPr>
            <w:tcW w:w="1406" w:type="dxa"/>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27</w:t>
            </w:r>
          </w:p>
        </w:tc>
      </w:tr>
      <w:tr w:rsidR="00EF09FA" w:rsidRPr="008E6596" w:rsidTr="009279A3">
        <w:trPr>
          <w:trHeight w:val="1"/>
          <w:jc w:val="center"/>
        </w:trPr>
        <w:tc>
          <w:tcPr>
            <w:tcW w:w="1568" w:type="dxa"/>
            <w:shd w:val="clear" w:color="000000" w:fill="FFFFFF"/>
            <w:tcMar>
              <w:left w:w="108" w:type="dxa"/>
              <w:right w:w="108" w:type="dxa"/>
            </w:tcMar>
          </w:tcPr>
          <w:p w:rsidR="00EF09FA" w:rsidRPr="008E6596" w:rsidRDefault="0089101F" w:rsidP="002503D8">
            <w:pPr>
              <w:spacing w:after="0" w:line="348" w:lineRule="auto"/>
              <w:jc w:val="center"/>
              <w:rPr>
                <w:rFonts w:ascii="Times New Roman" w:hAnsi="Times New Roman" w:cs="Times New Roman"/>
                <w:sz w:val="24"/>
                <w:szCs w:val="24"/>
              </w:rPr>
            </w:pPr>
            <w:r w:rsidRPr="008E6596">
              <w:rPr>
                <w:rFonts w:ascii="Times New Roman" w:eastAsia="Calibri" w:hAnsi="Times New Roman" w:cs="Times New Roman"/>
                <w:sz w:val="24"/>
                <w:szCs w:val="24"/>
              </w:rPr>
              <w:t>4.7</w:t>
            </w:r>
          </w:p>
        </w:tc>
        <w:tc>
          <w:tcPr>
            <w:tcW w:w="5802" w:type="dxa"/>
            <w:shd w:val="clear" w:color="000000" w:fill="FFFFFF"/>
            <w:tcMar>
              <w:left w:w="108" w:type="dxa"/>
              <w:right w:w="108" w:type="dxa"/>
            </w:tcMar>
          </w:tcPr>
          <w:p w:rsidR="00EF09FA" w:rsidRPr="008E6596" w:rsidRDefault="0089101F" w:rsidP="0089101F">
            <w:pPr>
              <w:spacing w:after="0" w:line="360" w:lineRule="auto"/>
              <w:jc w:val="both"/>
              <w:rPr>
                <w:rFonts w:ascii="Times New Roman" w:eastAsia="Calibri" w:hAnsi="Times New Roman" w:cs="Times New Roman"/>
                <w:sz w:val="24"/>
                <w:szCs w:val="24"/>
              </w:rPr>
            </w:pPr>
            <w:r w:rsidRPr="008E6596">
              <w:rPr>
                <w:rFonts w:ascii="Times New Roman" w:eastAsia="Calibri" w:hAnsi="Times New Roman" w:cs="Times New Roman"/>
                <w:sz w:val="24"/>
                <w:szCs w:val="24"/>
              </w:rPr>
              <w:t>Effect of boron on pH, available B (ppm) and total N (%) of post-harvest soybean field soil</w:t>
            </w:r>
          </w:p>
        </w:tc>
        <w:tc>
          <w:tcPr>
            <w:tcW w:w="1406" w:type="dxa"/>
            <w:shd w:val="clear" w:color="000000" w:fill="FFFFFF"/>
            <w:tcMar>
              <w:left w:w="108" w:type="dxa"/>
              <w:right w:w="108" w:type="dxa"/>
            </w:tcMar>
          </w:tcPr>
          <w:p w:rsidR="00EF09FA"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8E6596" w:rsidRPr="008E6596" w:rsidTr="009279A3">
        <w:trPr>
          <w:trHeight w:val="1"/>
          <w:jc w:val="center"/>
        </w:trPr>
        <w:tc>
          <w:tcPr>
            <w:tcW w:w="1568" w:type="dxa"/>
            <w:shd w:val="clear" w:color="000000" w:fill="FFFFFF"/>
            <w:tcMar>
              <w:left w:w="108" w:type="dxa"/>
              <w:right w:w="108" w:type="dxa"/>
            </w:tcMar>
          </w:tcPr>
          <w:p w:rsidR="008E6596" w:rsidRPr="008E6596" w:rsidRDefault="008E6596" w:rsidP="00F12A14">
            <w:pPr>
              <w:spacing w:after="0" w:line="348" w:lineRule="auto"/>
              <w:jc w:val="center"/>
              <w:rPr>
                <w:rFonts w:ascii="Times New Roman" w:hAnsi="Times New Roman" w:cs="Times New Roman"/>
                <w:sz w:val="24"/>
                <w:szCs w:val="24"/>
              </w:rPr>
            </w:pPr>
            <w:r w:rsidRPr="008E6596">
              <w:rPr>
                <w:rFonts w:ascii="Times New Roman" w:hAnsi="Times New Roman" w:cs="Times New Roman"/>
                <w:sz w:val="24"/>
                <w:szCs w:val="24"/>
              </w:rPr>
              <w:t>4.8</w:t>
            </w:r>
          </w:p>
        </w:tc>
        <w:tc>
          <w:tcPr>
            <w:tcW w:w="5802" w:type="dxa"/>
            <w:shd w:val="clear" w:color="000000" w:fill="FFFFFF"/>
            <w:tcMar>
              <w:left w:w="108" w:type="dxa"/>
              <w:right w:w="108" w:type="dxa"/>
            </w:tcMar>
          </w:tcPr>
          <w:p w:rsidR="008E6596" w:rsidRPr="008E6596" w:rsidRDefault="008E6596" w:rsidP="00F12A14">
            <w:pPr>
              <w:spacing w:line="360" w:lineRule="auto"/>
              <w:jc w:val="both"/>
              <w:rPr>
                <w:rFonts w:ascii="Times New Roman" w:hAnsi="Times New Roman" w:cs="Times New Roman"/>
                <w:sz w:val="24"/>
                <w:szCs w:val="24"/>
              </w:rPr>
            </w:pPr>
            <w:r w:rsidRPr="008E6596">
              <w:rPr>
                <w:rFonts w:ascii="Times New Roman" w:hAnsi="Times New Roman" w:cs="Times New Roman"/>
                <w:sz w:val="24"/>
                <w:szCs w:val="24"/>
              </w:rPr>
              <w:t>Effect of boron on available P, exchangeable K and available S of post-harvest soybean field soil</w:t>
            </w:r>
          </w:p>
        </w:tc>
        <w:tc>
          <w:tcPr>
            <w:tcW w:w="1406" w:type="dxa"/>
            <w:shd w:val="clear" w:color="000000" w:fill="FFFFFF"/>
            <w:tcMar>
              <w:left w:w="108" w:type="dxa"/>
              <w:right w:w="108" w:type="dxa"/>
            </w:tcMar>
          </w:tcPr>
          <w:p w:rsidR="008E6596" w:rsidRPr="008E6596" w:rsidRDefault="004D168E" w:rsidP="002503D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bl>
    <w:p w:rsidR="00EF09FA" w:rsidRPr="00342E84" w:rsidRDefault="00EF09FA" w:rsidP="00EF09FA">
      <w:pPr>
        <w:spacing w:after="0" w:line="360" w:lineRule="auto"/>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p>
    <w:p w:rsidR="008E6596" w:rsidRDefault="008E6596" w:rsidP="00EF09FA">
      <w:pPr>
        <w:spacing w:after="0" w:line="360" w:lineRule="auto"/>
        <w:jc w:val="center"/>
        <w:rPr>
          <w:rFonts w:ascii="Times New Roman" w:hAnsi="Times New Roman"/>
          <w:b/>
          <w:sz w:val="24"/>
        </w:rPr>
      </w:pPr>
    </w:p>
    <w:p w:rsidR="008E6596" w:rsidRDefault="008E6596" w:rsidP="00EF09FA">
      <w:pPr>
        <w:spacing w:after="0" w:line="360" w:lineRule="auto"/>
        <w:jc w:val="center"/>
        <w:rPr>
          <w:rFonts w:ascii="Times New Roman" w:hAnsi="Times New Roman"/>
          <w:b/>
          <w:sz w:val="24"/>
        </w:rPr>
      </w:pPr>
    </w:p>
    <w:p w:rsidR="00271CC4" w:rsidRDefault="00271CC4" w:rsidP="00EF09FA">
      <w:pPr>
        <w:spacing w:after="0" w:line="360" w:lineRule="auto"/>
        <w:jc w:val="center"/>
        <w:rPr>
          <w:rFonts w:ascii="Times New Roman" w:hAnsi="Times New Roman"/>
          <w:b/>
          <w:sz w:val="24"/>
        </w:rPr>
      </w:pPr>
    </w:p>
    <w:p w:rsidR="00271CC4" w:rsidRDefault="00271CC4" w:rsidP="00EF09FA">
      <w:pPr>
        <w:spacing w:after="0" w:line="360" w:lineRule="auto"/>
        <w:jc w:val="center"/>
        <w:rPr>
          <w:rFonts w:ascii="Times New Roman" w:hAnsi="Times New Roman"/>
          <w:b/>
          <w:sz w:val="24"/>
        </w:rPr>
      </w:pPr>
    </w:p>
    <w:p w:rsidR="00271CC4" w:rsidRDefault="00271CC4" w:rsidP="00EF09FA">
      <w:pPr>
        <w:spacing w:after="0" w:line="360" w:lineRule="auto"/>
        <w:jc w:val="center"/>
        <w:rPr>
          <w:rFonts w:ascii="Times New Roman" w:hAnsi="Times New Roman"/>
          <w:b/>
          <w:sz w:val="24"/>
        </w:rPr>
      </w:pPr>
    </w:p>
    <w:p w:rsidR="00EF09FA" w:rsidRDefault="00EF09FA" w:rsidP="00EF09FA">
      <w:pPr>
        <w:spacing w:after="0" w:line="360" w:lineRule="auto"/>
        <w:jc w:val="center"/>
        <w:rPr>
          <w:rFonts w:ascii="Times New Roman" w:hAnsi="Times New Roman"/>
          <w:b/>
          <w:sz w:val="24"/>
        </w:rPr>
      </w:pPr>
      <w:r w:rsidRPr="00342E84">
        <w:rPr>
          <w:rFonts w:ascii="Times New Roman" w:hAnsi="Times New Roman"/>
          <w:b/>
          <w:sz w:val="24"/>
        </w:rPr>
        <w:lastRenderedPageBreak/>
        <w:t>LIST OF APPENDICES</w:t>
      </w:r>
    </w:p>
    <w:p w:rsidR="00EF09FA" w:rsidRPr="00342E84" w:rsidRDefault="00EF09FA" w:rsidP="00EF09FA">
      <w:pPr>
        <w:spacing w:after="0" w:line="360" w:lineRule="auto"/>
        <w:jc w:val="center"/>
        <w:rPr>
          <w:rFonts w:ascii="Times New Roman" w:hAnsi="Times New Roman"/>
          <w:b/>
          <w:sz w:val="24"/>
        </w:rPr>
      </w:pPr>
    </w:p>
    <w:tbl>
      <w:tblPr>
        <w:tblW w:w="0" w:type="auto"/>
        <w:jc w:val="center"/>
        <w:tblInd w:w="108" w:type="dxa"/>
        <w:tblBorders>
          <w:top w:val="single" w:sz="4" w:space="0" w:color="auto"/>
          <w:bottom w:val="single" w:sz="4" w:space="0" w:color="auto"/>
        </w:tblBorders>
        <w:tblCellMar>
          <w:left w:w="10" w:type="dxa"/>
          <w:right w:w="10" w:type="dxa"/>
        </w:tblCellMar>
        <w:tblLook w:val="0000"/>
      </w:tblPr>
      <w:tblGrid>
        <w:gridCol w:w="1998"/>
        <w:gridCol w:w="5372"/>
        <w:gridCol w:w="1406"/>
      </w:tblGrid>
      <w:tr w:rsidR="00EF09FA" w:rsidRPr="0013733E" w:rsidTr="009279A3">
        <w:trPr>
          <w:trHeight w:val="1"/>
          <w:jc w:val="center"/>
        </w:trPr>
        <w:tc>
          <w:tcPr>
            <w:tcW w:w="1998" w:type="dxa"/>
            <w:tcBorders>
              <w:top w:val="single" w:sz="4" w:space="0" w:color="auto"/>
              <w:bottom w:val="single" w:sz="4" w:space="0" w:color="auto"/>
            </w:tcBorders>
            <w:shd w:val="clear" w:color="000000" w:fill="FFFFFF"/>
            <w:tcMar>
              <w:left w:w="108" w:type="dxa"/>
              <w:right w:w="108" w:type="dxa"/>
            </w:tcMar>
          </w:tcPr>
          <w:p w:rsidR="00EF09FA" w:rsidRPr="0013733E" w:rsidRDefault="00EF09FA" w:rsidP="002503D8">
            <w:pPr>
              <w:spacing w:line="360" w:lineRule="auto"/>
              <w:jc w:val="center"/>
            </w:pPr>
            <w:r w:rsidRPr="00342E84">
              <w:rPr>
                <w:rFonts w:ascii="Times New Roman" w:hAnsi="Times New Roman"/>
                <w:b/>
                <w:sz w:val="24"/>
              </w:rPr>
              <w:t>APPENDIX NO.</w:t>
            </w:r>
          </w:p>
        </w:tc>
        <w:tc>
          <w:tcPr>
            <w:tcW w:w="5372" w:type="dxa"/>
            <w:tcBorders>
              <w:top w:val="single" w:sz="4" w:space="0" w:color="auto"/>
              <w:bottom w:val="single" w:sz="4" w:space="0" w:color="auto"/>
            </w:tcBorders>
            <w:shd w:val="clear" w:color="000000" w:fill="FFFFFF"/>
            <w:tcMar>
              <w:left w:w="108" w:type="dxa"/>
              <w:right w:w="108" w:type="dxa"/>
            </w:tcMar>
          </w:tcPr>
          <w:p w:rsidR="00EF09FA" w:rsidRPr="0013733E" w:rsidRDefault="00EF09FA" w:rsidP="002503D8">
            <w:pPr>
              <w:spacing w:line="360" w:lineRule="auto"/>
              <w:jc w:val="center"/>
            </w:pPr>
            <w:r w:rsidRPr="00342E84">
              <w:rPr>
                <w:rFonts w:ascii="Times New Roman" w:hAnsi="Times New Roman"/>
                <w:b/>
                <w:sz w:val="24"/>
              </w:rPr>
              <w:t>TITLE</w:t>
            </w:r>
          </w:p>
        </w:tc>
        <w:tc>
          <w:tcPr>
            <w:tcW w:w="1406" w:type="dxa"/>
            <w:tcBorders>
              <w:top w:val="single" w:sz="4" w:space="0" w:color="auto"/>
              <w:bottom w:val="single" w:sz="4" w:space="0" w:color="auto"/>
            </w:tcBorders>
            <w:shd w:val="clear" w:color="000000" w:fill="FFFFFF"/>
            <w:tcMar>
              <w:left w:w="108" w:type="dxa"/>
              <w:right w:w="108" w:type="dxa"/>
            </w:tcMar>
          </w:tcPr>
          <w:p w:rsidR="00EF09FA" w:rsidRPr="0013733E" w:rsidRDefault="00EF09FA" w:rsidP="002503D8">
            <w:pPr>
              <w:spacing w:line="360" w:lineRule="auto"/>
              <w:jc w:val="center"/>
            </w:pPr>
            <w:r w:rsidRPr="00342E84">
              <w:rPr>
                <w:rFonts w:ascii="Times New Roman" w:hAnsi="Times New Roman"/>
                <w:b/>
                <w:sz w:val="24"/>
              </w:rPr>
              <w:t>PAGE NO.</w:t>
            </w:r>
          </w:p>
        </w:tc>
      </w:tr>
      <w:tr w:rsidR="00EF09FA" w:rsidRPr="0013733E" w:rsidTr="009279A3">
        <w:trPr>
          <w:trHeight w:val="1"/>
          <w:jc w:val="center"/>
        </w:trPr>
        <w:tc>
          <w:tcPr>
            <w:tcW w:w="1998" w:type="dxa"/>
            <w:tcBorders>
              <w:top w:val="single" w:sz="4" w:space="0" w:color="auto"/>
            </w:tcBorders>
            <w:shd w:val="clear" w:color="000000" w:fill="FFFFFF"/>
            <w:tcMar>
              <w:left w:w="108" w:type="dxa"/>
              <w:right w:w="108" w:type="dxa"/>
            </w:tcMar>
          </w:tcPr>
          <w:p w:rsidR="00EF09FA" w:rsidRPr="00342E84" w:rsidRDefault="00EF09FA" w:rsidP="002503D8">
            <w:pPr>
              <w:spacing w:line="360" w:lineRule="auto"/>
              <w:jc w:val="center"/>
              <w:rPr>
                <w:rFonts w:ascii="Times New Roman" w:hAnsi="Times New Roman"/>
                <w:sz w:val="24"/>
              </w:rPr>
            </w:pPr>
            <w:r w:rsidRPr="00342E84">
              <w:rPr>
                <w:rFonts w:ascii="Times New Roman" w:hAnsi="Times New Roman"/>
                <w:sz w:val="24"/>
              </w:rPr>
              <w:t>I</w:t>
            </w:r>
          </w:p>
        </w:tc>
        <w:tc>
          <w:tcPr>
            <w:tcW w:w="5372" w:type="dxa"/>
            <w:tcBorders>
              <w:top w:val="single" w:sz="4" w:space="0" w:color="auto"/>
            </w:tcBorders>
            <w:shd w:val="clear" w:color="000000" w:fill="FFFFFF"/>
            <w:tcMar>
              <w:left w:w="108" w:type="dxa"/>
              <w:right w:w="108" w:type="dxa"/>
            </w:tcMar>
          </w:tcPr>
          <w:p w:rsidR="00EF09FA" w:rsidRPr="008F0774" w:rsidRDefault="00EF09FA" w:rsidP="002503D8">
            <w:pPr>
              <w:spacing w:line="360" w:lineRule="auto"/>
              <w:jc w:val="both"/>
              <w:rPr>
                <w:rFonts w:ascii="Times New Roman" w:hAnsi="Times New Roman"/>
                <w:bCs/>
                <w:sz w:val="24"/>
              </w:rPr>
            </w:pPr>
            <w:r w:rsidRPr="0013733E">
              <w:rPr>
                <w:rFonts w:ascii="Times New Roman" w:hAnsi="Times New Roman"/>
                <w:bCs/>
                <w:sz w:val="24"/>
                <w:szCs w:val="24"/>
              </w:rPr>
              <w:t>Location of the experimental site (map of Dinajpur Sadar Upazila showing the research area)</w:t>
            </w:r>
          </w:p>
        </w:tc>
        <w:tc>
          <w:tcPr>
            <w:tcW w:w="1406" w:type="dxa"/>
            <w:tcBorders>
              <w:top w:val="single" w:sz="4" w:space="0" w:color="auto"/>
            </w:tcBorders>
            <w:shd w:val="clear" w:color="000000" w:fill="FFFFFF"/>
            <w:tcMar>
              <w:left w:w="108" w:type="dxa"/>
              <w:right w:w="108" w:type="dxa"/>
            </w:tcMar>
          </w:tcPr>
          <w:p w:rsidR="00EF09FA" w:rsidRPr="0001218B" w:rsidRDefault="0001218B" w:rsidP="002503D8">
            <w:pPr>
              <w:spacing w:line="360" w:lineRule="auto"/>
              <w:jc w:val="center"/>
              <w:rPr>
                <w:rFonts w:ascii="Times New Roman" w:hAnsi="Times New Roman" w:cs="Times New Roman"/>
                <w:sz w:val="24"/>
                <w:szCs w:val="24"/>
              </w:rPr>
            </w:pPr>
            <w:r w:rsidRPr="0001218B">
              <w:rPr>
                <w:rFonts w:ascii="Times New Roman" w:hAnsi="Times New Roman" w:cs="Times New Roman"/>
                <w:sz w:val="24"/>
                <w:szCs w:val="24"/>
              </w:rPr>
              <w:t>44</w:t>
            </w:r>
          </w:p>
        </w:tc>
      </w:tr>
      <w:tr w:rsidR="00EF09FA" w:rsidRPr="0013733E" w:rsidTr="009279A3">
        <w:trPr>
          <w:trHeight w:val="1"/>
          <w:jc w:val="center"/>
        </w:trPr>
        <w:tc>
          <w:tcPr>
            <w:tcW w:w="1998" w:type="dxa"/>
            <w:shd w:val="clear" w:color="000000" w:fill="FFFFFF"/>
            <w:tcMar>
              <w:left w:w="108" w:type="dxa"/>
              <w:right w:w="108" w:type="dxa"/>
            </w:tcMar>
          </w:tcPr>
          <w:p w:rsidR="00EF09FA" w:rsidRPr="0013733E" w:rsidRDefault="00EF09FA" w:rsidP="002503D8">
            <w:pPr>
              <w:spacing w:line="360" w:lineRule="auto"/>
              <w:jc w:val="center"/>
            </w:pPr>
            <w:r w:rsidRPr="00342E84">
              <w:rPr>
                <w:rFonts w:ascii="Times New Roman" w:hAnsi="Times New Roman"/>
                <w:sz w:val="24"/>
              </w:rPr>
              <w:t>II</w:t>
            </w:r>
          </w:p>
        </w:tc>
        <w:tc>
          <w:tcPr>
            <w:tcW w:w="5372" w:type="dxa"/>
            <w:shd w:val="clear" w:color="000000" w:fill="FFFFFF"/>
            <w:tcMar>
              <w:left w:w="108" w:type="dxa"/>
              <w:right w:w="108" w:type="dxa"/>
            </w:tcMar>
          </w:tcPr>
          <w:p w:rsidR="00EF09FA" w:rsidRPr="0013733E" w:rsidRDefault="00EF09FA" w:rsidP="002503D8">
            <w:pPr>
              <w:spacing w:line="360" w:lineRule="auto"/>
              <w:jc w:val="both"/>
              <w:rPr>
                <w:rFonts w:ascii="Times New Roman" w:hAnsi="Times New Roman"/>
              </w:rPr>
            </w:pPr>
            <w:r w:rsidRPr="008F0774">
              <w:rPr>
                <w:rFonts w:ascii="Times New Roman" w:hAnsi="Times New Roman"/>
                <w:sz w:val="24"/>
              </w:rPr>
              <w:t>Weather report of few month</w:t>
            </w:r>
            <w:r>
              <w:rPr>
                <w:rFonts w:ascii="Times New Roman" w:hAnsi="Times New Roman"/>
                <w:sz w:val="24"/>
              </w:rPr>
              <w:t>s</w:t>
            </w:r>
            <w:r w:rsidRPr="008F0774">
              <w:rPr>
                <w:rFonts w:ascii="Times New Roman" w:hAnsi="Times New Roman"/>
                <w:sz w:val="24"/>
              </w:rPr>
              <w:t xml:space="preserve"> experiment </w:t>
            </w:r>
          </w:p>
        </w:tc>
        <w:tc>
          <w:tcPr>
            <w:tcW w:w="1406" w:type="dxa"/>
            <w:shd w:val="clear" w:color="000000" w:fill="FFFFFF"/>
            <w:tcMar>
              <w:left w:w="108" w:type="dxa"/>
              <w:right w:w="108" w:type="dxa"/>
            </w:tcMar>
          </w:tcPr>
          <w:p w:rsidR="00EF09FA" w:rsidRPr="0001218B" w:rsidRDefault="0001218B" w:rsidP="002503D8">
            <w:pPr>
              <w:spacing w:line="360" w:lineRule="auto"/>
              <w:jc w:val="center"/>
              <w:rPr>
                <w:rFonts w:ascii="Times New Roman" w:hAnsi="Times New Roman" w:cs="Times New Roman"/>
                <w:sz w:val="24"/>
                <w:szCs w:val="24"/>
              </w:rPr>
            </w:pPr>
            <w:r w:rsidRPr="0001218B">
              <w:rPr>
                <w:rFonts w:ascii="Times New Roman" w:hAnsi="Times New Roman" w:cs="Times New Roman"/>
                <w:sz w:val="24"/>
                <w:szCs w:val="24"/>
              </w:rPr>
              <w:t>45</w:t>
            </w:r>
          </w:p>
        </w:tc>
      </w:tr>
      <w:tr w:rsidR="00EF09FA" w:rsidRPr="0013733E" w:rsidTr="009279A3">
        <w:trPr>
          <w:trHeight w:val="1"/>
          <w:jc w:val="center"/>
        </w:trPr>
        <w:tc>
          <w:tcPr>
            <w:tcW w:w="1998" w:type="dxa"/>
            <w:shd w:val="clear" w:color="000000" w:fill="FFFFFF"/>
            <w:tcMar>
              <w:left w:w="108" w:type="dxa"/>
              <w:right w:w="108" w:type="dxa"/>
            </w:tcMar>
          </w:tcPr>
          <w:p w:rsidR="00EF09FA" w:rsidRPr="0013733E" w:rsidRDefault="00EF09FA" w:rsidP="002503D8">
            <w:pPr>
              <w:spacing w:line="360" w:lineRule="auto"/>
              <w:jc w:val="center"/>
            </w:pPr>
            <w:r w:rsidRPr="00342E84">
              <w:rPr>
                <w:rFonts w:ascii="Times New Roman" w:hAnsi="Times New Roman"/>
                <w:sz w:val="24"/>
              </w:rPr>
              <w:t>III</w:t>
            </w:r>
          </w:p>
        </w:tc>
        <w:tc>
          <w:tcPr>
            <w:tcW w:w="5372" w:type="dxa"/>
            <w:shd w:val="clear" w:color="000000" w:fill="FFFFFF"/>
            <w:tcMar>
              <w:left w:w="108" w:type="dxa"/>
              <w:right w:w="108" w:type="dxa"/>
            </w:tcMar>
          </w:tcPr>
          <w:p w:rsidR="00EF09FA" w:rsidRPr="0013733E" w:rsidRDefault="00EF09FA" w:rsidP="002503D8">
            <w:pPr>
              <w:spacing w:line="360" w:lineRule="auto"/>
              <w:jc w:val="both"/>
              <w:rPr>
                <w:rFonts w:ascii="Times New Roman" w:hAnsi="Times New Roman"/>
              </w:rPr>
            </w:pPr>
            <w:r w:rsidRPr="008F0774">
              <w:rPr>
                <w:rFonts w:ascii="Times New Roman" w:hAnsi="Times New Roman"/>
                <w:sz w:val="24"/>
              </w:rPr>
              <w:t xml:space="preserve">Some photographs of experimental site </w:t>
            </w:r>
          </w:p>
        </w:tc>
        <w:tc>
          <w:tcPr>
            <w:tcW w:w="1406" w:type="dxa"/>
            <w:shd w:val="clear" w:color="000000" w:fill="FFFFFF"/>
            <w:tcMar>
              <w:left w:w="108" w:type="dxa"/>
              <w:right w:w="108" w:type="dxa"/>
            </w:tcMar>
          </w:tcPr>
          <w:p w:rsidR="00EF09FA" w:rsidRPr="0001218B" w:rsidRDefault="0001218B" w:rsidP="002503D8">
            <w:pPr>
              <w:spacing w:line="360" w:lineRule="auto"/>
              <w:jc w:val="center"/>
              <w:rPr>
                <w:rFonts w:ascii="Times New Roman" w:hAnsi="Times New Roman" w:cs="Times New Roman"/>
                <w:sz w:val="24"/>
                <w:szCs w:val="24"/>
              </w:rPr>
            </w:pPr>
            <w:r w:rsidRPr="0001218B">
              <w:rPr>
                <w:rFonts w:ascii="Times New Roman" w:hAnsi="Times New Roman" w:cs="Times New Roman"/>
                <w:sz w:val="24"/>
                <w:szCs w:val="24"/>
              </w:rPr>
              <w:t>46</w:t>
            </w:r>
          </w:p>
        </w:tc>
      </w:tr>
    </w:tbl>
    <w:p w:rsidR="00EF09FA" w:rsidRDefault="00EF09FA" w:rsidP="00EF09FA"/>
    <w:p w:rsidR="00CC177F" w:rsidRDefault="00CC177F" w:rsidP="00406F02">
      <w:pPr>
        <w:spacing w:line="360" w:lineRule="auto"/>
        <w:jc w:val="center"/>
        <w:rPr>
          <w:rFonts w:ascii="Times New Roman" w:hAnsi="Times New Roman" w:cs="Times New Roman"/>
          <w:b/>
          <w:bCs/>
          <w:color w:val="000000" w:themeColor="text1"/>
          <w:sz w:val="24"/>
          <w:szCs w:val="24"/>
        </w:rPr>
      </w:pPr>
    </w:p>
    <w:p w:rsidR="00811BF9" w:rsidRDefault="00811BF9">
      <w:pPr>
        <w:rPr>
          <w:rFonts w:ascii="Times New Roman" w:hAnsi="Times New Roman"/>
          <w:b/>
          <w:sz w:val="24"/>
          <w:szCs w:val="24"/>
        </w:rPr>
      </w:pPr>
      <w:r>
        <w:rPr>
          <w:rFonts w:ascii="Times New Roman" w:hAnsi="Times New Roman"/>
          <w:b/>
          <w:sz w:val="24"/>
          <w:szCs w:val="24"/>
        </w:rPr>
        <w:br w:type="page"/>
      </w:r>
    </w:p>
    <w:p w:rsidR="00811BF9" w:rsidRPr="00CB52BA" w:rsidRDefault="00811BF9" w:rsidP="00811BF9">
      <w:pPr>
        <w:autoSpaceDE w:val="0"/>
        <w:autoSpaceDN w:val="0"/>
        <w:adjustRightInd w:val="0"/>
        <w:spacing w:line="360" w:lineRule="auto"/>
        <w:jc w:val="center"/>
        <w:rPr>
          <w:rFonts w:ascii="Times New Roman" w:hAnsi="Times New Roman"/>
          <w:b/>
          <w:sz w:val="24"/>
          <w:szCs w:val="24"/>
        </w:rPr>
      </w:pPr>
      <w:r w:rsidRPr="00CB52BA">
        <w:rPr>
          <w:rFonts w:ascii="Times New Roman" w:hAnsi="Times New Roman"/>
          <w:b/>
          <w:sz w:val="24"/>
          <w:szCs w:val="24"/>
        </w:rPr>
        <w:lastRenderedPageBreak/>
        <w:t>ABBREVIATION AND ACRONYMS</w:t>
      </w:r>
    </w:p>
    <w:tbl>
      <w:tblPr>
        <w:tblW w:w="0" w:type="auto"/>
        <w:tblLook w:val="0600"/>
      </w:tblPr>
      <w:tblGrid>
        <w:gridCol w:w="910"/>
        <w:gridCol w:w="222"/>
        <w:gridCol w:w="222"/>
        <w:gridCol w:w="3728"/>
      </w:tblGrid>
      <w:tr w:rsidR="00811BF9" w:rsidRPr="0013733E" w:rsidTr="00DC320E">
        <w:tc>
          <w:tcPr>
            <w:tcW w:w="0" w:type="auto"/>
            <w:shd w:val="clear" w:color="auto" w:fill="auto"/>
          </w:tcPr>
          <w:p w:rsidR="00811BF9" w:rsidRPr="0013733E" w:rsidRDefault="00811BF9" w:rsidP="00DC320E">
            <w:pPr>
              <w:spacing w:after="0"/>
              <w:rPr>
                <w:rFonts w:ascii="Times New Roman" w:hAnsi="Times New Roman"/>
                <w:color w:val="000000"/>
                <w:sz w:val="24"/>
                <w:szCs w:val="24"/>
              </w:rPr>
            </w:pPr>
            <w:r w:rsidRPr="0013733E">
              <w:rPr>
                <w:rFonts w:ascii="Times New Roman" w:hAnsi="Times New Roman"/>
                <w:color w:val="000000"/>
                <w:sz w:val="24"/>
                <w:szCs w:val="24"/>
              </w:rPr>
              <w:t>%</w:t>
            </w:r>
          </w:p>
          <w:p w:rsidR="00811BF9" w:rsidRPr="0013733E" w:rsidRDefault="00811BF9" w:rsidP="00DC320E">
            <w:pPr>
              <w:spacing w:after="0"/>
              <w:rPr>
                <w:rFonts w:ascii="Times New Roman" w:hAnsi="Times New Roman"/>
                <w:color w:val="000000"/>
                <w:sz w:val="24"/>
                <w:szCs w:val="24"/>
              </w:rPr>
            </w:pPr>
            <w:r w:rsidRPr="0013733E">
              <w:rPr>
                <w:rFonts w:ascii="Times New Roman" w:hAnsi="Times New Roman"/>
                <w:color w:val="000000"/>
                <w:sz w:val="24"/>
                <w:szCs w:val="24"/>
              </w:rPr>
              <w:t>@</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AEZ</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BAU</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BBS</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BRRI</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Conc.</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Contd</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df</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DMRT</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e.g.</w:t>
            </w:r>
          </w:p>
          <w:p w:rsidR="00811BF9" w:rsidRPr="0013733E" w:rsidRDefault="00662DE9" w:rsidP="00DC320E">
            <w:pPr>
              <w:autoSpaceDE w:val="0"/>
              <w:autoSpaceDN w:val="0"/>
              <w:adjustRightInd w:val="0"/>
              <w:spacing w:after="0"/>
              <w:rPr>
                <w:rFonts w:ascii="Times New Roman" w:hAnsi="Times New Roman"/>
                <w:i/>
                <w:color w:val="000000"/>
                <w:sz w:val="24"/>
                <w:szCs w:val="24"/>
              </w:rPr>
            </w:pPr>
            <w:r w:rsidRPr="00662DE9">
              <w:rPr>
                <w:rFonts w:ascii="Times New Roman" w:hAnsi="Times New Roman"/>
                <w:i/>
                <w:color w:val="000000"/>
                <w:sz w:val="24"/>
                <w:szCs w:val="24"/>
              </w:rPr>
              <w:t>et al</w:t>
            </w:r>
            <w:r w:rsidR="00811BF9" w:rsidRPr="0013733E">
              <w:rPr>
                <w:rFonts w:ascii="Times New Roman" w:hAnsi="Times New Roman"/>
                <w:i/>
                <w:color w:val="000000"/>
                <w:sz w:val="24"/>
                <w:szCs w:val="24"/>
              </w:rPr>
              <w:t>.</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Fig.</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g</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i.e.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IRRI</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J.</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kg</w:t>
            </w:r>
          </w:p>
          <w:p w:rsidR="00811BF9" w:rsidRPr="0013733E" w:rsidRDefault="00811BF9" w:rsidP="00DC320E">
            <w:pPr>
              <w:autoSpaceDE w:val="0"/>
              <w:autoSpaceDN w:val="0"/>
              <w:adjustRightInd w:val="0"/>
              <w:spacing w:after="0"/>
              <w:rPr>
                <w:rFonts w:ascii="Times New Roman" w:hAnsi="Times New Roman"/>
                <w:color w:val="000000"/>
                <w:sz w:val="24"/>
                <w:szCs w:val="24"/>
                <w:vertAlign w:val="superscript"/>
              </w:rPr>
            </w:pPr>
            <w:r w:rsidRPr="0013733E">
              <w:rPr>
                <w:rFonts w:ascii="Times New Roman" w:hAnsi="Times New Roman"/>
                <w:color w:val="000000"/>
                <w:sz w:val="24"/>
                <w:szCs w:val="24"/>
              </w:rPr>
              <w:t>kg</w:t>
            </w:r>
            <w:r w:rsidRPr="0013733E">
              <w:rPr>
                <w:rFonts w:ascii="Times New Roman" w:hAnsi="Times New Roman"/>
                <w:color w:val="000000"/>
                <w:sz w:val="24"/>
                <w:szCs w:val="24"/>
                <w:vertAlign w:val="superscript"/>
              </w:rPr>
              <w:t>-1</w:t>
            </w:r>
          </w:p>
          <w:p w:rsidR="00811BF9" w:rsidRPr="0013733E" w:rsidRDefault="00811BF9" w:rsidP="00DC320E">
            <w:pPr>
              <w:autoSpaceDE w:val="0"/>
              <w:autoSpaceDN w:val="0"/>
              <w:adjustRightInd w:val="0"/>
              <w:spacing w:after="0"/>
              <w:rPr>
                <w:rFonts w:ascii="Times New Roman" w:hAnsi="Times New Roman"/>
                <w:color w:val="000000"/>
                <w:sz w:val="24"/>
                <w:szCs w:val="24"/>
                <w:vertAlign w:val="superscript"/>
              </w:rPr>
            </w:pPr>
            <w:r w:rsidRPr="0013733E">
              <w:rPr>
                <w:rFonts w:ascii="Times New Roman" w:hAnsi="Times New Roman"/>
                <w:color w:val="000000"/>
                <w:sz w:val="24"/>
                <w:szCs w:val="24"/>
              </w:rPr>
              <w:t>m</w:t>
            </w:r>
            <w:r w:rsidRPr="0013733E">
              <w:rPr>
                <w:rFonts w:ascii="Times New Roman" w:hAnsi="Times New Roman"/>
                <w:color w:val="000000"/>
                <w:sz w:val="24"/>
                <w:szCs w:val="24"/>
                <w:vertAlign w:val="superscript"/>
              </w:rPr>
              <w:t>-2</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mg</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MOC</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SOC</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No.</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vertAlign w:val="superscript"/>
              </w:rPr>
              <w:t>0</w:t>
            </w:r>
            <w:r w:rsidRPr="0013733E">
              <w:rPr>
                <w:rFonts w:ascii="Times New Roman" w:hAnsi="Times New Roman"/>
                <w:color w:val="000000"/>
                <w:sz w:val="24"/>
                <w:szCs w:val="24"/>
              </w:rPr>
              <w:t>C</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pH</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ppm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CBD</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RFD</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S</w:t>
            </w:r>
          </w:p>
          <w:p w:rsidR="00811BF9" w:rsidRPr="0013733E" w:rsidRDefault="00811BF9" w:rsidP="00DC320E">
            <w:pPr>
              <w:autoSpaceDE w:val="0"/>
              <w:autoSpaceDN w:val="0"/>
              <w:adjustRightInd w:val="0"/>
              <w:spacing w:after="0"/>
              <w:rPr>
                <w:rFonts w:ascii="Times New Roman" w:hAnsi="Times New Roman"/>
                <w:color w:val="000000"/>
                <w:sz w:val="24"/>
                <w:szCs w:val="24"/>
                <w:vertAlign w:val="superscript"/>
              </w:rPr>
            </w:pPr>
            <w:r w:rsidRPr="0013733E">
              <w:rPr>
                <w:rFonts w:ascii="Times New Roman" w:hAnsi="Times New Roman"/>
                <w:color w:val="000000"/>
                <w:sz w:val="24"/>
                <w:szCs w:val="24"/>
              </w:rPr>
              <w:t>t ha</w:t>
            </w:r>
            <w:r w:rsidRPr="0013733E">
              <w:rPr>
                <w:rFonts w:ascii="Times New Roman" w:hAnsi="Times New Roman"/>
                <w:color w:val="000000"/>
                <w:sz w:val="24"/>
                <w:szCs w:val="24"/>
                <w:vertAlign w:val="superscript"/>
              </w:rPr>
              <w:t>-1</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T</w:t>
            </w:r>
          </w:p>
          <w:p w:rsidR="00811BF9" w:rsidRPr="0013733E" w:rsidRDefault="00811BF9" w:rsidP="00DC320E">
            <w:pPr>
              <w:spacing w:after="0"/>
              <w:rPr>
                <w:rFonts w:ascii="Times New Roman" w:hAnsi="Times New Roman"/>
                <w:color w:val="000000"/>
                <w:sz w:val="24"/>
                <w:szCs w:val="24"/>
              </w:rPr>
            </w:pPr>
            <w:r w:rsidRPr="0013733E">
              <w:rPr>
                <w:rFonts w:ascii="Times New Roman" w:hAnsi="Times New Roman"/>
                <w:color w:val="000000"/>
                <w:sz w:val="24"/>
                <w:szCs w:val="24"/>
              </w:rPr>
              <w:t>viz.</w:t>
            </w:r>
          </w:p>
        </w:tc>
        <w:tc>
          <w:tcPr>
            <w:tcW w:w="0" w:type="auto"/>
            <w:shd w:val="clear" w:color="auto" w:fill="auto"/>
          </w:tcPr>
          <w:p w:rsidR="00811BF9" w:rsidRPr="0013733E" w:rsidRDefault="00811BF9" w:rsidP="00DC320E">
            <w:pPr>
              <w:autoSpaceDE w:val="0"/>
              <w:autoSpaceDN w:val="0"/>
              <w:adjustRightInd w:val="0"/>
              <w:spacing w:after="0"/>
              <w:rPr>
                <w:rFonts w:ascii="Times New Roman" w:hAnsi="Times New Roman"/>
                <w:color w:val="000000"/>
                <w:sz w:val="24"/>
                <w:szCs w:val="24"/>
              </w:rPr>
            </w:pPr>
          </w:p>
        </w:tc>
        <w:tc>
          <w:tcPr>
            <w:tcW w:w="0" w:type="auto"/>
            <w:shd w:val="clear" w:color="auto" w:fill="auto"/>
          </w:tcPr>
          <w:p w:rsidR="00811BF9" w:rsidRPr="0013733E" w:rsidRDefault="00811BF9" w:rsidP="00DC320E">
            <w:pPr>
              <w:autoSpaceDE w:val="0"/>
              <w:autoSpaceDN w:val="0"/>
              <w:adjustRightInd w:val="0"/>
              <w:spacing w:after="0"/>
              <w:rPr>
                <w:rFonts w:ascii="Times New Roman" w:hAnsi="Times New Roman"/>
                <w:color w:val="000000"/>
                <w:sz w:val="24"/>
                <w:szCs w:val="24"/>
              </w:rPr>
            </w:pPr>
          </w:p>
        </w:tc>
        <w:tc>
          <w:tcPr>
            <w:tcW w:w="0" w:type="auto"/>
            <w:shd w:val="clear" w:color="auto" w:fill="auto"/>
          </w:tcPr>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Percentage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At the rate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Agro Ecological Zone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Bangladesh Agricultural University</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Bangladesh Bureau of Statistics</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Bangladesh Rice Research Institute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Centimeter</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Concentration</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Continued</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Degrees of freedom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Duncan's Multiple Range Test</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Example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And others</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Figure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Gram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That is</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International Rice Research Institute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Journal</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Kilogram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Per kilogram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Per meter square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Milligram</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Mustard oil cake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Sesame oil cake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Number</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Degree Celsius</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Potential of H</w:t>
            </w:r>
            <w:r w:rsidRPr="0013733E">
              <w:rPr>
                <w:rFonts w:ascii="Times New Roman" w:hAnsi="Times New Roman"/>
                <w:color w:val="000000"/>
                <w:sz w:val="24"/>
                <w:szCs w:val="24"/>
                <w:vertAlign w:val="superscript"/>
              </w:rPr>
              <w:t>+</w:t>
            </w:r>
            <w:r w:rsidRPr="0013733E">
              <w:rPr>
                <w:rFonts w:ascii="Times New Roman" w:hAnsi="Times New Roman"/>
                <w:color w:val="000000"/>
                <w:sz w:val="24"/>
                <w:szCs w:val="24"/>
              </w:rPr>
              <w:t xml:space="preserve"> concentration</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Parts per million</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Complete Block Design</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Recommended Fertilizer Dose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Standard error</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Ton(s) per hectare</w:t>
            </w:r>
          </w:p>
          <w:p w:rsidR="00811BF9" w:rsidRPr="0013733E" w:rsidRDefault="00811BF9" w:rsidP="00DC320E">
            <w:pPr>
              <w:autoSpaceDE w:val="0"/>
              <w:autoSpaceDN w:val="0"/>
              <w:adjustRightInd w:val="0"/>
              <w:spacing w:after="0"/>
              <w:rPr>
                <w:rFonts w:ascii="Times New Roman" w:hAnsi="Times New Roman"/>
                <w:color w:val="000000"/>
                <w:sz w:val="24"/>
                <w:szCs w:val="24"/>
              </w:rPr>
            </w:pPr>
            <w:r w:rsidRPr="0013733E">
              <w:rPr>
                <w:rFonts w:ascii="Times New Roman" w:hAnsi="Times New Roman"/>
                <w:color w:val="000000"/>
                <w:sz w:val="24"/>
                <w:szCs w:val="24"/>
              </w:rPr>
              <w:t>Treatment</w:t>
            </w:r>
          </w:p>
          <w:p w:rsidR="00811BF9" w:rsidRPr="0013733E" w:rsidRDefault="00811BF9" w:rsidP="00DC320E">
            <w:pPr>
              <w:spacing w:after="0"/>
              <w:rPr>
                <w:rFonts w:ascii="Times New Roman" w:hAnsi="Times New Roman"/>
                <w:color w:val="000000"/>
                <w:sz w:val="24"/>
                <w:szCs w:val="24"/>
              </w:rPr>
            </w:pPr>
            <w:r w:rsidRPr="0013733E">
              <w:rPr>
                <w:rFonts w:ascii="Times New Roman" w:hAnsi="Times New Roman"/>
                <w:color w:val="000000"/>
                <w:sz w:val="24"/>
                <w:szCs w:val="24"/>
              </w:rPr>
              <w:t>Such as</w:t>
            </w:r>
          </w:p>
          <w:p w:rsidR="00811BF9" w:rsidRPr="0013733E" w:rsidRDefault="00811BF9" w:rsidP="00DC320E">
            <w:pPr>
              <w:spacing w:after="0"/>
              <w:rPr>
                <w:rFonts w:ascii="Times New Roman" w:hAnsi="Times New Roman"/>
                <w:color w:val="000000"/>
                <w:sz w:val="24"/>
                <w:szCs w:val="24"/>
              </w:rPr>
            </w:pPr>
          </w:p>
        </w:tc>
      </w:tr>
    </w:tbl>
    <w:p w:rsidR="007245DC" w:rsidRDefault="007245DC" w:rsidP="00406F02">
      <w:pPr>
        <w:spacing w:line="360" w:lineRule="auto"/>
        <w:jc w:val="center"/>
        <w:rPr>
          <w:rFonts w:ascii="Times New Roman" w:hAnsi="Times New Roman" w:cs="Times New Roman"/>
          <w:b/>
          <w:bCs/>
          <w:color w:val="000000" w:themeColor="text1"/>
          <w:sz w:val="24"/>
          <w:szCs w:val="24"/>
        </w:rPr>
      </w:pPr>
    </w:p>
    <w:p w:rsidR="00CB1302" w:rsidRDefault="00CB1302" w:rsidP="00406F02">
      <w:pPr>
        <w:spacing w:line="360" w:lineRule="auto"/>
        <w:jc w:val="center"/>
        <w:rPr>
          <w:rFonts w:ascii="Times New Roman" w:hAnsi="Times New Roman" w:cs="Times New Roman"/>
          <w:b/>
          <w:bCs/>
          <w:color w:val="000000" w:themeColor="text1"/>
          <w:sz w:val="24"/>
          <w:szCs w:val="24"/>
        </w:rPr>
        <w:sectPr w:rsidR="00CB1302" w:rsidSect="00EA45AB">
          <w:footerReference w:type="default" r:id="rId12"/>
          <w:pgSz w:w="11906" w:h="16838" w:code="9"/>
          <w:pgMar w:top="1440" w:right="1152" w:bottom="1440" w:left="1728" w:header="720" w:footer="720" w:gutter="0"/>
          <w:pgNumType w:fmt="lowerRoman" w:start="1"/>
          <w:cols w:space="720"/>
          <w:docGrid w:linePitch="360"/>
        </w:sectPr>
      </w:pPr>
    </w:p>
    <w:p w:rsidR="00406F02" w:rsidRPr="001031F5" w:rsidRDefault="00E9490F" w:rsidP="00406F02">
      <w:pPr>
        <w:spacing w:line="360" w:lineRule="auto"/>
        <w:jc w:val="center"/>
        <w:rPr>
          <w:rFonts w:ascii="Times New Roman" w:hAnsi="Times New Roman" w:cs="Times New Roman"/>
          <w:b/>
          <w:bCs/>
          <w:color w:val="000000" w:themeColor="text1"/>
          <w:sz w:val="24"/>
          <w:szCs w:val="24"/>
        </w:rPr>
      </w:pPr>
      <w:r w:rsidRPr="001031F5">
        <w:rPr>
          <w:rFonts w:ascii="Times New Roman" w:hAnsi="Times New Roman" w:cs="Times New Roman"/>
          <w:b/>
          <w:bCs/>
          <w:color w:val="000000" w:themeColor="text1"/>
          <w:sz w:val="24"/>
          <w:szCs w:val="24"/>
        </w:rPr>
        <w:lastRenderedPageBreak/>
        <w:t>CHAPTER I</w:t>
      </w:r>
    </w:p>
    <w:p w:rsidR="001D0726" w:rsidRPr="001031F5" w:rsidRDefault="001D0726" w:rsidP="00406F02">
      <w:pPr>
        <w:spacing w:line="360" w:lineRule="auto"/>
        <w:jc w:val="center"/>
        <w:rPr>
          <w:rFonts w:ascii="Times New Roman" w:hAnsi="Times New Roman" w:cs="Times New Roman"/>
          <w:b/>
          <w:bCs/>
          <w:color w:val="000000" w:themeColor="text1"/>
          <w:sz w:val="24"/>
          <w:szCs w:val="24"/>
        </w:rPr>
      </w:pPr>
      <w:r w:rsidRPr="001031F5">
        <w:rPr>
          <w:rFonts w:ascii="Times New Roman" w:hAnsi="Times New Roman" w:cs="Times New Roman"/>
          <w:b/>
          <w:bCs/>
          <w:color w:val="000000" w:themeColor="text1"/>
          <w:sz w:val="24"/>
          <w:szCs w:val="24"/>
        </w:rPr>
        <w:t>INTRODUCTION</w:t>
      </w:r>
    </w:p>
    <w:p w:rsidR="00271FEA" w:rsidRPr="001031F5" w:rsidRDefault="00271FEA" w:rsidP="00271FEA">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One of the most important crops in the world for producing oil and protein is the soybean (</w:t>
      </w:r>
      <w:r w:rsidRPr="001031F5">
        <w:rPr>
          <w:rFonts w:ascii="Times New Roman" w:hAnsi="Times New Roman" w:cs="Times New Roman"/>
          <w:i/>
          <w:color w:val="000000" w:themeColor="text1"/>
          <w:sz w:val="24"/>
          <w:szCs w:val="24"/>
        </w:rPr>
        <w:t>Glycine max</w:t>
      </w:r>
      <w:r w:rsidRPr="001031F5">
        <w:rPr>
          <w:rFonts w:ascii="Times New Roman" w:hAnsi="Times New Roman" w:cs="Times New Roman"/>
          <w:color w:val="000000" w:themeColor="text1"/>
          <w:sz w:val="24"/>
          <w:szCs w:val="24"/>
        </w:rPr>
        <w:t xml:space="preserve"> L.), which is a member of the Leguminosae family. In 2019, 333.67 million tones of soybeans were produced worldwide on an area of 120.30 million ha (FAO, 2021). The top five soybean producers worldwide are Brazil, the United States, Argentina, China, and India.</w:t>
      </w:r>
      <w:r w:rsidR="00941432"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Oil seed crops occupy approximately 0.44 million hectares of the overall planted area of 15.60 million h</w:t>
      </w:r>
      <w:r w:rsidR="00941432" w:rsidRPr="001031F5">
        <w:rPr>
          <w:rFonts w:ascii="Times New Roman" w:hAnsi="Times New Roman" w:cs="Times New Roman"/>
          <w:color w:val="000000" w:themeColor="text1"/>
          <w:sz w:val="24"/>
          <w:szCs w:val="24"/>
        </w:rPr>
        <w:t>ect</w:t>
      </w:r>
      <w:r w:rsidRPr="001031F5">
        <w:rPr>
          <w:rFonts w:ascii="Times New Roman" w:hAnsi="Times New Roman" w:cs="Times New Roman"/>
          <w:color w:val="000000" w:themeColor="text1"/>
          <w:sz w:val="24"/>
          <w:szCs w:val="24"/>
        </w:rPr>
        <w:t>a</w:t>
      </w:r>
      <w:r w:rsidR="00941432" w:rsidRPr="001031F5">
        <w:rPr>
          <w:rFonts w:ascii="Times New Roman" w:hAnsi="Times New Roman" w:cs="Times New Roman"/>
          <w:color w:val="000000" w:themeColor="text1"/>
          <w:sz w:val="24"/>
          <w:szCs w:val="24"/>
        </w:rPr>
        <w:t>re</w:t>
      </w:r>
      <w:r w:rsidRPr="001031F5">
        <w:rPr>
          <w:rFonts w:ascii="Times New Roman" w:hAnsi="Times New Roman" w:cs="Times New Roman"/>
          <w:color w:val="000000" w:themeColor="text1"/>
          <w:sz w:val="24"/>
          <w:szCs w:val="24"/>
        </w:rPr>
        <w:t xml:space="preserve"> in Bangladesh, with a total yield of 0.95 million tones. Soybean occupied 0.051 million </w:t>
      </w:r>
      <w:r w:rsidR="00941432" w:rsidRPr="001031F5">
        <w:rPr>
          <w:rFonts w:ascii="Times New Roman" w:hAnsi="Times New Roman" w:cs="Times New Roman"/>
          <w:color w:val="000000" w:themeColor="text1"/>
          <w:sz w:val="24"/>
          <w:szCs w:val="24"/>
        </w:rPr>
        <w:t xml:space="preserve">hectare </w:t>
      </w:r>
      <w:r w:rsidRPr="001031F5">
        <w:rPr>
          <w:rFonts w:ascii="Times New Roman" w:hAnsi="Times New Roman" w:cs="Times New Roman"/>
          <w:color w:val="000000" w:themeColor="text1"/>
          <w:sz w:val="24"/>
          <w:szCs w:val="24"/>
        </w:rPr>
        <w:t>of total oil cultivated area and produced 0.091 million tones (BBS, 2019).</w:t>
      </w:r>
    </w:p>
    <w:p w:rsidR="00271FEA" w:rsidRPr="001031F5" w:rsidRDefault="00271FEA" w:rsidP="00271FEA">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The domestication of soybeans appears to have begun in China 6000–9000 years ago (Fehr, 1989). In Bangladesh, soybeans were introduced around 1942, although no particular attempts were made to popularize the crop or to conduct research on it until 1960–61. In 1961, the pulses and oilseeds division of the Bangladesh Agricultural Research Institute selected two varieties of soybean (Pelican and Barnali) for the purposes of increasing fallow land cultivation in the kharif-2 season. However, by the following year, these were found to be susceptible to the yellow mosaic virus and production ceased. Soybeans were reintroduced into Bangladesh by the Mennonite Central Committee (MCC) in 1972–73. In 1975, the Bangladesh Agricultural Research Council (BARC), in collaboration with BARI, Bangladesh Agricultural University (BAU), Bangladesh Institute of Nuclear Agriculture (BINA)</w:t>
      </w:r>
      <w:r w:rsidR="00941432" w:rsidRPr="001031F5">
        <w:rPr>
          <w:rFonts w:ascii="Times New Roman" w:hAnsi="Times New Roman" w:cs="Times New Roman"/>
          <w:color w:val="000000" w:themeColor="text1"/>
          <w:sz w:val="24"/>
          <w:szCs w:val="24"/>
        </w:rPr>
        <w:t xml:space="preserve"> and</w:t>
      </w:r>
      <w:r w:rsidRPr="001031F5">
        <w:rPr>
          <w:rFonts w:ascii="Times New Roman" w:hAnsi="Times New Roman" w:cs="Times New Roman"/>
          <w:color w:val="000000" w:themeColor="text1"/>
          <w:sz w:val="24"/>
          <w:szCs w:val="24"/>
        </w:rPr>
        <w:t xml:space="preserve"> Bangladesh Council of Science and Industrial Research (BCSIR) and MCC, 1982, initiated the "Bangladesh Coordinated Soybean Research Project’ to investigate soybean’s potential as a food crop. In 1981, this culminated in the release of the Bragg and Davis varieties of soybean MCC. However, these were also afflicted by the yellow mosaic virus and are no longer recommended for cultivation.</w:t>
      </w:r>
    </w:p>
    <w:p w:rsidR="00271FEA" w:rsidRPr="001031F5" w:rsidRDefault="00271FEA" w:rsidP="00271FEA">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 xml:space="preserve">It is known as the "Golden Bean" and has become a wonder crop of the twentieth century due to its high protein and oil content. Soybean is presently marketed as the "protein wish of the future" for its nutritional value in Bangladesh. It has recently gained popularity as a fish meal (Phumee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2011; Kader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2012) and poultry feed (Serrano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2013). Soybean seed contains 40-45% protein, 20-22% oil, 20-26% carbohydrate, and an abundance of Ca, P, and vitamins (Rahman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2011; Vorobyev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2019).Soybean is a good source of isoflavones, which aid in the prevention of heart disease and cancer (Kumar, 2007). Given </w:t>
      </w:r>
      <w:r w:rsidRPr="001031F5">
        <w:rPr>
          <w:rFonts w:ascii="Times New Roman" w:hAnsi="Times New Roman" w:cs="Times New Roman"/>
          <w:color w:val="000000" w:themeColor="text1"/>
          <w:sz w:val="24"/>
          <w:szCs w:val="24"/>
        </w:rPr>
        <w:lastRenderedPageBreak/>
        <w:t xml:space="preserve">our country's ever-increasing demand for edible oil, it is critical to increase total oil crop production by adapting existing cropping patterns by replacing high yielding varieties (HYV) with low yielding varieties, improving management practices, and expanding cultivation area wherever possible. Soybean can be used to make a variety of soya meals such as soy milk, soya cookies, and soya chapatti. These crops have the potential to fill a significant portion of the country's oil shortfall. It is also useful in diabetic, medicinal, industrial, and agricultural applications (Hossain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1992).</w:t>
      </w:r>
    </w:p>
    <w:p w:rsidR="00271FEA" w:rsidRPr="001031F5" w:rsidRDefault="00271FEA" w:rsidP="00271FEA">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 xml:space="preserve">To maximize production, fertilizer treatments must be matched with the required nutrients. Without the specific nutrients needed to produce enough biomass, soybean would not yield well (Singh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2006). Micronutrient requirements are much lower for soybean production than macronutrient requirements, and if any element is missing from the soil or is not balanced properly, growth may be suppressed or even completely inhibited (Mengel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2001). Due to their extreme sensitivity to B deficiency, legumes and pulses have low production in the NEH region.</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 xml:space="preserve">The signs of B deficiency first occur on the terminal buds or young leaves. Under acute </w:t>
      </w:r>
      <w:r w:rsidR="000A7A77" w:rsidRPr="001031F5">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deficient conditions, the terminal buds discolor and perish. Internodes get shorter, creating the appearance of a bushy or rosette, and the diameter of the stem and petioles increases, causing the usual breaking of stem and fruit. The B requirement of crops differs not just between crops but also between species. Generally speaking, leguminous plants respond well when the B is provided through leaf at the start of the reproductive phase. Crop productivity and quality may be enhanced by correcting B deficiency through fertilization and soil acidity through liming (Singh and Singh 2014). A crucial element for the growth of plants is boron (B). Some plants are more vulnerable than others to toxicity and B shortage. B absorption is influenced by a wide range of variables, including soil, clay mineralogy, organic matter, temperature, moisture content, and others. The pH and B concentration of the soil have an impact on how much B is absorbed by plants. B availability reduces when soil pH rises. Calcareous soils and soils with a lot of clay will have this characteristic. Due to B mobility and boric acid polymerization, the absorption of B will decrease in dry conditions. One of the most crucial elements affecting the availability of B in soils is soil pH. Thus, excessive lime might make plants show signs of B shortage. B deficiency symptoms are typically noticed when there is a high quantity of calcium present (Arzani </w:t>
      </w:r>
      <w:r w:rsidR="00662DE9" w:rsidRPr="00662DE9">
        <w:rPr>
          <w:rFonts w:ascii="Times New Roman" w:hAnsi="Times New Roman" w:cs="Times New Roman"/>
          <w:i/>
          <w:color w:val="000000" w:themeColor="text1"/>
          <w:sz w:val="24"/>
          <w:szCs w:val="24"/>
        </w:rPr>
        <w:t>et al</w:t>
      </w:r>
      <w:r w:rsidRPr="001031F5">
        <w:rPr>
          <w:rFonts w:ascii="Times New Roman" w:hAnsi="Times New Roman" w:cs="Times New Roman"/>
          <w:color w:val="000000" w:themeColor="text1"/>
          <w:sz w:val="24"/>
          <w:szCs w:val="24"/>
        </w:rPr>
        <w:t xml:space="preserve">., 2010). In accordance with Rio Tinto (2012), </w:t>
      </w:r>
      <w:r w:rsidR="00A345F1">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is one of the microelements that are essential for plants because it plays a part in the metabolism of carbohydrates, a role in the production of grain, a role in strengthening the structure of cell walls, and a role in </w:t>
      </w:r>
      <w:r w:rsidRPr="001031F5">
        <w:rPr>
          <w:rFonts w:ascii="Times New Roman" w:hAnsi="Times New Roman" w:cs="Times New Roman"/>
          <w:color w:val="000000" w:themeColor="text1"/>
          <w:sz w:val="24"/>
          <w:szCs w:val="24"/>
        </w:rPr>
        <w:lastRenderedPageBreak/>
        <w:t xml:space="preserve">stimulating certain metabolic pathways, which increases the transport of carbohydrates and increases enzyme activity. Agustina (2011) said levels of </w:t>
      </w:r>
      <w:r w:rsidR="00CD421A">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in plants averaged 20.0 ppm while the availability of </w:t>
      </w:r>
      <w:r w:rsidR="00EB7983">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content is generally only about 5% of the total content in the soil ranging between 7-80 ppm.</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In Bangladesh, Soybean farming on sandy river shoals has succeeded in eradicating poverty in Noakhali and Lakhmipur districts. Department of Agricultural Extension (DAE) sources in Noakhali said this year 11,823 acres of land had been brought under soybean cultivation in the district and the DEA had set a production target of 120,263 metric tones. Bangladesh holds the second position in the world for soybean export. According to DAE sources in Lakhimpur, a total of 46,360 hectares have been brought under soybean cultivation. In Ramgatiupazila, soybean has been cultivated on 18,700 hectares, while it is 15,500 hectares in Kamalnagor. The rest is being cultivated in Raipur, Sadar and Ramganj</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upazilas.</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The Independent News, 25march , 2019). Soybean has been planted in 13,207 hectares of land in Subarnachar, Noakhali</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Sadar, Companigonj, Hatia and Kabirhatupazilas of Noakhali this year. The agriculture department hopes that this time the soybean yield is better than the last few years and the production will exceed the target.</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This crop</w:t>
      </w:r>
      <w:r w:rsidR="002B5ED7" w:rsidRPr="001031F5">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was selected for the purpose of the productivity of soyabean in the northern part of Bangladesh comparing with coastal areas.</w:t>
      </w:r>
    </w:p>
    <w:p w:rsidR="00271FEA" w:rsidRPr="001031F5" w:rsidRDefault="00271FEA" w:rsidP="00271FEA">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This study was selected with the following objectives</w:t>
      </w:r>
      <w:r w:rsidRPr="001031F5">
        <w:rPr>
          <w:rFonts w:ascii="Times New Roman" w:hAnsi="Times New Roman" w:cs="Times New Roman"/>
          <w:color w:val="000000" w:themeColor="text1"/>
          <w:sz w:val="24"/>
          <w:szCs w:val="24"/>
          <w:u w:val="single"/>
        </w:rPr>
        <w:t>:</w:t>
      </w:r>
    </w:p>
    <w:p w:rsidR="00271FEA" w:rsidRPr="001031F5" w:rsidRDefault="00271FEA" w:rsidP="00271FEA">
      <w:pPr>
        <w:spacing w:line="360" w:lineRule="auto"/>
        <w:jc w:val="both"/>
        <w:rPr>
          <w:rFonts w:ascii="Times New Roman" w:hAnsi="Times New Roman" w:cs="Times New Roman"/>
          <w:b/>
          <w:bCs/>
          <w:color w:val="000000" w:themeColor="text1"/>
          <w:sz w:val="24"/>
          <w:szCs w:val="24"/>
          <w:u w:val="single"/>
        </w:rPr>
      </w:pPr>
      <w:r w:rsidRPr="001031F5">
        <w:rPr>
          <w:rFonts w:ascii="Times New Roman" w:hAnsi="Times New Roman" w:cs="Times New Roman"/>
          <w:b/>
          <w:bCs/>
          <w:color w:val="000000" w:themeColor="text1"/>
          <w:sz w:val="24"/>
          <w:szCs w:val="24"/>
          <w:u w:val="single"/>
        </w:rPr>
        <w:t xml:space="preserve">Objectives </w:t>
      </w:r>
    </w:p>
    <w:p w:rsidR="00271FEA" w:rsidRPr="001031F5" w:rsidRDefault="00271FEA" w:rsidP="002B5ED7">
      <w:pPr>
        <w:pStyle w:val="ListParagraph"/>
        <w:numPr>
          <w:ilvl w:val="0"/>
          <w:numId w:val="3"/>
        </w:num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 xml:space="preserve">To know the effects of </w:t>
      </w:r>
      <w:r w:rsidR="00C7061F">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on growth, development and yield contributing character</w:t>
      </w:r>
      <w:r w:rsidR="002B5ED7" w:rsidRPr="001031F5">
        <w:rPr>
          <w:rFonts w:ascii="Times New Roman" w:hAnsi="Times New Roman" w:cs="Times New Roman"/>
          <w:color w:val="000000" w:themeColor="text1"/>
          <w:sz w:val="24"/>
          <w:szCs w:val="24"/>
        </w:rPr>
        <w:t xml:space="preserve"> of soyabean;</w:t>
      </w:r>
    </w:p>
    <w:p w:rsidR="00271FEA" w:rsidRPr="001031F5" w:rsidRDefault="00271FEA" w:rsidP="002B5ED7">
      <w:pPr>
        <w:pStyle w:val="ListParagraph"/>
        <w:numPr>
          <w:ilvl w:val="0"/>
          <w:numId w:val="3"/>
        </w:num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 xml:space="preserve">To know the optimum doses of </w:t>
      </w:r>
      <w:r w:rsidR="00B04868">
        <w:rPr>
          <w:rFonts w:ascii="Times New Roman" w:hAnsi="Times New Roman" w:cs="Times New Roman"/>
          <w:color w:val="000000" w:themeColor="text1"/>
          <w:sz w:val="24"/>
          <w:szCs w:val="24"/>
        </w:rPr>
        <w:t>B</w:t>
      </w:r>
      <w:r w:rsidRPr="001031F5">
        <w:rPr>
          <w:rFonts w:ascii="Times New Roman" w:hAnsi="Times New Roman" w:cs="Times New Roman"/>
          <w:color w:val="000000" w:themeColor="text1"/>
          <w:sz w:val="24"/>
          <w:szCs w:val="24"/>
        </w:rPr>
        <w:t xml:space="preserve"> for growing BARI Soyabean-5.</w:t>
      </w:r>
    </w:p>
    <w:p w:rsidR="001D0726" w:rsidRPr="001031F5" w:rsidRDefault="001D0726" w:rsidP="001D0726">
      <w:pPr>
        <w:spacing w:line="360" w:lineRule="auto"/>
        <w:jc w:val="both"/>
        <w:rPr>
          <w:rFonts w:ascii="Times New Roman" w:hAnsi="Times New Roman" w:cs="Times New Roman"/>
          <w:color w:val="000000" w:themeColor="text1"/>
          <w:sz w:val="24"/>
          <w:szCs w:val="24"/>
        </w:rPr>
      </w:pPr>
    </w:p>
    <w:p w:rsidR="00271FEA" w:rsidRPr="001031F5" w:rsidRDefault="00271FEA" w:rsidP="002B0BCE">
      <w:pPr>
        <w:spacing w:line="360" w:lineRule="auto"/>
        <w:jc w:val="center"/>
        <w:rPr>
          <w:rFonts w:ascii="Times New Roman" w:hAnsi="Times New Roman" w:cs="Times New Roman"/>
          <w:b/>
          <w:color w:val="000000" w:themeColor="text1"/>
          <w:sz w:val="24"/>
          <w:szCs w:val="24"/>
        </w:rPr>
      </w:pPr>
    </w:p>
    <w:p w:rsidR="00271FEA" w:rsidRDefault="00271FEA" w:rsidP="002B0BCE">
      <w:pPr>
        <w:spacing w:line="360" w:lineRule="auto"/>
        <w:jc w:val="center"/>
        <w:rPr>
          <w:rFonts w:ascii="Times New Roman" w:hAnsi="Times New Roman" w:cs="Times New Roman"/>
          <w:b/>
          <w:color w:val="000000" w:themeColor="text1"/>
          <w:sz w:val="24"/>
          <w:szCs w:val="24"/>
        </w:rPr>
      </w:pPr>
    </w:p>
    <w:p w:rsidR="00822034" w:rsidRDefault="00822034" w:rsidP="002B0BCE">
      <w:pPr>
        <w:spacing w:line="360" w:lineRule="auto"/>
        <w:jc w:val="center"/>
        <w:rPr>
          <w:rFonts w:ascii="Times New Roman" w:hAnsi="Times New Roman" w:cs="Times New Roman"/>
          <w:b/>
          <w:color w:val="000000" w:themeColor="text1"/>
          <w:sz w:val="24"/>
          <w:szCs w:val="24"/>
        </w:rPr>
      </w:pPr>
    </w:p>
    <w:p w:rsidR="00822034" w:rsidRPr="001031F5" w:rsidRDefault="00822034" w:rsidP="002B0BCE">
      <w:pPr>
        <w:spacing w:line="360" w:lineRule="auto"/>
        <w:jc w:val="center"/>
        <w:rPr>
          <w:rFonts w:ascii="Times New Roman" w:hAnsi="Times New Roman" w:cs="Times New Roman"/>
          <w:b/>
          <w:color w:val="000000" w:themeColor="text1"/>
          <w:sz w:val="24"/>
          <w:szCs w:val="24"/>
        </w:rPr>
      </w:pPr>
    </w:p>
    <w:p w:rsidR="00271FEA" w:rsidRPr="001031F5" w:rsidRDefault="00271FEA" w:rsidP="002B0BCE">
      <w:pPr>
        <w:spacing w:line="360" w:lineRule="auto"/>
        <w:jc w:val="center"/>
        <w:rPr>
          <w:rFonts w:ascii="Times New Roman" w:hAnsi="Times New Roman" w:cs="Times New Roman"/>
          <w:b/>
          <w:color w:val="000000" w:themeColor="text1"/>
          <w:sz w:val="24"/>
          <w:szCs w:val="24"/>
        </w:rPr>
      </w:pPr>
    </w:p>
    <w:p w:rsidR="00271FEA" w:rsidRPr="001031F5" w:rsidRDefault="00271FEA" w:rsidP="002B0BCE">
      <w:pPr>
        <w:spacing w:line="360" w:lineRule="auto"/>
        <w:jc w:val="center"/>
        <w:rPr>
          <w:rFonts w:ascii="Times New Roman" w:hAnsi="Times New Roman" w:cs="Times New Roman"/>
          <w:b/>
          <w:color w:val="000000" w:themeColor="text1"/>
          <w:sz w:val="24"/>
          <w:szCs w:val="24"/>
        </w:rPr>
      </w:pPr>
    </w:p>
    <w:p w:rsidR="00D34966" w:rsidRPr="001031F5" w:rsidRDefault="002E6596" w:rsidP="002B0BCE">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CHAPTER</w:t>
      </w:r>
      <w:r w:rsidRPr="001031F5">
        <w:rPr>
          <w:rFonts w:ascii="Times New Roman" w:hAnsi="Times New Roman" w:cs="Times New Roman"/>
          <w:b/>
          <w:color w:val="000000" w:themeColor="text1"/>
          <w:sz w:val="24"/>
          <w:szCs w:val="24"/>
        </w:rPr>
        <w:t xml:space="preserve"> </w:t>
      </w:r>
      <w:r w:rsidR="00D34966" w:rsidRPr="001031F5">
        <w:rPr>
          <w:rFonts w:ascii="Times New Roman" w:hAnsi="Times New Roman" w:cs="Times New Roman"/>
          <w:b/>
          <w:color w:val="000000" w:themeColor="text1"/>
          <w:sz w:val="24"/>
          <w:szCs w:val="24"/>
        </w:rPr>
        <w:t>II</w:t>
      </w:r>
    </w:p>
    <w:p w:rsidR="002B0BCE" w:rsidRPr="001031F5" w:rsidRDefault="002B0BCE" w:rsidP="002B0BCE">
      <w:pPr>
        <w:spacing w:line="360" w:lineRule="auto"/>
        <w:jc w:val="center"/>
        <w:rPr>
          <w:rFonts w:ascii="Times New Roman" w:hAnsi="Times New Roman" w:cs="Times New Roman"/>
          <w:b/>
          <w:color w:val="000000" w:themeColor="text1"/>
          <w:sz w:val="24"/>
          <w:szCs w:val="24"/>
        </w:rPr>
      </w:pPr>
      <w:r w:rsidRPr="001031F5">
        <w:rPr>
          <w:rFonts w:ascii="Times New Roman" w:hAnsi="Times New Roman" w:cs="Times New Roman"/>
          <w:b/>
          <w:color w:val="000000" w:themeColor="text1"/>
          <w:sz w:val="24"/>
          <w:szCs w:val="24"/>
        </w:rPr>
        <w:t>REVIEW OF LITERATURE</w:t>
      </w:r>
    </w:p>
    <w:p w:rsidR="00572674" w:rsidRPr="001031F5" w:rsidRDefault="00572674" w:rsidP="00A1478B">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Soybean (</w:t>
      </w:r>
      <w:r w:rsidRPr="001031F5">
        <w:rPr>
          <w:rFonts w:ascii="Times New Roman" w:hAnsi="Times New Roman" w:cs="Times New Roman"/>
          <w:i/>
          <w:iCs/>
          <w:color w:val="000000" w:themeColor="text1"/>
          <w:sz w:val="24"/>
          <w:szCs w:val="24"/>
        </w:rPr>
        <w:t>Glycine max</w:t>
      </w:r>
      <w:r w:rsidRPr="001031F5">
        <w:rPr>
          <w:rFonts w:ascii="Times New Roman" w:hAnsi="Times New Roman" w:cs="Times New Roman"/>
          <w:color w:val="000000" w:themeColor="text1"/>
          <w:sz w:val="24"/>
          <w:szCs w:val="24"/>
        </w:rPr>
        <w:t xml:space="preserve"> L.) is one of the most important oil seed crops in the world. It is quite wide</w:t>
      </w:r>
      <w:r w:rsidR="002E6596">
        <w:rPr>
          <w:rFonts w:ascii="Times New Roman" w:hAnsi="Times New Roman" w:cs="Times New Roman"/>
          <w:color w:val="000000" w:themeColor="text1"/>
          <w:sz w:val="24"/>
          <w:szCs w:val="24"/>
        </w:rPr>
        <w:t xml:space="preserve"> </w:t>
      </w:r>
      <w:r w:rsidRPr="001031F5">
        <w:rPr>
          <w:rFonts w:ascii="Times New Roman" w:hAnsi="Times New Roman" w:cs="Times New Roman"/>
          <w:color w:val="000000" w:themeColor="text1"/>
          <w:sz w:val="24"/>
          <w:szCs w:val="24"/>
        </w:rPr>
        <w:t xml:space="preserve">spread in different regions of the world and seems to grow well in tropical and sub-tropical or warm temperate regions. It is not a widely cultivated crop in Bangladesh. But soybean oil is highly popular and demanded our home consumption and different types of restaurants. Now a day it draws the attention of researchers. Various works on soybean </w:t>
      </w:r>
      <w:r w:rsidR="009F6A5F" w:rsidRPr="001031F5">
        <w:rPr>
          <w:rFonts w:ascii="Times New Roman" w:hAnsi="Times New Roman" w:cs="Times New Roman"/>
          <w:color w:val="000000" w:themeColor="text1"/>
          <w:sz w:val="24"/>
          <w:szCs w:val="24"/>
        </w:rPr>
        <w:t>have</w:t>
      </w:r>
      <w:r w:rsidRPr="001031F5">
        <w:rPr>
          <w:rFonts w:ascii="Times New Roman" w:hAnsi="Times New Roman" w:cs="Times New Roman"/>
          <w:color w:val="000000" w:themeColor="text1"/>
          <w:sz w:val="24"/>
          <w:szCs w:val="24"/>
        </w:rPr>
        <w:t xml:space="preserve"> been done in different regions of the world including Bangladesh. Therefore, some important research findings relevant to the present study </w:t>
      </w:r>
      <w:r w:rsidR="009F6A5F" w:rsidRPr="001031F5">
        <w:rPr>
          <w:rFonts w:ascii="Times New Roman" w:hAnsi="Times New Roman" w:cs="Times New Roman"/>
          <w:color w:val="000000" w:themeColor="text1"/>
          <w:sz w:val="24"/>
          <w:szCs w:val="24"/>
        </w:rPr>
        <w:t>have</w:t>
      </w:r>
      <w:r w:rsidRPr="001031F5">
        <w:rPr>
          <w:rFonts w:ascii="Times New Roman" w:hAnsi="Times New Roman" w:cs="Times New Roman"/>
          <w:color w:val="000000" w:themeColor="text1"/>
          <w:sz w:val="24"/>
          <w:szCs w:val="24"/>
        </w:rPr>
        <w:t xml:space="preserve"> been reviewed and presented in this </w:t>
      </w:r>
      <w:r w:rsidR="002E6596">
        <w:rPr>
          <w:rFonts w:ascii="Times New Roman" w:hAnsi="Times New Roman" w:cs="Times New Roman"/>
          <w:color w:val="000000" w:themeColor="text1"/>
          <w:sz w:val="24"/>
          <w:szCs w:val="24"/>
        </w:rPr>
        <w:t>chapter</w:t>
      </w:r>
      <w:r w:rsidRPr="001031F5">
        <w:rPr>
          <w:rFonts w:ascii="Times New Roman" w:hAnsi="Times New Roman" w:cs="Times New Roman"/>
          <w:color w:val="000000" w:themeColor="text1"/>
          <w:sz w:val="24"/>
          <w:szCs w:val="24"/>
        </w:rPr>
        <w:t>.</w:t>
      </w:r>
    </w:p>
    <w:p w:rsidR="006E1C88" w:rsidRPr="001031F5" w:rsidRDefault="006E1C88" w:rsidP="00A1478B">
      <w:pPr>
        <w:spacing w:line="360" w:lineRule="auto"/>
        <w:jc w:val="both"/>
        <w:rPr>
          <w:rFonts w:ascii="Times New Roman" w:hAnsi="Times New Roman" w:cs="Times New Roman"/>
          <w:color w:val="000000" w:themeColor="text1"/>
          <w:sz w:val="24"/>
          <w:szCs w:val="24"/>
          <w:shd w:val="clear" w:color="auto" w:fill="FFFFFF"/>
        </w:rPr>
      </w:pPr>
      <w:r w:rsidRPr="001031F5">
        <w:rPr>
          <w:rFonts w:ascii="Times New Roman" w:hAnsi="Times New Roman" w:cs="Times New Roman"/>
          <w:color w:val="000000" w:themeColor="text1"/>
          <w:sz w:val="24"/>
          <w:szCs w:val="24"/>
          <w:shd w:val="clear" w:color="auto" w:fill="F9F9F9"/>
        </w:rPr>
        <w:t xml:space="preserve">Da Silva Gomes and Bennet (2017) conducted an experiment </w:t>
      </w:r>
      <w:r w:rsidRPr="001031F5">
        <w:rPr>
          <w:rFonts w:ascii="Times New Roman" w:hAnsi="Times New Roman" w:cs="Times New Roman"/>
          <w:color w:val="000000" w:themeColor="text1"/>
          <w:sz w:val="24"/>
          <w:szCs w:val="24"/>
          <w:shd w:val="clear" w:color="auto" w:fill="FFFFFF"/>
        </w:rPr>
        <w:t>  to evaluate the effect of boron fertilization applied to two varieties of soybeans at different doses and different phenological stages on yield components, productivity and physiological quality of seed</w:t>
      </w:r>
      <w:r w:rsidR="00A271C1" w:rsidRPr="001031F5">
        <w:rPr>
          <w:rFonts w:ascii="Times New Roman" w:hAnsi="Times New Roman" w:cs="Times New Roman"/>
          <w:color w:val="000000" w:themeColor="text1"/>
          <w:sz w:val="24"/>
          <w:szCs w:val="24"/>
          <w:shd w:val="clear" w:color="auto" w:fill="FFFFFF"/>
        </w:rPr>
        <w:t xml:space="preserve"> and showed </w:t>
      </w:r>
      <w:r w:rsidR="007B01FE">
        <w:rPr>
          <w:rFonts w:ascii="Times New Roman" w:hAnsi="Times New Roman" w:cs="Times New Roman"/>
          <w:color w:val="000000" w:themeColor="text1"/>
          <w:sz w:val="24"/>
          <w:szCs w:val="24"/>
          <w:shd w:val="clear" w:color="auto" w:fill="FFFFFF"/>
        </w:rPr>
        <w:t>that</w:t>
      </w:r>
      <w:r w:rsidR="00A271C1" w:rsidRPr="001031F5">
        <w:rPr>
          <w:rFonts w:ascii="Times New Roman" w:hAnsi="Times New Roman" w:cs="Times New Roman"/>
          <w:color w:val="000000" w:themeColor="text1"/>
          <w:sz w:val="24"/>
          <w:szCs w:val="24"/>
          <w:shd w:val="clear" w:color="auto" w:fill="FFFFFF"/>
        </w:rPr>
        <w:t xml:space="preserve"> </w:t>
      </w:r>
      <w:r w:rsidR="00EB5929" w:rsidRPr="001031F5">
        <w:rPr>
          <w:rFonts w:ascii="Times New Roman" w:hAnsi="Times New Roman" w:cs="Times New Roman"/>
          <w:color w:val="000000" w:themeColor="text1"/>
          <w:sz w:val="24"/>
          <w:szCs w:val="24"/>
          <w:shd w:val="clear" w:color="auto" w:fill="FFFFFF"/>
        </w:rPr>
        <w:t>b</w:t>
      </w:r>
      <w:r w:rsidRPr="001031F5">
        <w:rPr>
          <w:rFonts w:ascii="Times New Roman" w:hAnsi="Times New Roman" w:cs="Times New Roman"/>
          <w:color w:val="000000" w:themeColor="text1"/>
          <w:sz w:val="24"/>
          <w:szCs w:val="24"/>
          <w:shd w:val="clear" w:color="auto" w:fill="FFFFFF"/>
        </w:rPr>
        <w:t xml:space="preserve">oron fertilization at different phenological stages </w:t>
      </w:r>
      <w:r w:rsidR="007B01FE">
        <w:rPr>
          <w:rFonts w:ascii="Times New Roman" w:hAnsi="Times New Roman" w:cs="Times New Roman"/>
          <w:color w:val="000000" w:themeColor="text1"/>
          <w:sz w:val="24"/>
          <w:szCs w:val="24"/>
          <w:shd w:val="clear" w:color="auto" w:fill="FFFFFF"/>
        </w:rPr>
        <w:t>had</w:t>
      </w:r>
      <w:r w:rsidRPr="001031F5">
        <w:rPr>
          <w:rFonts w:ascii="Times New Roman" w:hAnsi="Times New Roman" w:cs="Times New Roman"/>
          <w:color w:val="000000" w:themeColor="text1"/>
          <w:sz w:val="24"/>
          <w:szCs w:val="24"/>
          <w:shd w:val="clear" w:color="auto" w:fill="FFFFFF"/>
        </w:rPr>
        <w:t xml:space="preserve"> no effect on most agronomic traits, but it did increase productivity in both varieties, independent of the phenological stage of application. The boron dose indicated for maximum production for both varieties is 3.51 kg B </w:t>
      </w:r>
      <w:r w:rsidR="00C900E5" w:rsidRPr="001031F5">
        <w:rPr>
          <w:rFonts w:ascii="Times New Roman" w:hAnsi="Times New Roman" w:cs="Times New Roman"/>
          <w:color w:val="000000" w:themeColor="text1"/>
          <w:sz w:val="24"/>
          <w:szCs w:val="24"/>
          <w:shd w:val="clear" w:color="auto" w:fill="FFFFFF"/>
        </w:rPr>
        <w:t>h</w:t>
      </w:r>
      <w:r w:rsidR="000E458D">
        <w:rPr>
          <w:rFonts w:ascii="Times New Roman" w:hAnsi="Times New Roman" w:cs="Times New Roman"/>
          <w:color w:val="000000" w:themeColor="text1"/>
          <w:sz w:val="24"/>
          <w:szCs w:val="24"/>
          <w:shd w:val="clear" w:color="auto" w:fill="FFFFFF"/>
        </w:rPr>
        <w:t>a</w:t>
      </w:r>
      <w:r w:rsidRPr="000E458D">
        <w:rPr>
          <w:rFonts w:ascii="Times New Roman" w:hAnsi="Times New Roman" w:cs="Times New Roman"/>
          <w:color w:val="000000" w:themeColor="text1"/>
          <w:sz w:val="24"/>
          <w:szCs w:val="24"/>
          <w:shd w:val="clear" w:color="auto" w:fill="FFFFFF"/>
          <w:vertAlign w:val="superscript"/>
        </w:rPr>
        <w:t>-1</w:t>
      </w:r>
      <w:r w:rsidRPr="001031F5">
        <w:rPr>
          <w:rFonts w:ascii="Times New Roman" w:hAnsi="Times New Roman" w:cs="Times New Roman"/>
          <w:color w:val="000000" w:themeColor="text1"/>
          <w:sz w:val="24"/>
          <w:szCs w:val="24"/>
          <w:shd w:val="clear" w:color="auto" w:fill="FFFFFF"/>
        </w:rPr>
        <w:t>.</w:t>
      </w:r>
    </w:p>
    <w:p w:rsidR="00114CE8" w:rsidRPr="001031F5" w:rsidRDefault="0008286E" w:rsidP="00A1478B">
      <w:pPr>
        <w:shd w:val="clear" w:color="auto" w:fill="FFFFFF"/>
        <w:spacing w:after="0" w:afterAutospacing="1"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 xml:space="preserve">Yamagish and Yamamoto (1994) conducted an experiment to know the effect of </w:t>
      </w:r>
      <w:r w:rsidRPr="001031F5">
        <w:rPr>
          <w:rFonts w:ascii="Times New Roman" w:eastAsia="Times New Roman" w:hAnsi="Times New Roman" w:cs="Times New Roman"/>
          <w:color w:val="000000" w:themeColor="text1"/>
          <w:sz w:val="24"/>
          <w:szCs w:val="24"/>
        </w:rPr>
        <w:t>boron on nodule development and symbiotic nitrogen fixation in soybean plants.</w:t>
      </w:r>
      <w:r w:rsidR="003A60C4" w:rsidRPr="001031F5">
        <w:rPr>
          <w:rFonts w:ascii="Times New Roman" w:eastAsia="Times New Roman" w:hAnsi="Times New Roman" w:cs="Times New Roman"/>
          <w:color w:val="000000" w:themeColor="text1"/>
          <w:sz w:val="24"/>
          <w:szCs w:val="24"/>
        </w:rPr>
        <w:t xml:space="preserve"> </w:t>
      </w:r>
      <w:r w:rsidR="003A60C4" w:rsidRPr="001031F5">
        <w:rPr>
          <w:rFonts w:ascii="Times New Roman" w:hAnsi="Times New Roman" w:cs="Times New Roman"/>
          <w:color w:val="000000" w:themeColor="text1"/>
          <w:sz w:val="24"/>
          <w:szCs w:val="24"/>
        </w:rPr>
        <w:t>S</w:t>
      </w:r>
      <w:r w:rsidRPr="001031F5">
        <w:rPr>
          <w:rFonts w:ascii="Times New Roman" w:hAnsi="Times New Roman" w:cs="Times New Roman"/>
          <w:color w:val="000000" w:themeColor="text1"/>
          <w:sz w:val="24"/>
          <w:szCs w:val="24"/>
        </w:rPr>
        <w:t>oybean plants were grown in B-free medium for 35,40, or 72 d, B deficiency symptoms appeared. Nodules of B-deficient soybeans were damaged and showed low acetylene reduction activities. Soybean seed production was seriously depressed. Production of whole plant, nodules and pods was maximum at concentrations of 15–180 μg B L</w:t>
      </w:r>
      <w:r w:rsidRPr="001031F5">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(1.4–16 μ</w:t>
      </w:r>
      <w:r w:rsidRPr="001031F5">
        <w:rPr>
          <w:rStyle w:val="smallcaps"/>
          <w:rFonts w:ascii="Times New Roman" w:hAnsi="Times New Roman" w:cs="Times New Roman"/>
          <w:smallCaps/>
          <w:color w:val="000000" w:themeColor="text1"/>
          <w:sz w:val="24"/>
          <w:szCs w:val="24"/>
        </w:rPr>
        <w:t>m</w:t>
      </w:r>
      <w:r w:rsidRPr="001031F5">
        <w:rPr>
          <w:rFonts w:ascii="Times New Roman" w:hAnsi="Times New Roman" w:cs="Times New Roman"/>
          <w:color w:val="000000" w:themeColor="text1"/>
          <w:sz w:val="24"/>
          <w:szCs w:val="24"/>
        </w:rPr>
        <w:t>). At concentrations of 29–88 μg B L</w:t>
      </w:r>
      <w:r w:rsidRPr="001031F5">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xml:space="preserve"> nitrogen fixation on a plant and nodule weight basis was markedly </w:t>
      </w:r>
      <w:r w:rsidR="000F7686">
        <w:rPr>
          <w:rFonts w:ascii="Times New Roman" w:hAnsi="Times New Roman" w:cs="Times New Roman"/>
          <w:color w:val="000000" w:themeColor="text1"/>
          <w:sz w:val="24"/>
          <w:szCs w:val="24"/>
        </w:rPr>
        <w:t>enhanced</w:t>
      </w:r>
      <w:r w:rsidRPr="001031F5">
        <w:rPr>
          <w:rFonts w:ascii="Times New Roman" w:hAnsi="Times New Roman" w:cs="Times New Roman"/>
          <w:color w:val="000000" w:themeColor="text1"/>
          <w:sz w:val="24"/>
          <w:szCs w:val="24"/>
        </w:rPr>
        <w:t>. Element absorption into soybean plants grown without boron and at 22, 44, 440, and 1,300 p.g B L</w:t>
      </w:r>
      <w:r w:rsidRPr="001031F5">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was examined. At 22–44 μg B L</w:t>
      </w:r>
      <w:r w:rsidRPr="001031F5">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the total amount of K, Ca, and Mg absorbed into soybean plants was relatively high, although the concentrations of these elements on a dry weight basis were almost the same. Boron concentration in the whole soybean plant increased when the amount of B in the culture media increased. The B exogenously supplied accumulated in the leaves of soybean plants. At a B concentration of 1,300 μg L</w:t>
      </w:r>
      <w:r w:rsidRPr="001031F5">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soybean plants were damaged, followed by a decrease in nitrogen fixation</w:t>
      </w:r>
      <w:r w:rsidR="0017296A" w:rsidRPr="001031F5">
        <w:rPr>
          <w:rFonts w:ascii="Times New Roman" w:hAnsi="Times New Roman" w:cs="Times New Roman"/>
          <w:color w:val="000000" w:themeColor="text1"/>
          <w:sz w:val="24"/>
          <w:szCs w:val="24"/>
        </w:rPr>
        <w:t>.</w:t>
      </w:r>
    </w:p>
    <w:p w:rsidR="00BC6FA0" w:rsidRPr="001031F5" w:rsidRDefault="00114CE8" w:rsidP="00A1478B">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lastRenderedPageBreak/>
        <w:t xml:space="preserve">Minarik and shive (1939) </w:t>
      </w:r>
      <w:r w:rsidR="00AF6CC3" w:rsidRPr="001031F5">
        <w:rPr>
          <w:rFonts w:ascii="Times New Roman" w:hAnsi="Times New Roman" w:cs="Times New Roman"/>
          <w:color w:val="000000" w:themeColor="text1"/>
          <w:sz w:val="24"/>
          <w:szCs w:val="24"/>
        </w:rPr>
        <w:t xml:space="preserve">stated </w:t>
      </w:r>
      <w:r w:rsidRPr="001031F5">
        <w:rPr>
          <w:rFonts w:ascii="Times New Roman" w:hAnsi="Times New Roman" w:cs="Times New Roman"/>
          <w:color w:val="000000" w:themeColor="text1"/>
          <w:sz w:val="24"/>
          <w:szCs w:val="24"/>
        </w:rPr>
        <w:t xml:space="preserve">an experiment to know the effect of boron </w:t>
      </w:r>
      <w:r w:rsidRPr="001031F5">
        <w:rPr>
          <w:rFonts w:ascii="Times New Roman" w:hAnsi="Times New Roman" w:cs="Times New Roman"/>
          <w:color w:val="000000" w:themeColor="text1"/>
          <w:spacing w:val="-5"/>
          <w:sz w:val="24"/>
          <w:szCs w:val="24"/>
        </w:rPr>
        <w:t>in the Substrate on Calcium Accumulation by Soybean Plants. </w:t>
      </w:r>
      <w:r w:rsidR="0008286E" w:rsidRPr="001031F5">
        <w:rPr>
          <w:rFonts w:ascii="Times New Roman" w:hAnsi="Times New Roman" w:cs="Times New Roman"/>
          <w:color w:val="000000" w:themeColor="text1"/>
          <w:spacing w:val="-5"/>
          <w:sz w:val="24"/>
          <w:szCs w:val="24"/>
        </w:rPr>
        <w:t xml:space="preserve">The production of fresh tissue by soybean plants as well as the percentage of calcium in the leaves of soybean plants is conditioned by the concentration of boron in the nutrient solution. Deficiency as well as toxicity quantities of boron in the substrate result in low yields and subnormal calcium in the tissues. The optimum range of boron concentrations in the substrate lies approximately between 0.025 ppm. and 1.0 ppm. Within the range of concentrations here employed the percentage moisture in soybean plants decreases with increasing concentrations of boron in the nutrient solution. This supports the hypothesis </w:t>
      </w:r>
      <w:r w:rsidR="007B01FE">
        <w:rPr>
          <w:rFonts w:ascii="Times New Roman" w:hAnsi="Times New Roman" w:cs="Times New Roman"/>
          <w:color w:val="000000" w:themeColor="text1"/>
          <w:spacing w:val="-5"/>
          <w:sz w:val="24"/>
          <w:szCs w:val="24"/>
        </w:rPr>
        <w:t>that</w:t>
      </w:r>
      <w:r w:rsidR="0008286E" w:rsidRPr="001031F5">
        <w:rPr>
          <w:rFonts w:ascii="Times New Roman" w:hAnsi="Times New Roman" w:cs="Times New Roman"/>
          <w:color w:val="000000" w:themeColor="text1"/>
          <w:spacing w:val="-5"/>
          <w:sz w:val="24"/>
          <w:szCs w:val="24"/>
        </w:rPr>
        <w:t xml:space="preserve"> boron may be a regulator of water absorption by the plasma colloids. The ash content of soybean leaves does not vary significantly with variations in the concentration of boron in the nutrient solution, but the calcium content of the ash is influenced by the boron content of the substrate, both excess and deficiency concentrations of boron in the substrate corresponding with low percentage values for calcium in the ash.</w:t>
      </w:r>
    </w:p>
    <w:p w:rsidR="00114CE8" w:rsidRPr="001031F5" w:rsidRDefault="0006736E" w:rsidP="00A1478B">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shd w:val="clear" w:color="auto" w:fill="FCFCFC"/>
        </w:rPr>
        <w:t xml:space="preserve">Li </w:t>
      </w:r>
      <w:r w:rsidR="00662DE9" w:rsidRPr="00662DE9">
        <w:rPr>
          <w:rFonts w:ascii="Times New Roman" w:hAnsi="Times New Roman" w:cs="Times New Roman"/>
          <w:i/>
          <w:iCs/>
          <w:color w:val="000000" w:themeColor="text1"/>
          <w:sz w:val="24"/>
          <w:szCs w:val="24"/>
          <w:shd w:val="clear" w:color="auto" w:fill="FCFCFC"/>
        </w:rPr>
        <w:t>et al</w:t>
      </w:r>
      <w:r w:rsidRPr="001031F5">
        <w:rPr>
          <w:rFonts w:ascii="Times New Roman" w:hAnsi="Times New Roman" w:cs="Times New Roman"/>
          <w:i/>
          <w:iCs/>
          <w:color w:val="000000" w:themeColor="text1"/>
          <w:sz w:val="24"/>
          <w:szCs w:val="24"/>
          <w:shd w:val="clear" w:color="auto" w:fill="FCFCFC"/>
        </w:rPr>
        <w:t>.</w:t>
      </w:r>
      <w:r w:rsidR="002C5A61">
        <w:rPr>
          <w:rFonts w:ascii="Times New Roman" w:hAnsi="Times New Roman" w:cs="Times New Roman"/>
          <w:i/>
          <w:iCs/>
          <w:color w:val="000000" w:themeColor="text1"/>
          <w:sz w:val="24"/>
          <w:szCs w:val="24"/>
          <w:shd w:val="clear" w:color="auto" w:fill="FCFCFC"/>
        </w:rPr>
        <w:t xml:space="preserve"> </w:t>
      </w:r>
      <w:r w:rsidR="00114CE8" w:rsidRPr="001031F5">
        <w:rPr>
          <w:rFonts w:ascii="Times New Roman" w:hAnsi="Times New Roman" w:cs="Times New Roman"/>
          <w:color w:val="000000" w:themeColor="text1"/>
          <w:sz w:val="24"/>
          <w:szCs w:val="24"/>
          <w:shd w:val="clear" w:color="auto" w:fill="FCFCFC"/>
        </w:rPr>
        <w:t>(1997)</w:t>
      </w:r>
      <w:r w:rsidR="00A5208E" w:rsidRPr="001031F5">
        <w:rPr>
          <w:rFonts w:ascii="Times New Roman" w:hAnsi="Times New Roman" w:cs="Times New Roman"/>
          <w:color w:val="000000" w:themeColor="text1"/>
          <w:sz w:val="24"/>
          <w:szCs w:val="24"/>
          <w:shd w:val="clear" w:color="auto" w:fill="FCFCFC"/>
        </w:rPr>
        <w:t xml:space="preserve"> revealed </w:t>
      </w:r>
      <w:r w:rsidR="007B01FE">
        <w:rPr>
          <w:rFonts w:ascii="Times New Roman" w:hAnsi="Times New Roman" w:cs="Times New Roman"/>
          <w:color w:val="000000" w:themeColor="text1"/>
          <w:sz w:val="24"/>
          <w:szCs w:val="24"/>
          <w:shd w:val="clear" w:color="auto" w:fill="FCFCFC"/>
        </w:rPr>
        <w:t>that</w:t>
      </w:r>
      <w:r w:rsidR="00A5208E" w:rsidRPr="001031F5">
        <w:rPr>
          <w:rFonts w:ascii="Times New Roman" w:hAnsi="Times New Roman" w:cs="Times New Roman"/>
          <w:color w:val="000000" w:themeColor="text1"/>
          <w:sz w:val="24"/>
          <w:szCs w:val="24"/>
          <w:shd w:val="clear" w:color="auto" w:fill="FCFCFC"/>
        </w:rPr>
        <w:t xml:space="preserve"> b</w:t>
      </w:r>
      <w:r w:rsidR="00114CE8" w:rsidRPr="001031F5">
        <w:rPr>
          <w:rFonts w:ascii="Times New Roman" w:hAnsi="Times New Roman" w:cs="Times New Roman"/>
          <w:color w:val="000000" w:themeColor="text1"/>
          <w:sz w:val="24"/>
          <w:szCs w:val="24"/>
          <w:shd w:val="clear" w:color="auto" w:fill="FCFCFC"/>
        </w:rPr>
        <w:t xml:space="preserve">oron application increased the rate of fruiting of the grain crops and reduced physiological disorders of sugarbeet. The capacity of the soils to adsorb boron was not very strong, especially when the concentration of boron added was more </w:t>
      </w:r>
      <w:r w:rsidR="002C5A61">
        <w:rPr>
          <w:rFonts w:ascii="Times New Roman" w:hAnsi="Times New Roman" w:cs="Times New Roman"/>
          <w:color w:val="000000" w:themeColor="text1"/>
          <w:sz w:val="24"/>
          <w:szCs w:val="24"/>
          <w:shd w:val="clear" w:color="auto" w:fill="FCFCFC"/>
        </w:rPr>
        <w:t>than</w:t>
      </w:r>
      <w:r w:rsidR="00114CE8" w:rsidRPr="001031F5">
        <w:rPr>
          <w:rFonts w:ascii="Times New Roman" w:hAnsi="Times New Roman" w:cs="Times New Roman"/>
          <w:color w:val="000000" w:themeColor="text1"/>
          <w:sz w:val="24"/>
          <w:szCs w:val="24"/>
          <w:shd w:val="clear" w:color="auto" w:fill="FCFCFC"/>
        </w:rPr>
        <w:t xml:space="preserve"> 0.5 mg B kg</w:t>
      </w:r>
      <w:r w:rsidR="00114CE8" w:rsidRPr="001031F5">
        <w:rPr>
          <w:rFonts w:ascii="Times New Roman" w:hAnsi="Times New Roman" w:cs="Times New Roman"/>
          <w:color w:val="000000" w:themeColor="text1"/>
          <w:sz w:val="24"/>
          <w:szCs w:val="24"/>
          <w:shd w:val="clear" w:color="auto" w:fill="FCFCFC"/>
          <w:vertAlign w:val="superscript"/>
        </w:rPr>
        <w:t>-1</w:t>
      </w:r>
      <w:r w:rsidR="00114CE8" w:rsidRPr="001031F5">
        <w:rPr>
          <w:rFonts w:ascii="Times New Roman" w:hAnsi="Times New Roman" w:cs="Times New Roman"/>
          <w:color w:val="000000" w:themeColor="text1"/>
          <w:sz w:val="24"/>
          <w:szCs w:val="24"/>
          <w:shd w:val="clear" w:color="auto" w:fill="FCFCFC"/>
        </w:rPr>
        <w:t>.</w:t>
      </w:r>
    </w:p>
    <w:p w:rsidR="00114CE8" w:rsidRPr="001031F5" w:rsidRDefault="00E1490A" w:rsidP="00A1478B">
      <w:pPr>
        <w:spacing w:line="360" w:lineRule="auto"/>
        <w:jc w:val="both"/>
        <w:rPr>
          <w:rFonts w:ascii="Times New Roman" w:hAnsi="Times New Roman" w:cs="Times New Roman"/>
          <w:color w:val="000000" w:themeColor="text1"/>
          <w:sz w:val="24"/>
          <w:szCs w:val="24"/>
        </w:rPr>
      </w:pPr>
      <w:r w:rsidRPr="001031F5">
        <w:rPr>
          <w:rStyle w:val="authors"/>
          <w:rFonts w:ascii="Times New Roman" w:hAnsi="Times New Roman" w:cs="Times New Roman"/>
          <w:color w:val="000000" w:themeColor="text1"/>
          <w:sz w:val="24"/>
          <w:szCs w:val="24"/>
          <w:shd w:val="clear" w:color="auto" w:fill="FFFFFF"/>
        </w:rPr>
        <w:t>Larissa</w:t>
      </w:r>
      <w:r w:rsidR="003A60C4" w:rsidRPr="001031F5">
        <w:rPr>
          <w:rStyle w:val="authors"/>
          <w:rFonts w:ascii="Times New Roman" w:hAnsi="Times New Roman" w:cs="Times New Roman"/>
          <w:color w:val="000000" w:themeColor="text1"/>
          <w:sz w:val="24"/>
          <w:szCs w:val="24"/>
          <w:shd w:val="clear" w:color="auto" w:fill="FFFFFF"/>
        </w:rPr>
        <w:t xml:space="preserve"> </w:t>
      </w:r>
      <w:r w:rsidR="00662DE9" w:rsidRPr="00662DE9">
        <w:rPr>
          <w:rFonts w:ascii="Times New Roman" w:hAnsi="Times New Roman" w:cs="Times New Roman"/>
          <w:i/>
          <w:iCs/>
          <w:color w:val="000000" w:themeColor="text1"/>
          <w:sz w:val="24"/>
          <w:szCs w:val="24"/>
        </w:rPr>
        <w:t>et al</w:t>
      </w:r>
      <w:r w:rsidR="00CF4A63" w:rsidRPr="001031F5">
        <w:rPr>
          <w:rFonts w:ascii="Times New Roman" w:hAnsi="Times New Roman" w:cs="Times New Roman"/>
          <w:i/>
          <w:iCs/>
          <w:color w:val="000000" w:themeColor="text1"/>
          <w:sz w:val="24"/>
          <w:szCs w:val="24"/>
        </w:rPr>
        <w:t>.</w:t>
      </w:r>
      <w:r w:rsidR="003A60C4" w:rsidRPr="001031F5">
        <w:rPr>
          <w:rFonts w:ascii="Times New Roman" w:hAnsi="Times New Roman" w:cs="Times New Roman"/>
          <w:i/>
          <w:iCs/>
          <w:color w:val="000000" w:themeColor="text1"/>
          <w:sz w:val="24"/>
          <w:szCs w:val="24"/>
        </w:rPr>
        <w:t xml:space="preserve"> </w:t>
      </w:r>
      <w:r w:rsidR="00CF4A63" w:rsidRPr="001031F5">
        <w:rPr>
          <w:rFonts w:ascii="Times New Roman" w:hAnsi="Times New Roman" w:cs="Times New Roman"/>
          <w:color w:val="000000" w:themeColor="text1"/>
          <w:sz w:val="24"/>
          <w:szCs w:val="24"/>
        </w:rPr>
        <w:t xml:space="preserve">(2023) stated </w:t>
      </w:r>
      <w:r w:rsidR="007B01FE">
        <w:rPr>
          <w:rFonts w:ascii="Times New Roman" w:hAnsi="Times New Roman" w:cs="Times New Roman"/>
          <w:color w:val="000000" w:themeColor="text1"/>
          <w:sz w:val="24"/>
          <w:szCs w:val="24"/>
        </w:rPr>
        <w:t>that</w:t>
      </w:r>
      <w:r w:rsidR="00CF4A63" w:rsidRPr="001031F5">
        <w:rPr>
          <w:rFonts w:ascii="Times New Roman" w:hAnsi="Times New Roman" w:cs="Times New Roman"/>
          <w:color w:val="000000" w:themeColor="text1"/>
          <w:sz w:val="24"/>
          <w:szCs w:val="24"/>
        </w:rPr>
        <w:t xml:space="preserve"> </w:t>
      </w:r>
      <w:r w:rsidR="00114CE8" w:rsidRPr="001031F5">
        <w:rPr>
          <w:rFonts w:ascii="Times New Roman" w:hAnsi="Times New Roman" w:cs="Times New Roman"/>
          <w:color w:val="000000" w:themeColor="text1"/>
          <w:sz w:val="24"/>
          <w:szCs w:val="24"/>
        </w:rPr>
        <w:t xml:space="preserve">the effects of B sources and rates on the yield, yield components, nutritional status, and </w:t>
      </w:r>
      <w:r w:rsidR="002C5A61">
        <w:rPr>
          <w:rFonts w:ascii="Times New Roman" w:hAnsi="Times New Roman" w:cs="Times New Roman"/>
          <w:color w:val="000000" w:themeColor="text1"/>
          <w:sz w:val="24"/>
          <w:szCs w:val="24"/>
        </w:rPr>
        <w:t>changes</w:t>
      </w:r>
      <w:r w:rsidR="00114CE8" w:rsidRPr="001031F5">
        <w:rPr>
          <w:rFonts w:ascii="Times New Roman" w:hAnsi="Times New Roman" w:cs="Times New Roman"/>
          <w:color w:val="000000" w:themeColor="text1"/>
          <w:sz w:val="24"/>
          <w:szCs w:val="24"/>
        </w:rPr>
        <w:t xml:space="preserve"> in the chemical attributes of soil cultivated with soybean. The grain yield (GY), yield components, nutritional status, and soil chemical attributes were evaluated. B sources–rates interactions (S × R) were significant for most variables evaluated. The B (H</w:t>
      </w:r>
      <w:r w:rsidR="00114CE8" w:rsidRPr="001031F5">
        <w:rPr>
          <w:rFonts w:ascii="Times New Roman" w:hAnsi="Times New Roman" w:cs="Times New Roman"/>
          <w:color w:val="000000" w:themeColor="text1"/>
          <w:sz w:val="24"/>
          <w:szCs w:val="24"/>
          <w:vertAlign w:val="subscript"/>
        </w:rPr>
        <w:t>3</w:t>
      </w:r>
      <w:r w:rsidR="00114CE8" w:rsidRPr="001031F5">
        <w:rPr>
          <w:rFonts w:ascii="Times New Roman" w:hAnsi="Times New Roman" w:cs="Times New Roman"/>
          <w:color w:val="000000" w:themeColor="text1"/>
          <w:sz w:val="24"/>
          <w:szCs w:val="24"/>
        </w:rPr>
        <w:t>BO</w:t>
      </w:r>
      <w:r w:rsidR="00114CE8" w:rsidRPr="001031F5">
        <w:rPr>
          <w:rFonts w:ascii="Times New Roman" w:hAnsi="Times New Roman" w:cs="Times New Roman"/>
          <w:color w:val="000000" w:themeColor="text1"/>
          <w:sz w:val="24"/>
          <w:szCs w:val="24"/>
          <w:vertAlign w:val="subscript"/>
        </w:rPr>
        <w:t>3</w:t>
      </w:r>
      <w:r w:rsidR="00114CE8" w:rsidRPr="001031F5">
        <w:rPr>
          <w:rFonts w:ascii="Times New Roman" w:hAnsi="Times New Roman" w:cs="Times New Roman"/>
          <w:color w:val="000000" w:themeColor="text1"/>
          <w:sz w:val="24"/>
          <w:szCs w:val="24"/>
        </w:rPr>
        <w:t xml:space="preserve">) application resulted in higher B levels in the leaves and the soil cultivated with soybean </w:t>
      </w:r>
      <w:r w:rsidR="002C5A61">
        <w:rPr>
          <w:rFonts w:ascii="Times New Roman" w:hAnsi="Times New Roman" w:cs="Times New Roman"/>
          <w:color w:val="000000" w:themeColor="text1"/>
          <w:sz w:val="24"/>
          <w:szCs w:val="24"/>
        </w:rPr>
        <w:t>than</w:t>
      </w:r>
      <w:r w:rsidR="00114CE8" w:rsidRPr="001031F5">
        <w:rPr>
          <w:rFonts w:ascii="Times New Roman" w:hAnsi="Times New Roman" w:cs="Times New Roman"/>
          <w:color w:val="000000" w:themeColor="text1"/>
          <w:sz w:val="24"/>
          <w:szCs w:val="24"/>
        </w:rPr>
        <w:t xml:space="preserve"> those obtained with ulexite. GY was highest with a B application of 4 mg kg</w:t>
      </w:r>
      <w:r w:rsidR="00114CE8" w:rsidRPr="001031F5">
        <w:rPr>
          <w:rFonts w:ascii="Times New Roman" w:hAnsi="Times New Roman" w:cs="Times New Roman"/>
          <w:color w:val="000000" w:themeColor="text1"/>
          <w:sz w:val="24"/>
          <w:szCs w:val="24"/>
          <w:vertAlign w:val="superscript"/>
        </w:rPr>
        <w:t>−1</w:t>
      </w:r>
      <w:r w:rsidR="00114CE8" w:rsidRPr="001031F5">
        <w:rPr>
          <w:rFonts w:ascii="Times New Roman" w:hAnsi="Times New Roman" w:cs="Times New Roman"/>
          <w:color w:val="000000" w:themeColor="text1"/>
          <w:sz w:val="24"/>
          <w:szCs w:val="24"/>
        </w:rPr>
        <w:t>, exhibiting a toxic effect in H</w:t>
      </w:r>
      <w:r w:rsidR="00114CE8" w:rsidRPr="001031F5">
        <w:rPr>
          <w:rFonts w:ascii="Times New Roman" w:hAnsi="Times New Roman" w:cs="Times New Roman"/>
          <w:color w:val="000000" w:themeColor="text1"/>
          <w:sz w:val="24"/>
          <w:szCs w:val="24"/>
          <w:vertAlign w:val="subscript"/>
        </w:rPr>
        <w:t>3</w:t>
      </w:r>
      <w:r w:rsidR="00114CE8" w:rsidRPr="001031F5">
        <w:rPr>
          <w:rFonts w:ascii="Times New Roman" w:hAnsi="Times New Roman" w:cs="Times New Roman"/>
          <w:color w:val="000000" w:themeColor="text1"/>
          <w:sz w:val="24"/>
          <w:szCs w:val="24"/>
        </w:rPr>
        <w:t>BO</w:t>
      </w:r>
      <w:r w:rsidR="00114CE8" w:rsidRPr="001031F5">
        <w:rPr>
          <w:rFonts w:ascii="Times New Roman" w:hAnsi="Times New Roman" w:cs="Times New Roman"/>
          <w:color w:val="000000" w:themeColor="text1"/>
          <w:sz w:val="24"/>
          <w:szCs w:val="24"/>
          <w:vertAlign w:val="subscript"/>
        </w:rPr>
        <w:t>3</w:t>
      </w:r>
      <w:r w:rsidR="00114CE8" w:rsidRPr="001031F5">
        <w:rPr>
          <w:rFonts w:ascii="Times New Roman" w:hAnsi="Times New Roman" w:cs="Times New Roman"/>
          <w:color w:val="000000" w:themeColor="text1"/>
          <w:sz w:val="24"/>
          <w:szCs w:val="24"/>
        </w:rPr>
        <w:t> at 8 and 16 mg kg</w:t>
      </w:r>
      <w:r w:rsidR="00114CE8" w:rsidRPr="001031F5">
        <w:rPr>
          <w:rFonts w:ascii="Times New Roman" w:hAnsi="Times New Roman" w:cs="Times New Roman"/>
          <w:color w:val="000000" w:themeColor="text1"/>
          <w:sz w:val="24"/>
          <w:szCs w:val="24"/>
          <w:vertAlign w:val="superscript"/>
        </w:rPr>
        <w:t>−1</w:t>
      </w:r>
      <w:r w:rsidR="00114CE8" w:rsidRPr="001031F5">
        <w:rPr>
          <w:rFonts w:ascii="Times New Roman" w:hAnsi="Times New Roman" w:cs="Times New Roman"/>
          <w:color w:val="000000" w:themeColor="text1"/>
          <w:sz w:val="24"/>
          <w:szCs w:val="24"/>
        </w:rPr>
        <w:t>. The application of B increased N, S, Fe, and B concentrations while decreasing P and K in the leaves. The shoot dry weight yield, number of pods, grains per pot, and 100-grains weight were also influenced by the B rates. The highest GY ranged from 0.3- to 0.8 mg kg</w:t>
      </w:r>
      <w:r w:rsidR="00114CE8" w:rsidRPr="001031F5">
        <w:rPr>
          <w:rFonts w:ascii="Times New Roman" w:hAnsi="Times New Roman" w:cs="Times New Roman"/>
          <w:color w:val="000000" w:themeColor="text1"/>
          <w:sz w:val="24"/>
          <w:szCs w:val="24"/>
          <w:vertAlign w:val="superscript"/>
        </w:rPr>
        <w:t>−1</w:t>
      </w:r>
      <w:r w:rsidR="00114CE8" w:rsidRPr="001031F5">
        <w:rPr>
          <w:rFonts w:ascii="Times New Roman" w:hAnsi="Times New Roman" w:cs="Times New Roman"/>
          <w:color w:val="000000" w:themeColor="text1"/>
          <w:sz w:val="24"/>
          <w:szCs w:val="24"/>
        </w:rPr>
        <w:t> in the soil and 50- to 100 mg kg</w:t>
      </w:r>
      <w:r w:rsidR="00114CE8" w:rsidRPr="001031F5">
        <w:rPr>
          <w:rFonts w:ascii="Times New Roman" w:hAnsi="Times New Roman" w:cs="Times New Roman"/>
          <w:color w:val="000000" w:themeColor="text1"/>
          <w:sz w:val="24"/>
          <w:szCs w:val="24"/>
          <w:vertAlign w:val="superscript"/>
        </w:rPr>
        <w:t>−1</w:t>
      </w:r>
      <w:r w:rsidR="00114CE8" w:rsidRPr="001031F5">
        <w:rPr>
          <w:rFonts w:ascii="Times New Roman" w:hAnsi="Times New Roman" w:cs="Times New Roman"/>
          <w:color w:val="000000" w:themeColor="text1"/>
          <w:sz w:val="24"/>
          <w:szCs w:val="24"/>
        </w:rPr>
        <w:t> in the soybean diagnostic leaf.</w:t>
      </w:r>
    </w:p>
    <w:p w:rsidR="003D2BE8" w:rsidRPr="001031F5" w:rsidRDefault="0078657E" w:rsidP="00A1478B">
      <w:pPr>
        <w:spacing w:line="360" w:lineRule="auto"/>
        <w:jc w:val="both"/>
        <w:rPr>
          <w:rFonts w:ascii="Times New Roman" w:hAnsi="Times New Roman" w:cs="Times New Roman"/>
          <w:color w:val="000000" w:themeColor="text1"/>
          <w:sz w:val="24"/>
          <w:szCs w:val="24"/>
          <w:shd w:val="clear" w:color="auto" w:fill="FFFFFF"/>
        </w:rPr>
      </w:pPr>
      <w:r w:rsidRPr="001031F5">
        <w:rPr>
          <w:rFonts w:ascii="Times New Roman" w:hAnsi="Times New Roman" w:cs="Times New Roman"/>
          <w:color w:val="000000" w:themeColor="text1"/>
          <w:sz w:val="24"/>
          <w:szCs w:val="24"/>
          <w:shd w:val="clear" w:color="auto" w:fill="FFFFFF"/>
        </w:rPr>
        <w:t xml:space="preserve">Gomes </w:t>
      </w:r>
      <w:r w:rsidR="00662DE9" w:rsidRPr="00662DE9">
        <w:rPr>
          <w:rFonts w:ascii="Times New Roman" w:hAnsi="Times New Roman" w:cs="Times New Roman"/>
          <w:i/>
          <w:iCs/>
          <w:color w:val="000000" w:themeColor="text1"/>
          <w:sz w:val="24"/>
          <w:szCs w:val="24"/>
          <w:shd w:val="clear" w:color="auto" w:fill="FFFFFF"/>
        </w:rPr>
        <w:t>et al</w:t>
      </w:r>
      <w:r w:rsidR="000B340E">
        <w:rPr>
          <w:rFonts w:ascii="Times New Roman" w:hAnsi="Times New Roman" w:cs="Times New Roman"/>
          <w:i/>
          <w:iCs/>
          <w:color w:val="000000" w:themeColor="text1"/>
          <w:sz w:val="24"/>
          <w:szCs w:val="24"/>
          <w:shd w:val="clear" w:color="auto" w:fill="FFFFFF"/>
        </w:rPr>
        <w:t>.</w:t>
      </w:r>
      <w:r w:rsidR="002B0BCE" w:rsidRPr="001031F5">
        <w:rPr>
          <w:rFonts w:ascii="Times New Roman" w:hAnsi="Times New Roman" w:cs="Times New Roman"/>
          <w:i/>
          <w:iCs/>
          <w:color w:val="000000" w:themeColor="text1"/>
          <w:sz w:val="24"/>
          <w:szCs w:val="24"/>
          <w:shd w:val="clear" w:color="auto" w:fill="FFFFFF"/>
        </w:rPr>
        <w:t xml:space="preserve"> </w:t>
      </w:r>
      <w:r w:rsidRPr="001031F5">
        <w:rPr>
          <w:rFonts w:ascii="Times New Roman" w:hAnsi="Times New Roman" w:cs="Times New Roman"/>
          <w:color w:val="000000" w:themeColor="text1"/>
          <w:sz w:val="24"/>
          <w:szCs w:val="24"/>
          <w:shd w:val="clear" w:color="auto" w:fill="FFFFFF"/>
        </w:rPr>
        <w:t>(</w:t>
      </w:r>
      <w:r w:rsidR="00B0165E" w:rsidRPr="001031F5">
        <w:rPr>
          <w:rFonts w:ascii="Times New Roman" w:hAnsi="Times New Roman" w:cs="Times New Roman"/>
          <w:color w:val="000000" w:themeColor="text1"/>
          <w:sz w:val="24"/>
          <w:szCs w:val="24"/>
          <w:shd w:val="clear" w:color="auto" w:fill="FFFFFF"/>
        </w:rPr>
        <w:t>2017)</w:t>
      </w:r>
      <w:r w:rsidR="002B0BCE" w:rsidRPr="001031F5">
        <w:rPr>
          <w:rFonts w:ascii="Times New Roman" w:hAnsi="Times New Roman" w:cs="Times New Roman"/>
          <w:color w:val="000000" w:themeColor="text1"/>
          <w:sz w:val="24"/>
          <w:szCs w:val="24"/>
          <w:shd w:val="clear" w:color="auto" w:fill="FFFFFF"/>
        </w:rPr>
        <w:t xml:space="preserve"> </w:t>
      </w:r>
      <w:r w:rsidR="00614EC1">
        <w:rPr>
          <w:rFonts w:ascii="Times New Roman" w:hAnsi="Times New Roman" w:cs="Times New Roman"/>
          <w:color w:val="000000" w:themeColor="text1"/>
          <w:sz w:val="24"/>
          <w:szCs w:val="24"/>
          <w:shd w:val="clear" w:color="auto" w:fill="FFFFFF"/>
        </w:rPr>
        <w:t>conducted an experiment</w:t>
      </w:r>
      <w:r w:rsidR="00114CE8" w:rsidRPr="001031F5">
        <w:rPr>
          <w:rFonts w:ascii="Times New Roman" w:hAnsi="Times New Roman" w:cs="Times New Roman"/>
          <w:color w:val="000000" w:themeColor="text1"/>
          <w:sz w:val="24"/>
          <w:szCs w:val="24"/>
          <w:shd w:val="clear" w:color="auto" w:fill="FFFFFF"/>
        </w:rPr>
        <w:t xml:space="preserve"> to evaluate the effect of boron </w:t>
      </w:r>
      <w:r w:rsidR="00F763FE" w:rsidRPr="001031F5">
        <w:rPr>
          <w:rFonts w:ascii="Times New Roman" w:hAnsi="Times New Roman" w:cs="Times New Roman"/>
          <w:color w:val="000000" w:themeColor="text1"/>
          <w:sz w:val="24"/>
          <w:szCs w:val="24"/>
          <w:shd w:val="clear" w:color="auto" w:fill="FFFFFF"/>
        </w:rPr>
        <w:t>fertilization</w:t>
      </w:r>
      <w:r w:rsidR="00114CE8" w:rsidRPr="001031F5">
        <w:rPr>
          <w:rFonts w:ascii="Times New Roman" w:hAnsi="Times New Roman" w:cs="Times New Roman"/>
          <w:color w:val="000000" w:themeColor="text1"/>
          <w:sz w:val="24"/>
          <w:szCs w:val="24"/>
          <w:shd w:val="clear" w:color="auto" w:fill="FFFFFF"/>
        </w:rPr>
        <w:t xml:space="preserve"> applied to two varieties of soybeans at different doses and different </w:t>
      </w:r>
      <w:r w:rsidR="00F763FE" w:rsidRPr="001031F5">
        <w:rPr>
          <w:rFonts w:ascii="Times New Roman" w:hAnsi="Times New Roman" w:cs="Times New Roman"/>
          <w:color w:val="000000" w:themeColor="text1"/>
          <w:sz w:val="24"/>
          <w:szCs w:val="24"/>
          <w:shd w:val="clear" w:color="auto" w:fill="FFFFFF"/>
        </w:rPr>
        <w:t>phonological</w:t>
      </w:r>
      <w:r w:rsidR="00114CE8" w:rsidRPr="001031F5">
        <w:rPr>
          <w:rFonts w:ascii="Times New Roman" w:hAnsi="Times New Roman" w:cs="Times New Roman"/>
          <w:color w:val="000000" w:themeColor="text1"/>
          <w:sz w:val="24"/>
          <w:szCs w:val="24"/>
          <w:shd w:val="clear" w:color="auto" w:fill="FFFFFF"/>
        </w:rPr>
        <w:t xml:space="preserve"> stages on yield components, productivity and physiological quality of seeds. The following parameters were analy</w:t>
      </w:r>
      <w:r w:rsidR="00F763FE" w:rsidRPr="001031F5">
        <w:rPr>
          <w:rFonts w:ascii="Times New Roman" w:hAnsi="Times New Roman" w:cs="Times New Roman"/>
          <w:color w:val="000000" w:themeColor="text1"/>
          <w:sz w:val="24"/>
          <w:szCs w:val="24"/>
          <w:shd w:val="clear" w:color="auto" w:fill="FFFFFF"/>
        </w:rPr>
        <w:t>z</w:t>
      </w:r>
      <w:r w:rsidR="00114CE8" w:rsidRPr="001031F5">
        <w:rPr>
          <w:rFonts w:ascii="Times New Roman" w:hAnsi="Times New Roman" w:cs="Times New Roman"/>
          <w:color w:val="000000" w:themeColor="text1"/>
          <w:sz w:val="24"/>
          <w:szCs w:val="24"/>
          <w:shd w:val="clear" w:color="auto" w:fill="FFFFFF"/>
        </w:rPr>
        <w:t xml:space="preserve">ed: leaf boron concentration, chlorophyll concentration, yield components and </w:t>
      </w:r>
      <w:r w:rsidR="00114CE8" w:rsidRPr="001031F5">
        <w:rPr>
          <w:rFonts w:ascii="Times New Roman" w:hAnsi="Times New Roman" w:cs="Times New Roman"/>
          <w:color w:val="000000" w:themeColor="text1"/>
          <w:sz w:val="24"/>
          <w:szCs w:val="24"/>
          <w:shd w:val="clear" w:color="auto" w:fill="FFFFFF"/>
        </w:rPr>
        <w:lastRenderedPageBreak/>
        <w:t xml:space="preserve">productivity. Boron </w:t>
      </w:r>
      <w:r w:rsidR="00F763FE" w:rsidRPr="001031F5">
        <w:rPr>
          <w:rFonts w:ascii="Times New Roman" w:hAnsi="Times New Roman" w:cs="Times New Roman"/>
          <w:color w:val="000000" w:themeColor="text1"/>
          <w:sz w:val="24"/>
          <w:szCs w:val="24"/>
          <w:shd w:val="clear" w:color="auto" w:fill="FFFFFF"/>
        </w:rPr>
        <w:t>fertilization</w:t>
      </w:r>
      <w:r w:rsidR="00114CE8" w:rsidRPr="001031F5">
        <w:rPr>
          <w:rFonts w:ascii="Times New Roman" w:hAnsi="Times New Roman" w:cs="Times New Roman"/>
          <w:color w:val="000000" w:themeColor="text1"/>
          <w:sz w:val="24"/>
          <w:szCs w:val="24"/>
          <w:shd w:val="clear" w:color="auto" w:fill="FFFFFF"/>
        </w:rPr>
        <w:t xml:space="preserve"> at different phenological stages </w:t>
      </w:r>
      <w:r w:rsidR="007B01FE">
        <w:rPr>
          <w:rFonts w:ascii="Times New Roman" w:hAnsi="Times New Roman" w:cs="Times New Roman"/>
          <w:color w:val="000000" w:themeColor="text1"/>
          <w:sz w:val="24"/>
          <w:szCs w:val="24"/>
          <w:shd w:val="clear" w:color="auto" w:fill="FFFFFF"/>
        </w:rPr>
        <w:t>had</w:t>
      </w:r>
      <w:r w:rsidR="00114CE8" w:rsidRPr="001031F5">
        <w:rPr>
          <w:rFonts w:ascii="Times New Roman" w:hAnsi="Times New Roman" w:cs="Times New Roman"/>
          <w:color w:val="000000" w:themeColor="text1"/>
          <w:sz w:val="24"/>
          <w:szCs w:val="24"/>
          <w:shd w:val="clear" w:color="auto" w:fill="FFFFFF"/>
        </w:rPr>
        <w:t xml:space="preserve"> no effect on most agronomic traits, but it did increase productivity in both varieties, independent of the phenological stage of application. The boron dose indicated for maximum production for both varieties is 3.51 kg B </w:t>
      </w:r>
      <w:r w:rsidR="00C900E5" w:rsidRPr="001031F5">
        <w:rPr>
          <w:rFonts w:ascii="Times New Roman" w:hAnsi="Times New Roman" w:cs="Times New Roman"/>
          <w:color w:val="000000" w:themeColor="text1"/>
          <w:sz w:val="24"/>
          <w:szCs w:val="24"/>
          <w:shd w:val="clear" w:color="auto" w:fill="FFFFFF"/>
        </w:rPr>
        <w:t>h</w:t>
      </w:r>
      <w:r w:rsidR="00087126">
        <w:rPr>
          <w:rFonts w:ascii="Times New Roman" w:hAnsi="Times New Roman" w:cs="Times New Roman"/>
          <w:color w:val="000000" w:themeColor="text1"/>
          <w:sz w:val="24"/>
          <w:szCs w:val="24"/>
          <w:shd w:val="clear" w:color="auto" w:fill="FFFFFF"/>
        </w:rPr>
        <w:t>a</w:t>
      </w:r>
      <w:r w:rsidR="00114CE8" w:rsidRPr="00087126">
        <w:rPr>
          <w:rFonts w:ascii="Times New Roman" w:hAnsi="Times New Roman" w:cs="Times New Roman"/>
          <w:color w:val="000000" w:themeColor="text1"/>
          <w:sz w:val="24"/>
          <w:szCs w:val="24"/>
          <w:shd w:val="clear" w:color="auto" w:fill="FFFFFF"/>
          <w:vertAlign w:val="superscript"/>
        </w:rPr>
        <w:t>-1</w:t>
      </w:r>
      <w:r w:rsidR="00114CE8" w:rsidRPr="001031F5">
        <w:rPr>
          <w:rFonts w:ascii="Times New Roman" w:hAnsi="Times New Roman" w:cs="Times New Roman"/>
          <w:color w:val="000000" w:themeColor="text1"/>
          <w:sz w:val="24"/>
          <w:szCs w:val="24"/>
          <w:shd w:val="clear" w:color="auto" w:fill="FFFFFF"/>
        </w:rPr>
        <w:t>.</w:t>
      </w:r>
    </w:p>
    <w:p w:rsidR="003D2BE8" w:rsidRPr="001031F5" w:rsidRDefault="00346CB7" w:rsidP="00A1478B">
      <w:pPr>
        <w:spacing w:line="360" w:lineRule="auto"/>
        <w:jc w:val="both"/>
        <w:rPr>
          <w:rFonts w:ascii="Times New Roman" w:hAnsi="Times New Roman" w:cs="Times New Roman"/>
          <w:color w:val="000000" w:themeColor="text1"/>
          <w:sz w:val="24"/>
          <w:szCs w:val="24"/>
          <w:shd w:val="clear" w:color="auto" w:fill="FCFCFC"/>
        </w:rPr>
      </w:pPr>
      <w:r w:rsidRPr="001031F5">
        <w:rPr>
          <w:rFonts w:ascii="Times New Roman" w:hAnsi="Times New Roman" w:cs="Times New Roman"/>
          <w:color w:val="000000" w:themeColor="text1"/>
          <w:sz w:val="24"/>
          <w:szCs w:val="24"/>
          <w:shd w:val="clear" w:color="auto" w:fill="FCFCFC"/>
        </w:rPr>
        <w:t>Bellaloui</w:t>
      </w:r>
      <w:r w:rsidR="002B0BCE" w:rsidRPr="001031F5">
        <w:rPr>
          <w:rFonts w:ascii="Times New Roman" w:hAnsi="Times New Roman" w:cs="Times New Roman"/>
          <w:color w:val="000000" w:themeColor="text1"/>
          <w:sz w:val="24"/>
          <w:szCs w:val="24"/>
          <w:shd w:val="clear" w:color="auto" w:fill="FCFCFC"/>
        </w:rPr>
        <w:t xml:space="preserve"> </w:t>
      </w:r>
      <w:r w:rsidR="00662DE9" w:rsidRPr="00662DE9">
        <w:rPr>
          <w:rFonts w:ascii="Times New Roman" w:hAnsi="Times New Roman" w:cs="Times New Roman"/>
          <w:i/>
          <w:iCs/>
          <w:color w:val="000000" w:themeColor="text1"/>
          <w:sz w:val="24"/>
          <w:szCs w:val="24"/>
          <w:shd w:val="clear" w:color="auto" w:fill="FCFCFC"/>
        </w:rPr>
        <w:t>et al</w:t>
      </w:r>
      <w:r w:rsidRPr="001031F5">
        <w:rPr>
          <w:rFonts w:ascii="Times New Roman" w:hAnsi="Times New Roman" w:cs="Times New Roman"/>
          <w:i/>
          <w:iCs/>
          <w:color w:val="000000" w:themeColor="text1"/>
          <w:sz w:val="24"/>
          <w:szCs w:val="24"/>
          <w:shd w:val="clear" w:color="auto" w:fill="FCFCFC"/>
        </w:rPr>
        <w:t>.</w:t>
      </w:r>
      <w:r w:rsidR="00F763FE" w:rsidRPr="001031F5">
        <w:rPr>
          <w:rFonts w:ascii="Times New Roman" w:hAnsi="Times New Roman" w:cs="Times New Roman"/>
          <w:i/>
          <w:iCs/>
          <w:color w:val="000000" w:themeColor="text1"/>
          <w:sz w:val="24"/>
          <w:szCs w:val="24"/>
          <w:shd w:val="clear" w:color="auto" w:fill="FCFCFC"/>
        </w:rPr>
        <w:t xml:space="preserve"> </w:t>
      </w:r>
      <w:r w:rsidR="00DC34E5" w:rsidRPr="001031F5">
        <w:rPr>
          <w:rFonts w:ascii="Times New Roman" w:hAnsi="Times New Roman" w:cs="Times New Roman"/>
          <w:color w:val="000000" w:themeColor="text1"/>
          <w:sz w:val="24"/>
          <w:szCs w:val="24"/>
          <w:shd w:val="clear" w:color="auto" w:fill="FCFCFC"/>
        </w:rPr>
        <w:t>(2010</w:t>
      </w:r>
      <w:r w:rsidR="00AA23B2" w:rsidRPr="001031F5">
        <w:rPr>
          <w:rFonts w:ascii="Times New Roman" w:hAnsi="Times New Roman" w:cs="Times New Roman"/>
          <w:color w:val="000000" w:themeColor="text1"/>
          <w:sz w:val="24"/>
          <w:szCs w:val="24"/>
          <w:shd w:val="clear" w:color="auto" w:fill="FCFCFC"/>
        </w:rPr>
        <w:t>)</w:t>
      </w:r>
      <w:r w:rsidRPr="001031F5">
        <w:rPr>
          <w:rFonts w:ascii="Times New Roman" w:hAnsi="Times New Roman" w:cs="Times New Roman"/>
          <w:color w:val="000000" w:themeColor="text1"/>
          <w:sz w:val="24"/>
          <w:szCs w:val="24"/>
          <w:shd w:val="clear" w:color="auto" w:fill="FCFCFC"/>
        </w:rPr>
        <w:t> </w:t>
      </w:r>
      <w:r w:rsidR="00FA5DBC" w:rsidRPr="001031F5">
        <w:rPr>
          <w:rFonts w:ascii="Times New Roman" w:hAnsi="Times New Roman" w:cs="Times New Roman"/>
          <w:color w:val="000000" w:themeColor="text1"/>
          <w:sz w:val="24"/>
          <w:szCs w:val="24"/>
          <w:shd w:val="clear" w:color="auto" w:fill="FCFCFC"/>
        </w:rPr>
        <w:t xml:space="preserve">revealed </w:t>
      </w:r>
      <w:r w:rsidR="007B01FE">
        <w:rPr>
          <w:rFonts w:ascii="Times New Roman" w:hAnsi="Times New Roman" w:cs="Times New Roman"/>
          <w:color w:val="000000" w:themeColor="text1"/>
          <w:sz w:val="24"/>
          <w:szCs w:val="24"/>
          <w:shd w:val="clear" w:color="auto" w:fill="FCFCFC"/>
        </w:rPr>
        <w:t>that</w:t>
      </w:r>
      <w:r w:rsidR="00FA5DBC" w:rsidRPr="001031F5">
        <w:rPr>
          <w:rFonts w:ascii="Times New Roman" w:hAnsi="Times New Roman" w:cs="Times New Roman"/>
          <w:color w:val="000000" w:themeColor="text1"/>
          <w:sz w:val="24"/>
          <w:szCs w:val="24"/>
          <w:shd w:val="clear" w:color="auto" w:fill="FCFCFC"/>
        </w:rPr>
        <w:t xml:space="preserve"> t</w:t>
      </w:r>
      <w:r w:rsidR="003D2BE8" w:rsidRPr="001031F5">
        <w:rPr>
          <w:rFonts w:ascii="Times New Roman" w:hAnsi="Times New Roman" w:cs="Times New Roman"/>
          <w:color w:val="000000" w:themeColor="text1"/>
          <w:sz w:val="24"/>
          <w:szCs w:val="24"/>
          <w:shd w:val="clear" w:color="auto" w:fill="FCFCFC"/>
        </w:rPr>
        <w:t xml:space="preserve">he physiological effects of foliar boron application (FB) on nitrogen metabolism and seed composition </w:t>
      </w:r>
      <w:r w:rsidR="009F6A5F" w:rsidRPr="001031F5">
        <w:rPr>
          <w:rFonts w:ascii="Times New Roman" w:hAnsi="Times New Roman" w:cs="Times New Roman"/>
          <w:color w:val="000000" w:themeColor="text1"/>
          <w:sz w:val="24"/>
          <w:szCs w:val="24"/>
          <w:shd w:val="clear" w:color="auto" w:fill="FCFCFC"/>
        </w:rPr>
        <w:t>have</w:t>
      </w:r>
      <w:r w:rsidR="003D2BE8" w:rsidRPr="001031F5">
        <w:rPr>
          <w:rFonts w:ascii="Times New Roman" w:hAnsi="Times New Roman" w:cs="Times New Roman"/>
          <w:color w:val="000000" w:themeColor="text1"/>
          <w:sz w:val="24"/>
          <w:szCs w:val="24"/>
          <w:shd w:val="clear" w:color="auto" w:fill="FCFCFC"/>
        </w:rPr>
        <w:t xml:space="preserve"> not been well established in soybean [(</w:t>
      </w:r>
      <w:r w:rsidR="003D2BE8" w:rsidRPr="001031F5">
        <w:rPr>
          <w:rFonts w:ascii="Times New Roman" w:hAnsi="Times New Roman" w:cs="Times New Roman"/>
          <w:i/>
          <w:iCs/>
          <w:color w:val="000000" w:themeColor="text1"/>
          <w:sz w:val="24"/>
          <w:szCs w:val="24"/>
          <w:shd w:val="clear" w:color="auto" w:fill="FCFCFC"/>
        </w:rPr>
        <w:t>Glycine max</w:t>
      </w:r>
      <w:r w:rsidR="003D2BE8" w:rsidRPr="001031F5">
        <w:rPr>
          <w:rFonts w:ascii="Times New Roman" w:hAnsi="Times New Roman" w:cs="Times New Roman"/>
          <w:color w:val="000000" w:themeColor="text1"/>
          <w:sz w:val="24"/>
          <w:szCs w:val="24"/>
          <w:shd w:val="clear" w:color="auto" w:fill="FCFCFC"/>
        </w:rPr>
        <w:t>(L.)Merr.)]. Therefore, the effect of FB on nitrogen metabolism and seed composition was investigated. Nitrate assimilation was evaluated by measuring nitrate reductase activity (NRA) and nitrogen fixation was evaluated by measuring nitrogenase activity and natural abundance of </w:t>
      </w:r>
      <w:r w:rsidR="003D2BE8" w:rsidRPr="001031F5">
        <w:rPr>
          <w:rFonts w:ascii="Times New Roman" w:hAnsi="Times New Roman" w:cs="Times New Roman"/>
          <w:color w:val="000000" w:themeColor="text1"/>
          <w:sz w:val="24"/>
          <w:szCs w:val="24"/>
          <w:shd w:val="clear" w:color="auto" w:fill="FCFCFC"/>
          <w:vertAlign w:val="superscript"/>
        </w:rPr>
        <w:t>15</w:t>
      </w:r>
      <w:r w:rsidR="003D2BE8" w:rsidRPr="001031F5">
        <w:rPr>
          <w:rFonts w:ascii="Times New Roman" w:hAnsi="Times New Roman" w:cs="Times New Roman"/>
          <w:color w:val="000000" w:themeColor="text1"/>
          <w:sz w:val="24"/>
          <w:szCs w:val="24"/>
          <w:shd w:val="clear" w:color="auto" w:fill="FCFCFC"/>
        </w:rPr>
        <w:t>N/</w:t>
      </w:r>
      <w:r w:rsidR="003D2BE8" w:rsidRPr="001031F5">
        <w:rPr>
          <w:rFonts w:ascii="Times New Roman" w:hAnsi="Times New Roman" w:cs="Times New Roman"/>
          <w:color w:val="000000" w:themeColor="text1"/>
          <w:sz w:val="24"/>
          <w:szCs w:val="24"/>
          <w:shd w:val="clear" w:color="auto" w:fill="FCFCFC"/>
          <w:vertAlign w:val="superscript"/>
        </w:rPr>
        <w:t>14</w:t>
      </w:r>
      <w:r w:rsidR="003D2BE8" w:rsidRPr="001031F5">
        <w:rPr>
          <w:rFonts w:ascii="Times New Roman" w:hAnsi="Times New Roman" w:cs="Times New Roman"/>
          <w:color w:val="000000" w:themeColor="text1"/>
          <w:sz w:val="24"/>
          <w:szCs w:val="24"/>
          <w:shd w:val="clear" w:color="auto" w:fill="FCFCFC"/>
        </w:rPr>
        <w:t>N. NRA were significantly (</w:t>
      </w:r>
      <w:r w:rsidR="003D2BE8" w:rsidRPr="001031F5">
        <w:rPr>
          <w:rFonts w:ascii="Times New Roman" w:hAnsi="Times New Roman" w:cs="Times New Roman"/>
          <w:i/>
          <w:iCs/>
          <w:color w:val="000000" w:themeColor="text1"/>
          <w:sz w:val="24"/>
          <w:szCs w:val="24"/>
          <w:shd w:val="clear" w:color="auto" w:fill="FCFCFC"/>
        </w:rPr>
        <w:t>P</w:t>
      </w:r>
      <w:r w:rsidR="003D2BE8" w:rsidRPr="001031F5">
        <w:rPr>
          <w:rFonts w:ascii="Times New Roman" w:hAnsi="Times New Roman" w:cs="Times New Roman"/>
          <w:color w:val="000000" w:themeColor="text1"/>
          <w:sz w:val="24"/>
          <w:szCs w:val="24"/>
          <w:shd w:val="clear" w:color="auto" w:fill="FCFCFC"/>
        </w:rPr>
        <w:t xml:space="preserve"> ≤ 0.05) higher in plants </w:t>
      </w:r>
      <w:r w:rsidR="007B01FE">
        <w:rPr>
          <w:rFonts w:ascii="Times New Roman" w:hAnsi="Times New Roman" w:cs="Times New Roman"/>
          <w:color w:val="000000" w:themeColor="text1"/>
          <w:sz w:val="24"/>
          <w:szCs w:val="24"/>
          <w:shd w:val="clear" w:color="auto" w:fill="FCFCFC"/>
        </w:rPr>
        <w:t>that</w:t>
      </w:r>
      <w:r w:rsidR="003D2BE8" w:rsidRPr="001031F5">
        <w:rPr>
          <w:rFonts w:ascii="Times New Roman" w:hAnsi="Times New Roman" w:cs="Times New Roman"/>
          <w:color w:val="000000" w:themeColor="text1"/>
          <w:sz w:val="24"/>
          <w:szCs w:val="24"/>
          <w:shd w:val="clear" w:color="auto" w:fill="FCFCFC"/>
        </w:rPr>
        <w:t xml:space="preserve"> received FB </w:t>
      </w:r>
      <w:r w:rsidR="002C5A61">
        <w:rPr>
          <w:rFonts w:ascii="Times New Roman" w:hAnsi="Times New Roman" w:cs="Times New Roman"/>
          <w:color w:val="000000" w:themeColor="text1"/>
          <w:sz w:val="24"/>
          <w:szCs w:val="24"/>
          <w:shd w:val="clear" w:color="auto" w:fill="FCFCFC"/>
        </w:rPr>
        <w:t>than</w:t>
      </w:r>
      <w:r w:rsidR="003D2BE8" w:rsidRPr="001031F5">
        <w:rPr>
          <w:rFonts w:ascii="Times New Roman" w:hAnsi="Times New Roman" w:cs="Times New Roman"/>
          <w:color w:val="000000" w:themeColor="text1"/>
          <w:sz w:val="24"/>
          <w:szCs w:val="24"/>
          <w:shd w:val="clear" w:color="auto" w:fill="FCFCFC"/>
        </w:rPr>
        <w:t xml:space="preserve"> the control plants. Higher rate of FB (One application of four times of commercial rate) inhibited nitrogen fixation as measured by natural abundance of </w:t>
      </w:r>
      <w:r w:rsidR="003D2BE8" w:rsidRPr="001031F5">
        <w:rPr>
          <w:rFonts w:ascii="Times New Roman" w:hAnsi="Times New Roman" w:cs="Times New Roman"/>
          <w:color w:val="000000" w:themeColor="text1"/>
          <w:sz w:val="24"/>
          <w:szCs w:val="24"/>
          <w:shd w:val="clear" w:color="auto" w:fill="FCFCFC"/>
          <w:vertAlign w:val="superscript"/>
        </w:rPr>
        <w:t>15</w:t>
      </w:r>
      <w:r w:rsidR="003D2BE8" w:rsidRPr="001031F5">
        <w:rPr>
          <w:rFonts w:ascii="Times New Roman" w:hAnsi="Times New Roman" w:cs="Times New Roman"/>
          <w:color w:val="000000" w:themeColor="text1"/>
          <w:sz w:val="24"/>
          <w:szCs w:val="24"/>
          <w:shd w:val="clear" w:color="auto" w:fill="FCFCFC"/>
        </w:rPr>
        <w:t>N/</w:t>
      </w:r>
      <w:r w:rsidR="003D2BE8" w:rsidRPr="001031F5">
        <w:rPr>
          <w:rFonts w:ascii="Times New Roman" w:hAnsi="Times New Roman" w:cs="Times New Roman"/>
          <w:color w:val="000000" w:themeColor="text1"/>
          <w:sz w:val="24"/>
          <w:szCs w:val="24"/>
          <w:shd w:val="clear" w:color="auto" w:fill="FCFCFC"/>
          <w:vertAlign w:val="superscript"/>
        </w:rPr>
        <w:t>14</w:t>
      </w:r>
      <w:r w:rsidR="003D2BE8" w:rsidRPr="001031F5">
        <w:rPr>
          <w:rFonts w:ascii="Times New Roman" w:hAnsi="Times New Roman" w:cs="Times New Roman"/>
          <w:color w:val="000000" w:themeColor="text1"/>
          <w:sz w:val="24"/>
          <w:szCs w:val="24"/>
          <w:shd w:val="clear" w:color="auto" w:fill="FCFCFC"/>
        </w:rPr>
        <w:t>N ratio, but increased NRA. The higher activities of NR and nitrogenase by FB were accompanied with a higher B concentration in leaves. The significant (</w:t>
      </w:r>
      <w:r w:rsidR="003D2BE8" w:rsidRPr="001031F5">
        <w:rPr>
          <w:rFonts w:ascii="Times New Roman" w:hAnsi="Times New Roman" w:cs="Times New Roman"/>
          <w:i/>
          <w:iCs/>
          <w:color w:val="000000" w:themeColor="text1"/>
          <w:sz w:val="24"/>
          <w:szCs w:val="24"/>
          <w:shd w:val="clear" w:color="auto" w:fill="FCFCFC"/>
        </w:rPr>
        <w:t>P</w:t>
      </w:r>
      <w:r w:rsidR="003D2BE8" w:rsidRPr="001031F5">
        <w:rPr>
          <w:rFonts w:ascii="Times New Roman" w:hAnsi="Times New Roman" w:cs="Times New Roman"/>
          <w:color w:val="000000" w:themeColor="text1"/>
          <w:sz w:val="24"/>
          <w:szCs w:val="24"/>
          <w:shd w:val="clear" w:color="auto" w:fill="FCFCFC"/>
        </w:rPr>
        <w:t> &lt; 0.0001) enrichment of </w:t>
      </w:r>
      <w:r w:rsidR="003D2BE8" w:rsidRPr="001031F5">
        <w:rPr>
          <w:rFonts w:ascii="Times New Roman" w:hAnsi="Times New Roman" w:cs="Times New Roman"/>
          <w:color w:val="000000" w:themeColor="text1"/>
          <w:sz w:val="24"/>
          <w:szCs w:val="24"/>
          <w:shd w:val="clear" w:color="auto" w:fill="FCFCFC"/>
          <w:vertAlign w:val="superscript"/>
        </w:rPr>
        <w:t>15</w:t>
      </w:r>
      <w:r w:rsidR="003D2BE8" w:rsidRPr="001031F5">
        <w:rPr>
          <w:rFonts w:ascii="Times New Roman" w:hAnsi="Times New Roman" w:cs="Times New Roman"/>
          <w:color w:val="000000" w:themeColor="text1"/>
          <w:sz w:val="24"/>
          <w:szCs w:val="24"/>
          <w:shd w:val="clear" w:color="auto" w:fill="FCFCFC"/>
        </w:rPr>
        <w:t>N/</w:t>
      </w:r>
      <w:r w:rsidR="003D2BE8" w:rsidRPr="001031F5">
        <w:rPr>
          <w:rFonts w:ascii="Times New Roman" w:hAnsi="Times New Roman" w:cs="Times New Roman"/>
          <w:color w:val="000000" w:themeColor="text1"/>
          <w:sz w:val="24"/>
          <w:szCs w:val="24"/>
          <w:shd w:val="clear" w:color="auto" w:fill="FCFCFC"/>
          <w:vertAlign w:val="superscript"/>
        </w:rPr>
        <w:t>14</w:t>
      </w:r>
      <w:r w:rsidR="003D2BE8" w:rsidRPr="001031F5">
        <w:rPr>
          <w:rFonts w:ascii="Times New Roman" w:hAnsi="Times New Roman" w:cs="Times New Roman"/>
          <w:color w:val="000000" w:themeColor="text1"/>
          <w:sz w:val="24"/>
          <w:szCs w:val="24"/>
          <w:shd w:val="clear" w:color="auto" w:fill="FCFCFC"/>
        </w:rPr>
        <w:t xml:space="preserve">N, accompanied with a higher rate of FB, suggested a possible </w:t>
      </w:r>
      <w:r w:rsidR="004A5187">
        <w:rPr>
          <w:rFonts w:ascii="Times New Roman" w:hAnsi="Times New Roman" w:cs="Times New Roman"/>
          <w:color w:val="000000" w:themeColor="text1"/>
          <w:sz w:val="24"/>
          <w:szCs w:val="24"/>
          <w:shd w:val="clear" w:color="auto" w:fill="FCFCFC"/>
        </w:rPr>
        <w:t>mechanism</w:t>
      </w:r>
      <w:r w:rsidR="003D2BE8" w:rsidRPr="001031F5">
        <w:rPr>
          <w:rFonts w:ascii="Times New Roman" w:hAnsi="Times New Roman" w:cs="Times New Roman"/>
          <w:color w:val="000000" w:themeColor="text1"/>
          <w:sz w:val="24"/>
          <w:szCs w:val="24"/>
          <w:shd w:val="clear" w:color="auto" w:fill="FCFCFC"/>
        </w:rPr>
        <w:t xml:space="preserve"> where nitrate assimilation may compensate for the decrease in nitrogen fixation. FB increased seed protein by 13.7% and oleic acid by 30.9% compared to the control plants. This alteration was accompanied by a higher B concentration in leaves and seed. The results suggest </w:t>
      </w:r>
      <w:r w:rsidR="007B01FE">
        <w:rPr>
          <w:rFonts w:ascii="Times New Roman" w:hAnsi="Times New Roman" w:cs="Times New Roman"/>
          <w:color w:val="000000" w:themeColor="text1"/>
          <w:sz w:val="24"/>
          <w:szCs w:val="24"/>
          <w:shd w:val="clear" w:color="auto" w:fill="FCFCFC"/>
        </w:rPr>
        <w:t>that</w:t>
      </w:r>
      <w:r w:rsidR="003D2BE8" w:rsidRPr="001031F5">
        <w:rPr>
          <w:rFonts w:ascii="Times New Roman" w:hAnsi="Times New Roman" w:cs="Times New Roman"/>
          <w:color w:val="000000" w:themeColor="text1"/>
          <w:sz w:val="24"/>
          <w:szCs w:val="24"/>
          <w:shd w:val="clear" w:color="auto" w:fill="FCFCFC"/>
        </w:rPr>
        <w:t xml:space="preserve"> FB affects </w:t>
      </w:r>
      <w:r w:rsidR="003F3C4E">
        <w:rPr>
          <w:rFonts w:ascii="Times New Roman" w:hAnsi="Times New Roman" w:cs="Times New Roman"/>
          <w:color w:val="000000" w:themeColor="text1"/>
          <w:sz w:val="24"/>
          <w:szCs w:val="24"/>
          <w:shd w:val="clear" w:color="auto" w:fill="FCFCFC"/>
        </w:rPr>
        <w:t>N</w:t>
      </w:r>
      <w:r w:rsidR="003D2BE8" w:rsidRPr="001031F5">
        <w:rPr>
          <w:rFonts w:ascii="Times New Roman" w:hAnsi="Times New Roman" w:cs="Times New Roman"/>
          <w:color w:val="000000" w:themeColor="text1"/>
          <w:sz w:val="24"/>
          <w:szCs w:val="24"/>
          <w:shd w:val="clear" w:color="auto" w:fill="FCFCFC"/>
        </w:rPr>
        <w:t xml:space="preserve"> metabolism and alters seed compositions, especially protein and unsaturated fatty acids.</w:t>
      </w:r>
    </w:p>
    <w:p w:rsidR="003D2BE8" w:rsidRPr="001031F5" w:rsidRDefault="004E19C1" w:rsidP="00A1478B">
      <w:pPr>
        <w:spacing w:line="360" w:lineRule="auto"/>
        <w:jc w:val="both"/>
        <w:rPr>
          <w:rFonts w:ascii="Times New Roman" w:hAnsi="Times New Roman" w:cs="Times New Roman"/>
          <w:color w:val="000000" w:themeColor="text1"/>
          <w:sz w:val="24"/>
          <w:szCs w:val="24"/>
          <w:shd w:val="clear" w:color="auto" w:fill="FFFFFF"/>
        </w:rPr>
      </w:pPr>
      <w:r w:rsidRPr="001031F5">
        <w:rPr>
          <w:rFonts w:ascii="Times New Roman" w:hAnsi="Times New Roman" w:cs="Times New Roman"/>
          <w:color w:val="000000" w:themeColor="text1"/>
          <w:sz w:val="24"/>
          <w:szCs w:val="24"/>
          <w:shd w:val="clear" w:color="auto" w:fill="FFFFFF"/>
        </w:rPr>
        <w:t>Ross</w:t>
      </w:r>
      <w:r w:rsidR="002B0BCE" w:rsidRPr="001031F5">
        <w:rPr>
          <w:rFonts w:ascii="Times New Roman" w:hAnsi="Times New Roman" w:cs="Times New Roman"/>
          <w:color w:val="000000" w:themeColor="text1"/>
          <w:sz w:val="24"/>
          <w:szCs w:val="24"/>
          <w:shd w:val="clear" w:color="auto" w:fill="FFFFFF"/>
        </w:rPr>
        <w:t xml:space="preserve"> </w:t>
      </w:r>
      <w:r w:rsidR="00662DE9" w:rsidRPr="00662DE9">
        <w:rPr>
          <w:rFonts w:ascii="Times New Roman" w:hAnsi="Times New Roman" w:cs="Times New Roman"/>
          <w:i/>
          <w:iCs/>
          <w:color w:val="000000" w:themeColor="text1"/>
          <w:sz w:val="24"/>
          <w:szCs w:val="24"/>
          <w:shd w:val="clear" w:color="auto" w:fill="FFFFFF"/>
        </w:rPr>
        <w:t>et al</w:t>
      </w:r>
      <w:r w:rsidR="00C53B89" w:rsidRPr="001031F5">
        <w:rPr>
          <w:rFonts w:ascii="Times New Roman" w:hAnsi="Times New Roman" w:cs="Times New Roman"/>
          <w:i/>
          <w:iCs/>
          <w:color w:val="000000" w:themeColor="text1"/>
          <w:sz w:val="24"/>
          <w:szCs w:val="24"/>
          <w:shd w:val="clear" w:color="auto" w:fill="FFFFFF"/>
        </w:rPr>
        <w:t xml:space="preserve">. </w:t>
      </w:r>
      <w:r w:rsidR="00C53B89" w:rsidRPr="001031F5">
        <w:rPr>
          <w:rFonts w:ascii="Times New Roman" w:hAnsi="Times New Roman" w:cs="Times New Roman"/>
          <w:color w:val="000000" w:themeColor="text1"/>
          <w:sz w:val="24"/>
          <w:szCs w:val="24"/>
          <w:shd w:val="clear" w:color="auto" w:fill="FFFFFF"/>
        </w:rPr>
        <w:t>(2010</w:t>
      </w:r>
      <w:r w:rsidR="007E6323" w:rsidRPr="001031F5">
        <w:rPr>
          <w:rFonts w:ascii="Times New Roman" w:hAnsi="Times New Roman" w:cs="Times New Roman"/>
          <w:color w:val="000000" w:themeColor="text1"/>
          <w:sz w:val="24"/>
          <w:szCs w:val="24"/>
          <w:shd w:val="clear" w:color="auto" w:fill="FFFFFF"/>
        </w:rPr>
        <w:t xml:space="preserve">) </w:t>
      </w:r>
      <w:r w:rsidR="00BB6F92" w:rsidRPr="001031F5">
        <w:rPr>
          <w:rFonts w:ascii="Times New Roman" w:hAnsi="Times New Roman" w:cs="Times New Roman"/>
          <w:color w:val="000000" w:themeColor="text1"/>
          <w:sz w:val="24"/>
          <w:szCs w:val="24"/>
          <w:shd w:val="clear" w:color="auto" w:fill="FFFFFF"/>
        </w:rPr>
        <w:t xml:space="preserve">conducted an experiment in </w:t>
      </w:r>
      <w:r w:rsidR="009C5784" w:rsidRPr="001031F5">
        <w:rPr>
          <w:rFonts w:ascii="Times New Roman" w:hAnsi="Times New Roman" w:cs="Times New Roman"/>
          <w:color w:val="000000" w:themeColor="text1"/>
          <w:sz w:val="24"/>
          <w:szCs w:val="24"/>
          <w:shd w:val="clear" w:color="auto" w:fill="FFFFFF"/>
        </w:rPr>
        <w:t>f</w:t>
      </w:r>
      <w:r w:rsidR="003D2BE8" w:rsidRPr="001031F5">
        <w:rPr>
          <w:rFonts w:ascii="Times New Roman" w:hAnsi="Times New Roman" w:cs="Times New Roman"/>
          <w:color w:val="000000" w:themeColor="text1"/>
          <w:sz w:val="24"/>
          <w:szCs w:val="24"/>
          <w:shd w:val="clear" w:color="auto" w:fill="FFFFFF"/>
        </w:rPr>
        <w:t xml:space="preserve">ield </w:t>
      </w:r>
      <w:r w:rsidR="009C5784" w:rsidRPr="001031F5">
        <w:rPr>
          <w:rFonts w:ascii="Times New Roman" w:hAnsi="Times New Roman" w:cs="Times New Roman"/>
          <w:color w:val="000000" w:themeColor="text1"/>
          <w:sz w:val="24"/>
          <w:szCs w:val="24"/>
          <w:shd w:val="clear" w:color="auto" w:fill="FFFFFF"/>
        </w:rPr>
        <w:t xml:space="preserve">condition </w:t>
      </w:r>
      <w:r w:rsidR="003D2BE8" w:rsidRPr="001031F5">
        <w:rPr>
          <w:rFonts w:ascii="Times New Roman" w:hAnsi="Times New Roman" w:cs="Times New Roman"/>
          <w:color w:val="000000" w:themeColor="text1"/>
          <w:sz w:val="24"/>
          <w:szCs w:val="24"/>
          <w:shd w:val="clear" w:color="auto" w:fill="FFFFFF"/>
        </w:rPr>
        <w:t xml:space="preserve">on four alkaline silt-loam soils in northeast Arkansas to determine the influence of B application time and rate on soybean growth, tissue B concentration, and seed yield. Boron fertilization </w:t>
      </w:r>
      <w:r w:rsidR="007B01FE">
        <w:rPr>
          <w:rFonts w:ascii="Times New Roman" w:hAnsi="Times New Roman" w:cs="Times New Roman"/>
          <w:color w:val="000000" w:themeColor="text1"/>
          <w:sz w:val="24"/>
          <w:szCs w:val="24"/>
          <w:shd w:val="clear" w:color="auto" w:fill="FFFFFF"/>
        </w:rPr>
        <w:t>had</w:t>
      </w:r>
      <w:r w:rsidR="003D2BE8" w:rsidRPr="001031F5">
        <w:rPr>
          <w:rFonts w:ascii="Times New Roman" w:hAnsi="Times New Roman" w:cs="Times New Roman"/>
          <w:color w:val="000000" w:themeColor="text1"/>
          <w:sz w:val="24"/>
          <w:szCs w:val="24"/>
          <w:shd w:val="clear" w:color="auto" w:fill="FFFFFF"/>
        </w:rPr>
        <w:t xml:space="preserve"> no significant effect on soybean yield at one site but increased seed yields from 4 to 130% at three sites. At the most responsive site, B application at V</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increased yields by 13% compared with applications at R</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In contrast, at a site where leaf B concentrations were sufficient for soybean receiving no B, B applied at the R</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stage significantly increased seed yields by 5% compared with V</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B applications. Trifoliate leaf B concentrations at the R</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stage increased as B rate increased. Seed B concentrations also increased as B rate increased. Boron applied at the R</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stage resulted in equal or greater seed B concentrations </w:t>
      </w:r>
      <w:r w:rsidR="002C5A61">
        <w:rPr>
          <w:rFonts w:ascii="Times New Roman" w:hAnsi="Times New Roman" w:cs="Times New Roman"/>
          <w:color w:val="000000" w:themeColor="text1"/>
          <w:sz w:val="24"/>
          <w:szCs w:val="24"/>
          <w:shd w:val="clear" w:color="auto" w:fill="FFFFFF"/>
        </w:rPr>
        <w:t>than</w:t>
      </w:r>
      <w:r w:rsidR="003D2BE8" w:rsidRPr="001031F5">
        <w:rPr>
          <w:rFonts w:ascii="Times New Roman" w:hAnsi="Times New Roman" w:cs="Times New Roman"/>
          <w:color w:val="000000" w:themeColor="text1"/>
          <w:sz w:val="24"/>
          <w:szCs w:val="24"/>
          <w:shd w:val="clear" w:color="auto" w:fill="FFFFFF"/>
        </w:rPr>
        <w:t xml:space="preserve"> B applied at the V</w:t>
      </w:r>
      <w:r w:rsidR="003D2BE8" w:rsidRPr="0031484E">
        <w:rPr>
          <w:rFonts w:ascii="Times New Roman" w:hAnsi="Times New Roman" w:cs="Times New Roman"/>
          <w:color w:val="000000" w:themeColor="text1"/>
          <w:sz w:val="24"/>
          <w:szCs w:val="24"/>
          <w:shd w:val="clear" w:color="auto" w:fill="FFFFFF"/>
          <w:vertAlign w:val="subscript"/>
        </w:rPr>
        <w:t>2</w:t>
      </w:r>
      <w:r w:rsidR="003D2BE8" w:rsidRPr="001031F5">
        <w:rPr>
          <w:rFonts w:ascii="Times New Roman" w:hAnsi="Times New Roman" w:cs="Times New Roman"/>
          <w:color w:val="000000" w:themeColor="text1"/>
          <w:sz w:val="24"/>
          <w:szCs w:val="24"/>
          <w:shd w:val="clear" w:color="auto" w:fill="FFFFFF"/>
        </w:rPr>
        <w:t xml:space="preserve"> stage. Application of 0.28 to 1.12 kg B </w:t>
      </w:r>
      <w:r w:rsidR="00290F2F" w:rsidRPr="001031F5">
        <w:rPr>
          <w:rFonts w:ascii="Times New Roman" w:eastAsia="Times New Roman" w:hAnsi="Times New Roman" w:cs="Times New Roman"/>
          <w:color w:val="000000" w:themeColor="text1"/>
          <w:sz w:val="24"/>
          <w:szCs w:val="24"/>
          <w:shd w:val="clear" w:color="auto" w:fill="FFFFFF"/>
        </w:rPr>
        <w:t>h</w:t>
      </w:r>
      <w:r w:rsidR="00290F2F">
        <w:rPr>
          <w:rFonts w:ascii="Times New Roman" w:eastAsia="Times New Roman" w:hAnsi="Times New Roman" w:cs="Times New Roman"/>
          <w:color w:val="000000" w:themeColor="text1"/>
          <w:sz w:val="24"/>
          <w:szCs w:val="24"/>
          <w:shd w:val="clear" w:color="auto" w:fill="FFFFFF"/>
        </w:rPr>
        <w:t>a</w:t>
      </w:r>
      <w:r w:rsidR="00290F2F" w:rsidRPr="001B1237">
        <w:rPr>
          <w:rFonts w:ascii="Times New Roman" w:eastAsia="Times New Roman" w:hAnsi="Times New Roman" w:cs="Times New Roman"/>
          <w:color w:val="000000" w:themeColor="text1"/>
          <w:sz w:val="24"/>
          <w:szCs w:val="24"/>
          <w:shd w:val="clear" w:color="auto" w:fill="FFFFFF"/>
          <w:vertAlign w:val="superscript"/>
        </w:rPr>
        <w:t>-1</w:t>
      </w:r>
      <w:r w:rsidR="00290F2F">
        <w:rPr>
          <w:rFonts w:ascii="Times New Roman" w:eastAsia="Times New Roman" w:hAnsi="Times New Roman" w:cs="Times New Roman"/>
          <w:color w:val="000000" w:themeColor="text1"/>
          <w:sz w:val="24"/>
          <w:szCs w:val="24"/>
          <w:shd w:val="clear" w:color="auto" w:fill="FFFFFF"/>
          <w:vertAlign w:val="superscript"/>
        </w:rPr>
        <w:t xml:space="preserve"> </w:t>
      </w:r>
      <w:r w:rsidR="003D2BE8" w:rsidRPr="001031F5">
        <w:rPr>
          <w:rFonts w:ascii="Times New Roman" w:hAnsi="Times New Roman" w:cs="Times New Roman"/>
          <w:color w:val="000000" w:themeColor="text1"/>
          <w:sz w:val="24"/>
          <w:szCs w:val="24"/>
          <w:shd w:val="clear" w:color="auto" w:fill="FFFFFF"/>
        </w:rPr>
        <w:t xml:space="preserve">during early vegetative or reproductive growth was sufficient to produce near maximal yields. The expected severity of B deficiency plus fertilizer and </w:t>
      </w:r>
      <w:r w:rsidR="003D2BE8" w:rsidRPr="001031F5">
        <w:rPr>
          <w:rFonts w:ascii="Times New Roman" w:hAnsi="Times New Roman" w:cs="Times New Roman"/>
          <w:color w:val="000000" w:themeColor="text1"/>
          <w:sz w:val="24"/>
          <w:szCs w:val="24"/>
          <w:shd w:val="clear" w:color="auto" w:fill="FFFFFF"/>
        </w:rPr>
        <w:lastRenderedPageBreak/>
        <w:t>application costs associated with B fertilization should be considered when selecting the most appropriate B fertilization strategy.</w:t>
      </w:r>
    </w:p>
    <w:p w:rsidR="00924F1A" w:rsidRPr="001031F5" w:rsidRDefault="00EF044A" w:rsidP="00A1478B">
      <w:pPr>
        <w:spacing w:line="360" w:lineRule="auto"/>
        <w:jc w:val="both"/>
        <w:rPr>
          <w:rFonts w:ascii="Times New Roman" w:hAnsi="Times New Roman" w:cs="Times New Roman"/>
          <w:color w:val="000000" w:themeColor="text1"/>
          <w:sz w:val="24"/>
          <w:szCs w:val="24"/>
        </w:rPr>
      </w:pPr>
      <w:r w:rsidRPr="001031F5">
        <w:rPr>
          <w:rStyle w:val="full-name"/>
          <w:rFonts w:ascii="Times New Roman" w:eastAsia="Times New Roman" w:hAnsi="Times New Roman" w:cs="Times New Roman"/>
          <w:color w:val="000000" w:themeColor="text1"/>
          <w:sz w:val="24"/>
          <w:szCs w:val="24"/>
          <w:shd w:val="clear" w:color="auto" w:fill="FFFFFF"/>
        </w:rPr>
        <w:t>Galeriani</w:t>
      </w:r>
      <w:r w:rsidRPr="001031F5">
        <w:rPr>
          <w:rStyle w:val="citation-separator"/>
          <w:rFonts w:ascii="Times New Roman" w:eastAsia="Times New Roman" w:hAnsi="Times New Roman" w:cs="Times New Roman"/>
          <w:color w:val="000000" w:themeColor="text1"/>
          <w:sz w:val="24"/>
          <w:szCs w:val="24"/>
          <w:shd w:val="clear" w:color="auto" w:fill="FFFFFF"/>
        </w:rPr>
        <w:t> </w:t>
      </w:r>
      <w:r w:rsidR="00662DE9" w:rsidRPr="00662DE9">
        <w:rPr>
          <w:rStyle w:val="citation-separator"/>
          <w:rFonts w:ascii="Times New Roman" w:eastAsia="Times New Roman" w:hAnsi="Times New Roman" w:cs="Times New Roman"/>
          <w:i/>
          <w:iCs/>
          <w:color w:val="000000" w:themeColor="text1"/>
          <w:sz w:val="24"/>
          <w:szCs w:val="24"/>
          <w:shd w:val="clear" w:color="auto" w:fill="FFFFFF"/>
        </w:rPr>
        <w:t>et al</w:t>
      </w:r>
      <w:r w:rsidRPr="001031F5">
        <w:rPr>
          <w:rStyle w:val="citation-separator"/>
          <w:rFonts w:ascii="Times New Roman" w:eastAsia="Times New Roman" w:hAnsi="Times New Roman" w:cs="Times New Roman"/>
          <w:color w:val="000000" w:themeColor="text1"/>
          <w:sz w:val="24"/>
          <w:szCs w:val="24"/>
          <w:shd w:val="clear" w:color="auto" w:fill="FFFFFF"/>
        </w:rPr>
        <w:t>.</w:t>
      </w:r>
      <w:r w:rsidRPr="001031F5">
        <w:rPr>
          <w:rStyle w:val="authors-list"/>
          <w:rFonts w:ascii="Times New Roman" w:eastAsia="Times New Roman" w:hAnsi="Times New Roman" w:cs="Times New Roman"/>
          <w:color w:val="000000" w:themeColor="text1"/>
          <w:sz w:val="24"/>
          <w:szCs w:val="24"/>
          <w:shd w:val="clear" w:color="auto" w:fill="FFFFFF"/>
        </w:rPr>
        <w:t> </w:t>
      </w:r>
      <w:r w:rsidR="006F1EAE" w:rsidRPr="001031F5">
        <w:rPr>
          <w:rStyle w:val="citation-journal"/>
          <w:rFonts w:ascii="Times New Roman" w:eastAsia="Times New Roman" w:hAnsi="Times New Roman" w:cs="Times New Roman"/>
          <w:color w:val="000000" w:themeColor="text1"/>
          <w:sz w:val="24"/>
          <w:szCs w:val="24"/>
          <w:shd w:val="clear" w:color="auto" w:fill="FFFFFF"/>
        </w:rPr>
        <w:t>(</w:t>
      </w:r>
      <w:r w:rsidRPr="001031F5">
        <w:rPr>
          <w:rStyle w:val="Date2"/>
          <w:rFonts w:ascii="Times New Roman" w:eastAsia="Times New Roman" w:hAnsi="Times New Roman" w:cs="Times New Roman"/>
          <w:color w:val="000000" w:themeColor="text1"/>
          <w:sz w:val="24"/>
          <w:szCs w:val="24"/>
          <w:shd w:val="clear" w:color="auto" w:fill="FFFFFF"/>
        </w:rPr>
        <w:t>202</w:t>
      </w:r>
      <w:r w:rsidR="00CC60B1" w:rsidRPr="001031F5">
        <w:rPr>
          <w:rStyle w:val="Date2"/>
          <w:rFonts w:ascii="Times New Roman" w:eastAsia="Times New Roman" w:hAnsi="Times New Roman" w:cs="Times New Roman"/>
          <w:color w:val="000000" w:themeColor="text1"/>
          <w:sz w:val="24"/>
          <w:szCs w:val="24"/>
          <w:shd w:val="clear" w:color="auto" w:fill="FFFFFF"/>
        </w:rPr>
        <w:t>2)</w:t>
      </w:r>
      <w:r w:rsidR="002B0BCE" w:rsidRPr="001031F5">
        <w:rPr>
          <w:rStyle w:val="Date2"/>
          <w:rFonts w:ascii="Times New Roman" w:eastAsia="Times New Roman" w:hAnsi="Times New Roman" w:cs="Times New Roman"/>
          <w:color w:val="000000" w:themeColor="text1"/>
          <w:sz w:val="24"/>
          <w:szCs w:val="24"/>
          <w:shd w:val="clear" w:color="auto" w:fill="FFFFFF"/>
        </w:rPr>
        <w:t xml:space="preserve"> </w:t>
      </w:r>
      <w:r w:rsidR="00E23F66" w:rsidRPr="001031F5">
        <w:rPr>
          <w:rFonts w:ascii="Times New Roman" w:eastAsia="Times New Roman" w:hAnsi="Times New Roman" w:cs="Times New Roman"/>
          <w:color w:val="000000" w:themeColor="text1"/>
          <w:sz w:val="24"/>
          <w:szCs w:val="24"/>
          <w:shd w:val="clear" w:color="auto" w:fill="FFFFFF"/>
        </w:rPr>
        <w:t xml:space="preserve">reported </w:t>
      </w:r>
      <w:r w:rsidR="007B01FE">
        <w:rPr>
          <w:rFonts w:ascii="Times New Roman" w:eastAsia="Times New Roman" w:hAnsi="Times New Roman" w:cs="Times New Roman"/>
          <w:color w:val="000000" w:themeColor="text1"/>
          <w:sz w:val="24"/>
          <w:szCs w:val="24"/>
          <w:shd w:val="clear" w:color="auto" w:fill="FFFFFF"/>
        </w:rPr>
        <w:t>that</w:t>
      </w:r>
      <w:r w:rsidR="00245280" w:rsidRPr="001031F5">
        <w:rPr>
          <w:rFonts w:ascii="Times New Roman" w:eastAsia="Times New Roman" w:hAnsi="Times New Roman" w:cs="Times New Roman"/>
          <w:color w:val="000000" w:themeColor="text1"/>
          <w:sz w:val="24"/>
          <w:szCs w:val="24"/>
          <w:shd w:val="clear" w:color="auto" w:fill="FFFFFF"/>
        </w:rPr>
        <w:t xml:space="preserve"> </w:t>
      </w:r>
      <w:r w:rsidR="008071AE" w:rsidRPr="001031F5">
        <w:rPr>
          <w:rFonts w:ascii="Times New Roman" w:eastAsia="Times New Roman" w:hAnsi="Times New Roman" w:cs="Times New Roman"/>
          <w:color w:val="000000" w:themeColor="text1"/>
          <w:sz w:val="24"/>
          <w:szCs w:val="24"/>
          <w:shd w:val="clear" w:color="auto" w:fill="FFFFFF"/>
        </w:rPr>
        <w:t xml:space="preserve">the presence and the absence of Ca + B fertilization in two growing seasons. Crop nutritional status, gas </w:t>
      </w:r>
      <w:r w:rsidR="00810E2B">
        <w:rPr>
          <w:rFonts w:ascii="Times New Roman" w:eastAsia="Times New Roman" w:hAnsi="Times New Roman" w:cs="Times New Roman"/>
          <w:color w:val="000000" w:themeColor="text1"/>
          <w:sz w:val="24"/>
          <w:szCs w:val="24"/>
          <w:shd w:val="clear" w:color="auto" w:fill="FFFFFF"/>
        </w:rPr>
        <w:t>exchange</w:t>
      </w:r>
      <w:r w:rsidR="008071AE" w:rsidRPr="001031F5">
        <w:rPr>
          <w:rFonts w:ascii="Times New Roman" w:eastAsia="Times New Roman" w:hAnsi="Times New Roman" w:cs="Times New Roman"/>
          <w:color w:val="000000" w:themeColor="text1"/>
          <w:sz w:val="24"/>
          <w:szCs w:val="24"/>
          <w:shd w:val="clear" w:color="auto" w:fill="FFFFFF"/>
        </w:rPr>
        <w:t xml:space="preserve"> parameters, photosynthetic enzyme activity (Rubisco), total soluble sugar content, total leaf protein concentration, agronomic parameters, and grain yield were evaluated. Foliar Ca + B fertilization increased water use efficiency and carboxylation efficiency, and the improvement in photosynthesis led to higher leaf sugar and protein concentrations. The improvement in metabolic activity promoted a greater number of pods and grains plant</w:t>
      </w:r>
      <w:r w:rsidR="008071AE" w:rsidRPr="001031F5">
        <w:rPr>
          <w:rFonts w:ascii="Times New Roman" w:eastAsia="Times New Roman" w:hAnsi="Times New Roman" w:cs="Times New Roman"/>
          <w:color w:val="000000" w:themeColor="text1"/>
          <w:sz w:val="24"/>
          <w:szCs w:val="24"/>
          <w:shd w:val="clear" w:color="auto" w:fill="FFFFFF"/>
          <w:vertAlign w:val="superscript"/>
        </w:rPr>
        <w:t>-1</w:t>
      </w:r>
      <w:r w:rsidR="008071AE" w:rsidRPr="001031F5">
        <w:rPr>
          <w:rFonts w:ascii="Times New Roman" w:eastAsia="Times New Roman" w:hAnsi="Times New Roman" w:cs="Times New Roman"/>
          <w:color w:val="000000" w:themeColor="text1"/>
          <w:sz w:val="24"/>
          <w:szCs w:val="24"/>
          <w:shd w:val="clear" w:color="auto" w:fill="FFFFFF"/>
        </w:rPr>
        <w:t xml:space="preserve">, culminating in higher yields. These results indicate </w:t>
      </w:r>
      <w:r w:rsidR="007B01FE">
        <w:rPr>
          <w:rFonts w:ascii="Times New Roman" w:eastAsia="Times New Roman" w:hAnsi="Times New Roman" w:cs="Times New Roman"/>
          <w:color w:val="000000" w:themeColor="text1"/>
          <w:sz w:val="24"/>
          <w:szCs w:val="24"/>
          <w:shd w:val="clear" w:color="auto" w:fill="FFFFFF"/>
        </w:rPr>
        <w:t>that</w:t>
      </w:r>
      <w:r w:rsidR="008071AE" w:rsidRPr="001031F5">
        <w:rPr>
          <w:rFonts w:ascii="Times New Roman" w:eastAsia="Times New Roman" w:hAnsi="Times New Roman" w:cs="Times New Roman"/>
          <w:color w:val="000000" w:themeColor="text1"/>
          <w:sz w:val="24"/>
          <w:szCs w:val="24"/>
          <w:shd w:val="clear" w:color="auto" w:fill="FFFFFF"/>
        </w:rPr>
        <w:t xml:space="preserve"> foliar fertilization with Ca + B can efficiently improve carbon metabolism, resulting in better yields in soybean.</w:t>
      </w:r>
    </w:p>
    <w:p w:rsidR="00D7224C" w:rsidRPr="001031F5" w:rsidRDefault="004A22FE" w:rsidP="00A1478B">
      <w:pPr>
        <w:spacing w:line="360" w:lineRule="auto"/>
        <w:jc w:val="both"/>
        <w:rPr>
          <w:rFonts w:ascii="Times New Roman" w:eastAsia="Times New Roman" w:hAnsi="Times New Roman" w:cs="Times New Roman"/>
          <w:color w:val="000000" w:themeColor="text1"/>
          <w:sz w:val="24"/>
          <w:szCs w:val="24"/>
          <w:shd w:val="clear" w:color="auto" w:fill="FFFFFF"/>
        </w:rPr>
      </w:pPr>
      <w:r w:rsidRPr="001031F5">
        <w:rPr>
          <w:rStyle w:val="full-name"/>
          <w:rFonts w:ascii="Times New Roman" w:eastAsia="Times New Roman" w:hAnsi="Times New Roman" w:cs="Times New Roman"/>
          <w:color w:val="000000" w:themeColor="text1"/>
          <w:sz w:val="24"/>
          <w:szCs w:val="24"/>
          <w:shd w:val="clear" w:color="auto" w:fill="FFFFFF"/>
        </w:rPr>
        <w:t>Schon</w:t>
      </w:r>
      <w:r w:rsidRPr="001031F5">
        <w:rPr>
          <w:rStyle w:val="citation-separator"/>
          <w:rFonts w:ascii="Times New Roman" w:eastAsia="Times New Roman" w:hAnsi="Times New Roman" w:cs="Times New Roman"/>
          <w:color w:val="000000" w:themeColor="text1"/>
          <w:sz w:val="24"/>
          <w:szCs w:val="24"/>
          <w:shd w:val="clear" w:color="auto" w:fill="FFFFFF"/>
        </w:rPr>
        <w:t> </w:t>
      </w:r>
      <w:r w:rsidR="00662DE9" w:rsidRPr="00662DE9">
        <w:rPr>
          <w:rStyle w:val="citation-separator"/>
          <w:rFonts w:ascii="Times New Roman" w:eastAsia="Times New Roman" w:hAnsi="Times New Roman" w:cs="Times New Roman"/>
          <w:i/>
          <w:iCs/>
          <w:color w:val="000000" w:themeColor="text1"/>
          <w:sz w:val="24"/>
          <w:szCs w:val="24"/>
          <w:shd w:val="clear" w:color="auto" w:fill="FFFFFF"/>
        </w:rPr>
        <w:t>et al</w:t>
      </w:r>
      <w:r w:rsidRPr="001031F5">
        <w:rPr>
          <w:rStyle w:val="citation-separator"/>
          <w:rFonts w:ascii="Times New Roman" w:eastAsia="Times New Roman" w:hAnsi="Times New Roman" w:cs="Times New Roman"/>
          <w:color w:val="000000" w:themeColor="text1"/>
          <w:sz w:val="24"/>
          <w:szCs w:val="24"/>
          <w:shd w:val="clear" w:color="auto" w:fill="FFFFFF"/>
        </w:rPr>
        <w:t>.</w:t>
      </w:r>
      <w:r w:rsidRPr="001031F5">
        <w:rPr>
          <w:rStyle w:val="authors-list"/>
          <w:rFonts w:ascii="Times New Roman" w:eastAsia="Times New Roman" w:hAnsi="Times New Roman" w:cs="Times New Roman"/>
          <w:color w:val="000000" w:themeColor="text1"/>
          <w:sz w:val="24"/>
          <w:szCs w:val="24"/>
          <w:shd w:val="clear" w:color="auto" w:fill="FFFFFF"/>
        </w:rPr>
        <w:t> </w:t>
      </w:r>
      <w:r w:rsidR="001C4B97" w:rsidRPr="001031F5">
        <w:rPr>
          <w:rStyle w:val="citation-journal"/>
          <w:rFonts w:ascii="Times New Roman" w:eastAsia="Times New Roman" w:hAnsi="Times New Roman" w:cs="Times New Roman"/>
          <w:color w:val="000000" w:themeColor="text1"/>
          <w:sz w:val="24"/>
          <w:szCs w:val="24"/>
          <w:shd w:val="clear" w:color="auto" w:fill="FFFFFF"/>
        </w:rPr>
        <w:t>(</w:t>
      </w:r>
      <w:r w:rsidRPr="001031F5">
        <w:rPr>
          <w:rStyle w:val="citation-year"/>
          <w:rFonts w:ascii="Times New Roman" w:eastAsia="Times New Roman" w:hAnsi="Times New Roman" w:cs="Times New Roman"/>
          <w:color w:val="000000" w:themeColor="text1"/>
          <w:sz w:val="24"/>
          <w:szCs w:val="24"/>
          <w:shd w:val="clear" w:color="auto" w:fill="FFFFFF"/>
        </w:rPr>
        <w:t>1990</w:t>
      </w:r>
      <w:r w:rsidR="001C4B97" w:rsidRPr="001031F5">
        <w:rPr>
          <w:rStyle w:val="citation-year"/>
          <w:rFonts w:ascii="Times New Roman" w:eastAsia="Times New Roman" w:hAnsi="Times New Roman" w:cs="Times New Roman"/>
          <w:color w:val="000000" w:themeColor="text1"/>
          <w:sz w:val="24"/>
          <w:szCs w:val="24"/>
          <w:shd w:val="clear" w:color="auto" w:fill="FFFFFF"/>
        </w:rPr>
        <w:t xml:space="preserve">) </w:t>
      </w:r>
      <w:r w:rsidR="002B0BCE" w:rsidRPr="001031F5">
        <w:rPr>
          <w:rStyle w:val="citation-year"/>
          <w:rFonts w:ascii="Times New Roman" w:eastAsia="Times New Roman" w:hAnsi="Times New Roman" w:cs="Times New Roman"/>
          <w:color w:val="000000" w:themeColor="text1"/>
          <w:sz w:val="24"/>
          <w:szCs w:val="24"/>
          <w:shd w:val="clear" w:color="auto" w:fill="FFFFFF"/>
        </w:rPr>
        <w:t xml:space="preserve">demonstrated </w:t>
      </w:r>
      <w:r w:rsidR="007B01FE">
        <w:rPr>
          <w:rStyle w:val="citation-year"/>
          <w:rFonts w:ascii="Times New Roman" w:eastAsia="Times New Roman" w:hAnsi="Times New Roman" w:cs="Times New Roman"/>
          <w:color w:val="000000" w:themeColor="text1"/>
          <w:sz w:val="24"/>
          <w:szCs w:val="24"/>
          <w:shd w:val="clear" w:color="auto" w:fill="FFFFFF"/>
        </w:rPr>
        <w:t>that</w:t>
      </w:r>
      <w:r w:rsidR="009E6834" w:rsidRPr="001031F5">
        <w:rPr>
          <w:rFonts w:ascii="Times New Roman" w:eastAsia="Times New Roman" w:hAnsi="Times New Roman" w:cs="Times New Roman"/>
          <w:color w:val="000000" w:themeColor="text1"/>
          <w:sz w:val="24"/>
          <w:szCs w:val="24"/>
          <w:shd w:val="clear" w:color="auto" w:fill="FFFFFF"/>
        </w:rPr>
        <w:t xml:space="preserve"> foliar applications of B resulted in a significant increase in the number of pods/branch. When split foliar treatments were applied twice during flowering, the total application of 0.56 kilograms of B per hectare was the optimal treatment for increasing pods/branch. In a second field experiment in 1987, soybeans were treated weekly from flowering through podfill with six split f</w:t>
      </w:r>
      <w:r w:rsidR="008504E9">
        <w:rPr>
          <w:rFonts w:ascii="Times New Roman" w:eastAsia="Times New Roman" w:hAnsi="Times New Roman" w:cs="Times New Roman"/>
          <w:color w:val="000000" w:themeColor="text1"/>
          <w:sz w:val="24"/>
          <w:szCs w:val="24"/>
          <w:shd w:val="clear" w:color="auto" w:fill="FFFFFF"/>
        </w:rPr>
        <w:t>oliar applications of aqueous H</w:t>
      </w:r>
      <w:r w:rsidR="009E6834" w:rsidRPr="008504E9">
        <w:rPr>
          <w:rFonts w:ascii="Times New Roman" w:eastAsia="Times New Roman" w:hAnsi="Times New Roman" w:cs="Times New Roman"/>
          <w:color w:val="000000" w:themeColor="text1"/>
          <w:sz w:val="24"/>
          <w:szCs w:val="24"/>
          <w:shd w:val="clear" w:color="auto" w:fill="FFFFFF"/>
          <w:vertAlign w:val="subscript"/>
        </w:rPr>
        <w:t>3</w:t>
      </w:r>
      <w:r w:rsidR="008504E9">
        <w:rPr>
          <w:rFonts w:ascii="Times New Roman" w:eastAsia="Times New Roman" w:hAnsi="Times New Roman" w:cs="Times New Roman"/>
          <w:color w:val="000000" w:themeColor="text1"/>
          <w:sz w:val="24"/>
          <w:szCs w:val="24"/>
          <w:shd w:val="clear" w:color="auto" w:fill="FFFFFF"/>
        </w:rPr>
        <w:t>BO</w:t>
      </w:r>
      <w:r w:rsidR="009E6834" w:rsidRPr="008504E9">
        <w:rPr>
          <w:rFonts w:ascii="Times New Roman" w:eastAsia="Times New Roman" w:hAnsi="Times New Roman" w:cs="Times New Roman"/>
          <w:color w:val="000000" w:themeColor="text1"/>
          <w:sz w:val="24"/>
          <w:szCs w:val="24"/>
          <w:shd w:val="clear" w:color="auto" w:fill="FFFFFF"/>
          <w:vertAlign w:val="subscript"/>
        </w:rPr>
        <w:t>3</w:t>
      </w:r>
      <w:r w:rsidR="009E6834" w:rsidRPr="001031F5">
        <w:rPr>
          <w:rFonts w:ascii="Times New Roman" w:eastAsia="Times New Roman" w:hAnsi="Times New Roman" w:cs="Times New Roman"/>
          <w:color w:val="000000" w:themeColor="text1"/>
          <w:sz w:val="24"/>
          <w:szCs w:val="24"/>
          <w:shd w:val="clear" w:color="auto" w:fill="FFFFFF"/>
        </w:rPr>
        <w:t xml:space="preserve"> solutions so </w:t>
      </w:r>
      <w:r w:rsidR="007B01FE">
        <w:rPr>
          <w:rFonts w:ascii="Times New Roman" w:eastAsia="Times New Roman" w:hAnsi="Times New Roman" w:cs="Times New Roman"/>
          <w:color w:val="000000" w:themeColor="text1"/>
          <w:sz w:val="24"/>
          <w:szCs w:val="24"/>
          <w:shd w:val="clear" w:color="auto" w:fill="FFFFFF"/>
        </w:rPr>
        <w:t>that</w:t>
      </w:r>
      <w:r w:rsidR="009E6834" w:rsidRPr="001031F5">
        <w:rPr>
          <w:rFonts w:ascii="Times New Roman" w:eastAsia="Times New Roman" w:hAnsi="Times New Roman" w:cs="Times New Roman"/>
          <w:color w:val="000000" w:themeColor="text1"/>
          <w:sz w:val="24"/>
          <w:szCs w:val="24"/>
          <w:shd w:val="clear" w:color="auto" w:fill="FFFFFF"/>
        </w:rPr>
        <w:t xml:space="preserve"> total applications were either 0, 1.1, or 2.24 kilograms of B h</w:t>
      </w:r>
      <w:r w:rsidR="001B1237">
        <w:rPr>
          <w:rFonts w:ascii="Times New Roman" w:eastAsia="Times New Roman" w:hAnsi="Times New Roman" w:cs="Times New Roman"/>
          <w:color w:val="000000" w:themeColor="text1"/>
          <w:sz w:val="24"/>
          <w:szCs w:val="24"/>
          <w:shd w:val="clear" w:color="auto" w:fill="FFFFFF"/>
        </w:rPr>
        <w:t>a</w:t>
      </w:r>
      <w:r w:rsidR="001B1237" w:rsidRPr="001B1237">
        <w:rPr>
          <w:rFonts w:ascii="Times New Roman" w:eastAsia="Times New Roman" w:hAnsi="Times New Roman" w:cs="Times New Roman"/>
          <w:color w:val="000000" w:themeColor="text1"/>
          <w:sz w:val="24"/>
          <w:szCs w:val="24"/>
          <w:shd w:val="clear" w:color="auto" w:fill="FFFFFF"/>
          <w:vertAlign w:val="superscript"/>
        </w:rPr>
        <w:t>-1</w:t>
      </w:r>
      <w:r w:rsidR="009E6834" w:rsidRPr="001031F5">
        <w:rPr>
          <w:rFonts w:ascii="Times New Roman" w:eastAsia="Times New Roman" w:hAnsi="Times New Roman" w:cs="Times New Roman"/>
          <w:color w:val="000000" w:themeColor="text1"/>
          <w:sz w:val="24"/>
          <w:szCs w:val="24"/>
          <w:shd w:val="clear" w:color="auto" w:fill="FFFFFF"/>
        </w:rPr>
        <w:t xml:space="preserve">. Foliar applications increased the number of branches/plant at the end of the season and significantly stimulated the formation of pods on branches, with 1.12 kilograms of B </w:t>
      </w:r>
      <w:r w:rsidR="00970EA1" w:rsidRPr="001031F5">
        <w:rPr>
          <w:rFonts w:ascii="Times New Roman" w:eastAsia="Times New Roman" w:hAnsi="Times New Roman" w:cs="Times New Roman"/>
          <w:color w:val="000000" w:themeColor="text1"/>
          <w:sz w:val="24"/>
          <w:szCs w:val="24"/>
          <w:shd w:val="clear" w:color="auto" w:fill="FFFFFF"/>
        </w:rPr>
        <w:t>h</w:t>
      </w:r>
      <w:r w:rsidR="00970EA1">
        <w:rPr>
          <w:rFonts w:ascii="Times New Roman" w:eastAsia="Times New Roman" w:hAnsi="Times New Roman" w:cs="Times New Roman"/>
          <w:color w:val="000000" w:themeColor="text1"/>
          <w:sz w:val="24"/>
          <w:szCs w:val="24"/>
          <w:shd w:val="clear" w:color="auto" w:fill="FFFFFF"/>
        </w:rPr>
        <w:t>a</w:t>
      </w:r>
      <w:r w:rsidR="00970EA1" w:rsidRPr="001B1237">
        <w:rPr>
          <w:rFonts w:ascii="Times New Roman" w:eastAsia="Times New Roman" w:hAnsi="Times New Roman" w:cs="Times New Roman"/>
          <w:color w:val="000000" w:themeColor="text1"/>
          <w:sz w:val="24"/>
          <w:szCs w:val="24"/>
          <w:shd w:val="clear" w:color="auto" w:fill="FFFFFF"/>
          <w:vertAlign w:val="superscript"/>
        </w:rPr>
        <w:t>-1</w:t>
      </w:r>
      <w:r w:rsidR="00970EA1">
        <w:rPr>
          <w:rFonts w:ascii="Times New Roman" w:eastAsia="Times New Roman" w:hAnsi="Times New Roman" w:cs="Times New Roman"/>
          <w:color w:val="000000" w:themeColor="text1"/>
          <w:sz w:val="24"/>
          <w:szCs w:val="24"/>
          <w:shd w:val="clear" w:color="auto" w:fill="FFFFFF"/>
          <w:vertAlign w:val="superscript"/>
        </w:rPr>
        <w:t xml:space="preserve"> </w:t>
      </w:r>
      <w:r w:rsidR="009E6834" w:rsidRPr="001031F5">
        <w:rPr>
          <w:rFonts w:ascii="Times New Roman" w:eastAsia="Times New Roman" w:hAnsi="Times New Roman" w:cs="Times New Roman"/>
          <w:color w:val="000000" w:themeColor="text1"/>
          <w:sz w:val="24"/>
          <w:szCs w:val="24"/>
          <w:shd w:val="clear" w:color="auto" w:fill="FFFFFF"/>
        </w:rPr>
        <w:t xml:space="preserve">being the optimal treatment for these variables. This rate also tended to increase the number of seeds/plant and seed yield/plant. A duplicate experiment with minor modifications was conducted during the summer of 1988, and again the 1.12 kilograms of B per hectare application rate resulted in significant increases in number of branches at </w:t>
      </w:r>
      <w:r w:rsidR="00CF0320">
        <w:rPr>
          <w:rFonts w:ascii="Times New Roman" w:eastAsia="Times New Roman" w:hAnsi="Times New Roman" w:cs="Times New Roman"/>
          <w:color w:val="000000" w:themeColor="text1"/>
          <w:sz w:val="24"/>
          <w:szCs w:val="24"/>
          <w:shd w:val="clear" w:color="auto" w:fill="FFFFFF"/>
        </w:rPr>
        <w:t>harvest</w:t>
      </w:r>
      <w:r w:rsidR="009E6834" w:rsidRPr="001031F5">
        <w:rPr>
          <w:rFonts w:ascii="Times New Roman" w:eastAsia="Times New Roman" w:hAnsi="Times New Roman" w:cs="Times New Roman"/>
          <w:color w:val="000000" w:themeColor="text1"/>
          <w:sz w:val="24"/>
          <w:szCs w:val="24"/>
          <w:shd w:val="clear" w:color="auto" w:fill="FFFFFF"/>
        </w:rPr>
        <w:t xml:space="preserve"> as well as number of pods on branches. The 2.24 kilograms of B per hectare application rate also significantly increased these parameters. Foliar B applications induced increases in leaf B concentration far above the 60 micrograms per gram level </w:t>
      </w:r>
      <w:r w:rsidR="007B01FE">
        <w:rPr>
          <w:rFonts w:ascii="Times New Roman" w:eastAsia="Times New Roman" w:hAnsi="Times New Roman" w:cs="Times New Roman"/>
          <w:color w:val="000000" w:themeColor="text1"/>
          <w:sz w:val="24"/>
          <w:szCs w:val="24"/>
          <w:shd w:val="clear" w:color="auto" w:fill="FFFFFF"/>
        </w:rPr>
        <w:t>that</w:t>
      </w:r>
      <w:r w:rsidR="009E6834" w:rsidRPr="001031F5">
        <w:rPr>
          <w:rFonts w:ascii="Times New Roman" w:eastAsia="Times New Roman" w:hAnsi="Times New Roman" w:cs="Times New Roman"/>
          <w:color w:val="000000" w:themeColor="text1"/>
          <w:sz w:val="24"/>
          <w:szCs w:val="24"/>
          <w:shd w:val="clear" w:color="auto" w:fill="FFFFFF"/>
        </w:rPr>
        <w:t xml:space="preserve"> was previously accepted as the upper level of tolerance for soybeans. Since optimal branching and per plant yield parameters were achieved by plants with B leaf concentrations greater </w:t>
      </w:r>
      <w:r w:rsidR="002C5A61">
        <w:rPr>
          <w:rFonts w:ascii="Times New Roman" w:eastAsia="Times New Roman" w:hAnsi="Times New Roman" w:cs="Times New Roman"/>
          <w:color w:val="000000" w:themeColor="text1"/>
          <w:sz w:val="24"/>
          <w:szCs w:val="24"/>
          <w:shd w:val="clear" w:color="auto" w:fill="FFFFFF"/>
        </w:rPr>
        <w:t>than</w:t>
      </w:r>
      <w:r w:rsidR="009E6834" w:rsidRPr="001031F5">
        <w:rPr>
          <w:rFonts w:ascii="Times New Roman" w:eastAsia="Times New Roman" w:hAnsi="Times New Roman" w:cs="Times New Roman"/>
          <w:color w:val="000000" w:themeColor="text1"/>
          <w:sz w:val="24"/>
          <w:szCs w:val="24"/>
          <w:shd w:val="clear" w:color="auto" w:fill="FFFFFF"/>
        </w:rPr>
        <w:t xml:space="preserve"> 160 micrograms per gram, the accepted range of soybean tolerance for B must be reconsidered when B is foliarly applied.</w:t>
      </w:r>
    </w:p>
    <w:p w:rsidR="0077015C" w:rsidRPr="001031F5" w:rsidRDefault="00C65D7A" w:rsidP="00A1478B">
      <w:pPr>
        <w:spacing w:line="360" w:lineRule="auto"/>
        <w:jc w:val="both"/>
        <w:rPr>
          <w:rFonts w:ascii="Times New Roman" w:eastAsia="Times New Roman" w:hAnsi="Times New Roman" w:cs="Times New Roman"/>
          <w:color w:val="000000" w:themeColor="text1"/>
          <w:sz w:val="24"/>
          <w:szCs w:val="24"/>
          <w:shd w:val="clear" w:color="auto" w:fill="FFFFFF"/>
        </w:rPr>
      </w:pPr>
      <w:r w:rsidRPr="001031F5">
        <w:rPr>
          <w:rStyle w:val="full-name"/>
          <w:rFonts w:ascii="Times New Roman" w:eastAsia="Times New Roman" w:hAnsi="Times New Roman" w:cs="Times New Roman"/>
          <w:color w:val="000000" w:themeColor="text1"/>
          <w:sz w:val="24"/>
          <w:szCs w:val="24"/>
          <w:shd w:val="clear" w:color="auto" w:fill="FFFFFF"/>
        </w:rPr>
        <w:t>Schon</w:t>
      </w:r>
      <w:r w:rsidRPr="001031F5">
        <w:rPr>
          <w:rStyle w:val="citation-separator"/>
          <w:rFonts w:ascii="Times New Roman" w:eastAsia="Times New Roman" w:hAnsi="Times New Roman" w:cs="Times New Roman"/>
          <w:color w:val="000000" w:themeColor="text1"/>
          <w:sz w:val="24"/>
          <w:szCs w:val="24"/>
          <w:shd w:val="clear" w:color="auto" w:fill="FFFFFF"/>
        </w:rPr>
        <w:t> </w:t>
      </w:r>
      <w:r w:rsidR="00662DE9" w:rsidRPr="00662DE9">
        <w:rPr>
          <w:rStyle w:val="citation-separator"/>
          <w:rFonts w:ascii="Times New Roman" w:eastAsia="Times New Roman" w:hAnsi="Times New Roman" w:cs="Times New Roman"/>
          <w:i/>
          <w:iCs/>
          <w:color w:val="000000" w:themeColor="text1"/>
          <w:sz w:val="24"/>
          <w:szCs w:val="24"/>
          <w:shd w:val="clear" w:color="auto" w:fill="FFFFFF"/>
        </w:rPr>
        <w:t>et al</w:t>
      </w:r>
      <w:r w:rsidR="00E832C1" w:rsidRPr="001031F5">
        <w:rPr>
          <w:rStyle w:val="citation-separator"/>
          <w:rFonts w:ascii="Times New Roman" w:eastAsia="Times New Roman" w:hAnsi="Times New Roman" w:cs="Times New Roman"/>
          <w:i/>
          <w:iCs/>
          <w:color w:val="000000" w:themeColor="text1"/>
          <w:sz w:val="24"/>
          <w:szCs w:val="24"/>
          <w:shd w:val="clear" w:color="auto" w:fill="FFFFFF"/>
        </w:rPr>
        <w:t>.</w:t>
      </w:r>
      <w:r w:rsidRPr="001031F5">
        <w:rPr>
          <w:rStyle w:val="authors-list"/>
          <w:rFonts w:ascii="Times New Roman" w:eastAsia="Times New Roman" w:hAnsi="Times New Roman" w:cs="Times New Roman"/>
          <w:color w:val="000000" w:themeColor="text1"/>
          <w:sz w:val="24"/>
          <w:szCs w:val="24"/>
          <w:shd w:val="clear" w:color="auto" w:fill="FFFFFF"/>
        </w:rPr>
        <w:t> </w:t>
      </w:r>
      <w:r w:rsidR="00E85767" w:rsidRPr="001031F5">
        <w:rPr>
          <w:rStyle w:val="citation-journal"/>
          <w:rFonts w:ascii="Times New Roman" w:eastAsia="Times New Roman" w:hAnsi="Times New Roman" w:cs="Times New Roman"/>
          <w:color w:val="000000" w:themeColor="text1"/>
          <w:sz w:val="24"/>
          <w:szCs w:val="24"/>
          <w:shd w:val="clear" w:color="auto" w:fill="FFFFFF"/>
        </w:rPr>
        <w:t>(</w:t>
      </w:r>
      <w:r w:rsidRPr="001031F5">
        <w:rPr>
          <w:rStyle w:val="citation-year"/>
          <w:rFonts w:ascii="Times New Roman" w:eastAsia="Times New Roman" w:hAnsi="Times New Roman" w:cs="Times New Roman"/>
          <w:color w:val="000000" w:themeColor="text1"/>
          <w:sz w:val="24"/>
          <w:szCs w:val="24"/>
          <w:shd w:val="clear" w:color="auto" w:fill="FFFFFF"/>
        </w:rPr>
        <w:t>1987</w:t>
      </w:r>
      <w:r w:rsidR="00E85767" w:rsidRPr="001031F5">
        <w:rPr>
          <w:rStyle w:val="citation-year"/>
          <w:rFonts w:ascii="Times New Roman" w:eastAsia="Times New Roman" w:hAnsi="Times New Roman" w:cs="Times New Roman"/>
          <w:color w:val="000000" w:themeColor="text1"/>
          <w:sz w:val="24"/>
          <w:szCs w:val="24"/>
          <w:shd w:val="clear" w:color="auto" w:fill="FFFFFF"/>
        </w:rPr>
        <w:t>)</w:t>
      </w:r>
      <w:r w:rsidR="00F763FE" w:rsidRPr="001031F5">
        <w:rPr>
          <w:rStyle w:val="citation-year"/>
          <w:rFonts w:ascii="Times New Roman" w:eastAsia="Times New Roman" w:hAnsi="Times New Roman" w:cs="Times New Roman"/>
          <w:color w:val="000000" w:themeColor="text1"/>
          <w:sz w:val="24"/>
          <w:szCs w:val="24"/>
          <w:shd w:val="clear" w:color="auto" w:fill="FFFFFF"/>
        </w:rPr>
        <w:t xml:space="preserve"> </w:t>
      </w:r>
      <w:r w:rsidR="004E4D9E" w:rsidRPr="001031F5">
        <w:rPr>
          <w:rStyle w:val="citation-year"/>
          <w:rFonts w:ascii="Times New Roman" w:eastAsia="Times New Roman" w:hAnsi="Times New Roman" w:cs="Times New Roman"/>
          <w:color w:val="000000" w:themeColor="text1"/>
          <w:sz w:val="24"/>
          <w:szCs w:val="24"/>
          <w:shd w:val="clear" w:color="auto" w:fill="FFFFFF"/>
        </w:rPr>
        <w:t xml:space="preserve">revealed </w:t>
      </w:r>
      <w:r w:rsidR="007B01FE">
        <w:rPr>
          <w:rStyle w:val="citation-year"/>
          <w:rFonts w:ascii="Times New Roman" w:eastAsia="Times New Roman" w:hAnsi="Times New Roman" w:cs="Times New Roman"/>
          <w:color w:val="000000" w:themeColor="text1"/>
          <w:sz w:val="24"/>
          <w:szCs w:val="24"/>
          <w:shd w:val="clear" w:color="auto" w:fill="FFFFFF"/>
        </w:rPr>
        <w:t>that</w:t>
      </w:r>
      <w:r w:rsidR="004E4D9E" w:rsidRPr="001031F5">
        <w:rPr>
          <w:rStyle w:val="citation-year"/>
          <w:rFonts w:ascii="Times New Roman" w:eastAsia="Times New Roman" w:hAnsi="Times New Roman" w:cs="Times New Roman"/>
          <w:color w:val="000000" w:themeColor="text1"/>
          <w:sz w:val="24"/>
          <w:szCs w:val="24"/>
          <w:shd w:val="clear" w:color="auto" w:fill="FFFFFF"/>
        </w:rPr>
        <w:t xml:space="preserve"> </w:t>
      </w:r>
      <w:r w:rsidR="004E4D9E" w:rsidRPr="001031F5">
        <w:rPr>
          <w:rFonts w:ascii="Times New Roman" w:eastAsia="Times New Roman" w:hAnsi="Times New Roman" w:cs="Times New Roman"/>
          <w:color w:val="000000" w:themeColor="text1"/>
          <w:sz w:val="24"/>
          <w:szCs w:val="24"/>
          <w:shd w:val="clear" w:color="auto" w:fill="FFFFFF"/>
        </w:rPr>
        <w:t>b</w:t>
      </w:r>
      <w:r w:rsidR="00102728" w:rsidRPr="001031F5">
        <w:rPr>
          <w:rFonts w:ascii="Times New Roman" w:eastAsia="Times New Roman" w:hAnsi="Times New Roman" w:cs="Times New Roman"/>
          <w:color w:val="000000" w:themeColor="text1"/>
          <w:sz w:val="24"/>
          <w:szCs w:val="24"/>
          <w:shd w:val="clear" w:color="auto" w:fill="FFFFFF"/>
        </w:rPr>
        <w:t xml:space="preserve">oron treatments caused a significant 84.8% increase in the number of lateral pods/plant and a 17.6% increase in total seed weight/plant. This </w:t>
      </w:r>
      <w:r w:rsidR="00102728" w:rsidRPr="001031F5">
        <w:rPr>
          <w:rFonts w:ascii="Times New Roman" w:eastAsia="Times New Roman" w:hAnsi="Times New Roman" w:cs="Times New Roman"/>
          <w:color w:val="000000" w:themeColor="text1"/>
          <w:sz w:val="24"/>
          <w:szCs w:val="24"/>
          <w:shd w:val="clear" w:color="auto" w:fill="FFFFFF"/>
        </w:rPr>
        <w:lastRenderedPageBreak/>
        <w:t xml:space="preserve">corresponded to a seed yield of 4170 kilograms per hectare in the B-treated plants compared to 3540 kilograms per hectare in the injected control plants, indicating </w:t>
      </w:r>
      <w:r w:rsidR="007B01FE">
        <w:rPr>
          <w:rFonts w:ascii="Times New Roman" w:eastAsia="Times New Roman" w:hAnsi="Times New Roman" w:cs="Times New Roman"/>
          <w:color w:val="000000" w:themeColor="text1"/>
          <w:sz w:val="24"/>
          <w:szCs w:val="24"/>
          <w:shd w:val="clear" w:color="auto" w:fill="FFFFFF"/>
        </w:rPr>
        <w:t>that</w:t>
      </w:r>
      <w:r w:rsidR="00102728" w:rsidRPr="001031F5">
        <w:rPr>
          <w:rFonts w:ascii="Times New Roman" w:eastAsia="Times New Roman" w:hAnsi="Times New Roman" w:cs="Times New Roman"/>
          <w:color w:val="000000" w:themeColor="text1"/>
          <w:sz w:val="24"/>
          <w:szCs w:val="24"/>
          <w:shd w:val="clear" w:color="auto" w:fill="FFFFFF"/>
        </w:rPr>
        <w:t xml:space="preserve"> B deficiency may </w:t>
      </w:r>
      <w:r w:rsidR="009F6A5F" w:rsidRPr="001031F5">
        <w:rPr>
          <w:rFonts w:ascii="Times New Roman" w:eastAsia="Times New Roman" w:hAnsi="Times New Roman" w:cs="Times New Roman"/>
          <w:color w:val="000000" w:themeColor="text1"/>
          <w:sz w:val="24"/>
          <w:szCs w:val="24"/>
          <w:shd w:val="clear" w:color="auto" w:fill="FFFFFF"/>
        </w:rPr>
        <w:t>have</w:t>
      </w:r>
      <w:r w:rsidR="00102728" w:rsidRPr="001031F5">
        <w:rPr>
          <w:rFonts w:ascii="Times New Roman" w:eastAsia="Times New Roman" w:hAnsi="Times New Roman" w:cs="Times New Roman"/>
          <w:color w:val="000000" w:themeColor="text1"/>
          <w:sz w:val="24"/>
          <w:szCs w:val="24"/>
          <w:shd w:val="clear" w:color="auto" w:fill="FFFFFF"/>
        </w:rPr>
        <w:t xml:space="preserve"> been a factor in limiting yield of control plants. Ca treatments tended to accentuate the negative yield effects of apparent B deficiency</w:t>
      </w:r>
      <w:r w:rsidR="009B6134" w:rsidRPr="001031F5">
        <w:rPr>
          <w:rFonts w:ascii="Times New Roman" w:eastAsia="Times New Roman" w:hAnsi="Times New Roman" w:cs="Times New Roman"/>
          <w:color w:val="000000" w:themeColor="text1"/>
          <w:sz w:val="24"/>
          <w:szCs w:val="24"/>
          <w:shd w:val="clear" w:color="auto" w:fill="FFFFFF"/>
        </w:rPr>
        <w:t>.</w:t>
      </w:r>
    </w:p>
    <w:p w:rsidR="009B6134" w:rsidRPr="001031F5" w:rsidRDefault="00706388" w:rsidP="00A1478B">
      <w:pPr>
        <w:spacing w:line="360" w:lineRule="auto"/>
        <w:jc w:val="both"/>
        <w:rPr>
          <w:rFonts w:ascii="Times New Roman" w:eastAsia="Times New Roman" w:hAnsi="Times New Roman" w:cs="Times New Roman"/>
          <w:color w:val="000000" w:themeColor="text1"/>
          <w:sz w:val="24"/>
          <w:szCs w:val="24"/>
          <w:shd w:val="clear" w:color="auto" w:fill="FFFFFF"/>
        </w:rPr>
      </w:pPr>
      <w:r w:rsidRPr="001031F5">
        <w:rPr>
          <w:rStyle w:val="full-name"/>
          <w:rFonts w:ascii="Times New Roman" w:eastAsia="Times New Roman" w:hAnsi="Times New Roman" w:cs="Times New Roman"/>
          <w:color w:val="000000" w:themeColor="text1"/>
          <w:sz w:val="24"/>
          <w:szCs w:val="24"/>
          <w:shd w:val="clear" w:color="auto" w:fill="FFFFFF"/>
        </w:rPr>
        <w:t>Bellaloui</w:t>
      </w:r>
      <w:r w:rsidRPr="001031F5">
        <w:rPr>
          <w:rStyle w:val="citation-separator"/>
          <w:rFonts w:ascii="Times New Roman" w:eastAsia="Times New Roman" w:hAnsi="Times New Roman" w:cs="Times New Roman"/>
          <w:color w:val="000000" w:themeColor="text1"/>
          <w:sz w:val="24"/>
          <w:szCs w:val="24"/>
          <w:shd w:val="clear" w:color="auto" w:fill="FFFFFF"/>
        </w:rPr>
        <w:t> </w:t>
      </w:r>
      <w:r w:rsidR="00662DE9" w:rsidRPr="00662DE9">
        <w:rPr>
          <w:rStyle w:val="citation-separator"/>
          <w:rFonts w:ascii="Times New Roman" w:eastAsia="Times New Roman" w:hAnsi="Times New Roman" w:cs="Times New Roman"/>
          <w:i/>
          <w:iCs/>
          <w:color w:val="000000" w:themeColor="text1"/>
          <w:sz w:val="24"/>
          <w:szCs w:val="24"/>
          <w:shd w:val="clear" w:color="auto" w:fill="FFFFFF"/>
        </w:rPr>
        <w:t>et al</w:t>
      </w:r>
      <w:r w:rsidRPr="001031F5">
        <w:rPr>
          <w:rStyle w:val="citation-separator"/>
          <w:rFonts w:ascii="Times New Roman" w:eastAsia="Times New Roman" w:hAnsi="Times New Roman" w:cs="Times New Roman"/>
          <w:color w:val="000000" w:themeColor="text1"/>
          <w:sz w:val="24"/>
          <w:szCs w:val="24"/>
          <w:shd w:val="clear" w:color="auto" w:fill="FFFFFF"/>
        </w:rPr>
        <w:t>.</w:t>
      </w:r>
      <w:r w:rsidRPr="001031F5">
        <w:rPr>
          <w:rStyle w:val="authors-list"/>
          <w:rFonts w:ascii="Times New Roman" w:eastAsia="Times New Roman" w:hAnsi="Times New Roman" w:cs="Times New Roman"/>
          <w:color w:val="000000" w:themeColor="text1"/>
          <w:sz w:val="24"/>
          <w:szCs w:val="24"/>
          <w:shd w:val="clear" w:color="auto" w:fill="FFFFFF"/>
        </w:rPr>
        <w:t> </w:t>
      </w:r>
      <w:r w:rsidR="00066C17" w:rsidRPr="001031F5">
        <w:rPr>
          <w:rStyle w:val="citation-journal"/>
          <w:rFonts w:ascii="Times New Roman" w:eastAsia="Times New Roman" w:hAnsi="Times New Roman" w:cs="Times New Roman"/>
          <w:color w:val="000000" w:themeColor="text1"/>
          <w:sz w:val="24"/>
          <w:szCs w:val="24"/>
          <w:shd w:val="clear" w:color="auto" w:fill="FFFFFF"/>
        </w:rPr>
        <w:t>(</w:t>
      </w:r>
      <w:r w:rsidRPr="001031F5">
        <w:rPr>
          <w:rStyle w:val="citation-journal"/>
          <w:rFonts w:ascii="Times New Roman" w:eastAsia="Times New Roman" w:hAnsi="Times New Roman" w:cs="Times New Roman"/>
          <w:color w:val="000000" w:themeColor="text1"/>
          <w:sz w:val="24"/>
          <w:szCs w:val="24"/>
          <w:shd w:val="clear" w:color="auto" w:fill="FFFFFF"/>
        </w:rPr>
        <w:t> </w:t>
      </w:r>
      <w:r w:rsidRPr="001031F5">
        <w:rPr>
          <w:rStyle w:val="citation-year"/>
          <w:rFonts w:ascii="Times New Roman" w:eastAsia="Times New Roman" w:hAnsi="Times New Roman" w:cs="Times New Roman"/>
          <w:color w:val="000000" w:themeColor="text1"/>
          <w:sz w:val="24"/>
          <w:szCs w:val="24"/>
          <w:shd w:val="clear" w:color="auto" w:fill="FFFFFF"/>
        </w:rPr>
        <w:t>2015</w:t>
      </w:r>
      <w:r w:rsidR="00066C17" w:rsidRPr="001031F5">
        <w:rPr>
          <w:rStyle w:val="citation-year"/>
          <w:rFonts w:ascii="Times New Roman" w:eastAsia="Times New Roman" w:hAnsi="Times New Roman" w:cs="Times New Roman"/>
          <w:color w:val="000000" w:themeColor="text1"/>
          <w:sz w:val="24"/>
          <w:szCs w:val="24"/>
          <w:shd w:val="clear" w:color="auto" w:fill="FFFFFF"/>
        </w:rPr>
        <w:t>)</w:t>
      </w:r>
      <w:r w:rsidR="00702EEF" w:rsidRPr="001031F5">
        <w:rPr>
          <w:rFonts w:ascii="Times New Roman" w:eastAsia="Times New Roman" w:hAnsi="Times New Roman" w:cs="Times New Roman"/>
          <w:color w:val="000000" w:themeColor="text1"/>
          <w:sz w:val="24"/>
          <w:szCs w:val="24"/>
          <w:shd w:val="clear" w:color="auto" w:fill="FFFFFF"/>
        </w:rPr>
        <w:t xml:space="preserve"> showed </w:t>
      </w:r>
      <w:r w:rsidR="007B01FE">
        <w:rPr>
          <w:rFonts w:ascii="Times New Roman" w:eastAsia="Times New Roman" w:hAnsi="Times New Roman" w:cs="Times New Roman"/>
          <w:color w:val="000000" w:themeColor="text1"/>
          <w:sz w:val="24"/>
          <w:szCs w:val="24"/>
          <w:shd w:val="clear" w:color="auto" w:fill="FFFFFF"/>
        </w:rPr>
        <w:t>that</w:t>
      </w:r>
      <w:r w:rsidR="00702EEF" w:rsidRPr="001031F5">
        <w:rPr>
          <w:rFonts w:ascii="Times New Roman" w:eastAsia="Times New Roman" w:hAnsi="Times New Roman" w:cs="Times New Roman"/>
          <w:color w:val="000000" w:themeColor="text1"/>
          <w:sz w:val="24"/>
          <w:szCs w:val="24"/>
          <w:shd w:val="clear" w:color="auto" w:fill="FFFFFF"/>
        </w:rPr>
        <w:t xml:space="preserve"> seed protein, sucrose, fructose, and glucose were higher in W + B treatment </w:t>
      </w:r>
      <w:r w:rsidR="002C5A61">
        <w:rPr>
          <w:rFonts w:ascii="Times New Roman" w:eastAsia="Times New Roman" w:hAnsi="Times New Roman" w:cs="Times New Roman"/>
          <w:color w:val="000000" w:themeColor="text1"/>
          <w:sz w:val="24"/>
          <w:szCs w:val="24"/>
          <w:shd w:val="clear" w:color="auto" w:fill="FFFFFF"/>
        </w:rPr>
        <w:t>than</w:t>
      </w:r>
      <w:r w:rsidR="00702EEF" w:rsidRPr="001031F5">
        <w:rPr>
          <w:rFonts w:ascii="Times New Roman" w:eastAsia="Times New Roman" w:hAnsi="Times New Roman" w:cs="Times New Roman"/>
          <w:color w:val="000000" w:themeColor="text1"/>
          <w:sz w:val="24"/>
          <w:szCs w:val="24"/>
          <w:shd w:val="clear" w:color="auto" w:fill="FFFFFF"/>
        </w:rPr>
        <w:t xml:space="preserve"> in W - B, WS + B, and WS - B. The increase in protein in W + B resulted in lower seed oil, and the increase of oleic in WS - B or WS + B resulted in lower linolenic acid. Foliar B resulted in higher nitrogen fixation and water stress resulted in seed δ (15)N and δ (13)C alteration. Increased stachyose indicated possible physiological and metabolic </w:t>
      </w:r>
      <w:r w:rsidR="002C5A61">
        <w:rPr>
          <w:rFonts w:ascii="Times New Roman" w:eastAsia="Times New Roman" w:hAnsi="Times New Roman" w:cs="Times New Roman"/>
          <w:color w:val="000000" w:themeColor="text1"/>
          <w:sz w:val="24"/>
          <w:szCs w:val="24"/>
          <w:shd w:val="clear" w:color="auto" w:fill="FFFFFF"/>
        </w:rPr>
        <w:t>changes</w:t>
      </w:r>
      <w:r w:rsidR="00702EEF" w:rsidRPr="001031F5">
        <w:rPr>
          <w:rFonts w:ascii="Times New Roman" w:eastAsia="Times New Roman" w:hAnsi="Times New Roman" w:cs="Times New Roman"/>
          <w:color w:val="000000" w:themeColor="text1"/>
          <w:sz w:val="24"/>
          <w:szCs w:val="24"/>
          <w:shd w:val="clear" w:color="auto" w:fill="FFFFFF"/>
        </w:rPr>
        <w:t xml:space="preserve"> in carbon and nitrogen pathways and their sources under water stress. This research is beneficial to growers for fertilizer management and seed quality and to breeders to use (15)N/(14)N and (13)C/(12)C ratios and stachyose to select for drought tolerance soybean.</w:t>
      </w:r>
    </w:p>
    <w:p w:rsidR="00972B7A" w:rsidRPr="001031F5" w:rsidRDefault="00B63AD1" w:rsidP="00A1478B">
      <w:pPr>
        <w:spacing w:line="360" w:lineRule="auto"/>
        <w:jc w:val="both"/>
        <w:rPr>
          <w:rFonts w:ascii="Times New Roman" w:eastAsia="Times New Roman" w:hAnsi="Times New Roman" w:cs="Times New Roman"/>
          <w:color w:val="000000" w:themeColor="text1"/>
          <w:sz w:val="24"/>
          <w:szCs w:val="24"/>
          <w:shd w:val="clear" w:color="auto" w:fill="FFFFFF"/>
        </w:rPr>
      </w:pPr>
      <w:r w:rsidRPr="001031F5">
        <w:rPr>
          <w:rStyle w:val="full-name"/>
          <w:rFonts w:ascii="Times New Roman" w:eastAsia="Times New Roman" w:hAnsi="Times New Roman" w:cs="Times New Roman"/>
          <w:color w:val="000000" w:themeColor="text1"/>
          <w:sz w:val="24"/>
          <w:szCs w:val="24"/>
          <w:shd w:val="clear" w:color="auto" w:fill="FFFFFF"/>
        </w:rPr>
        <w:t>Bellaloui</w:t>
      </w:r>
      <w:r w:rsidRPr="001031F5">
        <w:rPr>
          <w:rStyle w:val="citation-separator"/>
          <w:rFonts w:ascii="Times New Roman" w:eastAsia="Times New Roman" w:hAnsi="Times New Roman" w:cs="Times New Roman"/>
          <w:color w:val="000000" w:themeColor="text1"/>
          <w:sz w:val="24"/>
          <w:szCs w:val="24"/>
          <w:shd w:val="clear" w:color="auto" w:fill="FFFFFF"/>
        </w:rPr>
        <w:t> </w:t>
      </w:r>
      <w:r w:rsidR="00662DE9" w:rsidRPr="00662DE9">
        <w:rPr>
          <w:rStyle w:val="citation-separator"/>
          <w:rFonts w:ascii="Times New Roman" w:eastAsia="Times New Roman" w:hAnsi="Times New Roman" w:cs="Times New Roman"/>
          <w:i/>
          <w:iCs/>
          <w:color w:val="000000" w:themeColor="text1"/>
          <w:sz w:val="24"/>
          <w:szCs w:val="24"/>
          <w:shd w:val="clear" w:color="auto" w:fill="FFFFFF"/>
        </w:rPr>
        <w:t>et al</w:t>
      </w:r>
      <w:r w:rsidR="004D6428" w:rsidRPr="001031F5">
        <w:rPr>
          <w:rStyle w:val="citation-separator"/>
          <w:rFonts w:ascii="Times New Roman" w:eastAsia="Times New Roman" w:hAnsi="Times New Roman" w:cs="Times New Roman"/>
          <w:i/>
          <w:iCs/>
          <w:color w:val="000000" w:themeColor="text1"/>
          <w:sz w:val="24"/>
          <w:szCs w:val="24"/>
          <w:shd w:val="clear" w:color="auto" w:fill="FFFFFF"/>
        </w:rPr>
        <w:t>.</w:t>
      </w:r>
      <w:r w:rsidRPr="001031F5">
        <w:rPr>
          <w:rStyle w:val="authors-list"/>
          <w:rFonts w:ascii="Times New Roman" w:eastAsia="Times New Roman" w:hAnsi="Times New Roman" w:cs="Times New Roman"/>
          <w:color w:val="000000" w:themeColor="text1"/>
          <w:sz w:val="24"/>
          <w:szCs w:val="24"/>
          <w:shd w:val="clear" w:color="auto" w:fill="FFFFFF"/>
        </w:rPr>
        <w:t> </w:t>
      </w:r>
      <w:r w:rsidR="00883DB3" w:rsidRPr="001031F5">
        <w:rPr>
          <w:rStyle w:val="citation-journal"/>
          <w:rFonts w:ascii="Times New Roman" w:eastAsia="Times New Roman" w:hAnsi="Times New Roman" w:cs="Times New Roman"/>
          <w:color w:val="000000" w:themeColor="text1"/>
          <w:sz w:val="24"/>
          <w:szCs w:val="24"/>
          <w:shd w:val="clear" w:color="auto" w:fill="FFFFFF"/>
        </w:rPr>
        <w:t>(</w:t>
      </w:r>
      <w:r w:rsidRPr="001031F5">
        <w:rPr>
          <w:rStyle w:val="Date3"/>
          <w:rFonts w:ascii="Times New Roman" w:eastAsia="Times New Roman" w:hAnsi="Times New Roman" w:cs="Times New Roman"/>
          <w:color w:val="000000" w:themeColor="text1"/>
          <w:sz w:val="24"/>
          <w:szCs w:val="24"/>
          <w:shd w:val="clear" w:color="auto" w:fill="FFFFFF"/>
        </w:rPr>
        <w:t>2009</w:t>
      </w:r>
      <w:r w:rsidR="00883DB3" w:rsidRPr="001031F5">
        <w:rPr>
          <w:rStyle w:val="citation-separator"/>
          <w:rFonts w:ascii="Times New Roman" w:eastAsia="Times New Roman" w:hAnsi="Times New Roman" w:cs="Times New Roman"/>
          <w:color w:val="000000" w:themeColor="text1"/>
          <w:sz w:val="24"/>
          <w:szCs w:val="24"/>
          <w:shd w:val="clear" w:color="auto" w:fill="FFFFFF"/>
        </w:rPr>
        <w:t xml:space="preserve">) </w:t>
      </w:r>
      <w:r w:rsidR="0002197F" w:rsidRPr="001031F5">
        <w:rPr>
          <w:rFonts w:ascii="Times New Roman" w:eastAsia="Times New Roman" w:hAnsi="Times New Roman" w:cs="Times New Roman"/>
          <w:color w:val="000000" w:themeColor="text1"/>
          <w:sz w:val="24"/>
          <w:szCs w:val="24"/>
          <w:shd w:val="clear" w:color="auto" w:fill="FFFFFF"/>
        </w:rPr>
        <w:t>showed</w:t>
      </w:r>
      <w:r w:rsidR="00DE6186" w:rsidRPr="001031F5">
        <w:rPr>
          <w:rFonts w:ascii="Times New Roman" w:eastAsia="Times New Roman" w:hAnsi="Times New Roman" w:cs="Times New Roman"/>
          <w:color w:val="000000" w:themeColor="text1"/>
          <w:sz w:val="24"/>
          <w:szCs w:val="24"/>
          <w:shd w:val="clear" w:color="auto" w:fill="FFFFFF"/>
        </w:rPr>
        <w:t xml:space="preserve"> </w:t>
      </w:r>
      <w:r w:rsidR="007B01FE">
        <w:rPr>
          <w:rFonts w:ascii="Times New Roman" w:eastAsia="Times New Roman" w:hAnsi="Times New Roman" w:cs="Times New Roman"/>
          <w:color w:val="000000" w:themeColor="text1"/>
          <w:sz w:val="24"/>
          <w:szCs w:val="24"/>
          <w:shd w:val="clear" w:color="auto" w:fill="FFFFFF"/>
        </w:rPr>
        <w:t>that</w:t>
      </w:r>
      <w:r w:rsidR="00DE6186" w:rsidRPr="001031F5">
        <w:rPr>
          <w:rFonts w:ascii="Times New Roman" w:eastAsia="Times New Roman" w:hAnsi="Times New Roman" w:cs="Times New Roman"/>
          <w:color w:val="000000" w:themeColor="text1"/>
          <w:sz w:val="24"/>
          <w:szCs w:val="24"/>
          <w:shd w:val="clear" w:color="auto" w:fill="FFFFFF"/>
        </w:rPr>
        <w:t xml:space="preserve"> Gly, Gly-B, or B applications increased protein, oleic acid, and total amino acid concentrations in seed. However, oil and linolenic acid concentrations decreased under those treatments compared with the nontreated control. Gly-B combined or B treatments increased B concentration in leaves and seed, nitrate reductase activity (NRA), and nitrogenase activity and resulted in a significant positive correlation between B concentration in leaves and NRA (r = 0.54; P &lt; 0.0001) and B concentration in leaves and nitrogenase activity (r = 0.35; P = 0.005). The results suggest </w:t>
      </w:r>
      <w:r w:rsidR="007B01FE">
        <w:rPr>
          <w:rFonts w:ascii="Times New Roman" w:eastAsia="Times New Roman" w:hAnsi="Times New Roman" w:cs="Times New Roman"/>
          <w:color w:val="000000" w:themeColor="text1"/>
          <w:sz w:val="24"/>
          <w:szCs w:val="24"/>
          <w:shd w:val="clear" w:color="auto" w:fill="FFFFFF"/>
        </w:rPr>
        <w:t>that</w:t>
      </w:r>
      <w:r w:rsidR="00DE6186" w:rsidRPr="001031F5">
        <w:rPr>
          <w:rFonts w:ascii="Times New Roman" w:eastAsia="Times New Roman" w:hAnsi="Times New Roman" w:cs="Times New Roman"/>
          <w:color w:val="000000" w:themeColor="text1"/>
          <w:sz w:val="24"/>
          <w:szCs w:val="24"/>
          <w:shd w:val="clear" w:color="auto" w:fill="FFFFFF"/>
        </w:rPr>
        <w:t xml:space="preserve"> Gly-B tank mixing may not antagonize B uptake and translocation to leaves and seeds, and the inhibitory effect of Gly on nutrient uptake and translocation may depend on the ion species and form of the nutrient mixed with Gly. These results demonstrate </w:t>
      </w:r>
      <w:r w:rsidR="007B01FE">
        <w:rPr>
          <w:rFonts w:ascii="Times New Roman" w:eastAsia="Times New Roman" w:hAnsi="Times New Roman" w:cs="Times New Roman"/>
          <w:color w:val="000000" w:themeColor="text1"/>
          <w:sz w:val="24"/>
          <w:szCs w:val="24"/>
          <w:shd w:val="clear" w:color="auto" w:fill="FFFFFF"/>
        </w:rPr>
        <w:t>that</w:t>
      </w:r>
      <w:r w:rsidR="00DE6186" w:rsidRPr="001031F5">
        <w:rPr>
          <w:rFonts w:ascii="Times New Roman" w:eastAsia="Times New Roman" w:hAnsi="Times New Roman" w:cs="Times New Roman"/>
          <w:color w:val="000000" w:themeColor="text1"/>
          <w:sz w:val="24"/>
          <w:szCs w:val="24"/>
          <w:shd w:val="clear" w:color="auto" w:fill="FFFFFF"/>
        </w:rPr>
        <w:t xml:space="preserve"> Gly-B application alters seed composition, nitrogen metabolism, and B status in leaves and seed.</w:t>
      </w:r>
    </w:p>
    <w:p w:rsidR="001D0AF5" w:rsidRPr="001031F5" w:rsidRDefault="00722D69" w:rsidP="00A1478B">
      <w:pPr>
        <w:spacing w:line="360" w:lineRule="auto"/>
        <w:jc w:val="both"/>
        <w:rPr>
          <w:rFonts w:ascii="Times New Roman" w:eastAsia="Times New Roman" w:hAnsi="Times New Roman" w:cs="Times New Roman"/>
          <w:color w:val="000000" w:themeColor="text1"/>
          <w:sz w:val="24"/>
          <w:szCs w:val="24"/>
          <w:shd w:val="clear" w:color="auto" w:fill="FFFFFF"/>
        </w:rPr>
      </w:pPr>
      <w:r w:rsidRPr="001031F5">
        <w:rPr>
          <w:rFonts w:ascii="Times New Roman" w:eastAsia="Times New Roman" w:hAnsi="Times New Roman" w:cs="Times New Roman"/>
          <w:color w:val="000000" w:themeColor="text1"/>
          <w:sz w:val="24"/>
          <w:szCs w:val="24"/>
          <w:shd w:val="clear" w:color="auto" w:fill="FFFFFF"/>
        </w:rPr>
        <w:t>Ra</w:t>
      </w:r>
      <w:r w:rsidR="00DB59CA" w:rsidRPr="001031F5">
        <w:rPr>
          <w:rFonts w:ascii="Times New Roman" w:eastAsia="Times New Roman" w:hAnsi="Times New Roman" w:cs="Times New Roman"/>
          <w:color w:val="000000" w:themeColor="text1"/>
          <w:sz w:val="24"/>
          <w:szCs w:val="24"/>
          <w:shd w:val="clear" w:color="auto" w:fill="FFFFFF"/>
        </w:rPr>
        <w:t xml:space="preserve">m </w:t>
      </w:r>
      <w:r w:rsidR="00662DE9" w:rsidRPr="00662DE9">
        <w:rPr>
          <w:rFonts w:ascii="Times New Roman" w:eastAsia="Times New Roman" w:hAnsi="Times New Roman" w:cs="Times New Roman"/>
          <w:i/>
          <w:iCs/>
          <w:color w:val="000000" w:themeColor="text1"/>
          <w:sz w:val="24"/>
          <w:szCs w:val="24"/>
          <w:shd w:val="clear" w:color="auto" w:fill="FFFFFF"/>
        </w:rPr>
        <w:t>et al</w:t>
      </w:r>
      <w:r w:rsidR="004D6428" w:rsidRPr="001031F5">
        <w:rPr>
          <w:rFonts w:ascii="Times New Roman" w:eastAsia="Times New Roman" w:hAnsi="Times New Roman" w:cs="Times New Roman"/>
          <w:i/>
          <w:iCs/>
          <w:color w:val="000000" w:themeColor="text1"/>
          <w:sz w:val="24"/>
          <w:szCs w:val="24"/>
          <w:shd w:val="clear" w:color="auto" w:fill="FFFFFF"/>
        </w:rPr>
        <w:t>.</w:t>
      </w:r>
      <w:r w:rsidR="002B0BCE" w:rsidRPr="001031F5">
        <w:rPr>
          <w:rFonts w:ascii="Times New Roman" w:eastAsia="Times New Roman" w:hAnsi="Times New Roman" w:cs="Times New Roman"/>
          <w:i/>
          <w:iCs/>
          <w:color w:val="000000" w:themeColor="text1"/>
          <w:sz w:val="24"/>
          <w:szCs w:val="24"/>
          <w:shd w:val="clear" w:color="auto" w:fill="FFFFFF"/>
        </w:rPr>
        <w:t xml:space="preserve"> </w:t>
      </w:r>
      <w:r w:rsidR="003F6EAC" w:rsidRPr="001031F5">
        <w:rPr>
          <w:rFonts w:ascii="Times New Roman" w:eastAsia="Times New Roman" w:hAnsi="Times New Roman" w:cs="Times New Roman"/>
          <w:color w:val="000000" w:themeColor="text1"/>
          <w:sz w:val="24"/>
          <w:szCs w:val="24"/>
          <w:shd w:val="clear" w:color="auto" w:fill="FFFFFF"/>
        </w:rPr>
        <w:t>(2023)</w:t>
      </w:r>
      <w:r w:rsidR="002B0BCE" w:rsidRPr="001031F5">
        <w:rPr>
          <w:rFonts w:ascii="Times New Roman" w:eastAsia="Times New Roman" w:hAnsi="Times New Roman" w:cs="Times New Roman"/>
          <w:color w:val="000000" w:themeColor="text1"/>
          <w:sz w:val="24"/>
          <w:szCs w:val="24"/>
          <w:shd w:val="clear" w:color="auto" w:fill="FFFFFF"/>
        </w:rPr>
        <w:t xml:space="preserve"> </w:t>
      </w:r>
      <w:r w:rsidR="006979DF" w:rsidRPr="001031F5">
        <w:rPr>
          <w:rFonts w:ascii="Times New Roman" w:eastAsia="Times New Roman" w:hAnsi="Times New Roman" w:cs="Times New Roman"/>
          <w:color w:val="000000" w:themeColor="text1"/>
          <w:sz w:val="24"/>
          <w:szCs w:val="24"/>
          <w:shd w:val="clear" w:color="auto" w:fill="FFFFFF"/>
        </w:rPr>
        <w:t>conducted</w:t>
      </w:r>
      <w:r w:rsidR="001846B9" w:rsidRPr="001031F5">
        <w:rPr>
          <w:rFonts w:ascii="Times New Roman" w:eastAsia="Times New Roman" w:hAnsi="Times New Roman" w:cs="Times New Roman"/>
          <w:color w:val="000000" w:themeColor="text1"/>
          <w:sz w:val="24"/>
          <w:szCs w:val="24"/>
          <w:shd w:val="clear" w:color="auto" w:fill="FFFFFF"/>
        </w:rPr>
        <w:t xml:space="preserve"> an experiment </w:t>
      </w:r>
      <w:r w:rsidR="006979DF" w:rsidRPr="001031F5">
        <w:rPr>
          <w:rFonts w:ascii="Times New Roman" w:eastAsia="Times New Roman" w:hAnsi="Times New Roman" w:cs="Times New Roman"/>
          <w:color w:val="000000" w:themeColor="text1"/>
          <w:sz w:val="24"/>
          <w:szCs w:val="24"/>
          <w:shd w:val="clear" w:color="auto" w:fill="FFFFFF"/>
        </w:rPr>
        <w:t xml:space="preserve">to </w:t>
      </w:r>
      <w:r w:rsidR="00FF2C3E" w:rsidRPr="001031F5">
        <w:rPr>
          <w:rFonts w:ascii="Times New Roman" w:eastAsia="Times New Roman" w:hAnsi="Times New Roman" w:cs="Times New Roman"/>
          <w:color w:val="000000" w:themeColor="text1"/>
          <w:sz w:val="24"/>
          <w:szCs w:val="24"/>
          <w:shd w:val="clear" w:color="auto" w:fill="FFFFFF"/>
        </w:rPr>
        <w:t xml:space="preserve">evaluate </w:t>
      </w:r>
      <w:r w:rsidR="006979DF" w:rsidRPr="001031F5">
        <w:rPr>
          <w:rFonts w:ascii="Times New Roman" w:eastAsia="Times New Roman" w:hAnsi="Times New Roman" w:cs="Times New Roman"/>
          <w:color w:val="000000" w:themeColor="text1"/>
          <w:sz w:val="24"/>
          <w:szCs w:val="24"/>
          <w:shd w:val="clear" w:color="auto" w:fill="FFFFFF"/>
        </w:rPr>
        <w:t>the effect of soil application of zinc and foliar application of boron and growth and yield of maize. The Treatments consisted of 3 levels of Zinc (5,10 and 15 kg/</w:t>
      </w:r>
      <w:r w:rsidR="00C900E5" w:rsidRPr="001031F5">
        <w:rPr>
          <w:rFonts w:ascii="Times New Roman" w:eastAsia="Times New Roman" w:hAnsi="Times New Roman" w:cs="Times New Roman"/>
          <w:color w:val="000000" w:themeColor="text1"/>
          <w:sz w:val="24"/>
          <w:szCs w:val="24"/>
          <w:shd w:val="clear" w:color="auto" w:fill="FFFFFF"/>
        </w:rPr>
        <w:t>hectare</w:t>
      </w:r>
      <w:r w:rsidR="006979DF" w:rsidRPr="001031F5">
        <w:rPr>
          <w:rFonts w:ascii="Times New Roman" w:eastAsia="Times New Roman" w:hAnsi="Times New Roman" w:cs="Times New Roman"/>
          <w:color w:val="000000" w:themeColor="text1"/>
          <w:sz w:val="24"/>
          <w:szCs w:val="24"/>
          <w:shd w:val="clear" w:color="auto" w:fill="FFFFFF"/>
        </w:rPr>
        <w:t xml:space="preserve">) and Boron (0.5, 1 and 1.5%) as foliar spray and a control. The experiment was laid out in a Randomized Block Design (RBD) with </w:t>
      </w:r>
      <w:r w:rsidR="00245BD9" w:rsidRPr="001031F5">
        <w:rPr>
          <w:rFonts w:ascii="Times New Roman" w:eastAsia="Times New Roman" w:hAnsi="Times New Roman" w:cs="Times New Roman"/>
          <w:color w:val="000000" w:themeColor="text1"/>
          <w:sz w:val="24"/>
          <w:szCs w:val="24"/>
          <w:shd w:val="clear" w:color="auto" w:fill="FFFFFF"/>
        </w:rPr>
        <w:t>t</w:t>
      </w:r>
      <w:r w:rsidR="006979DF" w:rsidRPr="001031F5">
        <w:rPr>
          <w:rFonts w:ascii="Times New Roman" w:eastAsia="Times New Roman" w:hAnsi="Times New Roman" w:cs="Times New Roman"/>
          <w:color w:val="000000" w:themeColor="text1"/>
          <w:sz w:val="24"/>
          <w:szCs w:val="24"/>
          <w:shd w:val="clear" w:color="auto" w:fill="FFFFFF"/>
        </w:rPr>
        <w:t xml:space="preserve">en treatments each replicated thrice. Application of 15 kg Zinc with Boron 1.5% as foliar spray recorded highest Plant height (209.16 cm), No. of Leaves/plant (12.83), Plant dry weight (183.65 g/plant), No. of Cobs/plant (2.33), No. of Grains/Cob (523.93), No. of row/cob </w:t>
      </w:r>
      <w:r w:rsidR="006979DF" w:rsidRPr="001031F5">
        <w:rPr>
          <w:rFonts w:ascii="Times New Roman" w:eastAsia="Times New Roman" w:hAnsi="Times New Roman" w:cs="Times New Roman"/>
          <w:color w:val="000000" w:themeColor="text1"/>
          <w:sz w:val="24"/>
          <w:szCs w:val="24"/>
          <w:shd w:val="clear" w:color="auto" w:fill="FFFFFF"/>
        </w:rPr>
        <w:lastRenderedPageBreak/>
        <w:t>(14.74), No. of Grains/row (41.53), Test weight (27.5g), Grain yield (6.33 t/</w:t>
      </w:r>
      <w:r w:rsidR="00C92EBA">
        <w:rPr>
          <w:rFonts w:ascii="Times New Roman" w:eastAsia="Times New Roman" w:hAnsi="Times New Roman" w:cs="Times New Roman"/>
          <w:color w:val="000000" w:themeColor="text1"/>
          <w:sz w:val="24"/>
          <w:szCs w:val="24"/>
          <w:shd w:val="clear" w:color="auto" w:fill="FFFFFF"/>
        </w:rPr>
        <w:t>ha</w:t>
      </w:r>
      <w:r w:rsidR="006979DF" w:rsidRPr="001031F5">
        <w:rPr>
          <w:rFonts w:ascii="Times New Roman" w:eastAsia="Times New Roman" w:hAnsi="Times New Roman" w:cs="Times New Roman"/>
          <w:color w:val="000000" w:themeColor="text1"/>
          <w:sz w:val="24"/>
          <w:szCs w:val="24"/>
          <w:shd w:val="clear" w:color="auto" w:fill="FFFFFF"/>
        </w:rPr>
        <w:t xml:space="preserve">), Stover yield (14.30 </w:t>
      </w:r>
      <w:r w:rsidR="00345A20" w:rsidRPr="001031F5">
        <w:rPr>
          <w:rFonts w:ascii="Times New Roman" w:eastAsia="Times New Roman" w:hAnsi="Times New Roman" w:cs="Times New Roman"/>
          <w:color w:val="000000" w:themeColor="text1"/>
          <w:sz w:val="24"/>
          <w:szCs w:val="24"/>
          <w:shd w:val="clear" w:color="auto" w:fill="FFFFFF"/>
        </w:rPr>
        <w:t>t/</w:t>
      </w:r>
      <w:r w:rsidR="00345A20">
        <w:rPr>
          <w:rFonts w:ascii="Times New Roman" w:eastAsia="Times New Roman" w:hAnsi="Times New Roman" w:cs="Times New Roman"/>
          <w:color w:val="000000" w:themeColor="text1"/>
          <w:sz w:val="24"/>
          <w:szCs w:val="24"/>
          <w:shd w:val="clear" w:color="auto" w:fill="FFFFFF"/>
        </w:rPr>
        <w:t>ha</w:t>
      </w:r>
      <w:r w:rsidR="006979DF" w:rsidRPr="001031F5">
        <w:rPr>
          <w:rFonts w:ascii="Times New Roman" w:eastAsia="Times New Roman" w:hAnsi="Times New Roman" w:cs="Times New Roman"/>
          <w:color w:val="000000" w:themeColor="text1"/>
          <w:sz w:val="24"/>
          <w:szCs w:val="24"/>
          <w:shd w:val="clear" w:color="auto" w:fill="FFFFFF"/>
        </w:rPr>
        <w:t xml:space="preserve">) </w:t>
      </w:r>
      <w:r w:rsidR="00CF0320">
        <w:rPr>
          <w:rFonts w:ascii="Times New Roman" w:eastAsia="Times New Roman" w:hAnsi="Times New Roman" w:cs="Times New Roman"/>
          <w:color w:val="000000" w:themeColor="text1"/>
          <w:sz w:val="24"/>
          <w:szCs w:val="24"/>
          <w:shd w:val="clear" w:color="auto" w:fill="FFFFFF"/>
        </w:rPr>
        <w:t>Harvest</w:t>
      </w:r>
      <w:r w:rsidR="006979DF" w:rsidRPr="001031F5">
        <w:rPr>
          <w:rFonts w:ascii="Times New Roman" w:eastAsia="Times New Roman" w:hAnsi="Times New Roman" w:cs="Times New Roman"/>
          <w:color w:val="000000" w:themeColor="text1"/>
          <w:sz w:val="24"/>
          <w:szCs w:val="24"/>
          <w:shd w:val="clear" w:color="auto" w:fill="FFFFFF"/>
        </w:rPr>
        <w:t xml:space="preserve"> Index (30.7%).</w:t>
      </w:r>
    </w:p>
    <w:p w:rsidR="003945EB" w:rsidRPr="001031F5" w:rsidRDefault="008917E3" w:rsidP="00A1478B">
      <w:pPr>
        <w:spacing w:line="360" w:lineRule="auto"/>
        <w:jc w:val="both"/>
        <w:rPr>
          <w:rFonts w:ascii="Times New Roman" w:eastAsia="Times New Roman" w:hAnsi="Times New Roman" w:cs="Times New Roman"/>
          <w:color w:val="000000" w:themeColor="text1"/>
          <w:sz w:val="24"/>
          <w:szCs w:val="24"/>
          <w:shd w:val="clear" w:color="auto" w:fill="FCFCFC"/>
        </w:rPr>
      </w:pPr>
      <w:r w:rsidRPr="001031F5">
        <w:rPr>
          <w:rFonts w:ascii="Times New Roman" w:eastAsia="Times New Roman" w:hAnsi="Times New Roman" w:cs="Times New Roman"/>
          <w:color w:val="000000" w:themeColor="text1"/>
          <w:sz w:val="24"/>
          <w:szCs w:val="24"/>
          <w:shd w:val="clear" w:color="auto" w:fill="FFFFFF"/>
        </w:rPr>
        <w:t>Zada</w:t>
      </w:r>
      <w:r w:rsidR="002B0BCE" w:rsidRPr="001031F5">
        <w:rPr>
          <w:rFonts w:ascii="Times New Roman" w:eastAsia="Times New Roman" w:hAnsi="Times New Roman" w:cs="Times New Roman"/>
          <w:color w:val="000000" w:themeColor="text1"/>
          <w:sz w:val="24"/>
          <w:szCs w:val="24"/>
          <w:shd w:val="clear" w:color="auto" w:fill="FFFFFF"/>
        </w:rPr>
        <w:t xml:space="preserve"> </w:t>
      </w:r>
      <w:r w:rsidR="00662DE9" w:rsidRPr="00662DE9">
        <w:rPr>
          <w:rFonts w:ascii="Times New Roman" w:eastAsia="Times New Roman" w:hAnsi="Times New Roman" w:cs="Times New Roman"/>
          <w:i/>
          <w:iCs/>
          <w:color w:val="000000" w:themeColor="text1"/>
          <w:sz w:val="24"/>
          <w:szCs w:val="24"/>
          <w:shd w:val="clear" w:color="auto" w:fill="FFFFFF"/>
        </w:rPr>
        <w:t>et al</w:t>
      </w:r>
      <w:r w:rsidR="006977C4" w:rsidRPr="001031F5">
        <w:rPr>
          <w:rFonts w:ascii="Times New Roman" w:eastAsia="Times New Roman" w:hAnsi="Times New Roman" w:cs="Times New Roman"/>
          <w:i/>
          <w:iCs/>
          <w:color w:val="000000" w:themeColor="text1"/>
          <w:sz w:val="24"/>
          <w:szCs w:val="24"/>
          <w:shd w:val="clear" w:color="auto" w:fill="FFFFFF"/>
        </w:rPr>
        <w:t>.</w:t>
      </w:r>
      <w:r w:rsidR="002B0BCE" w:rsidRPr="001031F5">
        <w:rPr>
          <w:rFonts w:ascii="Times New Roman" w:eastAsia="Times New Roman" w:hAnsi="Times New Roman" w:cs="Times New Roman"/>
          <w:i/>
          <w:iCs/>
          <w:color w:val="000000" w:themeColor="text1"/>
          <w:sz w:val="24"/>
          <w:szCs w:val="24"/>
          <w:shd w:val="clear" w:color="auto" w:fill="FFFFFF"/>
        </w:rPr>
        <w:t xml:space="preserve"> </w:t>
      </w:r>
      <w:r w:rsidR="00570E85" w:rsidRPr="001031F5">
        <w:rPr>
          <w:rFonts w:ascii="Times New Roman" w:eastAsia="Times New Roman" w:hAnsi="Times New Roman" w:cs="Times New Roman"/>
          <w:color w:val="000000" w:themeColor="text1"/>
          <w:sz w:val="24"/>
          <w:szCs w:val="24"/>
          <w:shd w:val="clear" w:color="auto" w:fill="FFFFFF"/>
        </w:rPr>
        <w:t>(</w:t>
      </w:r>
      <w:r w:rsidR="0080457B" w:rsidRPr="001031F5">
        <w:rPr>
          <w:rFonts w:ascii="Times New Roman" w:eastAsia="Times New Roman" w:hAnsi="Times New Roman" w:cs="Times New Roman"/>
          <w:color w:val="000000" w:themeColor="text1"/>
          <w:sz w:val="24"/>
          <w:szCs w:val="24"/>
          <w:shd w:val="clear" w:color="auto" w:fill="FFFFFF"/>
        </w:rPr>
        <w:t>1997)</w:t>
      </w:r>
      <w:r w:rsidR="002B0BCE" w:rsidRPr="001031F5">
        <w:rPr>
          <w:rFonts w:ascii="Times New Roman" w:eastAsia="Times New Roman" w:hAnsi="Times New Roman" w:cs="Times New Roman"/>
          <w:color w:val="000000" w:themeColor="text1"/>
          <w:sz w:val="24"/>
          <w:szCs w:val="24"/>
          <w:shd w:val="clear" w:color="auto" w:fill="FFFFFF"/>
        </w:rPr>
        <w:t xml:space="preserve"> </w:t>
      </w:r>
      <w:r w:rsidR="006977C4" w:rsidRPr="001031F5">
        <w:rPr>
          <w:rFonts w:ascii="Times New Roman" w:eastAsia="Times New Roman" w:hAnsi="Times New Roman" w:cs="Times New Roman"/>
          <w:color w:val="000000" w:themeColor="text1"/>
          <w:sz w:val="24"/>
          <w:szCs w:val="24"/>
          <w:shd w:val="clear" w:color="auto" w:fill="FFFFFF"/>
        </w:rPr>
        <w:t xml:space="preserve">reported </w:t>
      </w:r>
      <w:r w:rsidR="007B01FE">
        <w:rPr>
          <w:rFonts w:ascii="Times New Roman" w:eastAsia="Times New Roman" w:hAnsi="Times New Roman" w:cs="Times New Roman"/>
          <w:color w:val="000000" w:themeColor="text1"/>
          <w:sz w:val="24"/>
          <w:szCs w:val="24"/>
          <w:shd w:val="clear" w:color="auto" w:fill="FFFFFF"/>
        </w:rPr>
        <w:t>that</w:t>
      </w:r>
      <w:r w:rsidR="006977C4" w:rsidRPr="001031F5">
        <w:rPr>
          <w:rFonts w:ascii="Times New Roman" w:eastAsia="Times New Roman" w:hAnsi="Times New Roman" w:cs="Times New Roman"/>
          <w:color w:val="000000" w:themeColor="text1"/>
          <w:sz w:val="24"/>
          <w:szCs w:val="24"/>
          <w:shd w:val="clear" w:color="auto" w:fill="FFFFFF"/>
        </w:rPr>
        <w:t xml:space="preserve"> </w:t>
      </w:r>
      <w:r w:rsidR="00BA2CDD" w:rsidRPr="001031F5">
        <w:rPr>
          <w:rFonts w:ascii="Times New Roman" w:eastAsia="Times New Roman" w:hAnsi="Times New Roman" w:cs="Times New Roman"/>
          <w:color w:val="000000" w:themeColor="text1"/>
          <w:sz w:val="24"/>
          <w:szCs w:val="24"/>
          <w:shd w:val="clear" w:color="auto" w:fill="FCFCFC"/>
        </w:rPr>
        <w:t>b</w:t>
      </w:r>
      <w:r w:rsidR="006C0363" w:rsidRPr="001031F5">
        <w:rPr>
          <w:rFonts w:ascii="Times New Roman" w:eastAsia="Times New Roman" w:hAnsi="Times New Roman" w:cs="Times New Roman"/>
          <w:color w:val="000000" w:themeColor="text1"/>
          <w:sz w:val="24"/>
          <w:szCs w:val="24"/>
          <w:shd w:val="clear" w:color="auto" w:fill="FCFCFC"/>
        </w:rPr>
        <w:t>oron application increased all the yield components and grain yield of wheat as compared to control without the micronutrient application. Iron application increased tillers per m</w:t>
      </w:r>
      <w:r w:rsidR="006C0363" w:rsidRPr="001031F5">
        <w:rPr>
          <w:rFonts w:ascii="Times New Roman" w:eastAsia="Times New Roman" w:hAnsi="Times New Roman" w:cs="Times New Roman"/>
          <w:color w:val="000000" w:themeColor="text1"/>
          <w:sz w:val="24"/>
          <w:szCs w:val="24"/>
          <w:shd w:val="clear" w:color="auto" w:fill="FCFCFC"/>
          <w:vertAlign w:val="superscript"/>
        </w:rPr>
        <w:t>2</w:t>
      </w:r>
      <w:r w:rsidR="006C0363" w:rsidRPr="001031F5">
        <w:rPr>
          <w:rFonts w:ascii="Times New Roman" w:eastAsia="Times New Roman" w:hAnsi="Times New Roman" w:cs="Times New Roman"/>
          <w:color w:val="000000" w:themeColor="text1"/>
          <w:sz w:val="24"/>
          <w:szCs w:val="24"/>
          <w:shd w:val="clear" w:color="auto" w:fill="FCFCFC"/>
        </w:rPr>
        <w:t xml:space="preserve">, grain weight and grain yield but </w:t>
      </w:r>
      <w:r w:rsidR="007B01FE">
        <w:rPr>
          <w:rFonts w:ascii="Times New Roman" w:eastAsia="Times New Roman" w:hAnsi="Times New Roman" w:cs="Times New Roman"/>
          <w:color w:val="000000" w:themeColor="text1"/>
          <w:sz w:val="24"/>
          <w:szCs w:val="24"/>
          <w:shd w:val="clear" w:color="auto" w:fill="FCFCFC"/>
        </w:rPr>
        <w:t>had</w:t>
      </w:r>
      <w:r w:rsidR="006C0363" w:rsidRPr="001031F5">
        <w:rPr>
          <w:rFonts w:ascii="Times New Roman" w:eastAsia="Times New Roman" w:hAnsi="Times New Roman" w:cs="Times New Roman"/>
          <w:color w:val="000000" w:themeColor="text1"/>
          <w:sz w:val="24"/>
          <w:szCs w:val="24"/>
          <w:shd w:val="clear" w:color="auto" w:fill="FCFCFC"/>
        </w:rPr>
        <w:t xml:space="preserve"> no effect on spikelets per spike and grains per spike. However, the combined application of Fe and B did not show additive effects on yield or yield components. Application of B increased grain yield more </w:t>
      </w:r>
      <w:r w:rsidR="002C5A61">
        <w:rPr>
          <w:rFonts w:ascii="Times New Roman" w:eastAsia="Times New Roman" w:hAnsi="Times New Roman" w:cs="Times New Roman"/>
          <w:color w:val="000000" w:themeColor="text1"/>
          <w:sz w:val="24"/>
          <w:szCs w:val="24"/>
          <w:shd w:val="clear" w:color="auto" w:fill="FCFCFC"/>
        </w:rPr>
        <w:t>than</w:t>
      </w:r>
      <w:r w:rsidR="006C0363" w:rsidRPr="001031F5">
        <w:rPr>
          <w:rFonts w:ascii="Times New Roman" w:eastAsia="Times New Roman" w:hAnsi="Times New Roman" w:cs="Times New Roman"/>
          <w:color w:val="000000" w:themeColor="text1"/>
          <w:sz w:val="24"/>
          <w:szCs w:val="24"/>
          <w:shd w:val="clear" w:color="auto" w:fill="FCFCFC"/>
        </w:rPr>
        <w:t xml:space="preserve"> the increase in grain yield due to Fe</w:t>
      </w:r>
      <w:r w:rsidR="00BA2CDD" w:rsidRPr="001031F5">
        <w:rPr>
          <w:rFonts w:ascii="Times New Roman" w:eastAsia="Times New Roman" w:hAnsi="Times New Roman" w:cs="Times New Roman"/>
          <w:color w:val="000000" w:themeColor="text1"/>
          <w:sz w:val="24"/>
          <w:szCs w:val="24"/>
          <w:shd w:val="clear" w:color="auto" w:fill="FCFCFC"/>
        </w:rPr>
        <w:t>.</w:t>
      </w:r>
    </w:p>
    <w:p w:rsidR="00AF37FB" w:rsidRPr="001031F5" w:rsidRDefault="00822419" w:rsidP="00A1478B">
      <w:pPr>
        <w:spacing w:line="360" w:lineRule="auto"/>
        <w:jc w:val="both"/>
        <w:rPr>
          <w:rFonts w:ascii="Times New Roman" w:eastAsia="Times New Roman" w:hAnsi="Times New Roman" w:cs="Times New Roman"/>
          <w:color w:val="000000" w:themeColor="text1"/>
          <w:sz w:val="24"/>
          <w:szCs w:val="24"/>
        </w:rPr>
      </w:pPr>
      <w:r w:rsidRPr="001031F5">
        <w:rPr>
          <w:rFonts w:ascii="Times New Roman" w:eastAsia="Times New Roman" w:hAnsi="Times New Roman" w:cs="Times New Roman"/>
          <w:color w:val="000000" w:themeColor="text1"/>
          <w:sz w:val="24"/>
          <w:szCs w:val="24"/>
        </w:rPr>
        <w:t xml:space="preserve">S K Patel </w:t>
      </w:r>
      <w:r w:rsidR="00662DE9" w:rsidRPr="00662DE9">
        <w:rPr>
          <w:rFonts w:ascii="Times New Roman" w:eastAsia="Times New Roman" w:hAnsi="Times New Roman" w:cs="Times New Roman"/>
          <w:i/>
          <w:iCs/>
          <w:color w:val="000000" w:themeColor="text1"/>
          <w:sz w:val="24"/>
          <w:szCs w:val="24"/>
        </w:rPr>
        <w:t>et al</w:t>
      </w:r>
      <w:r w:rsidRPr="001031F5">
        <w:rPr>
          <w:rFonts w:ascii="Times New Roman" w:eastAsia="Times New Roman" w:hAnsi="Times New Roman" w:cs="Times New Roman"/>
          <w:i/>
          <w:iCs/>
          <w:color w:val="000000" w:themeColor="text1"/>
          <w:sz w:val="24"/>
          <w:szCs w:val="24"/>
        </w:rPr>
        <w:t>.</w:t>
      </w:r>
      <w:r w:rsidR="002B0BCE" w:rsidRPr="001031F5">
        <w:rPr>
          <w:rFonts w:ascii="Times New Roman" w:eastAsia="Times New Roman" w:hAnsi="Times New Roman" w:cs="Times New Roman"/>
          <w:i/>
          <w:iCs/>
          <w:color w:val="000000" w:themeColor="text1"/>
          <w:sz w:val="24"/>
          <w:szCs w:val="24"/>
        </w:rPr>
        <w:t xml:space="preserve"> </w:t>
      </w:r>
      <w:r w:rsidRPr="001031F5">
        <w:rPr>
          <w:rFonts w:ascii="Times New Roman" w:eastAsia="Times New Roman" w:hAnsi="Times New Roman" w:cs="Times New Roman"/>
          <w:i/>
          <w:iCs/>
          <w:color w:val="000000" w:themeColor="text1"/>
          <w:sz w:val="24"/>
          <w:szCs w:val="24"/>
        </w:rPr>
        <w:t>(</w:t>
      </w:r>
      <w:r w:rsidRPr="001031F5">
        <w:rPr>
          <w:rFonts w:ascii="Times New Roman" w:eastAsia="Times New Roman" w:hAnsi="Times New Roman" w:cs="Times New Roman"/>
          <w:color w:val="000000" w:themeColor="text1"/>
          <w:sz w:val="24"/>
          <w:szCs w:val="24"/>
        </w:rPr>
        <w:t>2019</w:t>
      </w:r>
      <w:r w:rsidRPr="001031F5">
        <w:rPr>
          <w:rFonts w:ascii="Times New Roman" w:eastAsia="Times New Roman" w:hAnsi="Times New Roman" w:cs="Times New Roman"/>
          <w:i/>
          <w:iCs/>
          <w:color w:val="000000" w:themeColor="text1"/>
          <w:sz w:val="24"/>
          <w:szCs w:val="24"/>
        </w:rPr>
        <w:t>)</w:t>
      </w:r>
      <w:r w:rsidR="002B0BCE" w:rsidRPr="001031F5">
        <w:rPr>
          <w:rFonts w:ascii="Times New Roman" w:eastAsia="Times New Roman" w:hAnsi="Times New Roman" w:cs="Times New Roman"/>
          <w:i/>
          <w:iCs/>
          <w:color w:val="000000" w:themeColor="text1"/>
          <w:sz w:val="24"/>
          <w:szCs w:val="24"/>
        </w:rPr>
        <w:t xml:space="preserve"> </w:t>
      </w:r>
      <w:r w:rsidR="00087556" w:rsidRPr="001031F5">
        <w:rPr>
          <w:rFonts w:ascii="Times New Roman" w:eastAsia="Times New Roman" w:hAnsi="Times New Roman" w:cs="Times New Roman"/>
          <w:color w:val="000000" w:themeColor="text1"/>
          <w:sz w:val="24"/>
          <w:szCs w:val="24"/>
        </w:rPr>
        <w:t>stated an experiment to evaluate the effect</w:t>
      </w:r>
      <w:r w:rsidR="00573838" w:rsidRPr="001031F5">
        <w:rPr>
          <w:rFonts w:ascii="Times New Roman" w:eastAsia="Times New Roman" w:hAnsi="Times New Roman" w:cs="Times New Roman"/>
          <w:color w:val="000000" w:themeColor="text1"/>
          <w:sz w:val="24"/>
          <w:szCs w:val="24"/>
        </w:rPr>
        <w:t xml:space="preserve"> of foliar boron at different stages of </w:t>
      </w:r>
      <w:r w:rsidR="002B7CB1" w:rsidRPr="001031F5">
        <w:rPr>
          <w:rFonts w:ascii="Times New Roman" w:eastAsia="Times New Roman" w:hAnsi="Times New Roman" w:cs="Times New Roman"/>
          <w:color w:val="000000" w:themeColor="text1"/>
          <w:sz w:val="24"/>
          <w:szCs w:val="24"/>
        </w:rPr>
        <w:t xml:space="preserve">crop growth </w:t>
      </w:r>
      <w:r w:rsidR="005374F8" w:rsidRPr="001031F5">
        <w:rPr>
          <w:rFonts w:ascii="Times New Roman" w:eastAsia="Times New Roman" w:hAnsi="Times New Roman" w:cs="Times New Roman"/>
          <w:color w:val="000000" w:themeColor="text1"/>
          <w:sz w:val="24"/>
          <w:szCs w:val="24"/>
        </w:rPr>
        <w:t>on nutient utilization and yield of r</w:t>
      </w:r>
      <w:r w:rsidR="008A3FB6" w:rsidRPr="001031F5">
        <w:rPr>
          <w:rFonts w:ascii="Times New Roman" w:eastAsia="Times New Roman" w:hAnsi="Times New Roman" w:cs="Times New Roman"/>
          <w:color w:val="000000" w:themeColor="text1"/>
          <w:sz w:val="24"/>
          <w:szCs w:val="24"/>
        </w:rPr>
        <w:t xml:space="preserve">ice </w:t>
      </w:r>
      <w:r w:rsidR="00617CAA" w:rsidRPr="001031F5">
        <w:rPr>
          <w:rFonts w:ascii="Times New Roman" w:eastAsia="Times New Roman" w:hAnsi="Times New Roman" w:cs="Times New Roman"/>
          <w:color w:val="000000" w:themeColor="text1"/>
          <w:sz w:val="24"/>
          <w:szCs w:val="24"/>
        </w:rPr>
        <w:t>and  show</w:t>
      </w:r>
      <w:r w:rsidR="0026777B" w:rsidRPr="001031F5">
        <w:rPr>
          <w:rFonts w:ascii="Times New Roman" w:eastAsia="Times New Roman" w:hAnsi="Times New Roman" w:cs="Times New Roman"/>
          <w:color w:val="000000" w:themeColor="text1"/>
          <w:sz w:val="24"/>
          <w:szCs w:val="24"/>
        </w:rPr>
        <w:t xml:space="preserve">ed </w:t>
      </w:r>
      <w:r w:rsidR="007B01FE">
        <w:rPr>
          <w:rFonts w:ascii="Times New Roman" w:eastAsia="Times New Roman" w:hAnsi="Times New Roman" w:cs="Times New Roman"/>
          <w:color w:val="000000" w:themeColor="text1"/>
          <w:sz w:val="24"/>
          <w:szCs w:val="24"/>
        </w:rPr>
        <w:t>that</w:t>
      </w:r>
      <w:r w:rsidR="0026777B" w:rsidRPr="001031F5">
        <w:rPr>
          <w:rFonts w:ascii="Times New Roman" w:eastAsia="Times New Roman" w:hAnsi="Times New Roman" w:cs="Times New Roman"/>
          <w:color w:val="000000" w:themeColor="text1"/>
          <w:sz w:val="24"/>
          <w:szCs w:val="24"/>
        </w:rPr>
        <w:t xml:space="preserve"> </w:t>
      </w:r>
      <w:r w:rsidR="001177D6" w:rsidRPr="001031F5">
        <w:rPr>
          <w:rFonts w:ascii="Times New Roman" w:eastAsia="Times New Roman" w:hAnsi="Times New Roman" w:cs="Times New Roman"/>
          <w:color w:val="000000" w:themeColor="text1"/>
          <w:sz w:val="24"/>
          <w:szCs w:val="24"/>
        </w:rPr>
        <w:t>highest grain (42.0 q [</w:t>
      </w:r>
      <w:r w:rsidR="00C900E5" w:rsidRPr="001031F5">
        <w:rPr>
          <w:rFonts w:ascii="Times New Roman" w:eastAsia="Times New Roman" w:hAnsi="Times New Roman" w:cs="Times New Roman"/>
          <w:color w:val="000000" w:themeColor="text1"/>
          <w:sz w:val="24"/>
          <w:szCs w:val="24"/>
        </w:rPr>
        <w:t>hectare</w:t>
      </w:r>
      <w:r w:rsidR="001177D6" w:rsidRPr="001031F5">
        <w:rPr>
          <w:rFonts w:ascii="Times New Roman" w:eastAsia="Times New Roman" w:hAnsi="Times New Roman" w:cs="Times New Roman"/>
          <w:color w:val="000000" w:themeColor="text1"/>
          <w:sz w:val="24"/>
          <w:szCs w:val="24"/>
        </w:rPr>
        <w:t>.sup.-1]) and straw (94.87 q [</w:t>
      </w:r>
      <w:r w:rsidR="00C900E5" w:rsidRPr="001031F5">
        <w:rPr>
          <w:rFonts w:ascii="Times New Roman" w:eastAsia="Times New Roman" w:hAnsi="Times New Roman" w:cs="Times New Roman"/>
          <w:color w:val="000000" w:themeColor="text1"/>
          <w:sz w:val="24"/>
          <w:szCs w:val="24"/>
        </w:rPr>
        <w:t>hectare</w:t>
      </w:r>
      <w:r w:rsidR="001177D6" w:rsidRPr="001031F5">
        <w:rPr>
          <w:rFonts w:ascii="Times New Roman" w:eastAsia="Times New Roman" w:hAnsi="Times New Roman" w:cs="Times New Roman"/>
          <w:color w:val="000000" w:themeColor="text1"/>
          <w:sz w:val="24"/>
          <w:szCs w:val="24"/>
        </w:rPr>
        <w:t>.sup.-1]), yield was recorded with two foliar sprays @ 1.5% boron at tillering and grain filling stage as compared to control or other treatments. The same treatment also registered maximum nutrient (N, P, K and B) uptake by plant and grain.</w:t>
      </w:r>
    </w:p>
    <w:p w:rsidR="00D07265" w:rsidRPr="001031F5" w:rsidRDefault="00AF37FB" w:rsidP="00A1478B">
      <w:pPr>
        <w:spacing w:line="360" w:lineRule="auto"/>
        <w:jc w:val="both"/>
        <w:rPr>
          <w:rFonts w:ascii="Times New Roman" w:eastAsia="Times New Roman" w:hAnsi="Times New Roman" w:cs="Times New Roman"/>
          <w:color w:val="000000" w:themeColor="text1"/>
          <w:sz w:val="24"/>
          <w:szCs w:val="24"/>
        </w:rPr>
      </w:pPr>
      <w:r w:rsidRPr="001031F5">
        <w:rPr>
          <w:rStyle w:val="react-xocs-alternative-link"/>
          <w:rFonts w:ascii="Times New Roman" w:eastAsia="Times New Roman" w:hAnsi="Times New Roman" w:cs="Times New Roman"/>
          <w:color w:val="000000" w:themeColor="text1"/>
          <w:sz w:val="24"/>
          <w:szCs w:val="24"/>
        </w:rPr>
        <w:t>C</w:t>
      </w:r>
      <w:r w:rsidR="00C900E5" w:rsidRPr="001031F5">
        <w:rPr>
          <w:rStyle w:val="react-xocs-alternative-link"/>
          <w:rFonts w:ascii="Times New Roman" w:eastAsia="Times New Roman" w:hAnsi="Times New Roman" w:cs="Times New Roman"/>
          <w:color w:val="000000" w:themeColor="text1"/>
          <w:sz w:val="24"/>
          <w:szCs w:val="24"/>
        </w:rPr>
        <w:t>he</w:t>
      </w:r>
      <w:r w:rsidRPr="001031F5">
        <w:rPr>
          <w:rStyle w:val="react-xocs-alternative-link"/>
          <w:rFonts w:ascii="Times New Roman" w:eastAsia="Times New Roman" w:hAnsi="Times New Roman" w:cs="Times New Roman"/>
          <w:color w:val="000000" w:themeColor="text1"/>
          <w:sz w:val="24"/>
          <w:szCs w:val="24"/>
        </w:rPr>
        <w:t>tter</w:t>
      </w:r>
      <w:r w:rsidR="00B93176" w:rsidRPr="001031F5">
        <w:rPr>
          <w:rStyle w:val="react-xocs-alternative-link"/>
          <w:rFonts w:ascii="Times New Roman" w:eastAsia="Times New Roman" w:hAnsi="Times New Roman" w:cs="Times New Roman"/>
          <w:color w:val="000000" w:themeColor="text1"/>
          <w:sz w:val="24"/>
          <w:szCs w:val="24"/>
        </w:rPr>
        <w:t xml:space="preserve">jee </w:t>
      </w:r>
      <w:r w:rsidR="00662DE9" w:rsidRPr="00662DE9">
        <w:rPr>
          <w:rStyle w:val="react-xocs-alternative-link"/>
          <w:rFonts w:ascii="Times New Roman" w:eastAsia="Times New Roman" w:hAnsi="Times New Roman" w:cs="Times New Roman"/>
          <w:i/>
          <w:iCs/>
          <w:color w:val="000000" w:themeColor="text1"/>
          <w:sz w:val="24"/>
          <w:szCs w:val="24"/>
        </w:rPr>
        <w:t>et al</w:t>
      </w:r>
      <w:r w:rsidR="009E17DF" w:rsidRPr="001031F5">
        <w:rPr>
          <w:rStyle w:val="react-xocs-alternative-link"/>
          <w:rFonts w:ascii="Times New Roman" w:eastAsia="Times New Roman" w:hAnsi="Times New Roman" w:cs="Times New Roman"/>
          <w:i/>
          <w:iCs/>
          <w:color w:val="000000" w:themeColor="text1"/>
          <w:sz w:val="24"/>
          <w:szCs w:val="24"/>
        </w:rPr>
        <w:t>.</w:t>
      </w:r>
      <w:r w:rsidR="002B0BCE" w:rsidRPr="001031F5">
        <w:rPr>
          <w:rStyle w:val="react-xocs-alternative-link"/>
          <w:rFonts w:ascii="Times New Roman" w:eastAsia="Times New Roman" w:hAnsi="Times New Roman" w:cs="Times New Roman"/>
          <w:i/>
          <w:iCs/>
          <w:color w:val="000000" w:themeColor="text1"/>
          <w:sz w:val="24"/>
          <w:szCs w:val="24"/>
        </w:rPr>
        <w:t xml:space="preserve"> </w:t>
      </w:r>
      <w:r w:rsidR="00653CFB" w:rsidRPr="001031F5">
        <w:rPr>
          <w:rFonts w:ascii="Times New Roman" w:eastAsia="Times New Roman" w:hAnsi="Times New Roman" w:cs="Times New Roman"/>
          <w:color w:val="000000" w:themeColor="text1"/>
          <w:sz w:val="24"/>
          <w:szCs w:val="24"/>
        </w:rPr>
        <w:t>(201</w:t>
      </w:r>
      <w:r w:rsidR="001041E0" w:rsidRPr="001031F5">
        <w:rPr>
          <w:rFonts w:ascii="Times New Roman" w:eastAsia="Times New Roman" w:hAnsi="Times New Roman" w:cs="Times New Roman"/>
          <w:color w:val="000000" w:themeColor="text1"/>
          <w:sz w:val="24"/>
          <w:szCs w:val="24"/>
        </w:rPr>
        <w:t>7)</w:t>
      </w:r>
      <w:r w:rsidR="002B0BCE" w:rsidRPr="001031F5">
        <w:rPr>
          <w:rFonts w:ascii="Times New Roman" w:eastAsia="Times New Roman" w:hAnsi="Times New Roman" w:cs="Times New Roman"/>
          <w:color w:val="000000" w:themeColor="text1"/>
          <w:sz w:val="24"/>
          <w:szCs w:val="24"/>
        </w:rPr>
        <w:t xml:space="preserve"> </w:t>
      </w:r>
      <w:r w:rsidR="00D07265" w:rsidRPr="001031F5">
        <w:rPr>
          <w:rFonts w:ascii="Times New Roman" w:eastAsia="Times New Roman" w:hAnsi="Times New Roman" w:cs="Times New Roman"/>
          <w:color w:val="000000" w:themeColor="text1"/>
          <w:sz w:val="24"/>
          <w:szCs w:val="24"/>
        </w:rPr>
        <w:t xml:space="preserve">revealed </w:t>
      </w:r>
      <w:r w:rsidR="007B01FE">
        <w:rPr>
          <w:rFonts w:ascii="Times New Roman" w:eastAsia="Times New Roman" w:hAnsi="Times New Roman" w:cs="Times New Roman"/>
          <w:color w:val="000000" w:themeColor="text1"/>
          <w:sz w:val="24"/>
          <w:szCs w:val="24"/>
        </w:rPr>
        <w:t>that</w:t>
      </w:r>
      <w:r w:rsidR="00D07265" w:rsidRPr="001031F5">
        <w:rPr>
          <w:rFonts w:ascii="Times New Roman" w:eastAsia="Times New Roman" w:hAnsi="Times New Roman" w:cs="Times New Roman"/>
          <w:color w:val="000000" w:themeColor="text1"/>
          <w:sz w:val="24"/>
          <w:szCs w:val="24"/>
        </w:rPr>
        <w:t xml:space="preserve"> combined use of seed treatment with molybdenum (0.5 g/kg seed) and biofertilizers along with foliar spray of boron at 4 weeks of planting significantly </w:t>
      </w:r>
      <w:r w:rsidR="000F7686">
        <w:rPr>
          <w:rFonts w:ascii="Times New Roman" w:eastAsia="Times New Roman" w:hAnsi="Times New Roman" w:cs="Times New Roman"/>
          <w:color w:val="000000" w:themeColor="text1"/>
          <w:sz w:val="24"/>
          <w:szCs w:val="24"/>
        </w:rPr>
        <w:t>enhanced</w:t>
      </w:r>
      <w:r w:rsidR="00D07265" w:rsidRPr="001031F5">
        <w:rPr>
          <w:rFonts w:ascii="Times New Roman" w:eastAsia="Times New Roman" w:hAnsi="Times New Roman" w:cs="Times New Roman"/>
          <w:color w:val="000000" w:themeColor="text1"/>
          <w:sz w:val="24"/>
          <w:szCs w:val="24"/>
        </w:rPr>
        <w:t xml:space="preserve"> the growth and yield attributes of cowpea and registered 42% and 54% improvement in number of pod and pod yield/plant respectively over control, whereas seed treatment with molybdenum (0.5 g/kg seed) and biofertilizers alone recorded 76% and foliar spray of boron at 4 weeks of planting alone produced 39% higher pod yield/plant over control.</w:t>
      </w:r>
    </w:p>
    <w:p w:rsidR="00764B80" w:rsidRPr="001031F5" w:rsidRDefault="00764B80" w:rsidP="00A1478B">
      <w:pPr>
        <w:spacing w:line="360" w:lineRule="auto"/>
        <w:jc w:val="both"/>
        <w:rPr>
          <w:rFonts w:ascii="Times New Roman" w:hAnsi="Times New Roman" w:cs="Times New Roman"/>
          <w:color w:val="000000" w:themeColor="text1"/>
          <w:sz w:val="24"/>
          <w:szCs w:val="24"/>
        </w:rPr>
      </w:pPr>
      <w:r w:rsidRPr="001031F5">
        <w:rPr>
          <w:rFonts w:ascii="Times New Roman" w:hAnsi="Times New Roman" w:cs="Times New Roman"/>
          <w:color w:val="000000" w:themeColor="text1"/>
          <w:sz w:val="24"/>
          <w:szCs w:val="24"/>
        </w:rPr>
        <w:t>Bruns</w:t>
      </w:r>
      <w:r w:rsidR="002B0BCE" w:rsidRPr="001031F5">
        <w:rPr>
          <w:rFonts w:ascii="Times New Roman" w:hAnsi="Times New Roman" w:cs="Times New Roman"/>
          <w:color w:val="000000" w:themeColor="text1"/>
          <w:sz w:val="24"/>
          <w:szCs w:val="24"/>
        </w:rPr>
        <w:t xml:space="preserve"> </w:t>
      </w:r>
      <w:r w:rsidR="00662DE9" w:rsidRPr="00662DE9">
        <w:rPr>
          <w:rFonts w:ascii="Times New Roman" w:hAnsi="Times New Roman" w:cs="Times New Roman"/>
          <w:i/>
          <w:iCs/>
          <w:color w:val="000000" w:themeColor="text1"/>
          <w:sz w:val="24"/>
          <w:szCs w:val="24"/>
        </w:rPr>
        <w:t>et al</w:t>
      </w:r>
      <w:r w:rsidR="00DB025D" w:rsidRPr="001031F5">
        <w:rPr>
          <w:rFonts w:ascii="Times New Roman" w:hAnsi="Times New Roman" w:cs="Times New Roman"/>
          <w:i/>
          <w:iCs/>
          <w:color w:val="000000" w:themeColor="text1"/>
          <w:sz w:val="24"/>
          <w:szCs w:val="24"/>
        </w:rPr>
        <w:t>.</w:t>
      </w:r>
      <w:r w:rsidRPr="001031F5">
        <w:rPr>
          <w:rFonts w:ascii="Times New Roman" w:hAnsi="Times New Roman" w:cs="Times New Roman"/>
          <w:color w:val="000000" w:themeColor="text1"/>
          <w:sz w:val="24"/>
          <w:szCs w:val="24"/>
        </w:rPr>
        <w:t xml:space="preserve"> (2017) conducted an experiment to know the effect of f boron foliar fertilization on irrigated soybean (</w:t>
      </w:r>
      <w:r w:rsidRPr="00680ACA">
        <w:rPr>
          <w:rFonts w:ascii="Times New Roman" w:hAnsi="Times New Roman" w:cs="Times New Roman"/>
          <w:i/>
          <w:color w:val="000000" w:themeColor="text1"/>
          <w:sz w:val="24"/>
          <w:szCs w:val="24"/>
        </w:rPr>
        <w:t>Glycine max</w:t>
      </w:r>
      <w:r w:rsidRPr="001031F5">
        <w:rPr>
          <w:rFonts w:ascii="Times New Roman" w:hAnsi="Times New Roman" w:cs="Times New Roman"/>
          <w:color w:val="000000" w:themeColor="text1"/>
          <w:sz w:val="24"/>
          <w:szCs w:val="24"/>
        </w:rPr>
        <w:t xml:space="preserve"> L. Merr.) in the Mississippi River Valley Delta of the midsouth</w:t>
      </w:r>
      <w:r w:rsidR="00A91D68" w:rsidRPr="001031F5">
        <w:rPr>
          <w:rFonts w:ascii="Times New Roman" w:hAnsi="Times New Roman" w:cs="Times New Roman"/>
          <w:color w:val="000000" w:themeColor="text1"/>
          <w:sz w:val="24"/>
          <w:szCs w:val="24"/>
        </w:rPr>
        <w:t xml:space="preserve"> </w:t>
      </w:r>
      <w:r w:rsidR="00400A11" w:rsidRPr="001031F5">
        <w:rPr>
          <w:rFonts w:ascii="Times New Roman" w:hAnsi="Times New Roman" w:cs="Times New Roman"/>
          <w:color w:val="000000" w:themeColor="text1"/>
          <w:sz w:val="24"/>
          <w:szCs w:val="24"/>
        </w:rPr>
        <w:t xml:space="preserve">and </w:t>
      </w:r>
      <w:r w:rsidR="00D924D3" w:rsidRPr="001031F5">
        <w:rPr>
          <w:rFonts w:ascii="Times New Roman" w:hAnsi="Times New Roman" w:cs="Times New Roman"/>
          <w:color w:val="000000" w:themeColor="text1"/>
          <w:sz w:val="24"/>
          <w:szCs w:val="24"/>
        </w:rPr>
        <w:t xml:space="preserve">showed </w:t>
      </w:r>
      <w:r w:rsidR="007B01FE">
        <w:rPr>
          <w:rFonts w:ascii="Times New Roman" w:hAnsi="Times New Roman" w:cs="Times New Roman"/>
          <w:color w:val="000000" w:themeColor="text1"/>
          <w:sz w:val="24"/>
          <w:szCs w:val="24"/>
        </w:rPr>
        <w:t>that</w:t>
      </w:r>
      <w:r w:rsidR="00D924D3" w:rsidRPr="001031F5">
        <w:rPr>
          <w:rFonts w:ascii="Times New Roman" w:hAnsi="Times New Roman" w:cs="Times New Roman"/>
          <w:color w:val="000000" w:themeColor="text1"/>
          <w:sz w:val="24"/>
          <w:szCs w:val="24"/>
        </w:rPr>
        <w:t xml:space="preserve"> b</w:t>
      </w:r>
      <w:r w:rsidRPr="001031F5">
        <w:rPr>
          <w:rFonts w:ascii="Times New Roman" w:hAnsi="Times New Roman" w:cs="Times New Roman"/>
          <w:color w:val="000000" w:themeColor="text1"/>
          <w:sz w:val="24"/>
          <w:szCs w:val="24"/>
        </w:rPr>
        <w:t xml:space="preserve">oron fertilization effects on irrigated soybean grown using the Early Soybean Production System (ESPS) in the Midsouth </w:t>
      </w:r>
      <w:r w:rsidR="009F6A5F" w:rsidRPr="001031F5">
        <w:rPr>
          <w:rFonts w:ascii="Times New Roman" w:hAnsi="Times New Roman" w:cs="Times New Roman"/>
          <w:color w:val="000000" w:themeColor="text1"/>
          <w:sz w:val="24"/>
          <w:szCs w:val="24"/>
        </w:rPr>
        <w:t>have</w:t>
      </w:r>
      <w:r w:rsidRPr="001031F5">
        <w:rPr>
          <w:rFonts w:ascii="Times New Roman" w:hAnsi="Times New Roman" w:cs="Times New Roman"/>
          <w:color w:val="000000" w:themeColor="text1"/>
          <w:sz w:val="24"/>
          <w:szCs w:val="24"/>
        </w:rPr>
        <w:t xml:space="preserve"> yet to be determined. Three commercial cultivars available for use in the ESPS were selected and foliar fertilized with a B solution at GS’s R</w:t>
      </w:r>
      <w:r w:rsidRPr="006E57D1">
        <w:rPr>
          <w:rFonts w:ascii="Times New Roman" w:hAnsi="Times New Roman" w:cs="Times New Roman"/>
          <w:color w:val="000000" w:themeColor="text1"/>
          <w:sz w:val="24"/>
          <w:szCs w:val="24"/>
          <w:vertAlign w:val="subscript"/>
        </w:rPr>
        <w:t>3</w:t>
      </w:r>
      <w:r w:rsidRPr="001031F5">
        <w:rPr>
          <w:rFonts w:ascii="Times New Roman" w:hAnsi="Times New Roman" w:cs="Times New Roman"/>
          <w:color w:val="000000" w:themeColor="text1"/>
          <w:sz w:val="24"/>
          <w:szCs w:val="24"/>
        </w:rPr>
        <w:t xml:space="preserve"> and/or R</w:t>
      </w:r>
      <w:r w:rsidRPr="006E57D1">
        <w:rPr>
          <w:rFonts w:ascii="Times New Roman" w:hAnsi="Times New Roman" w:cs="Times New Roman"/>
          <w:color w:val="000000" w:themeColor="text1"/>
          <w:sz w:val="24"/>
          <w:szCs w:val="24"/>
          <w:vertAlign w:val="subscript"/>
        </w:rPr>
        <w:t>5</w:t>
      </w:r>
      <w:r w:rsidRPr="001031F5">
        <w:rPr>
          <w:rFonts w:ascii="Times New Roman" w:hAnsi="Times New Roman" w:cs="Times New Roman"/>
          <w:color w:val="000000" w:themeColor="text1"/>
          <w:sz w:val="24"/>
          <w:szCs w:val="24"/>
        </w:rPr>
        <w:t xml:space="preserve"> at concentrations of 280 g B </w:t>
      </w:r>
      <w:r w:rsidR="00C92EBA">
        <w:rPr>
          <w:rFonts w:ascii="Times New Roman" w:hAnsi="Times New Roman" w:cs="Times New Roman"/>
          <w:color w:val="000000" w:themeColor="text1"/>
          <w:sz w:val="24"/>
          <w:szCs w:val="24"/>
        </w:rPr>
        <w:t>ha</w:t>
      </w:r>
      <w:r w:rsidR="00C92EB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xml:space="preserve">, 560 g B </w:t>
      </w:r>
      <w:r w:rsidR="00C92EBA">
        <w:rPr>
          <w:rFonts w:ascii="Times New Roman" w:hAnsi="Times New Roman" w:cs="Times New Roman"/>
          <w:color w:val="000000" w:themeColor="text1"/>
          <w:sz w:val="24"/>
          <w:szCs w:val="24"/>
        </w:rPr>
        <w:t>ha</w:t>
      </w:r>
      <w:r w:rsidR="00C92EB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or a split application at both R</w:t>
      </w:r>
      <w:r w:rsidRPr="006E57D1">
        <w:rPr>
          <w:rFonts w:ascii="Times New Roman" w:hAnsi="Times New Roman" w:cs="Times New Roman"/>
          <w:color w:val="000000" w:themeColor="text1"/>
          <w:sz w:val="24"/>
          <w:szCs w:val="24"/>
          <w:vertAlign w:val="subscript"/>
        </w:rPr>
        <w:t>3</w:t>
      </w:r>
      <w:r w:rsidRPr="001031F5">
        <w:rPr>
          <w:rFonts w:ascii="Times New Roman" w:hAnsi="Times New Roman" w:cs="Times New Roman"/>
          <w:color w:val="000000" w:themeColor="text1"/>
          <w:sz w:val="24"/>
          <w:szCs w:val="24"/>
        </w:rPr>
        <w:t xml:space="preserve"> and R</w:t>
      </w:r>
      <w:r w:rsidRPr="006E57D1">
        <w:rPr>
          <w:rFonts w:ascii="Times New Roman" w:hAnsi="Times New Roman" w:cs="Times New Roman"/>
          <w:color w:val="000000" w:themeColor="text1"/>
          <w:sz w:val="24"/>
          <w:szCs w:val="24"/>
          <w:vertAlign w:val="subscript"/>
        </w:rPr>
        <w:t>5</w:t>
      </w:r>
      <w:r w:rsidRPr="001031F5">
        <w:rPr>
          <w:rFonts w:ascii="Times New Roman" w:hAnsi="Times New Roman" w:cs="Times New Roman"/>
          <w:color w:val="000000" w:themeColor="text1"/>
          <w:sz w:val="24"/>
          <w:szCs w:val="24"/>
        </w:rPr>
        <w:t xml:space="preserve"> of 280 g B </w:t>
      </w:r>
      <w:r w:rsidR="00C92EBA">
        <w:rPr>
          <w:rFonts w:ascii="Times New Roman" w:hAnsi="Times New Roman" w:cs="Times New Roman"/>
          <w:color w:val="000000" w:themeColor="text1"/>
          <w:sz w:val="24"/>
          <w:szCs w:val="24"/>
        </w:rPr>
        <w:t>ha</w:t>
      </w:r>
      <w:r w:rsidR="00C92EB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xml:space="preserve">. Established stands were greater in 2016 </w:t>
      </w:r>
      <w:r w:rsidR="002C5A61">
        <w:rPr>
          <w:rFonts w:ascii="Times New Roman" w:hAnsi="Times New Roman" w:cs="Times New Roman"/>
          <w:color w:val="000000" w:themeColor="text1"/>
          <w:sz w:val="24"/>
          <w:szCs w:val="24"/>
        </w:rPr>
        <w:t>than</w:t>
      </w:r>
      <w:r w:rsidRPr="001031F5">
        <w:rPr>
          <w:rFonts w:ascii="Times New Roman" w:hAnsi="Times New Roman" w:cs="Times New Roman"/>
          <w:color w:val="000000" w:themeColor="text1"/>
          <w:sz w:val="24"/>
          <w:szCs w:val="24"/>
        </w:rPr>
        <w:t xml:space="preserve"> 2015 (262,378 vs. 180,804 plants </w:t>
      </w:r>
      <w:r w:rsidR="00C92EBA">
        <w:rPr>
          <w:rFonts w:ascii="Times New Roman" w:hAnsi="Times New Roman" w:cs="Times New Roman"/>
          <w:color w:val="000000" w:themeColor="text1"/>
          <w:sz w:val="24"/>
          <w:szCs w:val="24"/>
        </w:rPr>
        <w:t>ha</w:t>
      </w:r>
      <w:r w:rsidR="00C92EB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xml:space="preserve">) resulting in respective mean yields of 4239.7 vs. 3794.7 kg </w:t>
      </w:r>
      <w:r w:rsidR="00245BD9">
        <w:rPr>
          <w:rFonts w:ascii="Times New Roman" w:hAnsi="Times New Roman" w:cs="Times New Roman"/>
          <w:color w:val="000000" w:themeColor="text1"/>
          <w:sz w:val="24"/>
          <w:szCs w:val="24"/>
        </w:rPr>
        <w:t>ha</w:t>
      </w:r>
      <w:r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but no significant interactions with years were noted. Yields of AG4632 were unaffected by B fertilization. Boron fertilization of P47T36 at R</w:t>
      </w:r>
      <w:r w:rsidRPr="006E57D1">
        <w:rPr>
          <w:rFonts w:ascii="Times New Roman" w:hAnsi="Times New Roman" w:cs="Times New Roman"/>
          <w:color w:val="000000" w:themeColor="text1"/>
          <w:sz w:val="24"/>
          <w:szCs w:val="24"/>
          <w:vertAlign w:val="subscript"/>
        </w:rPr>
        <w:t>5</w:t>
      </w:r>
      <w:r w:rsidRPr="001031F5">
        <w:rPr>
          <w:rFonts w:ascii="Times New Roman" w:hAnsi="Times New Roman" w:cs="Times New Roman"/>
          <w:color w:val="000000" w:themeColor="text1"/>
          <w:sz w:val="24"/>
          <w:szCs w:val="24"/>
        </w:rPr>
        <w:t xml:space="preserve"> generally improved yields (&gt;4000.0 kg </w:t>
      </w:r>
      <w:r w:rsidR="006537DA">
        <w:rPr>
          <w:rFonts w:ascii="Times New Roman" w:hAnsi="Times New Roman" w:cs="Times New Roman"/>
          <w:color w:val="000000" w:themeColor="text1"/>
          <w:sz w:val="24"/>
          <w:szCs w:val="24"/>
        </w:rPr>
        <w:t>ha</w:t>
      </w:r>
      <w:r w:rsidR="006537D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xml:space="preserve">) over the control (3668.6 kg </w:t>
      </w:r>
      <w:r w:rsidR="006537DA">
        <w:rPr>
          <w:rFonts w:ascii="Times New Roman" w:hAnsi="Times New Roman" w:cs="Times New Roman"/>
          <w:color w:val="000000" w:themeColor="text1"/>
          <w:sz w:val="24"/>
          <w:szCs w:val="24"/>
        </w:rPr>
        <w:t>ha</w:t>
      </w:r>
      <w:r w:rsidR="006537DA" w:rsidRPr="00245BD9">
        <w:rPr>
          <w:rFonts w:ascii="Times New Roman" w:hAnsi="Times New Roman" w:cs="Times New Roman"/>
          <w:color w:val="000000" w:themeColor="text1"/>
          <w:sz w:val="24"/>
          <w:szCs w:val="24"/>
          <w:vertAlign w:val="superscript"/>
        </w:rPr>
        <w:t>-1</w:t>
      </w:r>
      <w:r w:rsidRPr="001031F5">
        <w:rPr>
          <w:rFonts w:ascii="Times New Roman" w:hAnsi="Times New Roman" w:cs="Times New Roman"/>
          <w:color w:val="000000" w:themeColor="text1"/>
          <w:sz w:val="24"/>
          <w:szCs w:val="24"/>
        </w:rPr>
        <w:t>) and applications at R</w:t>
      </w:r>
      <w:r w:rsidRPr="006E57D1">
        <w:rPr>
          <w:rFonts w:ascii="Times New Roman" w:hAnsi="Times New Roman" w:cs="Times New Roman"/>
          <w:color w:val="000000" w:themeColor="text1"/>
          <w:sz w:val="24"/>
          <w:szCs w:val="24"/>
          <w:vertAlign w:val="subscript"/>
        </w:rPr>
        <w:t>3</w:t>
      </w:r>
      <w:r w:rsidRPr="001031F5">
        <w:rPr>
          <w:rFonts w:ascii="Times New Roman" w:hAnsi="Times New Roman" w:cs="Times New Roman"/>
          <w:color w:val="000000" w:themeColor="text1"/>
          <w:sz w:val="24"/>
          <w:szCs w:val="24"/>
        </w:rPr>
        <w:t>.</w:t>
      </w:r>
    </w:p>
    <w:p w:rsidR="001031F5" w:rsidRPr="001031F5" w:rsidRDefault="001031F5" w:rsidP="001031F5">
      <w:pPr>
        <w:jc w:val="center"/>
        <w:rPr>
          <w:rFonts w:ascii="Times New Roman" w:hAnsi="Times New Roman" w:cs="Times New Roman"/>
          <w:b/>
          <w:bCs/>
          <w:sz w:val="24"/>
        </w:rPr>
      </w:pPr>
      <w:r w:rsidRPr="001031F5">
        <w:rPr>
          <w:rFonts w:ascii="Times New Roman" w:hAnsi="Times New Roman" w:cs="Times New Roman"/>
          <w:b/>
          <w:bCs/>
          <w:sz w:val="24"/>
        </w:rPr>
        <w:lastRenderedPageBreak/>
        <w:t>CHAPTER III</w:t>
      </w:r>
    </w:p>
    <w:p w:rsidR="009A4745" w:rsidRDefault="001031F5" w:rsidP="001031F5">
      <w:pPr>
        <w:jc w:val="center"/>
        <w:rPr>
          <w:rFonts w:ascii="Times New Roman" w:hAnsi="Times New Roman" w:cs="Times New Roman"/>
          <w:b/>
          <w:bCs/>
          <w:sz w:val="24"/>
        </w:rPr>
      </w:pPr>
      <w:r w:rsidRPr="001031F5">
        <w:rPr>
          <w:rFonts w:ascii="Times New Roman" w:hAnsi="Times New Roman" w:cs="Times New Roman"/>
          <w:b/>
          <w:bCs/>
          <w:sz w:val="24"/>
        </w:rPr>
        <w:t>METHODS AND MATERIALS</w:t>
      </w:r>
    </w:p>
    <w:p w:rsidR="001031F5" w:rsidRPr="001031F5" w:rsidRDefault="001031F5" w:rsidP="001031F5">
      <w:pPr>
        <w:jc w:val="center"/>
        <w:rPr>
          <w:rFonts w:ascii="Times New Roman" w:hAnsi="Times New Roman" w:cs="Times New Roman"/>
          <w:b/>
          <w:bCs/>
          <w:sz w:val="4"/>
        </w:rPr>
      </w:pPr>
    </w:p>
    <w:p w:rsidR="009A4745" w:rsidRPr="001031F5" w:rsidRDefault="009A4745" w:rsidP="001031F5">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This chapter describes the materials and methods that were used in this study.  For convenience, the chapter has been divided into some sections: site and soil, climate, crop, treatment, land preparation, experimental design, fertilizer application, seed sowing, intercultural operations, harvesting, data collection and soil analysis.</w:t>
      </w:r>
    </w:p>
    <w:p w:rsidR="009A4745" w:rsidRPr="001031F5" w:rsidRDefault="009A4745" w:rsidP="001031F5">
      <w:pPr>
        <w:spacing w:line="360" w:lineRule="auto"/>
        <w:jc w:val="both"/>
        <w:rPr>
          <w:rFonts w:ascii="Times New Roman" w:hAnsi="Times New Roman" w:cs="Times New Roman"/>
          <w:b/>
          <w:bCs/>
          <w:sz w:val="24"/>
          <w:szCs w:val="24"/>
        </w:rPr>
      </w:pPr>
      <w:r w:rsidRPr="001031F5">
        <w:rPr>
          <w:rFonts w:ascii="Times New Roman" w:hAnsi="Times New Roman" w:cs="Times New Roman"/>
          <w:b/>
          <w:bCs/>
          <w:sz w:val="24"/>
          <w:szCs w:val="24"/>
        </w:rPr>
        <w:t xml:space="preserve">3.1 Experimental Site </w:t>
      </w:r>
    </w:p>
    <w:p w:rsidR="009A4745" w:rsidRPr="001031F5" w:rsidRDefault="009A4745" w:rsidP="001031F5">
      <w:pPr>
        <w:spacing w:line="360" w:lineRule="auto"/>
        <w:jc w:val="both"/>
        <w:rPr>
          <w:rFonts w:ascii="Times New Roman" w:hAnsi="Times New Roman" w:cs="Times New Roman"/>
          <w:b/>
          <w:bCs/>
          <w:sz w:val="24"/>
          <w:szCs w:val="24"/>
        </w:rPr>
      </w:pPr>
      <w:r w:rsidRPr="001031F5">
        <w:rPr>
          <w:rFonts w:ascii="Times New Roman" w:hAnsi="Times New Roman" w:cs="Times New Roman"/>
          <w:sz w:val="24"/>
          <w:szCs w:val="24"/>
        </w:rPr>
        <w:t xml:space="preserve">The experiment was conducted in the farm of Hajee Mohammed Danesh Science and Technology University (HSTU), Dinajpur during the period from 6 March 2022 to May 2022. The experimental field is located at 20.16 °N latitude and 88 .23° E longitude at a height of 37.5 m above the mean sea level. It belongs </w:t>
      </w:r>
      <w:r w:rsidR="001E681E">
        <w:rPr>
          <w:rFonts w:ascii="Times New Roman" w:hAnsi="Times New Roman" w:cs="Times New Roman"/>
          <w:sz w:val="24"/>
          <w:szCs w:val="24"/>
        </w:rPr>
        <w:t>AEZ 1, “</w:t>
      </w:r>
      <w:r w:rsidRPr="001031F5">
        <w:rPr>
          <w:rFonts w:ascii="Times New Roman" w:hAnsi="Times New Roman" w:cs="Times New Roman"/>
          <w:sz w:val="24"/>
          <w:szCs w:val="24"/>
        </w:rPr>
        <w:t>Old Himalayan Piedmont Plain”. The topography of the field was medium high.</w:t>
      </w:r>
    </w:p>
    <w:p w:rsidR="009A4745" w:rsidRPr="001031F5" w:rsidRDefault="009A4745" w:rsidP="001031F5">
      <w:pPr>
        <w:spacing w:line="360" w:lineRule="auto"/>
        <w:jc w:val="both"/>
        <w:rPr>
          <w:rFonts w:ascii="Times New Roman" w:hAnsi="Times New Roman" w:cs="Times New Roman"/>
          <w:b/>
          <w:bCs/>
          <w:sz w:val="24"/>
          <w:szCs w:val="24"/>
        </w:rPr>
      </w:pPr>
      <w:r w:rsidRPr="001031F5">
        <w:rPr>
          <w:rFonts w:ascii="Times New Roman" w:hAnsi="Times New Roman" w:cs="Times New Roman"/>
          <w:b/>
          <w:bCs/>
          <w:sz w:val="24"/>
          <w:szCs w:val="24"/>
        </w:rPr>
        <w:t>3.1.1 Climate</w:t>
      </w:r>
    </w:p>
    <w:p w:rsidR="001E681E" w:rsidRDefault="009A4745" w:rsidP="001031F5">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The experimental field is situated under Sub- tropical climate</w:t>
      </w:r>
      <w:r w:rsidR="001E681E">
        <w:rPr>
          <w:rFonts w:ascii="Times New Roman" w:hAnsi="Times New Roman" w:cs="Times New Roman"/>
          <w:sz w:val="24"/>
          <w:szCs w:val="24"/>
        </w:rPr>
        <w:t xml:space="preserve">; </w:t>
      </w:r>
      <w:r w:rsidRPr="001031F5">
        <w:rPr>
          <w:rFonts w:ascii="Times New Roman" w:hAnsi="Times New Roman" w:cs="Times New Roman"/>
          <w:sz w:val="24"/>
          <w:szCs w:val="24"/>
        </w:rPr>
        <w:t xml:space="preserve">usually the </w:t>
      </w:r>
      <w:r w:rsidR="001E681E">
        <w:rPr>
          <w:rFonts w:ascii="Times New Roman" w:hAnsi="Times New Roman" w:cs="Times New Roman"/>
          <w:sz w:val="24"/>
          <w:szCs w:val="24"/>
        </w:rPr>
        <w:t>rainfall is heavy during kharif</w:t>
      </w:r>
      <w:r w:rsidRPr="001031F5">
        <w:rPr>
          <w:rFonts w:ascii="Times New Roman" w:hAnsi="Times New Roman" w:cs="Times New Roman"/>
          <w:sz w:val="24"/>
          <w:szCs w:val="24"/>
        </w:rPr>
        <w:t xml:space="preserve"> season</w:t>
      </w:r>
      <w:r w:rsidR="001E681E">
        <w:rPr>
          <w:rFonts w:ascii="Times New Roman" w:hAnsi="Times New Roman" w:cs="Times New Roman"/>
          <w:sz w:val="24"/>
          <w:szCs w:val="24"/>
        </w:rPr>
        <w:t xml:space="preserve"> (April</w:t>
      </w:r>
      <w:r w:rsidRPr="001031F5">
        <w:rPr>
          <w:rFonts w:ascii="Times New Roman" w:hAnsi="Times New Roman" w:cs="Times New Roman"/>
          <w:sz w:val="24"/>
          <w:szCs w:val="24"/>
        </w:rPr>
        <w:t xml:space="preserve"> to September)</w:t>
      </w:r>
      <w:r w:rsidR="001E681E">
        <w:rPr>
          <w:rFonts w:ascii="Times New Roman" w:hAnsi="Times New Roman" w:cs="Times New Roman"/>
          <w:sz w:val="24"/>
          <w:szCs w:val="24"/>
        </w:rPr>
        <w:t xml:space="preserve"> </w:t>
      </w:r>
      <w:r w:rsidRPr="001031F5">
        <w:rPr>
          <w:rFonts w:ascii="Times New Roman" w:hAnsi="Times New Roman" w:cs="Times New Roman"/>
          <w:sz w:val="24"/>
          <w:szCs w:val="24"/>
        </w:rPr>
        <w:t>and scanty in Rabi season</w:t>
      </w:r>
      <w:r w:rsidR="001E681E">
        <w:rPr>
          <w:rFonts w:ascii="Times New Roman" w:hAnsi="Times New Roman" w:cs="Times New Roman"/>
          <w:sz w:val="24"/>
          <w:szCs w:val="24"/>
        </w:rPr>
        <w:t xml:space="preserve"> (October</w:t>
      </w:r>
      <w:r w:rsidRPr="001031F5">
        <w:rPr>
          <w:rFonts w:ascii="Times New Roman" w:hAnsi="Times New Roman" w:cs="Times New Roman"/>
          <w:sz w:val="24"/>
          <w:szCs w:val="24"/>
        </w:rPr>
        <w:t xml:space="preserve"> to March). The temperature was moderate during kharif Weather information regarding rainfall (mm), air</w:t>
      </w:r>
      <w:r w:rsidR="001E681E">
        <w:rPr>
          <w:rFonts w:ascii="Times New Roman" w:hAnsi="Times New Roman" w:cs="Times New Roman"/>
          <w:sz w:val="24"/>
          <w:szCs w:val="24"/>
        </w:rPr>
        <w:t xml:space="preserve"> temperature (°</w:t>
      </w:r>
      <w:r w:rsidR="00CF04A7">
        <w:rPr>
          <w:rFonts w:ascii="Times New Roman" w:hAnsi="Times New Roman" w:cs="Times New Roman"/>
          <w:sz w:val="24"/>
          <w:szCs w:val="24"/>
        </w:rPr>
        <w:t>C</w:t>
      </w:r>
      <w:r w:rsidRPr="001031F5">
        <w:rPr>
          <w:rFonts w:ascii="Times New Roman" w:hAnsi="Times New Roman" w:cs="Times New Roman"/>
          <w:sz w:val="24"/>
          <w:szCs w:val="24"/>
        </w:rPr>
        <w:t>), humidity (%) at the experiment site during the study period.</w:t>
      </w:r>
    </w:p>
    <w:p w:rsidR="001E681E" w:rsidRDefault="009A4745" w:rsidP="001031F5">
      <w:pPr>
        <w:spacing w:line="360" w:lineRule="auto"/>
        <w:jc w:val="both"/>
        <w:rPr>
          <w:rFonts w:ascii="Times New Roman" w:hAnsi="Times New Roman" w:cs="Times New Roman"/>
          <w:b/>
          <w:bCs/>
          <w:sz w:val="24"/>
          <w:szCs w:val="24"/>
        </w:rPr>
      </w:pPr>
      <w:r w:rsidRPr="001031F5">
        <w:rPr>
          <w:rFonts w:ascii="Times New Roman" w:hAnsi="Times New Roman" w:cs="Times New Roman"/>
          <w:b/>
          <w:bCs/>
          <w:sz w:val="24"/>
          <w:szCs w:val="24"/>
        </w:rPr>
        <w:t xml:space="preserve">3.1.2 Soil </w:t>
      </w:r>
    </w:p>
    <w:p w:rsidR="001E681E" w:rsidRDefault="009A4745" w:rsidP="001031F5">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The land where the experiment was conducted medium high land belongings to the non – calcareous dark grey floodplain soil under the Old Himalayan Piedmont Plain.</w:t>
      </w:r>
      <w:r w:rsidR="001E681E">
        <w:rPr>
          <w:rFonts w:ascii="Times New Roman" w:hAnsi="Times New Roman" w:cs="Times New Roman"/>
          <w:sz w:val="24"/>
          <w:szCs w:val="24"/>
        </w:rPr>
        <w:t xml:space="preserve"> </w:t>
      </w:r>
      <w:r w:rsidRPr="001031F5">
        <w:rPr>
          <w:rFonts w:ascii="Times New Roman" w:hAnsi="Times New Roman" w:cs="Times New Roman"/>
          <w:sz w:val="24"/>
          <w:szCs w:val="24"/>
        </w:rPr>
        <w:t>The soil is Sandy loam a member of hyperthermic</w:t>
      </w:r>
      <w:r w:rsidR="001E681E">
        <w:rPr>
          <w:rFonts w:ascii="Times New Roman" w:hAnsi="Times New Roman" w:cs="Times New Roman"/>
          <w:sz w:val="24"/>
          <w:szCs w:val="24"/>
        </w:rPr>
        <w:t xml:space="preserve"> </w:t>
      </w:r>
      <w:r w:rsidRPr="001031F5">
        <w:rPr>
          <w:rFonts w:ascii="Times New Roman" w:hAnsi="Times New Roman" w:cs="Times New Roman"/>
          <w:sz w:val="24"/>
          <w:szCs w:val="24"/>
        </w:rPr>
        <w:t>Aeric</w:t>
      </w:r>
      <w:r w:rsidR="001E681E">
        <w:rPr>
          <w:rFonts w:ascii="Times New Roman" w:hAnsi="Times New Roman" w:cs="Times New Roman"/>
          <w:sz w:val="24"/>
          <w:szCs w:val="24"/>
        </w:rPr>
        <w:t xml:space="preserve"> </w:t>
      </w:r>
      <w:r w:rsidRPr="001031F5">
        <w:rPr>
          <w:rFonts w:ascii="Times New Roman" w:hAnsi="Times New Roman" w:cs="Times New Roman"/>
          <w:sz w:val="24"/>
          <w:szCs w:val="24"/>
        </w:rPr>
        <w:t>Haplaquept under the order Inceptisol hav</w:t>
      </w:r>
      <w:r w:rsidR="007A1C09">
        <w:rPr>
          <w:rFonts w:ascii="Times New Roman" w:hAnsi="Times New Roman" w:cs="Times New Roman"/>
          <w:sz w:val="24"/>
          <w:szCs w:val="24"/>
        </w:rPr>
        <w:t>ing only few horizons</w:t>
      </w:r>
      <w:r w:rsidRPr="001031F5">
        <w:rPr>
          <w:rFonts w:ascii="Times New Roman" w:hAnsi="Times New Roman" w:cs="Times New Roman"/>
          <w:sz w:val="24"/>
          <w:szCs w:val="24"/>
        </w:rPr>
        <w:t xml:space="preserve">. General characteristics of the soil are represented in table </w:t>
      </w:r>
      <w:r w:rsidR="00C23D89">
        <w:rPr>
          <w:rFonts w:ascii="Times New Roman" w:hAnsi="Times New Roman" w:cs="Times New Roman"/>
          <w:sz w:val="24"/>
          <w:szCs w:val="24"/>
        </w:rPr>
        <w:t>3.</w:t>
      </w:r>
      <w:r w:rsidRPr="001031F5">
        <w:rPr>
          <w:rFonts w:ascii="Times New Roman" w:hAnsi="Times New Roman" w:cs="Times New Roman"/>
          <w:sz w:val="24"/>
          <w:szCs w:val="24"/>
        </w:rPr>
        <w:t>1.</w:t>
      </w:r>
    </w:p>
    <w:p w:rsidR="001E1D5D" w:rsidRDefault="001E1D5D" w:rsidP="001031F5">
      <w:pPr>
        <w:spacing w:line="360" w:lineRule="auto"/>
        <w:jc w:val="both"/>
        <w:rPr>
          <w:rFonts w:ascii="Times New Roman" w:hAnsi="Times New Roman" w:cs="Times New Roman"/>
          <w:b/>
          <w:bCs/>
          <w:sz w:val="24"/>
          <w:szCs w:val="24"/>
        </w:rPr>
      </w:pPr>
    </w:p>
    <w:p w:rsidR="001E1D5D" w:rsidRDefault="001E1D5D" w:rsidP="001031F5">
      <w:pPr>
        <w:spacing w:line="360" w:lineRule="auto"/>
        <w:jc w:val="both"/>
        <w:rPr>
          <w:rFonts w:ascii="Times New Roman" w:hAnsi="Times New Roman" w:cs="Times New Roman"/>
          <w:b/>
          <w:bCs/>
          <w:sz w:val="24"/>
          <w:szCs w:val="24"/>
        </w:rPr>
      </w:pPr>
    </w:p>
    <w:p w:rsidR="00056A38" w:rsidRDefault="00056A38" w:rsidP="001031F5">
      <w:pPr>
        <w:spacing w:line="360" w:lineRule="auto"/>
        <w:jc w:val="both"/>
        <w:rPr>
          <w:rFonts w:ascii="Times New Roman" w:hAnsi="Times New Roman" w:cs="Times New Roman"/>
          <w:b/>
          <w:bCs/>
          <w:sz w:val="24"/>
          <w:szCs w:val="24"/>
        </w:rPr>
      </w:pPr>
    </w:p>
    <w:p w:rsidR="00056A38" w:rsidRDefault="00056A38" w:rsidP="001031F5">
      <w:pPr>
        <w:spacing w:line="360" w:lineRule="auto"/>
        <w:jc w:val="both"/>
        <w:rPr>
          <w:rFonts w:ascii="Times New Roman" w:hAnsi="Times New Roman" w:cs="Times New Roman"/>
          <w:b/>
          <w:bCs/>
          <w:sz w:val="24"/>
          <w:szCs w:val="24"/>
        </w:rPr>
      </w:pPr>
    </w:p>
    <w:p w:rsidR="001E1D5D" w:rsidRDefault="001E1D5D" w:rsidP="001031F5">
      <w:pPr>
        <w:spacing w:line="360" w:lineRule="auto"/>
        <w:jc w:val="both"/>
        <w:rPr>
          <w:rFonts w:ascii="Times New Roman" w:hAnsi="Times New Roman" w:cs="Times New Roman"/>
          <w:b/>
          <w:bCs/>
          <w:sz w:val="24"/>
          <w:szCs w:val="24"/>
        </w:rPr>
      </w:pPr>
    </w:p>
    <w:p w:rsidR="001E681E" w:rsidRPr="0004239E" w:rsidRDefault="00F63AAB" w:rsidP="001031F5">
      <w:pPr>
        <w:spacing w:line="360" w:lineRule="auto"/>
        <w:jc w:val="both"/>
        <w:rPr>
          <w:rFonts w:ascii="Times New Roman" w:hAnsi="Times New Roman" w:cs="Times New Roman"/>
          <w:b/>
          <w:bCs/>
          <w:sz w:val="26"/>
          <w:szCs w:val="24"/>
        </w:rPr>
      </w:pPr>
      <w:r>
        <w:rPr>
          <w:rFonts w:ascii="Times New Roman" w:hAnsi="Times New Roman" w:cs="Times New Roman"/>
          <w:b/>
          <w:bCs/>
          <w:sz w:val="26"/>
          <w:szCs w:val="24"/>
        </w:rPr>
        <w:lastRenderedPageBreak/>
        <w:t xml:space="preserve">Table 3.1: </w:t>
      </w:r>
      <w:r w:rsidR="009A4745" w:rsidRPr="0004239E">
        <w:rPr>
          <w:rFonts w:ascii="Times New Roman" w:hAnsi="Times New Roman" w:cs="Times New Roman"/>
          <w:b/>
          <w:bCs/>
          <w:sz w:val="26"/>
          <w:szCs w:val="24"/>
        </w:rPr>
        <w:t>Morphological, Physical and Chemical characteristics of the soil</w:t>
      </w:r>
    </w:p>
    <w:p w:rsidR="009A4745" w:rsidRPr="001031F5" w:rsidRDefault="009A4745" w:rsidP="001031F5">
      <w:pPr>
        <w:spacing w:line="360" w:lineRule="auto"/>
        <w:jc w:val="both"/>
        <w:rPr>
          <w:rFonts w:ascii="Times New Roman" w:hAnsi="Times New Roman" w:cs="Times New Roman"/>
          <w:b/>
          <w:bCs/>
          <w:sz w:val="24"/>
          <w:szCs w:val="24"/>
        </w:rPr>
      </w:pPr>
      <w:r w:rsidRPr="001031F5">
        <w:rPr>
          <w:rFonts w:ascii="Times New Roman" w:hAnsi="Times New Roman" w:cs="Times New Roman"/>
          <w:b/>
          <w:bCs/>
          <w:sz w:val="24"/>
          <w:szCs w:val="24"/>
        </w:rPr>
        <w:t>A.</w:t>
      </w:r>
      <w:r w:rsidR="001E681E">
        <w:rPr>
          <w:rFonts w:ascii="Times New Roman" w:hAnsi="Times New Roman" w:cs="Times New Roman"/>
          <w:b/>
          <w:bCs/>
          <w:sz w:val="24"/>
          <w:szCs w:val="24"/>
        </w:rPr>
        <w:t xml:space="preserve"> </w:t>
      </w:r>
      <w:r w:rsidRPr="001031F5">
        <w:rPr>
          <w:rFonts w:ascii="Times New Roman" w:hAnsi="Times New Roman" w:cs="Times New Roman"/>
          <w:b/>
          <w:bCs/>
          <w:sz w:val="24"/>
          <w:szCs w:val="24"/>
        </w:rPr>
        <w:t>Morphological Characteristics</w:t>
      </w:r>
    </w:p>
    <w:tbl>
      <w:tblPr>
        <w:tblStyle w:val="TableGrid"/>
        <w:tblW w:w="0" w:type="auto"/>
        <w:jc w:val="center"/>
        <w:tblBorders>
          <w:left w:val="none" w:sz="0" w:space="0" w:color="auto"/>
          <w:right w:val="none" w:sz="0" w:space="0" w:color="auto"/>
        </w:tblBorders>
        <w:tblLook w:val="04A0"/>
      </w:tblPr>
      <w:tblGrid>
        <w:gridCol w:w="4606"/>
        <w:gridCol w:w="4636"/>
      </w:tblGrid>
      <w:tr w:rsidR="009A4745" w:rsidRPr="001031F5" w:rsidTr="007A1C09">
        <w:trPr>
          <w:trHeight w:val="377"/>
          <w:jc w:val="center"/>
        </w:trPr>
        <w:tc>
          <w:tcPr>
            <w:tcW w:w="4675" w:type="dxa"/>
          </w:tcPr>
          <w:p w:rsidR="009A4745" w:rsidRPr="001031F5" w:rsidRDefault="009A4745" w:rsidP="007A1C09">
            <w:pPr>
              <w:spacing w:line="360" w:lineRule="auto"/>
              <w:rPr>
                <w:b/>
                <w:bCs w:val="0"/>
              </w:rPr>
            </w:pPr>
            <w:r w:rsidRPr="001031F5">
              <w:t>AEZ</w:t>
            </w:r>
          </w:p>
        </w:tc>
        <w:tc>
          <w:tcPr>
            <w:tcW w:w="4675" w:type="dxa"/>
          </w:tcPr>
          <w:p w:rsidR="009A4745" w:rsidRPr="001031F5" w:rsidRDefault="009A4745" w:rsidP="007A1C09">
            <w:pPr>
              <w:spacing w:line="360" w:lineRule="auto"/>
              <w:rPr>
                <w:b/>
                <w:bCs w:val="0"/>
              </w:rPr>
            </w:pPr>
            <w:r w:rsidRPr="001031F5">
              <w:t>Old Himalayan Piedmont Plain ( AEZ-1)</w:t>
            </w:r>
          </w:p>
        </w:tc>
      </w:tr>
      <w:tr w:rsidR="009A4745" w:rsidRPr="001031F5" w:rsidTr="007A1C09">
        <w:trPr>
          <w:trHeight w:val="440"/>
          <w:jc w:val="center"/>
        </w:trPr>
        <w:tc>
          <w:tcPr>
            <w:tcW w:w="4675" w:type="dxa"/>
          </w:tcPr>
          <w:p w:rsidR="009A4745" w:rsidRPr="001031F5" w:rsidRDefault="009A4745" w:rsidP="007A1C09">
            <w:pPr>
              <w:spacing w:line="360" w:lineRule="auto"/>
              <w:rPr>
                <w:b/>
                <w:bCs w:val="0"/>
              </w:rPr>
            </w:pPr>
            <w:r w:rsidRPr="001031F5">
              <w:t>General Soil type</w:t>
            </w:r>
          </w:p>
        </w:tc>
        <w:tc>
          <w:tcPr>
            <w:tcW w:w="4675" w:type="dxa"/>
          </w:tcPr>
          <w:p w:rsidR="009A4745" w:rsidRPr="001031F5" w:rsidRDefault="009A4745" w:rsidP="007A1C09">
            <w:pPr>
              <w:spacing w:line="360" w:lineRule="auto"/>
              <w:rPr>
                <w:b/>
                <w:bCs w:val="0"/>
              </w:rPr>
            </w:pPr>
            <w:r w:rsidRPr="001031F5">
              <w:t>Non – calcareous Brown Floodplain Soil</w:t>
            </w:r>
          </w:p>
        </w:tc>
      </w:tr>
      <w:tr w:rsidR="009A4745" w:rsidRPr="001031F5" w:rsidTr="007A1C09">
        <w:trPr>
          <w:trHeight w:val="332"/>
          <w:jc w:val="center"/>
        </w:trPr>
        <w:tc>
          <w:tcPr>
            <w:tcW w:w="4675" w:type="dxa"/>
          </w:tcPr>
          <w:p w:rsidR="009A4745" w:rsidRPr="001031F5" w:rsidRDefault="009A4745" w:rsidP="007A1C09">
            <w:pPr>
              <w:spacing w:line="360" w:lineRule="auto"/>
              <w:rPr>
                <w:b/>
                <w:bCs w:val="0"/>
              </w:rPr>
            </w:pPr>
            <w:r w:rsidRPr="001031F5">
              <w:t>Parent Material</w:t>
            </w:r>
          </w:p>
        </w:tc>
        <w:tc>
          <w:tcPr>
            <w:tcW w:w="4675" w:type="dxa"/>
          </w:tcPr>
          <w:p w:rsidR="009A4745" w:rsidRPr="001031F5" w:rsidRDefault="009A4745" w:rsidP="007A1C09">
            <w:pPr>
              <w:tabs>
                <w:tab w:val="right" w:pos="4459"/>
              </w:tabs>
              <w:spacing w:line="360" w:lineRule="auto"/>
            </w:pPr>
            <w:r w:rsidRPr="001031F5">
              <w:t>Piedmont alluvium</w:t>
            </w:r>
            <w:r w:rsidRPr="001031F5">
              <w:tab/>
            </w:r>
          </w:p>
        </w:tc>
      </w:tr>
      <w:tr w:rsidR="009A4745" w:rsidRPr="001031F5" w:rsidTr="007A1C09">
        <w:trPr>
          <w:trHeight w:val="350"/>
          <w:jc w:val="center"/>
        </w:trPr>
        <w:tc>
          <w:tcPr>
            <w:tcW w:w="4675" w:type="dxa"/>
          </w:tcPr>
          <w:p w:rsidR="009A4745" w:rsidRPr="001031F5" w:rsidRDefault="009A4745" w:rsidP="007A1C09">
            <w:pPr>
              <w:spacing w:line="360" w:lineRule="auto"/>
              <w:rPr>
                <w:b/>
                <w:bCs w:val="0"/>
              </w:rPr>
            </w:pPr>
            <w:r w:rsidRPr="001031F5">
              <w:t>Drainage</w:t>
            </w:r>
          </w:p>
        </w:tc>
        <w:tc>
          <w:tcPr>
            <w:tcW w:w="4675" w:type="dxa"/>
          </w:tcPr>
          <w:p w:rsidR="009A4745" w:rsidRPr="001031F5" w:rsidRDefault="009A4745" w:rsidP="007A1C09">
            <w:pPr>
              <w:spacing w:line="360" w:lineRule="auto"/>
              <w:rPr>
                <w:b/>
                <w:bCs w:val="0"/>
              </w:rPr>
            </w:pPr>
            <w:r w:rsidRPr="001031F5">
              <w:t>Moderately well drained</w:t>
            </w:r>
          </w:p>
        </w:tc>
      </w:tr>
      <w:tr w:rsidR="009A4745" w:rsidRPr="001031F5" w:rsidTr="007A1C09">
        <w:trPr>
          <w:trHeight w:val="350"/>
          <w:jc w:val="center"/>
        </w:trPr>
        <w:tc>
          <w:tcPr>
            <w:tcW w:w="4675" w:type="dxa"/>
          </w:tcPr>
          <w:p w:rsidR="009A4745" w:rsidRPr="001031F5" w:rsidRDefault="009A4745" w:rsidP="007A1C09">
            <w:pPr>
              <w:spacing w:line="360" w:lineRule="auto"/>
              <w:rPr>
                <w:b/>
                <w:bCs w:val="0"/>
              </w:rPr>
            </w:pPr>
            <w:r w:rsidRPr="001031F5">
              <w:t>Topography</w:t>
            </w:r>
          </w:p>
        </w:tc>
        <w:tc>
          <w:tcPr>
            <w:tcW w:w="4675" w:type="dxa"/>
          </w:tcPr>
          <w:p w:rsidR="009A4745" w:rsidRPr="001031F5" w:rsidRDefault="009A4745" w:rsidP="007A1C09">
            <w:pPr>
              <w:spacing w:line="360" w:lineRule="auto"/>
              <w:rPr>
                <w:b/>
                <w:bCs w:val="0"/>
              </w:rPr>
            </w:pPr>
            <w:r w:rsidRPr="001031F5">
              <w:t>High land</w:t>
            </w:r>
          </w:p>
        </w:tc>
      </w:tr>
      <w:tr w:rsidR="009A4745" w:rsidRPr="001031F5" w:rsidTr="007A1C09">
        <w:trPr>
          <w:trHeight w:val="350"/>
          <w:jc w:val="center"/>
        </w:trPr>
        <w:tc>
          <w:tcPr>
            <w:tcW w:w="4675" w:type="dxa"/>
          </w:tcPr>
          <w:p w:rsidR="009A4745" w:rsidRPr="001031F5" w:rsidRDefault="009A4745" w:rsidP="007A1C09">
            <w:pPr>
              <w:spacing w:line="360" w:lineRule="auto"/>
              <w:rPr>
                <w:b/>
                <w:bCs w:val="0"/>
              </w:rPr>
            </w:pPr>
            <w:r w:rsidRPr="001031F5">
              <w:t>Flood level</w:t>
            </w:r>
          </w:p>
        </w:tc>
        <w:tc>
          <w:tcPr>
            <w:tcW w:w="4675" w:type="dxa"/>
          </w:tcPr>
          <w:p w:rsidR="009A4745" w:rsidRPr="001031F5" w:rsidRDefault="009A4745" w:rsidP="007A1C09">
            <w:pPr>
              <w:spacing w:line="360" w:lineRule="auto"/>
              <w:rPr>
                <w:b/>
                <w:bCs w:val="0"/>
              </w:rPr>
            </w:pPr>
            <w:r w:rsidRPr="001031F5">
              <w:t>Above flood level</w:t>
            </w:r>
          </w:p>
        </w:tc>
      </w:tr>
    </w:tbl>
    <w:p w:rsidR="009A4745" w:rsidRPr="001031F5" w:rsidRDefault="009A4745" w:rsidP="009A4745">
      <w:pPr>
        <w:rPr>
          <w:rFonts w:ascii="Times New Roman" w:hAnsi="Times New Roman" w:cs="Times New Roman"/>
          <w:b/>
          <w:bCs/>
        </w:rPr>
      </w:pPr>
    </w:p>
    <w:p w:rsidR="009A4745" w:rsidRPr="001031F5" w:rsidRDefault="009A4745" w:rsidP="009A4745">
      <w:pPr>
        <w:rPr>
          <w:rFonts w:ascii="Times New Roman" w:hAnsi="Times New Roman" w:cs="Times New Roman"/>
          <w:b/>
          <w:bCs/>
        </w:rPr>
      </w:pPr>
      <w:r w:rsidRPr="00237A4C">
        <w:rPr>
          <w:rFonts w:ascii="Times New Roman" w:hAnsi="Times New Roman" w:cs="Times New Roman"/>
          <w:b/>
        </w:rPr>
        <w:t>B.</w:t>
      </w:r>
      <w:r w:rsidR="001E1D5D">
        <w:rPr>
          <w:rFonts w:ascii="Times New Roman" w:hAnsi="Times New Roman" w:cs="Times New Roman"/>
        </w:rPr>
        <w:t xml:space="preserve"> </w:t>
      </w:r>
      <w:r w:rsidRPr="001031F5">
        <w:rPr>
          <w:rFonts w:ascii="Times New Roman" w:hAnsi="Times New Roman" w:cs="Times New Roman"/>
          <w:b/>
          <w:bCs/>
        </w:rPr>
        <w:t>Physical</w:t>
      </w:r>
      <w:r w:rsidR="001E1D5D">
        <w:rPr>
          <w:rFonts w:ascii="Times New Roman" w:hAnsi="Times New Roman" w:cs="Times New Roman"/>
          <w:b/>
          <w:bCs/>
        </w:rPr>
        <w:t xml:space="preserve"> </w:t>
      </w:r>
      <w:r w:rsidRPr="001031F5">
        <w:rPr>
          <w:rFonts w:ascii="Times New Roman" w:hAnsi="Times New Roman" w:cs="Times New Roman"/>
          <w:b/>
          <w:bCs/>
        </w:rPr>
        <w:t>Characteristics</w:t>
      </w:r>
    </w:p>
    <w:tbl>
      <w:tblPr>
        <w:tblStyle w:val="TableGrid"/>
        <w:tblW w:w="0" w:type="auto"/>
        <w:jc w:val="center"/>
        <w:tblBorders>
          <w:left w:val="none" w:sz="0" w:space="0" w:color="auto"/>
          <w:right w:val="none" w:sz="0" w:space="0" w:color="auto"/>
        </w:tblBorders>
        <w:tblLook w:val="04A0"/>
      </w:tblPr>
      <w:tblGrid>
        <w:gridCol w:w="4622"/>
        <w:gridCol w:w="4620"/>
      </w:tblGrid>
      <w:tr w:rsidR="009A4745" w:rsidRPr="001031F5" w:rsidTr="00EE21D0">
        <w:trPr>
          <w:jc w:val="center"/>
        </w:trPr>
        <w:tc>
          <w:tcPr>
            <w:tcW w:w="4675" w:type="dxa"/>
          </w:tcPr>
          <w:p w:rsidR="009A4745" w:rsidRPr="00EE21D0" w:rsidRDefault="009A4745" w:rsidP="001E1D5D">
            <w:pPr>
              <w:spacing w:line="360" w:lineRule="auto"/>
              <w:rPr>
                <w:bCs w:val="0"/>
              </w:rPr>
            </w:pPr>
            <w:r w:rsidRPr="00EE21D0">
              <w:t>Sand</w:t>
            </w:r>
          </w:p>
        </w:tc>
        <w:tc>
          <w:tcPr>
            <w:tcW w:w="4675" w:type="dxa"/>
          </w:tcPr>
          <w:p w:rsidR="009A4745" w:rsidRPr="00EE21D0" w:rsidRDefault="009A4745" w:rsidP="001E1D5D">
            <w:pPr>
              <w:spacing w:line="360" w:lineRule="auto"/>
            </w:pPr>
            <w:r w:rsidRPr="00EE21D0">
              <w:t>42.8%</w:t>
            </w:r>
          </w:p>
        </w:tc>
      </w:tr>
      <w:tr w:rsidR="009A4745" w:rsidRPr="001031F5" w:rsidTr="00EE21D0">
        <w:trPr>
          <w:jc w:val="center"/>
        </w:trPr>
        <w:tc>
          <w:tcPr>
            <w:tcW w:w="4675" w:type="dxa"/>
          </w:tcPr>
          <w:p w:rsidR="009A4745" w:rsidRPr="00EE21D0" w:rsidRDefault="009A4745" w:rsidP="001E1D5D">
            <w:pPr>
              <w:spacing w:line="360" w:lineRule="auto"/>
              <w:rPr>
                <w:bCs w:val="0"/>
              </w:rPr>
            </w:pPr>
            <w:r w:rsidRPr="00EE21D0">
              <w:t>Silt</w:t>
            </w:r>
          </w:p>
        </w:tc>
        <w:tc>
          <w:tcPr>
            <w:tcW w:w="4675" w:type="dxa"/>
          </w:tcPr>
          <w:p w:rsidR="009A4745" w:rsidRPr="00EE21D0" w:rsidRDefault="009A4745" w:rsidP="001E1D5D">
            <w:pPr>
              <w:spacing w:line="360" w:lineRule="auto"/>
              <w:rPr>
                <w:bCs w:val="0"/>
              </w:rPr>
            </w:pPr>
            <w:r w:rsidRPr="00EE21D0">
              <w:t>48.4%</w:t>
            </w:r>
          </w:p>
        </w:tc>
      </w:tr>
      <w:tr w:rsidR="009A4745" w:rsidRPr="001031F5" w:rsidTr="00EE21D0">
        <w:trPr>
          <w:jc w:val="center"/>
        </w:trPr>
        <w:tc>
          <w:tcPr>
            <w:tcW w:w="4675" w:type="dxa"/>
          </w:tcPr>
          <w:p w:rsidR="009A4745" w:rsidRPr="00EE21D0" w:rsidRDefault="009A4745" w:rsidP="001E1D5D">
            <w:pPr>
              <w:spacing w:line="360" w:lineRule="auto"/>
              <w:rPr>
                <w:bCs w:val="0"/>
              </w:rPr>
            </w:pPr>
            <w:r w:rsidRPr="00EE21D0">
              <w:t>Clay</w:t>
            </w:r>
          </w:p>
        </w:tc>
        <w:tc>
          <w:tcPr>
            <w:tcW w:w="4675" w:type="dxa"/>
          </w:tcPr>
          <w:p w:rsidR="009A4745" w:rsidRPr="00EE21D0" w:rsidRDefault="009A4745" w:rsidP="001E1D5D">
            <w:pPr>
              <w:spacing w:line="360" w:lineRule="auto"/>
              <w:rPr>
                <w:bCs w:val="0"/>
              </w:rPr>
            </w:pPr>
            <w:r w:rsidRPr="00EE21D0">
              <w:t>8.8%</w:t>
            </w:r>
          </w:p>
        </w:tc>
      </w:tr>
      <w:tr w:rsidR="009A4745" w:rsidRPr="001031F5" w:rsidTr="00EE21D0">
        <w:trPr>
          <w:jc w:val="center"/>
        </w:trPr>
        <w:tc>
          <w:tcPr>
            <w:tcW w:w="4675" w:type="dxa"/>
          </w:tcPr>
          <w:p w:rsidR="009A4745" w:rsidRPr="00EE21D0" w:rsidRDefault="009A4745" w:rsidP="001E1D5D">
            <w:pPr>
              <w:spacing w:after="160" w:line="360" w:lineRule="auto"/>
              <w:rPr>
                <w:bCs w:val="0"/>
              </w:rPr>
            </w:pPr>
            <w:r w:rsidRPr="00EE21D0">
              <w:t>Textural class</w:t>
            </w:r>
          </w:p>
        </w:tc>
        <w:tc>
          <w:tcPr>
            <w:tcW w:w="4675" w:type="dxa"/>
          </w:tcPr>
          <w:p w:rsidR="009A4745" w:rsidRPr="00EE21D0" w:rsidRDefault="009A4745" w:rsidP="001E1D5D">
            <w:pPr>
              <w:spacing w:line="360" w:lineRule="auto"/>
              <w:rPr>
                <w:bCs w:val="0"/>
              </w:rPr>
            </w:pPr>
            <w:r w:rsidRPr="00EE21D0">
              <w:t>Loam</w:t>
            </w:r>
          </w:p>
        </w:tc>
      </w:tr>
    </w:tbl>
    <w:p w:rsidR="009A4745" w:rsidRPr="001031F5" w:rsidRDefault="009A4745" w:rsidP="009A4745">
      <w:pPr>
        <w:rPr>
          <w:rFonts w:ascii="Times New Roman" w:hAnsi="Times New Roman" w:cs="Times New Roman"/>
          <w:b/>
          <w:bCs/>
        </w:rPr>
      </w:pPr>
    </w:p>
    <w:p w:rsidR="009A4745" w:rsidRPr="001031F5" w:rsidRDefault="009A4745" w:rsidP="009A4745">
      <w:pPr>
        <w:rPr>
          <w:rFonts w:ascii="Times New Roman" w:hAnsi="Times New Roman" w:cs="Times New Roman"/>
          <w:b/>
          <w:bCs/>
        </w:rPr>
      </w:pPr>
      <w:r w:rsidRPr="001031F5">
        <w:rPr>
          <w:rFonts w:ascii="Times New Roman" w:hAnsi="Times New Roman" w:cs="Times New Roman"/>
          <w:b/>
          <w:bCs/>
        </w:rPr>
        <w:t xml:space="preserve">C. </w:t>
      </w:r>
      <w:r w:rsidR="001E1D5D" w:rsidRPr="001031F5">
        <w:rPr>
          <w:rFonts w:ascii="Times New Roman" w:hAnsi="Times New Roman" w:cs="Times New Roman"/>
          <w:b/>
          <w:bCs/>
        </w:rPr>
        <w:t>C</w:t>
      </w:r>
      <w:r w:rsidRPr="001031F5">
        <w:rPr>
          <w:rFonts w:ascii="Times New Roman" w:hAnsi="Times New Roman" w:cs="Times New Roman"/>
          <w:b/>
          <w:bCs/>
        </w:rPr>
        <w:t>hemical characteristics</w:t>
      </w:r>
    </w:p>
    <w:tbl>
      <w:tblPr>
        <w:tblStyle w:val="TableGrid"/>
        <w:tblW w:w="0" w:type="auto"/>
        <w:jc w:val="center"/>
        <w:tblBorders>
          <w:left w:val="none" w:sz="0" w:space="0" w:color="auto"/>
          <w:right w:val="none" w:sz="0" w:space="0" w:color="auto"/>
        </w:tblBorders>
        <w:tblLook w:val="04A0"/>
      </w:tblPr>
      <w:tblGrid>
        <w:gridCol w:w="4625"/>
        <w:gridCol w:w="4617"/>
      </w:tblGrid>
      <w:tr w:rsidR="009A4745" w:rsidRPr="001031F5" w:rsidTr="00EE21D0">
        <w:trPr>
          <w:jc w:val="center"/>
        </w:trPr>
        <w:tc>
          <w:tcPr>
            <w:tcW w:w="4675" w:type="dxa"/>
          </w:tcPr>
          <w:p w:rsidR="009A4745" w:rsidRPr="001031F5" w:rsidRDefault="00237A4C" w:rsidP="001E1D5D">
            <w:pPr>
              <w:spacing w:after="160" w:line="360" w:lineRule="auto"/>
            </w:pPr>
            <w:r w:rsidRPr="001031F5">
              <w:t>p</w:t>
            </w:r>
            <w:r w:rsidR="009A4745" w:rsidRPr="001031F5">
              <w:t>H</w:t>
            </w:r>
          </w:p>
        </w:tc>
        <w:tc>
          <w:tcPr>
            <w:tcW w:w="4675" w:type="dxa"/>
          </w:tcPr>
          <w:p w:rsidR="009A4745" w:rsidRPr="00EE21D0" w:rsidRDefault="009A4745" w:rsidP="001E1D5D">
            <w:pPr>
              <w:spacing w:line="360" w:lineRule="auto"/>
              <w:rPr>
                <w:bCs w:val="0"/>
              </w:rPr>
            </w:pPr>
            <w:r w:rsidRPr="00EE21D0">
              <w:t>5.58</w:t>
            </w:r>
          </w:p>
        </w:tc>
      </w:tr>
      <w:tr w:rsidR="009A4745" w:rsidRPr="001031F5" w:rsidTr="00EE21D0">
        <w:trPr>
          <w:jc w:val="center"/>
        </w:trPr>
        <w:tc>
          <w:tcPr>
            <w:tcW w:w="4675" w:type="dxa"/>
          </w:tcPr>
          <w:p w:rsidR="009A4745" w:rsidRPr="001031F5" w:rsidRDefault="006D3337" w:rsidP="001E1D5D">
            <w:pPr>
              <w:spacing w:after="160" w:line="360" w:lineRule="auto"/>
            </w:pPr>
            <w:r>
              <w:t>Organic matter (</w:t>
            </w:r>
            <w:r w:rsidR="009A4745" w:rsidRPr="001031F5">
              <w:t>%)</w:t>
            </w:r>
          </w:p>
        </w:tc>
        <w:tc>
          <w:tcPr>
            <w:tcW w:w="4675" w:type="dxa"/>
          </w:tcPr>
          <w:p w:rsidR="009A4745" w:rsidRPr="00EE21D0" w:rsidRDefault="009A4745" w:rsidP="001E1D5D">
            <w:pPr>
              <w:spacing w:line="360" w:lineRule="auto"/>
              <w:rPr>
                <w:bCs w:val="0"/>
              </w:rPr>
            </w:pPr>
            <w:r w:rsidRPr="00EE21D0">
              <w:t>0.86%</w:t>
            </w:r>
          </w:p>
        </w:tc>
      </w:tr>
      <w:tr w:rsidR="009A4745" w:rsidRPr="001031F5" w:rsidTr="00EE21D0">
        <w:trPr>
          <w:jc w:val="center"/>
        </w:trPr>
        <w:tc>
          <w:tcPr>
            <w:tcW w:w="4675" w:type="dxa"/>
          </w:tcPr>
          <w:p w:rsidR="009A4745" w:rsidRPr="001031F5" w:rsidRDefault="009A4745" w:rsidP="001E1D5D">
            <w:pPr>
              <w:spacing w:after="160" w:line="360" w:lineRule="auto"/>
            </w:pPr>
            <w:r w:rsidRPr="001031F5">
              <w:t>Total N</w:t>
            </w:r>
            <w:r w:rsidR="006D3337">
              <w:t xml:space="preserve"> </w:t>
            </w:r>
            <w:r w:rsidRPr="001031F5">
              <w:t>(%)</w:t>
            </w:r>
          </w:p>
        </w:tc>
        <w:tc>
          <w:tcPr>
            <w:tcW w:w="4675" w:type="dxa"/>
          </w:tcPr>
          <w:p w:rsidR="009A4745" w:rsidRPr="001031F5" w:rsidRDefault="009A4745" w:rsidP="001E1D5D">
            <w:pPr>
              <w:spacing w:line="360" w:lineRule="auto"/>
            </w:pPr>
            <w:r w:rsidRPr="001031F5">
              <w:t>0.014%</w:t>
            </w:r>
          </w:p>
        </w:tc>
      </w:tr>
      <w:tr w:rsidR="009A4745" w:rsidRPr="001031F5" w:rsidTr="00EE21D0">
        <w:trPr>
          <w:jc w:val="center"/>
        </w:trPr>
        <w:tc>
          <w:tcPr>
            <w:tcW w:w="4675" w:type="dxa"/>
          </w:tcPr>
          <w:p w:rsidR="009A4745" w:rsidRPr="001031F5" w:rsidRDefault="009A4745" w:rsidP="001E1D5D">
            <w:pPr>
              <w:spacing w:after="160" w:line="360" w:lineRule="auto"/>
            </w:pPr>
            <w:r w:rsidRPr="001031F5">
              <w:t>Available P</w:t>
            </w:r>
            <w:r w:rsidR="006D3337">
              <w:t xml:space="preserve"> </w:t>
            </w:r>
            <w:r w:rsidRPr="001031F5">
              <w:t>(ppm)</w:t>
            </w:r>
          </w:p>
        </w:tc>
        <w:tc>
          <w:tcPr>
            <w:tcW w:w="4675" w:type="dxa"/>
          </w:tcPr>
          <w:p w:rsidR="009A4745" w:rsidRPr="001031F5" w:rsidRDefault="009A4745" w:rsidP="001E1D5D">
            <w:pPr>
              <w:spacing w:line="360" w:lineRule="auto"/>
            </w:pPr>
            <w:r w:rsidRPr="001031F5">
              <w:t>24.94</w:t>
            </w:r>
          </w:p>
        </w:tc>
      </w:tr>
      <w:tr w:rsidR="009A4745" w:rsidRPr="001031F5" w:rsidTr="00EE21D0">
        <w:trPr>
          <w:jc w:val="center"/>
        </w:trPr>
        <w:tc>
          <w:tcPr>
            <w:tcW w:w="4675" w:type="dxa"/>
          </w:tcPr>
          <w:p w:rsidR="009A4745" w:rsidRPr="001031F5" w:rsidRDefault="009A4745" w:rsidP="001E1D5D">
            <w:pPr>
              <w:spacing w:after="160" w:line="360" w:lineRule="auto"/>
            </w:pPr>
            <w:r w:rsidRPr="001031F5">
              <w:t>Available S</w:t>
            </w:r>
            <w:r w:rsidR="006D3337">
              <w:t xml:space="preserve"> </w:t>
            </w:r>
            <w:r w:rsidRPr="001031F5">
              <w:t>(ppm)</w:t>
            </w:r>
          </w:p>
        </w:tc>
        <w:tc>
          <w:tcPr>
            <w:tcW w:w="4675" w:type="dxa"/>
          </w:tcPr>
          <w:p w:rsidR="009A4745" w:rsidRPr="001031F5" w:rsidRDefault="009A4745" w:rsidP="001E1D5D">
            <w:pPr>
              <w:spacing w:line="360" w:lineRule="auto"/>
            </w:pPr>
            <w:r w:rsidRPr="001031F5">
              <w:t>4.52</w:t>
            </w:r>
          </w:p>
        </w:tc>
      </w:tr>
      <w:tr w:rsidR="009A4745" w:rsidRPr="001031F5" w:rsidTr="00EE21D0">
        <w:trPr>
          <w:jc w:val="center"/>
        </w:trPr>
        <w:tc>
          <w:tcPr>
            <w:tcW w:w="4675" w:type="dxa"/>
          </w:tcPr>
          <w:p w:rsidR="009A4745" w:rsidRPr="001031F5" w:rsidRDefault="00246282" w:rsidP="001E1D5D">
            <w:pPr>
              <w:spacing w:after="160" w:line="360" w:lineRule="auto"/>
            </w:pPr>
            <w:r>
              <w:t>Exchangeble</w:t>
            </w:r>
            <w:r w:rsidR="009A4745" w:rsidRPr="001031F5">
              <w:t xml:space="preserve"> K</w:t>
            </w:r>
            <w:r w:rsidR="006D3337">
              <w:t xml:space="preserve"> (</w:t>
            </w:r>
            <w:r w:rsidR="009A4745" w:rsidRPr="001031F5">
              <w:t>ppm)</w:t>
            </w:r>
          </w:p>
        </w:tc>
        <w:tc>
          <w:tcPr>
            <w:tcW w:w="4675" w:type="dxa"/>
          </w:tcPr>
          <w:p w:rsidR="009A4745" w:rsidRPr="001031F5" w:rsidRDefault="009A4745" w:rsidP="001E1D5D">
            <w:pPr>
              <w:spacing w:line="360" w:lineRule="auto"/>
            </w:pPr>
            <w:r w:rsidRPr="001031F5">
              <w:t>12.5</w:t>
            </w:r>
          </w:p>
        </w:tc>
      </w:tr>
      <w:tr w:rsidR="009A4745" w:rsidRPr="001031F5" w:rsidTr="00EE21D0">
        <w:trPr>
          <w:jc w:val="center"/>
        </w:trPr>
        <w:tc>
          <w:tcPr>
            <w:tcW w:w="4675" w:type="dxa"/>
          </w:tcPr>
          <w:p w:rsidR="009A4745" w:rsidRPr="001031F5" w:rsidRDefault="00246282" w:rsidP="00246282">
            <w:pPr>
              <w:spacing w:after="160" w:line="360" w:lineRule="auto"/>
            </w:pPr>
            <w:r>
              <w:t xml:space="preserve">Available </w:t>
            </w:r>
            <w:r w:rsidR="009A4745" w:rsidRPr="001031F5">
              <w:t>B (ppm)</w:t>
            </w:r>
          </w:p>
        </w:tc>
        <w:tc>
          <w:tcPr>
            <w:tcW w:w="4675" w:type="dxa"/>
          </w:tcPr>
          <w:p w:rsidR="009A4745" w:rsidRPr="001031F5" w:rsidRDefault="009A4745" w:rsidP="001E1D5D">
            <w:pPr>
              <w:spacing w:line="360" w:lineRule="auto"/>
            </w:pPr>
            <w:r w:rsidRPr="001031F5">
              <w:t>0.20</w:t>
            </w:r>
          </w:p>
        </w:tc>
      </w:tr>
    </w:tbl>
    <w:p w:rsidR="009A4745" w:rsidRPr="001031F5" w:rsidRDefault="009A4745" w:rsidP="009A4745">
      <w:pPr>
        <w:rPr>
          <w:rFonts w:ascii="Times New Roman" w:hAnsi="Times New Roman" w:cs="Times New Roman"/>
          <w:b/>
          <w:bCs/>
        </w:rPr>
      </w:pPr>
    </w:p>
    <w:p w:rsidR="009A4745" w:rsidRDefault="009A4745" w:rsidP="009A4745">
      <w:pPr>
        <w:rPr>
          <w:rFonts w:ascii="Times New Roman" w:hAnsi="Times New Roman" w:cs="Times New Roman"/>
          <w:b/>
          <w:bCs/>
        </w:rPr>
      </w:pPr>
    </w:p>
    <w:p w:rsidR="00056A38" w:rsidRDefault="00056A38" w:rsidP="009A4745">
      <w:pPr>
        <w:rPr>
          <w:rFonts w:ascii="Times New Roman" w:hAnsi="Times New Roman" w:cs="Times New Roman"/>
          <w:b/>
          <w:bCs/>
        </w:rPr>
      </w:pPr>
    </w:p>
    <w:p w:rsidR="00056A38" w:rsidRPr="001031F5" w:rsidRDefault="00056A38" w:rsidP="009A4745">
      <w:pPr>
        <w:rPr>
          <w:rFonts w:ascii="Times New Roman" w:hAnsi="Times New Roman" w:cs="Times New Roman"/>
          <w:b/>
          <w:bCs/>
        </w:rPr>
      </w:pPr>
    </w:p>
    <w:p w:rsidR="009A4745" w:rsidRPr="006D3337" w:rsidRDefault="009A4745" w:rsidP="006D3337">
      <w:pPr>
        <w:spacing w:line="360" w:lineRule="auto"/>
        <w:rPr>
          <w:rFonts w:ascii="Times New Roman" w:hAnsi="Times New Roman" w:cs="Times New Roman"/>
          <w:b/>
          <w:bCs/>
          <w:sz w:val="24"/>
          <w:szCs w:val="24"/>
        </w:rPr>
      </w:pPr>
      <w:r w:rsidRPr="006D3337">
        <w:rPr>
          <w:rFonts w:ascii="Times New Roman" w:hAnsi="Times New Roman" w:cs="Times New Roman"/>
          <w:b/>
          <w:bCs/>
          <w:sz w:val="24"/>
          <w:szCs w:val="24"/>
        </w:rPr>
        <w:lastRenderedPageBreak/>
        <w:t>3.2</w:t>
      </w:r>
      <w:r w:rsidR="006D3337">
        <w:rPr>
          <w:rFonts w:ascii="Times New Roman" w:hAnsi="Times New Roman" w:cs="Times New Roman"/>
          <w:b/>
          <w:bCs/>
          <w:sz w:val="24"/>
          <w:szCs w:val="24"/>
        </w:rPr>
        <w:t xml:space="preserve"> </w:t>
      </w:r>
      <w:r w:rsidRPr="006D3337">
        <w:rPr>
          <w:rFonts w:ascii="Times New Roman" w:hAnsi="Times New Roman" w:cs="Times New Roman"/>
          <w:b/>
          <w:bCs/>
          <w:sz w:val="24"/>
          <w:szCs w:val="24"/>
        </w:rPr>
        <w:t xml:space="preserve">Planting Materials </w:t>
      </w:r>
    </w:p>
    <w:p w:rsidR="006D3337" w:rsidRDefault="009A4745" w:rsidP="006D3337">
      <w:pPr>
        <w:spacing w:line="360" w:lineRule="auto"/>
        <w:jc w:val="both"/>
        <w:rPr>
          <w:rFonts w:ascii="Times New Roman" w:hAnsi="Times New Roman" w:cs="Times New Roman"/>
          <w:sz w:val="24"/>
          <w:szCs w:val="24"/>
        </w:rPr>
      </w:pPr>
      <w:r w:rsidRPr="006D3337">
        <w:rPr>
          <w:rFonts w:ascii="Times New Roman" w:hAnsi="Times New Roman" w:cs="Times New Roman"/>
          <w:sz w:val="24"/>
          <w:szCs w:val="24"/>
        </w:rPr>
        <w:t>BARI Soyabean-5 was used for the study purpose. Seeds were used in Kharif season1. It was collected from Bangladesh Agricultural Research Institute, Gazipur. It was developed by Bangladesh Agricultural Research Institute, Gazipur.</w:t>
      </w:r>
    </w:p>
    <w:p w:rsidR="006D3337" w:rsidRDefault="009A4745" w:rsidP="006D3337">
      <w:pPr>
        <w:spacing w:line="360" w:lineRule="auto"/>
        <w:jc w:val="both"/>
        <w:rPr>
          <w:rFonts w:ascii="Times New Roman" w:hAnsi="Times New Roman" w:cs="Times New Roman"/>
          <w:b/>
          <w:bCs/>
          <w:sz w:val="24"/>
          <w:szCs w:val="24"/>
        </w:rPr>
      </w:pPr>
      <w:r w:rsidRPr="006D3337">
        <w:rPr>
          <w:rFonts w:ascii="Times New Roman" w:hAnsi="Times New Roman" w:cs="Times New Roman"/>
          <w:b/>
          <w:bCs/>
          <w:sz w:val="24"/>
          <w:szCs w:val="24"/>
        </w:rPr>
        <w:t>3.3</w:t>
      </w:r>
      <w:r w:rsidR="006D3337">
        <w:rPr>
          <w:rFonts w:ascii="Times New Roman" w:hAnsi="Times New Roman" w:cs="Times New Roman"/>
          <w:b/>
          <w:bCs/>
          <w:sz w:val="24"/>
          <w:szCs w:val="24"/>
        </w:rPr>
        <w:t xml:space="preserve"> Experimental design</w:t>
      </w:r>
      <w:r w:rsidRPr="006D3337">
        <w:rPr>
          <w:rFonts w:ascii="Times New Roman" w:hAnsi="Times New Roman" w:cs="Times New Roman"/>
          <w:b/>
          <w:bCs/>
          <w:sz w:val="24"/>
          <w:szCs w:val="24"/>
        </w:rPr>
        <w:t xml:space="preserve"> and Treatments</w:t>
      </w:r>
    </w:p>
    <w:p w:rsidR="006D3337" w:rsidRDefault="009A4745" w:rsidP="006D3337">
      <w:pPr>
        <w:spacing w:line="360" w:lineRule="auto"/>
        <w:jc w:val="both"/>
        <w:rPr>
          <w:rFonts w:ascii="Times New Roman" w:hAnsi="Times New Roman" w:cs="Times New Roman"/>
          <w:sz w:val="24"/>
          <w:szCs w:val="24"/>
        </w:rPr>
      </w:pPr>
      <w:r w:rsidRPr="006D3337">
        <w:rPr>
          <w:rFonts w:ascii="Times New Roman" w:hAnsi="Times New Roman" w:cs="Times New Roman"/>
          <w:sz w:val="24"/>
          <w:szCs w:val="24"/>
        </w:rPr>
        <w:t>The experiment was laid out in randomized comp</w:t>
      </w:r>
      <w:r w:rsidR="00B55820">
        <w:rPr>
          <w:rFonts w:ascii="Times New Roman" w:hAnsi="Times New Roman" w:cs="Times New Roman"/>
          <w:sz w:val="24"/>
          <w:szCs w:val="24"/>
        </w:rPr>
        <w:t>lete block design (RCBD) with 7</w:t>
      </w:r>
      <w:r w:rsidRPr="006D3337">
        <w:rPr>
          <w:rFonts w:ascii="Times New Roman" w:hAnsi="Times New Roman" w:cs="Times New Roman"/>
          <w:sz w:val="24"/>
          <w:szCs w:val="24"/>
        </w:rPr>
        <w:t xml:space="preserve"> treatments and 3 replications. The whole area was divided into 3 blocks and each block was divided into 7 units. As each treatment was replicated 3 times, therefore the total number of plots was 21(7×3). There was some combination of the treatments.</w:t>
      </w:r>
    </w:p>
    <w:p w:rsidR="009A4745" w:rsidRPr="001031F5" w:rsidRDefault="009A4745" w:rsidP="006D3337">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The factor is</w:t>
      </w:r>
    </w:p>
    <w:p w:rsidR="009A4745" w:rsidRPr="001031F5" w:rsidRDefault="009A4745" w:rsidP="009A4745">
      <w:pPr>
        <w:pStyle w:val="ListParagraph"/>
        <w:numPr>
          <w:ilvl w:val="0"/>
          <w:numId w:val="4"/>
        </w:numPr>
        <w:spacing w:before="120" w:after="120" w:line="360" w:lineRule="auto"/>
        <w:rPr>
          <w:rFonts w:ascii="Times New Roman" w:hAnsi="Times New Roman" w:cs="Times New Roman"/>
          <w:bCs/>
          <w:sz w:val="24"/>
          <w:szCs w:val="24"/>
        </w:rPr>
      </w:pPr>
      <w:r w:rsidRPr="001031F5">
        <w:rPr>
          <w:rFonts w:ascii="Times New Roman" w:hAnsi="Times New Roman" w:cs="Times New Roman"/>
          <w:bCs/>
          <w:sz w:val="24"/>
          <w:szCs w:val="24"/>
        </w:rPr>
        <w:t>B</w:t>
      </w:r>
    </w:p>
    <w:p w:rsidR="009A4745" w:rsidRPr="00862115" w:rsidRDefault="009A4745" w:rsidP="009A4745">
      <w:pPr>
        <w:spacing w:before="120" w:after="120" w:line="360" w:lineRule="auto"/>
        <w:rPr>
          <w:rFonts w:ascii="Times New Roman" w:hAnsi="Times New Roman" w:cs="Times New Roman"/>
          <w:b/>
          <w:sz w:val="24"/>
          <w:szCs w:val="24"/>
        </w:rPr>
      </w:pPr>
      <w:r w:rsidRPr="00862115">
        <w:rPr>
          <w:rFonts w:ascii="Times New Roman" w:hAnsi="Times New Roman" w:cs="Times New Roman"/>
          <w:b/>
          <w:sz w:val="24"/>
          <w:szCs w:val="24"/>
        </w:rPr>
        <w:t>Treatment combinations will be as follows:</w:t>
      </w:r>
    </w:p>
    <w:tbl>
      <w:tblPr>
        <w:tblW w:w="0" w:type="auto"/>
        <w:jc w:val="center"/>
        <w:tblLook w:val="04A0"/>
      </w:tblPr>
      <w:tblGrid>
        <w:gridCol w:w="4622"/>
        <w:gridCol w:w="4620"/>
      </w:tblGrid>
      <w:tr w:rsidR="009A4745" w:rsidRPr="001031F5" w:rsidTr="006D3337">
        <w:trPr>
          <w:jc w:val="center"/>
        </w:trPr>
        <w:tc>
          <w:tcPr>
            <w:tcW w:w="4675" w:type="dxa"/>
            <w:shd w:val="clear" w:color="auto" w:fill="auto"/>
          </w:tcPr>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 xml:space="preserve">1 : </w:t>
            </w:r>
            <w:r w:rsidRPr="001031F5">
              <w:rPr>
                <w:rFonts w:ascii="Times New Roman" w:hAnsi="Times New Roman" w:cs="Times New Roman"/>
                <w:sz w:val="24"/>
                <w:szCs w:val="24"/>
              </w:rPr>
              <w:t>B (Control)</w:t>
            </w:r>
          </w:p>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2 :</w:t>
            </w:r>
            <w:r w:rsidRPr="001031F5">
              <w:rPr>
                <w:rFonts w:ascii="Times New Roman" w:hAnsi="Times New Roman" w:cs="Times New Roman"/>
                <w:sz w:val="24"/>
                <w:szCs w:val="24"/>
              </w:rPr>
              <w:t>B (0.2g)</w:t>
            </w:r>
          </w:p>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 xml:space="preserve">3 </w:t>
            </w:r>
            <w:r w:rsidRPr="001031F5">
              <w:rPr>
                <w:rFonts w:ascii="Times New Roman" w:hAnsi="Times New Roman" w:cs="Times New Roman"/>
                <w:sz w:val="24"/>
                <w:szCs w:val="24"/>
              </w:rPr>
              <w:t>: B (0.4g)</w:t>
            </w:r>
          </w:p>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 B (0.6g)</w:t>
            </w:r>
          </w:p>
        </w:tc>
        <w:tc>
          <w:tcPr>
            <w:tcW w:w="4675" w:type="dxa"/>
            <w:shd w:val="clear" w:color="auto" w:fill="auto"/>
          </w:tcPr>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 xml:space="preserve">5 </w:t>
            </w:r>
            <w:r w:rsidRPr="001031F5">
              <w:rPr>
                <w:rFonts w:ascii="Times New Roman" w:hAnsi="Times New Roman" w:cs="Times New Roman"/>
                <w:sz w:val="24"/>
                <w:szCs w:val="24"/>
              </w:rPr>
              <w:t>: B (0.8g)</w:t>
            </w:r>
          </w:p>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B(1g)</w:t>
            </w:r>
          </w:p>
          <w:p w:rsidR="009A4745" w:rsidRPr="001031F5" w:rsidRDefault="009A4745" w:rsidP="00C14380">
            <w:pPr>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B(1.2g)</w:t>
            </w:r>
          </w:p>
        </w:tc>
      </w:tr>
    </w:tbl>
    <w:p w:rsidR="00862115" w:rsidRPr="00862115" w:rsidRDefault="00862115" w:rsidP="00862115">
      <w:pPr>
        <w:spacing w:before="120" w:after="120" w:line="360" w:lineRule="auto"/>
        <w:jc w:val="both"/>
        <w:rPr>
          <w:rFonts w:ascii="Times New Roman" w:hAnsi="Times New Roman" w:cs="Times New Roman"/>
          <w:b/>
          <w:sz w:val="24"/>
          <w:szCs w:val="24"/>
        </w:rPr>
      </w:pPr>
      <w:r w:rsidRPr="00862115">
        <w:rPr>
          <w:rFonts w:ascii="Times New Roman" w:hAnsi="Times New Roman" w:cs="Times New Roman"/>
          <w:b/>
          <w:sz w:val="24"/>
          <w:szCs w:val="24"/>
        </w:rPr>
        <w:t xml:space="preserve">Fertilizer doses used in the experiment are given below: </w:t>
      </w:r>
    </w:p>
    <w:tbl>
      <w:tblPr>
        <w:tblW w:w="0" w:type="auto"/>
        <w:jc w:val="center"/>
        <w:tblBorders>
          <w:top w:val="single" w:sz="4" w:space="0" w:color="auto"/>
          <w:bottom w:val="single" w:sz="4" w:space="0" w:color="auto"/>
          <w:insideH w:val="single" w:sz="4" w:space="0" w:color="auto"/>
          <w:insideV w:val="single" w:sz="4" w:space="0" w:color="auto"/>
        </w:tblBorders>
        <w:tblLook w:val="04A0"/>
      </w:tblPr>
      <w:tblGrid>
        <w:gridCol w:w="4436"/>
        <w:gridCol w:w="4437"/>
      </w:tblGrid>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Fertilizer</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Doses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w:t>
            </w:r>
          </w:p>
        </w:tc>
      </w:tr>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Urea</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55</w:t>
            </w:r>
          </w:p>
        </w:tc>
      </w:tr>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TSP</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150</w:t>
            </w:r>
          </w:p>
        </w:tc>
      </w:tr>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MoP</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100</w:t>
            </w:r>
          </w:p>
        </w:tc>
      </w:tr>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Gypsum</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100</w:t>
            </w:r>
          </w:p>
        </w:tc>
      </w:tr>
      <w:tr w:rsidR="00862115" w:rsidRPr="001031F5" w:rsidTr="00B55820">
        <w:trPr>
          <w:jc w:val="center"/>
        </w:trPr>
        <w:tc>
          <w:tcPr>
            <w:tcW w:w="4436"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Boron</w:t>
            </w:r>
          </w:p>
        </w:tc>
        <w:tc>
          <w:tcPr>
            <w:tcW w:w="4437" w:type="dxa"/>
            <w:shd w:val="clear" w:color="auto" w:fill="auto"/>
          </w:tcPr>
          <w:p w:rsidR="00862115" w:rsidRPr="001031F5" w:rsidRDefault="00862115" w:rsidP="00C14380">
            <w:pPr>
              <w:spacing w:before="120" w:after="120" w:line="240" w:lineRule="auto"/>
              <w:jc w:val="both"/>
              <w:rPr>
                <w:rFonts w:ascii="Times New Roman" w:hAnsi="Times New Roman" w:cs="Times New Roman"/>
                <w:sz w:val="24"/>
                <w:szCs w:val="24"/>
              </w:rPr>
            </w:pPr>
            <w:r w:rsidRPr="001031F5">
              <w:rPr>
                <w:rFonts w:ascii="Times New Roman" w:hAnsi="Times New Roman" w:cs="Times New Roman"/>
                <w:sz w:val="24"/>
                <w:szCs w:val="24"/>
              </w:rPr>
              <w:t>8</w:t>
            </w:r>
          </w:p>
        </w:tc>
      </w:tr>
    </w:tbl>
    <w:p w:rsidR="00862115" w:rsidRPr="001031F5" w:rsidRDefault="00862115" w:rsidP="009A4745">
      <w:pPr>
        <w:rPr>
          <w:rFonts w:ascii="Times New Roman" w:hAnsi="Times New Roman" w:cs="Times New Roman"/>
        </w:rPr>
      </w:pPr>
    </w:p>
    <w:p w:rsidR="00056A38" w:rsidRDefault="00056A38" w:rsidP="009A4745">
      <w:pPr>
        <w:spacing w:before="240" w:line="360" w:lineRule="auto"/>
        <w:jc w:val="both"/>
        <w:rPr>
          <w:rFonts w:ascii="Times New Roman" w:hAnsi="Times New Roman" w:cs="Times New Roman"/>
          <w:b/>
          <w:bCs/>
          <w:sz w:val="24"/>
          <w:szCs w:val="24"/>
        </w:rPr>
      </w:pPr>
    </w:p>
    <w:p w:rsidR="00056A38" w:rsidRDefault="00056A38" w:rsidP="009A4745">
      <w:pPr>
        <w:spacing w:before="240" w:line="360" w:lineRule="auto"/>
        <w:jc w:val="both"/>
        <w:rPr>
          <w:rFonts w:ascii="Times New Roman" w:hAnsi="Times New Roman" w:cs="Times New Roman"/>
          <w:b/>
          <w:bCs/>
          <w:sz w:val="24"/>
          <w:szCs w:val="24"/>
        </w:rPr>
      </w:pPr>
    </w:p>
    <w:p w:rsidR="009A4745" w:rsidRPr="001031F5" w:rsidRDefault="009A4745" w:rsidP="009A4745">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bCs/>
          <w:sz w:val="24"/>
          <w:szCs w:val="24"/>
        </w:rPr>
        <w:lastRenderedPageBreak/>
        <w:t>3.4 Application of fertilizer</w:t>
      </w:r>
    </w:p>
    <w:p w:rsidR="000B74C1" w:rsidRDefault="009A4745" w:rsidP="000B74C1">
      <w:pPr>
        <w:spacing w:before="240" w:line="360" w:lineRule="auto"/>
        <w:jc w:val="both"/>
        <w:rPr>
          <w:rFonts w:ascii="Times New Roman" w:hAnsi="Times New Roman" w:cs="Times New Roman"/>
          <w:b/>
          <w:sz w:val="24"/>
          <w:szCs w:val="24"/>
        </w:rPr>
      </w:pPr>
      <w:r w:rsidRPr="001031F5">
        <w:rPr>
          <w:rFonts w:ascii="Times New Roman" w:hAnsi="Times New Roman" w:cs="Times New Roman"/>
          <w:sz w:val="24"/>
          <w:szCs w:val="24"/>
        </w:rPr>
        <w:t>Here, N, P, K and S fertilizers were used as urea, TSP, M</w:t>
      </w:r>
      <w:r w:rsidR="001103B1">
        <w:rPr>
          <w:rFonts w:ascii="Times New Roman" w:hAnsi="Times New Roman" w:cs="Times New Roman"/>
          <w:sz w:val="24"/>
          <w:szCs w:val="24"/>
        </w:rPr>
        <w:t>o</w:t>
      </w:r>
      <w:r w:rsidRPr="001031F5">
        <w:rPr>
          <w:rFonts w:ascii="Times New Roman" w:hAnsi="Times New Roman" w:cs="Times New Roman"/>
          <w:sz w:val="24"/>
          <w:szCs w:val="24"/>
        </w:rPr>
        <w:t>P and Gypsum. The NPKS fertilizers were applied as per recommended doses which were urea 55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TSP 150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M</w:t>
      </w:r>
      <w:r w:rsidR="00710E21">
        <w:rPr>
          <w:rFonts w:ascii="Times New Roman" w:hAnsi="Times New Roman" w:cs="Times New Roman"/>
          <w:sz w:val="24"/>
          <w:szCs w:val="24"/>
        </w:rPr>
        <w:t>o</w:t>
      </w:r>
      <w:r w:rsidRPr="001031F5">
        <w:rPr>
          <w:rFonts w:ascii="Times New Roman" w:hAnsi="Times New Roman" w:cs="Times New Roman"/>
          <w:sz w:val="24"/>
          <w:szCs w:val="24"/>
        </w:rPr>
        <w:t>P 100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and Gypsum 100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The PKS fertilizers were applied at final land preparation. N was applied in two split applications. Moreover, PS fertilizers were applied according to the treatments to the plots. Immediately after inorganic fertilizer application, rotary cultivation and spade were mixed amendments properly with the soil.</w:t>
      </w:r>
    </w:p>
    <w:p w:rsidR="009A4745" w:rsidRPr="000B74C1" w:rsidRDefault="009A4745" w:rsidP="000B74C1">
      <w:pPr>
        <w:spacing w:before="240" w:line="360" w:lineRule="auto"/>
        <w:jc w:val="both"/>
        <w:rPr>
          <w:rFonts w:ascii="Times New Roman" w:hAnsi="Times New Roman" w:cs="Times New Roman"/>
          <w:b/>
          <w:sz w:val="24"/>
          <w:szCs w:val="24"/>
        </w:rPr>
      </w:pPr>
      <w:r w:rsidRPr="000B74C1">
        <w:rPr>
          <w:rFonts w:ascii="Times New Roman" w:hAnsi="Times New Roman" w:cs="Times New Roman"/>
          <w:b/>
          <w:bCs/>
          <w:sz w:val="24"/>
          <w:szCs w:val="24"/>
        </w:rPr>
        <w:t xml:space="preserve">3.5 Layout of the experimental plots </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b/>
          <w:bCs/>
          <w:sz w:val="24"/>
          <w:szCs w:val="24"/>
        </w:rPr>
        <w:t>Total number of plots</w:t>
      </w:r>
      <w:r w:rsidR="00FA36CA">
        <w:rPr>
          <w:rFonts w:ascii="Times New Roman" w:hAnsi="Times New Roman" w:cs="Times New Roman"/>
          <w:b/>
          <w:bCs/>
          <w:sz w:val="24"/>
          <w:szCs w:val="24"/>
        </w:rPr>
        <w:tab/>
      </w:r>
      <w:r w:rsidR="00FA36CA">
        <w:rPr>
          <w:rFonts w:ascii="Times New Roman" w:hAnsi="Times New Roman" w:cs="Times New Roman"/>
          <w:b/>
          <w:bCs/>
          <w:sz w:val="24"/>
          <w:szCs w:val="24"/>
        </w:rPr>
        <w:tab/>
      </w:r>
      <w:r w:rsidRPr="000B74C1">
        <w:rPr>
          <w:rFonts w:ascii="Times New Roman" w:hAnsi="Times New Roman" w:cs="Times New Roman"/>
          <w:b/>
          <w:bCs/>
          <w:sz w:val="24"/>
          <w:szCs w:val="24"/>
        </w:rPr>
        <w:t>:</w:t>
      </w:r>
      <w:r w:rsidR="000B74C1">
        <w:rPr>
          <w:rFonts w:ascii="Times New Roman" w:hAnsi="Times New Roman" w:cs="Times New Roman"/>
          <w:b/>
          <w:bCs/>
          <w:sz w:val="24"/>
          <w:szCs w:val="24"/>
        </w:rPr>
        <w:t xml:space="preserve"> </w:t>
      </w:r>
      <w:r w:rsidRPr="000B74C1">
        <w:rPr>
          <w:rFonts w:ascii="Times New Roman" w:hAnsi="Times New Roman" w:cs="Times New Roman"/>
          <w:b/>
          <w:bCs/>
          <w:sz w:val="24"/>
          <w:szCs w:val="24"/>
        </w:rPr>
        <w:t>21</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sz w:val="24"/>
          <w:szCs w:val="24"/>
        </w:rPr>
        <w:t>Plot size</w:t>
      </w:r>
      <w:r w:rsidR="00FA36CA">
        <w:rPr>
          <w:rFonts w:ascii="Times New Roman" w:hAnsi="Times New Roman" w:cs="Times New Roman"/>
          <w:sz w:val="24"/>
          <w:szCs w:val="24"/>
        </w:rPr>
        <w:tab/>
      </w:r>
      <w:r w:rsidR="00FA36CA">
        <w:rPr>
          <w:rFonts w:ascii="Times New Roman" w:hAnsi="Times New Roman" w:cs="Times New Roman"/>
          <w:sz w:val="24"/>
          <w:szCs w:val="24"/>
        </w:rPr>
        <w:tab/>
      </w:r>
      <w:r w:rsidR="00FA36CA">
        <w:rPr>
          <w:rFonts w:ascii="Times New Roman" w:hAnsi="Times New Roman" w:cs="Times New Roman"/>
          <w:sz w:val="24"/>
          <w:szCs w:val="24"/>
        </w:rPr>
        <w:tab/>
      </w:r>
      <w:r w:rsidR="00FA36CA">
        <w:rPr>
          <w:rFonts w:ascii="Times New Roman" w:hAnsi="Times New Roman" w:cs="Times New Roman"/>
          <w:sz w:val="24"/>
          <w:szCs w:val="24"/>
        </w:rPr>
        <w:tab/>
      </w:r>
      <w:r w:rsidRPr="000B74C1">
        <w:rPr>
          <w:rFonts w:ascii="Times New Roman" w:hAnsi="Times New Roman" w:cs="Times New Roman"/>
          <w:sz w:val="24"/>
          <w:szCs w:val="24"/>
        </w:rPr>
        <w:t>: 1m ×1m= 1m</w:t>
      </w:r>
      <w:r w:rsidRPr="000B74C1">
        <w:rPr>
          <w:rFonts w:ascii="Times New Roman" w:hAnsi="Times New Roman" w:cs="Times New Roman"/>
          <w:sz w:val="24"/>
          <w:szCs w:val="24"/>
          <w:vertAlign w:val="superscript"/>
        </w:rPr>
        <w:t>2</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sz w:val="24"/>
          <w:szCs w:val="24"/>
        </w:rPr>
        <w:t>Space between block to block</w:t>
      </w:r>
      <w:r w:rsidR="00215CC6">
        <w:rPr>
          <w:rFonts w:ascii="Times New Roman" w:hAnsi="Times New Roman" w:cs="Times New Roman"/>
          <w:sz w:val="24"/>
          <w:szCs w:val="24"/>
        </w:rPr>
        <w:tab/>
      </w:r>
      <w:r w:rsidR="00215CC6">
        <w:rPr>
          <w:rFonts w:ascii="Times New Roman" w:hAnsi="Times New Roman" w:cs="Times New Roman"/>
          <w:sz w:val="24"/>
          <w:szCs w:val="24"/>
        </w:rPr>
        <w:tab/>
      </w:r>
      <w:r w:rsidRPr="000B74C1">
        <w:rPr>
          <w:rFonts w:ascii="Times New Roman" w:hAnsi="Times New Roman" w:cs="Times New Roman"/>
          <w:sz w:val="24"/>
          <w:szCs w:val="24"/>
        </w:rPr>
        <w:t>:</w:t>
      </w:r>
      <w:r w:rsidR="00215CC6">
        <w:rPr>
          <w:rFonts w:ascii="Times New Roman" w:hAnsi="Times New Roman" w:cs="Times New Roman"/>
          <w:sz w:val="24"/>
          <w:szCs w:val="24"/>
        </w:rPr>
        <w:t xml:space="preserve"> </w:t>
      </w:r>
      <w:r w:rsidRPr="000B74C1">
        <w:rPr>
          <w:rFonts w:ascii="Times New Roman" w:hAnsi="Times New Roman" w:cs="Times New Roman"/>
          <w:sz w:val="24"/>
          <w:szCs w:val="24"/>
        </w:rPr>
        <w:t>50 cm</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sz w:val="24"/>
          <w:szCs w:val="24"/>
        </w:rPr>
        <w:t>Space between plot to plot</w:t>
      </w:r>
      <w:r w:rsidR="00215CC6">
        <w:rPr>
          <w:rFonts w:ascii="Times New Roman" w:hAnsi="Times New Roman" w:cs="Times New Roman"/>
          <w:sz w:val="24"/>
          <w:szCs w:val="24"/>
        </w:rPr>
        <w:tab/>
      </w:r>
      <w:r w:rsidR="00215CC6">
        <w:rPr>
          <w:rFonts w:ascii="Times New Roman" w:hAnsi="Times New Roman" w:cs="Times New Roman"/>
          <w:sz w:val="24"/>
          <w:szCs w:val="24"/>
        </w:rPr>
        <w:tab/>
      </w:r>
      <w:r w:rsidRPr="000B74C1">
        <w:rPr>
          <w:rFonts w:ascii="Times New Roman" w:hAnsi="Times New Roman" w:cs="Times New Roman"/>
          <w:sz w:val="24"/>
          <w:szCs w:val="24"/>
        </w:rPr>
        <w:t>: 25 cm</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sz w:val="24"/>
          <w:szCs w:val="24"/>
        </w:rPr>
        <w:t>Treatment</w:t>
      </w:r>
      <w:r w:rsidR="00215CC6">
        <w:rPr>
          <w:rFonts w:ascii="Times New Roman" w:hAnsi="Times New Roman" w:cs="Times New Roman"/>
          <w:sz w:val="24"/>
          <w:szCs w:val="24"/>
        </w:rPr>
        <w:tab/>
      </w:r>
      <w:r w:rsidR="00215CC6">
        <w:rPr>
          <w:rFonts w:ascii="Times New Roman" w:hAnsi="Times New Roman" w:cs="Times New Roman"/>
          <w:sz w:val="24"/>
          <w:szCs w:val="24"/>
        </w:rPr>
        <w:tab/>
      </w:r>
      <w:r w:rsidR="00215CC6">
        <w:rPr>
          <w:rFonts w:ascii="Times New Roman" w:hAnsi="Times New Roman" w:cs="Times New Roman"/>
          <w:sz w:val="24"/>
          <w:szCs w:val="24"/>
        </w:rPr>
        <w:tab/>
      </w:r>
      <w:r w:rsidR="00215CC6">
        <w:rPr>
          <w:rFonts w:ascii="Times New Roman" w:hAnsi="Times New Roman" w:cs="Times New Roman"/>
          <w:sz w:val="24"/>
          <w:szCs w:val="24"/>
        </w:rPr>
        <w:tab/>
      </w:r>
      <w:r w:rsidRPr="000B74C1">
        <w:rPr>
          <w:rFonts w:ascii="Times New Roman" w:hAnsi="Times New Roman" w:cs="Times New Roman"/>
          <w:sz w:val="24"/>
          <w:szCs w:val="24"/>
        </w:rPr>
        <w:t>: 7</w:t>
      </w:r>
    </w:p>
    <w:p w:rsidR="009A4745" w:rsidRPr="000B74C1" w:rsidRDefault="009A4745" w:rsidP="009A4745">
      <w:pPr>
        <w:rPr>
          <w:rFonts w:ascii="Times New Roman" w:hAnsi="Times New Roman" w:cs="Times New Roman"/>
          <w:sz w:val="24"/>
          <w:szCs w:val="24"/>
        </w:rPr>
      </w:pPr>
      <w:r w:rsidRPr="000B74C1">
        <w:rPr>
          <w:rFonts w:ascii="Times New Roman" w:hAnsi="Times New Roman" w:cs="Times New Roman"/>
          <w:sz w:val="24"/>
          <w:szCs w:val="24"/>
        </w:rPr>
        <w:t>Replication</w:t>
      </w:r>
      <w:r w:rsidR="00215CC6">
        <w:rPr>
          <w:rFonts w:ascii="Times New Roman" w:hAnsi="Times New Roman" w:cs="Times New Roman"/>
          <w:sz w:val="24"/>
          <w:szCs w:val="24"/>
        </w:rPr>
        <w:tab/>
      </w:r>
      <w:r w:rsidR="00215CC6">
        <w:rPr>
          <w:rFonts w:ascii="Times New Roman" w:hAnsi="Times New Roman" w:cs="Times New Roman"/>
          <w:sz w:val="24"/>
          <w:szCs w:val="24"/>
        </w:rPr>
        <w:tab/>
      </w:r>
      <w:r w:rsidR="00215CC6">
        <w:rPr>
          <w:rFonts w:ascii="Times New Roman" w:hAnsi="Times New Roman" w:cs="Times New Roman"/>
          <w:sz w:val="24"/>
          <w:szCs w:val="24"/>
        </w:rPr>
        <w:tab/>
      </w:r>
      <w:r w:rsidR="00215CC6">
        <w:rPr>
          <w:rFonts w:ascii="Times New Roman" w:hAnsi="Times New Roman" w:cs="Times New Roman"/>
          <w:sz w:val="24"/>
          <w:szCs w:val="24"/>
        </w:rPr>
        <w:tab/>
      </w:r>
      <w:r w:rsidRPr="000B74C1">
        <w:rPr>
          <w:rFonts w:ascii="Times New Roman" w:hAnsi="Times New Roman" w:cs="Times New Roman"/>
          <w:sz w:val="24"/>
          <w:szCs w:val="24"/>
        </w:rPr>
        <w:t>: 3</w:t>
      </w: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056A38" w:rsidRDefault="00056A38" w:rsidP="009A4745">
      <w:pPr>
        <w:spacing w:line="360" w:lineRule="auto"/>
        <w:rPr>
          <w:rFonts w:ascii="Times New Roman" w:hAnsi="Times New Roman" w:cs="Times New Roman"/>
          <w:sz w:val="24"/>
          <w:szCs w:val="24"/>
        </w:rPr>
      </w:pPr>
    </w:p>
    <w:p w:rsidR="004D48E6" w:rsidRDefault="004D48E6" w:rsidP="009A4745">
      <w:pPr>
        <w:spacing w:line="360" w:lineRule="auto"/>
        <w:rPr>
          <w:rFonts w:ascii="Times New Roman" w:hAnsi="Times New Roman" w:cs="Times New Roman"/>
          <w:sz w:val="24"/>
          <w:szCs w:val="24"/>
        </w:rPr>
      </w:pPr>
    </w:p>
    <w:p w:rsidR="009A4745" w:rsidRPr="001031F5" w:rsidRDefault="004E3528" w:rsidP="009A4745">
      <w:pPr>
        <w:spacing w:line="360" w:lineRule="auto"/>
        <w:rPr>
          <w:rFonts w:ascii="Times New Roman" w:hAnsi="Times New Roman" w:cs="Times New Roman"/>
          <w:sz w:val="24"/>
          <w:szCs w:val="24"/>
        </w:rPr>
      </w:pPr>
      <w:r w:rsidRPr="004E3528">
        <w:rPr>
          <w:rFonts w:ascii="Times New Roman" w:hAnsi="Times New Roman" w:cs="Times New Roman"/>
          <w:noProof/>
        </w:rPr>
        <w:lastRenderedPageBreak/>
        <w:pict>
          <v:group id="Group 2" o:spid="_x0000_s1026" style="position:absolute;margin-left:16.5pt;margin-top:27pt;width:275.2pt;height:494.2pt;z-index:251660288" coordsize="5504,7929">
            <v:shapetype id="_x0000_t32" coordsize="21600,21600" o:spt="32" o:oned="t" path="m,l21600,21600e" filled="f">
              <v:path arrowok="t" fillok="f" o:connecttype="none"/>
              <o:lock v:ext="edit" shapetype="t"/>
            </v:shapetype>
            <v:shape id="AutoShape 13" o:spid="_x0000_s1027" type="#_x0000_t32" style="position:absolute;left:1494;top:387;width:388;height:0;visibility:visible" o:connectortype="straight">
              <v:stroke startarrow="block" endarrow="block"/>
              <o:lock v:ext="edit" shapetype="f"/>
            </v:shape>
            <v:rect id="Rectangle 23" o:spid="_x0000_s1028" style="position:absolute;left:1413;top:706;width:613;height:60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" strokecolor="white">
              <v:path arrowok="t"/>
              <v:textbox style="mso-next-textbox:#Rectangle 23">
                <w:txbxContent>
                  <w:p w:rsidR="009A4745" w:rsidRPr="00015A0E" w:rsidRDefault="009A4745" w:rsidP="00D9610B">
                    <w:pPr>
                      <w:spacing w:after="0"/>
                      <w:rPr>
                        <w:rFonts w:ascii="Times New Roman" w:hAnsi="Times New Roman"/>
                        <w:sz w:val="18"/>
                      </w:rPr>
                    </w:pPr>
                    <w:r w:rsidRPr="00015A0E">
                      <w:rPr>
                        <w:rFonts w:ascii="Times New Roman" w:hAnsi="Times New Roman"/>
                        <w:sz w:val="18"/>
                      </w:rPr>
                      <w:t>50</w:t>
                    </w:r>
                  </w:p>
                  <w:p w:rsidR="009A4745" w:rsidRPr="00015A0E" w:rsidRDefault="009A4745" w:rsidP="00D9610B">
                    <w:pPr>
                      <w:spacing w:after="0"/>
                      <w:rPr>
                        <w:rFonts w:ascii="Times New Roman" w:hAnsi="Times New Roman"/>
                      </w:rPr>
                    </w:pPr>
                    <w:r w:rsidRPr="00015A0E">
                      <w:rPr>
                        <w:rFonts w:ascii="Times New Roman" w:hAnsi="Times New Roman"/>
                        <w:sz w:val="20"/>
                        <w:szCs w:val="20"/>
                      </w:rPr>
                      <w:t>cm</w:t>
                    </w:r>
                    <w:r w:rsidRPr="00015A0E">
                      <w:rPr>
                        <w:rFonts w:ascii="Times New Roman" w:hAnsi="Times New Roman"/>
                      </w:rPr>
                      <w:t>m</w:t>
                    </w:r>
                  </w:p>
                </w:txbxContent>
              </v:textbox>
            </v:rect>
            <v:rect id="Rectangle 24" o:spid="_x0000_s1029" style="position:absolute;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">
              <v:path arrowok="t"/>
              <v:textbox style="mso-next-textbox:#Rectangle 24">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1</w:t>
                    </w:r>
                    <w:r>
                      <w:rPr>
                        <w:rFonts w:ascii="Times New Roman" w:hAnsi="Times New Roman"/>
                        <w:sz w:val="28"/>
                      </w:rPr>
                      <w:t>R</w:t>
                    </w:r>
                    <w:r>
                      <w:rPr>
                        <w:rFonts w:ascii="Times New Roman" w:hAnsi="Times New Roman"/>
                        <w:sz w:val="28"/>
                        <w:vertAlign w:val="subscript"/>
                      </w:rPr>
                      <w:t>1</w:t>
                    </w:r>
                  </w:p>
                </w:txbxContent>
              </v:textbox>
            </v:rect>
            <v:rect id="Rectangle 25" o:spid="_x0000_s1030" style="position:absolute;left:2052;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">
              <v:path arrowok="t"/>
              <v:textbox style="mso-next-textbox:#Rectangle 25">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7</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26" o:spid="_x0000_s1031" style="position:absolute;left:4098;width:1387;height:880;visibility:visible">
              <v:path arrowok="t"/>
              <v:textbox style="mso-next-textbox:#Rectangle 26">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4</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27" o:spid="_x0000_s1032" style="position:absolute;left:395;top:930;width:940;height:4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" strokecolor="white">
              <v:path arrowok="t"/>
              <v:textbox style="mso-next-textbox:#Rectangle 27">
                <w:txbxContent>
                  <w:p w:rsidR="009A4745" w:rsidRPr="00015A0E" w:rsidRDefault="009A4745" w:rsidP="009A4745">
                    <w:pPr>
                      <w:rPr>
                        <w:rFonts w:ascii="Times New Roman" w:hAnsi="Times New Roman"/>
                        <w:sz w:val="20"/>
                      </w:rPr>
                    </w:pPr>
                    <w:r w:rsidRPr="00015A0E">
                      <w:rPr>
                        <w:rFonts w:ascii="Times New Roman" w:hAnsi="Times New Roman"/>
                        <w:sz w:val="20"/>
                      </w:rPr>
                      <w:t>25cm</w:t>
                    </w:r>
                  </w:p>
                </w:txbxContent>
              </v:textbox>
            </v:rect>
            <v:shape id="AutoShape 15" o:spid="_x0000_s1033" type="#_x0000_t32" style="position:absolute;left:264;top:951;width:0;height:440;flip:y;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">
              <v:stroke startarrow="block" endarrow="block"/>
              <o:lock v:ext="edit" shapetype="f"/>
            </v:shape>
            <v:rect id="Rectangle 29" o:spid="_x0000_s1034" style="position:absolute;top:1496;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">
              <v:path arrowok="t"/>
              <v:textbox style="mso-next-textbox:#Rectangle 29">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vertAlign w:val="subscript"/>
                      </w:rPr>
                    </w:pPr>
                    <w:r>
                      <w:rPr>
                        <w:rFonts w:ascii="Times New Roman" w:hAnsi="Times New Roman"/>
                        <w:sz w:val="28"/>
                      </w:rPr>
                      <w:t>T</w:t>
                    </w:r>
                    <w:r>
                      <w:rPr>
                        <w:rFonts w:ascii="Times New Roman" w:hAnsi="Times New Roman"/>
                        <w:sz w:val="28"/>
                        <w:vertAlign w:val="subscript"/>
                      </w:rPr>
                      <w:t>2</w:t>
                    </w:r>
                    <w:r>
                      <w:rPr>
                        <w:rFonts w:ascii="Times New Roman" w:hAnsi="Times New Roman"/>
                        <w:sz w:val="28"/>
                      </w:rPr>
                      <w:t>R</w:t>
                    </w:r>
                    <w:r>
                      <w:rPr>
                        <w:rFonts w:ascii="Times New Roman" w:hAnsi="Times New Roman"/>
                        <w:sz w:val="28"/>
                        <w:vertAlign w:val="subscript"/>
                      </w:rPr>
                      <w:t>1</w:t>
                    </w:r>
                  </w:p>
                </w:txbxContent>
              </v:textbox>
            </v:rect>
            <v:rect id="Rectangle 30" o:spid="_x0000_s1035" style="position:absolute;left:2052;top:1496;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">
              <v:path arrowok="t"/>
              <v:textbox style="mso-next-textbox:#Rectangle 30">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6</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31" o:spid="_x0000_s1036" style="position:absolute;left:4098;top:1496;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">
              <v:path arrowok="t"/>
              <v:textbox style="mso-next-textbox:#Rectangle 31">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3</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32" o:spid="_x0000_s1037" style="position:absolute;top:2618;width:1387;height:880;visibility:visible">
              <v:path arrowok="t"/>
              <v:textbox style="mso-next-textbox:#Rectangle 32">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3</w:t>
                    </w:r>
                    <w:r>
                      <w:rPr>
                        <w:rFonts w:ascii="Times New Roman" w:hAnsi="Times New Roman"/>
                        <w:sz w:val="28"/>
                      </w:rPr>
                      <w:t>R</w:t>
                    </w:r>
                    <w:r>
                      <w:rPr>
                        <w:rFonts w:ascii="Times New Roman" w:hAnsi="Times New Roman"/>
                        <w:sz w:val="28"/>
                        <w:vertAlign w:val="subscript"/>
                      </w:rPr>
                      <w:t>1</w:t>
                    </w:r>
                  </w:p>
                  <w:p w:rsidR="009A4745" w:rsidRPr="00015A0E" w:rsidRDefault="009A4745" w:rsidP="009A4745">
                    <w:pPr>
                      <w:jc w:val="center"/>
                      <w:rPr>
                        <w:rFonts w:ascii="Times New Roman" w:hAnsi="Times New Roman"/>
                        <w:sz w:val="28"/>
                      </w:rPr>
                    </w:pPr>
                  </w:p>
                </w:txbxContent>
              </v:textbox>
            </v:rect>
            <v:rect id="Rectangle 33" o:spid="_x0000_s1038" style="position:absolute;left:2052;top:2618;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">
              <v:path arrowok="t"/>
              <v:textbox style="mso-next-textbox:#Rectangle 33">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5</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34" o:spid="_x0000_s1039" style="position:absolute;left:4098;top:2618;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">
              <v:path arrowok="t"/>
              <v:textbox style="mso-next-textbox:#Rectangle 34">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2</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35" o:spid="_x0000_s1040" style="position:absolute;left:19;top:3714;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">
              <v:path arrowok="t"/>
              <v:textbox style="mso-next-textbox:#Rectangle 35">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4</w:t>
                    </w:r>
                    <w:r>
                      <w:rPr>
                        <w:rFonts w:ascii="Times New Roman" w:hAnsi="Times New Roman"/>
                        <w:sz w:val="28"/>
                      </w:rPr>
                      <w:t>R</w:t>
                    </w:r>
                    <w:r>
                      <w:rPr>
                        <w:rFonts w:ascii="Times New Roman" w:hAnsi="Times New Roman"/>
                        <w:sz w:val="28"/>
                        <w:vertAlign w:val="subscript"/>
                      </w:rPr>
                      <w:t>1</w:t>
                    </w:r>
                  </w:p>
                  <w:p w:rsidR="009A4745" w:rsidRPr="00015A0E" w:rsidRDefault="009A4745" w:rsidP="009A4745">
                    <w:pPr>
                      <w:jc w:val="center"/>
                      <w:rPr>
                        <w:rFonts w:ascii="Times New Roman" w:hAnsi="Times New Roman"/>
                        <w:sz w:val="28"/>
                      </w:rPr>
                    </w:pPr>
                  </w:p>
                </w:txbxContent>
              </v:textbox>
            </v:rect>
            <v:rect id="Rectangle 36" o:spid="_x0000_s1041" style="position:absolute;left:2070;top:3714;width:1388;height:880;visibility:visible">
              <v:path arrowok="t"/>
              <v:textbox style="mso-next-textbox:#Rectangle 36">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1</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rPr>
                        <w:rFonts w:ascii="Times New Roman" w:hAnsi="Times New Roman"/>
                        <w:sz w:val="28"/>
                      </w:rPr>
                    </w:pPr>
                  </w:p>
                </w:txbxContent>
              </v:textbox>
            </v:rect>
            <v:rect id="Rectangle 37" o:spid="_x0000_s1042" style="position:absolute;left:4116;top:3714;width:1388;height:880;visibility:visible">
              <v:path arrowok="t"/>
              <v:textbox style="mso-next-textbox:#Rectangle 37">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7</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38" o:spid="_x0000_s1043" style="position:absolute;left:19;top:4823;width:1387;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">
              <v:path arrowok="t"/>
              <v:textbox style="mso-next-textbox:#Rectangle 38">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5</w:t>
                    </w:r>
                    <w:r>
                      <w:rPr>
                        <w:rFonts w:ascii="Times New Roman" w:hAnsi="Times New Roman"/>
                        <w:sz w:val="28"/>
                      </w:rPr>
                      <w:t>R</w:t>
                    </w:r>
                    <w:r>
                      <w:rPr>
                        <w:rFonts w:ascii="Times New Roman" w:hAnsi="Times New Roman"/>
                        <w:sz w:val="28"/>
                        <w:vertAlign w:val="subscript"/>
                      </w:rPr>
                      <w:t>1</w:t>
                    </w:r>
                  </w:p>
                  <w:p w:rsidR="009A4745" w:rsidRPr="00015A0E" w:rsidRDefault="009A4745" w:rsidP="009A4745">
                    <w:pPr>
                      <w:jc w:val="center"/>
                      <w:rPr>
                        <w:rFonts w:ascii="Times New Roman" w:hAnsi="Times New Roman"/>
                        <w:sz w:val="28"/>
                      </w:rPr>
                    </w:pPr>
                  </w:p>
                </w:txbxContent>
              </v:textbox>
            </v:rect>
            <v:rect id="Rectangle 39" o:spid="_x0000_s1044" style="position:absolute;left:2070;top:4823;width:1388;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">
              <v:path arrowok="t"/>
              <v:textbox style="mso-next-textbox:#Rectangle 39">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2</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40" o:spid="_x0000_s1045" style="position:absolute;left:4116;top:4823;width:1388;height:8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">
              <v:path arrowok="t"/>
              <v:textbox style="mso-next-textbox:#Rectangle 40">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6</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41" o:spid="_x0000_s1046" style="position:absolute;left:19;top:5931;width:1387;height:880;visibility:visible">
              <v:path arrowok="t"/>
              <v:textbox style="mso-next-textbox:#Rectangle 41">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6</w:t>
                    </w:r>
                    <w:r>
                      <w:rPr>
                        <w:rFonts w:ascii="Times New Roman" w:hAnsi="Times New Roman"/>
                        <w:sz w:val="28"/>
                      </w:rPr>
                      <w:t>R</w:t>
                    </w:r>
                    <w:r>
                      <w:rPr>
                        <w:rFonts w:ascii="Times New Roman" w:hAnsi="Times New Roman"/>
                        <w:sz w:val="28"/>
                        <w:vertAlign w:val="subscript"/>
                      </w:rPr>
                      <w:t>1</w:t>
                    </w:r>
                  </w:p>
                  <w:p w:rsidR="009A4745" w:rsidRPr="00015A0E" w:rsidRDefault="009A4745" w:rsidP="009A4745">
                    <w:pPr>
                      <w:jc w:val="center"/>
                      <w:rPr>
                        <w:rFonts w:ascii="Times New Roman" w:hAnsi="Times New Roman"/>
                        <w:sz w:val="28"/>
                      </w:rPr>
                    </w:pPr>
                  </w:p>
                </w:txbxContent>
              </v:textbox>
            </v:rect>
            <v:rect id="Rectangle 42" o:spid="_x0000_s1047" style="position:absolute;left:2070;top:5931;width:1388;height:880;visibility:visible">
              <v:path arrowok="t"/>
              <v:textbox style="mso-next-textbox:#Rectangle 42">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3</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43" o:spid="_x0000_s1048" style="position:absolute;left:4116;top:5931;width:1388;height:880;visibility:visible">
              <v:path arrowok="t"/>
              <v:textbox style="mso-next-textbox:#Rectangle 43">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5</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rect id="Rectangle 44" o:spid="_x0000_s1049" style="position:absolute;top:7049;width:1387;height:880;visibility:visible">
              <v:path arrowok="t"/>
              <v:textbox style="mso-next-textbox:#Rectangle 44">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7</w:t>
                    </w:r>
                    <w:r>
                      <w:rPr>
                        <w:rFonts w:ascii="Times New Roman" w:hAnsi="Times New Roman"/>
                        <w:sz w:val="28"/>
                      </w:rPr>
                      <w:t>R</w:t>
                    </w:r>
                    <w:r>
                      <w:rPr>
                        <w:rFonts w:ascii="Times New Roman" w:hAnsi="Times New Roman"/>
                        <w:sz w:val="28"/>
                        <w:vertAlign w:val="subscript"/>
                      </w:rPr>
                      <w:t>1</w:t>
                    </w:r>
                  </w:p>
                  <w:p w:rsidR="009A4745" w:rsidRPr="00015A0E" w:rsidRDefault="009A4745" w:rsidP="009A4745">
                    <w:pPr>
                      <w:jc w:val="center"/>
                      <w:rPr>
                        <w:rFonts w:ascii="Times New Roman" w:hAnsi="Times New Roman"/>
                        <w:sz w:val="28"/>
                      </w:rPr>
                    </w:pPr>
                  </w:p>
                </w:txbxContent>
              </v:textbox>
            </v:rect>
            <v:rect id="Rectangle 45" o:spid="_x0000_s1050" style="position:absolute;left:2052;top:7049;width:1387;height:880;visibility:visible">
              <v:path arrowok="t"/>
              <v:textbox style="mso-next-textbox:#Rectangle 45">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4</w:t>
                    </w:r>
                    <w:r>
                      <w:rPr>
                        <w:rFonts w:ascii="Times New Roman" w:hAnsi="Times New Roman"/>
                        <w:sz w:val="28"/>
                      </w:rPr>
                      <w:t>R</w:t>
                    </w:r>
                    <w:r>
                      <w:rPr>
                        <w:rFonts w:ascii="Times New Roman" w:hAnsi="Times New Roman"/>
                        <w:sz w:val="28"/>
                        <w:vertAlign w:val="subscript"/>
                      </w:rPr>
                      <w:t>2</w:t>
                    </w:r>
                  </w:p>
                  <w:p w:rsidR="009A4745" w:rsidRPr="00015A0E" w:rsidRDefault="009A4745" w:rsidP="009A4745">
                    <w:pPr>
                      <w:jc w:val="center"/>
                      <w:rPr>
                        <w:rFonts w:ascii="Times New Roman" w:hAnsi="Times New Roman"/>
                        <w:sz w:val="28"/>
                      </w:rPr>
                    </w:pPr>
                  </w:p>
                </w:txbxContent>
              </v:textbox>
            </v:rect>
            <v:rect id="Rectangle 46" o:spid="_x0000_s1051" style="position:absolute;left:4098;top:7049;width:1387;height:880;visibility:visible">
              <v:path arrowok="t"/>
              <v:textbox style="mso-next-textbox:#Rectangle 46">
                <w:txbxContent>
                  <w:p w:rsidR="009A4745" w:rsidRPr="00015A0E" w:rsidRDefault="009A4745" w:rsidP="009A4745">
                    <w:pPr>
                      <w:jc w:val="center"/>
                      <w:rPr>
                        <w:rFonts w:ascii="Times New Roman" w:hAnsi="Times New Roman"/>
                        <w:sz w:val="2"/>
                      </w:rPr>
                    </w:pPr>
                  </w:p>
                  <w:p w:rsidR="009A4745" w:rsidRPr="001426D5" w:rsidRDefault="009A4745" w:rsidP="009A4745">
                    <w:pPr>
                      <w:jc w:val="center"/>
                      <w:rPr>
                        <w:rFonts w:ascii="Times New Roman" w:hAnsi="Times New Roman"/>
                        <w:sz w:val="28"/>
                      </w:rPr>
                    </w:pPr>
                    <w:r>
                      <w:rPr>
                        <w:rFonts w:ascii="Times New Roman" w:hAnsi="Times New Roman"/>
                        <w:sz w:val="28"/>
                      </w:rPr>
                      <w:t>T</w:t>
                    </w:r>
                    <w:r>
                      <w:rPr>
                        <w:rFonts w:ascii="Times New Roman" w:hAnsi="Times New Roman"/>
                        <w:sz w:val="28"/>
                        <w:vertAlign w:val="subscript"/>
                      </w:rPr>
                      <w:t>1</w:t>
                    </w:r>
                    <w:r>
                      <w:rPr>
                        <w:rFonts w:ascii="Times New Roman" w:hAnsi="Times New Roman"/>
                        <w:sz w:val="28"/>
                      </w:rPr>
                      <w:t>R</w:t>
                    </w:r>
                    <w:r>
                      <w:rPr>
                        <w:rFonts w:ascii="Times New Roman" w:hAnsi="Times New Roman"/>
                        <w:sz w:val="28"/>
                        <w:vertAlign w:val="subscript"/>
                      </w:rPr>
                      <w:t>3</w:t>
                    </w:r>
                  </w:p>
                  <w:p w:rsidR="009A4745" w:rsidRPr="00015A0E" w:rsidRDefault="009A4745" w:rsidP="009A4745">
                    <w:pPr>
                      <w:jc w:val="center"/>
                      <w:rPr>
                        <w:rFonts w:ascii="Times New Roman" w:hAnsi="Times New Roman"/>
                        <w:sz w:val="28"/>
                      </w:rPr>
                    </w:pPr>
                  </w:p>
                </w:txbxContent>
              </v:textbox>
            </v:rect>
          </v:group>
        </w:pict>
      </w:r>
      <w:r w:rsidR="009A4745" w:rsidRPr="001031F5">
        <w:rPr>
          <w:rFonts w:ascii="Times New Roman" w:hAnsi="Times New Roman" w:cs="Times New Roman"/>
          <w:sz w:val="24"/>
          <w:szCs w:val="24"/>
        </w:rPr>
        <w:t xml:space="preserve">The layout of the experimental field is shown in the figure. 1 </w:t>
      </w: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4E3528" w:rsidP="009A4745">
      <w:pPr>
        <w:spacing w:line="360" w:lineRule="auto"/>
        <w:rPr>
          <w:rFonts w:ascii="Times New Roman" w:hAnsi="Times New Roman" w:cs="Times New Roman"/>
          <w:sz w:val="24"/>
          <w:szCs w:val="24"/>
        </w:rPr>
      </w:pPr>
      <w:r w:rsidRPr="004E3528">
        <w:rPr>
          <w:rFonts w:ascii="Times New Roman" w:hAnsi="Times New Roman" w:cs="Times New Roman"/>
          <w:noProof/>
        </w:rPr>
        <w:pict>
          <v:group id="Group 1" o:spid="_x0000_s1052" style="position:absolute;margin-left:316.65pt;margin-top:6.55pt;width:123.15pt;height:92.2pt;z-index:251661312" coordsize="3121,1844"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">
            <v:shape id="AutoShape 4" o:spid="_x0000_s1053" type="#_x0000_t32" style="position:absolute;left:783;top:957;width:1486;height:0;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">
              <v:stroke startarrow="block" endarrow="block"/>
              <o:lock v:ext="edit" shapetype="f"/>
            </v:shape>
            <v:shape id="AutoShape 5" o:spid="_x0000_s1054" type="#_x0000_t32" style="position:absolute;left:1532;top:461;width:1;height:920;flip:y;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">
              <v:stroke startarrow="block" endarrow="block"/>
              <o:lock v:ext="edit" shapetype="f"/>
            </v:shape>
            <v:rect id="Rectangle 17" o:spid="_x0000_s1055" style="position:absolute;left:1090;width:795;height:44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">
              <v:path arrowok="t"/>
              <v:textbox style="mso-next-textbox:#Rectangle 17">
                <w:txbxContent>
                  <w:p w:rsidR="009A4745" w:rsidRPr="00015A0E" w:rsidRDefault="009A4745" w:rsidP="009A4745">
                    <w:pPr>
                      <w:jc w:val="center"/>
                      <w:rPr>
                        <w:rFonts w:ascii="Times New Roman" w:hAnsi="Times New Roman"/>
                      </w:rPr>
                    </w:pPr>
                    <w:r w:rsidRPr="00015A0E">
                      <w:rPr>
                        <w:rFonts w:ascii="Times New Roman" w:hAnsi="Times New Roman"/>
                      </w:rPr>
                      <w:t>N</w:t>
                    </w:r>
                  </w:p>
                </w:txbxContent>
              </v:textbox>
            </v:rect>
            <v:rect id="Rectangle 18" o:spid="_x0000_s1056" style="position:absolute;left:2326;top:807;width:795;height:44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">
              <v:path arrowok="t"/>
              <v:textbox style="mso-next-textbox:#Rectangle 18">
                <w:txbxContent>
                  <w:p w:rsidR="009A4745" w:rsidRPr="00015A0E" w:rsidRDefault="009A4745" w:rsidP="009A4745">
                    <w:pPr>
                      <w:jc w:val="center"/>
                      <w:rPr>
                        <w:rFonts w:ascii="Times New Roman" w:hAnsi="Times New Roman"/>
                      </w:rPr>
                    </w:pPr>
                    <w:r w:rsidRPr="00015A0E">
                      <w:rPr>
                        <w:rFonts w:ascii="Times New Roman" w:hAnsi="Times New Roman"/>
                      </w:rPr>
                      <w:t>E</w:t>
                    </w:r>
                  </w:p>
                </w:txbxContent>
              </v:textbox>
            </v:rect>
            <v:rect id="Rectangle 19" o:spid="_x0000_s1057" style="position:absolute;left:1154;top:1395;width:795;height:44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">
              <v:path arrowok="t"/>
              <v:textbox style="mso-next-textbox:#Rectangle 19">
                <w:txbxContent>
                  <w:p w:rsidR="009A4745" w:rsidRPr="00015A0E" w:rsidRDefault="009A4745" w:rsidP="009A4745">
                    <w:pPr>
                      <w:jc w:val="center"/>
                      <w:rPr>
                        <w:rFonts w:ascii="Times New Roman" w:hAnsi="Times New Roman"/>
                      </w:rPr>
                    </w:pPr>
                    <w:r w:rsidRPr="00015A0E">
                      <w:rPr>
                        <w:rFonts w:ascii="Times New Roman" w:hAnsi="Times New Roman"/>
                      </w:rPr>
                      <w:t>S</w:t>
                    </w:r>
                  </w:p>
                </w:txbxContent>
              </v:textbox>
            </v:rect>
            <v:rect id="Rectangle 20" o:spid="_x0000_s1058" style="position:absolute;top:728;width:795;height:449;visibility:visible">
              <v:path arrowok="t"/>
              <v:textbox style="mso-next-textbox:#Rectangle 20">
                <w:txbxContent>
                  <w:p w:rsidR="009A4745" w:rsidRPr="00015A0E" w:rsidRDefault="009A4745" w:rsidP="009A4745">
                    <w:pPr>
                      <w:jc w:val="center"/>
                      <w:rPr>
                        <w:rFonts w:ascii="Times New Roman" w:hAnsi="Times New Roman"/>
                      </w:rPr>
                    </w:pPr>
                    <w:r w:rsidRPr="00015A0E">
                      <w:rPr>
                        <w:rFonts w:ascii="Times New Roman" w:hAnsi="Times New Roman"/>
                      </w:rPr>
                      <w:t>W</w:t>
                    </w:r>
                  </w:p>
                </w:txbxContent>
              </v:textbox>
            </v:rect>
          </v:group>
        </w:pict>
      </w: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9A4745" w:rsidRPr="001031F5" w:rsidRDefault="009A4745" w:rsidP="009A4745">
      <w:pPr>
        <w:spacing w:line="360" w:lineRule="auto"/>
        <w:rPr>
          <w:rFonts w:ascii="Times New Roman" w:hAnsi="Times New Roman" w:cs="Times New Roman"/>
          <w:sz w:val="24"/>
          <w:szCs w:val="24"/>
        </w:rPr>
      </w:pPr>
    </w:p>
    <w:p w:rsidR="004D48E6" w:rsidRPr="004D48E6" w:rsidRDefault="004D48E6" w:rsidP="004D48E6">
      <w:pPr>
        <w:spacing w:line="360" w:lineRule="auto"/>
        <w:jc w:val="center"/>
        <w:rPr>
          <w:rFonts w:ascii="Times New Roman" w:hAnsi="Times New Roman" w:cs="Times New Roman"/>
          <w:sz w:val="6"/>
          <w:szCs w:val="24"/>
        </w:rPr>
      </w:pPr>
    </w:p>
    <w:p w:rsidR="00C8194F" w:rsidRDefault="00C8194F" w:rsidP="004D48E6">
      <w:pPr>
        <w:spacing w:line="360" w:lineRule="auto"/>
        <w:jc w:val="center"/>
        <w:rPr>
          <w:rFonts w:ascii="Times New Roman" w:hAnsi="Times New Roman" w:cs="Times New Roman"/>
          <w:sz w:val="24"/>
          <w:szCs w:val="24"/>
        </w:rPr>
      </w:pPr>
    </w:p>
    <w:p w:rsidR="00C8194F" w:rsidRDefault="00C8194F" w:rsidP="004D48E6">
      <w:pPr>
        <w:spacing w:line="360" w:lineRule="auto"/>
        <w:jc w:val="center"/>
        <w:rPr>
          <w:rFonts w:ascii="Times New Roman" w:hAnsi="Times New Roman" w:cs="Times New Roman"/>
          <w:sz w:val="24"/>
          <w:szCs w:val="24"/>
        </w:rPr>
      </w:pPr>
    </w:p>
    <w:p w:rsidR="00C8194F" w:rsidRPr="00C8194F" w:rsidRDefault="00C8194F" w:rsidP="004D48E6">
      <w:pPr>
        <w:spacing w:line="360" w:lineRule="auto"/>
        <w:jc w:val="center"/>
        <w:rPr>
          <w:rFonts w:ascii="Times New Roman" w:hAnsi="Times New Roman" w:cs="Times New Roman"/>
          <w:sz w:val="34"/>
          <w:szCs w:val="24"/>
        </w:rPr>
      </w:pPr>
    </w:p>
    <w:p w:rsidR="009A4745" w:rsidRPr="001031F5" w:rsidRDefault="009A4745" w:rsidP="004D48E6">
      <w:pPr>
        <w:spacing w:line="360" w:lineRule="auto"/>
        <w:jc w:val="center"/>
        <w:rPr>
          <w:rFonts w:ascii="Times New Roman" w:hAnsi="Times New Roman" w:cs="Times New Roman"/>
          <w:sz w:val="24"/>
          <w:szCs w:val="24"/>
        </w:rPr>
      </w:pPr>
      <w:r w:rsidRPr="001031F5">
        <w:rPr>
          <w:rFonts w:ascii="Times New Roman" w:hAnsi="Times New Roman" w:cs="Times New Roman"/>
          <w:sz w:val="24"/>
          <w:szCs w:val="24"/>
        </w:rPr>
        <w:t>Fig. 1: Layout of the experiment</w:t>
      </w:r>
    </w:p>
    <w:p w:rsidR="009A4745" w:rsidRPr="001031F5" w:rsidRDefault="009A4745" w:rsidP="009A4745">
      <w:pPr>
        <w:spacing w:line="360" w:lineRule="auto"/>
        <w:jc w:val="center"/>
        <w:rPr>
          <w:rFonts w:ascii="Times New Roman" w:hAnsi="Times New Roman" w:cs="Times New Roman"/>
          <w:b/>
          <w:sz w:val="24"/>
          <w:szCs w:val="24"/>
        </w:rPr>
      </w:pPr>
    </w:p>
    <w:p w:rsidR="009A4745" w:rsidRPr="001031F5" w:rsidRDefault="009A4745" w:rsidP="009A4745">
      <w:pPr>
        <w:rPr>
          <w:rFonts w:ascii="Times New Roman" w:hAnsi="Times New Roman" w:cs="Times New Roman"/>
        </w:rPr>
      </w:pPr>
    </w:p>
    <w:p w:rsidR="009A4745" w:rsidRPr="001031F5" w:rsidRDefault="009A4745" w:rsidP="009A4745">
      <w:pPr>
        <w:rPr>
          <w:rFonts w:ascii="Times New Roman" w:hAnsi="Times New Roman" w:cs="Times New Roman"/>
        </w:rPr>
      </w:pPr>
    </w:p>
    <w:p w:rsidR="009A4745" w:rsidRPr="001031F5" w:rsidRDefault="009A4745" w:rsidP="009A4745">
      <w:pPr>
        <w:rPr>
          <w:rFonts w:ascii="Times New Roman" w:hAnsi="Times New Roman" w:cs="Times New Roman"/>
        </w:rPr>
      </w:pPr>
    </w:p>
    <w:p w:rsidR="009A4745" w:rsidRPr="001031F5" w:rsidRDefault="009A4745" w:rsidP="009A4745">
      <w:pPr>
        <w:rPr>
          <w:rFonts w:ascii="Times New Roman" w:hAnsi="Times New Roman" w:cs="Times New Roman"/>
        </w:rPr>
      </w:pP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lastRenderedPageBreak/>
        <w:t>3.6</w:t>
      </w:r>
      <w:r w:rsidR="00B400D6">
        <w:rPr>
          <w:rFonts w:ascii="Times New Roman" w:hAnsi="Times New Roman" w:cs="Times New Roman"/>
          <w:b/>
          <w:bCs/>
          <w:sz w:val="24"/>
          <w:szCs w:val="24"/>
        </w:rPr>
        <w:t xml:space="preserve"> </w:t>
      </w:r>
      <w:r w:rsidRPr="004260F7">
        <w:rPr>
          <w:rFonts w:ascii="Times New Roman" w:hAnsi="Times New Roman" w:cs="Times New Roman"/>
          <w:b/>
          <w:bCs/>
          <w:sz w:val="24"/>
          <w:szCs w:val="24"/>
        </w:rPr>
        <w:t>Land Preparation</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Land preparation</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was</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started 10 days before seed sowing. The land was first opened by a tractor and the land was prepared throughly by ploughing and cross ploughing with a power tiller.</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Every ploughing was followed by laddering to obtain a good tilth.</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 xml:space="preserve">Weeds and stubbles were collected and removed from the field. Field lay out was done according to the design adopted. Finally individual plots were prepared with spade on.      </w:t>
      </w: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3.7 Seed sowing </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Seeds (98% germination) @ 20 kg/ha were sun dried for 3-4 hours before showing and sown on a well-prepared land. Seeds were sown on the 7 March, 2022.</w:t>
      </w: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3.8 Intercultural operations </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Intensive care was taken from the growing period to ensure adequate growth and development of the crop which are given below:</w:t>
      </w: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3.8.1 Weeding </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Weed population was closely monitored to avoid possible competition of nutrients. Th</w:t>
      </w:r>
      <w:r w:rsidR="004260F7">
        <w:rPr>
          <w:rFonts w:ascii="Times New Roman" w:hAnsi="Times New Roman" w:cs="Times New Roman"/>
          <w:sz w:val="24"/>
          <w:szCs w:val="24"/>
        </w:rPr>
        <w:t>ree hand weeding was done at 15</w:t>
      </w:r>
      <w:r w:rsidRPr="004260F7">
        <w:rPr>
          <w:rFonts w:ascii="Times New Roman" w:hAnsi="Times New Roman" w:cs="Times New Roman"/>
          <w:sz w:val="24"/>
          <w:szCs w:val="24"/>
        </w:rPr>
        <w:t>, 30, 45 DAS.</w:t>
      </w: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3.8.2 Irrigation</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Due to adverse climatic condition during the conduct of the experiment, irrigation was done once a month to sustain the water need of the crop. Moisture stress during these periods and especially at flowering, may lead to a reduction in</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yield of up to 70 percent. On the other hand, the early growth period of the crop cannot withstand excess moisture condition. Irrigation ceased when the experimental plants were about to be harvested at 75 DAS.</w:t>
      </w: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3.8.3 Insect and Pest Management</w:t>
      </w:r>
    </w:p>
    <w:p w:rsidR="009A4745"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During the period of blooming flowers, an intense thrips infestation</w:t>
      </w:r>
      <w:r w:rsidR="004260F7">
        <w:rPr>
          <w:rFonts w:ascii="Times New Roman" w:hAnsi="Times New Roman" w:cs="Times New Roman"/>
          <w:sz w:val="24"/>
          <w:szCs w:val="24"/>
        </w:rPr>
        <w:t xml:space="preserve"> </w:t>
      </w:r>
      <w:r w:rsidRPr="004260F7">
        <w:rPr>
          <w:rFonts w:ascii="Times New Roman" w:hAnsi="Times New Roman" w:cs="Times New Roman"/>
          <w:sz w:val="24"/>
          <w:szCs w:val="24"/>
        </w:rPr>
        <w:t>was observed. Rapid and robust counter action was taken immediately in a short time and volume Flexi @ 0.5ml/L, Imitaf 20 SL @ 1ml/ L were sprayed at one week interval alternatively. Throughout the flowering period to e</w:t>
      </w:r>
      <w:r w:rsidR="004260F7">
        <w:rPr>
          <w:rFonts w:ascii="Times New Roman" w:hAnsi="Times New Roman" w:cs="Times New Roman"/>
          <w:sz w:val="24"/>
          <w:szCs w:val="24"/>
        </w:rPr>
        <w:t>nsure</w:t>
      </w:r>
      <w:r w:rsidRPr="004260F7">
        <w:rPr>
          <w:rFonts w:ascii="Times New Roman" w:hAnsi="Times New Roman" w:cs="Times New Roman"/>
          <w:sz w:val="24"/>
          <w:szCs w:val="24"/>
        </w:rPr>
        <w:t xml:space="preserve"> to proper </w:t>
      </w:r>
      <w:r w:rsidR="00056A38">
        <w:rPr>
          <w:rFonts w:ascii="Times New Roman" w:hAnsi="Times New Roman" w:cs="Times New Roman"/>
          <w:sz w:val="24"/>
          <w:szCs w:val="24"/>
        </w:rPr>
        <w:t>fruit set and eventually a good</w:t>
      </w:r>
      <w:r w:rsidRPr="004260F7">
        <w:rPr>
          <w:rFonts w:ascii="Times New Roman" w:hAnsi="Times New Roman" w:cs="Times New Roman"/>
          <w:sz w:val="24"/>
          <w:szCs w:val="24"/>
        </w:rPr>
        <w:t xml:space="preserve"> yield.</w:t>
      </w:r>
    </w:p>
    <w:p w:rsidR="00056A38" w:rsidRPr="004260F7" w:rsidRDefault="00056A38" w:rsidP="004260F7">
      <w:pPr>
        <w:spacing w:line="360" w:lineRule="auto"/>
        <w:jc w:val="both"/>
        <w:rPr>
          <w:rFonts w:ascii="Times New Roman" w:hAnsi="Times New Roman" w:cs="Times New Roman"/>
          <w:sz w:val="24"/>
          <w:szCs w:val="24"/>
        </w:rPr>
      </w:pPr>
    </w:p>
    <w:p w:rsidR="009A4745"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lastRenderedPageBreak/>
        <w:t>3.9 Harvesting</w:t>
      </w:r>
    </w:p>
    <w:p w:rsid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 xml:space="preserve">Soyabean </w:t>
      </w:r>
      <w:r w:rsidR="004260F7">
        <w:rPr>
          <w:rFonts w:ascii="Times New Roman" w:hAnsi="Times New Roman" w:cs="Times New Roman"/>
          <w:sz w:val="24"/>
          <w:szCs w:val="24"/>
        </w:rPr>
        <w:t xml:space="preserve">plants were harvested at </w:t>
      </w:r>
      <w:r w:rsidRPr="004260F7">
        <w:rPr>
          <w:rFonts w:ascii="Times New Roman" w:hAnsi="Times New Roman" w:cs="Times New Roman"/>
          <w:sz w:val="24"/>
          <w:szCs w:val="24"/>
        </w:rPr>
        <w:t xml:space="preserve">May 2022 when full maturity came the crops were harvested plot wise and brought to a clean threshing floor of farmhouse the yield of the crane and straw per plot recorded after threshing and drying. </w:t>
      </w:r>
    </w:p>
    <w:p w:rsidR="004260F7" w:rsidRPr="004260F7" w:rsidRDefault="009A4745" w:rsidP="004260F7">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3.10 Collection of plant sample </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Five plants were randomly selected from each plot at maturity to record the yield contributing characters. Grain and straw samples were kept for chemical analysis.</w:t>
      </w: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b/>
          <w:bCs/>
          <w:sz w:val="24"/>
          <w:szCs w:val="24"/>
        </w:rPr>
        <w:t>3.10.1 Plant height</w:t>
      </w: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sz w:val="24"/>
          <w:szCs w:val="24"/>
        </w:rPr>
        <w:t>Plant height was measured from the ground level of a plant to the top of the plant. Five plants were meaned and averaged from each plot.</w:t>
      </w: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3.10.2 Number of leaf per plant </w:t>
      </w:r>
    </w:p>
    <w:p w:rsidR="009A4745" w:rsidRPr="004260F7" w:rsidRDefault="009A4745" w:rsidP="004260F7">
      <w:pPr>
        <w:jc w:val="both"/>
        <w:rPr>
          <w:rFonts w:ascii="Times New Roman" w:hAnsi="Times New Roman" w:cs="Times New Roman"/>
          <w:sz w:val="24"/>
          <w:szCs w:val="24"/>
        </w:rPr>
      </w:pPr>
      <w:r w:rsidRPr="004260F7">
        <w:rPr>
          <w:rFonts w:ascii="Times New Roman" w:hAnsi="Times New Roman" w:cs="Times New Roman"/>
          <w:sz w:val="24"/>
          <w:szCs w:val="24"/>
        </w:rPr>
        <w:t xml:space="preserve">Five plants were taken at random from each plot and the total numbers of leaves are plant were Calculated </w:t>
      </w: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b/>
          <w:bCs/>
          <w:sz w:val="24"/>
          <w:szCs w:val="24"/>
        </w:rPr>
        <w:t>3.10.3 Number of branches per plant</w:t>
      </w:r>
    </w:p>
    <w:p w:rsidR="009A4745" w:rsidRPr="004260F7" w:rsidRDefault="009A4745" w:rsidP="004260F7">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The number of branches per plant was counted after sowing from plants. The average of three plants was computed and expressed in the average number of branches per plant.</w:t>
      </w: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b/>
          <w:bCs/>
          <w:sz w:val="24"/>
          <w:szCs w:val="24"/>
        </w:rPr>
        <w:t>3.10.4 Number of pods per plants</w:t>
      </w:r>
    </w:p>
    <w:p w:rsidR="009A4745" w:rsidRPr="004260F7" w:rsidRDefault="009A4745" w:rsidP="004260F7">
      <w:pPr>
        <w:spacing w:line="360" w:lineRule="auto"/>
        <w:jc w:val="both"/>
        <w:rPr>
          <w:rFonts w:ascii="Times New Roman" w:hAnsi="Times New Roman" w:cs="Times New Roman"/>
          <w:sz w:val="24"/>
          <w:szCs w:val="24"/>
          <w:lang w:val="en-SG"/>
        </w:rPr>
      </w:pPr>
      <w:r w:rsidRPr="004260F7">
        <w:rPr>
          <w:rFonts w:ascii="Times New Roman" w:hAnsi="Times New Roman" w:cs="Times New Roman"/>
          <w:sz w:val="24"/>
          <w:szCs w:val="24"/>
          <w:lang w:val="en-SG"/>
        </w:rPr>
        <w:t>Five plants from each plot were selected randomly from each replication. At maturity, pods were harvested in different pickings. The harvesting of soybean pods was started at 75 DAS and ended at 90 DAS. Pods of five selected plants were calculated and means were recorded.</w:t>
      </w:r>
    </w:p>
    <w:p w:rsidR="009A4745" w:rsidRPr="004260F7" w:rsidRDefault="009A4745" w:rsidP="002E4721">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3.10.5 Grain weight per plot</w:t>
      </w:r>
    </w:p>
    <w:p w:rsidR="009A4745" w:rsidRDefault="009A4745" w:rsidP="002E4721">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Grains obtained from each plot were sun dried and weight carefully. The dry weights of grains of all plants of unit plot were added to record the trail grain yield per plot The Grain yield was finally converted to t/ha.</w:t>
      </w:r>
    </w:p>
    <w:p w:rsidR="009A4745" w:rsidRPr="004260F7" w:rsidRDefault="009A4745" w:rsidP="002E4721">
      <w:pPr>
        <w:spacing w:line="360" w:lineRule="auto"/>
        <w:jc w:val="both"/>
        <w:rPr>
          <w:rFonts w:ascii="Times New Roman" w:hAnsi="Times New Roman" w:cs="Times New Roman"/>
          <w:b/>
          <w:bCs/>
          <w:sz w:val="24"/>
          <w:szCs w:val="24"/>
        </w:rPr>
      </w:pPr>
      <w:r w:rsidRPr="004260F7">
        <w:rPr>
          <w:rFonts w:ascii="Times New Roman" w:hAnsi="Times New Roman" w:cs="Times New Roman"/>
          <w:b/>
          <w:bCs/>
          <w:sz w:val="24"/>
          <w:szCs w:val="24"/>
        </w:rPr>
        <w:t xml:space="preserve">3.10.6 Weight of </w:t>
      </w:r>
      <w:r w:rsidR="007A1069">
        <w:rPr>
          <w:rFonts w:ascii="Times New Roman" w:hAnsi="Times New Roman" w:cs="Times New Roman"/>
          <w:b/>
          <w:bCs/>
          <w:sz w:val="24"/>
          <w:szCs w:val="24"/>
        </w:rPr>
        <w:t>1000</w:t>
      </w:r>
      <w:r w:rsidRPr="004260F7">
        <w:rPr>
          <w:rFonts w:ascii="Times New Roman" w:hAnsi="Times New Roman" w:cs="Times New Roman"/>
          <w:b/>
          <w:bCs/>
          <w:sz w:val="24"/>
          <w:szCs w:val="24"/>
        </w:rPr>
        <w:t xml:space="preserve"> grain</w:t>
      </w:r>
    </w:p>
    <w:p w:rsidR="009A4745" w:rsidRDefault="009A4745" w:rsidP="002E4721">
      <w:pPr>
        <w:spacing w:line="360" w:lineRule="auto"/>
        <w:jc w:val="both"/>
        <w:rPr>
          <w:rFonts w:ascii="Times New Roman" w:hAnsi="Times New Roman" w:cs="Times New Roman"/>
          <w:sz w:val="24"/>
          <w:szCs w:val="24"/>
        </w:rPr>
      </w:pPr>
      <w:r w:rsidRPr="004260F7">
        <w:rPr>
          <w:rFonts w:ascii="Times New Roman" w:hAnsi="Times New Roman" w:cs="Times New Roman"/>
          <w:sz w:val="24"/>
          <w:szCs w:val="24"/>
        </w:rPr>
        <w:t>Thousand grains were randomly selected from sample of each plot and dried in an oven and adjusting at 14% moisture content and weighted by an electric balance.</w:t>
      </w:r>
    </w:p>
    <w:p w:rsidR="00056A38" w:rsidRPr="004260F7" w:rsidRDefault="00056A38" w:rsidP="002E4721">
      <w:pPr>
        <w:spacing w:line="360" w:lineRule="auto"/>
        <w:jc w:val="both"/>
        <w:rPr>
          <w:rFonts w:ascii="Times New Roman" w:hAnsi="Times New Roman" w:cs="Times New Roman"/>
          <w:sz w:val="24"/>
          <w:szCs w:val="24"/>
        </w:rPr>
      </w:pPr>
    </w:p>
    <w:p w:rsidR="009A4745" w:rsidRPr="004260F7" w:rsidRDefault="009A4745" w:rsidP="004260F7">
      <w:pPr>
        <w:jc w:val="both"/>
        <w:rPr>
          <w:rFonts w:ascii="Times New Roman" w:hAnsi="Times New Roman" w:cs="Times New Roman"/>
          <w:b/>
          <w:bCs/>
          <w:sz w:val="24"/>
          <w:szCs w:val="24"/>
        </w:rPr>
      </w:pPr>
      <w:r w:rsidRPr="004260F7">
        <w:rPr>
          <w:rFonts w:ascii="Times New Roman" w:hAnsi="Times New Roman" w:cs="Times New Roman"/>
          <w:b/>
          <w:bCs/>
          <w:sz w:val="24"/>
          <w:szCs w:val="24"/>
        </w:rPr>
        <w:lastRenderedPageBreak/>
        <w:t>3.10.7 Stover fresh weight</w:t>
      </w:r>
    </w:p>
    <w:p w:rsidR="009A4745" w:rsidRPr="001031F5" w:rsidRDefault="009A4745" w:rsidP="009A4745">
      <w:pPr>
        <w:spacing w:line="360" w:lineRule="auto"/>
        <w:jc w:val="both"/>
        <w:rPr>
          <w:rFonts w:ascii="Times New Roman" w:hAnsi="Times New Roman" w:cs="Times New Roman"/>
          <w:sz w:val="24"/>
          <w:szCs w:val="24"/>
          <w:lang w:val="en-SG"/>
        </w:rPr>
      </w:pPr>
      <w:r w:rsidRPr="001031F5">
        <w:rPr>
          <w:rFonts w:ascii="Times New Roman" w:hAnsi="Times New Roman" w:cs="Times New Roman"/>
          <w:sz w:val="24"/>
          <w:szCs w:val="24"/>
          <w:lang w:val="en-SG"/>
        </w:rPr>
        <w:t>Stover fresh weight obtained from each unit plot were weighed to record the final stover fresh weight plot</w:t>
      </w:r>
      <w:r w:rsidRPr="001031F5">
        <w:rPr>
          <w:rFonts w:ascii="Times New Roman" w:hAnsi="Times New Roman" w:cs="Times New Roman"/>
          <w:sz w:val="24"/>
          <w:szCs w:val="24"/>
          <w:vertAlign w:val="superscript"/>
          <w:lang w:val="en-SG"/>
        </w:rPr>
        <w:t>-1</w:t>
      </w:r>
      <w:r w:rsidRPr="001031F5">
        <w:rPr>
          <w:rFonts w:ascii="Times New Roman" w:hAnsi="Times New Roman" w:cs="Times New Roman"/>
          <w:sz w:val="24"/>
          <w:szCs w:val="24"/>
          <w:lang w:val="en-SG"/>
        </w:rPr>
        <w:t>and converted to t</w:t>
      </w:r>
      <w:r w:rsidRPr="001031F5">
        <w:rPr>
          <w:rFonts w:ascii="Times New Roman" w:hAnsi="Times New Roman" w:cs="Times New Roman"/>
          <w:sz w:val="24"/>
          <w:szCs w:val="24"/>
        </w:rPr>
        <w:t xml:space="preserve">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lang w:val="en-SG"/>
        </w:rPr>
        <w:t>.</w:t>
      </w:r>
    </w:p>
    <w:p w:rsidR="009A4745" w:rsidRPr="001031F5" w:rsidRDefault="009A4745" w:rsidP="009A4745">
      <w:pPr>
        <w:rPr>
          <w:rFonts w:ascii="Times New Roman" w:hAnsi="Times New Roman" w:cs="Times New Roman"/>
          <w:b/>
          <w:bCs/>
        </w:rPr>
      </w:pPr>
      <w:r w:rsidRPr="001031F5">
        <w:rPr>
          <w:rFonts w:ascii="Times New Roman" w:hAnsi="Times New Roman" w:cs="Times New Roman"/>
          <w:b/>
          <w:bCs/>
        </w:rPr>
        <w:t>3.10.8 Stover dry weight</w:t>
      </w:r>
    </w:p>
    <w:p w:rsidR="009A4745" w:rsidRPr="001031F5" w:rsidRDefault="009A4745" w:rsidP="009A4745">
      <w:pPr>
        <w:spacing w:line="360" w:lineRule="auto"/>
        <w:jc w:val="both"/>
        <w:rPr>
          <w:rFonts w:ascii="Times New Roman" w:hAnsi="Times New Roman" w:cs="Times New Roman"/>
          <w:sz w:val="24"/>
          <w:szCs w:val="24"/>
          <w:lang w:val="en-SG"/>
        </w:rPr>
      </w:pPr>
      <w:r w:rsidRPr="001031F5">
        <w:rPr>
          <w:rFonts w:ascii="Times New Roman" w:hAnsi="Times New Roman" w:cs="Times New Roman"/>
          <w:sz w:val="24"/>
          <w:szCs w:val="24"/>
          <w:lang w:val="en-SG"/>
        </w:rPr>
        <w:t>Stover dry weight obtained from each unit plot were dried in sun and weighed to record the final stover dry weight plot</w:t>
      </w:r>
      <w:r w:rsidRPr="001031F5">
        <w:rPr>
          <w:rFonts w:ascii="Times New Roman" w:hAnsi="Times New Roman" w:cs="Times New Roman"/>
          <w:sz w:val="24"/>
          <w:szCs w:val="24"/>
          <w:vertAlign w:val="superscript"/>
          <w:lang w:val="en-SG"/>
        </w:rPr>
        <w:t>-1</w:t>
      </w:r>
      <w:r w:rsidRPr="001031F5">
        <w:rPr>
          <w:rFonts w:ascii="Times New Roman" w:hAnsi="Times New Roman" w:cs="Times New Roman"/>
          <w:sz w:val="24"/>
          <w:szCs w:val="24"/>
          <w:lang w:val="en-SG"/>
        </w:rPr>
        <w:t>and converted to t</w:t>
      </w:r>
      <w:r w:rsidRPr="001031F5">
        <w:rPr>
          <w:rFonts w:ascii="Times New Roman" w:hAnsi="Times New Roman" w:cs="Times New Roman"/>
          <w:sz w:val="24"/>
          <w:szCs w:val="24"/>
        </w:rPr>
        <w:t xml:space="preserve">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lang w:val="en-SG"/>
        </w:rPr>
        <w:t>.</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b/>
          <w:bCs/>
          <w:sz w:val="24"/>
          <w:szCs w:val="24"/>
        </w:rPr>
        <w:t>3.11 Analysis</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of</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soil</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sample</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The soil sample were collected from the each plot after harvesting the crop. From each plot three samples were taken at 15 cm depth randomly. Then the soil was air dried, crushed and sieved with 60 mesh sieves separately. The samples were then stored in plastic container with tag for subsequent analysis. The following analysis of soil sample were done –</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Soil pH</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Organic matter content</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 xml:space="preserve">Total N content </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Available P</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Exchangeable K</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Available S</w:t>
      </w:r>
    </w:p>
    <w:p w:rsidR="009A4745" w:rsidRPr="003A1315" w:rsidRDefault="009A4745" w:rsidP="003A1315">
      <w:pPr>
        <w:pStyle w:val="ListParagraph"/>
        <w:numPr>
          <w:ilvl w:val="0"/>
          <w:numId w:val="6"/>
        </w:numPr>
        <w:spacing w:line="360" w:lineRule="auto"/>
        <w:jc w:val="both"/>
        <w:rPr>
          <w:rFonts w:ascii="Times New Roman" w:hAnsi="Times New Roman" w:cs="Times New Roman"/>
          <w:sz w:val="24"/>
          <w:szCs w:val="24"/>
        </w:rPr>
      </w:pPr>
      <w:r w:rsidRPr="003A1315">
        <w:rPr>
          <w:rFonts w:ascii="Times New Roman" w:hAnsi="Times New Roman" w:cs="Times New Roman"/>
          <w:sz w:val="24"/>
          <w:szCs w:val="24"/>
        </w:rPr>
        <w:t>Available B</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b/>
          <w:bCs/>
          <w:sz w:val="24"/>
          <w:szCs w:val="24"/>
        </w:rPr>
        <w:t>3.11.1 Soil</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pH</w:t>
      </w:r>
    </w:p>
    <w:p w:rsidR="009A4745"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Soil pH was determined by using a glass electrode pH meter using 1:2.5 soil: water ratio. The suspension was allowed to stand for one hour after occasional shaking before determination</w:t>
      </w:r>
      <w:r w:rsidR="003A1315">
        <w:rPr>
          <w:rFonts w:ascii="Times New Roman" w:hAnsi="Times New Roman" w:cs="Times New Roman"/>
          <w:sz w:val="24"/>
          <w:szCs w:val="24"/>
        </w:rPr>
        <w:t xml:space="preserve"> </w:t>
      </w:r>
      <w:r w:rsidRPr="002E4721">
        <w:rPr>
          <w:rFonts w:ascii="Times New Roman" w:hAnsi="Times New Roman" w:cs="Times New Roman"/>
          <w:sz w:val="24"/>
          <w:szCs w:val="24"/>
        </w:rPr>
        <w:t>(Jackson, 1967).</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b/>
          <w:bCs/>
          <w:sz w:val="24"/>
          <w:szCs w:val="24"/>
        </w:rPr>
        <w:t>3.11.2 Organic</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matter</w:t>
      </w:r>
      <w:r w:rsidR="003A1315">
        <w:rPr>
          <w:rFonts w:ascii="Times New Roman" w:hAnsi="Times New Roman" w:cs="Times New Roman"/>
          <w:b/>
          <w:bCs/>
          <w:sz w:val="24"/>
          <w:szCs w:val="24"/>
        </w:rPr>
        <w:t xml:space="preserve"> </w:t>
      </w:r>
      <w:r w:rsidRPr="002E4721">
        <w:rPr>
          <w:rFonts w:ascii="Times New Roman" w:hAnsi="Times New Roman" w:cs="Times New Roman"/>
          <w:b/>
          <w:bCs/>
          <w:sz w:val="24"/>
          <w:szCs w:val="24"/>
        </w:rPr>
        <w:t>content</w:t>
      </w:r>
    </w:p>
    <w:p w:rsidR="009A4745"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Soil organic carbon content was determined volumetrically by wet oxidation method using K</w:t>
      </w:r>
      <w:r w:rsidRPr="003A1315">
        <w:rPr>
          <w:rFonts w:ascii="Times New Roman" w:hAnsi="Times New Roman" w:cs="Times New Roman"/>
          <w:sz w:val="24"/>
          <w:szCs w:val="24"/>
          <w:vertAlign w:val="subscript"/>
        </w:rPr>
        <w:t>2</w:t>
      </w:r>
      <w:r w:rsidRPr="002E4721">
        <w:rPr>
          <w:rFonts w:ascii="Times New Roman" w:hAnsi="Times New Roman" w:cs="Times New Roman"/>
          <w:sz w:val="24"/>
          <w:szCs w:val="24"/>
        </w:rPr>
        <w:t>Cr</w:t>
      </w:r>
      <w:r w:rsidRPr="003A1315">
        <w:rPr>
          <w:rFonts w:ascii="Times New Roman" w:hAnsi="Times New Roman" w:cs="Times New Roman"/>
          <w:sz w:val="24"/>
          <w:szCs w:val="24"/>
          <w:vertAlign w:val="subscript"/>
        </w:rPr>
        <w:t>2</w:t>
      </w:r>
      <w:r w:rsidRPr="002E4721">
        <w:rPr>
          <w:rFonts w:ascii="Times New Roman" w:hAnsi="Times New Roman" w:cs="Times New Roman"/>
          <w:sz w:val="24"/>
          <w:szCs w:val="24"/>
        </w:rPr>
        <w:t>O</w:t>
      </w:r>
      <w:r w:rsidRPr="003A1315">
        <w:rPr>
          <w:rFonts w:ascii="Times New Roman" w:hAnsi="Times New Roman" w:cs="Times New Roman"/>
          <w:sz w:val="24"/>
          <w:szCs w:val="24"/>
          <w:vertAlign w:val="subscript"/>
        </w:rPr>
        <w:t>7</w:t>
      </w:r>
      <w:r w:rsidRPr="002E4721">
        <w:rPr>
          <w:rFonts w:ascii="Times New Roman" w:hAnsi="Times New Roman" w:cs="Times New Roman"/>
          <w:sz w:val="24"/>
          <w:szCs w:val="24"/>
        </w:rPr>
        <w:t xml:space="preserve"> and H</w:t>
      </w:r>
      <w:r w:rsidRPr="003A1315">
        <w:rPr>
          <w:rFonts w:ascii="Times New Roman" w:hAnsi="Times New Roman" w:cs="Times New Roman"/>
          <w:sz w:val="24"/>
          <w:szCs w:val="24"/>
          <w:vertAlign w:val="subscript"/>
        </w:rPr>
        <w:t>2</w:t>
      </w:r>
      <w:r w:rsidRPr="002E4721">
        <w:rPr>
          <w:rFonts w:ascii="Times New Roman" w:hAnsi="Times New Roman" w:cs="Times New Roman"/>
          <w:sz w:val="24"/>
          <w:szCs w:val="24"/>
        </w:rPr>
        <w:t>SO</w:t>
      </w:r>
      <w:r w:rsidRPr="003A1315">
        <w:rPr>
          <w:rFonts w:ascii="Times New Roman" w:hAnsi="Times New Roman" w:cs="Times New Roman"/>
          <w:sz w:val="24"/>
          <w:szCs w:val="24"/>
          <w:vertAlign w:val="subscript"/>
        </w:rPr>
        <w:t>4</w:t>
      </w:r>
      <w:r w:rsidR="003A1315">
        <w:rPr>
          <w:rFonts w:ascii="Times New Roman" w:hAnsi="Times New Roman" w:cs="Times New Roman"/>
          <w:sz w:val="24"/>
          <w:szCs w:val="24"/>
        </w:rPr>
        <w:t xml:space="preserve"> </w:t>
      </w:r>
      <w:r w:rsidRPr="002E4721">
        <w:rPr>
          <w:rFonts w:ascii="Times New Roman" w:hAnsi="Times New Roman" w:cs="Times New Roman"/>
          <w:sz w:val="24"/>
          <w:szCs w:val="24"/>
        </w:rPr>
        <w:t>mixture and</w:t>
      </w:r>
      <w:r w:rsidR="003A1315">
        <w:rPr>
          <w:rFonts w:ascii="Times New Roman" w:hAnsi="Times New Roman" w:cs="Times New Roman"/>
          <w:sz w:val="24"/>
          <w:szCs w:val="24"/>
        </w:rPr>
        <w:t xml:space="preserve"> </w:t>
      </w:r>
      <w:r w:rsidRPr="002E4721">
        <w:rPr>
          <w:rFonts w:ascii="Times New Roman" w:hAnsi="Times New Roman" w:cs="Times New Roman"/>
          <w:sz w:val="24"/>
          <w:szCs w:val="24"/>
        </w:rPr>
        <w:t>Fe</w:t>
      </w:r>
      <w:r w:rsidR="003A1315" w:rsidRPr="003A1315">
        <w:rPr>
          <w:rFonts w:ascii="Times New Roman" w:hAnsi="Times New Roman" w:cs="Times New Roman"/>
          <w:sz w:val="24"/>
          <w:szCs w:val="24"/>
        </w:rPr>
        <w:t>S</w:t>
      </w:r>
      <w:r w:rsidRPr="002E4721">
        <w:rPr>
          <w:rFonts w:ascii="Times New Roman" w:hAnsi="Times New Roman" w:cs="Times New Roman"/>
          <w:sz w:val="24"/>
          <w:szCs w:val="24"/>
        </w:rPr>
        <w:t>O</w:t>
      </w:r>
      <w:r w:rsidRPr="003A1315">
        <w:rPr>
          <w:rFonts w:ascii="Times New Roman" w:hAnsi="Times New Roman" w:cs="Times New Roman"/>
          <w:sz w:val="24"/>
          <w:szCs w:val="24"/>
          <w:vertAlign w:val="subscript"/>
        </w:rPr>
        <w:t>4</w:t>
      </w:r>
      <w:r w:rsidR="003A1315">
        <w:rPr>
          <w:rFonts w:ascii="Times New Roman" w:hAnsi="Times New Roman" w:cs="Times New Roman"/>
          <w:sz w:val="24"/>
          <w:szCs w:val="24"/>
        </w:rPr>
        <w:t xml:space="preserve"> </w:t>
      </w:r>
      <w:r w:rsidRPr="002E4721">
        <w:rPr>
          <w:rFonts w:ascii="Times New Roman" w:hAnsi="Times New Roman" w:cs="Times New Roman"/>
          <w:sz w:val="24"/>
          <w:szCs w:val="24"/>
        </w:rPr>
        <w:t xml:space="preserve">solution was used for titration as outlined by (Jackson, 1967). The organic matter content was calculated by multiplying the percent organic carbon with the </w:t>
      </w:r>
      <w:r w:rsidR="00075AC7" w:rsidRPr="002E4721">
        <w:rPr>
          <w:rFonts w:ascii="Times New Roman" w:hAnsi="Times New Roman" w:cs="Times New Roman"/>
          <w:sz w:val="24"/>
          <w:szCs w:val="24"/>
        </w:rPr>
        <w:t xml:space="preserve">lean </w:t>
      </w:r>
      <w:r w:rsidRPr="002E4721">
        <w:rPr>
          <w:rFonts w:ascii="Times New Roman" w:hAnsi="Times New Roman" w:cs="Times New Roman"/>
          <w:sz w:val="24"/>
          <w:szCs w:val="24"/>
        </w:rPr>
        <w:t>Bemmelen factor of 1.724 (Piper, 1950).</w:t>
      </w:r>
    </w:p>
    <w:p w:rsidR="00056A38" w:rsidRPr="002E4721" w:rsidRDefault="00056A38" w:rsidP="002E4721">
      <w:pPr>
        <w:spacing w:line="360" w:lineRule="auto"/>
        <w:jc w:val="both"/>
        <w:rPr>
          <w:rFonts w:ascii="Times New Roman" w:hAnsi="Times New Roman" w:cs="Times New Roman"/>
          <w:sz w:val="24"/>
          <w:szCs w:val="24"/>
        </w:rPr>
      </w:pP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b/>
          <w:bCs/>
          <w:sz w:val="24"/>
          <w:szCs w:val="24"/>
        </w:rPr>
        <w:lastRenderedPageBreak/>
        <w:t>3.11.3 Total</w:t>
      </w:r>
      <w:r w:rsidR="001265ED">
        <w:rPr>
          <w:rFonts w:ascii="Times New Roman" w:hAnsi="Times New Roman" w:cs="Times New Roman"/>
          <w:b/>
          <w:bCs/>
          <w:sz w:val="24"/>
          <w:szCs w:val="24"/>
        </w:rPr>
        <w:t xml:space="preserve"> </w:t>
      </w:r>
      <w:r w:rsidRPr="002E4721">
        <w:rPr>
          <w:rFonts w:ascii="Times New Roman" w:hAnsi="Times New Roman" w:cs="Times New Roman"/>
          <w:b/>
          <w:bCs/>
          <w:sz w:val="24"/>
          <w:szCs w:val="24"/>
        </w:rPr>
        <w:t>N</w:t>
      </w:r>
      <w:r w:rsidR="001265ED">
        <w:rPr>
          <w:rFonts w:ascii="Times New Roman" w:hAnsi="Times New Roman" w:cs="Times New Roman"/>
          <w:b/>
          <w:bCs/>
          <w:sz w:val="24"/>
          <w:szCs w:val="24"/>
        </w:rPr>
        <w:t xml:space="preserve"> </w:t>
      </w:r>
      <w:r w:rsidRPr="002E4721">
        <w:rPr>
          <w:rFonts w:ascii="Times New Roman" w:hAnsi="Times New Roman" w:cs="Times New Roman"/>
          <w:b/>
          <w:bCs/>
          <w:sz w:val="24"/>
          <w:szCs w:val="24"/>
        </w:rPr>
        <w:t>content</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 xml:space="preserve">Soil </w:t>
      </w:r>
      <w:r w:rsidR="00D5729B">
        <w:rPr>
          <w:rFonts w:ascii="Times New Roman" w:hAnsi="Times New Roman" w:cs="Times New Roman"/>
          <w:sz w:val="24"/>
          <w:szCs w:val="24"/>
        </w:rPr>
        <w:t>N</w:t>
      </w:r>
      <w:r w:rsidRPr="002E4721">
        <w:rPr>
          <w:rFonts w:ascii="Times New Roman" w:hAnsi="Times New Roman" w:cs="Times New Roman"/>
          <w:sz w:val="24"/>
          <w:szCs w:val="24"/>
        </w:rPr>
        <w:t xml:space="preserve"> was determined by Micro-Kjeldhal method. The soil sample (0.1g) was digested with 3 ml concentrated H</w:t>
      </w:r>
      <w:r w:rsidRPr="00664B03">
        <w:rPr>
          <w:rFonts w:ascii="Times New Roman" w:hAnsi="Times New Roman" w:cs="Times New Roman"/>
          <w:sz w:val="24"/>
          <w:szCs w:val="24"/>
          <w:vertAlign w:val="subscript"/>
        </w:rPr>
        <w:t>2</w:t>
      </w:r>
      <w:r w:rsidRPr="002E4721">
        <w:rPr>
          <w:rFonts w:ascii="Times New Roman" w:hAnsi="Times New Roman" w:cs="Times New Roman"/>
          <w:sz w:val="24"/>
          <w:szCs w:val="24"/>
        </w:rPr>
        <w:t>SO</w:t>
      </w:r>
      <w:r w:rsidRPr="00664B03">
        <w:rPr>
          <w:rFonts w:ascii="Times New Roman" w:hAnsi="Times New Roman" w:cs="Times New Roman"/>
          <w:sz w:val="24"/>
          <w:szCs w:val="24"/>
          <w:vertAlign w:val="subscript"/>
        </w:rPr>
        <w:t>4</w:t>
      </w:r>
      <w:r w:rsidRPr="002E4721">
        <w:rPr>
          <w:rFonts w:ascii="Times New Roman" w:hAnsi="Times New Roman" w:cs="Times New Roman"/>
          <w:sz w:val="24"/>
          <w:szCs w:val="24"/>
        </w:rPr>
        <w:t xml:space="preserve"> and 1:1 catalyst mixture (K</w:t>
      </w:r>
      <w:r w:rsidRPr="001265ED">
        <w:rPr>
          <w:rFonts w:ascii="Times New Roman" w:hAnsi="Times New Roman" w:cs="Times New Roman"/>
          <w:sz w:val="24"/>
          <w:szCs w:val="24"/>
          <w:vertAlign w:val="subscript"/>
        </w:rPr>
        <w:t>2</w:t>
      </w:r>
      <w:r w:rsidRPr="002E4721">
        <w:rPr>
          <w:rFonts w:ascii="Times New Roman" w:hAnsi="Times New Roman" w:cs="Times New Roman"/>
          <w:sz w:val="24"/>
          <w:szCs w:val="24"/>
        </w:rPr>
        <w:t>SO</w:t>
      </w:r>
      <w:r w:rsidRPr="001265ED">
        <w:rPr>
          <w:rFonts w:ascii="Times New Roman" w:hAnsi="Times New Roman" w:cs="Times New Roman"/>
          <w:sz w:val="24"/>
          <w:szCs w:val="24"/>
          <w:vertAlign w:val="subscript"/>
        </w:rPr>
        <w:t>4</w:t>
      </w:r>
      <w:r w:rsidRPr="002E4721">
        <w:rPr>
          <w:rFonts w:ascii="Times New Roman" w:hAnsi="Times New Roman" w:cs="Times New Roman"/>
          <w:sz w:val="24"/>
          <w:szCs w:val="24"/>
        </w:rPr>
        <w:t>: CuSO</w:t>
      </w:r>
      <w:r w:rsidRPr="001265ED">
        <w:rPr>
          <w:rFonts w:ascii="Times New Roman" w:hAnsi="Times New Roman" w:cs="Times New Roman"/>
          <w:sz w:val="24"/>
          <w:szCs w:val="24"/>
          <w:vertAlign w:val="subscript"/>
        </w:rPr>
        <w:t>4</w:t>
      </w:r>
      <w:r w:rsidRPr="002E4721">
        <w:rPr>
          <w:rFonts w:ascii="Times New Roman" w:hAnsi="Times New Roman" w:cs="Times New Roman"/>
          <w:sz w:val="24"/>
          <w:szCs w:val="24"/>
        </w:rPr>
        <w:t>. 5H</w:t>
      </w:r>
      <w:r w:rsidRPr="001265ED">
        <w:rPr>
          <w:rFonts w:ascii="Times New Roman" w:hAnsi="Times New Roman" w:cs="Times New Roman"/>
          <w:sz w:val="24"/>
          <w:szCs w:val="24"/>
          <w:vertAlign w:val="subscript"/>
        </w:rPr>
        <w:t>2</w:t>
      </w:r>
      <w:r w:rsidRPr="002E4721">
        <w:rPr>
          <w:rFonts w:ascii="Times New Roman" w:hAnsi="Times New Roman" w:cs="Times New Roman"/>
          <w:sz w:val="24"/>
          <w:szCs w:val="24"/>
        </w:rPr>
        <w:t>O: Se powd</w:t>
      </w:r>
      <w:r w:rsidR="00863539">
        <w:rPr>
          <w:rFonts w:ascii="Times New Roman" w:hAnsi="Times New Roman" w:cs="Times New Roman"/>
          <w:sz w:val="24"/>
          <w:szCs w:val="24"/>
        </w:rPr>
        <w:t>er in the ratio of 100:10:1). N</w:t>
      </w:r>
      <w:r w:rsidRPr="002E4721">
        <w:rPr>
          <w:rFonts w:ascii="Times New Roman" w:hAnsi="Times New Roman" w:cs="Times New Roman"/>
          <w:sz w:val="24"/>
          <w:szCs w:val="24"/>
        </w:rPr>
        <w:t xml:space="preserve"> was estimated by distillation 40% NaOH followed by titration of the distillate trapped in</w:t>
      </w:r>
      <w:r w:rsidR="00E562E1">
        <w:rPr>
          <w:rFonts w:ascii="Times New Roman" w:hAnsi="Times New Roman" w:cs="Times New Roman"/>
          <w:sz w:val="24"/>
          <w:szCs w:val="24"/>
        </w:rPr>
        <w:t xml:space="preserve"> </w:t>
      </w:r>
      <w:r w:rsidRPr="002E4721">
        <w:rPr>
          <w:rFonts w:ascii="Times New Roman" w:hAnsi="Times New Roman" w:cs="Times New Roman"/>
          <w:sz w:val="24"/>
          <w:szCs w:val="24"/>
        </w:rPr>
        <w:t>H</w:t>
      </w:r>
      <w:r w:rsidRPr="00E562E1">
        <w:rPr>
          <w:rFonts w:ascii="Times New Roman" w:hAnsi="Times New Roman" w:cs="Times New Roman"/>
          <w:sz w:val="24"/>
          <w:szCs w:val="24"/>
          <w:vertAlign w:val="subscript"/>
        </w:rPr>
        <w:t>3</w:t>
      </w:r>
      <w:r w:rsidRPr="002E4721">
        <w:rPr>
          <w:rFonts w:ascii="Times New Roman" w:hAnsi="Times New Roman" w:cs="Times New Roman"/>
          <w:sz w:val="24"/>
          <w:szCs w:val="24"/>
        </w:rPr>
        <w:t>BO</w:t>
      </w:r>
      <w:r w:rsidRPr="00E562E1">
        <w:rPr>
          <w:rFonts w:ascii="Times New Roman" w:hAnsi="Times New Roman" w:cs="Times New Roman"/>
          <w:sz w:val="24"/>
          <w:szCs w:val="24"/>
          <w:vertAlign w:val="subscript"/>
        </w:rPr>
        <w:t>3</w:t>
      </w:r>
      <w:r w:rsidR="00E562E1">
        <w:rPr>
          <w:rFonts w:ascii="Times New Roman" w:hAnsi="Times New Roman" w:cs="Times New Roman"/>
          <w:sz w:val="24"/>
          <w:szCs w:val="24"/>
          <w:vertAlign w:val="subscript"/>
        </w:rPr>
        <w:t xml:space="preserve"> </w:t>
      </w:r>
      <w:r w:rsidRPr="002E4721">
        <w:rPr>
          <w:rFonts w:ascii="Times New Roman" w:hAnsi="Times New Roman" w:cs="Times New Roman"/>
          <w:sz w:val="24"/>
          <w:szCs w:val="24"/>
        </w:rPr>
        <w:t>indicator solution with 0.01 N H</w:t>
      </w:r>
      <w:r w:rsidRPr="001265ED">
        <w:rPr>
          <w:rFonts w:ascii="Times New Roman" w:hAnsi="Times New Roman" w:cs="Times New Roman"/>
          <w:sz w:val="24"/>
          <w:szCs w:val="24"/>
          <w:vertAlign w:val="subscript"/>
        </w:rPr>
        <w:t>2</w:t>
      </w:r>
      <w:r w:rsidRPr="002E4721">
        <w:rPr>
          <w:rFonts w:ascii="Times New Roman" w:hAnsi="Times New Roman" w:cs="Times New Roman"/>
          <w:sz w:val="24"/>
          <w:szCs w:val="24"/>
        </w:rPr>
        <w:t>PO</w:t>
      </w:r>
      <w:r w:rsidRPr="001265ED">
        <w:rPr>
          <w:rFonts w:ascii="Times New Roman" w:hAnsi="Times New Roman" w:cs="Times New Roman"/>
          <w:sz w:val="24"/>
          <w:szCs w:val="24"/>
          <w:vertAlign w:val="subscript"/>
        </w:rPr>
        <w:t>4</w:t>
      </w:r>
      <w:r w:rsidR="001265ED">
        <w:rPr>
          <w:rFonts w:ascii="Times New Roman" w:hAnsi="Times New Roman" w:cs="Times New Roman"/>
          <w:sz w:val="24"/>
          <w:szCs w:val="24"/>
        </w:rPr>
        <w:t xml:space="preserve"> </w:t>
      </w:r>
      <w:r w:rsidRPr="002E4721">
        <w:rPr>
          <w:rFonts w:ascii="Times New Roman" w:hAnsi="Times New Roman" w:cs="Times New Roman"/>
          <w:sz w:val="24"/>
          <w:szCs w:val="24"/>
        </w:rPr>
        <w:t xml:space="preserve">(Page </w:t>
      </w:r>
      <w:r w:rsidR="00662DE9" w:rsidRPr="00662DE9">
        <w:rPr>
          <w:rFonts w:ascii="Times New Roman" w:hAnsi="Times New Roman" w:cs="Times New Roman"/>
          <w:i/>
          <w:sz w:val="24"/>
          <w:szCs w:val="24"/>
        </w:rPr>
        <w:t>et al</w:t>
      </w:r>
      <w:r w:rsidRPr="002E4721">
        <w:rPr>
          <w:rFonts w:ascii="Times New Roman" w:hAnsi="Times New Roman" w:cs="Times New Roman"/>
          <w:sz w:val="24"/>
          <w:szCs w:val="24"/>
        </w:rPr>
        <w:t>., 198)</w:t>
      </w:r>
      <w:r w:rsidR="001742D3">
        <w:rPr>
          <w:rFonts w:ascii="Times New Roman" w:hAnsi="Times New Roman" w:cs="Times New Roman"/>
          <w:sz w:val="24"/>
          <w:szCs w:val="24"/>
        </w:rPr>
        <w:t>.</w:t>
      </w:r>
    </w:p>
    <w:p w:rsidR="009A4745" w:rsidRPr="002E4721" w:rsidRDefault="009A4745" w:rsidP="002E4721">
      <w:pPr>
        <w:spacing w:line="360" w:lineRule="auto"/>
        <w:jc w:val="both"/>
        <w:rPr>
          <w:rFonts w:ascii="Times New Roman" w:hAnsi="Times New Roman" w:cs="Times New Roman"/>
          <w:b/>
          <w:bCs/>
          <w:sz w:val="24"/>
          <w:szCs w:val="24"/>
        </w:rPr>
      </w:pPr>
      <w:r w:rsidRPr="002E4721">
        <w:rPr>
          <w:rFonts w:ascii="Times New Roman" w:hAnsi="Times New Roman" w:cs="Times New Roman"/>
          <w:b/>
          <w:bCs/>
          <w:sz w:val="24"/>
          <w:szCs w:val="24"/>
        </w:rPr>
        <w:t>3.11.4 Available</w:t>
      </w:r>
      <w:r w:rsidR="00EE6BEF">
        <w:rPr>
          <w:rFonts w:ascii="Times New Roman" w:hAnsi="Times New Roman" w:cs="Times New Roman"/>
          <w:b/>
          <w:bCs/>
          <w:sz w:val="24"/>
          <w:szCs w:val="24"/>
        </w:rPr>
        <w:t xml:space="preserve"> </w:t>
      </w:r>
      <w:r w:rsidRPr="002E4721">
        <w:rPr>
          <w:rFonts w:ascii="Times New Roman" w:hAnsi="Times New Roman" w:cs="Times New Roman"/>
          <w:b/>
          <w:bCs/>
          <w:sz w:val="24"/>
          <w:szCs w:val="24"/>
        </w:rPr>
        <w:t>P</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 xml:space="preserve">Available </w:t>
      </w:r>
      <w:r w:rsidR="00114C63">
        <w:rPr>
          <w:rFonts w:ascii="Times New Roman" w:hAnsi="Times New Roman" w:cs="Times New Roman"/>
          <w:sz w:val="24"/>
          <w:szCs w:val="24"/>
        </w:rPr>
        <w:t>P</w:t>
      </w:r>
      <w:r w:rsidRPr="002E4721">
        <w:rPr>
          <w:rFonts w:ascii="Times New Roman" w:hAnsi="Times New Roman" w:cs="Times New Roman"/>
          <w:sz w:val="24"/>
          <w:szCs w:val="24"/>
        </w:rPr>
        <w:t xml:space="preserve"> was extracted from the soil with 0.5 M sodium bicarbonate solution, pH 8.5 (Olsen </w:t>
      </w:r>
      <w:r w:rsidR="00662DE9" w:rsidRPr="00662DE9">
        <w:rPr>
          <w:rFonts w:ascii="Times New Roman" w:hAnsi="Times New Roman" w:cs="Times New Roman"/>
          <w:i/>
          <w:sz w:val="24"/>
          <w:szCs w:val="24"/>
        </w:rPr>
        <w:t>et al</w:t>
      </w:r>
      <w:r w:rsidRPr="002E4721">
        <w:rPr>
          <w:rFonts w:ascii="Times New Roman" w:hAnsi="Times New Roman" w:cs="Times New Roman"/>
          <w:sz w:val="24"/>
          <w:szCs w:val="24"/>
        </w:rPr>
        <w:t xml:space="preserve">., 1954). </w:t>
      </w:r>
      <w:r w:rsidR="00827435">
        <w:rPr>
          <w:rFonts w:ascii="Times New Roman" w:hAnsi="Times New Roman" w:cs="Times New Roman"/>
          <w:sz w:val="24"/>
          <w:szCs w:val="24"/>
        </w:rPr>
        <w:t>P</w:t>
      </w:r>
      <w:r w:rsidRPr="002E4721">
        <w:rPr>
          <w:rFonts w:ascii="Times New Roman" w:hAnsi="Times New Roman" w:cs="Times New Roman"/>
          <w:sz w:val="24"/>
          <w:szCs w:val="24"/>
        </w:rPr>
        <w:t xml:space="preserve"> in the extract was then determined by developing blue color with</w:t>
      </w:r>
      <w:r w:rsidR="001742D3">
        <w:rPr>
          <w:rFonts w:ascii="Times New Roman" w:hAnsi="Times New Roman" w:cs="Times New Roman"/>
          <w:sz w:val="24"/>
          <w:szCs w:val="24"/>
        </w:rPr>
        <w:t xml:space="preserve"> SnCl</w:t>
      </w:r>
      <w:r w:rsidR="001742D3" w:rsidRPr="001742D3">
        <w:rPr>
          <w:rFonts w:ascii="Times New Roman" w:hAnsi="Times New Roman" w:cs="Times New Roman"/>
          <w:sz w:val="24"/>
          <w:szCs w:val="24"/>
          <w:vertAlign w:val="subscript"/>
        </w:rPr>
        <w:t>2</w:t>
      </w:r>
      <w:r w:rsidR="001742D3">
        <w:rPr>
          <w:rFonts w:ascii="Times New Roman" w:hAnsi="Times New Roman" w:cs="Times New Roman"/>
          <w:sz w:val="24"/>
          <w:szCs w:val="24"/>
        </w:rPr>
        <w:t xml:space="preserve"> </w:t>
      </w:r>
      <w:r w:rsidRPr="002E4721">
        <w:rPr>
          <w:rFonts w:ascii="Times New Roman" w:hAnsi="Times New Roman" w:cs="Times New Roman"/>
          <w:sz w:val="24"/>
          <w:szCs w:val="24"/>
        </w:rPr>
        <w:t xml:space="preserve">reduction of phosphomolyb date complex and the color intensity was measured colorimetrically at 660 nm wave lengths (Page </w:t>
      </w:r>
      <w:r w:rsidR="00662DE9" w:rsidRPr="00662DE9">
        <w:rPr>
          <w:rFonts w:ascii="Times New Roman" w:hAnsi="Times New Roman" w:cs="Times New Roman"/>
          <w:i/>
          <w:sz w:val="24"/>
          <w:szCs w:val="24"/>
        </w:rPr>
        <w:t>et al</w:t>
      </w:r>
      <w:r w:rsidRPr="002E4721">
        <w:rPr>
          <w:rFonts w:ascii="Times New Roman" w:hAnsi="Times New Roman" w:cs="Times New Roman"/>
          <w:sz w:val="24"/>
          <w:szCs w:val="24"/>
        </w:rPr>
        <w:t>., 1989).</w:t>
      </w:r>
    </w:p>
    <w:p w:rsidR="009A4745" w:rsidRPr="002E4721" w:rsidRDefault="009A4745" w:rsidP="002E4721">
      <w:pPr>
        <w:spacing w:line="360" w:lineRule="auto"/>
        <w:jc w:val="both"/>
        <w:rPr>
          <w:rFonts w:ascii="Times New Roman" w:hAnsi="Times New Roman" w:cs="Times New Roman"/>
          <w:b/>
          <w:bCs/>
          <w:sz w:val="24"/>
          <w:szCs w:val="24"/>
        </w:rPr>
      </w:pPr>
      <w:r w:rsidRPr="002E4721">
        <w:rPr>
          <w:rFonts w:ascii="Times New Roman" w:hAnsi="Times New Roman" w:cs="Times New Roman"/>
          <w:b/>
          <w:bCs/>
          <w:sz w:val="24"/>
          <w:szCs w:val="24"/>
        </w:rPr>
        <w:t>3.11.5 Exchangeable</w:t>
      </w:r>
      <w:r w:rsidR="00EE6BEF">
        <w:rPr>
          <w:rFonts w:ascii="Times New Roman" w:hAnsi="Times New Roman" w:cs="Times New Roman"/>
          <w:b/>
          <w:bCs/>
          <w:sz w:val="24"/>
          <w:szCs w:val="24"/>
        </w:rPr>
        <w:t xml:space="preserve"> </w:t>
      </w:r>
      <w:r w:rsidRPr="002E4721">
        <w:rPr>
          <w:rFonts w:ascii="Times New Roman" w:hAnsi="Times New Roman" w:cs="Times New Roman"/>
          <w:b/>
          <w:bCs/>
          <w:sz w:val="24"/>
          <w:szCs w:val="24"/>
        </w:rPr>
        <w:t>K</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 xml:space="preserve">Exchangeable K was determined from the ammonium acetate extraction method using flame photometer as described by Page </w:t>
      </w:r>
      <w:r w:rsidR="00662DE9" w:rsidRPr="00662DE9">
        <w:rPr>
          <w:rFonts w:ascii="Times New Roman" w:hAnsi="Times New Roman" w:cs="Times New Roman"/>
          <w:i/>
          <w:sz w:val="24"/>
          <w:szCs w:val="24"/>
        </w:rPr>
        <w:t>et al</w:t>
      </w:r>
      <w:r w:rsidRPr="002E4721">
        <w:rPr>
          <w:rFonts w:ascii="Times New Roman" w:hAnsi="Times New Roman" w:cs="Times New Roman"/>
          <w:sz w:val="24"/>
          <w:szCs w:val="24"/>
        </w:rPr>
        <w:t>. (1989).</w:t>
      </w:r>
    </w:p>
    <w:p w:rsidR="009A4745" w:rsidRPr="002E4721" w:rsidRDefault="009A4745" w:rsidP="002E4721">
      <w:pPr>
        <w:spacing w:line="360" w:lineRule="auto"/>
        <w:jc w:val="both"/>
        <w:rPr>
          <w:rFonts w:ascii="Times New Roman" w:hAnsi="Times New Roman" w:cs="Times New Roman"/>
          <w:b/>
          <w:bCs/>
          <w:sz w:val="24"/>
          <w:szCs w:val="24"/>
        </w:rPr>
      </w:pPr>
      <w:r w:rsidRPr="002E4721">
        <w:rPr>
          <w:rFonts w:ascii="Times New Roman" w:hAnsi="Times New Roman" w:cs="Times New Roman"/>
          <w:b/>
          <w:bCs/>
          <w:sz w:val="24"/>
          <w:szCs w:val="24"/>
        </w:rPr>
        <w:t>3.11.6 Available</w:t>
      </w:r>
      <w:r w:rsidR="00EE6BEF">
        <w:rPr>
          <w:rFonts w:ascii="Times New Roman" w:hAnsi="Times New Roman" w:cs="Times New Roman"/>
          <w:b/>
          <w:bCs/>
          <w:sz w:val="24"/>
          <w:szCs w:val="24"/>
        </w:rPr>
        <w:t xml:space="preserve"> </w:t>
      </w:r>
      <w:r w:rsidRPr="002E4721">
        <w:rPr>
          <w:rFonts w:ascii="Times New Roman" w:hAnsi="Times New Roman" w:cs="Times New Roman"/>
          <w:b/>
          <w:bCs/>
          <w:sz w:val="24"/>
          <w:szCs w:val="24"/>
        </w:rPr>
        <w:t>S</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Available S was determined by extracting the soil sample with 0.01 M Ca</w:t>
      </w:r>
      <w:r w:rsidR="007E3E74">
        <w:rPr>
          <w:rFonts w:ascii="Times New Roman" w:hAnsi="Times New Roman" w:cs="Times New Roman"/>
          <w:sz w:val="24"/>
          <w:szCs w:val="24"/>
        </w:rPr>
        <w:t xml:space="preserve"> (H</w:t>
      </w:r>
      <w:r w:rsidR="007E3E74" w:rsidRPr="007E3E74">
        <w:rPr>
          <w:rFonts w:ascii="Times New Roman" w:hAnsi="Times New Roman" w:cs="Times New Roman"/>
          <w:sz w:val="24"/>
          <w:szCs w:val="24"/>
          <w:vertAlign w:val="subscript"/>
        </w:rPr>
        <w:t>2</w:t>
      </w:r>
      <w:r w:rsidR="007E3E74">
        <w:rPr>
          <w:rFonts w:ascii="Times New Roman" w:hAnsi="Times New Roman" w:cs="Times New Roman"/>
          <w:sz w:val="24"/>
          <w:szCs w:val="24"/>
        </w:rPr>
        <w:t>PO</w:t>
      </w:r>
      <w:r w:rsidR="007E3E74" w:rsidRPr="007E3E74">
        <w:rPr>
          <w:rFonts w:ascii="Times New Roman" w:hAnsi="Times New Roman" w:cs="Times New Roman"/>
          <w:sz w:val="24"/>
          <w:szCs w:val="24"/>
          <w:vertAlign w:val="subscript"/>
        </w:rPr>
        <w:t>4</w:t>
      </w:r>
      <w:r w:rsidR="007E3E74">
        <w:rPr>
          <w:rFonts w:ascii="Times New Roman" w:hAnsi="Times New Roman" w:cs="Times New Roman"/>
          <w:sz w:val="24"/>
          <w:szCs w:val="24"/>
        </w:rPr>
        <w:t>)</w:t>
      </w:r>
      <w:r w:rsidR="007E3E74" w:rsidRPr="007E3E74">
        <w:rPr>
          <w:rFonts w:ascii="Times New Roman" w:hAnsi="Times New Roman" w:cs="Times New Roman"/>
          <w:sz w:val="24"/>
          <w:szCs w:val="24"/>
          <w:vertAlign w:val="subscript"/>
        </w:rPr>
        <w:t>2</w:t>
      </w:r>
      <w:r w:rsidRPr="002E4721">
        <w:rPr>
          <w:rFonts w:ascii="Times New Roman" w:hAnsi="Times New Roman" w:cs="Times New Roman"/>
          <w:sz w:val="24"/>
          <w:szCs w:val="24"/>
        </w:rPr>
        <w:t>.</w:t>
      </w:r>
      <w:r w:rsidR="003D363D">
        <w:rPr>
          <w:rFonts w:ascii="Times New Roman" w:hAnsi="Times New Roman" w:cs="Times New Roman"/>
          <w:sz w:val="24"/>
          <w:szCs w:val="24"/>
        </w:rPr>
        <w:t xml:space="preserve"> </w:t>
      </w:r>
      <w:r w:rsidRPr="002E4721">
        <w:rPr>
          <w:rFonts w:ascii="Times New Roman" w:hAnsi="Times New Roman" w:cs="Times New Roman"/>
          <w:sz w:val="24"/>
          <w:szCs w:val="24"/>
        </w:rPr>
        <w:t xml:space="preserve">The </w:t>
      </w:r>
      <w:r w:rsidR="007E3E74">
        <w:rPr>
          <w:rFonts w:ascii="Times New Roman" w:hAnsi="Times New Roman" w:cs="Times New Roman"/>
          <w:sz w:val="24"/>
          <w:szCs w:val="24"/>
        </w:rPr>
        <w:t>S</w:t>
      </w:r>
      <w:r w:rsidRPr="002E4721">
        <w:rPr>
          <w:rFonts w:ascii="Times New Roman" w:hAnsi="Times New Roman" w:cs="Times New Roman"/>
          <w:sz w:val="24"/>
          <w:szCs w:val="24"/>
        </w:rPr>
        <w:t xml:space="preserve"> content in the extract was estimated turbid metrically and the intensity of turbid was measured by spectrophotometer at 420 nm wavelength.</w:t>
      </w:r>
    </w:p>
    <w:p w:rsidR="009A4745" w:rsidRPr="002E4721" w:rsidRDefault="009A4745" w:rsidP="002E4721">
      <w:pPr>
        <w:spacing w:line="360" w:lineRule="auto"/>
        <w:jc w:val="both"/>
        <w:rPr>
          <w:rFonts w:ascii="Times New Roman" w:hAnsi="Times New Roman" w:cs="Times New Roman"/>
          <w:b/>
          <w:bCs/>
          <w:sz w:val="24"/>
          <w:szCs w:val="24"/>
        </w:rPr>
      </w:pPr>
      <w:r w:rsidRPr="002E4721">
        <w:rPr>
          <w:rFonts w:ascii="Times New Roman" w:hAnsi="Times New Roman" w:cs="Times New Roman"/>
          <w:b/>
          <w:bCs/>
          <w:sz w:val="24"/>
          <w:szCs w:val="24"/>
        </w:rPr>
        <w:t>3.11.7 Available B</w:t>
      </w:r>
    </w:p>
    <w:p w:rsidR="009A4745" w:rsidRDefault="009A4745" w:rsidP="002E4721">
      <w:pPr>
        <w:spacing w:line="360" w:lineRule="auto"/>
        <w:jc w:val="both"/>
        <w:rPr>
          <w:rFonts w:ascii="Times New Roman" w:hAnsi="Times New Roman" w:cs="Times New Roman"/>
          <w:sz w:val="24"/>
          <w:szCs w:val="24"/>
        </w:rPr>
      </w:pPr>
      <w:r w:rsidRPr="003D4966">
        <w:rPr>
          <w:rFonts w:ascii="Times New Roman" w:hAnsi="Times New Roman" w:cs="Times New Roman"/>
          <w:bCs/>
          <w:sz w:val="24"/>
          <w:szCs w:val="24"/>
        </w:rPr>
        <w:t>Available B was</w:t>
      </w:r>
      <w:r w:rsidRPr="002E4721">
        <w:rPr>
          <w:rFonts w:ascii="Times New Roman" w:hAnsi="Times New Roman" w:cs="Times New Roman"/>
          <w:b/>
          <w:bCs/>
          <w:sz w:val="24"/>
          <w:szCs w:val="24"/>
        </w:rPr>
        <w:t xml:space="preserve"> </w:t>
      </w:r>
      <w:r w:rsidRPr="002E4721">
        <w:rPr>
          <w:rFonts w:ascii="Times New Roman" w:hAnsi="Times New Roman" w:cs="Times New Roman"/>
          <w:sz w:val="24"/>
          <w:szCs w:val="24"/>
        </w:rPr>
        <w:t xml:space="preserve">determined by </w:t>
      </w:r>
      <w:r w:rsidR="00CA0761" w:rsidRPr="002E4721">
        <w:rPr>
          <w:rFonts w:ascii="Times New Roman" w:hAnsi="Times New Roman" w:cs="Times New Roman"/>
          <w:sz w:val="24"/>
          <w:szCs w:val="24"/>
        </w:rPr>
        <w:t>extracting the soil sample with</w:t>
      </w:r>
      <w:r w:rsidR="00CA0761">
        <w:rPr>
          <w:rFonts w:ascii="Times New Roman" w:hAnsi="Times New Roman" w:cs="Times New Roman"/>
          <w:sz w:val="24"/>
          <w:szCs w:val="24"/>
        </w:rPr>
        <w:t xml:space="preserve"> 1.0 M NH</w:t>
      </w:r>
      <w:r w:rsidR="00CA0761" w:rsidRPr="00CA0761">
        <w:rPr>
          <w:rFonts w:ascii="Times New Roman" w:hAnsi="Times New Roman" w:cs="Times New Roman"/>
          <w:sz w:val="24"/>
          <w:szCs w:val="24"/>
          <w:vertAlign w:val="subscript"/>
        </w:rPr>
        <w:t>4</w:t>
      </w:r>
      <w:r w:rsidR="00CA0761">
        <w:rPr>
          <w:rFonts w:ascii="Times New Roman" w:hAnsi="Times New Roman" w:cs="Times New Roman"/>
          <w:sz w:val="24"/>
          <w:szCs w:val="24"/>
        </w:rPr>
        <w:t>OAc (pH 4.8) suggested by Gupta and Stewart (1975)</w:t>
      </w:r>
      <w:r w:rsidRPr="002E4721">
        <w:rPr>
          <w:rFonts w:ascii="Times New Roman" w:hAnsi="Times New Roman" w:cs="Times New Roman"/>
          <w:sz w:val="24"/>
          <w:szCs w:val="24"/>
        </w:rPr>
        <w:t>.</w:t>
      </w:r>
    </w:p>
    <w:p w:rsidR="009A4745" w:rsidRPr="002E4721" w:rsidRDefault="009A4745" w:rsidP="002E4721">
      <w:pPr>
        <w:pStyle w:val="Default"/>
        <w:spacing w:after="200" w:line="360" w:lineRule="auto"/>
        <w:jc w:val="both"/>
        <w:rPr>
          <w:b/>
          <w:bCs/>
          <w:color w:val="auto"/>
        </w:rPr>
      </w:pPr>
      <w:r w:rsidRPr="002E4721">
        <w:rPr>
          <w:b/>
          <w:bCs/>
          <w:color w:val="auto"/>
        </w:rPr>
        <w:t xml:space="preserve">3.12 Collection and preparation of soil sample </w:t>
      </w:r>
    </w:p>
    <w:p w:rsidR="009A4745" w:rsidRPr="002E4721" w:rsidRDefault="009A4745" w:rsidP="002E4721">
      <w:pPr>
        <w:pStyle w:val="Default"/>
        <w:spacing w:after="200" w:line="360" w:lineRule="auto"/>
        <w:jc w:val="both"/>
        <w:rPr>
          <w:b/>
          <w:bCs/>
          <w:color w:val="auto"/>
        </w:rPr>
      </w:pPr>
      <w:r w:rsidRPr="002E4721">
        <w:rPr>
          <w:b/>
          <w:bCs/>
          <w:color w:val="auto"/>
        </w:rPr>
        <w:t>3.12.1 Initial soil sample</w:t>
      </w:r>
    </w:p>
    <w:p w:rsidR="009A4745" w:rsidRDefault="009A4745" w:rsidP="002E4721">
      <w:pPr>
        <w:pStyle w:val="Default"/>
        <w:spacing w:after="200" w:line="360" w:lineRule="auto"/>
        <w:jc w:val="both"/>
        <w:rPr>
          <w:color w:val="auto"/>
        </w:rPr>
      </w:pPr>
      <w:r w:rsidRPr="002E4721">
        <w:rPr>
          <w:color w:val="auto"/>
        </w:rPr>
        <w:t>The initial soil sample was collected from the plow depth layer (0-15 cm). Ten samples were taken by an auger from 10 locations covering the whole experimental plot and mixed thoroughly to make a composite sample. The composite sample was air-dried, grounded, sieved, and stored in a plastic bag for physical and chemical analyses.</w:t>
      </w:r>
    </w:p>
    <w:p w:rsidR="0043575A" w:rsidRDefault="0043575A" w:rsidP="002E4721">
      <w:pPr>
        <w:pStyle w:val="Default"/>
        <w:spacing w:after="200" w:line="360" w:lineRule="auto"/>
        <w:jc w:val="both"/>
        <w:rPr>
          <w:color w:val="auto"/>
        </w:rPr>
      </w:pPr>
    </w:p>
    <w:p w:rsidR="009A4745" w:rsidRPr="002E4721" w:rsidRDefault="009A4745" w:rsidP="002E4721">
      <w:pPr>
        <w:pStyle w:val="Default"/>
        <w:spacing w:after="200" w:line="360" w:lineRule="auto"/>
        <w:jc w:val="both"/>
        <w:rPr>
          <w:b/>
          <w:bCs/>
          <w:color w:val="auto"/>
        </w:rPr>
      </w:pPr>
      <w:r w:rsidRPr="002E4721">
        <w:rPr>
          <w:b/>
          <w:bCs/>
          <w:color w:val="auto"/>
        </w:rPr>
        <w:lastRenderedPageBreak/>
        <w:t>3.12.2 Post harvest soil sample</w:t>
      </w:r>
    </w:p>
    <w:p w:rsidR="009A4745" w:rsidRPr="002E4721" w:rsidRDefault="009A4745" w:rsidP="002E4721">
      <w:pPr>
        <w:pStyle w:val="Default"/>
        <w:spacing w:after="200" w:line="360" w:lineRule="auto"/>
        <w:jc w:val="both"/>
        <w:rPr>
          <w:color w:val="auto"/>
        </w:rPr>
      </w:pPr>
      <w:r w:rsidRPr="002E4721">
        <w:rPr>
          <w:color w:val="auto"/>
        </w:rPr>
        <w:t>After harvesting the crop 5 soil samples were collected from each plot at 0 - 15 cm depth. The soil samples were air-dried, grounded, and sieved. Prepared soil samples were stored in plastic.</w:t>
      </w:r>
    </w:p>
    <w:p w:rsidR="009A4745" w:rsidRPr="002E4721" w:rsidRDefault="009A4745" w:rsidP="002E4721">
      <w:pPr>
        <w:pStyle w:val="Default"/>
        <w:spacing w:after="200" w:line="360" w:lineRule="auto"/>
        <w:jc w:val="both"/>
        <w:rPr>
          <w:color w:val="auto"/>
        </w:rPr>
      </w:pPr>
      <w:r w:rsidRPr="002E4721">
        <w:rPr>
          <w:b/>
          <w:bCs/>
          <w:color w:val="auto"/>
        </w:rPr>
        <w:t>3.12.3 Particle size analysis</w:t>
      </w:r>
    </w:p>
    <w:p w:rsidR="009A4745" w:rsidRPr="002E4721" w:rsidRDefault="009A4745" w:rsidP="002E4721">
      <w:pPr>
        <w:pStyle w:val="Default"/>
        <w:spacing w:after="200" w:line="360" w:lineRule="auto"/>
        <w:jc w:val="both"/>
        <w:rPr>
          <w:color w:val="auto"/>
        </w:rPr>
      </w:pPr>
      <w:r w:rsidRPr="002E4721">
        <w:rPr>
          <w:color w:val="auto"/>
        </w:rPr>
        <w:t>Particle size analysis was done by the hydrometer method (Boyouc</w:t>
      </w:r>
      <w:r w:rsidR="00C109E9">
        <w:rPr>
          <w:color w:val="auto"/>
        </w:rPr>
        <w:t>u</w:t>
      </w:r>
      <w:r w:rsidRPr="002E4721">
        <w:rPr>
          <w:color w:val="auto"/>
        </w:rPr>
        <w:t>s, 1926) and the textural class was determined by plotting the results for % sand, % silt, and % clay in the Marshall's triangular coordinating following the USDA system.</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b/>
          <w:bCs/>
          <w:sz w:val="24"/>
          <w:szCs w:val="24"/>
        </w:rPr>
        <w:t>3.13 Statistical</w:t>
      </w:r>
      <w:r w:rsidR="003D4966">
        <w:rPr>
          <w:rFonts w:ascii="Times New Roman" w:hAnsi="Times New Roman" w:cs="Times New Roman"/>
          <w:b/>
          <w:bCs/>
          <w:sz w:val="24"/>
          <w:szCs w:val="24"/>
        </w:rPr>
        <w:t xml:space="preserve"> </w:t>
      </w:r>
      <w:r w:rsidRPr="002E4721">
        <w:rPr>
          <w:rFonts w:ascii="Times New Roman" w:hAnsi="Times New Roman" w:cs="Times New Roman"/>
          <w:b/>
          <w:bCs/>
          <w:sz w:val="24"/>
          <w:szCs w:val="24"/>
        </w:rPr>
        <w:t>analysis</w:t>
      </w:r>
    </w:p>
    <w:p w:rsidR="009A4745" w:rsidRPr="002E4721" w:rsidRDefault="009A4745" w:rsidP="002E4721">
      <w:pPr>
        <w:spacing w:line="360" w:lineRule="auto"/>
        <w:jc w:val="both"/>
        <w:rPr>
          <w:rFonts w:ascii="Times New Roman" w:hAnsi="Times New Roman" w:cs="Times New Roman"/>
          <w:sz w:val="24"/>
          <w:szCs w:val="24"/>
        </w:rPr>
      </w:pPr>
      <w:r w:rsidRPr="002E4721">
        <w:rPr>
          <w:rFonts w:ascii="Times New Roman" w:hAnsi="Times New Roman" w:cs="Times New Roman"/>
          <w:sz w:val="24"/>
          <w:szCs w:val="24"/>
        </w:rPr>
        <w:t>The data were analyzed statistically (Gomez and Gomez, 1984) by F-test to examine whether the treatment effects were significant. The mean comparisons of the treatment were evaluated by DMRT (Duncan’s Multiple Range Test). The analysis of variance (ANOVA) for different treatment parameters was done by a computer package program Statistix 10.</w:t>
      </w:r>
    </w:p>
    <w:p w:rsidR="009A4745" w:rsidRPr="001031F5" w:rsidRDefault="009A4745" w:rsidP="009A4745">
      <w:pPr>
        <w:rPr>
          <w:rFonts w:ascii="Times New Roman" w:hAnsi="Times New Roman" w:cs="Times New Roman"/>
        </w:rPr>
      </w:pPr>
    </w:p>
    <w:p w:rsidR="00D220B0" w:rsidRPr="001031F5" w:rsidRDefault="00D220B0" w:rsidP="009A4745">
      <w:pPr>
        <w:jc w:val="both"/>
        <w:rPr>
          <w:rFonts w:ascii="Times New Roman" w:hAnsi="Times New Roman" w:cs="Times New Roman"/>
          <w:color w:val="000000" w:themeColor="text1"/>
          <w:sz w:val="24"/>
          <w:szCs w:val="24"/>
          <w:shd w:val="clear" w:color="auto" w:fill="FCFCFC"/>
        </w:rPr>
      </w:pPr>
    </w:p>
    <w:p w:rsidR="009A4745" w:rsidRPr="001031F5" w:rsidRDefault="009A4745">
      <w:pPr>
        <w:rPr>
          <w:rFonts w:ascii="Times New Roman" w:hAnsi="Times New Roman" w:cs="Times New Roman"/>
          <w:b/>
          <w:sz w:val="24"/>
          <w:szCs w:val="24"/>
        </w:rPr>
      </w:pPr>
      <w:r w:rsidRPr="001031F5">
        <w:rPr>
          <w:rFonts w:ascii="Times New Roman" w:hAnsi="Times New Roman" w:cs="Times New Roman"/>
          <w:b/>
          <w:sz w:val="24"/>
          <w:szCs w:val="24"/>
        </w:rPr>
        <w:br w:type="page"/>
      </w:r>
    </w:p>
    <w:p w:rsidR="00D220B0" w:rsidRPr="001031F5" w:rsidRDefault="00D220B0" w:rsidP="00D220B0">
      <w:pPr>
        <w:spacing w:line="360" w:lineRule="auto"/>
        <w:jc w:val="center"/>
        <w:rPr>
          <w:rFonts w:ascii="Times New Roman" w:hAnsi="Times New Roman" w:cs="Times New Roman"/>
          <w:b/>
          <w:bCs/>
          <w:sz w:val="24"/>
          <w:szCs w:val="24"/>
        </w:rPr>
      </w:pPr>
      <w:r w:rsidRPr="001031F5">
        <w:rPr>
          <w:rFonts w:ascii="Times New Roman" w:hAnsi="Times New Roman" w:cs="Times New Roman"/>
          <w:b/>
          <w:sz w:val="24"/>
          <w:szCs w:val="24"/>
        </w:rPr>
        <w:lastRenderedPageBreak/>
        <w:t>CHAPTER IV</w:t>
      </w:r>
    </w:p>
    <w:p w:rsidR="00D220B0" w:rsidRPr="001031F5" w:rsidRDefault="00D220B0" w:rsidP="00D220B0">
      <w:pPr>
        <w:spacing w:line="360" w:lineRule="auto"/>
        <w:jc w:val="center"/>
        <w:rPr>
          <w:rFonts w:ascii="Times New Roman" w:hAnsi="Times New Roman" w:cs="Times New Roman"/>
          <w:b/>
          <w:bCs/>
          <w:sz w:val="24"/>
          <w:szCs w:val="24"/>
        </w:rPr>
      </w:pPr>
      <w:r w:rsidRPr="001031F5">
        <w:rPr>
          <w:rFonts w:ascii="Times New Roman" w:hAnsi="Times New Roman" w:cs="Times New Roman"/>
          <w:b/>
          <w:sz w:val="24"/>
          <w:szCs w:val="24"/>
        </w:rPr>
        <w:t xml:space="preserve">RESULTS AND </w:t>
      </w:r>
      <w:r w:rsidR="00076395" w:rsidRPr="001031F5">
        <w:rPr>
          <w:rFonts w:ascii="Times New Roman" w:hAnsi="Times New Roman" w:cs="Times New Roman"/>
          <w:b/>
          <w:sz w:val="24"/>
          <w:szCs w:val="24"/>
        </w:rPr>
        <w:t>DIS</w:t>
      </w:r>
      <w:r w:rsidR="00076395">
        <w:rPr>
          <w:rFonts w:ascii="Times New Roman" w:hAnsi="Times New Roman" w:cs="Times New Roman"/>
          <w:b/>
          <w:sz w:val="24"/>
          <w:szCs w:val="24"/>
        </w:rPr>
        <w:t>C</w:t>
      </w:r>
      <w:r w:rsidR="00076395" w:rsidRPr="001031F5">
        <w:rPr>
          <w:rFonts w:ascii="Times New Roman" w:hAnsi="Times New Roman" w:cs="Times New Roman"/>
          <w:b/>
          <w:sz w:val="24"/>
          <w:szCs w:val="24"/>
        </w:rPr>
        <w:t>USSION</w:t>
      </w:r>
    </w:p>
    <w:p w:rsidR="00D220B0" w:rsidRPr="001031F5" w:rsidRDefault="00D220B0" w:rsidP="00D220B0">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This chapter comprises the tabulation and discussion of the results from the experiment conducted to determine the effects of Boron on growth and yield of soybean. The data have been presented in tables and figures. Adequate discussion and possible interpretations whenever suitable have been provided in this chapter.</w:t>
      </w:r>
    </w:p>
    <w:p w:rsidR="00D220B0" w:rsidRPr="001031F5" w:rsidRDefault="00D220B0" w:rsidP="00D220B0">
      <w:pPr>
        <w:spacing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 xml:space="preserve">4.1 Plant height </w:t>
      </w:r>
    </w:p>
    <w:p w:rsidR="00D220B0" w:rsidRPr="001031F5" w:rsidRDefault="00D220B0" w:rsidP="00D220B0">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Plant height is an essential morphological trait that holds significant importance in various aspects of plant biology, agriculture, and ecological studies. The measurement of plant height provides valuable information about a plant's growth and development, and it serves as an indicator of its overall health and vigor. The observed differences in plant height at different DAS can be scientifically attributed to the varying levels of boron (B) applied to the different treatments (Table 4.1).</w:t>
      </w:r>
      <w:r w:rsidR="00C76430">
        <w:rPr>
          <w:rFonts w:ascii="Times New Roman" w:hAnsi="Times New Roman" w:cs="Times New Roman"/>
          <w:sz w:val="24"/>
          <w:szCs w:val="24"/>
        </w:rPr>
        <w:t xml:space="preserve"> </w:t>
      </w:r>
      <w:r w:rsidRPr="001031F5">
        <w:rPr>
          <w:rFonts w:ascii="Times New Roman" w:hAnsi="Times New Roman" w:cs="Times New Roman"/>
          <w:sz w:val="24"/>
          <w:szCs w:val="24"/>
        </w:rPr>
        <w:t xml:space="preserve">At 30 DAS, the highest plant height (51.82 cm) was observed in </w:t>
      </w:r>
      <w:r w:rsidR="00C76430"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indicating a positive effect of </w:t>
      </w:r>
      <w:r w:rsidR="00577823">
        <w:rPr>
          <w:rFonts w:ascii="Times New Roman" w:hAnsi="Times New Roman" w:cs="Times New Roman"/>
          <w:sz w:val="24"/>
          <w:szCs w:val="24"/>
        </w:rPr>
        <w:t>B</w:t>
      </w:r>
      <w:r w:rsidRPr="001031F5">
        <w:rPr>
          <w:rFonts w:ascii="Times New Roman" w:hAnsi="Times New Roman" w:cs="Times New Roman"/>
          <w:sz w:val="24"/>
          <w:szCs w:val="24"/>
        </w:rPr>
        <w:t xml:space="preserve"> application on early growth,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(48.00 cm) and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(48.53 cm) but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exhibited the lowest plant height (41.03 cm), suggesting that without </w:t>
      </w:r>
      <w:r w:rsidR="000546AD" w:rsidRPr="001031F5">
        <w:rPr>
          <w:rFonts w:ascii="Times New Roman" w:hAnsi="Times New Roman" w:cs="Times New Roman"/>
          <w:sz w:val="24"/>
          <w:szCs w:val="24"/>
        </w:rPr>
        <w:t>B</w:t>
      </w:r>
      <w:r w:rsidRPr="001031F5">
        <w:rPr>
          <w:rFonts w:ascii="Times New Roman" w:hAnsi="Times New Roman" w:cs="Times New Roman"/>
          <w:sz w:val="24"/>
          <w:szCs w:val="24"/>
        </w:rPr>
        <w:t xml:space="preserve"> supplementation, the plant height was comparatively lower.</w:t>
      </w:r>
      <w:r w:rsidR="00D92EA6">
        <w:rPr>
          <w:rFonts w:ascii="Times New Roman" w:hAnsi="Times New Roman" w:cs="Times New Roman"/>
          <w:sz w:val="24"/>
          <w:szCs w:val="24"/>
        </w:rPr>
        <w:t xml:space="preserve"> </w:t>
      </w:r>
      <w:r w:rsidRPr="001031F5">
        <w:rPr>
          <w:rFonts w:ascii="Times New Roman" w:hAnsi="Times New Roman" w:cs="Times New Roman"/>
          <w:sz w:val="24"/>
          <w:szCs w:val="24"/>
        </w:rPr>
        <w:t>At 60 DAS,</w:t>
      </w:r>
      <w:r w:rsidR="00C76430">
        <w:rPr>
          <w:rFonts w:ascii="Times New Roman" w:hAnsi="Times New Roman" w:cs="Times New Roman"/>
          <w:sz w:val="24"/>
          <w:szCs w:val="24"/>
        </w:rPr>
        <w:t xml:space="preserve"> </w:t>
      </w:r>
      <w:r w:rsidRPr="001031F5">
        <w:rPr>
          <w:rFonts w:ascii="Times New Roman" w:hAnsi="Times New Roman" w:cs="Times New Roman"/>
          <w:sz w:val="24"/>
          <w:szCs w:val="24"/>
        </w:rPr>
        <w:t>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demonstrated the highest plant height (65.74 cm) whereas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treatment </w:t>
      </w:r>
      <w:r w:rsidR="008E7F59">
        <w:rPr>
          <w:rFonts w:ascii="Times New Roman" w:hAnsi="Times New Roman" w:cs="Times New Roman"/>
          <w:sz w:val="24"/>
          <w:szCs w:val="24"/>
        </w:rPr>
        <w:t>provided</w:t>
      </w:r>
      <w:r w:rsidRPr="001031F5">
        <w:rPr>
          <w:rFonts w:ascii="Times New Roman" w:hAnsi="Times New Roman" w:cs="Times New Roman"/>
          <w:sz w:val="24"/>
          <w:szCs w:val="24"/>
        </w:rPr>
        <w:t xml:space="preserve"> the lowest plant height (55.00 cm).</w:t>
      </w:r>
      <w:r w:rsidR="00592EA4">
        <w:rPr>
          <w:rFonts w:ascii="Times New Roman" w:hAnsi="Times New Roman" w:cs="Times New Roman"/>
          <w:sz w:val="24"/>
          <w:szCs w:val="24"/>
        </w:rPr>
        <w:t xml:space="preserve"> </w:t>
      </w:r>
      <w:r w:rsidRPr="001031F5">
        <w:rPr>
          <w:rFonts w:ascii="Times New Roman" w:hAnsi="Times New Roman" w:cs="Times New Roman"/>
          <w:sz w:val="24"/>
          <w:szCs w:val="24"/>
        </w:rPr>
        <w:t>At 90 DAS, the highest plant height (82.00 cm) in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treatment, which received 8 kg of </w:t>
      </w:r>
      <w:r w:rsidR="000E087C" w:rsidRPr="001031F5">
        <w:rPr>
          <w:rFonts w:ascii="Times New Roman" w:hAnsi="Times New Roman" w:cs="Times New Roman"/>
          <w:sz w:val="24"/>
          <w:szCs w:val="24"/>
        </w:rPr>
        <w:t>B</w:t>
      </w:r>
      <w:r w:rsidRPr="001031F5">
        <w:rPr>
          <w:rFonts w:ascii="Times New Roman" w:hAnsi="Times New Roman" w:cs="Times New Roman"/>
          <w:sz w:val="24"/>
          <w:szCs w:val="24"/>
        </w:rPr>
        <w:t xml:space="preserve"> </w:t>
      </w:r>
      <w:r w:rsidR="005309C8">
        <w:rPr>
          <w:rFonts w:ascii="Times New Roman" w:hAnsi="Times New Roman" w:cs="Times New Roman"/>
          <w:sz w:val="24"/>
          <w:szCs w:val="24"/>
        </w:rPr>
        <w:t>ha</w:t>
      </w:r>
      <w:r w:rsidR="005309C8" w:rsidRPr="005309C8">
        <w:rPr>
          <w:rFonts w:ascii="Times New Roman" w:hAnsi="Times New Roman" w:cs="Times New Roman"/>
          <w:sz w:val="24"/>
          <w:szCs w:val="24"/>
          <w:vertAlign w:val="superscript"/>
        </w:rPr>
        <w:t>-1</w:t>
      </w:r>
      <w:r w:rsidRPr="001031F5">
        <w:rPr>
          <w:rFonts w:ascii="Times New Roman" w:hAnsi="Times New Roman" w:cs="Times New Roman"/>
          <w:sz w:val="24"/>
          <w:szCs w:val="24"/>
        </w:rPr>
        <w:t>, which was statistically similar with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(77.33 cm),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(80.06 cm)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(79.43 cm). On the other hand, The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treatment maintained the lowest plant height (66.05 cm), indicating that the absence of </w:t>
      </w:r>
      <w:r w:rsidR="00A6064F" w:rsidRPr="001031F5">
        <w:rPr>
          <w:rFonts w:ascii="Times New Roman" w:hAnsi="Times New Roman" w:cs="Times New Roman"/>
          <w:sz w:val="24"/>
          <w:szCs w:val="24"/>
        </w:rPr>
        <w:t>B</w:t>
      </w:r>
      <w:r w:rsidRPr="001031F5">
        <w:rPr>
          <w:rFonts w:ascii="Times New Roman" w:hAnsi="Times New Roman" w:cs="Times New Roman"/>
          <w:sz w:val="24"/>
          <w:szCs w:val="24"/>
        </w:rPr>
        <w:t xml:space="preserve"> resulted in the least favorable growth. It appears that </w:t>
      </w:r>
      <w:r w:rsidR="005309C8"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which received 8 kg of </w:t>
      </w:r>
      <w:r w:rsidR="00A82A19" w:rsidRPr="001031F5">
        <w:rPr>
          <w:rFonts w:ascii="Times New Roman" w:hAnsi="Times New Roman" w:cs="Times New Roman"/>
          <w:sz w:val="24"/>
          <w:szCs w:val="24"/>
        </w:rPr>
        <w:t>B</w:t>
      </w:r>
      <w:r w:rsidRPr="001031F5">
        <w:rPr>
          <w:rFonts w:ascii="Times New Roman" w:hAnsi="Times New Roman" w:cs="Times New Roman"/>
          <w:sz w:val="24"/>
          <w:szCs w:val="24"/>
        </w:rPr>
        <w:t xml:space="preserve"> h</w:t>
      </w:r>
      <w:r w:rsidR="00A82A19">
        <w:rPr>
          <w:rFonts w:ascii="Times New Roman" w:hAnsi="Times New Roman" w:cs="Times New Roman"/>
          <w:sz w:val="24"/>
          <w:szCs w:val="24"/>
        </w:rPr>
        <w:t>a</w:t>
      </w:r>
      <w:r w:rsidR="00A82A19" w:rsidRPr="00A82A19">
        <w:rPr>
          <w:rFonts w:ascii="Times New Roman" w:hAnsi="Times New Roman" w:cs="Times New Roman"/>
          <w:sz w:val="24"/>
          <w:szCs w:val="24"/>
          <w:vertAlign w:val="superscript"/>
        </w:rPr>
        <w:t>-1</w:t>
      </w:r>
      <w:r w:rsidRPr="001031F5">
        <w:rPr>
          <w:rFonts w:ascii="Times New Roman" w:hAnsi="Times New Roman" w:cs="Times New Roman"/>
          <w:sz w:val="24"/>
          <w:szCs w:val="24"/>
        </w:rPr>
        <w:t>, consistently resulted in the highest plant height at all three observation points (30, 60 and 90 DAS). Conversely,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consistently showed the lowest plant height throughout the observation period.</w:t>
      </w:r>
      <w:r w:rsidR="00793F33" w:rsidRPr="00793F33">
        <w:t xml:space="preserve"> </w:t>
      </w:r>
      <w:r w:rsidR="00793F33" w:rsidRPr="00793F33">
        <w:rPr>
          <w:rFonts w:ascii="Times New Roman" w:hAnsi="Times New Roman" w:cs="Times New Roman"/>
          <w:sz w:val="24"/>
          <w:szCs w:val="24"/>
        </w:rPr>
        <w:t xml:space="preserve">This observation was in close conformity with the observations of Ram </w:t>
      </w:r>
      <w:r w:rsidR="00662DE9" w:rsidRPr="00662DE9">
        <w:rPr>
          <w:rFonts w:ascii="Times New Roman" w:hAnsi="Times New Roman" w:cs="Times New Roman"/>
          <w:i/>
          <w:sz w:val="24"/>
          <w:szCs w:val="24"/>
        </w:rPr>
        <w:t>et al</w:t>
      </w:r>
      <w:r w:rsidR="00793F33" w:rsidRPr="00793F33">
        <w:rPr>
          <w:rFonts w:ascii="Times New Roman" w:hAnsi="Times New Roman" w:cs="Times New Roman"/>
          <w:sz w:val="24"/>
          <w:szCs w:val="24"/>
        </w:rPr>
        <w:t xml:space="preserve">. (2023) and Akter </w:t>
      </w:r>
      <w:r w:rsidR="00662DE9" w:rsidRPr="00662DE9">
        <w:rPr>
          <w:rFonts w:ascii="Times New Roman" w:hAnsi="Times New Roman" w:cs="Times New Roman"/>
          <w:i/>
          <w:sz w:val="24"/>
          <w:szCs w:val="24"/>
        </w:rPr>
        <w:t>et al</w:t>
      </w:r>
      <w:r w:rsidR="00793F33" w:rsidRPr="00793F33">
        <w:rPr>
          <w:rFonts w:ascii="Times New Roman" w:hAnsi="Times New Roman" w:cs="Times New Roman"/>
          <w:sz w:val="24"/>
          <w:szCs w:val="24"/>
        </w:rPr>
        <w:t>. (2013).</w:t>
      </w:r>
    </w:p>
    <w:p w:rsidR="00D220B0" w:rsidRPr="001031F5" w:rsidRDefault="00D220B0" w:rsidP="00D220B0">
      <w:pPr>
        <w:spacing w:line="360" w:lineRule="auto"/>
        <w:jc w:val="both"/>
        <w:rPr>
          <w:rFonts w:ascii="Times New Roman" w:hAnsi="Times New Roman" w:cs="Times New Roman"/>
          <w:sz w:val="24"/>
          <w:szCs w:val="24"/>
        </w:rPr>
      </w:pPr>
    </w:p>
    <w:p w:rsidR="00D220B0" w:rsidRDefault="00D220B0" w:rsidP="00D220B0">
      <w:pPr>
        <w:spacing w:line="360" w:lineRule="auto"/>
        <w:jc w:val="both"/>
        <w:rPr>
          <w:rFonts w:ascii="Times New Roman" w:hAnsi="Times New Roman" w:cs="Times New Roman"/>
          <w:bCs/>
          <w:sz w:val="24"/>
          <w:szCs w:val="24"/>
        </w:rPr>
      </w:pPr>
    </w:p>
    <w:p w:rsidR="00056A38" w:rsidRDefault="00056A38" w:rsidP="00D220B0">
      <w:pPr>
        <w:spacing w:line="360" w:lineRule="auto"/>
        <w:jc w:val="both"/>
        <w:rPr>
          <w:rFonts w:ascii="Times New Roman" w:hAnsi="Times New Roman" w:cs="Times New Roman"/>
          <w:bCs/>
          <w:sz w:val="24"/>
          <w:szCs w:val="24"/>
        </w:rPr>
      </w:pPr>
    </w:p>
    <w:p w:rsidR="00D220B0" w:rsidRPr="001031F5" w:rsidRDefault="00D220B0" w:rsidP="00D220B0">
      <w:pPr>
        <w:ind w:left="1170" w:hanging="1170"/>
        <w:jc w:val="both"/>
        <w:rPr>
          <w:rFonts w:ascii="Times New Roman" w:hAnsi="Times New Roman" w:cs="Times New Roman"/>
          <w:b/>
          <w:sz w:val="24"/>
          <w:szCs w:val="24"/>
        </w:rPr>
      </w:pPr>
      <w:r w:rsidRPr="001031F5">
        <w:rPr>
          <w:rFonts w:ascii="Times New Roman" w:hAnsi="Times New Roman" w:cs="Times New Roman"/>
          <w:b/>
          <w:sz w:val="24"/>
          <w:szCs w:val="24"/>
        </w:rPr>
        <w:lastRenderedPageBreak/>
        <w:t xml:space="preserve">Table 4.1: </w:t>
      </w:r>
      <w:r w:rsidRPr="001031F5">
        <w:rPr>
          <w:rFonts w:ascii="Times New Roman" w:hAnsi="Times New Roman" w:cs="Times New Roman"/>
          <w:b/>
          <w:sz w:val="24"/>
          <w:szCs w:val="24"/>
          <w:lang w:bidi="bn-BD"/>
        </w:rPr>
        <w:t>Effect of boron on the plant height of soybean at different days after sowing (DAS)</w:t>
      </w:r>
    </w:p>
    <w:tbl>
      <w:tblPr>
        <w:tblStyle w:val="TableGrid"/>
        <w:tblW w:w="9087" w:type="dxa"/>
        <w:jc w:val="center"/>
        <w:tblInd w:w="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69"/>
        <w:gridCol w:w="2343"/>
        <w:gridCol w:w="2343"/>
        <w:gridCol w:w="2232"/>
      </w:tblGrid>
      <w:tr w:rsidR="00D220B0" w:rsidRPr="001031F5" w:rsidTr="005468CD">
        <w:trPr>
          <w:trHeight w:val="413"/>
          <w:jc w:val="center"/>
        </w:trPr>
        <w:tc>
          <w:tcPr>
            <w:tcW w:w="2169" w:type="dxa"/>
            <w:vMerge w:val="restart"/>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Treatments</w:t>
            </w:r>
          </w:p>
        </w:tc>
        <w:tc>
          <w:tcPr>
            <w:tcW w:w="6918" w:type="dxa"/>
            <w:gridSpan w:val="3"/>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Plant height (cm)</w:t>
            </w:r>
          </w:p>
        </w:tc>
      </w:tr>
      <w:tr w:rsidR="00D220B0" w:rsidRPr="001031F5" w:rsidTr="005468CD">
        <w:trPr>
          <w:trHeight w:val="148"/>
          <w:jc w:val="center"/>
        </w:trPr>
        <w:tc>
          <w:tcPr>
            <w:tcW w:w="2169" w:type="dxa"/>
            <w:vMerge/>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p>
        </w:tc>
        <w:tc>
          <w:tcPr>
            <w:tcW w:w="2343" w:type="dxa"/>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szCs w:val="24"/>
              </w:rPr>
              <w:t>At</w:t>
            </w:r>
            <w:r w:rsidRPr="001031F5">
              <w:rPr>
                <w:b/>
                <w:bCs w:val="0"/>
                <w:szCs w:val="24"/>
              </w:rPr>
              <w:t xml:space="preserve"> 30 DAS</w:t>
            </w:r>
          </w:p>
        </w:tc>
        <w:tc>
          <w:tcPr>
            <w:tcW w:w="2343" w:type="dxa"/>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szCs w:val="24"/>
              </w:rPr>
              <w:t>At</w:t>
            </w:r>
            <w:r w:rsidRPr="001031F5">
              <w:rPr>
                <w:b/>
                <w:bCs w:val="0"/>
                <w:szCs w:val="24"/>
              </w:rPr>
              <w:t xml:space="preserve"> 60 DAS</w:t>
            </w:r>
          </w:p>
        </w:tc>
        <w:tc>
          <w:tcPr>
            <w:tcW w:w="2232" w:type="dxa"/>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szCs w:val="24"/>
              </w:rPr>
              <w:t>At</w:t>
            </w:r>
            <w:r w:rsidRPr="001031F5">
              <w:rPr>
                <w:b/>
                <w:bCs w:val="0"/>
                <w:szCs w:val="24"/>
              </w:rPr>
              <w:t xml:space="preserve"> 90 DAS</w:t>
            </w:r>
          </w:p>
        </w:tc>
      </w:tr>
      <w:tr w:rsidR="00D220B0" w:rsidRPr="001031F5" w:rsidTr="005468CD">
        <w:trPr>
          <w:trHeight w:val="413"/>
          <w:jc w:val="center"/>
        </w:trPr>
        <w:tc>
          <w:tcPr>
            <w:tcW w:w="2169" w:type="dxa"/>
            <w:tcBorders>
              <w:top w:val="single" w:sz="4" w:space="0" w:color="auto"/>
            </w:tcBorders>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1</w:t>
            </w:r>
            <w:r w:rsidRPr="00AE4DB8">
              <w:rPr>
                <w:bCs w:val="0"/>
                <w:color w:val="000000"/>
                <w:szCs w:val="24"/>
              </w:rPr>
              <w:t xml:space="preserve"> (Control)</w:t>
            </w:r>
          </w:p>
        </w:tc>
        <w:tc>
          <w:tcPr>
            <w:tcW w:w="2343"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41.03 c</w:t>
            </w:r>
          </w:p>
        </w:tc>
        <w:tc>
          <w:tcPr>
            <w:tcW w:w="2343"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55.00 c</w:t>
            </w:r>
          </w:p>
        </w:tc>
        <w:tc>
          <w:tcPr>
            <w:tcW w:w="2232"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66.05 c</w:t>
            </w:r>
          </w:p>
        </w:tc>
      </w:tr>
      <w:tr w:rsidR="00D220B0" w:rsidRPr="001031F5" w:rsidTr="005468CD">
        <w:trPr>
          <w:trHeight w:val="413"/>
          <w:jc w:val="center"/>
        </w:trPr>
        <w:tc>
          <w:tcPr>
            <w:tcW w:w="2169" w:type="dxa"/>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2</w:t>
            </w:r>
            <w:r w:rsidRPr="00AE4DB8">
              <w:rPr>
                <w:bCs w:val="0"/>
                <w:color w:val="000000"/>
                <w:szCs w:val="24"/>
              </w:rPr>
              <w:t xml:space="preserve"> (2 kg B ha</w:t>
            </w:r>
            <w:r w:rsidRPr="00AE4DB8">
              <w:rPr>
                <w:bCs w:val="0"/>
                <w:color w:val="000000"/>
                <w:szCs w:val="24"/>
                <w:vertAlign w:val="superscript"/>
              </w:rPr>
              <w:t>-1</w:t>
            </w:r>
            <w:r w:rsidRPr="00AE4DB8">
              <w:rPr>
                <w:bCs w:val="0"/>
                <w:color w:val="000000"/>
                <w:szCs w:val="24"/>
              </w:rPr>
              <w:t>)</w:t>
            </w:r>
          </w:p>
        </w:tc>
        <w:tc>
          <w:tcPr>
            <w:tcW w:w="2343" w:type="dxa"/>
            <w:vAlign w:val="center"/>
            <w:hideMark/>
          </w:tcPr>
          <w:p w:rsidR="00D220B0" w:rsidRPr="001031F5" w:rsidRDefault="00D220B0" w:rsidP="00C14380">
            <w:pPr>
              <w:spacing w:line="360" w:lineRule="auto"/>
              <w:jc w:val="center"/>
              <w:rPr>
                <w:szCs w:val="24"/>
              </w:rPr>
            </w:pPr>
            <w:r w:rsidRPr="001031F5">
              <w:rPr>
                <w:szCs w:val="24"/>
              </w:rPr>
              <w:t>44.50 bc</w:t>
            </w:r>
          </w:p>
        </w:tc>
        <w:tc>
          <w:tcPr>
            <w:tcW w:w="2343" w:type="dxa"/>
            <w:vAlign w:val="center"/>
            <w:hideMark/>
          </w:tcPr>
          <w:p w:rsidR="00D220B0" w:rsidRPr="001031F5" w:rsidRDefault="00D220B0" w:rsidP="00C14380">
            <w:pPr>
              <w:spacing w:line="360" w:lineRule="auto"/>
              <w:jc w:val="center"/>
              <w:rPr>
                <w:szCs w:val="24"/>
              </w:rPr>
            </w:pPr>
            <w:r w:rsidRPr="001031F5">
              <w:rPr>
                <w:szCs w:val="24"/>
              </w:rPr>
              <w:t>59.60 b</w:t>
            </w:r>
          </w:p>
        </w:tc>
        <w:tc>
          <w:tcPr>
            <w:tcW w:w="2232" w:type="dxa"/>
            <w:vAlign w:val="center"/>
            <w:hideMark/>
          </w:tcPr>
          <w:p w:rsidR="00D220B0" w:rsidRPr="001031F5" w:rsidRDefault="00D220B0" w:rsidP="00C14380">
            <w:pPr>
              <w:spacing w:line="360" w:lineRule="auto"/>
              <w:jc w:val="center"/>
              <w:rPr>
                <w:szCs w:val="24"/>
              </w:rPr>
            </w:pPr>
            <w:r w:rsidRPr="001031F5">
              <w:rPr>
                <w:szCs w:val="24"/>
              </w:rPr>
              <w:t>68.82 c</w:t>
            </w:r>
          </w:p>
        </w:tc>
      </w:tr>
      <w:tr w:rsidR="00D220B0" w:rsidRPr="001031F5" w:rsidTr="005468CD">
        <w:trPr>
          <w:trHeight w:val="432"/>
          <w:jc w:val="center"/>
        </w:trPr>
        <w:tc>
          <w:tcPr>
            <w:tcW w:w="2169" w:type="dxa"/>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3</w:t>
            </w:r>
            <w:r w:rsidRPr="00AE4DB8">
              <w:rPr>
                <w:bCs w:val="0"/>
                <w:color w:val="000000"/>
                <w:szCs w:val="24"/>
              </w:rPr>
              <w:t xml:space="preserve"> (4 kg B ha</w:t>
            </w:r>
            <w:r w:rsidRPr="00AE4DB8">
              <w:rPr>
                <w:bCs w:val="0"/>
                <w:color w:val="000000"/>
                <w:szCs w:val="24"/>
                <w:vertAlign w:val="superscript"/>
              </w:rPr>
              <w:t>-1</w:t>
            </w:r>
            <w:r w:rsidRPr="00AE4DB8">
              <w:rPr>
                <w:bCs w:val="0"/>
                <w:color w:val="000000"/>
                <w:szCs w:val="24"/>
              </w:rPr>
              <w:t>)</w:t>
            </w:r>
          </w:p>
        </w:tc>
        <w:tc>
          <w:tcPr>
            <w:tcW w:w="2343" w:type="dxa"/>
            <w:vAlign w:val="center"/>
            <w:hideMark/>
          </w:tcPr>
          <w:p w:rsidR="00D220B0" w:rsidRPr="001031F5" w:rsidRDefault="00D220B0" w:rsidP="00C14380">
            <w:pPr>
              <w:spacing w:line="360" w:lineRule="auto"/>
              <w:jc w:val="center"/>
              <w:rPr>
                <w:szCs w:val="24"/>
              </w:rPr>
            </w:pPr>
            <w:r w:rsidRPr="001031F5">
              <w:rPr>
                <w:szCs w:val="24"/>
              </w:rPr>
              <w:t>46.88 b</w:t>
            </w:r>
          </w:p>
        </w:tc>
        <w:tc>
          <w:tcPr>
            <w:tcW w:w="2343" w:type="dxa"/>
            <w:vAlign w:val="center"/>
            <w:hideMark/>
          </w:tcPr>
          <w:p w:rsidR="00D220B0" w:rsidRPr="001031F5" w:rsidRDefault="00D220B0" w:rsidP="00C14380">
            <w:pPr>
              <w:spacing w:line="360" w:lineRule="auto"/>
              <w:jc w:val="center"/>
              <w:rPr>
                <w:szCs w:val="24"/>
              </w:rPr>
            </w:pPr>
            <w:r w:rsidRPr="001031F5">
              <w:rPr>
                <w:szCs w:val="24"/>
              </w:rPr>
              <w:t>62.40 b</w:t>
            </w:r>
          </w:p>
        </w:tc>
        <w:tc>
          <w:tcPr>
            <w:tcW w:w="2232" w:type="dxa"/>
            <w:vAlign w:val="center"/>
            <w:hideMark/>
          </w:tcPr>
          <w:p w:rsidR="00D220B0" w:rsidRPr="001031F5" w:rsidRDefault="00D220B0" w:rsidP="00C14380">
            <w:pPr>
              <w:spacing w:line="360" w:lineRule="auto"/>
              <w:jc w:val="center"/>
              <w:rPr>
                <w:szCs w:val="24"/>
              </w:rPr>
            </w:pPr>
            <w:r w:rsidRPr="001031F5">
              <w:rPr>
                <w:szCs w:val="24"/>
              </w:rPr>
              <w:t>72.55 bc</w:t>
            </w:r>
          </w:p>
        </w:tc>
      </w:tr>
      <w:tr w:rsidR="00D220B0" w:rsidRPr="001031F5" w:rsidTr="005468CD">
        <w:trPr>
          <w:trHeight w:val="413"/>
          <w:jc w:val="center"/>
        </w:trPr>
        <w:tc>
          <w:tcPr>
            <w:tcW w:w="2169" w:type="dxa"/>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4</w:t>
            </w:r>
            <w:r w:rsidRPr="00AE4DB8">
              <w:rPr>
                <w:bCs w:val="0"/>
                <w:color w:val="000000"/>
                <w:szCs w:val="24"/>
              </w:rPr>
              <w:t xml:space="preserve"> (6 kg B ha</w:t>
            </w:r>
            <w:r w:rsidRPr="00AE4DB8">
              <w:rPr>
                <w:bCs w:val="0"/>
                <w:color w:val="000000"/>
                <w:szCs w:val="24"/>
                <w:vertAlign w:val="superscript"/>
              </w:rPr>
              <w:t>-1</w:t>
            </w:r>
            <w:r w:rsidRPr="00AE4DB8">
              <w:rPr>
                <w:bCs w:val="0"/>
                <w:color w:val="000000"/>
                <w:szCs w:val="24"/>
              </w:rPr>
              <w:t>)</w:t>
            </w:r>
          </w:p>
        </w:tc>
        <w:tc>
          <w:tcPr>
            <w:tcW w:w="2343" w:type="dxa"/>
            <w:vAlign w:val="center"/>
            <w:hideMark/>
          </w:tcPr>
          <w:p w:rsidR="00D220B0" w:rsidRPr="001031F5" w:rsidRDefault="00D220B0" w:rsidP="00C14380">
            <w:pPr>
              <w:spacing w:line="360" w:lineRule="auto"/>
              <w:jc w:val="center"/>
              <w:rPr>
                <w:szCs w:val="24"/>
              </w:rPr>
            </w:pPr>
            <w:r w:rsidRPr="001031F5">
              <w:rPr>
                <w:szCs w:val="24"/>
              </w:rPr>
              <w:t>48.53 ab</w:t>
            </w:r>
          </w:p>
        </w:tc>
        <w:tc>
          <w:tcPr>
            <w:tcW w:w="2343" w:type="dxa"/>
            <w:vAlign w:val="center"/>
            <w:hideMark/>
          </w:tcPr>
          <w:p w:rsidR="00D220B0" w:rsidRPr="001031F5" w:rsidRDefault="00D220B0" w:rsidP="00C14380">
            <w:pPr>
              <w:spacing w:line="360" w:lineRule="auto"/>
              <w:jc w:val="center"/>
              <w:rPr>
                <w:szCs w:val="24"/>
              </w:rPr>
            </w:pPr>
            <w:r w:rsidRPr="001031F5">
              <w:rPr>
                <w:szCs w:val="24"/>
              </w:rPr>
              <w:t>62.41 b</w:t>
            </w:r>
          </w:p>
        </w:tc>
        <w:tc>
          <w:tcPr>
            <w:tcW w:w="2232" w:type="dxa"/>
            <w:vAlign w:val="center"/>
            <w:hideMark/>
          </w:tcPr>
          <w:p w:rsidR="00D220B0" w:rsidRPr="001031F5" w:rsidRDefault="00D220B0" w:rsidP="00C14380">
            <w:pPr>
              <w:spacing w:line="360" w:lineRule="auto"/>
              <w:jc w:val="center"/>
              <w:rPr>
                <w:szCs w:val="24"/>
              </w:rPr>
            </w:pPr>
            <w:r w:rsidRPr="001031F5">
              <w:rPr>
                <w:szCs w:val="24"/>
              </w:rPr>
              <w:t>77.33 ab</w:t>
            </w:r>
          </w:p>
        </w:tc>
      </w:tr>
      <w:tr w:rsidR="00D220B0" w:rsidRPr="001031F5" w:rsidTr="005468CD">
        <w:trPr>
          <w:trHeight w:val="413"/>
          <w:jc w:val="center"/>
        </w:trPr>
        <w:tc>
          <w:tcPr>
            <w:tcW w:w="2169" w:type="dxa"/>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5</w:t>
            </w:r>
            <w:r w:rsidRPr="00AE4DB8">
              <w:rPr>
                <w:bCs w:val="0"/>
                <w:color w:val="000000"/>
                <w:szCs w:val="24"/>
              </w:rPr>
              <w:t xml:space="preserve"> (8 kg B ha</w:t>
            </w:r>
            <w:r w:rsidRPr="00AE4DB8">
              <w:rPr>
                <w:bCs w:val="0"/>
                <w:color w:val="000000"/>
                <w:szCs w:val="24"/>
                <w:vertAlign w:val="superscript"/>
              </w:rPr>
              <w:t>-1</w:t>
            </w:r>
            <w:r w:rsidRPr="00AE4DB8">
              <w:rPr>
                <w:bCs w:val="0"/>
                <w:color w:val="000000"/>
                <w:szCs w:val="24"/>
              </w:rPr>
              <w:t>)</w:t>
            </w:r>
          </w:p>
        </w:tc>
        <w:tc>
          <w:tcPr>
            <w:tcW w:w="2343" w:type="dxa"/>
            <w:vAlign w:val="center"/>
            <w:hideMark/>
          </w:tcPr>
          <w:p w:rsidR="00D220B0" w:rsidRPr="001031F5" w:rsidRDefault="00D220B0" w:rsidP="00C14380">
            <w:pPr>
              <w:spacing w:line="360" w:lineRule="auto"/>
              <w:jc w:val="center"/>
              <w:rPr>
                <w:szCs w:val="24"/>
              </w:rPr>
            </w:pPr>
            <w:r w:rsidRPr="001031F5">
              <w:rPr>
                <w:szCs w:val="24"/>
              </w:rPr>
              <w:t>51.82 a</w:t>
            </w:r>
          </w:p>
        </w:tc>
        <w:tc>
          <w:tcPr>
            <w:tcW w:w="2343" w:type="dxa"/>
            <w:vAlign w:val="center"/>
            <w:hideMark/>
          </w:tcPr>
          <w:p w:rsidR="00D220B0" w:rsidRPr="001031F5" w:rsidRDefault="00D220B0" w:rsidP="00C14380">
            <w:pPr>
              <w:spacing w:line="360" w:lineRule="auto"/>
              <w:jc w:val="center"/>
              <w:rPr>
                <w:szCs w:val="24"/>
              </w:rPr>
            </w:pPr>
            <w:r w:rsidRPr="001031F5">
              <w:rPr>
                <w:szCs w:val="24"/>
              </w:rPr>
              <w:t>65.74 a</w:t>
            </w:r>
          </w:p>
        </w:tc>
        <w:tc>
          <w:tcPr>
            <w:tcW w:w="2232" w:type="dxa"/>
            <w:vAlign w:val="center"/>
            <w:hideMark/>
          </w:tcPr>
          <w:p w:rsidR="00D220B0" w:rsidRPr="001031F5" w:rsidRDefault="00D220B0" w:rsidP="00C14380">
            <w:pPr>
              <w:spacing w:line="360" w:lineRule="auto"/>
              <w:jc w:val="center"/>
              <w:rPr>
                <w:szCs w:val="24"/>
              </w:rPr>
            </w:pPr>
            <w:r w:rsidRPr="001031F5">
              <w:rPr>
                <w:szCs w:val="24"/>
              </w:rPr>
              <w:t>82.00 a</w:t>
            </w:r>
          </w:p>
        </w:tc>
      </w:tr>
      <w:tr w:rsidR="00D220B0" w:rsidRPr="001031F5" w:rsidTr="005468CD">
        <w:trPr>
          <w:trHeight w:val="432"/>
          <w:jc w:val="center"/>
        </w:trPr>
        <w:tc>
          <w:tcPr>
            <w:tcW w:w="2169" w:type="dxa"/>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6</w:t>
            </w:r>
            <w:r w:rsidRPr="00AE4DB8">
              <w:rPr>
                <w:bCs w:val="0"/>
                <w:color w:val="000000"/>
                <w:szCs w:val="24"/>
              </w:rPr>
              <w:t xml:space="preserve"> (10 kg B ha</w:t>
            </w:r>
            <w:r w:rsidRPr="00AE4DB8">
              <w:rPr>
                <w:bCs w:val="0"/>
                <w:color w:val="000000"/>
                <w:szCs w:val="24"/>
                <w:vertAlign w:val="superscript"/>
              </w:rPr>
              <w:t>-1</w:t>
            </w:r>
            <w:r w:rsidRPr="00AE4DB8">
              <w:rPr>
                <w:bCs w:val="0"/>
                <w:color w:val="000000"/>
                <w:szCs w:val="24"/>
              </w:rPr>
              <w:t>)</w:t>
            </w:r>
          </w:p>
        </w:tc>
        <w:tc>
          <w:tcPr>
            <w:tcW w:w="2343" w:type="dxa"/>
            <w:vAlign w:val="center"/>
            <w:hideMark/>
          </w:tcPr>
          <w:p w:rsidR="00D220B0" w:rsidRPr="001031F5" w:rsidRDefault="00D220B0" w:rsidP="00C14380">
            <w:pPr>
              <w:spacing w:line="360" w:lineRule="auto"/>
              <w:jc w:val="center"/>
              <w:rPr>
                <w:szCs w:val="24"/>
              </w:rPr>
            </w:pPr>
            <w:r w:rsidRPr="001031F5">
              <w:rPr>
                <w:szCs w:val="24"/>
              </w:rPr>
              <w:t>48.00 ab</w:t>
            </w:r>
          </w:p>
        </w:tc>
        <w:tc>
          <w:tcPr>
            <w:tcW w:w="2343" w:type="dxa"/>
            <w:vAlign w:val="center"/>
            <w:hideMark/>
          </w:tcPr>
          <w:p w:rsidR="00D220B0" w:rsidRPr="001031F5" w:rsidRDefault="00D220B0" w:rsidP="00C14380">
            <w:pPr>
              <w:spacing w:line="360" w:lineRule="auto"/>
              <w:jc w:val="center"/>
              <w:rPr>
                <w:szCs w:val="24"/>
              </w:rPr>
            </w:pPr>
            <w:r w:rsidRPr="001031F5">
              <w:rPr>
                <w:szCs w:val="24"/>
              </w:rPr>
              <w:t>62.47 b</w:t>
            </w:r>
          </w:p>
        </w:tc>
        <w:tc>
          <w:tcPr>
            <w:tcW w:w="2232" w:type="dxa"/>
            <w:vAlign w:val="center"/>
            <w:hideMark/>
          </w:tcPr>
          <w:p w:rsidR="00D220B0" w:rsidRPr="001031F5" w:rsidRDefault="00D220B0" w:rsidP="00C14380">
            <w:pPr>
              <w:spacing w:line="360" w:lineRule="auto"/>
              <w:jc w:val="center"/>
              <w:rPr>
                <w:szCs w:val="24"/>
              </w:rPr>
            </w:pPr>
            <w:r w:rsidRPr="001031F5">
              <w:rPr>
                <w:szCs w:val="24"/>
              </w:rPr>
              <w:t>80.06 ab</w:t>
            </w:r>
          </w:p>
        </w:tc>
      </w:tr>
      <w:tr w:rsidR="00D220B0" w:rsidRPr="001031F5" w:rsidTr="005468CD">
        <w:trPr>
          <w:trHeight w:val="413"/>
          <w:jc w:val="center"/>
        </w:trPr>
        <w:tc>
          <w:tcPr>
            <w:tcW w:w="2169" w:type="dxa"/>
            <w:tcBorders>
              <w:bottom w:val="single" w:sz="4" w:space="0" w:color="auto"/>
            </w:tcBorders>
            <w:vAlign w:val="center"/>
            <w:hideMark/>
          </w:tcPr>
          <w:p w:rsidR="00D220B0" w:rsidRPr="00AE4DB8" w:rsidRDefault="00D220B0" w:rsidP="00C14380">
            <w:pPr>
              <w:spacing w:line="360" w:lineRule="auto"/>
              <w:jc w:val="center"/>
              <w:rPr>
                <w:bCs w:val="0"/>
                <w:szCs w:val="24"/>
              </w:rPr>
            </w:pPr>
            <w:r w:rsidRPr="00AE4DB8">
              <w:rPr>
                <w:bCs w:val="0"/>
                <w:color w:val="000000"/>
                <w:szCs w:val="24"/>
              </w:rPr>
              <w:t>T</w:t>
            </w:r>
            <w:r w:rsidRPr="00AE4DB8">
              <w:rPr>
                <w:bCs w:val="0"/>
                <w:color w:val="000000"/>
                <w:szCs w:val="24"/>
                <w:vertAlign w:val="subscript"/>
              </w:rPr>
              <w:t>7</w:t>
            </w:r>
            <w:r w:rsidRPr="00AE4DB8">
              <w:rPr>
                <w:bCs w:val="0"/>
                <w:color w:val="000000"/>
                <w:szCs w:val="24"/>
              </w:rPr>
              <w:t xml:space="preserve"> (12 kg B ha</w:t>
            </w:r>
            <w:r w:rsidRPr="00AE4DB8">
              <w:rPr>
                <w:bCs w:val="0"/>
                <w:color w:val="000000"/>
                <w:szCs w:val="24"/>
                <w:vertAlign w:val="superscript"/>
              </w:rPr>
              <w:t>-1</w:t>
            </w:r>
            <w:r w:rsidRPr="00AE4DB8">
              <w:rPr>
                <w:bCs w:val="0"/>
                <w:color w:val="000000"/>
                <w:szCs w:val="24"/>
              </w:rPr>
              <w:t>)</w:t>
            </w:r>
          </w:p>
        </w:tc>
        <w:tc>
          <w:tcPr>
            <w:tcW w:w="2343"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47.09 b</w:t>
            </w:r>
          </w:p>
        </w:tc>
        <w:tc>
          <w:tcPr>
            <w:tcW w:w="2343"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62.77 b</w:t>
            </w:r>
          </w:p>
        </w:tc>
        <w:tc>
          <w:tcPr>
            <w:tcW w:w="2232"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79.43 ab</w:t>
            </w:r>
          </w:p>
        </w:tc>
      </w:tr>
      <w:tr w:rsidR="00D220B0" w:rsidRPr="001031F5" w:rsidTr="005468CD">
        <w:trPr>
          <w:trHeight w:val="413"/>
          <w:jc w:val="center"/>
        </w:trPr>
        <w:tc>
          <w:tcPr>
            <w:tcW w:w="2169" w:type="dxa"/>
            <w:tcBorders>
              <w:top w:val="single" w:sz="4" w:space="0" w:color="auto"/>
            </w:tcBorders>
            <w:vAlign w:val="center"/>
            <w:hideMark/>
          </w:tcPr>
          <w:p w:rsidR="00D220B0" w:rsidRPr="00AE4DB8" w:rsidRDefault="00D220B0" w:rsidP="00C14380">
            <w:pPr>
              <w:spacing w:line="360" w:lineRule="auto"/>
              <w:jc w:val="center"/>
              <w:rPr>
                <w:bCs w:val="0"/>
                <w:szCs w:val="24"/>
              </w:rPr>
            </w:pPr>
            <w:r w:rsidRPr="00AE4DB8">
              <w:rPr>
                <w:bCs w:val="0"/>
                <w:szCs w:val="24"/>
              </w:rPr>
              <w:t>LSD</w:t>
            </w:r>
            <w:r w:rsidRPr="00AE4DB8">
              <w:rPr>
                <w:bCs w:val="0"/>
                <w:szCs w:val="24"/>
                <w:vertAlign w:val="subscript"/>
              </w:rPr>
              <w:t>0.05</w:t>
            </w:r>
          </w:p>
        </w:tc>
        <w:tc>
          <w:tcPr>
            <w:tcW w:w="2343"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3.86</w:t>
            </w:r>
          </w:p>
        </w:tc>
        <w:tc>
          <w:tcPr>
            <w:tcW w:w="2343"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2.92</w:t>
            </w:r>
          </w:p>
        </w:tc>
        <w:tc>
          <w:tcPr>
            <w:tcW w:w="2232"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6.99</w:t>
            </w:r>
          </w:p>
        </w:tc>
      </w:tr>
      <w:tr w:rsidR="00D220B0" w:rsidRPr="001031F5" w:rsidTr="005468CD">
        <w:trPr>
          <w:trHeight w:val="413"/>
          <w:jc w:val="center"/>
        </w:trPr>
        <w:tc>
          <w:tcPr>
            <w:tcW w:w="2169" w:type="dxa"/>
            <w:tcBorders>
              <w:bottom w:val="single" w:sz="4" w:space="0" w:color="auto"/>
            </w:tcBorders>
            <w:vAlign w:val="center"/>
            <w:hideMark/>
          </w:tcPr>
          <w:p w:rsidR="00D220B0" w:rsidRPr="00AE4DB8" w:rsidRDefault="00D220B0" w:rsidP="00C14380">
            <w:pPr>
              <w:spacing w:line="360" w:lineRule="auto"/>
              <w:jc w:val="center"/>
              <w:rPr>
                <w:bCs w:val="0"/>
                <w:szCs w:val="24"/>
              </w:rPr>
            </w:pPr>
            <w:r w:rsidRPr="00AE4DB8">
              <w:rPr>
                <w:bCs w:val="0"/>
                <w:szCs w:val="24"/>
              </w:rPr>
              <w:t>CV (%)</w:t>
            </w:r>
          </w:p>
        </w:tc>
        <w:tc>
          <w:tcPr>
            <w:tcW w:w="2343" w:type="dxa"/>
            <w:tcBorders>
              <w:bottom w:val="single" w:sz="4" w:space="0" w:color="auto"/>
            </w:tcBorders>
            <w:vAlign w:val="center"/>
            <w:hideMark/>
          </w:tcPr>
          <w:p w:rsidR="00D220B0" w:rsidRPr="001031F5" w:rsidRDefault="00D220B0" w:rsidP="00C14380">
            <w:pPr>
              <w:spacing w:line="360" w:lineRule="auto"/>
              <w:jc w:val="center"/>
              <w:rPr>
                <w:szCs w:val="24"/>
              </w:rPr>
            </w:pPr>
            <w:r w:rsidRPr="001031F5">
              <w:rPr>
                <w:szCs w:val="24"/>
              </w:rPr>
              <w:t>4.64</w:t>
            </w:r>
          </w:p>
        </w:tc>
        <w:tc>
          <w:tcPr>
            <w:tcW w:w="2343" w:type="dxa"/>
            <w:tcBorders>
              <w:bottom w:val="single" w:sz="4" w:space="0" w:color="auto"/>
            </w:tcBorders>
            <w:vAlign w:val="center"/>
            <w:hideMark/>
          </w:tcPr>
          <w:p w:rsidR="00D220B0" w:rsidRPr="001031F5" w:rsidRDefault="00D220B0" w:rsidP="00C14380">
            <w:pPr>
              <w:spacing w:line="360" w:lineRule="auto"/>
              <w:jc w:val="center"/>
              <w:rPr>
                <w:szCs w:val="24"/>
              </w:rPr>
            </w:pPr>
            <w:r w:rsidRPr="001031F5">
              <w:rPr>
                <w:szCs w:val="24"/>
              </w:rPr>
              <w:t>2.67</w:t>
            </w:r>
          </w:p>
        </w:tc>
        <w:tc>
          <w:tcPr>
            <w:tcW w:w="2232" w:type="dxa"/>
            <w:tcBorders>
              <w:bottom w:val="single" w:sz="4" w:space="0" w:color="auto"/>
            </w:tcBorders>
            <w:vAlign w:val="center"/>
            <w:hideMark/>
          </w:tcPr>
          <w:p w:rsidR="00D220B0" w:rsidRPr="001031F5" w:rsidRDefault="00D220B0" w:rsidP="00C14380">
            <w:pPr>
              <w:spacing w:line="360" w:lineRule="auto"/>
              <w:jc w:val="center"/>
              <w:rPr>
                <w:szCs w:val="24"/>
              </w:rPr>
            </w:pPr>
            <w:r w:rsidRPr="001031F5">
              <w:rPr>
                <w:szCs w:val="24"/>
              </w:rPr>
              <w:t>5.23</w:t>
            </w:r>
          </w:p>
        </w:tc>
      </w:tr>
    </w:tbl>
    <w:p w:rsidR="00D220B0" w:rsidRPr="001031F5" w:rsidRDefault="00D220B0" w:rsidP="00D220B0">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Pr="001031F5" w:rsidRDefault="00D220B0" w:rsidP="00493EFC">
      <w:pPr>
        <w:spacing w:after="0" w:line="324"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D220B0" w:rsidRPr="001031F5" w:rsidRDefault="00D220B0" w:rsidP="00493EFC">
      <w:pPr>
        <w:spacing w:line="336"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Boron is an essential micronutrient required by plants for various physiological processes, including cell wall formation, carbohydrate metabolism, and hormone synthesis. Adequate </w:t>
      </w:r>
      <w:r w:rsidR="00200A28">
        <w:rPr>
          <w:rFonts w:ascii="Times New Roman" w:hAnsi="Times New Roman" w:cs="Times New Roman"/>
          <w:sz w:val="24"/>
          <w:szCs w:val="24"/>
        </w:rPr>
        <w:t>B</w:t>
      </w:r>
      <w:r w:rsidRPr="001031F5">
        <w:rPr>
          <w:rFonts w:ascii="Times New Roman" w:hAnsi="Times New Roman" w:cs="Times New Roman"/>
          <w:sz w:val="24"/>
          <w:szCs w:val="24"/>
        </w:rPr>
        <w:t xml:space="preserve"> availability supports healthy growth and development, while its deficiency can lead to stunted growth and other abnormalities.</w:t>
      </w:r>
    </w:p>
    <w:p w:rsidR="00D220B0" w:rsidRPr="001031F5" w:rsidRDefault="00D220B0" w:rsidP="00493EFC">
      <w:pPr>
        <w:spacing w:line="336" w:lineRule="auto"/>
        <w:jc w:val="both"/>
        <w:rPr>
          <w:rFonts w:ascii="Times New Roman" w:hAnsi="Times New Roman" w:cs="Times New Roman"/>
          <w:b/>
          <w:bCs/>
          <w:sz w:val="24"/>
          <w:szCs w:val="24"/>
        </w:rPr>
      </w:pPr>
      <w:r w:rsidRPr="001031F5">
        <w:rPr>
          <w:rFonts w:ascii="Times New Roman" w:hAnsi="Times New Roman" w:cs="Times New Roman"/>
          <w:b/>
          <w:sz w:val="24"/>
          <w:szCs w:val="24"/>
        </w:rPr>
        <w:t>4.2 Number of branches</w:t>
      </w:r>
      <w:r w:rsidR="00A12A63">
        <w:rPr>
          <w:rFonts w:ascii="Times New Roman" w:hAnsi="Times New Roman" w:cs="Times New Roman"/>
          <w:b/>
          <w:sz w:val="24"/>
          <w:szCs w:val="24"/>
        </w:rPr>
        <w:t xml:space="preserve"> </w:t>
      </w:r>
      <w:r w:rsidR="00F32687">
        <w:rPr>
          <w:rFonts w:ascii="Times New Roman" w:hAnsi="Times New Roman" w:cs="Times New Roman"/>
          <w:b/>
          <w:sz w:val="24"/>
          <w:szCs w:val="24"/>
        </w:rPr>
        <w:t>p</w:t>
      </w:r>
      <w:r w:rsidR="00A12A63">
        <w:rPr>
          <w:rFonts w:ascii="Times New Roman" w:hAnsi="Times New Roman" w:cs="Times New Roman"/>
          <w:b/>
          <w:sz w:val="24"/>
          <w:szCs w:val="24"/>
        </w:rPr>
        <w:t>lant</w:t>
      </w:r>
      <w:r w:rsidR="00A12A63" w:rsidRPr="00A12A63">
        <w:rPr>
          <w:rFonts w:ascii="Times New Roman" w:hAnsi="Times New Roman" w:cs="Times New Roman"/>
          <w:b/>
          <w:sz w:val="24"/>
          <w:szCs w:val="24"/>
          <w:vertAlign w:val="superscript"/>
        </w:rPr>
        <w:t>-1</w:t>
      </w:r>
    </w:p>
    <w:p w:rsidR="00D220B0" w:rsidRPr="001031F5" w:rsidRDefault="00D220B0" w:rsidP="00493EFC">
      <w:pPr>
        <w:spacing w:line="360" w:lineRule="auto"/>
        <w:jc w:val="both"/>
        <w:rPr>
          <w:rFonts w:ascii="Times New Roman" w:hAnsi="Times New Roman" w:cs="Times New Roman"/>
          <w:bCs/>
          <w:sz w:val="24"/>
          <w:szCs w:val="24"/>
        </w:rPr>
      </w:pPr>
      <w:r w:rsidRPr="001031F5">
        <w:rPr>
          <w:rFonts w:ascii="Times New Roman" w:hAnsi="Times New Roman" w:cs="Times New Roman"/>
          <w:sz w:val="24"/>
          <w:szCs w:val="24"/>
        </w:rPr>
        <w:t>At different DAS, the number of branches in the different treatments varied significantly (Table 4.2). At 60 DAS,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(10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displayed the highest number of branches with an average of 2.22 branches plant</w:t>
      </w:r>
      <w:r w:rsidR="000946B5"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indicating vigorous branching development. It was closely followed by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(12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with averages of 1.99 and 2.00 branches per plant, respectively. On the other hand,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had the lowest number of branches with an average of 1.36 branches plant</w:t>
      </w:r>
      <w:r w:rsidR="008C4504"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suggesting limited branching growth in the absence of boron application. At 90 DAS, the highest number of branches with an average of 4.00 branches plant</w:t>
      </w:r>
      <w:r w:rsidR="008C4504"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found for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treatment which was statistically similar with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w:t>
      </w:r>
      <w:r w:rsidR="00737B41">
        <w:rPr>
          <w:rFonts w:ascii="Times New Roman" w:hAnsi="Times New Roman" w:cs="Times New Roman"/>
          <w:sz w:val="24"/>
          <w:szCs w:val="24"/>
        </w:rPr>
        <w:t xml:space="preserve">with the values of </w:t>
      </w:r>
      <w:r w:rsidRPr="001031F5">
        <w:rPr>
          <w:rFonts w:ascii="Times New Roman" w:hAnsi="Times New Roman" w:cs="Times New Roman"/>
          <w:sz w:val="24"/>
          <w:szCs w:val="24"/>
        </w:rPr>
        <w:t>3.77, 3.89 and 3.88 branches per plant, respectively. Conversely,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had the lowest number of branches with an average of 2.92 branches plant</w:t>
      </w:r>
      <w:r w:rsidR="001265A5"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w:t>
      </w:r>
      <w:r w:rsidR="00BF7058">
        <w:rPr>
          <w:rFonts w:ascii="Times New Roman" w:hAnsi="Times New Roman" w:cs="Times New Roman"/>
          <w:sz w:val="24"/>
          <w:szCs w:val="24"/>
        </w:rPr>
        <w:t xml:space="preserve"> </w:t>
      </w:r>
      <w:r w:rsidR="00BF7058" w:rsidRPr="00013835">
        <w:rPr>
          <w:rFonts w:ascii="Times New Roman" w:hAnsi="Times New Roman"/>
          <w:sz w:val="24"/>
          <w:szCs w:val="24"/>
        </w:rPr>
        <w:t xml:space="preserve">Application of </w:t>
      </w:r>
      <w:r w:rsidR="00D363E7">
        <w:rPr>
          <w:rFonts w:ascii="Times New Roman" w:hAnsi="Times New Roman"/>
          <w:sz w:val="24"/>
          <w:szCs w:val="24"/>
        </w:rPr>
        <w:t>B</w:t>
      </w:r>
      <w:r w:rsidR="00BF7058" w:rsidRPr="00013835">
        <w:rPr>
          <w:rFonts w:ascii="Times New Roman" w:hAnsi="Times New Roman"/>
          <w:sz w:val="24"/>
          <w:szCs w:val="24"/>
        </w:rPr>
        <w:t xml:space="preserve"> significantly influence the vegetative characters of soybean were reported by Chaturvedi </w:t>
      </w:r>
      <w:r w:rsidR="00662DE9" w:rsidRPr="00662DE9">
        <w:rPr>
          <w:rFonts w:ascii="Times New Roman" w:hAnsi="Times New Roman"/>
          <w:i/>
          <w:sz w:val="24"/>
          <w:szCs w:val="24"/>
        </w:rPr>
        <w:t>et al</w:t>
      </w:r>
      <w:r w:rsidR="00BF7058" w:rsidRPr="00013835">
        <w:rPr>
          <w:rFonts w:ascii="Times New Roman" w:hAnsi="Times New Roman"/>
          <w:sz w:val="24"/>
          <w:szCs w:val="24"/>
        </w:rPr>
        <w:t xml:space="preserve">. (2012) and Bellaloui </w:t>
      </w:r>
      <w:r w:rsidR="00662DE9" w:rsidRPr="00662DE9">
        <w:rPr>
          <w:rFonts w:ascii="Times New Roman" w:hAnsi="Times New Roman"/>
          <w:i/>
          <w:sz w:val="24"/>
          <w:szCs w:val="24"/>
        </w:rPr>
        <w:t>et al</w:t>
      </w:r>
      <w:r w:rsidR="00BF7058" w:rsidRPr="00013835">
        <w:rPr>
          <w:rFonts w:ascii="Times New Roman" w:hAnsi="Times New Roman"/>
          <w:sz w:val="24"/>
          <w:szCs w:val="24"/>
        </w:rPr>
        <w:t>. (2013).</w:t>
      </w:r>
    </w:p>
    <w:p w:rsidR="00D220B0" w:rsidRPr="001031F5" w:rsidRDefault="00D220B0" w:rsidP="00D220B0">
      <w:pPr>
        <w:ind w:left="1170" w:hanging="1170"/>
        <w:jc w:val="both"/>
        <w:rPr>
          <w:rFonts w:ascii="Times New Roman" w:hAnsi="Times New Roman" w:cs="Times New Roman"/>
          <w:b/>
          <w:sz w:val="24"/>
          <w:szCs w:val="24"/>
        </w:rPr>
      </w:pPr>
      <w:r w:rsidRPr="001031F5">
        <w:rPr>
          <w:rFonts w:ascii="Times New Roman" w:hAnsi="Times New Roman" w:cs="Times New Roman"/>
          <w:b/>
          <w:sz w:val="24"/>
          <w:szCs w:val="24"/>
        </w:rPr>
        <w:lastRenderedPageBreak/>
        <w:t xml:space="preserve">Table 4.2: </w:t>
      </w:r>
      <w:r w:rsidRPr="001031F5">
        <w:rPr>
          <w:rFonts w:ascii="Times New Roman" w:hAnsi="Times New Roman" w:cs="Times New Roman"/>
          <w:b/>
          <w:sz w:val="24"/>
          <w:szCs w:val="24"/>
          <w:lang w:bidi="bn-BD"/>
        </w:rPr>
        <w:t>Effect of boron on the number of branches of soybean at different days after sowing (DAS)</w:t>
      </w:r>
    </w:p>
    <w:tbl>
      <w:tblPr>
        <w:tblStyle w:val="TableGrid"/>
        <w:tblW w:w="9010" w:type="dxa"/>
        <w:jc w:val="center"/>
        <w:tblInd w:w="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42"/>
        <w:gridCol w:w="3141"/>
        <w:gridCol w:w="2927"/>
      </w:tblGrid>
      <w:tr w:rsidR="00D220B0" w:rsidRPr="001031F5" w:rsidTr="00206D07">
        <w:trPr>
          <w:trHeight w:val="415"/>
          <w:jc w:val="center"/>
        </w:trPr>
        <w:tc>
          <w:tcPr>
            <w:tcW w:w="2942" w:type="dxa"/>
            <w:vMerge w:val="restart"/>
            <w:tcBorders>
              <w:top w:val="single" w:sz="4" w:space="0" w:color="auto"/>
            </w:tcBorders>
            <w:vAlign w:val="center"/>
          </w:tcPr>
          <w:p w:rsidR="00D220B0" w:rsidRPr="001031F5" w:rsidRDefault="00D220B0" w:rsidP="00C14380">
            <w:pPr>
              <w:spacing w:line="360" w:lineRule="auto"/>
              <w:jc w:val="center"/>
              <w:rPr>
                <w:b/>
                <w:bCs w:val="0"/>
                <w:szCs w:val="24"/>
              </w:rPr>
            </w:pPr>
            <w:r w:rsidRPr="001031F5">
              <w:rPr>
                <w:b/>
                <w:bCs w:val="0"/>
                <w:szCs w:val="24"/>
              </w:rPr>
              <w:t>Treatments</w:t>
            </w:r>
          </w:p>
        </w:tc>
        <w:tc>
          <w:tcPr>
            <w:tcW w:w="6068" w:type="dxa"/>
            <w:gridSpan w:val="2"/>
            <w:tcBorders>
              <w:top w:val="single" w:sz="4" w:space="0" w:color="auto"/>
              <w:bottom w:val="single" w:sz="4" w:space="0" w:color="auto"/>
            </w:tcBorders>
            <w:vAlign w:val="center"/>
          </w:tcPr>
          <w:p w:rsidR="00D220B0" w:rsidRPr="001031F5" w:rsidRDefault="00D220B0" w:rsidP="00C14380">
            <w:pPr>
              <w:spacing w:line="360" w:lineRule="auto"/>
              <w:jc w:val="center"/>
              <w:rPr>
                <w:b/>
                <w:bCs w:val="0"/>
                <w:szCs w:val="24"/>
              </w:rPr>
            </w:pPr>
            <w:r w:rsidRPr="001031F5">
              <w:rPr>
                <w:b/>
                <w:bCs w:val="0"/>
                <w:szCs w:val="24"/>
              </w:rPr>
              <w:t>Number of branches</w:t>
            </w:r>
            <w:r w:rsidR="001265A5" w:rsidRPr="001031F5">
              <w:rPr>
                <w:b/>
                <w:bCs w:val="0"/>
                <w:szCs w:val="24"/>
              </w:rPr>
              <w:t xml:space="preserve"> plant</w:t>
            </w:r>
            <w:r w:rsidR="001265A5" w:rsidRPr="001031F5">
              <w:rPr>
                <w:b/>
                <w:bCs w:val="0"/>
                <w:szCs w:val="24"/>
                <w:vertAlign w:val="superscript"/>
              </w:rPr>
              <w:t>-1</w:t>
            </w:r>
          </w:p>
        </w:tc>
      </w:tr>
      <w:tr w:rsidR="00D220B0" w:rsidRPr="001031F5" w:rsidTr="00206D07">
        <w:trPr>
          <w:trHeight w:val="148"/>
          <w:jc w:val="center"/>
        </w:trPr>
        <w:tc>
          <w:tcPr>
            <w:tcW w:w="2942" w:type="dxa"/>
            <w:vMerge/>
            <w:tcBorders>
              <w:bottom w:val="single" w:sz="4" w:space="0" w:color="auto"/>
            </w:tcBorders>
            <w:vAlign w:val="center"/>
            <w:hideMark/>
          </w:tcPr>
          <w:p w:rsidR="00D220B0" w:rsidRPr="001031F5" w:rsidRDefault="00D220B0" w:rsidP="00C14380">
            <w:pPr>
              <w:spacing w:line="360" w:lineRule="auto"/>
              <w:jc w:val="center"/>
              <w:rPr>
                <w:b/>
                <w:bCs w:val="0"/>
                <w:szCs w:val="24"/>
              </w:rPr>
            </w:pPr>
          </w:p>
        </w:tc>
        <w:tc>
          <w:tcPr>
            <w:tcW w:w="3141" w:type="dxa"/>
            <w:tcBorders>
              <w:top w:val="single" w:sz="4" w:space="0" w:color="auto"/>
              <w:bottom w:val="single" w:sz="4" w:space="0" w:color="auto"/>
            </w:tcBorders>
            <w:vAlign w:val="center"/>
            <w:hideMark/>
          </w:tcPr>
          <w:p w:rsidR="00D220B0" w:rsidRPr="001031F5" w:rsidRDefault="001265A5" w:rsidP="00C14380">
            <w:pPr>
              <w:spacing w:line="360" w:lineRule="auto"/>
              <w:jc w:val="center"/>
              <w:rPr>
                <w:b/>
                <w:bCs w:val="0"/>
                <w:szCs w:val="24"/>
              </w:rPr>
            </w:pPr>
            <w:r w:rsidRPr="001031F5">
              <w:rPr>
                <w:b/>
                <w:bCs w:val="0"/>
                <w:szCs w:val="24"/>
              </w:rPr>
              <w:t xml:space="preserve">At </w:t>
            </w:r>
            <w:r w:rsidR="00D220B0" w:rsidRPr="001031F5">
              <w:rPr>
                <w:b/>
                <w:bCs w:val="0"/>
                <w:szCs w:val="24"/>
              </w:rPr>
              <w:t>60 DAS</w:t>
            </w:r>
          </w:p>
        </w:tc>
        <w:tc>
          <w:tcPr>
            <w:tcW w:w="2927" w:type="dxa"/>
            <w:tcBorders>
              <w:top w:val="single" w:sz="4" w:space="0" w:color="auto"/>
              <w:bottom w:val="single" w:sz="4" w:space="0" w:color="auto"/>
            </w:tcBorders>
            <w:vAlign w:val="center"/>
            <w:hideMark/>
          </w:tcPr>
          <w:p w:rsidR="00D220B0" w:rsidRPr="001031F5" w:rsidRDefault="001265A5" w:rsidP="00C14380">
            <w:pPr>
              <w:spacing w:line="360" w:lineRule="auto"/>
              <w:jc w:val="center"/>
              <w:rPr>
                <w:b/>
                <w:bCs w:val="0"/>
                <w:szCs w:val="24"/>
              </w:rPr>
            </w:pPr>
            <w:r w:rsidRPr="001031F5">
              <w:rPr>
                <w:b/>
                <w:bCs w:val="0"/>
                <w:szCs w:val="24"/>
              </w:rPr>
              <w:t xml:space="preserve">At </w:t>
            </w:r>
            <w:r w:rsidR="00D220B0" w:rsidRPr="001031F5">
              <w:rPr>
                <w:b/>
                <w:bCs w:val="0"/>
                <w:szCs w:val="24"/>
              </w:rPr>
              <w:t>90 DAS</w:t>
            </w:r>
          </w:p>
        </w:tc>
      </w:tr>
      <w:tr w:rsidR="00D220B0" w:rsidRPr="001031F5" w:rsidTr="00206D07">
        <w:trPr>
          <w:trHeight w:val="415"/>
          <w:jc w:val="center"/>
        </w:trPr>
        <w:tc>
          <w:tcPr>
            <w:tcW w:w="2942" w:type="dxa"/>
            <w:tcBorders>
              <w:top w:val="single" w:sz="4" w:space="0" w:color="auto"/>
            </w:tcBorders>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1</w:t>
            </w:r>
            <w:r w:rsidRPr="00232939">
              <w:rPr>
                <w:bCs w:val="0"/>
                <w:color w:val="000000"/>
                <w:szCs w:val="24"/>
              </w:rPr>
              <w:t xml:space="preserve"> (Control)</w:t>
            </w:r>
          </w:p>
        </w:tc>
        <w:tc>
          <w:tcPr>
            <w:tcW w:w="3141"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1.36 d</w:t>
            </w:r>
          </w:p>
        </w:tc>
        <w:tc>
          <w:tcPr>
            <w:tcW w:w="2927"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2.92 c</w:t>
            </w:r>
          </w:p>
        </w:tc>
      </w:tr>
      <w:tr w:rsidR="00D220B0" w:rsidRPr="001031F5" w:rsidTr="00206D07">
        <w:trPr>
          <w:trHeight w:val="415"/>
          <w:jc w:val="center"/>
        </w:trPr>
        <w:tc>
          <w:tcPr>
            <w:tcW w:w="2942" w:type="dxa"/>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2</w:t>
            </w:r>
            <w:r w:rsidRPr="00232939">
              <w:rPr>
                <w:bCs w:val="0"/>
                <w:color w:val="000000"/>
                <w:szCs w:val="24"/>
              </w:rPr>
              <w:t xml:space="preserve"> (2 kg B ha</w:t>
            </w:r>
            <w:r w:rsidRPr="00232939">
              <w:rPr>
                <w:bCs w:val="0"/>
                <w:color w:val="000000"/>
                <w:szCs w:val="24"/>
                <w:vertAlign w:val="superscript"/>
              </w:rPr>
              <w:t>-1</w:t>
            </w:r>
            <w:r w:rsidRPr="00232939">
              <w:rPr>
                <w:bCs w:val="0"/>
                <w:color w:val="000000"/>
                <w:szCs w:val="24"/>
              </w:rPr>
              <w:t>)</w:t>
            </w:r>
          </w:p>
        </w:tc>
        <w:tc>
          <w:tcPr>
            <w:tcW w:w="3141" w:type="dxa"/>
            <w:vAlign w:val="center"/>
            <w:hideMark/>
          </w:tcPr>
          <w:p w:rsidR="00D220B0" w:rsidRPr="001031F5" w:rsidRDefault="00D220B0" w:rsidP="00C14380">
            <w:pPr>
              <w:spacing w:line="360" w:lineRule="auto"/>
              <w:jc w:val="center"/>
              <w:rPr>
                <w:szCs w:val="24"/>
              </w:rPr>
            </w:pPr>
            <w:r w:rsidRPr="001031F5">
              <w:rPr>
                <w:szCs w:val="24"/>
              </w:rPr>
              <w:t>1.55 c</w:t>
            </w:r>
          </w:p>
        </w:tc>
        <w:tc>
          <w:tcPr>
            <w:tcW w:w="2927" w:type="dxa"/>
            <w:vAlign w:val="center"/>
            <w:hideMark/>
          </w:tcPr>
          <w:p w:rsidR="00D220B0" w:rsidRPr="001031F5" w:rsidRDefault="00D220B0" w:rsidP="00C14380">
            <w:pPr>
              <w:spacing w:line="360" w:lineRule="auto"/>
              <w:jc w:val="center"/>
              <w:rPr>
                <w:szCs w:val="24"/>
              </w:rPr>
            </w:pPr>
            <w:r w:rsidRPr="001031F5">
              <w:rPr>
                <w:szCs w:val="24"/>
              </w:rPr>
              <w:t>3.22 bc</w:t>
            </w:r>
          </w:p>
        </w:tc>
      </w:tr>
      <w:tr w:rsidR="00D220B0" w:rsidRPr="001031F5" w:rsidTr="00206D07">
        <w:trPr>
          <w:trHeight w:val="433"/>
          <w:jc w:val="center"/>
        </w:trPr>
        <w:tc>
          <w:tcPr>
            <w:tcW w:w="2942" w:type="dxa"/>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3</w:t>
            </w:r>
            <w:r w:rsidRPr="00232939">
              <w:rPr>
                <w:bCs w:val="0"/>
                <w:color w:val="000000"/>
                <w:szCs w:val="24"/>
              </w:rPr>
              <w:t xml:space="preserve"> (4 kg B ha</w:t>
            </w:r>
            <w:r w:rsidRPr="00232939">
              <w:rPr>
                <w:bCs w:val="0"/>
                <w:color w:val="000000"/>
                <w:szCs w:val="24"/>
                <w:vertAlign w:val="superscript"/>
              </w:rPr>
              <w:t>-1</w:t>
            </w:r>
            <w:r w:rsidRPr="00232939">
              <w:rPr>
                <w:bCs w:val="0"/>
                <w:color w:val="000000"/>
                <w:szCs w:val="24"/>
              </w:rPr>
              <w:t>)</w:t>
            </w:r>
          </w:p>
        </w:tc>
        <w:tc>
          <w:tcPr>
            <w:tcW w:w="3141" w:type="dxa"/>
            <w:vAlign w:val="center"/>
            <w:hideMark/>
          </w:tcPr>
          <w:p w:rsidR="00D220B0" w:rsidRPr="001031F5" w:rsidRDefault="00D220B0" w:rsidP="00C14380">
            <w:pPr>
              <w:spacing w:line="360" w:lineRule="auto"/>
              <w:jc w:val="center"/>
              <w:rPr>
                <w:szCs w:val="24"/>
              </w:rPr>
            </w:pPr>
            <w:r w:rsidRPr="001031F5">
              <w:rPr>
                <w:szCs w:val="24"/>
              </w:rPr>
              <w:t>1.55 c</w:t>
            </w:r>
          </w:p>
        </w:tc>
        <w:tc>
          <w:tcPr>
            <w:tcW w:w="2927" w:type="dxa"/>
            <w:vAlign w:val="center"/>
            <w:hideMark/>
          </w:tcPr>
          <w:p w:rsidR="00D220B0" w:rsidRPr="001031F5" w:rsidRDefault="00D220B0" w:rsidP="00C14380">
            <w:pPr>
              <w:spacing w:line="360" w:lineRule="auto"/>
              <w:jc w:val="center"/>
              <w:rPr>
                <w:szCs w:val="24"/>
              </w:rPr>
            </w:pPr>
            <w:r w:rsidRPr="001031F5">
              <w:rPr>
                <w:szCs w:val="24"/>
              </w:rPr>
              <w:t>3.60 b</w:t>
            </w:r>
          </w:p>
        </w:tc>
      </w:tr>
      <w:tr w:rsidR="00D220B0" w:rsidRPr="001031F5" w:rsidTr="00206D07">
        <w:trPr>
          <w:trHeight w:val="415"/>
          <w:jc w:val="center"/>
        </w:trPr>
        <w:tc>
          <w:tcPr>
            <w:tcW w:w="2942" w:type="dxa"/>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4</w:t>
            </w:r>
            <w:r w:rsidRPr="00232939">
              <w:rPr>
                <w:bCs w:val="0"/>
                <w:color w:val="000000"/>
                <w:szCs w:val="24"/>
              </w:rPr>
              <w:t xml:space="preserve"> (6 kg B ha</w:t>
            </w:r>
            <w:r w:rsidRPr="00232939">
              <w:rPr>
                <w:bCs w:val="0"/>
                <w:color w:val="000000"/>
                <w:szCs w:val="24"/>
                <w:vertAlign w:val="superscript"/>
              </w:rPr>
              <w:t>-1</w:t>
            </w:r>
            <w:r w:rsidRPr="00232939">
              <w:rPr>
                <w:bCs w:val="0"/>
                <w:color w:val="000000"/>
                <w:szCs w:val="24"/>
              </w:rPr>
              <w:t>)</w:t>
            </w:r>
          </w:p>
        </w:tc>
        <w:tc>
          <w:tcPr>
            <w:tcW w:w="3141" w:type="dxa"/>
            <w:vAlign w:val="center"/>
            <w:hideMark/>
          </w:tcPr>
          <w:p w:rsidR="00D220B0" w:rsidRPr="001031F5" w:rsidRDefault="00D220B0" w:rsidP="00C14380">
            <w:pPr>
              <w:spacing w:line="360" w:lineRule="auto"/>
              <w:jc w:val="center"/>
              <w:rPr>
                <w:szCs w:val="24"/>
              </w:rPr>
            </w:pPr>
            <w:r w:rsidRPr="001031F5">
              <w:rPr>
                <w:szCs w:val="24"/>
              </w:rPr>
              <w:t>1.89 b</w:t>
            </w:r>
          </w:p>
        </w:tc>
        <w:tc>
          <w:tcPr>
            <w:tcW w:w="2927" w:type="dxa"/>
            <w:vAlign w:val="center"/>
            <w:hideMark/>
          </w:tcPr>
          <w:p w:rsidR="00D220B0" w:rsidRPr="001031F5" w:rsidRDefault="00D220B0" w:rsidP="00C14380">
            <w:pPr>
              <w:spacing w:line="360" w:lineRule="auto"/>
              <w:jc w:val="center"/>
              <w:rPr>
                <w:szCs w:val="24"/>
              </w:rPr>
            </w:pPr>
            <w:r w:rsidRPr="001031F5">
              <w:rPr>
                <w:szCs w:val="24"/>
              </w:rPr>
              <w:t>3.77 ab</w:t>
            </w:r>
          </w:p>
        </w:tc>
      </w:tr>
      <w:tr w:rsidR="00D220B0" w:rsidRPr="001031F5" w:rsidTr="00206D07">
        <w:trPr>
          <w:trHeight w:val="415"/>
          <w:jc w:val="center"/>
        </w:trPr>
        <w:tc>
          <w:tcPr>
            <w:tcW w:w="2942" w:type="dxa"/>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5</w:t>
            </w:r>
            <w:r w:rsidRPr="00232939">
              <w:rPr>
                <w:bCs w:val="0"/>
                <w:color w:val="000000"/>
                <w:szCs w:val="24"/>
              </w:rPr>
              <w:t xml:space="preserve"> (8 kg B ha</w:t>
            </w:r>
            <w:r w:rsidRPr="00232939">
              <w:rPr>
                <w:bCs w:val="0"/>
                <w:color w:val="000000"/>
                <w:szCs w:val="24"/>
                <w:vertAlign w:val="superscript"/>
              </w:rPr>
              <w:t>-1</w:t>
            </w:r>
            <w:r w:rsidRPr="00232939">
              <w:rPr>
                <w:bCs w:val="0"/>
                <w:color w:val="000000"/>
                <w:szCs w:val="24"/>
              </w:rPr>
              <w:t>)</w:t>
            </w:r>
          </w:p>
        </w:tc>
        <w:tc>
          <w:tcPr>
            <w:tcW w:w="3141" w:type="dxa"/>
            <w:vAlign w:val="center"/>
            <w:hideMark/>
          </w:tcPr>
          <w:p w:rsidR="00D220B0" w:rsidRPr="001031F5" w:rsidRDefault="00D220B0" w:rsidP="00C14380">
            <w:pPr>
              <w:spacing w:line="360" w:lineRule="auto"/>
              <w:jc w:val="center"/>
              <w:rPr>
                <w:szCs w:val="24"/>
              </w:rPr>
            </w:pPr>
            <w:r w:rsidRPr="001031F5">
              <w:rPr>
                <w:szCs w:val="24"/>
              </w:rPr>
              <w:t>1.99 ab</w:t>
            </w:r>
          </w:p>
        </w:tc>
        <w:tc>
          <w:tcPr>
            <w:tcW w:w="2927" w:type="dxa"/>
            <w:vAlign w:val="center"/>
            <w:hideMark/>
          </w:tcPr>
          <w:p w:rsidR="00D220B0" w:rsidRPr="001031F5" w:rsidRDefault="00D220B0" w:rsidP="00C14380">
            <w:pPr>
              <w:spacing w:line="360" w:lineRule="auto"/>
              <w:jc w:val="center"/>
              <w:rPr>
                <w:szCs w:val="24"/>
              </w:rPr>
            </w:pPr>
            <w:r w:rsidRPr="001031F5">
              <w:rPr>
                <w:szCs w:val="24"/>
              </w:rPr>
              <w:t>4.00 a</w:t>
            </w:r>
          </w:p>
        </w:tc>
      </w:tr>
      <w:tr w:rsidR="00D220B0" w:rsidRPr="001031F5" w:rsidTr="00206D07">
        <w:trPr>
          <w:trHeight w:val="433"/>
          <w:jc w:val="center"/>
        </w:trPr>
        <w:tc>
          <w:tcPr>
            <w:tcW w:w="2942" w:type="dxa"/>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6</w:t>
            </w:r>
            <w:r w:rsidRPr="00232939">
              <w:rPr>
                <w:bCs w:val="0"/>
                <w:color w:val="000000"/>
                <w:szCs w:val="24"/>
              </w:rPr>
              <w:t xml:space="preserve"> (10 kg B ha</w:t>
            </w:r>
            <w:r w:rsidRPr="00232939">
              <w:rPr>
                <w:bCs w:val="0"/>
                <w:color w:val="000000"/>
                <w:szCs w:val="24"/>
                <w:vertAlign w:val="superscript"/>
              </w:rPr>
              <w:t>-1</w:t>
            </w:r>
            <w:r w:rsidRPr="00232939">
              <w:rPr>
                <w:bCs w:val="0"/>
                <w:color w:val="000000"/>
                <w:szCs w:val="24"/>
              </w:rPr>
              <w:t>)</w:t>
            </w:r>
          </w:p>
        </w:tc>
        <w:tc>
          <w:tcPr>
            <w:tcW w:w="3141" w:type="dxa"/>
            <w:vAlign w:val="center"/>
            <w:hideMark/>
          </w:tcPr>
          <w:p w:rsidR="00D220B0" w:rsidRPr="001031F5" w:rsidRDefault="00D220B0" w:rsidP="00C14380">
            <w:pPr>
              <w:spacing w:line="360" w:lineRule="auto"/>
              <w:jc w:val="center"/>
              <w:rPr>
                <w:szCs w:val="24"/>
              </w:rPr>
            </w:pPr>
            <w:r w:rsidRPr="001031F5">
              <w:rPr>
                <w:szCs w:val="24"/>
              </w:rPr>
              <w:t>2.22 a</w:t>
            </w:r>
          </w:p>
        </w:tc>
        <w:tc>
          <w:tcPr>
            <w:tcW w:w="2927" w:type="dxa"/>
            <w:vAlign w:val="center"/>
            <w:hideMark/>
          </w:tcPr>
          <w:p w:rsidR="00D220B0" w:rsidRPr="001031F5" w:rsidRDefault="00D220B0" w:rsidP="00C14380">
            <w:pPr>
              <w:spacing w:line="360" w:lineRule="auto"/>
              <w:jc w:val="center"/>
              <w:rPr>
                <w:szCs w:val="24"/>
              </w:rPr>
            </w:pPr>
            <w:r w:rsidRPr="001031F5">
              <w:rPr>
                <w:szCs w:val="24"/>
              </w:rPr>
              <w:t>3.89 a</w:t>
            </w:r>
          </w:p>
        </w:tc>
      </w:tr>
      <w:tr w:rsidR="00D220B0" w:rsidRPr="001031F5" w:rsidTr="00206D07">
        <w:trPr>
          <w:trHeight w:val="415"/>
          <w:jc w:val="center"/>
        </w:trPr>
        <w:tc>
          <w:tcPr>
            <w:tcW w:w="2942" w:type="dxa"/>
            <w:tcBorders>
              <w:bottom w:val="single" w:sz="4" w:space="0" w:color="auto"/>
            </w:tcBorders>
            <w:vAlign w:val="center"/>
            <w:hideMark/>
          </w:tcPr>
          <w:p w:rsidR="00D220B0" w:rsidRPr="00232939" w:rsidRDefault="00D220B0" w:rsidP="00C14380">
            <w:pPr>
              <w:spacing w:line="360" w:lineRule="auto"/>
              <w:jc w:val="center"/>
              <w:rPr>
                <w:bCs w:val="0"/>
                <w:szCs w:val="24"/>
              </w:rPr>
            </w:pPr>
            <w:r w:rsidRPr="00232939">
              <w:rPr>
                <w:bCs w:val="0"/>
                <w:color w:val="000000"/>
                <w:szCs w:val="24"/>
              </w:rPr>
              <w:t>T</w:t>
            </w:r>
            <w:r w:rsidRPr="00232939">
              <w:rPr>
                <w:bCs w:val="0"/>
                <w:color w:val="000000"/>
                <w:szCs w:val="24"/>
                <w:vertAlign w:val="subscript"/>
              </w:rPr>
              <w:t>7</w:t>
            </w:r>
            <w:r w:rsidRPr="00232939">
              <w:rPr>
                <w:bCs w:val="0"/>
                <w:color w:val="000000"/>
                <w:szCs w:val="24"/>
              </w:rPr>
              <w:t xml:space="preserve"> (12 kg B ha</w:t>
            </w:r>
            <w:r w:rsidRPr="00232939">
              <w:rPr>
                <w:bCs w:val="0"/>
                <w:color w:val="000000"/>
                <w:szCs w:val="24"/>
                <w:vertAlign w:val="superscript"/>
              </w:rPr>
              <w:t>-1</w:t>
            </w:r>
            <w:r w:rsidRPr="00232939">
              <w:rPr>
                <w:bCs w:val="0"/>
                <w:color w:val="000000"/>
                <w:szCs w:val="24"/>
              </w:rPr>
              <w:t>)</w:t>
            </w:r>
          </w:p>
        </w:tc>
        <w:tc>
          <w:tcPr>
            <w:tcW w:w="3141"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2.00 ab</w:t>
            </w:r>
          </w:p>
        </w:tc>
        <w:tc>
          <w:tcPr>
            <w:tcW w:w="2927"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3.88 a</w:t>
            </w:r>
          </w:p>
        </w:tc>
      </w:tr>
      <w:tr w:rsidR="00D220B0" w:rsidRPr="001031F5" w:rsidTr="00206D07">
        <w:trPr>
          <w:trHeight w:val="415"/>
          <w:jc w:val="center"/>
        </w:trPr>
        <w:tc>
          <w:tcPr>
            <w:tcW w:w="2942" w:type="dxa"/>
            <w:tcBorders>
              <w:top w:val="single" w:sz="4" w:space="0" w:color="auto"/>
            </w:tcBorders>
            <w:vAlign w:val="center"/>
            <w:hideMark/>
          </w:tcPr>
          <w:p w:rsidR="00D220B0" w:rsidRPr="00232939" w:rsidRDefault="00D220B0" w:rsidP="00C14380">
            <w:pPr>
              <w:spacing w:line="360" w:lineRule="auto"/>
              <w:jc w:val="center"/>
              <w:rPr>
                <w:bCs w:val="0"/>
                <w:szCs w:val="24"/>
              </w:rPr>
            </w:pPr>
            <w:r w:rsidRPr="00232939">
              <w:rPr>
                <w:bCs w:val="0"/>
                <w:szCs w:val="24"/>
              </w:rPr>
              <w:t>LSD</w:t>
            </w:r>
            <w:r w:rsidRPr="00232939">
              <w:rPr>
                <w:bCs w:val="0"/>
                <w:szCs w:val="24"/>
                <w:vertAlign w:val="subscript"/>
              </w:rPr>
              <w:t>0.05</w:t>
            </w:r>
          </w:p>
        </w:tc>
        <w:tc>
          <w:tcPr>
            <w:tcW w:w="3141"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0.92</w:t>
            </w:r>
          </w:p>
        </w:tc>
        <w:tc>
          <w:tcPr>
            <w:tcW w:w="2927"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1.22</w:t>
            </w:r>
          </w:p>
        </w:tc>
      </w:tr>
      <w:tr w:rsidR="00D220B0" w:rsidRPr="001031F5" w:rsidTr="00206D07">
        <w:trPr>
          <w:trHeight w:val="415"/>
          <w:jc w:val="center"/>
        </w:trPr>
        <w:tc>
          <w:tcPr>
            <w:tcW w:w="2942" w:type="dxa"/>
            <w:tcBorders>
              <w:bottom w:val="single" w:sz="4" w:space="0" w:color="auto"/>
            </w:tcBorders>
            <w:vAlign w:val="center"/>
            <w:hideMark/>
          </w:tcPr>
          <w:p w:rsidR="00D220B0" w:rsidRPr="00232939" w:rsidRDefault="00D220B0" w:rsidP="00C14380">
            <w:pPr>
              <w:spacing w:line="360" w:lineRule="auto"/>
              <w:jc w:val="center"/>
              <w:rPr>
                <w:bCs w:val="0"/>
                <w:szCs w:val="24"/>
              </w:rPr>
            </w:pPr>
            <w:r w:rsidRPr="00232939">
              <w:rPr>
                <w:bCs w:val="0"/>
                <w:szCs w:val="24"/>
              </w:rPr>
              <w:t>CV (%)</w:t>
            </w:r>
          </w:p>
        </w:tc>
        <w:tc>
          <w:tcPr>
            <w:tcW w:w="3141" w:type="dxa"/>
            <w:tcBorders>
              <w:bottom w:val="single" w:sz="4" w:space="0" w:color="auto"/>
            </w:tcBorders>
            <w:vAlign w:val="center"/>
            <w:hideMark/>
          </w:tcPr>
          <w:p w:rsidR="00D220B0" w:rsidRPr="001031F5" w:rsidRDefault="00D220B0" w:rsidP="00D76F5B">
            <w:pPr>
              <w:spacing w:line="360" w:lineRule="auto"/>
              <w:jc w:val="center"/>
              <w:rPr>
                <w:szCs w:val="24"/>
              </w:rPr>
            </w:pPr>
            <w:r w:rsidRPr="001031F5">
              <w:rPr>
                <w:szCs w:val="24"/>
              </w:rPr>
              <w:t>2.90</w:t>
            </w:r>
          </w:p>
        </w:tc>
        <w:tc>
          <w:tcPr>
            <w:tcW w:w="2927" w:type="dxa"/>
            <w:tcBorders>
              <w:bottom w:val="single" w:sz="4" w:space="0" w:color="auto"/>
            </w:tcBorders>
            <w:vAlign w:val="center"/>
            <w:hideMark/>
          </w:tcPr>
          <w:p w:rsidR="00D220B0" w:rsidRPr="001031F5" w:rsidRDefault="00D220B0" w:rsidP="00D76F5B">
            <w:pPr>
              <w:spacing w:line="360" w:lineRule="auto"/>
              <w:jc w:val="center"/>
              <w:rPr>
                <w:szCs w:val="24"/>
              </w:rPr>
            </w:pPr>
            <w:r w:rsidRPr="001031F5">
              <w:rPr>
                <w:szCs w:val="24"/>
              </w:rPr>
              <w:t>1.</w:t>
            </w:r>
            <w:r w:rsidR="00D76F5B">
              <w:rPr>
                <w:szCs w:val="24"/>
              </w:rPr>
              <w:t>7</w:t>
            </w:r>
            <w:r w:rsidRPr="001031F5">
              <w:rPr>
                <w:szCs w:val="24"/>
              </w:rPr>
              <w:t>3</w:t>
            </w:r>
          </w:p>
        </w:tc>
      </w:tr>
    </w:tbl>
    <w:p w:rsidR="00D220B0" w:rsidRPr="001031F5" w:rsidRDefault="00D220B0" w:rsidP="00C1649E">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Pr="001031F5" w:rsidRDefault="00D220B0" w:rsidP="00C1649E">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D220B0" w:rsidRPr="001031F5" w:rsidRDefault="00D220B0" w:rsidP="00C1649E">
      <w:pPr>
        <w:spacing w:before="240" w:line="360"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Overall, the data indicates that </w:t>
      </w:r>
      <w:r w:rsidR="009A3AD1">
        <w:rPr>
          <w:rFonts w:ascii="Times New Roman" w:hAnsi="Times New Roman" w:cs="Times New Roman"/>
          <w:sz w:val="24"/>
          <w:szCs w:val="24"/>
        </w:rPr>
        <w:t>B</w:t>
      </w:r>
      <w:r w:rsidRPr="001031F5">
        <w:rPr>
          <w:rFonts w:ascii="Times New Roman" w:hAnsi="Times New Roman" w:cs="Times New Roman"/>
          <w:sz w:val="24"/>
          <w:szCs w:val="24"/>
        </w:rPr>
        <w:t xml:space="preserve"> application positively influenced branching development, with higher </w:t>
      </w:r>
      <w:r w:rsidR="009A3AD1">
        <w:rPr>
          <w:rFonts w:ascii="Times New Roman" w:hAnsi="Times New Roman" w:cs="Times New Roman"/>
          <w:sz w:val="24"/>
          <w:szCs w:val="24"/>
        </w:rPr>
        <w:t>B</w:t>
      </w:r>
      <w:r w:rsidRPr="001031F5">
        <w:rPr>
          <w:rFonts w:ascii="Times New Roman" w:hAnsi="Times New Roman" w:cs="Times New Roman"/>
          <w:sz w:val="24"/>
          <w:szCs w:val="24"/>
        </w:rPr>
        <w:t xml:space="preserve"> rates leading to increased branch numbers, while the control treatment displayed the lowest branching at 60 and 90 DAS.</w:t>
      </w:r>
    </w:p>
    <w:p w:rsidR="00D220B0" w:rsidRPr="001031F5" w:rsidRDefault="00D220B0" w:rsidP="00C1649E">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 xml:space="preserve">4.3 Number of leaves </w:t>
      </w:r>
    </w:p>
    <w:p w:rsidR="006D0CDA" w:rsidRPr="00013835" w:rsidRDefault="00D220B0" w:rsidP="006D0CDA">
      <w:pPr>
        <w:spacing w:line="360" w:lineRule="auto"/>
        <w:jc w:val="both"/>
        <w:rPr>
          <w:rFonts w:ascii="Times New Roman" w:hAnsi="Times New Roman"/>
          <w:sz w:val="24"/>
          <w:szCs w:val="24"/>
          <w:lang w:val="en-GB"/>
        </w:rPr>
      </w:pPr>
      <w:r w:rsidRPr="001031F5">
        <w:rPr>
          <w:rFonts w:ascii="Times New Roman" w:hAnsi="Times New Roman" w:cs="Times New Roman"/>
          <w:sz w:val="24"/>
          <w:szCs w:val="24"/>
        </w:rPr>
        <w:t xml:space="preserve">The number of leaves in the experiment varied across treatments at different DAS (Table 4.3). At 30 DAS, </w:t>
      </w:r>
      <w:r w:rsidR="00211099"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which received 8 kg B per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had the highest number of leaves with 13.11, while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exhibited the lowest leaf count with 8.55 leaves.</w:t>
      </w:r>
      <w:r w:rsidR="00C1649E" w:rsidRPr="001031F5">
        <w:rPr>
          <w:rFonts w:ascii="Times New Roman" w:hAnsi="Times New Roman" w:cs="Times New Roman"/>
          <w:sz w:val="24"/>
          <w:szCs w:val="24"/>
        </w:rPr>
        <w:t xml:space="preserve"> </w:t>
      </w:r>
      <w:r w:rsidRPr="001031F5">
        <w:rPr>
          <w:rFonts w:ascii="Times New Roman" w:hAnsi="Times New Roman" w:cs="Times New Roman"/>
          <w:sz w:val="24"/>
          <w:szCs w:val="24"/>
        </w:rPr>
        <w:t>At 60 days after sowing (DAS),</w:t>
      </w:r>
      <w:r w:rsidR="00641B64" w:rsidRPr="001031F5">
        <w:rPr>
          <w:rFonts w:ascii="Times New Roman" w:hAnsi="Times New Roman" w:cs="Times New Roman"/>
          <w:sz w:val="24"/>
          <w:szCs w:val="24"/>
        </w:rPr>
        <w:t xml:space="preserve"> </w:t>
      </w:r>
      <w:r w:rsidRPr="001031F5">
        <w:rPr>
          <w:rFonts w:ascii="Times New Roman" w:hAnsi="Times New Roman" w:cs="Times New Roman"/>
          <w:sz w:val="24"/>
          <w:szCs w:val="24"/>
        </w:rPr>
        <w:t>the highest number of leaves with 24.00 was observed in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treatment, whereas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showed the lowest leaf number with 11.88 leaves.</w:t>
      </w:r>
      <w:r w:rsidR="00641B64" w:rsidRPr="001031F5">
        <w:rPr>
          <w:rFonts w:ascii="Times New Roman" w:hAnsi="Times New Roman" w:cs="Times New Roman"/>
          <w:sz w:val="24"/>
          <w:szCs w:val="24"/>
        </w:rPr>
        <w:t xml:space="preserve"> </w:t>
      </w:r>
      <w:r w:rsidRPr="001031F5">
        <w:rPr>
          <w:rFonts w:ascii="Times New Roman" w:hAnsi="Times New Roman" w:cs="Times New Roman"/>
          <w:sz w:val="24"/>
          <w:szCs w:val="24"/>
        </w:rPr>
        <w:t xml:space="preserve">At 90 days after sowing (DAS), the number of leaves in the experiment continued to show distinct variations among the treatments. Among the treatments, </w:t>
      </w:r>
      <w:r w:rsidR="00507739"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which received 8 kg B </w:t>
      </w:r>
      <w:r w:rsidR="00225119" w:rsidRPr="001031F5">
        <w:rPr>
          <w:rFonts w:ascii="Times New Roman" w:hAnsi="Times New Roman" w:cs="Times New Roman"/>
          <w:sz w:val="24"/>
          <w:szCs w:val="24"/>
        </w:rPr>
        <w:t>ha</w:t>
      </w:r>
      <w:r w:rsidR="00225119"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displayed the highest number of leaves with 32.44, while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maintained the lowest number of leaves with 17.67 leaves.</w:t>
      </w:r>
      <w:r w:rsidR="006D0CDA">
        <w:rPr>
          <w:rFonts w:ascii="Times New Roman" w:hAnsi="Times New Roman" w:cs="Times New Roman"/>
          <w:sz w:val="24"/>
          <w:szCs w:val="24"/>
        </w:rPr>
        <w:t xml:space="preserve"> </w:t>
      </w:r>
      <w:r w:rsidR="006D0CDA" w:rsidRPr="00013835">
        <w:rPr>
          <w:rFonts w:ascii="Times New Roman" w:hAnsi="Times New Roman"/>
          <w:sz w:val="24"/>
          <w:szCs w:val="24"/>
          <w:lang w:val="en-GB"/>
        </w:rPr>
        <w:t xml:space="preserve">Similar results were reported Kappes </w:t>
      </w:r>
      <w:r w:rsidR="00662DE9" w:rsidRPr="00662DE9">
        <w:rPr>
          <w:rFonts w:ascii="Times New Roman" w:hAnsi="Times New Roman"/>
          <w:i/>
          <w:sz w:val="24"/>
          <w:szCs w:val="24"/>
          <w:lang w:val="en-GB"/>
        </w:rPr>
        <w:t>et al</w:t>
      </w:r>
      <w:r w:rsidR="006D0CDA" w:rsidRPr="00013835">
        <w:rPr>
          <w:rFonts w:ascii="Times New Roman" w:hAnsi="Times New Roman"/>
          <w:sz w:val="24"/>
          <w:szCs w:val="24"/>
          <w:lang w:val="en-GB"/>
        </w:rPr>
        <w:t>., (2008).</w:t>
      </w:r>
    </w:p>
    <w:p w:rsidR="00D220B0" w:rsidRPr="001031F5" w:rsidRDefault="00D220B0" w:rsidP="00D220B0">
      <w:pPr>
        <w:ind w:left="1080" w:hanging="1080"/>
        <w:jc w:val="both"/>
        <w:rPr>
          <w:rFonts w:ascii="Times New Roman" w:hAnsi="Times New Roman" w:cs="Times New Roman"/>
          <w:b/>
          <w:bCs/>
          <w:sz w:val="24"/>
          <w:szCs w:val="24"/>
        </w:rPr>
      </w:pPr>
      <w:r w:rsidRPr="001031F5">
        <w:rPr>
          <w:rFonts w:ascii="Times New Roman" w:hAnsi="Times New Roman" w:cs="Times New Roman"/>
          <w:b/>
          <w:sz w:val="24"/>
          <w:szCs w:val="24"/>
        </w:rPr>
        <w:lastRenderedPageBreak/>
        <w:t>Table 4.3 Effect of boron on the number of leaves of Soybean at different days after sowing (DAS)</w:t>
      </w:r>
    </w:p>
    <w:tbl>
      <w:tblPr>
        <w:tblStyle w:val="TableGrid"/>
        <w:tblW w:w="0" w:type="auto"/>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28"/>
        <w:gridCol w:w="2300"/>
        <w:gridCol w:w="2306"/>
        <w:gridCol w:w="2220"/>
      </w:tblGrid>
      <w:tr w:rsidR="00D220B0" w:rsidRPr="001031F5" w:rsidTr="00206D07">
        <w:trPr>
          <w:jc w:val="center"/>
        </w:trPr>
        <w:tc>
          <w:tcPr>
            <w:tcW w:w="2228" w:type="dxa"/>
            <w:vMerge w:val="restart"/>
            <w:tcBorders>
              <w:top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Treatments</w:t>
            </w:r>
          </w:p>
        </w:tc>
        <w:tc>
          <w:tcPr>
            <w:tcW w:w="6826" w:type="dxa"/>
            <w:gridSpan w:val="3"/>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Number of leaves</w:t>
            </w:r>
            <w:r w:rsidR="00EB7CE7" w:rsidRPr="001031F5">
              <w:rPr>
                <w:b/>
                <w:bCs w:val="0"/>
                <w:szCs w:val="24"/>
              </w:rPr>
              <w:t xml:space="preserve"> plant</w:t>
            </w:r>
            <w:r w:rsidR="00EB7CE7" w:rsidRPr="001031F5">
              <w:rPr>
                <w:b/>
                <w:bCs w:val="0"/>
                <w:szCs w:val="24"/>
                <w:vertAlign w:val="superscript"/>
              </w:rPr>
              <w:t>-1</w:t>
            </w:r>
          </w:p>
        </w:tc>
      </w:tr>
      <w:tr w:rsidR="00D220B0" w:rsidRPr="001031F5" w:rsidTr="00206D07">
        <w:trPr>
          <w:jc w:val="center"/>
        </w:trPr>
        <w:tc>
          <w:tcPr>
            <w:tcW w:w="2228" w:type="dxa"/>
            <w:vMerge/>
            <w:tcBorders>
              <w:bottom w:val="single" w:sz="4" w:space="0" w:color="auto"/>
            </w:tcBorders>
            <w:vAlign w:val="center"/>
            <w:hideMark/>
          </w:tcPr>
          <w:p w:rsidR="00D220B0" w:rsidRPr="001031F5" w:rsidRDefault="00D220B0" w:rsidP="00C14380">
            <w:pPr>
              <w:spacing w:line="360" w:lineRule="auto"/>
              <w:jc w:val="center"/>
              <w:rPr>
                <w:b/>
                <w:bCs w:val="0"/>
                <w:szCs w:val="24"/>
              </w:rPr>
            </w:pPr>
          </w:p>
        </w:tc>
        <w:tc>
          <w:tcPr>
            <w:tcW w:w="2300" w:type="dxa"/>
            <w:tcBorders>
              <w:top w:val="single" w:sz="4" w:space="0" w:color="auto"/>
              <w:bottom w:val="single" w:sz="4" w:space="0" w:color="auto"/>
            </w:tcBorders>
            <w:vAlign w:val="center"/>
            <w:hideMark/>
          </w:tcPr>
          <w:p w:rsidR="00D220B0" w:rsidRPr="001031F5" w:rsidRDefault="00B51E39" w:rsidP="00C14380">
            <w:pPr>
              <w:spacing w:line="360" w:lineRule="auto"/>
              <w:jc w:val="center"/>
              <w:rPr>
                <w:b/>
                <w:bCs w:val="0"/>
                <w:szCs w:val="24"/>
              </w:rPr>
            </w:pPr>
            <w:r w:rsidRPr="001031F5">
              <w:rPr>
                <w:b/>
                <w:bCs w:val="0"/>
                <w:szCs w:val="24"/>
              </w:rPr>
              <w:t xml:space="preserve">At </w:t>
            </w:r>
            <w:r w:rsidR="00D220B0" w:rsidRPr="001031F5">
              <w:rPr>
                <w:b/>
                <w:bCs w:val="0"/>
                <w:szCs w:val="24"/>
              </w:rPr>
              <w:t>30 DAS</w:t>
            </w:r>
          </w:p>
        </w:tc>
        <w:tc>
          <w:tcPr>
            <w:tcW w:w="2306" w:type="dxa"/>
            <w:tcBorders>
              <w:top w:val="single" w:sz="4" w:space="0" w:color="auto"/>
              <w:bottom w:val="single" w:sz="4" w:space="0" w:color="auto"/>
            </w:tcBorders>
            <w:vAlign w:val="center"/>
            <w:hideMark/>
          </w:tcPr>
          <w:p w:rsidR="00D220B0" w:rsidRPr="001031F5" w:rsidRDefault="00B51E39" w:rsidP="00C14380">
            <w:pPr>
              <w:spacing w:line="360" w:lineRule="auto"/>
              <w:jc w:val="center"/>
              <w:rPr>
                <w:b/>
                <w:bCs w:val="0"/>
                <w:szCs w:val="24"/>
              </w:rPr>
            </w:pPr>
            <w:r w:rsidRPr="001031F5">
              <w:rPr>
                <w:b/>
                <w:bCs w:val="0"/>
                <w:szCs w:val="24"/>
              </w:rPr>
              <w:t xml:space="preserve">At </w:t>
            </w:r>
            <w:r w:rsidR="00D220B0" w:rsidRPr="001031F5">
              <w:rPr>
                <w:b/>
                <w:bCs w:val="0"/>
                <w:szCs w:val="24"/>
              </w:rPr>
              <w:t>60 DAS</w:t>
            </w:r>
          </w:p>
        </w:tc>
        <w:tc>
          <w:tcPr>
            <w:tcW w:w="2220" w:type="dxa"/>
            <w:tcBorders>
              <w:top w:val="single" w:sz="4" w:space="0" w:color="auto"/>
              <w:bottom w:val="single" w:sz="4" w:space="0" w:color="auto"/>
            </w:tcBorders>
            <w:vAlign w:val="center"/>
            <w:hideMark/>
          </w:tcPr>
          <w:p w:rsidR="00D220B0" w:rsidRPr="001031F5" w:rsidRDefault="00B51E39" w:rsidP="00C14380">
            <w:pPr>
              <w:spacing w:line="360" w:lineRule="auto"/>
              <w:jc w:val="center"/>
              <w:rPr>
                <w:b/>
                <w:bCs w:val="0"/>
                <w:szCs w:val="24"/>
              </w:rPr>
            </w:pPr>
            <w:r w:rsidRPr="001031F5">
              <w:rPr>
                <w:b/>
                <w:bCs w:val="0"/>
                <w:szCs w:val="24"/>
              </w:rPr>
              <w:t xml:space="preserve">At </w:t>
            </w:r>
            <w:r w:rsidR="00D220B0" w:rsidRPr="001031F5">
              <w:rPr>
                <w:b/>
                <w:bCs w:val="0"/>
                <w:szCs w:val="24"/>
              </w:rPr>
              <w:t>90 DAS</w:t>
            </w:r>
          </w:p>
        </w:tc>
      </w:tr>
      <w:tr w:rsidR="00D220B0" w:rsidRPr="001031F5" w:rsidTr="00206D07">
        <w:trPr>
          <w:jc w:val="center"/>
        </w:trPr>
        <w:tc>
          <w:tcPr>
            <w:tcW w:w="2228" w:type="dxa"/>
            <w:tcBorders>
              <w:top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1</w:t>
            </w:r>
            <w:r w:rsidRPr="00206D07">
              <w:rPr>
                <w:bCs w:val="0"/>
                <w:color w:val="000000"/>
                <w:szCs w:val="24"/>
              </w:rPr>
              <w:t xml:space="preserve"> (Control)</w:t>
            </w:r>
          </w:p>
        </w:tc>
        <w:tc>
          <w:tcPr>
            <w:tcW w:w="2300"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8.55 c</w:t>
            </w:r>
          </w:p>
        </w:tc>
        <w:tc>
          <w:tcPr>
            <w:tcW w:w="2306"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11.88c</w:t>
            </w:r>
          </w:p>
        </w:tc>
        <w:tc>
          <w:tcPr>
            <w:tcW w:w="2220"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17.67 d</w:t>
            </w:r>
          </w:p>
        </w:tc>
      </w:tr>
      <w:tr w:rsidR="00D220B0" w:rsidRPr="001031F5" w:rsidTr="00206D07">
        <w:trPr>
          <w:jc w:val="center"/>
        </w:trPr>
        <w:tc>
          <w:tcPr>
            <w:tcW w:w="2228"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2</w:t>
            </w:r>
            <w:r w:rsidRPr="00206D07">
              <w:rPr>
                <w:bCs w:val="0"/>
                <w:color w:val="000000"/>
                <w:szCs w:val="24"/>
              </w:rPr>
              <w:t xml:space="preserve"> (2 kg B ha</w:t>
            </w:r>
            <w:r w:rsidRPr="00206D07">
              <w:rPr>
                <w:bCs w:val="0"/>
                <w:color w:val="000000"/>
                <w:szCs w:val="24"/>
                <w:vertAlign w:val="superscript"/>
              </w:rPr>
              <w:t>-1</w:t>
            </w:r>
            <w:r w:rsidRPr="00206D07">
              <w:rPr>
                <w:bCs w:val="0"/>
                <w:color w:val="000000"/>
                <w:szCs w:val="24"/>
              </w:rPr>
              <w:t>)</w:t>
            </w:r>
          </w:p>
        </w:tc>
        <w:tc>
          <w:tcPr>
            <w:tcW w:w="2300" w:type="dxa"/>
            <w:vAlign w:val="center"/>
            <w:hideMark/>
          </w:tcPr>
          <w:p w:rsidR="00D220B0" w:rsidRPr="001031F5" w:rsidRDefault="00D220B0" w:rsidP="00C14380">
            <w:pPr>
              <w:spacing w:line="360" w:lineRule="auto"/>
              <w:jc w:val="center"/>
              <w:rPr>
                <w:szCs w:val="24"/>
              </w:rPr>
            </w:pPr>
            <w:r w:rsidRPr="001031F5">
              <w:rPr>
                <w:szCs w:val="24"/>
              </w:rPr>
              <w:t>10.00 b</w:t>
            </w:r>
          </w:p>
        </w:tc>
        <w:tc>
          <w:tcPr>
            <w:tcW w:w="2306" w:type="dxa"/>
            <w:vAlign w:val="center"/>
            <w:hideMark/>
          </w:tcPr>
          <w:p w:rsidR="00D220B0" w:rsidRPr="001031F5" w:rsidRDefault="00D220B0" w:rsidP="00C14380">
            <w:pPr>
              <w:spacing w:line="360" w:lineRule="auto"/>
              <w:jc w:val="center"/>
              <w:rPr>
                <w:szCs w:val="24"/>
              </w:rPr>
            </w:pPr>
            <w:r w:rsidRPr="001031F5">
              <w:rPr>
                <w:szCs w:val="24"/>
              </w:rPr>
              <w:t>14.22 bc</w:t>
            </w:r>
          </w:p>
        </w:tc>
        <w:tc>
          <w:tcPr>
            <w:tcW w:w="2220" w:type="dxa"/>
            <w:vAlign w:val="center"/>
            <w:hideMark/>
          </w:tcPr>
          <w:p w:rsidR="00D220B0" w:rsidRPr="001031F5" w:rsidRDefault="00D220B0" w:rsidP="00C14380">
            <w:pPr>
              <w:spacing w:line="360" w:lineRule="auto"/>
              <w:jc w:val="center"/>
              <w:rPr>
                <w:szCs w:val="24"/>
              </w:rPr>
            </w:pPr>
            <w:r w:rsidRPr="001031F5">
              <w:rPr>
                <w:szCs w:val="24"/>
              </w:rPr>
              <w:t>23.55 c</w:t>
            </w:r>
          </w:p>
        </w:tc>
      </w:tr>
      <w:tr w:rsidR="00D220B0" w:rsidRPr="001031F5" w:rsidTr="00206D07">
        <w:trPr>
          <w:jc w:val="center"/>
        </w:trPr>
        <w:tc>
          <w:tcPr>
            <w:tcW w:w="2228"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3</w:t>
            </w:r>
            <w:r w:rsidRPr="00206D07">
              <w:rPr>
                <w:bCs w:val="0"/>
                <w:color w:val="000000"/>
                <w:szCs w:val="24"/>
              </w:rPr>
              <w:t xml:space="preserve"> (4 kg B ha</w:t>
            </w:r>
            <w:r w:rsidRPr="00206D07">
              <w:rPr>
                <w:bCs w:val="0"/>
                <w:color w:val="000000"/>
                <w:szCs w:val="24"/>
                <w:vertAlign w:val="superscript"/>
              </w:rPr>
              <w:t>-1</w:t>
            </w:r>
            <w:r w:rsidRPr="00206D07">
              <w:rPr>
                <w:bCs w:val="0"/>
                <w:color w:val="000000"/>
                <w:szCs w:val="24"/>
              </w:rPr>
              <w:t>)</w:t>
            </w:r>
          </w:p>
        </w:tc>
        <w:tc>
          <w:tcPr>
            <w:tcW w:w="2300" w:type="dxa"/>
            <w:vAlign w:val="center"/>
            <w:hideMark/>
          </w:tcPr>
          <w:p w:rsidR="00D220B0" w:rsidRPr="001031F5" w:rsidRDefault="00D220B0" w:rsidP="00C14380">
            <w:pPr>
              <w:spacing w:line="360" w:lineRule="auto"/>
              <w:jc w:val="center"/>
              <w:rPr>
                <w:szCs w:val="24"/>
              </w:rPr>
            </w:pPr>
            <w:r w:rsidRPr="001031F5">
              <w:rPr>
                <w:szCs w:val="24"/>
              </w:rPr>
              <w:t>10.77 ab</w:t>
            </w:r>
          </w:p>
        </w:tc>
        <w:tc>
          <w:tcPr>
            <w:tcW w:w="2306" w:type="dxa"/>
            <w:vAlign w:val="center"/>
            <w:hideMark/>
          </w:tcPr>
          <w:p w:rsidR="00D220B0" w:rsidRPr="001031F5" w:rsidRDefault="00D220B0" w:rsidP="00C14380">
            <w:pPr>
              <w:spacing w:line="360" w:lineRule="auto"/>
              <w:jc w:val="center"/>
              <w:rPr>
                <w:szCs w:val="24"/>
              </w:rPr>
            </w:pPr>
            <w:r w:rsidRPr="001031F5">
              <w:rPr>
                <w:szCs w:val="24"/>
              </w:rPr>
              <w:t>17.11 abc</w:t>
            </w:r>
          </w:p>
        </w:tc>
        <w:tc>
          <w:tcPr>
            <w:tcW w:w="2220" w:type="dxa"/>
            <w:vAlign w:val="center"/>
            <w:hideMark/>
          </w:tcPr>
          <w:p w:rsidR="00D220B0" w:rsidRPr="001031F5" w:rsidRDefault="00D220B0" w:rsidP="00C14380">
            <w:pPr>
              <w:spacing w:line="360" w:lineRule="auto"/>
              <w:jc w:val="center"/>
              <w:rPr>
                <w:szCs w:val="24"/>
              </w:rPr>
            </w:pPr>
            <w:r w:rsidRPr="001031F5">
              <w:rPr>
                <w:szCs w:val="24"/>
              </w:rPr>
              <w:t>24.22 c</w:t>
            </w:r>
          </w:p>
        </w:tc>
      </w:tr>
      <w:tr w:rsidR="00D220B0" w:rsidRPr="001031F5" w:rsidTr="00206D07">
        <w:trPr>
          <w:jc w:val="center"/>
        </w:trPr>
        <w:tc>
          <w:tcPr>
            <w:tcW w:w="2228"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4</w:t>
            </w:r>
            <w:r w:rsidRPr="00206D07">
              <w:rPr>
                <w:bCs w:val="0"/>
                <w:color w:val="000000"/>
                <w:szCs w:val="24"/>
              </w:rPr>
              <w:t xml:space="preserve"> (6 kg B ha</w:t>
            </w:r>
            <w:r w:rsidRPr="00206D07">
              <w:rPr>
                <w:bCs w:val="0"/>
                <w:color w:val="000000"/>
                <w:szCs w:val="24"/>
                <w:vertAlign w:val="superscript"/>
              </w:rPr>
              <w:t>-1</w:t>
            </w:r>
            <w:r w:rsidRPr="00206D07">
              <w:rPr>
                <w:bCs w:val="0"/>
                <w:color w:val="000000"/>
                <w:szCs w:val="24"/>
              </w:rPr>
              <w:t>)</w:t>
            </w:r>
          </w:p>
        </w:tc>
        <w:tc>
          <w:tcPr>
            <w:tcW w:w="2300" w:type="dxa"/>
            <w:vAlign w:val="center"/>
            <w:hideMark/>
          </w:tcPr>
          <w:p w:rsidR="00D220B0" w:rsidRPr="001031F5" w:rsidRDefault="00D220B0" w:rsidP="00C14380">
            <w:pPr>
              <w:spacing w:line="360" w:lineRule="auto"/>
              <w:jc w:val="center"/>
              <w:rPr>
                <w:szCs w:val="24"/>
              </w:rPr>
            </w:pPr>
            <w:r w:rsidRPr="001031F5">
              <w:rPr>
                <w:szCs w:val="24"/>
              </w:rPr>
              <w:t>11.00 ab</w:t>
            </w:r>
          </w:p>
        </w:tc>
        <w:tc>
          <w:tcPr>
            <w:tcW w:w="2306" w:type="dxa"/>
            <w:vAlign w:val="center"/>
            <w:hideMark/>
          </w:tcPr>
          <w:p w:rsidR="00D220B0" w:rsidRPr="001031F5" w:rsidRDefault="00D220B0" w:rsidP="00C14380">
            <w:pPr>
              <w:spacing w:line="360" w:lineRule="auto"/>
              <w:jc w:val="center"/>
              <w:rPr>
                <w:szCs w:val="24"/>
              </w:rPr>
            </w:pPr>
            <w:r w:rsidRPr="001031F5">
              <w:rPr>
                <w:szCs w:val="24"/>
              </w:rPr>
              <w:t>20.11 ab</w:t>
            </w:r>
          </w:p>
        </w:tc>
        <w:tc>
          <w:tcPr>
            <w:tcW w:w="2220" w:type="dxa"/>
            <w:vAlign w:val="center"/>
            <w:hideMark/>
          </w:tcPr>
          <w:p w:rsidR="00D220B0" w:rsidRPr="001031F5" w:rsidRDefault="00D220B0" w:rsidP="00C14380">
            <w:pPr>
              <w:spacing w:line="360" w:lineRule="auto"/>
              <w:jc w:val="center"/>
              <w:rPr>
                <w:szCs w:val="24"/>
              </w:rPr>
            </w:pPr>
            <w:r w:rsidRPr="001031F5">
              <w:rPr>
                <w:szCs w:val="24"/>
              </w:rPr>
              <w:t>26.11 b</w:t>
            </w:r>
          </w:p>
        </w:tc>
      </w:tr>
      <w:tr w:rsidR="00D220B0" w:rsidRPr="001031F5" w:rsidTr="00206D07">
        <w:trPr>
          <w:jc w:val="center"/>
        </w:trPr>
        <w:tc>
          <w:tcPr>
            <w:tcW w:w="2228"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5</w:t>
            </w:r>
            <w:r w:rsidRPr="00206D07">
              <w:rPr>
                <w:bCs w:val="0"/>
                <w:color w:val="000000"/>
                <w:szCs w:val="24"/>
              </w:rPr>
              <w:t xml:space="preserve"> (8 kg B ha</w:t>
            </w:r>
            <w:r w:rsidRPr="00206D07">
              <w:rPr>
                <w:bCs w:val="0"/>
                <w:color w:val="000000"/>
                <w:szCs w:val="24"/>
                <w:vertAlign w:val="superscript"/>
              </w:rPr>
              <w:t>-1</w:t>
            </w:r>
            <w:r w:rsidRPr="00206D07">
              <w:rPr>
                <w:bCs w:val="0"/>
                <w:color w:val="000000"/>
                <w:szCs w:val="24"/>
              </w:rPr>
              <w:t>)</w:t>
            </w:r>
          </w:p>
        </w:tc>
        <w:tc>
          <w:tcPr>
            <w:tcW w:w="2300" w:type="dxa"/>
            <w:vAlign w:val="center"/>
            <w:hideMark/>
          </w:tcPr>
          <w:p w:rsidR="00D220B0" w:rsidRPr="001031F5" w:rsidRDefault="00D220B0" w:rsidP="00C14380">
            <w:pPr>
              <w:spacing w:line="360" w:lineRule="auto"/>
              <w:jc w:val="center"/>
              <w:rPr>
                <w:szCs w:val="24"/>
              </w:rPr>
            </w:pPr>
            <w:r w:rsidRPr="001031F5">
              <w:rPr>
                <w:szCs w:val="24"/>
              </w:rPr>
              <w:t>13.11 a</w:t>
            </w:r>
          </w:p>
        </w:tc>
        <w:tc>
          <w:tcPr>
            <w:tcW w:w="2306" w:type="dxa"/>
            <w:vAlign w:val="center"/>
            <w:hideMark/>
          </w:tcPr>
          <w:p w:rsidR="00D220B0" w:rsidRPr="001031F5" w:rsidRDefault="00D220B0" w:rsidP="00C14380">
            <w:pPr>
              <w:spacing w:line="360" w:lineRule="auto"/>
              <w:jc w:val="center"/>
              <w:rPr>
                <w:szCs w:val="24"/>
              </w:rPr>
            </w:pPr>
            <w:r w:rsidRPr="001031F5">
              <w:rPr>
                <w:szCs w:val="24"/>
              </w:rPr>
              <w:t>24.00 a</w:t>
            </w:r>
          </w:p>
        </w:tc>
        <w:tc>
          <w:tcPr>
            <w:tcW w:w="2220" w:type="dxa"/>
            <w:vAlign w:val="center"/>
            <w:hideMark/>
          </w:tcPr>
          <w:p w:rsidR="00D220B0" w:rsidRPr="001031F5" w:rsidRDefault="00D220B0" w:rsidP="00C14380">
            <w:pPr>
              <w:spacing w:line="360" w:lineRule="auto"/>
              <w:jc w:val="center"/>
              <w:rPr>
                <w:szCs w:val="24"/>
              </w:rPr>
            </w:pPr>
            <w:r w:rsidRPr="001031F5">
              <w:rPr>
                <w:szCs w:val="24"/>
              </w:rPr>
              <w:t>32.44 a</w:t>
            </w:r>
          </w:p>
        </w:tc>
      </w:tr>
      <w:tr w:rsidR="00D220B0" w:rsidRPr="001031F5" w:rsidTr="00206D07">
        <w:trPr>
          <w:jc w:val="center"/>
        </w:trPr>
        <w:tc>
          <w:tcPr>
            <w:tcW w:w="2228"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6</w:t>
            </w:r>
            <w:r w:rsidRPr="00206D07">
              <w:rPr>
                <w:bCs w:val="0"/>
                <w:color w:val="000000"/>
                <w:szCs w:val="24"/>
              </w:rPr>
              <w:t xml:space="preserve"> (10 kg B ha</w:t>
            </w:r>
            <w:r w:rsidRPr="00206D07">
              <w:rPr>
                <w:bCs w:val="0"/>
                <w:color w:val="000000"/>
                <w:szCs w:val="24"/>
                <w:vertAlign w:val="superscript"/>
              </w:rPr>
              <w:t>-1</w:t>
            </w:r>
            <w:r w:rsidRPr="00206D07">
              <w:rPr>
                <w:bCs w:val="0"/>
                <w:color w:val="000000"/>
                <w:szCs w:val="24"/>
              </w:rPr>
              <w:t>)</w:t>
            </w:r>
          </w:p>
        </w:tc>
        <w:tc>
          <w:tcPr>
            <w:tcW w:w="2300" w:type="dxa"/>
            <w:vAlign w:val="center"/>
            <w:hideMark/>
          </w:tcPr>
          <w:p w:rsidR="00D220B0" w:rsidRPr="001031F5" w:rsidRDefault="00D220B0" w:rsidP="00C14380">
            <w:pPr>
              <w:spacing w:line="360" w:lineRule="auto"/>
              <w:jc w:val="center"/>
              <w:rPr>
                <w:szCs w:val="24"/>
              </w:rPr>
            </w:pPr>
            <w:r w:rsidRPr="001031F5">
              <w:rPr>
                <w:szCs w:val="24"/>
              </w:rPr>
              <w:t>11.11 ab</w:t>
            </w:r>
          </w:p>
        </w:tc>
        <w:tc>
          <w:tcPr>
            <w:tcW w:w="2306" w:type="dxa"/>
            <w:vAlign w:val="center"/>
            <w:hideMark/>
          </w:tcPr>
          <w:p w:rsidR="00D220B0" w:rsidRPr="001031F5" w:rsidRDefault="00D220B0" w:rsidP="00C14380">
            <w:pPr>
              <w:spacing w:line="360" w:lineRule="auto"/>
              <w:jc w:val="center"/>
              <w:rPr>
                <w:szCs w:val="24"/>
              </w:rPr>
            </w:pPr>
            <w:r w:rsidRPr="001031F5">
              <w:rPr>
                <w:szCs w:val="24"/>
              </w:rPr>
              <w:t>21.33 ab</w:t>
            </w:r>
          </w:p>
        </w:tc>
        <w:tc>
          <w:tcPr>
            <w:tcW w:w="2220" w:type="dxa"/>
            <w:vAlign w:val="center"/>
            <w:hideMark/>
          </w:tcPr>
          <w:p w:rsidR="00D220B0" w:rsidRPr="001031F5" w:rsidRDefault="00D220B0" w:rsidP="00C14380">
            <w:pPr>
              <w:spacing w:line="360" w:lineRule="auto"/>
              <w:jc w:val="center"/>
              <w:rPr>
                <w:szCs w:val="24"/>
              </w:rPr>
            </w:pPr>
            <w:r w:rsidRPr="001031F5">
              <w:rPr>
                <w:szCs w:val="24"/>
              </w:rPr>
              <w:t>26.33 b</w:t>
            </w:r>
          </w:p>
        </w:tc>
      </w:tr>
      <w:tr w:rsidR="00D220B0" w:rsidRPr="001031F5" w:rsidTr="00206D07">
        <w:trPr>
          <w:jc w:val="center"/>
        </w:trPr>
        <w:tc>
          <w:tcPr>
            <w:tcW w:w="2228" w:type="dxa"/>
            <w:tcBorders>
              <w:bottom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7</w:t>
            </w:r>
            <w:r w:rsidRPr="00206D07">
              <w:rPr>
                <w:bCs w:val="0"/>
                <w:color w:val="000000"/>
                <w:szCs w:val="24"/>
              </w:rPr>
              <w:t xml:space="preserve"> (12 kg B ha</w:t>
            </w:r>
            <w:r w:rsidRPr="00206D07">
              <w:rPr>
                <w:bCs w:val="0"/>
                <w:color w:val="000000"/>
                <w:szCs w:val="24"/>
                <w:vertAlign w:val="superscript"/>
              </w:rPr>
              <w:t>-1</w:t>
            </w:r>
            <w:r w:rsidRPr="00206D07">
              <w:rPr>
                <w:bCs w:val="0"/>
                <w:color w:val="000000"/>
                <w:szCs w:val="24"/>
              </w:rPr>
              <w:t>)</w:t>
            </w:r>
          </w:p>
        </w:tc>
        <w:tc>
          <w:tcPr>
            <w:tcW w:w="2300"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11.00</w:t>
            </w:r>
          </w:p>
        </w:tc>
        <w:tc>
          <w:tcPr>
            <w:tcW w:w="2306"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21.33 ab</w:t>
            </w:r>
          </w:p>
        </w:tc>
        <w:tc>
          <w:tcPr>
            <w:tcW w:w="2220"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25.94 b</w:t>
            </w:r>
          </w:p>
        </w:tc>
      </w:tr>
      <w:tr w:rsidR="00D220B0" w:rsidRPr="001031F5" w:rsidTr="00206D07">
        <w:trPr>
          <w:jc w:val="center"/>
        </w:trPr>
        <w:tc>
          <w:tcPr>
            <w:tcW w:w="2228" w:type="dxa"/>
            <w:tcBorders>
              <w:top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szCs w:val="24"/>
              </w:rPr>
              <w:t>LSD</w:t>
            </w:r>
            <w:r w:rsidRPr="00206D07">
              <w:rPr>
                <w:bCs w:val="0"/>
                <w:szCs w:val="24"/>
                <w:vertAlign w:val="subscript"/>
              </w:rPr>
              <w:t>0.05</w:t>
            </w:r>
          </w:p>
        </w:tc>
        <w:tc>
          <w:tcPr>
            <w:tcW w:w="2300"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2.85</w:t>
            </w:r>
          </w:p>
        </w:tc>
        <w:tc>
          <w:tcPr>
            <w:tcW w:w="2306"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7.52</w:t>
            </w:r>
          </w:p>
        </w:tc>
        <w:tc>
          <w:tcPr>
            <w:tcW w:w="2220"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14.28</w:t>
            </w:r>
          </w:p>
        </w:tc>
      </w:tr>
      <w:tr w:rsidR="00D220B0" w:rsidRPr="001031F5" w:rsidTr="00206D07">
        <w:trPr>
          <w:jc w:val="center"/>
        </w:trPr>
        <w:tc>
          <w:tcPr>
            <w:tcW w:w="2228" w:type="dxa"/>
            <w:tcBorders>
              <w:bottom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szCs w:val="24"/>
              </w:rPr>
              <w:t>CV (%)</w:t>
            </w:r>
          </w:p>
        </w:tc>
        <w:tc>
          <w:tcPr>
            <w:tcW w:w="2300" w:type="dxa"/>
            <w:tcBorders>
              <w:bottom w:val="single" w:sz="4" w:space="0" w:color="auto"/>
            </w:tcBorders>
            <w:vAlign w:val="center"/>
            <w:hideMark/>
          </w:tcPr>
          <w:p w:rsidR="00D220B0" w:rsidRPr="001031F5" w:rsidRDefault="00B62201" w:rsidP="00C14380">
            <w:pPr>
              <w:spacing w:line="360" w:lineRule="auto"/>
              <w:jc w:val="center"/>
              <w:rPr>
                <w:szCs w:val="24"/>
              </w:rPr>
            </w:pPr>
            <w:r>
              <w:rPr>
                <w:szCs w:val="24"/>
              </w:rPr>
              <w:t>7</w:t>
            </w:r>
            <w:r w:rsidR="00D220B0" w:rsidRPr="001031F5">
              <w:rPr>
                <w:szCs w:val="24"/>
              </w:rPr>
              <w:t>.85</w:t>
            </w:r>
          </w:p>
        </w:tc>
        <w:tc>
          <w:tcPr>
            <w:tcW w:w="2306" w:type="dxa"/>
            <w:tcBorders>
              <w:bottom w:val="single" w:sz="4" w:space="0" w:color="auto"/>
            </w:tcBorders>
            <w:vAlign w:val="center"/>
            <w:hideMark/>
          </w:tcPr>
          <w:p w:rsidR="00D220B0" w:rsidRPr="001031F5" w:rsidRDefault="00D220B0" w:rsidP="00B62201">
            <w:pPr>
              <w:spacing w:line="360" w:lineRule="auto"/>
              <w:jc w:val="center"/>
              <w:rPr>
                <w:szCs w:val="24"/>
              </w:rPr>
            </w:pPr>
            <w:r w:rsidRPr="001031F5">
              <w:rPr>
                <w:szCs w:val="24"/>
              </w:rPr>
              <w:t>2.77</w:t>
            </w:r>
          </w:p>
        </w:tc>
        <w:tc>
          <w:tcPr>
            <w:tcW w:w="2220" w:type="dxa"/>
            <w:tcBorders>
              <w:bottom w:val="single" w:sz="4" w:space="0" w:color="auto"/>
            </w:tcBorders>
            <w:vAlign w:val="center"/>
            <w:hideMark/>
          </w:tcPr>
          <w:p w:rsidR="00D220B0" w:rsidRPr="001031F5" w:rsidRDefault="00D220B0" w:rsidP="00B62201">
            <w:pPr>
              <w:spacing w:line="360" w:lineRule="auto"/>
              <w:jc w:val="center"/>
              <w:rPr>
                <w:szCs w:val="24"/>
              </w:rPr>
            </w:pPr>
            <w:r w:rsidRPr="001031F5">
              <w:rPr>
                <w:szCs w:val="24"/>
              </w:rPr>
              <w:t>3.89</w:t>
            </w:r>
          </w:p>
        </w:tc>
      </w:tr>
    </w:tbl>
    <w:p w:rsidR="00D220B0" w:rsidRPr="001031F5" w:rsidRDefault="00D220B0" w:rsidP="0078192F">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Pr="001031F5" w:rsidRDefault="00D220B0" w:rsidP="0078192F">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D220B0" w:rsidRPr="001031F5" w:rsidRDefault="00D220B0" w:rsidP="0078192F">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4.4 Pod number</w:t>
      </w:r>
      <w:r w:rsidR="0078192F" w:rsidRPr="001031F5">
        <w:rPr>
          <w:rFonts w:ascii="Times New Roman" w:hAnsi="Times New Roman" w:cs="Times New Roman"/>
          <w:b/>
          <w:sz w:val="24"/>
          <w:szCs w:val="24"/>
        </w:rPr>
        <w:t xml:space="preserve"> </w:t>
      </w:r>
      <w:r w:rsidRPr="001031F5">
        <w:rPr>
          <w:rFonts w:ascii="Times New Roman" w:hAnsi="Times New Roman" w:cs="Times New Roman"/>
          <w:b/>
          <w:sz w:val="24"/>
          <w:szCs w:val="24"/>
        </w:rPr>
        <w:t>plant</w:t>
      </w:r>
      <w:r w:rsidRPr="001031F5">
        <w:rPr>
          <w:rFonts w:ascii="Times New Roman" w:hAnsi="Times New Roman" w:cs="Times New Roman"/>
          <w:b/>
          <w:sz w:val="24"/>
          <w:szCs w:val="24"/>
          <w:vertAlign w:val="superscript"/>
        </w:rPr>
        <w:t>-1</w:t>
      </w:r>
    </w:p>
    <w:p w:rsidR="00D220B0" w:rsidRDefault="00D220B0" w:rsidP="0078192F">
      <w:pPr>
        <w:spacing w:line="360" w:lineRule="auto"/>
        <w:jc w:val="both"/>
        <w:rPr>
          <w:rFonts w:ascii="Times New Roman" w:eastAsia="Times New Roman" w:hAnsi="Times New Roman"/>
          <w:color w:val="000000"/>
          <w:sz w:val="24"/>
          <w:szCs w:val="24"/>
        </w:rPr>
      </w:pPr>
      <w:r w:rsidRPr="001031F5">
        <w:rPr>
          <w:rFonts w:ascii="Times New Roman" w:hAnsi="Times New Roman" w:cs="Times New Roman"/>
          <w:sz w:val="24"/>
          <w:szCs w:val="24"/>
        </w:rPr>
        <w:t xml:space="preserve">The table 4.4 </w:t>
      </w:r>
      <w:r w:rsidR="00714F71" w:rsidRPr="001031F5">
        <w:rPr>
          <w:rFonts w:ascii="Times New Roman" w:hAnsi="Times New Roman" w:cs="Times New Roman"/>
          <w:sz w:val="24"/>
          <w:szCs w:val="24"/>
        </w:rPr>
        <w:t>re</w:t>
      </w:r>
      <w:r w:rsidRPr="001031F5">
        <w:rPr>
          <w:rFonts w:ascii="Times New Roman" w:hAnsi="Times New Roman" w:cs="Times New Roman"/>
          <w:sz w:val="24"/>
          <w:szCs w:val="24"/>
        </w:rPr>
        <w:t xml:space="preserve">presents the pod number </w:t>
      </w:r>
      <w:r w:rsidR="003A48C2" w:rsidRPr="001031F5">
        <w:rPr>
          <w:rFonts w:ascii="Times New Roman" w:hAnsi="Times New Roman" w:cs="Times New Roman"/>
          <w:sz w:val="24"/>
          <w:szCs w:val="24"/>
        </w:rPr>
        <w:t>plant</w:t>
      </w:r>
      <w:r w:rsidR="003A48C2" w:rsidRPr="001031F5">
        <w:rPr>
          <w:rFonts w:ascii="Times New Roman" w:hAnsi="Times New Roman" w:cs="Times New Roman"/>
          <w:sz w:val="24"/>
          <w:szCs w:val="24"/>
          <w:vertAlign w:val="superscript"/>
        </w:rPr>
        <w:t xml:space="preserve">-1 </w:t>
      </w:r>
      <w:r w:rsidRPr="001031F5">
        <w:rPr>
          <w:rFonts w:ascii="Times New Roman" w:hAnsi="Times New Roman" w:cs="Times New Roman"/>
          <w:sz w:val="24"/>
          <w:szCs w:val="24"/>
        </w:rPr>
        <w:t>with different treatments receiving varying application rates of a certain treatment. Among the treatments, 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which received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exhibited the highest pod number with 65.55 pods. This indicates that the application rate of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resulted the most significant pod production among all treatments, suggesting an optimal level for pod development. Conversely,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had the lowest pod number with 46.50 pods, indicating that the absence of B resulted in fewer pods.</w:t>
      </w:r>
      <w:r w:rsidR="00484519">
        <w:rPr>
          <w:rFonts w:ascii="Times New Roman" w:hAnsi="Times New Roman" w:cs="Times New Roman"/>
          <w:sz w:val="24"/>
          <w:szCs w:val="24"/>
        </w:rPr>
        <w:t xml:space="preserve"> </w:t>
      </w:r>
      <w:r w:rsidR="00484519" w:rsidRPr="00013835">
        <w:rPr>
          <w:rStyle w:val="react-xocs-alternative-link"/>
          <w:rFonts w:ascii="Times New Roman" w:eastAsia="Times New Roman" w:hAnsi="Times New Roman"/>
          <w:color w:val="000000"/>
          <w:sz w:val="24"/>
          <w:szCs w:val="24"/>
        </w:rPr>
        <w:t>Ch</w:t>
      </w:r>
      <w:r w:rsidR="00AA1629">
        <w:rPr>
          <w:rStyle w:val="react-xocs-alternative-link"/>
          <w:rFonts w:ascii="Times New Roman" w:eastAsia="Times New Roman" w:hAnsi="Times New Roman"/>
          <w:color w:val="000000"/>
          <w:sz w:val="24"/>
          <w:szCs w:val="24"/>
        </w:rPr>
        <w:t>a</w:t>
      </w:r>
      <w:r w:rsidR="00484519">
        <w:rPr>
          <w:rStyle w:val="react-xocs-alternative-link"/>
          <w:rFonts w:ascii="Times New Roman" w:eastAsia="Times New Roman" w:hAnsi="Times New Roman"/>
          <w:color w:val="000000"/>
          <w:sz w:val="24"/>
          <w:szCs w:val="24"/>
        </w:rPr>
        <w:t>t</w:t>
      </w:r>
      <w:r w:rsidR="00484519" w:rsidRPr="00013835">
        <w:rPr>
          <w:rStyle w:val="react-xocs-alternative-link"/>
          <w:rFonts w:ascii="Times New Roman" w:eastAsia="Times New Roman" w:hAnsi="Times New Roman"/>
          <w:color w:val="000000"/>
          <w:sz w:val="24"/>
          <w:szCs w:val="24"/>
        </w:rPr>
        <w:t>terjee</w:t>
      </w:r>
      <w:r w:rsidR="00484519">
        <w:rPr>
          <w:rStyle w:val="react-xocs-alternative-link"/>
          <w:rFonts w:ascii="Times New Roman" w:eastAsia="Times New Roman" w:hAnsi="Times New Roman"/>
          <w:color w:val="000000"/>
          <w:sz w:val="24"/>
          <w:szCs w:val="24"/>
        </w:rPr>
        <w:t xml:space="preserve"> </w:t>
      </w:r>
      <w:r w:rsidR="00662DE9" w:rsidRPr="00662DE9">
        <w:rPr>
          <w:rStyle w:val="react-xocs-alternative-link"/>
          <w:rFonts w:ascii="Times New Roman" w:eastAsia="Times New Roman" w:hAnsi="Times New Roman"/>
          <w:i/>
          <w:iCs/>
          <w:color w:val="000000"/>
          <w:sz w:val="24"/>
          <w:szCs w:val="24"/>
        </w:rPr>
        <w:t>et al</w:t>
      </w:r>
      <w:r w:rsidR="00484519" w:rsidRPr="00013835">
        <w:rPr>
          <w:rStyle w:val="react-xocs-alternative-link"/>
          <w:rFonts w:ascii="Times New Roman" w:eastAsia="Times New Roman" w:hAnsi="Times New Roman"/>
          <w:i/>
          <w:iCs/>
          <w:color w:val="000000"/>
          <w:sz w:val="24"/>
          <w:szCs w:val="24"/>
        </w:rPr>
        <w:t xml:space="preserve">. </w:t>
      </w:r>
      <w:r w:rsidR="00484519" w:rsidRPr="00013835">
        <w:rPr>
          <w:rFonts w:ascii="Times New Roman" w:eastAsia="Times New Roman" w:hAnsi="Times New Roman"/>
          <w:color w:val="000000"/>
          <w:sz w:val="24"/>
          <w:szCs w:val="24"/>
        </w:rPr>
        <w:t>(2017)</w:t>
      </w:r>
      <w:r w:rsidR="00484519" w:rsidRPr="00013835">
        <w:rPr>
          <w:rFonts w:ascii="Times New Roman" w:hAnsi="Times New Roman"/>
          <w:sz w:val="24"/>
          <w:szCs w:val="24"/>
        </w:rPr>
        <w:t xml:space="preserve"> also reported that </w:t>
      </w:r>
      <w:r w:rsidR="00484519" w:rsidRPr="00013835">
        <w:rPr>
          <w:rFonts w:ascii="Times New Roman" w:eastAsia="Times New Roman" w:hAnsi="Times New Roman"/>
          <w:color w:val="000000"/>
          <w:sz w:val="24"/>
          <w:szCs w:val="24"/>
        </w:rPr>
        <w:t xml:space="preserve">foliar spray of </w:t>
      </w:r>
      <w:r w:rsidR="009A3AD1">
        <w:rPr>
          <w:rFonts w:ascii="Times New Roman" w:eastAsia="Times New Roman" w:hAnsi="Times New Roman"/>
          <w:color w:val="000000"/>
          <w:sz w:val="24"/>
          <w:szCs w:val="24"/>
        </w:rPr>
        <w:t>B</w:t>
      </w:r>
      <w:r w:rsidR="00484519" w:rsidRPr="00013835">
        <w:rPr>
          <w:rFonts w:ascii="Times New Roman" w:eastAsia="Times New Roman" w:hAnsi="Times New Roman"/>
          <w:color w:val="000000"/>
          <w:sz w:val="24"/>
          <w:szCs w:val="24"/>
        </w:rPr>
        <w:t xml:space="preserve"> significantly enhanced</w:t>
      </w:r>
      <w:r w:rsidR="00484519" w:rsidRPr="00013835">
        <w:rPr>
          <w:rFonts w:ascii="Times New Roman" w:hAnsi="Times New Roman"/>
          <w:sz w:val="24"/>
          <w:szCs w:val="24"/>
        </w:rPr>
        <w:t xml:space="preserve"> the </w:t>
      </w:r>
      <w:r w:rsidR="00484519" w:rsidRPr="00013835">
        <w:rPr>
          <w:rFonts w:ascii="Times New Roman" w:eastAsia="Times New Roman" w:hAnsi="Times New Roman"/>
          <w:color w:val="000000"/>
          <w:sz w:val="24"/>
          <w:szCs w:val="24"/>
        </w:rPr>
        <w:t>number of pod.</w:t>
      </w:r>
    </w:p>
    <w:p w:rsidR="005573D5" w:rsidRDefault="005573D5" w:rsidP="0078192F">
      <w:pPr>
        <w:spacing w:line="360" w:lineRule="auto"/>
        <w:jc w:val="both"/>
        <w:rPr>
          <w:rFonts w:ascii="Times New Roman" w:eastAsia="Times New Roman" w:hAnsi="Times New Roman"/>
          <w:color w:val="000000"/>
          <w:sz w:val="24"/>
          <w:szCs w:val="24"/>
        </w:rPr>
      </w:pPr>
    </w:p>
    <w:p w:rsidR="005573D5" w:rsidRDefault="005573D5" w:rsidP="0078192F">
      <w:pPr>
        <w:spacing w:line="360" w:lineRule="auto"/>
        <w:jc w:val="both"/>
        <w:rPr>
          <w:rFonts w:ascii="Times New Roman" w:hAnsi="Times New Roman" w:cs="Times New Roman"/>
          <w:bCs/>
          <w:sz w:val="24"/>
          <w:szCs w:val="24"/>
        </w:rPr>
      </w:pPr>
    </w:p>
    <w:p w:rsidR="00CA38D8" w:rsidRPr="001031F5" w:rsidRDefault="00CA38D8" w:rsidP="0078192F">
      <w:pPr>
        <w:spacing w:line="360" w:lineRule="auto"/>
        <w:jc w:val="both"/>
        <w:rPr>
          <w:rFonts w:ascii="Times New Roman" w:hAnsi="Times New Roman" w:cs="Times New Roman"/>
          <w:bCs/>
          <w:sz w:val="24"/>
          <w:szCs w:val="24"/>
        </w:rPr>
      </w:pPr>
    </w:p>
    <w:p w:rsidR="00E12F3C" w:rsidRDefault="00E12F3C" w:rsidP="00BD3730">
      <w:pPr>
        <w:spacing w:before="240" w:line="360" w:lineRule="auto"/>
        <w:jc w:val="both"/>
        <w:rPr>
          <w:rFonts w:ascii="Times New Roman" w:hAnsi="Times New Roman" w:cs="Times New Roman"/>
          <w:b/>
          <w:sz w:val="24"/>
          <w:szCs w:val="24"/>
        </w:rPr>
      </w:pPr>
    </w:p>
    <w:p w:rsidR="00E12F3C" w:rsidRDefault="00E12F3C" w:rsidP="00BD3730">
      <w:pPr>
        <w:spacing w:before="240" w:line="360" w:lineRule="auto"/>
        <w:jc w:val="both"/>
        <w:rPr>
          <w:rFonts w:ascii="Times New Roman" w:hAnsi="Times New Roman" w:cs="Times New Roman"/>
          <w:b/>
          <w:sz w:val="24"/>
          <w:szCs w:val="24"/>
        </w:rPr>
      </w:pPr>
    </w:p>
    <w:p w:rsidR="00D220B0" w:rsidRPr="001031F5" w:rsidRDefault="00D220B0" w:rsidP="00BD3730">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lastRenderedPageBreak/>
        <w:t>4.5 Grain weight (kg plot</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D220B0" w:rsidRPr="001031F5" w:rsidRDefault="00D220B0" w:rsidP="00BD3730">
      <w:pPr>
        <w:spacing w:line="360"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Grain weight is a critical metric for assessing the yield of the subject under study, and </w:t>
      </w:r>
      <w:r w:rsidR="009A3AD1">
        <w:rPr>
          <w:rFonts w:ascii="Times New Roman" w:hAnsi="Times New Roman" w:cs="Times New Roman"/>
          <w:sz w:val="24"/>
          <w:szCs w:val="24"/>
        </w:rPr>
        <w:t>B</w:t>
      </w:r>
      <w:r w:rsidRPr="001031F5">
        <w:rPr>
          <w:rFonts w:ascii="Times New Roman" w:hAnsi="Times New Roman" w:cs="Times New Roman"/>
          <w:sz w:val="24"/>
          <w:szCs w:val="24"/>
        </w:rPr>
        <w:t xml:space="preserve"> is known to influence various aspects of plant growth and development, potentially affecting grain production.</w:t>
      </w:r>
    </w:p>
    <w:p w:rsidR="00D220B0" w:rsidRPr="001031F5" w:rsidRDefault="00D220B0" w:rsidP="00031110">
      <w:pPr>
        <w:spacing w:line="360"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Table 4.4 revealed that as the application rate of </w:t>
      </w:r>
      <w:r w:rsidR="00973F92">
        <w:rPr>
          <w:rFonts w:ascii="Times New Roman" w:hAnsi="Times New Roman" w:cs="Times New Roman"/>
          <w:sz w:val="24"/>
          <w:szCs w:val="24"/>
        </w:rPr>
        <w:t>B</w:t>
      </w:r>
      <w:r w:rsidRPr="001031F5">
        <w:rPr>
          <w:rFonts w:ascii="Times New Roman" w:hAnsi="Times New Roman" w:cs="Times New Roman"/>
          <w:sz w:val="24"/>
          <w:szCs w:val="24"/>
        </w:rPr>
        <w:t xml:space="preserve"> increased from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there was a clear trend of increasing grain weight. This suggests that </w:t>
      </w:r>
      <w:r w:rsidR="00973F92">
        <w:rPr>
          <w:rFonts w:ascii="Times New Roman" w:hAnsi="Times New Roman" w:cs="Times New Roman"/>
          <w:sz w:val="24"/>
          <w:szCs w:val="24"/>
        </w:rPr>
        <w:t>B</w:t>
      </w:r>
      <w:r w:rsidRPr="001031F5">
        <w:rPr>
          <w:rFonts w:ascii="Times New Roman" w:hAnsi="Times New Roman" w:cs="Times New Roman"/>
          <w:sz w:val="24"/>
          <w:szCs w:val="24"/>
        </w:rPr>
        <w:t xml:space="preserve"> application positively influenced grain development, leading to higher grain yield. Among the treatments, achieved the highest grain weight with 0.16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recorded from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Treatment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while the lowest grain weight with 0.06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found.</w:t>
      </w:r>
      <w:r w:rsidR="00031110">
        <w:rPr>
          <w:rFonts w:ascii="Times New Roman" w:hAnsi="Times New Roman" w:cs="Times New Roman"/>
          <w:sz w:val="24"/>
          <w:szCs w:val="24"/>
        </w:rPr>
        <w:t xml:space="preserve"> </w:t>
      </w:r>
      <w:r w:rsidR="00031110" w:rsidRPr="00031110">
        <w:rPr>
          <w:rFonts w:ascii="Times New Roman" w:hAnsi="Times New Roman" w:cs="Times New Roman"/>
          <w:sz w:val="24"/>
          <w:szCs w:val="24"/>
        </w:rPr>
        <w:t>The findings of the present study were in close agreement</w:t>
      </w:r>
      <w:r w:rsidR="00031110">
        <w:rPr>
          <w:rFonts w:ascii="Times New Roman" w:hAnsi="Times New Roman" w:cs="Times New Roman"/>
          <w:sz w:val="24"/>
          <w:szCs w:val="24"/>
        </w:rPr>
        <w:t xml:space="preserve"> </w:t>
      </w:r>
      <w:r w:rsidR="00031110" w:rsidRPr="00031110">
        <w:rPr>
          <w:rFonts w:ascii="Times New Roman" w:hAnsi="Times New Roman" w:cs="Times New Roman"/>
          <w:sz w:val="24"/>
          <w:szCs w:val="24"/>
        </w:rPr>
        <w:t xml:space="preserve">with the observations of previous studies (Crak </w:t>
      </w:r>
      <w:r w:rsidR="00662DE9" w:rsidRPr="00662DE9">
        <w:rPr>
          <w:rFonts w:ascii="Times New Roman" w:hAnsi="Times New Roman" w:cs="Times New Roman"/>
          <w:i/>
          <w:sz w:val="24"/>
          <w:szCs w:val="24"/>
        </w:rPr>
        <w:t>et al</w:t>
      </w:r>
      <w:r w:rsidR="00031110" w:rsidRPr="00031110">
        <w:rPr>
          <w:rFonts w:ascii="Times New Roman" w:hAnsi="Times New Roman" w:cs="Times New Roman"/>
          <w:sz w:val="24"/>
          <w:szCs w:val="24"/>
        </w:rPr>
        <w:t xml:space="preserve">., 2006; Ross </w:t>
      </w:r>
      <w:r w:rsidR="00662DE9" w:rsidRPr="00662DE9">
        <w:rPr>
          <w:rFonts w:ascii="Times New Roman" w:hAnsi="Times New Roman" w:cs="Times New Roman"/>
          <w:i/>
          <w:sz w:val="24"/>
          <w:szCs w:val="24"/>
        </w:rPr>
        <w:t>et al</w:t>
      </w:r>
      <w:r w:rsidR="00031110" w:rsidRPr="00031110">
        <w:rPr>
          <w:rFonts w:ascii="Times New Roman" w:hAnsi="Times New Roman" w:cs="Times New Roman"/>
          <w:sz w:val="24"/>
          <w:szCs w:val="24"/>
        </w:rPr>
        <w:t xml:space="preserve">., 2006; Kappes </w:t>
      </w:r>
      <w:r w:rsidR="00662DE9" w:rsidRPr="00662DE9">
        <w:rPr>
          <w:rFonts w:ascii="Times New Roman" w:hAnsi="Times New Roman" w:cs="Times New Roman"/>
          <w:i/>
          <w:sz w:val="24"/>
          <w:szCs w:val="24"/>
        </w:rPr>
        <w:t>et al</w:t>
      </w:r>
      <w:r w:rsidR="00031110" w:rsidRPr="00031110">
        <w:rPr>
          <w:rFonts w:ascii="Times New Roman" w:hAnsi="Times New Roman" w:cs="Times New Roman"/>
          <w:sz w:val="24"/>
          <w:szCs w:val="24"/>
        </w:rPr>
        <w:t xml:space="preserve">., 2008; Chaturvedi </w:t>
      </w:r>
      <w:r w:rsidR="00662DE9" w:rsidRPr="00662DE9">
        <w:rPr>
          <w:rFonts w:ascii="Times New Roman" w:hAnsi="Times New Roman" w:cs="Times New Roman"/>
          <w:i/>
          <w:sz w:val="24"/>
          <w:szCs w:val="24"/>
        </w:rPr>
        <w:t>et al</w:t>
      </w:r>
      <w:r w:rsidR="00031110" w:rsidRPr="00031110">
        <w:rPr>
          <w:rFonts w:ascii="Times New Roman" w:hAnsi="Times New Roman" w:cs="Times New Roman"/>
          <w:sz w:val="24"/>
          <w:szCs w:val="24"/>
        </w:rPr>
        <w:t>., 2012).</w:t>
      </w:r>
    </w:p>
    <w:p w:rsidR="00D220B0" w:rsidRPr="001031F5" w:rsidRDefault="00D220B0" w:rsidP="00BD3730">
      <w:pPr>
        <w:spacing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 xml:space="preserve">Table 4.4: </w:t>
      </w:r>
      <w:r w:rsidRPr="001031F5">
        <w:rPr>
          <w:rFonts w:ascii="Times New Roman" w:hAnsi="Times New Roman" w:cs="Times New Roman"/>
          <w:b/>
          <w:sz w:val="24"/>
          <w:szCs w:val="24"/>
          <w:lang w:bidi="bn-BD"/>
        </w:rPr>
        <w:t>Effect of boron on the pod number</w:t>
      </w:r>
      <w:r w:rsidR="00082B6E">
        <w:rPr>
          <w:rFonts w:ascii="Times New Roman" w:hAnsi="Times New Roman" w:cs="Times New Roman"/>
          <w:b/>
          <w:sz w:val="24"/>
          <w:szCs w:val="24"/>
          <w:lang w:bidi="bn-BD"/>
        </w:rPr>
        <w:t xml:space="preserve"> </w:t>
      </w:r>
      <w:r w:rsidRPr="001031F5">
        <w:rPr>
          <w:rFonts w:ascii="Times New Roman" w:hAnsi="Times New Roman" w:cs="Times New Roman"/>
          <w:b/>
          <w:sz w:val="24"/>
          <w:szCs w:val="24"/>
          <w:lang w:bidi="bn-BD"/>
        </w:rPr>
        <w:t>plant</w:t>
      </w:r>
      <w:r w:rsidRPr="001031F5">
        <w:rPr>
          <w:rFonts w:ascii="Times New Roman" w:hAnsi="Times New Roman" w:cs="Times New Roman"/>
          <w:b/>
          <w:sz w:val="24"/>
          <w:szCs w:val="24"/>
          <w:vertAlign w:val="superscript"/>
          <w:lang w:bidi="bn-BD"/>
        </w:rPr>
        <w:t>-1</w:t>
      </w:r>
      <w:r w:rsidRPr="001031F5">
        <w:rPr>
          <w:rFonts w:ascii="Times New Roman" w:hAnsi="Times New Roman" w:cs="Times New Roman"/>
          <w:b/>
          <w:sz w:val="24"/>
          <w:szCs w:val="24"/>
          <w:lang w:bidi="bn-BD"/>
        </w:rPr>
        <w:t xml:space="preserve"> and grain weight (kg plot</w:t>
      </w:r>
      <w:r w:rsidRPr="001031F5">
        <w:rPr>
          <w:rFonts w:ascii="Times New Roman" w:hAnsi="Times New Roman" w:cs="Times New Roman"/>
          <w:b/>
          <w:sz w:val="24"/>
          <w:szCs w:val="24"/>
          <w:vertAlign w:val="superscript"/>
          <w:lang w:bidi="bn-BD"/>
        </w:rPr>
        <w:t>-1</w:t>
      </w:r>
      <w:r w:rsidRPr="001031F5">
        <w:rPr>
          <w:rFonts w:ascii="Times New Roman" w:hAnsi="Times New Roman" w:cs="Times New Roman"/>
          <w:b/>
          <w:sz w:val="24"/>
          <w:szCs w:val="24"/>
          <w:lang w:bidi="bn-BD"/>
        </w:rPr>
        <w:t>) of soybean</w:t>
      </w:r>
    </w:p>
    <w:tbl>
      <w:tblPr>
        <w:tblStyle w:val="TableGrid"/>
        <w:tblW w:w="9078" w:type="dxa"/>
        <w:jc w:val="center"/>
        <w:tblInd w:w="1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57"/>
        <w:gridCol w:w="3112"/>
        <w:gridCol w:w="3009"/>
      </w:tblGrid>
      <w:tr w:rsidR="00D220B0" w:rsidRPr="001031F5" w:rsidTr="00206D07">
        <w:trPr>
          <w:trHeight w:val="530"/>
          <w:jc w:val="center"/>
        </w:trPr>
        <w:tc>
          <w:tcPr>
            <w:tcW w:w="2957" w:type="dxa"/>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Treatments</w:t>
            </w:r>
          </w:p>
        </w:tc>
        <w:tc>
          <w:tcPr>
            <w:tcW w:w="3112" w:type="dxa"/>
            <w:tcBorders>
              <w:top w:val="single" w:sz="4" w:space="0" w:color="auto"/>
              <w:bottom w:val="single" w:sz="4" w:space="0" w:color="auto"/>
            </w:tcBorders>
            <w:vAlign w:val="center"/>
            <w:hideMark/>
          </w:tcPr>
          <w:p w:rsidR="00D220B0" w:rsidRPr="001031F5" w:rsidRDefault="00D220B0" w:rsidP="00C14380">
            <w:pPr>
              <w:spacing w:line="360" w:lineRule="auto"/>
              <w:jc w:val="center"/>
              <w:rPr>
                <w:b/>
                <w:bCs w:val="0"/>
                <w:szCs w:val="24"/>
              </w:rPr>
            </w:pPr>
            <w:r w:rsidRPr="001031F5">
              <w:rPr>
                <w:b/>
                <w:bCs w:val="0"/>
                <w:szCs w:val="24"/>
              </w:rPr>
              <w:t>Pod number</w:t>
            </w:r>
            <w:r w:rsidR="00BD3730" w:rsidRPr="001031F5">
              <w:rPr>
                <w:b/>
                <w:bCs w:val="0"/>
                <w:szCs w:val="24"/>
              </w:rPr>
              <w:t xml:space="preserve"> </w:t>
            </w:r>
            <w:r w:rsidRPr="001031F5">
              <w:rPr>
                <w:b/>
                <w:bCs w:val="0"/>
                <w:szCs w:val="24"/>
              </w:rPr>
              <w:t>plant</w:t>
            </w:r>
            <w:r w:rsidRPr="001031F5">
              <w:rPr>
                <w:b/>
                <w:bCs w:val="0"/>
                <w:szCs w:val="24"/>
                <w:vertAlign w:val="superscript"/>
              </w:rPr>
              <w:t>-1</w:t>
            </w:r>
          </w:p>
        </w:tc>
        <w:tc>
          <w:tcPr>
            <w:tcW w:w="3009" w:type="dxa"/>
            <w:tcBorders>
              <w:top w:val="single" w:sz="4" w:space="0" w:color="auto"/>
              <w:bottom w:val="single" w:sz="4" w:space="0" w:color="auto"/>
            </w:tcBorders>
            <w:vAlign w:val="center"/>
          </w:tcPr>
          <w:p w:rsidR="00360FAC" w:rsidRDefault="00D220B0" w:rsidP="00C14380">
            <w:pPr>
              <w:spacing w:line="360" w:lineRule="auto"/>
              <w:jc w:val="center"/>
              <w:rPr>
                <w:b/>
                <w:bCs w:val="0"/>
                <w:szCs w:val="24"/>
              </w:rPr>
            </w:pPr>
            <w:r w:rsidRPr="001031F5">
              <w:rPr>
                <w:b/>
                <w:bCs w:val="0"/>
                <w:szCs w:val="24"/>
              </w:rPr>
              <w:t xml:space="preserve">Grain weight </w:t>
            </w:r>
          </w:p>
          <w:p w:rsidR="00D220B0" w:rsidRPr="001031F5" w:rsidRDefault="00D220B0" w:rsidP="00C14380">
            <w:pPr>
              <w:spacing w:line="360" w:lineRule="auto"/>
              <w:jc w:val="center"/>
              <w:rPr>
                <w:b/>
                <w:bCs w:val="0"/>
                <w:szCs w:val="24"/>
              </w:rPr>
            </w:pPr>
            <w:r w:rsidRPr="001031F5">
              <w:rPr>
                <w:b/>
                <w:bCs w:val="0"/>
                <w:szCs w:val="24"/>
              </w:rPr>
              <w:t>(kg</w:t>
            </w:r>
            <w:r w:rsidR="00BD3730" w:rsidRPr="001031F5">
              <w:rPr>
                <w:b/>
                <w:bCs w:val="0"/>
                <w:szCs w:val="24"/>
              </w:rPr>
              <w:t xml:space="preserve"> </w:t>
            </w:r>
            <w:r w:rsidRPr="001031F5">
              <w:rPr>
                <w:b/>
                <w:bCs w:val="0"/>
                <w:szCs w:val="24"/>
              </w:rPr>
              <w:t>plot</w:t>
            </w:r>
            <w:r w:rsidRPr="001031F5">
              <w:rPr>
                <w:b/>
                <w:bCs w:val="0"/>
                <w:szCs w:val="24"/>
                <w:vertAlign w:val="superscript"/>
              </w:rPr>
              <w:t>-1</w:t>
            </w:r>
            <w:r w:rsidRPr="001031F5">
              <w:rPr>
                <w:b/>
                <w:bCs w:val="0"/>
                <w:szCs w:val="24"/>
              </w:rPr>
              <w:t>)</w:t>
            </w:r>
          </w:p>
        </w:tc>
      </w:tr>
      <w:tr w:rsidR="00D220B0" w:rsidRPr="001031F5" w:rsidTr="00206D07">
        <w:trPr>
          <w:trHeight w:val="405"/>
          <w:jc w:val="center"/>
        </w:trPr>
        <w:tc>
          <w:tcPr>
            <w:tcW w:w="2957" w:type="dxa"/>
            <w:tcBorders>
              <w:top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1</w:t>
            </w:r>
            <w:r w:rsidRPr="00206D07">
              <w:rPr>
                <w:bCs w:val="0"/>
                <w:color w:val="000000"/>
                <w:szCs w:val="24"/>
              </w:rPr>
              <w:t xml:space="preserve"> (Control)</w:t>
            </w:r>
          </w:p>
        </w:tc>
        <w:tc>
          <w:tcPr>
            <w:tcW w:w="3112"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46.50 d</w:t>
            </w:r>
          </w:p>
        </w:tc>
        <w:tc>
          <w:tcPr>
            <w:tcW w:w="3009" w:type="dxa"/>
            <w:tcBorders>
              <w:top w:val="single" w:sz="4" w:space="0" w:color="auto"/>
            </w:tcBorders>
            <w:vAlign w:val="center"/>
          </w:tcPr>
          <w:p w:rsidR="00D220B0" w:rsidRPr="001031F5" w:rsidRDefault="00D220B0" w:rsidP="00C14380">
            <w:pPr>
              <w:spacing w:line="360" w:lineRule="auto"/>
              <w:jc w:val="center"/>
              <w:rPr>
                <w:szCs w:val="24"/>
              </w:rPr>
            </w:pPr>
            <w:r w:rsidRPr="001031F5">
              <w:rPr>
                <w:szCs w:val="24"/>
              </w:rPr>
              <w:t>0.06 d</w:t>
            </w:r>
          </w:p>
        </w:tc>
      </w:tr>
      <w:tr w:rsidR="00D220B0" w:rsidRPr="001031F5" w:rsidTr="00206D07">
        <w:trPr>
          <w:trHeight w:val="421"/>
          <w:jc w:val="center"/>
        </w:trPr>
        <w:tc>
          <w:tcPr>
            <w:tcW w:w="2957"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2</w:t>
            </w:r>
            <w:r w:rsidRPr="00206D07">
              <w:rPr>
                <w:bCs w:val="0"/>
                <w:color w:val="000000"/>
                <w:szCs w:val="24"/>
              </w:rPr>
              <w:t xml:space="preserve"> (2 kg B ha</w:t>
            </w:r>
            <w:r w:rsidRPr="00206D07">
              <w:rPr>
                <w:bCs w:val="0"/>
                <w:color w:val="000000"/>
                <w:szCs w:val="24"/>
                <w:vertAlign w:val="superscript"/>
              </w:rPr>
              <w:t>-1</w:t>
            </w:r>
            <w:r w:rsidRPr="00206D07">
              <w:rPr>
                <w:bCs w:val="0"/>
                <w:color w:val="000000"/>
                <w:szCs w:val="24"/>
              </w:rPr>
              <w:t>)</w:t>
            </w:r>
          </w:p>
        </w:tc>
        <w:tc>
          <w:tcPr>
            <w:tcW w:w="3112" w:type="dxa"/>
            <w:vAlign w:val="center"/>
            <w:hideMark/>
          </w:tcPr>
          <w:p w:rsidR="00D220B0" w:rsidRPr="001031F5" w:rsidRDefault="00D220B0" w:rsidP="00C14380">
            <w:pPr>
              <w:spacing w:line="360" w:lineRule="auto"/>
              <w:jc w:val="center"/>
              <w:rPr>
                <w:szCs w:val="24"/>
              </w:rPr>
            </w:pPr>
            <w:r w:rsidRPr="001031F5">
              <w:rPr>
                <w:szCs w:val="24"/>
              </w:rPr>
              <w:t>51.22 c</w:t>
            </w:r>
          </w:p>
        </w:tc>
        <w:tc>
          <w:tcPr>
            <w:tcW w:w="3009" w:type="dxa"/>
            <w:vAlign w:val="center"/>
          </w:tcPr>
          <w:p w:rsidR="00D220B0" w:rsidRPr="001031F5" w:rsidRDefault="00D220B0" w:rsidP="00C14380">
            <w:pPr>
              <w:spacing w:line="360" w:lineRule="auto"/>
              <w:jc w:val="center"/>
              <w:rPr>
                <w:szCs w:val="24"/>
              </w:rPr>
            </w:pPr>
            <w:r w:rsidRPr="001031F5">
              <w:rPr>
                <w:szCs w:val="24"/>
              </w:rPr>
              <w:t>0.10 c</w:t>
            </w:r>
          </w:p>
        </w:tc>
      </w:tr>
      <w:tr w:rsidR="00D220B0" w:rsidRPr="001031F5" w:rsidTr="00206D07">
        <w:trPr>
          <w:trHeight w:val="405"/>
          <w:jc w:val="center"/>
        </w:trPr>
        <w:tc>
          <w:tcPr>
            <w:tcW w:w="2957"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3</w:t>
            </w:r>
            <w:r w:rsidRPr="00206D07">
              <w:rPr>
                <w:bCs w:val="0"/>
                <w:color w:val="000000"/>
                <w:szCs w:val="24"/>
              </w:rPr>
              <w:t xml:space="preserve"> (4 kg B ha</w:t>
            </w:r>
            <w:r w:rsidRPr="00206D07">
              <w:rPr>
                <w:bCs w:val="0"/>
                <w:color w:val="000000"/>
                <w:szCs w:val="24"/>
                <w:vertAlign w:val="superscript"/>
              </w:rPr>
              <w:t>-1</w:t>
            </w:r>
            <w:r w:rsidRPr="00206D07">
              <w:rPr>
                <w:bCs w:val="0"/>
                <w:color w:val="000000"/>
                <w:szCs w:val="24"/>
              </w:rPr>
              <w:t>)</w:t>
            </w:r>
          </w:p>
        </w:tc>
        <w:tc>
          <w:tcPr>
            <w:tcW w:w="3112" w:type="dxa"/>
            <w:vAlign w:val="center"/>
            <w:hideMark/>
          </w:tcPr>
          <w:p w:rsidR="00D220B0" w:rsidRPr="001031F5" w:rsidRDefault="00D220B0" w:rsidP="00C14380">
            <w:pPr>
              <w:spacing w:line="360" w:lineRule="auto"/>
              <w:jc w:val="center"/>
              <w:rPr>
                <w:szCs w:val="24"/>
              </w:rPr>
            </w:pPr>
            <w:r w:rsidRPr="001031F5">
              <w:rPr>
                <w:szCs w:val="24"/>
              </w:rPr>
              <w:t>57.78 bc</w:t>
            </w:r>
          </w:p>
        </w:tc>
        <w:tc>
          <w:tcPr>
            <w:tcW w:w="3009" w:type="dxa"/>
            <w:vAlign w:val="center"/>
          </w:tcPr>
          <w:p w:rsidR="00D220B0" w:rsidRPr="001031F5" w:rsidRDefault="00D220B0" w:rsidP="00C14380">
            <w:pPr>
              <w:spacing w:line="360" w:lineRule="auto"/>
              <w:jc w:val="center"/>
              <w:rPr>
                <w:szCs w:val="24"/>
              </w:rPr>
            </w:pPr>
            <w:r w:rsidRPr="001031F5">
              <w:rPr>
                <w:szCs w:val="24"/>
              </w:rPr>
              <w:t>0.12 b</w:t>
            </w:r>
          </w:p>
        </w:tc>
      </w:tr>
      <w:tr w:rsidR="00D220B0" w:rsidRPr="001031F5" w:rsidTr="00206D07">
        <w:trPr>
          <w:trHeight w:val="405"/>
          <w:jc w:val="center"/>
        </w:trPr>
        <w:tc>
          <w:tcPr>
            <w:tcW w:w="2957"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4</w:t>
            </w:r>
            <w:r w:rsidRPr="00206D07">
              <w:rPr>
                <w:bCs w:val="0"/>
                <w:color w:val="000000"/>
                <w:szCs w:val="24"/>
              </w:rPr>
              <w:t xml:space="preserve"> (6 kg B ha</w:t>
            </w:r>
            <w:r w:rsidRPr="00206D07">
              <w:rPr>
                <w:bCs w:val="0"/>
                <w:color w:val="000000"/>
                <w:szCs w:val="24"/>
                <w:vertAlign w:val="superscript"/>
              </w:rPr>
              <w:t>-1</w:t>
            </w:r>
            <w:r w:rsidRPr="00206D07">
              <w:rPr>
                <w:bCs w:val="0"/>
                <w:color w:val="000000"/>
                <w:szCs w:val="24"/>
              </w:rPr>
              <w:t>)</w:t>
            </w:r>
          </w:p>
        </w:tc>
        <w:tc>
          <w:tcPr>
            <w:tcW w:w="3112" w:type="dxa"/>
            <w:vAlign w:val="center"/>
            <w:hideMark/>
          </w:tcPr>
          <w:p w:rsidR="00D220B0" w:rsidRPr="001031F5" w:rsidRDefault="00D220B0" w:rsidP="00C14380">
            <w:pPr>
              <w:spacing w:line="360" w:lineRule="auto"/>
              <w:jc w:val="center"/>
              <w:rPr>
                <w:szCs w:val="24"/>
              </w:rPr>
            </w:pPr>
            <w:r w:rsidRPr="001031F5">
              <w:rPr>
                <w:szCs w:val="24"/>
              </w:rPr>
              <w:t>58.22 b</w:t>
            </w:r>
          </w:p>
        </w:tc>
        <w:tc>
          <w:tcPr>
            <w:tcW w:w="3009" w:type="dxa"/>
            <w:vAlign w:val="center"/>
          </w:tcPr>
          <w:p w:rsidR="00D220B0" w:rsidRPr="001031F5" w:rsidRDefault="00D220B0" w:rsidP="00C14380">
            <w:pPr>
              <w:spacing w:line="360" w:lineRule="auto"/>
              <w:jc w:val="center"/>
              <w:rPr>
                <w:szCs w:val="24"/>
              </w:rPr>
            </w:pPr>
            <w:r w:rsidRPr="001031F5">
              <w:rPr>
                <w:szCs w:val="24"/>
              </w:rPr>
              <w:t>0.13 b</w:t>
            </w:r>
          </w:p>
        </w:tc>
      </w:tr>
      <w:tr w:rsidR="00D220B0" w:rsidRPr="001031F5" w:rsidTr="00206D07">
        <w:trPr>
          <w:trHeight w:val="421"/>
          <w:jc w:val="center"/>
        </w:trPr>
        <w:tc>
          <w:tcPr>
            <w:tcW w:w="2957"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5</w:t>
            </w:r>
            <w:r w:rsidRPr="00206D07">
              <w:rPr>
                <w:bCs w:val="0"/>
                <w:color w:val="000000"/>
                <w:szCs w:val="24"/>
              </w:rPr>
              <w:t xml:space="preserve"> (8 kg B ha</w:t>
            </w:r>
            <w:r w:rsidRPr="00206D07">
              <w:rPr>
                <w:bCs w:val="0"/>
                <w:color w:val="000000"/>
                <w:szCs w:val="24"/>
                <w:vertAlign w:val="superscript"/>
              </w:rPr>
              <w:t>-1</w:t>
            </w:r>
            <w:r w:rsidRPr="00206D07">
              <w:rPr>
                <w:bCs w:val="0"/>
                <w:color w:val="000000"/>
                <w:szCs w:val="24"/>
              </w:rPr>
              <w:t>)</w:t>
            </w:r>
          </w:p>
        </w:tc>
        <w:tc>
          <w:tcPr>
            <w:tcW w:w="3112" w:type="dxa"/>
            <w:vAlign w:val="center"/>
            <w:hideMark/>
          </w:tcPr>
          <w:p w:rsidR="00D220B0" w:rsidRPr="001031F5" w:rsidRDefault="00D220B0" w:rsidP="00C14380">
            <w:pPr>
              <w:spacing w:line="360" w:lineRule="auto"/>
              <w:jc w:val="center"/>
              <w:rPr>
                <w:szCs w:val="24"/>
              </w:rPr>
            </w:pPr>
            <w:r w:rsidRPr="001031F5">
              <w:rPr>
                <w:szCs w:val="24"/>
              </w:rPr>
              <w:t>65.55 a</w:t>
            </w:r>
          </w:p>
        </w:tc>
        <w:tc>
          <w:tcPr>
            <w:tcW w:w="3009" w:type="dxa"/>
            <w:vAlign w:val="center"/>
          </w:tcPr>
          <w:p w:rsidR="00D220B0" w:rsidRPr="001031F5" w:rsidRDefault="00D220B0" w:rsidP="00C14380">
            <w:pPr>
              <w:spacing w:line="360" w:lineRule="auto"/>
              <w:jc w:val="center"/>
              <w:rPr>
                <w:szCs w:val="24"/>
              </w:rPr>
            </w:pPr>
            <w:r w:rsidRPr="001031F5">
              <w:rPr>
                <w:szCs w:val="24"/>
              </w:rPr>
              <w:t>0.16 a</w:t>
            </w:r>
          </w:p>
        </w:tc>
      </w:tr>
      <w:tr w:rsidR="00D220B0" w:rsidRPr="001031F5" w:rsidTr="00206D07">
        <w:trPr>
          <w:trHeight w:val="405"/>
          <w:jc w:val="center"/>
        </w:trPr>
        <w:tc>
          <w:tcPr>
            <w:tcW w:w="2957" w:type="dxa"/>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6</w:t>
            </w:r>
            <w:r w:rsidRPr="00206D07">
              <w:rPr>
                <w:bCs w:val="0"/>
                <w:color w:val="000000"/>
                <w:szCs w:val="24"/>
              </w:rPr>
              <w:t xml:space="preserve"> (10 kg B ha</w:t>
            </w:r>
            <w:r w:rsidRPr="00206D07">
              <w:rPr>
                <w:bCs w:val="0"/>
                <w:color w:val="000000"/>
                <w:szCs w:val="24"/>
                <w:vertAlign w:val="superscript"/>
              </w:rPr>
              <w:t>-1</w:t>
            </w:r>
            <w:r w:rsidRPr="00206D07">
              <w:rPr>
                <w:bCs w:val="0"/>
                <w:color w:val="000000"/>
                <w:szCs w:val="24"/>
              </w:rPr>
              <w:t>)</w:t>
            </w:r>
          </w:p>
        </w:tc>
        <w:tc>
          <w:tcPr>
            <w:tcW w:w="3112" w:type="dxa"/>
            <w:vAlign w:val="center"/>
            <w:hideMark/>
          </w:tcPr>
          <w:p w:rsidR="00D220B0" w:rsidRPr="001031F5" w:rsidRDefault="00D220B0" w:rsidP="00C14380">
            <w:pPr>
              <w:spacing w:line="360" w:lineRule="auto"/>
              <w:jc w:val="center"/>
              <w:rPr>
                <w:szCs w:val="24"/>
              </w:rPr>
            </w:pPr>
            <w:r w:rsidRPr="001031F5">
              <w:rPr>
                <w:szCs w:val="24"/>
              </w:rPr>
              <w:t>59.66 b</w:t>
            </w:r>
          </w:p>
        </w:tc>
        <w:tc>
          <w:tcPr>
            <w:tcW w:w="3009" w:type="dxa"/>
            <w:vAlign w:val="center"/>
          </w:tcPr>
          <w:p w:rsidR="00D220B0" w:rsidRPr="001031F5" w:rsidRDefault="00D220B0" w:rsidP="00C14380">
            <w:pPr>
              <w:spacing w:line="360" w:lineRule="auto"/>
              <w:jc w:val="center"/>
              <w:rPr>
                <w:szCs w:val="24"/>
              </w:rPr>
            </w:pPr>
            <w:r w:rsidRPr="001031F5">
              <w:rPr>
                <w:szCs w:val="24"/>
              </w:rPr>
              <w:t>0.13 b</w:t>
            </w:r>
          </w:p>
        </w:tc>
      </w:tr>
      <w:tr w:rsidR="00D220B0" w:rsidRPr="001031F5" w:rsidTr="00206D07">
        <w:trPr>
          <w:trHeight w:val="405"/>
          <w:jc w:val="center"/>
        </w:trPr>
        <w:tc>
          <w:tcPr>
            <w:tcW w:w="2957" w:type="dxa"/>
            <w:tcBorders>
              <w:bottom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color w:val="000000"/>
                <w:szCs w:val="24"/>
              </w:rPr>
              <w:t>T</w:t>
            </w:r>
            <w:r w:rsidRPr="00206D07">
              <w:rPr>
                <w:bCs w:val="0"/>
                <w:color w:val="000000"/>
                <w:szCs w:val="24"/>
                <w:vertAlign w:val="subscript"/>
              </w:rPr>
              <w:t>7</w:t>
            </w:r>
            <w:r w:rsidRPr="00206D07">
              <w:rPr>
                <w:bCs w:val="0"/>
                <w:color w:val="000000"/>
                <w:szCs w:val="24"/>
              </w:rPr>
              <w:t xml:space="preserve"> (12 kg B ha</w:t>
            </w:r>
            <w:r w:rsidRPr="00206D07">
              <w:rPr>
                <w:bCs w:val="0"/>
                <w:color w:val="000000"/>
                <w:szCs w:val="24"/>
                <w:vertAlign w:val="superscript"/>
              </w:rPr>
              <w:t>-1</w:t>
            </w:r>
            <w:r w:rsidRPr="00206D07">
              <w:rPr>
                <w:bCs w:val="0"/>
                <w:color w:val="000000"/>
                <w:szCs w:val="24"/>
              </w:rPr>
              <w:t>)</w:t>
            </w:r>
          </w:p>
        </w:tc>
        <w:tc>
          <w:tcPr>
            <w:tcW w:w="3112"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58.33 b</w:t>
            </w:r>
          </w:p>
        </w:tc>
        <w:tc>
          <w:tcPr>
            <w:tcW w:w="3009" w:type="dxa"/>
            <w:tcBorders>
              <w:bottom w:val="single" w:sz="4" w:space="0" w:color="auto"/>
            </w:tcBorders>
            <w:vAlign w:val="center"/>
          </w:tcPr>
          <w:p w:rsidR="00D220B0" w:rsidRPr="001031F5" w:rsidRDefault="00D220B0" w:rsidP="00C14380">
            <w:pPr>
              <w:spacing w:line="360" w:lineRule="auto"/>
              <w:jc w:val="center"/>
              <w:rPr>
                <w:bCs w:val="0"/>
                <w:kern w:val="0"/>
                <w:szCs w:val="24"/>
              </w:rPr>
            </w:pPr>
            <w:r w:rsidRPr="001031F5">
              <w:rPr>
                <w:bCs w:val="0"/>
                <w:kern w:val="0"/>
                <w:szCs w:val="24"/>
              </w:rPr>
              <w:t>0.13 b</w:t>
            </w:r>
          </w:p>
        </w:tc>
      </w:tr>
      <w:tr w:rsidR="00D220B0" w:rsidRPr="001031F5" w:rsidTr="00206D07">
        <w:trPr>
          <w:trHeight w:val="421"/>
          <w:jc w:val="center"/>
        </w:trPr>
        <w:tc>
          <w:tcPr>
            <w:tcW w:w="2957" w:type="dxa"/>
            <w:tcBorders>
              <w:top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szCs w:val="24"/>
              </w:rPr>
              <w:t>LSD</w:t>
            </w:r>
            <w:r w:rsidRPr="00206D07">
              <w:rPr>
                <w:bCs w:val="0"/>
                <w:szCs w:val="24"/>
                <w:vertAlign w:val="subscript"/>
              </w:rPr>
              <w:t>0.05</w:t>
            </w:r>
          </w:p>
        </w:tc>
        <w:tc>
          <w:tcPr>
            <w:tcW w:w="3112"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21.56</w:t>
            </w:r>
          </w:p>
        </w:tc>
        <w:tc>
          <w:tcPr>
            <w:tcW w:w="3009" w:type="dxa"/>
            <w:tcBorders>
              <w:top w:val="single" w:sz="4" w:space="0" w:color="auto"/>
            </w:tcBorders>
            <w:vAlign w:val="center"/>
          </w:tcPr>
          <w:p w:rsidR="00D220B0" w:rsidRPr="001031F5" w:rsidRDefault="00D220B0" w:rsidP="00C14380">
            <w:pPr>
              <w:spacing w:line="360" w:lineRule="auto"/>
              <w:jc w:val="center"/>
              <w:rPr>
                <w:szCs w:val="24"/>
              </w:rPr>
            </w:pPr>
            <w:r w:rsidRPr="001031F5">
              <w:rPr>
                <w:szCs w:val="24"/>
              </w:rPr>
              <w:t>0.02</w:t>
            </w:r>
          </w:p>
        </w:tc>
      </w:tr>
      <w:tr w:rsidR="00D220B0" w:rsidRPr="001031F5" w:rsidTr="00206D07">
        <w:trPr>
          <w:trHeight w:val="405"/>
          <w:jc w:val="center"/>
        </w:trPr>
        <w:tc>
          <w:tcPr>
            <w:tcW w:w="2957" w:type="dxa"/>
            <w:tcBorders>
              <w:bottom w:val="single" w:sz="4" w:space="0" w:color="auto"/>
            </w:tcBorders>
            <w:vAlign w:val="center"/>
            <w:hideMark/>
          </w:tcPr>
          <w:p w:rsidR="00D220B0" w:rsidRPr="00206D07" w:rsidRDefault="00D220B0" w:rsidP="00C14380">
            <w:pPr>
              <w:spacing w:line="360" w:lineRule="auto"/>
              <w:jc w:val="center"/>
              <w:rPr>
                <w:bCs w:val="0"/>
                <w:szCs w:val="24"/>
              </w:rPr>
            </w:pPr>
            <w:r w:rsidRPr="00206D07">
              <w:rPr>
                <w:bCs w:val="0"/>
                <w:szCs w:val="24"/>
              </w:rPr>
              <w:t>CV (%)</w:t>
            </w:r>
          </w:p>
        </w:tc>
        <w:tc>
          <w:tcPr>
            <w:tcW w:w="3112" w:type="dxa"/>
            <w:tcBorders>
              <w:bottom w:val="single" w:sz="4" w:space="0" w:color="auto"/>
            </w:tcBorders>
            <w:vAlign w:val="center"/>
            <w:hideMark/>
          </w:tcPr>
          <w:p w:rsidR="00D220B0" w:rsidRPr="001031F5" w:rsidRDefault="00D220B0" w:rsidP="00082B6E">
            <w:pPr>
              <w:spacing w:line="360" w:lineRule="auto"/>
              <w:jc w:val="center"/>
              <w:rPr>
                <w:szCs w:val="24"/>
              </w:rPr>
            </w:pPr>
            <w:r w:rsidRPr="001031F5">
              <w:rPr>
                <w:szCs w:val="24"/>
              </w:rPr>
              <w:t>2.36</w:t>
            </w:r>
          </w:p>
        </w:tc>
        <w:tc>
          <w:tcPr>
            <w:tcW w:w="3009" w:type="dxa"/>
            <w:tcBorders>
              <w:bottom w:val="single" w:sz="4" w:space="0" w:color="auto"/>
            </w:tcBorders>
            <w:vAlign w:val="center"/>
          </w:tcPr>
          <w:p w:rsidR="00D220B0" w:rsidRPr="001031F5" w:rsidRDefault="00D220B0" w:rsidP="00C14380">
            <w:pPr>
              <w:spacing w:line="360" w:lineRule="auto"/>
              <w:jc w:val="center"/>
              <w:rPr>
                <w:szCs w:val="24"/>
              </w:rPr>
            </w:pPr>
            <w:r w:rsidRPr="001031F5">
              <w:rPr>
                <w:szCs w:val="24"/>
              </w:rPr>
              <w:t>6.75</w:t>
            </w:r>
          </w:p>
        </w:tc>
      </w:tr>
    </w:tbl>
    <w:p w:rsidR="00D220B0" w:rsidRPr="001031F5" w:rsidRDefault="00D220B0" w:rsidP="00BD3730">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Default="00D220B0" w:rsidP="00BD3730">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 in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treatments, indicating that the absence of </w:t>
      </w:r>
      <w:r w:rsidR="00AE6044">
        <w:rPr>
          <w:rFonts w:ascii="Times New Roman" w:hAnsi="Times New Roman" w:cs="Times New Roman"/>
          <w:sz w:val="24"/>
          <w:szCs w:val="24"/>
        </w:rPr>
        <w:t>B</w:t>
      </w:r>
      <w:r w:rsidRPr="001031F5">
        <w:rPr>
          <w:rFonts w:ascii="Times New Roman" w:hAnsi="Times New Roman" w:cs="Times New Roman"/>
          <w:sz w:val="24"/>
          <w:szCs w:val="24"/>
        </w:rPr>
        <w:t xml:space="preserve"> had a negative impact on grain yield.</w:t>
      </w:r>
    </w:p>
    <w:p w:rsidR="008F6C8C" w:rsidRDefault="008F6C8C" w:rsidP="00BD3730">
      <w:pPr>
        <w:spacing w:after="0" w:line="360" w:lineRule="auto"/>
        <w:jc w:val="both"/>
        <w:rPr>
          <w:rFonts w:ascii="Times New Roman" w:hAnsi="Times New Roman" w:cs="Times New Roman"/>
          <w:sz w:val="24"/>
          <w:szCs w:val="24"/>
        </w:rPr>
      </w:pPr>
    </w:p>
    <w:p w:rsidR="008F6C8C" w:rsidRPr="001031F5" w:rsidRDefault="008F6C8C" w:rsidP="00BD3730">
      <w:pPr>
        <w:spacing w:after="0" w:line="360" w:lineRule="auto"/>
        <w:jc w:val="both"/>
        <w:rPr>
          <w:rFonts w:ascii="Times New Roman" w:hAnsi="Times New Roman" w:cs="Times New Roman"/>
          <w:sz w:val="24"/>
          <w:szCs w:val="24"/>
        </w:rPr>
      </w:pPr>
    </w:p>
    <w:p w:rsidR="00D220B0" w:rsidRPr="001031F5" w:rsidRDefault="00D220B0" w:rsidP="00BD3730">
      <w:pPr>
        <w:spacing w:after="0" w:line="360" w:lineRule="auto"/>
        <w:jc w:val="both"/>
        <w:rPr>
          <w:rFonts w:ascii="Times New Roman" w:hAnsi="Times New Roman" w:cs="Times New Roman"/>
          <w:sz w:val="24"/>
          <w:szCs w:val="24"/>
        </w:rPr>
      </w:pPr>
    </w:p>
    <w:p w:rsidR="00D220B0" w:rsidRPr="001031F5" w:rsidRDefault="00D220B0" w:rsidP="00BD3730">
      <w:pPr>
        <w:spacing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lastRenderedPageBreak/>
        <w:t>4.6 Stover fresh weight (kg plot</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022C7E" w:rsidRPr="001031F5" w:rsidRDefault="00D220B0" w:rsidP="00022C7E">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The table 4.5 presents the results of an experiment assessing the yield of stover fresh weight (in kilograms per plot) for different treatments with varying application rates of boron (B) per hectare.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exhibited the lowest stover fresh weight</w:t>
      </w:r>
      <w:r w:rsidR="00BD3730" w:rsidRPr="001031F5">
        <w:rPr>
          <w:rFonts w:ascii="Times New Roman" w:hAnsi="Times New Roman" w:cs="Times New Roman"/>
          <w:sz w:val="24"/>
          <w:szCs w:val="24"/>
        </w:rPr>
        <w:t xml:space="preserve"> with 0.50 t ha</w:t>
      </w:r>
      <w:r w:rsidR="00BD3730" w:rsidRPr="001031F5">
        <w:rPr>
          <w:rFonts w:ascii="Times New Roman" w:hAnsi="Times New Roman" w:cs="Times New Roman"/>
          <w:sz w:val="24"/>
          <w:szCs w:val="24"/>
          <w:vertAlign w:val="superscript"/>
        </w:rPr>
        <w:t>-1</w:t>
      </w:r>
      <w:r w:rsidR="00BD3730" w:rsidRPr="001031F5">
        <w:rPr>
          <w:rFonts w:ascii="Times New Roman" w:hAnsi="Times New Roman" w:cs="Times New Roman"/>
          <w:sz w:val="24"/>
          <w:szCs w:val="24"/>
        </w:rPr>
        <w:t xml:space="preserve"> </w:t>
      </w:r>
      <w:r w:rsidRPr="001031F5">
        <w:rPr>
          <w:rFonts w:ascii="Times New Roman" w:hAnsi="Times New Roman" w:cs="Times New Roman"/>
          <w:sz w:val="24"/>
          <w:szCs w:val="24"/>
        </w:rPr>
        <w:t>kg plot</w:t>
      </w:r>
      <w:r w:rsidR="002158D5"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indicating that the absence of </w:t>
      </w:r>
      <w:r w:rsidR="001A7F2C">
        <w:rPr>
          <w:rFonts w:ascii="Times New Roman" w:hAnsi="Times New Roman" w:cs="Times New Roman"/>
          <w:sz w:val="24"/>
          <w:szCs w:val="24"/>
        </w:rPr>
        <w:t>B</w:t>
      </w:r>
      <w:r w:rsidRPr="001031F5">
        <w:rPr>
          <w:rFonts w:ascii="Times New Roman" w:hAnsi="Times New Roman" w:cs="Times New Roman"/>
          <w:sz w:val="24"/>
          <w:szCs w:val="24"/>
        </w:rPr>
        <w:t xml:space="preserve"> supplementation resulted in a lower stover production. As the application rate of </w:t>
      </w:r>
      <w:r w:rsidR="001A7F2C">
        <w:rPr>
          <w:rFonts w:ascii="Times New Roman" w:hAnsi="Times New Roman" w:cs="Times New Roman"/>
          <w:sz w:val="24"/>
          <w:szCs w:val="24"/>
        </w:rPr>
        <w:t>B</w:t>
      </w:r>
      <w:r w:rsidRPr="001031F5">
        <w:rPr>
          <w:rFonts w:ascii="Times New Roman" w:hAnsi="Times New Roman" w:cs="Times New Roman"/>
          <w:sz w:val="24"/>
          <w:szCs w:val="24"/>
        </w:rPr>
        <w:t xml:space="preserve"> increased, the stove fresh weight also showed an upward trend. 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which received 8 kg of </w:t>
      </w:r>
      <w:r w:rsidR="001A7F2C">
        <w:rPr>
          <w:rFonts w:ascii="Times New Roman" w:hAnsi="Times New Roman" w:cs="Times New Roman"/>
          <w:sz w:val="24"/>
          <w:szCs w:val="24"/>
        </w:rPr>
        <w:t>B</w:t>
      </w:r>
      <w:r w:rsidRPr="001031F5">
        <w:rPr>
          <w:rFonts w:ascii="Times New Roman" w:hAnsi="Times New Roman" w:cs="Times New Roman"/>
          <w:sz w:val="24"/>
          <w:szCs w:val="24"/>
        </w:rPr>
        <w:t xml:space="preserve"> h</w:t>
      </w:r>
      <w:r w:rsidR="001A7F2C">
        <w:rPr>
          <w:rFonts w:ascii="Times New Roman" w:hAnsi="Times New Roman" w:cs="Times New Roman"/>
          <w:sz w:val="24"/>
          <w:szCs w:val="24"/>
        </w:rPr>
        <w:t>a</w:t>
      </w:r>
      <w:r w:rsidR="001A7F2C" w:rsidRPr="001A7F2C">
        <w:rPr>
          <w:rFonts w:ascii="Times New Roman" w:hAnsi="Times New Roman" w:cs="Times New Roman"/>
          <w:sz w:val="24"/>
          <w:szCs w:val="24"/>
          <w:vertAlign w:val="superscript"/>
        </w:rPr>
        <w:t>-1</w:t>
      </w:r>
      <w:r w:rsidRPr="001031F5">
        <w:rPr>
          <w:rFonts w:ascii="Times New Roman" w:hAnsi="Times New Roman" w:cs="Times New Roman"/>
          <w:sz w:val="24"/>
          <w:szCs w:val="24"/>
        </w:rPr>
        <w:t>, achieved the highest fresh weight of stover with 1.83 kg plot</w:t>
      </w:r>
      <w:r w:rsidR="00022C7E"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(1.3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(1.2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indicating that this application rate had the most significant positive impact on stover production among all treatments.</w:t>
      </w:r>
      <w:r w:rsidR="00F92C73">
        <w:rPr>
          <w:rFonts w:ascii="Times New Roman" w:hAnsi="Times New Roman" w:cs="Times New Roman"/>
          <w:sz w:val="24"/>
          <w:szCs w:val="24"/>
        </w:rPr>
        <w:t xml:space="preserve"> </w:t>
      </w:r>
      <w:r w:rsidR="00F92C73" w:rsidRPr="00013835">
        <w:rPr>
          <w:rFonts w:ascii="Times New Roman" w:hAnsi="Times New Roman"/>
          <w:sz w:val="24"/>
          <w:szCs w:val="24"/>
        </w:rPr>
        <w:t xml:space="preserve">Larissa </w:t>
      </w:r>
      <w:r w:rsidR="00662DE9" w:rsidRPr="00662DE9">
        <w:rPr>
          <w:rFonts w:ascii="Times New Roman" w:hAnsi="Times New Roman"/>
          <w:i/>
          <w:iCs/>
          <w:sz w:val="24"/>
          <w:szCs w:val="24"/>
        </w:rPr>
        <w:t>et al</w:t>
      </w:r>
      <w:r w:rsidR="00F92C73" w:rsidRPr="00013835">
        <w:rPr>
          <w:rFonts w:ascii="Times New Roman" w:hAnsi="Times New Roman"/>
          <w:i/>
          <w:iCs/>
          <w:sz w:val="24"/>
          <w:szCs w:val="24"/>
        </w:rPr>
        <w:t xml:space="preserve">. </w:t>
      </w:r>
      <w:r w:rsidR="00F92C73" w:rsidRPr="00013835">
        <w:rPr>
          <w:rFonts w:ascii="Times New Roman" w:hAnsi="Times New Roman"/>
          <w:sz w:val="24"/>
          <w:szCs w:val="24"/>
        </w:rPr>
        <w:t xml:space="preserve">(2023) stated that </w:t>
      </w:r>
      <w:r w:rsidR="00F92C73" w:rsidRPr="00550CD3">
        <w:rPr>
          <w:rFonts w:ascii="Times New Roman" w:hAnsi="Times New Roman"/>
          <w:sz w:val="24"/>
          <w:szCs w:val="24"/>
        </w:rPr>
        <w:t xml:space="preserve">shoot weight </w:t>
      </w:r>
      <w:r w:rsidR="00F92C73" w:rsidRPr="00013835">
        <w:rPr>
          <w:rFonts w:ascii="Times New Roman" w:hAnsi="Times New Roman"/>
          <w:sz w:val="24"/>
          <w:szCs w:val="24"/>
        </w:rPr>
        <w:t>is also</w:t>
      </w:r>
      <w:r w:rsidR="00F92C73" w:rsidRPr="00550CD3">
        <w:rPr>
          <w:rFonts w:ascii="Times New Roman" w:hAnsi="Times New Roman"/>
          <w:sz w:val="24"/>
          <w:szCs w:val="24"/>
        </w:rPr>
        <w:t xml:space="preserve"> influenced by the B rates</w:t>
      </w:r>
      <w:r w:rsidR="00F92C73" w:rsidRPr="00013835">
        <w:rPr>
          <w:rFonts w:ascii="Times New Roman" w:hAnsi="Times New Roman"/>
          <w:sz w:val="24"/>
          <w:szCs w:val="24"/>
        </w:rPr>
        <w:t>.</w:t>
      </w:r>
    </w:p>
    <w:p w:rsidR="00D220B0" w:rsidRPr="001031F5" w:rsidRDefault="00D220B0" w:rsidP="00022C7E">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Overall, the experiment's results highlight the significance of </w:t>
      </w:r>
      <w:r w:rsidR="00161500">
        <w:rPr>
          <w:rFonts w:ascii="Times New Roman" w:hAnsi="Times New Roman" w:cs="Times New Roman"/>
          <w:sz w:val="24"/>
          <w:szCs w:val="24"/>
        </w:rPr>
        <w:t>B</w:t>
      </w:r>
      <w:r w:rsidRPr="001031F5">
        <w:rPr>
          <w:rFonts w:ascii="Times New Roman" w:hAnsi="Times New Roman" w:cs="Times New Roman"/>
          <w:sz w:val="24"/>
          <w:szCs w:val="24"/>
        </w:rPr>
        <w:t xml:space="preserve"> as a critical micronutrient for maximizing stover fresh weight. Adequate </w:t>
      </w:r>
      <w:r w:rsidR="00BA44C6">
        <w:rPr>
          <w:rFonts w:ascii="Times New Roman" w:hAnsi="Times New Roman" w:cs="Times New Roman"/>
          <w:sz w:val="24"/>
          <w:szCs w:val="24"/>
        </w:rPr>
        <w:t>B</w:t>
      </w:r>
      <w:r w:rsidRPr="001031F5">
        <w:rPr>
          <w:rFonts w:ascii="Times New Roman" w:hAnsi="Times New Roman" w:cs="Times New Roman"/>
          <w:sz w:val="24"/>
          <w:szCs w:val="24"/>
        </w:rPr>
        <w:t xml:space="preserve"> supply in the form of </w:t>
      </w:r>
      <w:r w:rsidR="00B657B7"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led to improved growth and biomass accumulation, underscoring the importance of carefully managing </w:t>
      </w:r>
      <w:r w:rsidR="00BA44C6">
        <w:rPr>
          <w:rFonts w:ascii="Times New Roman" w:hAnsi="Times New Roman" w:cs="Times New Roman"/>
          <w:sz w:val="24"/>
          <w:szCs w:val="24"/>
        </w:rPr>
        <w:t>B</w:t>
      </w:r>
      <w:r w:rsidRPr="001031F5">
        <w:rPr>
          <w:rFonts w:ascii="Times New Roman" w:hAnsi="Times New Roman" w:cs="Times New Roman"/>
          <w:sz w:val="24"/>
          <w:szCs w:val="24"/>
        </w:rPr>
        <w:t xml:space="preserve"> application rates to optimize stover production in agricultural situations.</w:t>
      </w:r>
    </w:p>
    <w:p w:rsidR="00D220B0" w:rsidRPr="001031F5" w:rsidRDefault="00D220B0" w:rsidP="00BC168B">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4.7 Stover dry weight (kg plot</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D220B0" w:rsidRDefault="00D220B0" w:rsidP="00BC168B">
      <w:pPr>
        <w:spacing w:line="360" w:lineRule="auto"/>
        <w:jc w:val="both"/>
        <w:rPr>
          <w:rFonts w:ascii="Times New Roman" w:eastAsia="Times New Roman" w:hAnsi="Times New Roman"/>
          <w:color w:val="000000"/>
          <w:sz w:val="24"/>
          <w:szCs w:val="24"/>
          <w:shd w:val="clear" w:color="auto" w:fill="FFFFFF"/>
        </w:rPr>
      </w:pPr>
      <w:r w:rsidRPr="001031F5">
        <w:rPr>
          <w:rFonts w:ascii="Times New Roman" w:hAnsi="Times New Roman" w:cs="Times New Roman"/>
          <w:sz w:val="24"/>
          <w:szCs w:val="24"/>
        </w:rPr>
        <w:t xml:space="preserve">Stover dry weight is a crucial metric for assessing the amount of plant biomass produced, and </w:t>
      </w:r>
      <w:r w:rsidR="00565402">
        <w:rPr>
          <w:rFonts w:ascii="Times New Roman" w:hAnsi="Times New Roman" w:cs="Times New Roman"/>
          <w:sz w:val="24"/>
          <w:szCs w:val="24"/>
        </w:rPr>
        <w:t>B</w:t>
      </w:r>
      <w:r w:rsidRPr="001031F5">
        <w:rPr>
          <w:rFonts w:ascii="Times New Roman" w:hAnsi="Times New Roman" w:cs="Times New Roman"/>
          <w:sz w:val="24"/>
          <w:szCs w:val="24"/>
        </w:rPr>
        <w:t xml:space="preserve"> is known to play a significant role in various growth processes that influence biomass accumulation. Table 4.5 showed that among the treatments,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treatments, which received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achieved the highest stover dry weight with 1.26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(1.03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(1.00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while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exhibited the lowest stover dry weight with 0.36 kg plot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indicating that the absence of </w:t>
      </w:r>
      <w:r w:rsidR="00565402">
        <w:rPr>
          <w:rFonts w:ascii="Times New Roman" w:hAnsi="Times New Roman" w:cs="Times New Roman"/>
          <w:sz w:val="24"/>
          <w:szCs w:val="24"/>
        </w:rPr>
        <w:t>B</w:t>
      </w:r>
      <w:r w:rsidRPr="001031F5">
        <w:rPr>
          <w:rFonts w:ascii="Times New Roman" w:hAnsi="Times New Roman" w:cs="Times New Roman"/>
          <w:sz w:val="24"/>
          <w:szCs w:val="24"/>
        </w:rPr>
        <w:t xml:space="preserve"> had a negative impact on biomass production.</w:t>
      </w:r>
      <w:r w:rsidR="00CE1B58">
        <w:rPr>
          <w:rFonts w:ascii="Times New Roman" w:hAnsi="Times New Roman" w:cs="Times New Roman"/>
          <w:sz w:val="24"/>
          <w:szCs w:val="24"/>
        </w:rPr>
        <w:t xml:space="preserve"> </w:t>
      </w:r>
      <w:r w:rsidR="00565402">
        <w:rPr>
          <w:rFonts w:ascii="Times New Roman" w:eastAsia="Times New Roman" w:hAnsi="Times New Roman"/>
          <w:color w:val="000000"/>
          <w:sz w:val="24"/>
          <w:szCs w:val="24"/>
          <w:shd w:val="clear" w:color="auto" w:fill="FFFFFF"/>
          <w:lang w:val="en-GB"/>
        </w:rPr>
        <w:t>B</w:t>
      </w:r>
      <w:r w:rsidR="00CE1B58" w:rsidRPr="00013835">
        <w:rPr>
          <w:rFonts w:ascii="Times New Roman" w:eastAsia="Times New Roman" w:hAnsi="Times New Roman"/>
          <w:color w:val="000000"/>
          <w:sz w:val="24"/>
          <w:szCs w:val="24"/>
          <w:shd w:val="clear" w:color="auto" w:fill="FFFFFF"/>
          <w:lang w:val="en-GB"/>
        </w:rPr>
        <w:t xml:space="preserve"> has a significant influence of </w:t>
      </w:r>
      <w:r w:rsidR="00565402">
        <w:rPr>
          <w:rFonts w:ascii="Times New Roman" w:eastAsia="Times New Roman" w:hAnsi="Times New Roman"/>
          <w:color w:val="000000"/>
          <w:sz w:val="24"/>
          <w:szCs w:val="24"/>
          <w:shd w:val="clear" w:color="auto" w:fill="FFFFFF"/>
          <w:lang w:val="en-GB"/>
        </w:rPr>
        <w:t>B</w:t>
      </w:r>
      <w:r w:rsidR="00CE1B58" w:rsidRPr="00013835">
        <w:rPr>
          <w:rFonts w:ascii="Times New Roman" w:eastAsia="Times New Roman" w:hAnsi="Times New Roman"/>
          <w:color w:val="000000"/>
          <w:sz w:val="24"/>
          <w:szCs w:val="24"/>
          <w:shd w:val="clear" w:color="auto" w:fill="FFFFFF"/>
          <w:lang w:val="en-GB"/>
        </w:rPr>
        <w:t xml:space="preserve"> on dry weight of soybean were also stated</w:t>
      </w:r>
      <w:r w:rsidR="00CE1B58" w:rsidRPr="00013835">
        <w:rPr>
          <w:rFonts w:ascii="Times New Roman" w:eastAsia="Times New Roman" w:hAnsi="Times New Roman"/>
          <w:color w:val="000000"/>
          <w:sz w:val="24"/>
          <w:szCs w:val="24"/>
          <w:shd w:val="clear" w:color="auto" w:fill="FFFFFF"/>
        </w:rPr>
        <w:t xml:space="preserve"> by Ram </w:t>
      </w:r>
      <w:r w:rsidR="00662DE9" w:rsidRPr="00662DE9">
        <w:rPr>
          <w:rFonts w:ascii="Times New Roman" w:eastAsia="Times New Roman" w:hAnsi="Times New Roman"/>
          <w:i/>
          <w:iCs/>
          <w:color w:val="000000"/>
          <w:sz w:val="24"/>
          <w:szCs w:val="24"/>
          <w:shd w:val="clear" w:color="auto" w:fill="FFFFFF"/>
        </w:rPr>
        <w:t>et al</w:t>
      </w:r>
      <w:r w:rsidR="00CE1B58" w:rsidRPr="00013835">
        <w:rPr>
          <w:rFonts w:ascii="Times New Roman" w:eastAsia="Times New Roman" w:hAnsi="Times New Roman"/>
          <w:i/>
          <w:iCs/>
          <w:color w:val="000000"/>
          <w:sz w:val="24"/>
          <w:szCs w:val="24"/>
          <w:shd w:val="clear" w:color="auto" w:fill="FFFFFF"/>
        </w:rPr>
        <w:t xml:space="preserve">. </w:t>
      </w:r>
      <w:r w:rsidR="00CE1B58" w:rsidRPr="00013835">
        <w:rPr>
          <w:rFonts w:ascii="Times New Roman" w:eastAsia="Times New Roman" w:hAnsi="Times New Roman"/>
          <w:color w:val="000000"/>
          <w:sz w:val="24"/>
          <w:szCs w:val="24"/>
          <w:shd w:val="clear" w:color="auto" w:fill="FFFFFF"/>
        </w:rPr>
        <w:t>(2023).</w:t>
      </w:r>
    </w:p>
    <w:p w:rsidR="00082B6E" w:rsidRDefault="00082B6E" w:rsidP="00BC168B">
      <w:pPr>
        <w:spacing w:line="360" w:lineRule="auto"/>
        <w:jc w:val="both"/>
        <w:rPr>
          <w:rFonts w:ascii="Times New Roman" w:eastAsia="Times New Roman" w:hAnsi="Times New Roman"/>
          <w:color w:val="000000"/>
          <w:sz w:val="24"/>
          <w:szCs w:val="24"/>
          <w:shd w:val="clear" w:color="auto" w:fill="FFFFFF"/>
        </w:rPr>
      </w:pPr>
    </w:p>
    <w:p w:rsidR="00082B6E" w:rsidRDefault="00082B6E" w:rsidP="00BC168B">
      <w:pPr>
        <w:spacing w:line="360" w:lineRule="auto"/>
        <w:jc w:val="both"/>
        <w:rPr>
          <w:rFonts w:ascii="Times New Roman" w:eastAsia="Times New Roman" w:hAnsi="Times New Roman"/>
          <w:color w:val="000000"/>
          <w:sz w:val="24"/>
          <w:szCs w:val="24"/>
          <w:shd w:val="clear" w:color="auto" w:fill="FFFFFF"/>
        </w:rPr>
      </w:pPr>
    </w:p>
    <w:p w:rsidR="00082B6E" w:rsidRDefault="00082B6E" w:rsidP="00BC168B">
      <w:pPr>
        <w:spacing w:line="360" w:lineRule="auto"/>
        <w:jc w:val="both"/>
        <w:rPr>
          <w:rFonts w:ascii="Times New Roman" w:eastAsia="Times New Roman" w:hAnsi="Times New Roman"/>
          <w:color w:val="000000"/>
          <w:sz w:val="24"/>
          <w:szCs w:val="24"/>
          <w:shd w:val="clear" w:color="auto" w:fill="FFFFFF"/>
        </w:rPr>
      </w:pPr>
    </w:p>
    <w:p w:rsidR="00082B6E" w:rsidRDefault="00082B6E" w:rsidP="00BC168B">
      <w:pPr>
        <w:spacing w:line="360" w:lineRule="auto"/>
        <w:jc w:val="both"/>
        <w:rPr>
          <w:rFonts w:ascii="Times New Roman" w:eastAsia="Times New Roman" w:hAnsi="Times New Roman"/>
          <w:color w:val="000000"/>
          <w:sz w:val="24"/>
          <w:szCs w:val="24"/>
          <w:shd w:val="clear" w:color="auto" w:fill="FFFFFF"/>
        </w:rPr>
      </w:pPr>
    </w:p>
    <w:p w:rsidR="00082B6E" w:rsidRPr="001031F5" w:rsidRDefault="00082B6E" w:rsidP="00BC168B">
      <w:pPr>
        <w:spacing w:line="360" w:lineRule="auto"/>
        <w:jc w:val="both"/>
        <w:rPr>
          <w:rFonts w:ascii="Times New Roman" w:hAnsi="Times New Roman" w:cs="Times New Roman"/>
          <w:sz w:val="24"/>
          <w:szCs w:val="24"/>
        </w:rPr>
      </w:pPr>
    </w:p>
    <w:p w:rsidR="00D220B0" w:rsidRPr="001031F5" w:rsidRDefault="00D220B0" w:rsidP="00D220B0">
      <w:pPr>
        <w:jc w:val="both"/>
        <w:rPr>
          <w:rFonts w:ascii="Times New Roman" w:hAnsi="Times New Roman" w:cs="Times New Roman"/>
          <w:b/>
          <w:bCs/>
          <w:sz w:val="24"/>
          <w:szCs w:val="24"/>
        </w:rPr>
      </w:pPr>
      <w:r w:rsidRPr="001031F5">
        <w:rPr>
          <w:rFonts w:ascii="Times New Roman" w:hAnsi="Times New Roman" w:cs="Times New Roman"/>
          <w:b/>
          <w:sz w:val="24"/>
          <w:szCs w:val="24"/>
        </w:rPr>
        <w:lastRenderedPageBreak/>
        <w:t xml:space="preserve">Table 4.5: </w:t>
      </w:r>
      <w:r w:rsidRPr="001031F5">
        <w:rPr>
          <w:rFonts w:ascii="Times New Roman" w:hAnsi="Times New Roman" w:cs="Times New Roman"/>
          <w:b/>
          <w:sz w:val="24"/>
          <w:szCs w:val="24"/>
          <w:lang w:bidi="bn-BD"/>
        </w:rPr>
        <w:t>Effect of boron on the stover fresh and dry weight (kg plot</w:t>
      </w:r>
      <w:r w:rsidRPr="001031F5">
        <w:rPr>
          <w:rFonts w:ascii="Times New Roman" w:hAnsi="Times New Roman" w:cs="Times New Roman"/>
          <w:b/>
          <w:sz w:val="24"/>
          <w:szCs w:val="24"/>
          <w:vertAlign w:val="superscript"/>
          <w:lang w:bidi="bn-BD"/>
        </w:rPr>
        <w:t>-1</w:t>
      </w:r>
      <w:r w:rsidRPr="001031F5">
        <w:rPr>
          <w:rFonts w:ascii="Times New Roman" w:hAnsi="Times New Roman" w:cs="Times New Roman"/>
          <w:b/>
          <w:sz w:val="24"/>
          <w:szCs w:val="24"/>
          <w:lang w:bidi="bn-BD"/>
        </w:rPr>
        <w:t>) of soybean</w:t>
      </w:r>
    </w:p>
    <w:tbl>
      <w:tblPr>
        <w:tblStyle w:val="TableGrid"/>
        <w:tblW w:w="9115" w:type="dxa"/>
        <w:jc w:val="center"/>
        <w:tblInd w:w="2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17"/>
        <w:gridCol w:w="3574"/>
        <w:gridCol w:w="3124"/>
      </w:tblGrid>
      <w:tr w:rsidR="00D220B0" w:rsidRPr="001031F5" w:rsidTr="0092003E">
        <w:trPr>
          <w:trHeight w:val="629"/>
          <w:jc w:val="center"/>
        </w:trPr>
        <w:tc>
          <w:tcPr>
            <w:tcW w:w="2417" w:type="dxa"/>
            <w:tcBorders>
              <w:top w:val="single" w:sz="4" w:space="0" w:color="auto"/>
              <w:bottom w:val="single" w:sz="4" w:space="0" w:color="auto"/>
            </w:tcBorders>
            <w:vAlign w:val="center"/>
          </w:tcPr>
          <w:p w:rsidR="00D220B0" w:rsidRPr="001031F5" w:rsidRDefault="00D220B0" w:rsidP="00C14380">
            <w:pPr>
              <w:spacing w:line="360" w:lineRule="auto"/>
              <w:jc w:val="center"/>
              <w:rPr>
                <w:b/>
                <w:bCs w:val="0"/>
                <w:szCs w:val="24"/>
              </w:rPr>
            </w:pPr>
            <w:r w:rsidRPr="001031F5">
              <w:rPr>
                <w:b/>
                <w:bCs w:val="0"/>
                <w:szCs w:val="24"/>
              </w:rPr>
              <w:t>Treatments</w:t>
            </w:r>
          </w:p>
        </w:tc>
        <w:tc>
          <w:tcPr>
            <w:tcW w:w="3574" w:type="dxa"/>
            <w:tcBorders>
              <w:top w:val="single" w:sz="4" w:space="0" w:color="auto"/>
              <w:bottom w:val="single" w:sz="4" w:space="0" w:color="auto"/>
            </w:tcBorders>
            <w:vAlign w:val="center"/>
            <w:hideMark/>
          </w:tcPr>
          <w:p w:rsidR="00360FAC" w:rsidRDefault="00D220B0" w:rsidP="00C14380">
            <w:pPr>
              <w:spacing w:line="360" w:lineRule="auto"/>
              <w:jc w:val="center"/>
              <w:rPr>
                <w:b/>
                <w:bCs w:val="0"/>
                <w:szCs w:val="24"/>
              </w:rPr>
            </w:pPr>
            <w:r w:rsidRPr="001031F5">
              <w:rPr>
                <w:b/>
                <w:bCs w:val="0"/>
                <w:szCs w:val="24"/>
              </w:rPr>
              <w:t xml:space="preserve">Stover fresh weight </w:t>
            </w:r>
          </w:p>
          <w:p w:rsidR="00D220B0" w:rsidRPr="001031F5" w:rsidRDefault="00D220B0" w:rsidP="00C14380">
            <w:pPr>
              <w:spacing w:line="360" w:lineRule="auto"/>
              <w:jc w:val="center"/>
              <w:rPr>
                <w:b/>
                <w:bCs w:val="0"/>
                <w:szCs w:val="24"/>
              </w:rPr>
            </w:pPr>
            <w:r w:rsidRPr="001031F5">
              <w:rPr>
                <w:b/>
                <w:bCs w:val="0"/>
                <w:szCs w:val="24"/>
              </w:rPr>
              <w:t>(kg</w:t>
            </w:r>
            <w:r w:rsidR="00BC168B" w:rsidRPr="001031F5">
              <w:rPr>
                <w:b/>
                <w:bCs w:val="0"/>
                <w:szCs w:val="24"/>
              </w:rPr>
              <w:t xml:space="preserve"> </w:t>
            </w:r>
            <w:r w:rsidRPr="001031F5">
              <w:rPr>
                <w:b/>
                <w:bCs w:val="0"/>
                <w:szCs w:val="24"/>
              </w:rPr>
              <w:t>plot</w:t>
            </w:r>
            <w:r w:rsidRPr="001031F5">
              <w:rPr>
                <w:b/>
                <w:bCs w:val="0"/>
                <w:szCs w:val="24"/>
                <w:vertAlign w:val="superscript"/>
              </w:rPr>
              <w:t>-1</w:t>
            </w:r>
            <w:r w:rsidRPr="001031F5">
              <w:rPr>
                <w:b/>
                <w:bCs w:val="0"/>
                <w:szCs w:val="24"/>
              </w:rPr>
              <w:t>)</w:t>
            </w:r>
          </w:p>
        </w:tc>
        <w:tc>
          <w:tcPr>
            <w:tcW w:w="3124" w:type="dxa"/>
            <w:tcBorders>
              <w:top w:val="single" w:sz="4" w:space="0" w:color="auto"/>
              <w:bottom w:val="single" w:sz="4" w:space="0" w:color="auto"/>
            </w:tcBorders>
            <w:vAlign w:val="center"/>
            <w:hideMark/>
          </w:tcPr>
          <w:p w:rsidR="00360FAC" w:rsidRDefault="00D220B0" w:rsidP="00C14380">
            <w:pPr>
              <w:spacing w:line="360" w:lineRule="auto"/>
              <w:jc w:val="center"/>
              <w:rPr>
                <w:b/>
                <w:bCs w:val="0"/>
                <w:szCs w:val="24"/>
              </w:rPr>
            </w:pPr>
            <w:r w:rsidRPr="001031F5">
              <w:rPr>
                <w:b/>
                <w:bCs w:val="0"/>
                <w:szCs w:val="24"/>
              </w:rPr>
              <w:t xml:space="preserve">Stover dry weight </w:t>
            </w:r>
          </w:p>
          <w:p w:rsidR="00D220B0" w:rsidRPr="001031F5" w:rsidRDefault="00D220B0" w:rsidP="00C14380">
            <w:pPr>
              <w:spacing w:line="360" w:lineRule="auto"/>
              <w:jc w:val="center"/>
              <w:rPr>
                <w:b/>
                <w:bCs w:val="0"/>
                <w:szCs w:val="24"/>
              </w:rPr>
            </w:pPr>
            <w:r w:rsidRPr="001031F5">
              <w:rPr>
                <w:b/>
                <w:bCs w:val="0"/>
                <w:szCs w:val="24"/>
              </w:rPr>
              <w:t>(kg</w:t>
            </w:r>
            <w:r w:rsidR="00BC168B" w:rsidRPr="001031F5">
              <w:rPr>
                <w:b/>
                <w:bCs w:val="0"/>
                <w:szCs w:val="24"/>
              </w:rPr>
              <w:t xml:space="preserve"> </w:t>
            </w:r>
            <w:r w:rsidRPr="001031F5">
              <w:rPr>
                <w:b/>
                <w:bCs w:val="0"/>
                <w:szCs w:val="24"/>
              </w:rPr>
              <w:t>plot</w:t>
            </w:r>
            <w:r w:rsidRPr="001031F5">
              <w:rPr>
                <w:b/>
                <w:bCs w:val="0"/>
                <w:szCs w:val="24"/>
                <w:vertAlign w:val="superscript"/>
              </w:rPr>
              <w:t>-1</w:t>
            </w:r>
            <w:r w:rsidRPr="001031F5">
              <w:rPr>
                <w:b/>
                <w:bCs w:val="0"/>
                <w:szCs w:val="24"/>
              </w:rPr>
              <w:t>)</w:t>
            </w:r>
          </w:p>
        </w:tc>
      </w:tr>
      <w:tr w:rsidR="00D220B0" w:rsidRPr="001031F5" w:rsidTr="0092003E">
        <w:trPr>
          <w:trHeight w:val="419"/>
          <w:jc w:val="center"/>
        </w:trPr>
        <w:tc>
          <w:tcPr>
            <w:tcW w:w="2417" w:type="dxa"/>
            <w:tcBorders>
              <w:top w:val="single" w:sz="4" w:space="0" w:color="auto"/>
            </w:tcBorders>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1</w:t>
            </w:r>
            <w:r w:rsidRPr="0092003E">
              <w:rPr>
                <w:bCs w:val="0"/>
                <w:color w:val="000000"/>
                <w:szCs w:val="24"/>
              </w:rPr>
              <w:t xml:space="preserve"> (Control)</w:t>
            </w:r>
          </w:p>
        </w:tc>
        <w:tc>
          <w:tcPr>
            <w:tcW w:w="3574" w:type="dxa"/>
            <w:tcBorders>
              <w:top w:val="single" w:sz="4" w:space="0" w:color="auto"/>
            </w:tcBorders>
            <w:vAlign w:val="center"/>
            <w:hideMark/>
          </w:tcPr>
          <w:p w:rsidR="00D220B0" w:rsidRPr="001031F5" w:rsidRDefault="00D220B0" w:rsidP="00BC168B">
            <w:pPr>
              <w:spacing w:line="360" w:lineRule="auto"/>
              <w:jc w:val="center"/>
              <w:rPr>
                <w:szCs w:val="24"/>
              </w:rPr>
            </w:pPr>
            <w:r w:rsidRPr="001031F5">
              <w:rPr>
                <w:szCs w:val="24"/>
              </w:rPr>
              <w:t>0.50 c</w:t>
            </w:r>
          </w:p>
        </w:tc>
        <w:tc>
          <w:tcPr>
            <w:tcW w:w="3124"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0.36 c</w:t>
            </w:r>
          </w:p>
        </w:tc>
      </w:tr>
      <w:tr w:rsidR="00D220B0" w:rsidRPr="001031F5" w:rsidTr="0092003E">
        <w:trPr>
          <w:trHeight w:val="437"/>
          <w:jc w:val="center"/>
        </w:trPr>
        <w:tc>
          <w:tcPr>
            <w:tcW w:w="2417" w:type="dxa"/>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2</w:t>
            </w:r>
            <w:r w:rsidRPr="0092003E">
              <w:rPr>
                <w:bCs w:val="0"/>
                <w:color w:val="000000"/>
                <w:szCs w:val="24"/>
              </w:rPr>
              <w:t xml:space="preserve"> (2 kg B ha</w:t>
            </w:r>
            <w:r w:rsidRPr="0092003E">
              <w:rPr>
                <w:bCs w:val="0"/>
                <w:color w:val="000000"/>
                <w:szCs w:val="24"/>
                <w:vertAlign w:val="superscript"/>
              </w:rPr>
              <w:t>-1</w:t>
            </w:r>
            <w:r w:rsidRPr="0092003E">
              <w:rPr>
                <w:bCs w:val="0"/>
                <w:color w:val="000000"/>
                <w:szCs w:val="24"/>
              </w:rPr>
              <w:t>)</w:t>
            </w:r>
          </w:p>
        </w:tc>
        <w:tc>
          <w:tcPr>
            <w:tcW w:w="3574" w:type="dxa"/>
            <w:vAlign w:val="center"/>
            <w:hideMark/>
          </w:tcPr>
          <w:p w:rsidR="00D220B0" w:rsidRPr="001031F5" w:rsidRDefault="00D220B0" w:rsidP="00BC168B">
            <w:pPr>
              <w:spacing w:line="360" w:lineRule="auto"/>
              <w:jc w:val="center"/>
              <w:rPr>
                <w:szCs w:val="24"/>
              </w:rPr>
            </w:pPr>
            <w:r w:rsidRPr="001031F5">
              <w:rPr>
                <w:szCs w:val="24"/>
              </w:rPr>
              <w:t>0.9</w:t>
            </w:r>
            <w:r w:rsidR="00BC168B" w:rsidRPr="001031F5">
              <w:rPr>
                <w:szCs w:val="24"/>
              </w:rPr>
              <w:t>7</w:t>
            </w:r>
            <w:r w:rsidRPr="001031F5">
              <w:rPr>
                <w:szCs w:val="24"/>
              </w:rPr>
              <w:t xml:space="preserve"> bc</w:t>
            </w:r>
          </w:p>
        </w:tc>
        <w:tc>
          <w:tcPr>
            <w:tcW w:w="3124" w:type="dxa"/>
            <w:vAlign w:val="center"/>
            <w:hideMark/>
          </w:tcPr>
          <w:p w:rsidR="00D220B0" w:rsidRPr="001031F5" w:rsidRDefault="00D220B0" w:rsidP="00C14380">
            <w:pPr>
              <w:spacing w:line="360" w:lineRule="auto"/>
              <w:jc w:val="center"/>
              <w:rPr>
                <w:szCs w:val="24"/>
              </w:rPr>
            </w:pPr>
            <w:r w:rsidRPr="001031F5">
              <w:rPr>
                <w:szCs w:val="24"/>
              </w:rPr>
              <w:t>0.70 bc</w:t>
            </w:r>
          </w:p>
        </w:tc>
      </w:tr>
      <w:tr w:rsidR="00D220B0" w:rsidRPr="001031F5" w:rsidTr="0092003E">
        <w:trPr>
          <w:trHeight w:val="419"/>
          <w:jc w:val="center"/>
        </w:trPr>
        <w:tc>
          <w:tcPr>
            <w:tcW w:w="2417" w:type="dxa"/>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3</w:t>
            </w:r>
            <w:r w:rsidRPr="0092003E">
              <w:rPr>
                <w:bCs w:val="0"/>
                <w:color w:val="000000"/>
                <w:szCs w:val="24"/>
              </w:rPr>
              <w:t xml:space="preserve"> (4 kg B ha</w:t>
            </w:r>
            <w:r w:rsidRPr="0092003E">
              <w:rPr>
                <w:bCs w:val="0"/>
                <w:color w:val="000000"/>
                <w:szCs w:val="24"/>
                <w:vertAlign w:val="superscript"/>
              </w:rPr>
              <w:t>-1</w:t>
            </w:r>
            <w:r w:rsidRPr="0092003E">
              <w:rPr>
                <w:bCs w:val="0"/>
                <w:color w:val="000000"/>
                <w:szCs w:val="24"/>
              </w:rPr>
              <w:t>)</w:t>
            </w:r>
          </w:p>
        </w:tc>
        <w:tc>
          <w:tcPr>
            <w:tcW w:w="3574" w:type="dxa"/>
            <w:vAlign w:val="center"/>
            <w:hideMark/>
          </w:tcPr>
          <w:p w:rsidR="00D220B0" w:rsidRPr="001031F5" w:rsidRDefault="00D220B0" w:rsidP="00BC168B">
            <w:pPr>
              <w:spacing w:line="360" w:lineRule="auto"/>
              <w:jc w:val="center"/>
              <w:rPr>
                <w:szCs w:val="24"/>
              </w:rPr>
            </w:pPr>
            <w:r w:rsidRPr="001031F5">
              <w:rPr>
                <w:szCs w:val="24"/>
              </w:rPr>
              <w:t>1.01 bc</w:t>
            </w:r>
          </w:p>
        </w:tc>
        <w:tc>
          <w:tcPr>
            <w:tcW w:w="3124" w:type="dxa"/>
            <w:vAlign w:val="center"/>
            <w:hideMark/>
          </w:tcPr>
          <w:p w:rsidR="00D220B0" w:rsidRPr="001031F5" w:rsidRDefault="00D220B0" w:rsidP="00C14380">
            <w:pPr>
              <w:spacing w:line="360" w:lineRule="auto"/>
              <w:jc w:val="center"/>
              <w:rPr>
                <w:szCs w:val="24"/>
              </w:rPr>
            </w:pPr>
            <w:r w:rsidRPr="001031F5">
              <w:rPr>
                <w:szCs w:val="24"/>
              </w:rPr>
              <w:t>0.76 bc</w:t>
            </w:r>
          </w:p>
        </w:tc>
      </w:tr>
      <w:tr w:rsidR="00D220B0" w:rsidRPr="001031F5" w:rsidTr="0092003E">
        <w:trPr>
          <w:trHeight w:val="419"/>
          <w:jc w:val="center"/>
        </w:trPr>
        <w:tc>
          <w:tcPr>
            <w:tcW w:w="2417" w:type="dxa"/>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4</w:t>
            </w:r>
            <w:r w:rsidRPr="0092003E">
              <w:rPr>
                <w:bCs w:val="0"/>
                <w:color w:val="000000"/>
                <w:szCs w:val="24"/>
              </w:rPr>
              <w:t xml:space="preserve"> (6 kg B ha</w:t>
            </w:r>
            <w:r w:rsidRPr="0092003E">
              <w:rPr>
                <w:bCs w:val="0"/>
                <w:color w:val="000000"/>
                <w:szCs w:val="24"/>
                <w:vertAlign w:val="superscript"/>
              </w:rPr>
              <w:t>-1</w:t>
            </w:r>
            <w:r w:rsidRPr="0092003E">
              <w:rPr>
                <w:bCs w:val="0"/>
                <w:color w:val="000000"/>
                <w:szCs w:val="24"/>
              </w:rPr>
              <w:t>)</w:t>
            </w:r>
          </w:p>
        </w:tc>
        <w:tc>
          <w:tcPr>
            <w:tcW w:w="3574" w:type="dxa"/>
            <w:vAlign w:val="center"/>
            <w:hideMark/>
          </w:tcPr>
          <w:p w:rsidR="00D220B0" w:rsidRPr="001031F5" w:rsidRDefault="00D220B0" w:rsidP="00BC168B">
            <w:pPr>
              <w:spacing w:line="360" w:lineRule="auto"/>
              <w:jc w:val="center"/>
              <w:rPr>
                <w:szCs w:val="24"/>
              </w:rPr>
            </w:pPr>
            <w:r w:rsidRPr="001031F5">
              <w:rPr>
                <w:szCs w:val="24"/>
              </w:rPr>
              <w:t>1.23 b</w:t>
            </w:r>
          </w:p>
        </w:tc>
        <w:tc>
          <w:tcPr>
            <w:tcW w:w="3124" w:type="dxa"/>
            <w:vAlign w:val="center"/>
            <w:hideMark/>
          </w:tcPr>
          <w:p w:rsidR="00D220B0" w:rsidRPr="001031F5" w:rsidRDefault="00D220B0" w:rsidP="00C14380">
            <w:pPr>
              <w:spacing w:line="360" w:lineRule="auto"/>
              <w:jc w:val="center"/>
              <w:rPr>
                <w:szCs w:val="24"/>
              </w:rPr>
            </w:pPr>
            <w:r w:rsidRPr="001031F5">
              <w:rPr>
                <w:szCs w:val="24"/>
              </w:rPr>
              <w:t>0.86 ab</w:t>
            </w:r>
          </w:p>
        </w:tc>
      </w:tr>
      <w:tr w:rsidR="00D220B0" w:rsidRPr="001031F5" w:rsidTr="0092003E">
        <w:trPr>
          <w:trHeight w:val="437"/>
          <w:jc w:val="center"/>
        </w:trPr>
        <w:tc>
          <w:tcPr>
            <w:tcW w:w="2417" w:type="dxa"/>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5</w:t>
            </w:r>
            <w:r w:rsidRPr="0092003E">
              <w:rPr>
                <w:bCs w:val="0"/>
                <w:color w:val="000000"/>
                <w:szCs w:val="24"/>
              </w:rPr>
              <w:t xml:space="preserve"> (8 kg B ha</w:t>
            </w:r>
            <w:r w:rsidRPr="0092003E">
              <w:rPr>
                <w:bCs w:val="0"/>
                <w:color w:val="000000"/>
                <w:szCs w:val="24"/>
                <w:vertAlign w:val="superscript"/>
              </w:rPr>
              <w:t>-1</w:t>
            </w:r>
            <w:r w:rsidRPr="0092003E">
              <w:rPr>
                <w:bCs w:val="0"/>
                <w:color w:val="000000"/>
                <w:szCs w:val="24"/>
              </w:rPr>
              <w:t>)</w:t>
            </w:r>
          </w:p>
        </w:tc>
        <w:tc>
          <w:tcPr>
            <w:tcW w:w="3574" w:type="dxa"/>
            <w:vAlign w:val="center"/>
            <w:hideMark/>
          </w:tcPr>
          <w:p w:rsidR="00D220B0" w:rsidRPr="001031F5" w:rsidRDefault="00D220B0" w:rsidP="00BC168B">
            <w:pPr>
              <w:spacing w:line="360" w:lineRule="auto"/>
              <w:jc w:val="center"/>
              <w:rPr>
                <w:szCs w:val="24"/>
              </w:rPr>
            </w:pPr>
            <w:r w:rsidRPr="001031F5">
              <w:rPr>
                <w:szCs w:val="24"/>
              </w:rPr>
              <w:t>1.83 a</w:t>
            </w:r>
          </w:p>
        </w:tc>
        <w:tc>
          <w:tcPr>
            <w:tcW w:w="3124" w:type="dxa"/>
            <w:vAlign w:val="center"/>
            <w:hideMark/>
          </w:tcPr>
          <w:p w:rsidR="00D220B0" w:rsidRPr="001031F5" w:rsidRDefault="00D220B0" w:rsidP="00C14380">
            <w:pPr>
              <w:spacing w:line="360" w:lineRule="auto"/>
              <w:jc w:val="center"/>
              <w:rPr>
                <w:szCs w:val="24"/>
              </w:rPr>
            </w:pPr>
            <w:r w:rsidRPr="001031F5">
              <w:rPr>
                <w:szCs w:val="24"/>
              </w:rPr>
              <w:t>1.26 a</w:t>
            </w:r>
          </w:p>
        </w:tc>
      </w:tr>
      <w:tr w:rsidR="00D220B0" w:rsidRPr="001031F5" w:rsidTr="0092003E">
        <w:trPr>
          <w:trHeight w:val="419"/>
          <w:jc w:val="center"/>
        </w:trPr>
        <w:tc>
          <w:tcPr>
            <w:tcW w:w="2417" w:type="dxa"/>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6</w:t>
            </w:r>
            <w:r w:rsidRPr="0092003E">
              <w:rPr>
                <w:bCs w:val="0"/>
                <w:color w:val="000000"/>
                <w:szCs w:val="24"/>
              </w:rPr>
              <w:t xml:space="preserve"> (10 kg B ha</w:t>
            </w:r>
            <w:r w:rsidRPr="0092003E">
              <w:rPr>
                <w:bCs w:val="0"/>
                <w:color w:val="000000"/>
                <w:szCs w:val="24"/>
                <w:vertAlign w:val="superscript"/>
              </w:rPr>
              <w:t>-1</w:t>
            </w:r>
            <w:r w:rsidRPr="0092003E">
              <w:rPr>
                <w:bCs w:val="0"/>
                <w:color w:val="000000"/>
                <w:szCs w:val="24"/>
              </w:rPr>
              <w:t>)</w:t>
            </w:r>
          </w:p>
        </w:tc>
        <w:tc>
          <w:tcPr>
            <w:tcW w:w="3574" w:type="dxa"/>
            <w:vAlign w:val="center"/>
            <w:hideMark/>
          </w:tcPr>
          <w:p w:rsidR="00D220B0" w:rsidRPr="001031F5" w:rsidRDefault="00D220B0" w:rsidP="00BC168B">
            <w:pPr>
              <w:spacing w:line="360" w:lineRule="auto"/>
              <w:jc w:val="center"/>
              <w:rPr>
                <w:szCs w:val="24"/>
              </w:rPr>
            </w:pPr>
            <w:r w:rsidRPr="001031F5">
              <w:rPr>
                <w:szCs w:val="24"/>
              </w:rPr>
              <w:t>1.30 ab</w:t>
            </w:r>
          </w:p>
        </w:tc>
        <w:tc>
          <w:tcPr>
            <w:tcW w:w="3124" w:type="dxa"/>
            <w:vAlign w:val="center"/>
            <w:hideMark/>
          </w:tcPr>
          <w:p w:rsidR="00D220B0" w:rsidRPr="001031F5" w:rsidRDefault="00D220B0" w:rsidP="00C14380">
            <w:pPr>
              <w:spacing w:line="360" w:lineRule="auto"/>
              <w:jc w:val="center"/>
              <w:rPr>
                <w:szCs w:val="24"/>
              </w:rPr>
            </w:pPr>
            <w:r w:rsidRPr="001031F5">
              <w:rPr>
                <w:szCs w:val="24"/>
              </w:rPr>
              <w:t>1.03 ab</w:t>
            </w:r>
          </w:p>
        </w:tc>
      </w:tr>
      <w:tr w:rsidR="00D220B0" w:rsidRPr="001031F5" w:rsidTr="0092003E">
        <w:trPr>
          <w:trHeight w:val="419"/>
          <w:jc w:val="center"/>
        </w:trPr>
        <w:tc>
          <w:tcPr>
            <w:tcW w:w="2417" w:type="dxa"/>
            <w:tcBorders>
              <w:bottom w:val="single" w:sz="4" w:space="0" w:color="auto"/>
            </w:tcBorders>
            <w:vAlign w:val="center"/>
            <w:hideMark/>
          </w:tcPr>
          <w:p w:rsidR="00D220B0" w:rsidRPr="0092003E" w:rsidRDefault="00D220B0" w:rsidP="00C14380">
            <w:pPr>
              <w:spacing w:line="360" w:lineRule="auto"/>
              <w:jc w:val="center"/>
              <w:rPr>
                <w:bCs w:val="0"/>
                <w:szCs w:val="24"/>
              </w:rPr>
            </w:pPr>
            <w:r w:rsidRPr="0092003E">
              <w:rPr>
                <w:bCs w:val="0"/>
                <w:color w:val="000000"/>
                <w:szCs w:val="24"/>
              </w:rPr>
              <w:t>T</w:t>
            </w:r>
            <w:r w:rsidRPr="0092003E">
              <w:rPr>
                <w:bCs w:val="0"/>
                <w:color w:val="000000"/>
                <w:szCs w:val="24"/>
                <w:vertAlign w:val="subscript"/>
              </w:rPr>
              <w:t>7</w:t>
            </w:r>
            <w:r w:rsidRPr="0092003E">
              <w:rPr>
                <w:bCs w:val="0"/>
                <w:color w:val="000000"/>
                <w:szCs w:val="24"/>
              </w:rPr>
              <w:t xml:space="preserve"> (12 kg B ha</w:t>
            </w:r>
            <w:r w:rsidRPr="0092003E">
              <w:rPr>
                <w:bCs w:val="0"/>
                <w:color w:val="000000"/>
                <w:szCs w:val="24"/>
                <w:vertAlign w:val="superscript"/>
              </w:rPr>
              <w:t>-1</w:t>
            </w:r>
            <w:r w:rsidRPr="0092003E">
              <w:rPr>
                <w:bCs w:val="0"/>
                <w:color w:val="000000"/>
                <w:szCs w:val="24"/>
              </w:rPr>
              <w:t>)</w:t>
            </w:r>
          </w:p>
        </w:tc>
        <w:tc>
          <w:tcPr>
            <w:tcW w:w="3574" w:type="dxa"/>
            <w:tcBorders>
              <w:bottom w:val="single" w:sz="4" w:space="0" w:color="auto"/>
            </w:tcBorders>
            <w:vAlign w:val="center"/>
            <w:hideMark/>
          </w:tcPr>
          <w:p w:rsidR="00D220B0" w:rsidRPr="001031F5" w:rsidRDefault="00D220B0" w:rsidP="00BC168B">
            <w:pPr>
              <w:spacing w:line="360" w:lineRule="auto"/>
              <w:jc w:val="center"/>
              <w:rPr>
                <w:bCs w:val="0"/>
                <w:kern w:val="0"/>
                <w:szCs w:val="24"/>
              </w:rPr>
            </w:pPr>
            <w:r w:rsidRPr="001031F5">
              <w:rPr>
                <w:bCs w:val="0"/>
                <w:kern w:val="0"/>
                <w:szCs w:val="24"/>
              </w:rPr>
              <w:t>1.20 b</w:t>
            </w:r>
          </w:p>
        </w:tc>
        <w:tc>
          <w:tcPr>
            <w:tcW w:w="3124" w:type="dxa"/>
            <w:tcBorders>
              <w:bottom w:val="single" w:sz="4" w:space="0" w:color="auto"/>
            </w:tcBorders>
            <w:vAlign w:val="center"/>
            <w:hideMark/>
          </w:tcPr>
          <w:p w:rsidR="00D220B0" w:rsidRPr="001031F5" w:rsidRDefault="00D220B0" w:rsidP="00C14380">
            <w:pPr>
              <w:spacing w:line="360" w:lineRule="auto"/>
              <w:jc w:val="center"/>
              <w:rPr>
                <w:bCs w:val="0"/>
                <w:kern w:val="0"/>
                <w:szCs w:val="24"/>
              </w:rPr>
            </w:pPr>
            <w:r w:rsidRPr="001031F5">
              <w:rPr>
                <w:bCs w:val="0"/>
                <w:kern w:val="0"/>
                <w:szCs w:val="24"/>
              </w:rPr>
              <w:t>1.00 ab</w:t>
            </w:r>
          </w:p>
        </w:tc>
      </w:tr>
      <w:tr w:rsidR="00D220B0" w:rsidRPr="001031F5" w:rsidTr="0092003E">
        <w:trPr>
          <w:trHeight w:val="437"/>
          <w:jc w:val="center"/>
        </w:trPr>
        <w:tc>
          <w:tcPr>
            <w:tcW w:w="2417" w:type="dxa"/>
            <w:tcBorders>
              <w:top w:val="single" w:sz="4" w:space="0" w:color="auto"/>
            </w:tcBorders>
            <w:vAlign w:val="center"/>
            <w:hideMark/>
          </w:tcPr>
          <w:p w:rsidR="00D220B0" w:rsidRPr="0092003E" w:rsidRDefault="00D220B0" w:rsidP="00C14380">
            <w:pPr>
              <w:spacing w:line="360" w:lineRule="auto"/>
              <w:jc w:val="center"/>
              <w:rPr>
                <w:bCs w:val="0"/>
                <w:szCs w:val="24"/>
              </w:rPr>
            </w:pPr>
            <w:r w:rsidRPr="0092003E">
              <w:rPr>
                <w:bCs w:val="0"/>
                <w:szCs w:val="24"/>
              </w:rPr>
              <w:t>LSD</w:t>
            </w:r>
            <w:r w:rsidRPr="0092003E">
              <w:rPr>
                <w:bCs w:val="0"/>
                <w:szCs w:val="24"/>
                <w:vertAlign w:val="subscript"/>
              </w:rPr>
              <w:t>0.05</w:t>
            </w:r>
          </w:p>
        </w:tc>
        <w:tc>
          <w:tcPr>
            <w:tcW w:w="3574"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0.54</w:t>
            </w:r>
          </w:p>
        </w:tc>
        <w:tc>
          <w:tcPr>
            <w:tcW w:w="3124" w:type="dxa"/>
            <w:tcBorders>
              <w:top w:val="single" w:sz="4" w:space="0" w:color="auto"/>
            </w:tcBorders>
            <w:vAlign w:val="center"/>
            <w:hideMark/>
          </w:tcPr>
          <w:p w:rsidR="00D220B0" w:rsidRPr="001031F5" w:rsidRDefault="00D220B0" w:rsidP="00C14380">
            <w:pPr>
              <w:spacing w:line="360" w:lineRule="auto"/>
              <w:jc w:val="center"/>
              <w:rPr>
                <w:szCs w:val="24"/>
              </w:rPr>
            </w:pPr>
            <w:r w:rsidRPr="001031F5">
              <w:rPr>
                <w:szCs w:val="24"/>
              </w:rPr>
              <w:t>0.44</w:t>
            </w:r>
          </w:p>
        </w:tc>
      </w:tr>
      <w:tr w:rsidR="00D220B0" w:rsidRPr="001031F5" w:rsidTr="0092003E">
        <w:trPr>
          <w:trHeight w:val="419"/>
          <w:jc w:val="center"/>
        </w:trPr>
        <w:tc>
          <w:tcPr>
            <w:tcW w:w="2417" w:type="dxa"/>
            <w:tcBorders>
              <w:bottom w:val="single" w:sz="4" w:space="0" w:color="auto"/>
            </w:tcBorders>
            <w:vAlign w:val="center"/>
            <w:hideMark/>
          </w:tcPr>
          <w:p w:rsidR="00D220B0" w:rsidRPr="0092003E" w:rsidRDefault="00D220B0" w:rsidP="00C14380">
            <w:pPr>
              <w:spacing w:line="360" w:lineRule="auto"/>
              <w:jc w:val="center"/>
              <w:rPr>
                <w:bCs w:val="0"/>
                <w:szCs w:val="24"/>
              </w:rPr>
            </w:pPr>
            <w:r w:rsidRPr="0092003E">
              <w:rPr>
                <w:bCs w:val="0"/>
                <w:szCs w:val="24"/>
              </w:rPr>
              <w:t>CV (%)</w:t>
            </w:r>
          </w:p>
        </w:tc>
        <w:tc>
          <w:tcPr>
            <w:tcW w:w="3574" w:type="dxa"/>
            <w:tcBorders>
              <w:bottom w:val="single" w:sz="4" w:space="0" w:color="auto"/>
            </w:tcBorders>
            <w:vAlign w:val="center"/>
            <w:hideMark/>
          </w:tcPr>
          <w:p w:rsidR="00D220B0" w:rsidRPr="001031F5" w:rsidRDefault="00723848" w:rsidP="00C14380">
            <w:pPr>
              <w:spacing w:line="360" w:lineRule="auto"/>
              <w:jc w:val="center"/>
              <w:rPr>
                <w:szCs w:val="24"/>
              </w:rPr>
            </w:pPr>
            <w:r>
              <w:rPr>
                <w:szCs w:val="24"/>
              </w:rPr>
              <w:t>3</w:t>
            </w:r>
            <w:r w:rsidR="00D220B0" w:rsidRPr="001031F5">
              <w:rPr>
                <w:szCs w:val="24"/>
              </w:rPr>
              <w:t>.28</w:t>
            </w:r>
          </w:p>
        </w:tc>
        <w:tc>
          <w:tcPr>
            <w:tcW w:w="3124" w:type="dxa"/>
            <w:tcBorders>
              <w:bottom w:val="single" w:sz="4" w:space="0" w:color="auto"/>
            </w:tcBorders>
            <w:vAlign w:val="center"/>
            <w:hideMark/>
          </w:tcPr>
          <w:p w:rsidR="00D220B0" w:rsidRPr="001031F5" w:rsidRDefault="00723848" w:rsidP="00C14380">
            <w:pPr>
              <w:spacing w:line="360" w:lineRule="auto"/>
              <w:jc w:val="center"/>
              <w:rPr>
                <w:szCs w:val="24"/>
              </w:rPr>
            </w:pPr>
            <w:r>
              <w:rPr>
                <w:szCs w:val="24"/>
              </w:rPr>
              <w:t>2</w:t>
            </w:r>
            <w:r w:rsidR="00D220B0" w:rsidRPr="001031F5">
              <w:rPr>
                <w:szCs w:val="24"/>
              </w:rPr>
              <w:t>.95</w:t>
            </w:r>
          </w:p>
        </w:tc>
      </w:tr>
    </w:tbl>
    <w:p w:rsidR="00D220B0" w:rsidRPr="001031F5" w:rsidRDefault="00D220B0" w:rsidP="00D220B0">
      <w:pPr>
        <w:spacing w:after="0"/>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Default="00D220B0" w:rsidP="00D220B0">
      <w:pPr>
        <w:spacing w:after="0"/>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056A38" w:rsidRDefault="00056A38" w:rsidP="00D220B0">
      <w:pPr>
        <w:spacing w:after="0"/>
        <w:jc w:val="both"/>
        <w:rPr>
          <w:rFonts w:ascii="Times New Roman" w:hAnsi="Times New Roman" w:cs="Times New Roman"/>
          <w:sz w:val="24"/>
          <w:szCs w:val="24"/>
        </w:rPr>
      </w:pPr>
    </w:p>
    <w:p w:rsidR="00056A38" w:rsidRPr="00723848" w:rsidRDefault="00056A38" w:rsidP="00D220B0">
      <w:pPr>
        <w:spacing w:after="0"/>
        <w:jc w:val="both"/>
        <w:rPr>
          <w:rFonts w:ascii="Times New Roman" w:hAnsi="Times New Roman" w:cs="Times New Roman"/>
          <w:sz w:val="4"/>
          <w:szCs w:val="24"/>
        </w:rPr>
      </w:pPr>
    </w:p>
    <w:p w:rsidR="00D220B0" w:rsidRPr="001031F5" w:rsidRDefault="00D220B0" w:rsidP="00723848">
      <w:pPr>
        <w:spacing w:after="0" w:line="348" w:lineRule="auto"/>
        <w:jc w:val="both"/>
        <w:rPr>
          <w:rFonts w:ascii="Times New Roman" w:hAnsi="Times New Roman" w:cs="Times New Roman"/>
          <w:bCs/>
          <w:sz w:val="24"/>
          <w:szCs w:val="24"/>
        </w:rPr>
      </w:pPr>
      <w:r w:rsidRPr="001031F5">
        <w:rPr>
          <w:rFonts w:ascii="Times New Roman" w:hAnsi="Times New Roman" w:cs="Times New Roman"/>
          <w:b/>
          <w:sz w:val="24"/>
          <w:szCs w:val="24"/>
        </w:rPr>
        <w:t>4.8 Grain weight (t ha</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D220B0" w:rsidRPr="001031F5" w:rsidRDefault="00D220B0" w:rsidP="00723848">
      <w:pPr>
        <w:spacing w:line="348" w:lineRule="auto"/>
        <w:jc w:val="both"/>
        <w:rPr>
          <w:rFonts w:ascii="Times New Roman" w:hAnsi="Times New Roman" w:cs="Times New Roman"/>
          <w:sz w:val="24"/>
          <w:szCs w:val="24"/>
        </w:rPr>
      </w:pPr>
      <w:r w:rsidRPr="001031F5">
        <w:rPr>
          <w:rFonts w:ascii="Times New Roman" w:hAnsi="Times New Roman" w:cs="Times New Roman"/>
          <w:sz w:val="24"/>
          <w:szCs w:val="24"/>
        </w:rPr>
        <w:t>The grain weight</w:t>
      </w:r>
      <w:r w:rsidR="00C167CF" w:rsidRPr="001031F5">
        <w:rPr>
          <w:rFonts w:ascii="Times New Roman" w:hAnsi="Times New Roman" w:cs="Times New Roman"/>
          <w:sz w:val="24"/>
          <w:szCs w:val="24"/>
        </w:rPr>
        <w:t xml:space="preserve"> </w:t>
      </w:r>
      <w:r w:rsidRPr="001031F5">
        <w:rPr>
          <w:rFonts w:ascii="Times New Roman" w:hAnsi="Times New Roman" w:cs="Times New Roman"/>
          <w:sz w:val="24"/>
          <w:szCs w:val="24"/>
        </w:rPr>
        <w:t xml:space="preserve">was varied significantly for different </w:t>
      </w:r>
      <w:r w:rsidR="00565402">
        <w:rPr>
          <w:rFonts w:ascii="Times New Roman" w:hAnsi="Times New Roman" w:cs="Times New Roman"/>
          <w:sz w:val="24"/>
          <w:szCs w:val="24"/>
        </w:rPr>
        <w:t>B</w:t>
      </w:r>
      <w:r w:rsidRPr="001031F5">
        <w:rPr>
          <w:rFonts w:ascii="Times New Roman" w:hAnsi="Times New Roman" w:cs="Times New Roman"/>
          <w:sz w:val="24"/>
          <w:szCs w:val="24"/>
        </w:rPr>
        <w:t xml:space="preserve"> treatments (Table 4.6). Among the treatments,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treatment, which received, achieved the highest grain weight with 1.64 t h</w:t>
      </w:r>
      <w:r w:rsidR="002F553B">
        <w:rPr>
          <w:rFonts w:ascii="Times New Roman" w:hAnsi="Times New Roman" w:cs="Times New Roman"/>
          <w:sz w:val="24"/>
          <w:szCs w:val="24"/>
        </w:rPr>
        <w:t>a</w:t>
      </w:r>
      <w:r w:rsidR="002F553B" w:rsidRPr="002F553B">
        <w:rPr>
          <w:rFonts w:ascii="Times New Roman" w:hAnsi="Times New Roman" w:cs="Times New Roman"/>
          <w:sz w:val="24"/>
          <w:szCs w:val="24"/>
          <w:vertAlign w:val="superscript"/>
        </w:rPr>
        <w:t>-1</w:t>
      </w:r>
      <w:r w:rsidRPr="001031F5">
        <w:rPr>
          <w:rFonts w:ascii="Times New Roman" w:hAnsi="Times New Roman" w:cs="Times New Roman"/>
          <w:sz w:val="24"/>
          <w:szCs w:val="24"/>
        </w:rPr>
        <w:t>.</w:t>
      </w:r>
      <w:r w:rsidR="00C167CF" w:rsidRPr="001031F5">
        <w:rPr>
          <w:rFonts w:ascii="Times New Roman" w:hAnsi="Times New Roman" w:cs="Times New Roman"/>
          <w:sz w:val="24"/>
          <w:szCs w:val="24"/>
        </w:rPr>
        <w:t xml:space="preserve"> </w:t>
      </w:r>
      <w:r w:rsidRPr="001031F5">
        <w:rPr>
          <w:rFonts w:ascii="Times New Roman" w:hAnsi="Times New Roman" w:cs="Times New Roman"/>
          <w:sz w:val="24"/>
          <w:szCs w:val="24"/>
        </w:rPr>
        <w:t>On the other hand,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treatment (Control) had the lowest grain weight, indicating that the absence of </w:t>
      </w:r>
      <w:r w:rsidR="002F553B">
        <w:rPr>
          <w:rFonts w:ascii="Times New Roman" w:hAnsi="Times New Roman" w:cs="Times New Roman"/>
          <w:sz w:val="24"/>
          <w:szCs w:val="24"/>
        </w:rPr>
        <w:t>B</w:t>
      </w:r>
      <w:r w:rsidRPr="001031F5">
        <w:rPr>
          <w:rFonts w:ascii="Times New Roman" w:hAnsi="Times New Roman" w:cs="Times New Roman"/>
          <w:sz w:val="24"/>
          <w:szCs w:val="24"/>
        </w:rPr>
        <w:t xml:space="preserve"> supplementation resulted in the least favorable grain yield.</w:t>
      </w:r>
      <w:r w:rsidR="00C167CF" w:rsidRPr="001031F5">
        <w:rPr>
          <w:rFonts w:ascii="Times New Roman" w:hAnsi="Times New Roman" w:cs="Times New Roman"/>
          <w:sz w:val="24"/>
          <w:szCs w:val="24"/>
        </w:rPr>
        <w:t xml:space="preserve"> </w:t>
      </w:r>
      <w:r w:rsidRPr="001031F5">
        <w:rPr>
          <w:rFonts w:ascii="Times New Roman" w:hAnsi="Times New Roman" w:cs="Times New Roman"/>
          <w:sz w:val="24"/>
          <w:szCs w:val="24"/>
        </w:rPr>
        <w:t>The other treatments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showed intermediate grain weights, with </w:t>
      </w:r>
      <w:r w:rsidR="001D39DC"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consistently outperforming the others.</w:t>
      </w:r>
      <w:r w:rsidR="00912E24">
        <w:rPr>
          <w:rFonts w:ascii="Times New Roman" w:hAnsi="Times New Roman" w:cs="Times New Roman"/>
          <w:sz w:val="24"/>
          <w:szCs w:val="24"/>
        </w:rPr>
        <w:t xml:space="preserve"> </w:t>
      </w:r>
      <w:r w:rsidR="00912E24" w:rsidRPr="00013835">
        <w:rPr>
          <w:rFonts w:ascii="Times New Roman" w:hAnsi="Times New Roman"/>
          <w:sz w:val="24"/>
          <w:szCs w:val="24"/>
        </w:rPr>
        <w:t xml:space="preserve">Similar results were also found by Chaturvedi </w:t>
      </w:r>
      <w:r w:rsidR="00662DE9" w:rsidRPr="00662DE9">
        <w:rPr>
          <w:rFonts w:ascii="Times New Roman" w:hAnsi="Times New Roman"/>
          <w:i/>
          <w:sz w:val="24"/>
          <w:szCs w:val="24"/>
        </w:rPr>
        <w:t>et al</w:t>
      </w:r>
      <w:r w:rsidR="00912E24" w:rsidRPr="00013835">
        <w:rPr>
          <w:rFonts w:ascii="Times New Roman" w:hAnsi="Times New Roman"/>
          <w:sz w:val="24"/>
          <w:szCs w:val="24"/>
        </w:rPr>
        <w:t>., (2012).</w:t>
      </w:r>
    </w:p>
    <w:p w:rsidR="00D220B0" w:rsidRPr="001031F5" w:rsidRDefault="00D220B0" w:rsidP="00723848">
      <w:pPr>
        <w:spacing w:before="240" w:after="0" w:line="348" w:lineRule="auto"/>
        <w:jc w:val="both"/>
        <w:rPr>
          <w:rFonts w:ascii="Times New Roman" w:hAnsi="Times New Roman" w:cs="Times New Roman"/>
          <w:sz w:val="24"/>
          <w:szCs w:val="24"/>
        </w:rPr>
      </w:pPr>
      <w:r w:rsidRPr="001031F5">
        <w:rPr>
          <w:rFonts w:ascii="Times New Roman" w:hAnsi="Times New Roman" w:cs="Times New Roman"/>
          <w:b/>
          <w:sz w:val="24"/>
          <w:szCs w:val="24"/>
        </w:rPr>
        <w:t>4.9 Stover fresh weight (t ha</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387A37" w:rsidRPr="00013835" w:rsidRDefault="00D220B0" w:rsidP="00723848">
      <w:pPr>
        <w:spacing w:line="348" w:lineRule="auto"/>
        <w:jc w:val="both"/>
        <w:rPr>
          <w:rFonts w:ascii="Times New Roman" w:hAnsi="Times New Roman"/>
          <w:bCs/>
          <w:sz w:val="24"/>
          <w:szCs w:val="24"/>
        </w:rPr>
      </w:pPr>
      <w:r w:rsidRPr="001031F5">
        <w:rPr>
          <w:rFonts w:ascii="Times New Roman" w:hAnsi="Times New Roman" w:cs="Times New Roman"/>
          <w:sz w:val="24"/>
          <w:szCs w:val="24"/>
        </w:rPr>
        <w:t xml:space="preserve">Stover fresh weight refers to the weight of the above-ground plant parts (leaves, stems, and other non-grain components) and is an essential indicator of biomass production. The data highlight the importance of appropriate </w:t>
      </w:r>
      <w:r w:rsidR="000577DB">
        <w:rPr>
          <w:rFonts w:ascii="Times New Roman" w:hAnsi="Times New Roman" w:cs="Times New Roman"/>
          <w:sz w:val="24"/>
          <w:szCs w:val="24"/>
        </w:rPr>
        <w:t>B</w:t>
      </w:r>
      <w:r w:rsidRPr="001031F5">
        <w:rPr>
          <w:rFonts w:ascii="Times New Roman" w:hAnsi="Times New Roman" w:cs="Times New Roman"/>
          <w:sz w:val="24"/>
          <w:szCs w:val="24"/>
        </w:rPr>
        <w:t xml:space="preserve"> management in agricultural practices to enhance biomass production and maximize stover yield. A significant variation was observed on the stover fresh weight due to application of different levels of B fertilizer (Table 4.6). The results showed that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without </w:t>
      </w:r>
      <w:r w:rsidR="000577DB">
        <w:rPr>
          <w:rFonts w:ascii="Times New Roman" w:hAnsi="Times New Roman" w:cs="Times New Roman"/>
          <w:sz w:val="24"/>
          <w:szCs w:val="24"/>
        </w:rPr>
        <w:t>B</w:t>
      </w:r>
      <w:r w:rsidRPr="001031F5">
        <w:rPr>
          <w:rFonts w:ascii="Times New Roman" w:hAnsi="Times New Roman" w:cs="Times New Roman"/>
          <w:sz w:val="24"/>
          <w:szCs w:val="24"/>
        </w:rPr>
        <w:t xml:space="preserve"> supplementation, exhibited the lowest stover fresh weight with </w:t>
      </w:r>
      <w:r w:rsidR="00BC0F16">
        <w:rPr>
          <w:rFonts w:ascii="Times New Roman" w:hAnsi="Times New Roman" w:cs="Times New Roman"/>
          <w:sz w:val="24"/>
          <w:szCs w:val="24"/>
        </w:rPr>
        <w:t>3</w:t>
      </w:r>
      <w:r w:rsidRPr="001031F5">
        <w:rPr>
          <w:rFonts w:ascii="Times New Roman" w:hAnsi="Times New Roman" w:cs="Times New Roman"/>
          <w:sz w:val="24"/>
          <w:szCs w:val="24"/>
        </w:rPr>
        <w:t>.00 t h</w:t>
      </w:r>
      <w:r w:rsidR="00D467E9" w:rsidRPr="001031F5">
        <w:rPr>
          <w:rFonts w:ascii="Times New Roman" w:hAnsi="Times New Roman" w:cs="Times New Roman"/>
          <w:sz w:val="24"/>
          <w:szCs w:val="24"/>
        </w:rPr>
        <w:t>a</w:t>
      </w:r>
      <w:r w:rsidR="00D467E9"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indicating that the absence of </w:t>
      </w:r>
      <w:r w:rsidR="000577DB">
        <w:rPr>
          <w:rFonts w:ascii="Times New Roman" w:hAnsi="Times New Roman" w:cs="Times New Roman"/>
          <w:sz w:val="24"/>
          <w:szCs w:val="24"/>
        </w:rPr>
        <w:t>B</w:t>
      </w:r>
      <w:r w:rsidRPr="001031F5">
        <w:rPr>
          <w:rFonts w:ascii="Times New Roman" w:hAnsi="Times New Roman" w:cs="Times New Roman"/>
          <w:sz w:val="24"/>
          <w:szCs w:val="24"/>
        </w:rPr>
        <w:t xml:space="preserve"> had a negative impact on biomass production. As the application rate of </w:t>
      </w:r>
      <w:r w:rsidR="000577DB">
        <w:rPr>
          <w:rFonts w:ascii="Times New Roman" w:hAnsi="Times New Roman" w:cs="Times New Roman"/>
          <w:sz w:val="24"/>
          <w:szCs w:val="24"/>
        </w:rPr>
        <w:t>B</w:t>
      </w:r>
      <w:r w:rsidRPr="001031F5">
        <w:rPr>
          <w:rFonts w:ascii="Times New Roman" w:hAnsi="Times New Roman" w:cs="Times New Roman"/>
          <w:sz w:val="24"/>
          <w:szCs w:val="24"/>
        </w:rPr>
        <w:t xml:space="preserve"> increased from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there was a clear trend of increasing stover fresh weight. This suggests that </w:t>
      </w:r>
      <w:r w:rsidR="000577DB">
        <w:rPr>
          <w:rFonts w:ascii="Times New Roman" w:hAnsi="Times New Roman" w:cs="Times New Roman"/>
          <w:sz w:val="24"/>
          <w:szCs w:val="24"/>
        </w:rPr>
        <w:t>B</w:t>
      </w:r>
      <w:r w:rsidRPr="001031F5">
        <w:rPr>
          <w:rFonts w:ascii="Times New Roman" w:hAnsi="Times New Roman" w:cs="Times New Roman"/>
          <w:sz w:val="24"/>
          <w:szCs w:val="24"/>
        </w:rPr>
        <w:t xml:space="preserve"> application positively </w:t>
      </w:r>
      <w:r w:rsidRPr="001031F5">
        <w:rPr>
          <w:rFonts w:ascii="Times New Roman" w:hAnsi="Times New Roman" w:cs="Times New Roman"/>
          <w:sz w:val="24"/>
          <w:szCs w:val="24"/>
        </w:rPr>
        <w:lastRenderedPageBreak/>
        <w:t>influenced plant growth, leading to greater biomass accumulation. Again,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treatment attained the hi</w:t>
      </w:r>
      <w:r w:rsidR="00DA4103">
        <w:rPr>
          <w:rFonts w:ascii="Times New Roman" w:hAnsi="Times New Roman" w:cs="Times New Roman"/>
          <w:sz w:val="24"/>
          <w:szCs w:val="24"/>
        </w:rPr>
        <w:t xml:space="preserve">ghest stover fresh weight with </w:t>
      </w:r>
      <w:r w:rsidRPr="001031F5">
        <w:rPr>
          <w:rFonts w:ascii="Times New Roman" w:hAnsi="Times New Roman" w:cs="Times New Roman"/>
          <w:sz w:val="24"/>
          <w:szCs w:val="24"/>
        </w:rPr>
        <w:t>8.</w:t>
      </w:r>
      <w:r w:rsidR="00DA4103">
        <w:rPr>
          <w:rFonts w:ascii="Times New Roman" w:hAnsi="Times New Roman" w:cs="Times New Roman"/>
          <w:sz w:val="24"/>
          <w:szCs w:val="24"/>
        </w:rPr>
        <w:t>60</w:t>
      </w:r>
      <w:r w:rsidR="00FF34A2" w:rsidRPr="001031F5">
        <w:rPr>
          <w:rFonts w:ascii="Times New Roman" w:hAnsi="Times New Roman" w:cs="Times New Roman"/>
          <w:sz w:val="24"/>
          <w:szCs w:val="24"/>
        </w:rPr>
        <w:t xml:space="preserve"> </w:t>
      </w:r>
      <w:r w:rsidRPr="001031F5">
        <w:rPr>
          <w:rFonts w:ascii="Times New Roman" w:hAnsi="Times New Roman" w:cs="Times New Roman"/>
          <w:sz w:val="24"/>
          <w:szCs w:val="24"/>
        </w:rPr>
        <w:t>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w:t>
      </w:r>
      <w:r w:rsidR="00BC0F16">
        <w:rPr>
          <w:rFonts w:ascii="Times New Roman" w:hAnsi="Times New Roman" w:cs="Times New Roman"/>
          <w:sz w:val="24"/>
          <w:szCs w:val="24"/>
        </w:rPr>
        <w:t>7</w:t>
      </w:r>
      <w:r w:rsidRPr="001031F5">
        <w:rPr>
          <w:rFonts w:ascii="Times New Roman" w:hAnsi="Times New Roman" w:cs="Times New Roman"/>
          <w:sz w:val="24"/>
          <w:szCs w:val="24"/>
        </w:rPr>
        <w:t>.</w:t>
      </w:r>
      <w:r w:rsidR="00BC0F16">
        <w:rPr>
          <w:rFonts w:ascii="Times New Roman" w:hAnsi="Times New Roman" w:cs="Times New Roman"/>
          <w:sz w:val="24"/>
          <w:szCs w:val="24"/>
        </w:rPr>
        <w:t>8</w:t>
      </w:r>
      <w:r w:rsidRPr="001031F5">
        <w:rPr>
          <w:rFonts w:ascii="Times New Roman" w:hAnsi="Times New Roman" w:cs="Times New Roman"/>
          <w:sz w:val="24"/>
          <w:szCs w:val="24"/>
        </w:rPr>
        <w:t>0</w:t>
      </w:r>
      <w:r w:rsidR="00FF34A2" w:rsidRPr="001031F5">
        <w:rPr>
          <w:rFonts w:ascii="Times New Roman" w:hAnsi="Times New Roman" w:cs="Times New Roman"/>
          <w:sz w:val="24"/>
          <w:szCs w:val="24"/>
        </w:rPr>
        <w:t xml:space="preserve"> </w:t>
      </w:r>
      <w:r w:rsidRPr="001031F5">
        <w:rPr>
          <w:rFonts w:ascii="Times New Roman" w:hAnsi="Times New Roman" w:cs="Times New Roman"/>
          <w:sz w:val="24"/>
          <w:szCs w:val="24"/>
        </w:rPr>
        <w:t>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This indicates that the 8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application rate was optimal for promoting maximum biomass production. However, it is essential to note that beyond this optimal rate, the stover fresh weight did not increase significantly (as seen in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This suggests that further increasing the </w:t>
      </w:r>
      <w:r w:rsidR="00A53EE3">
        <w:rPr>
          <w:rFonts w:ascii="Times New Roman" w:hAnsi="Times New Roman" w:cs="Times New Roman"/>
          <w:sz w:val="24"/>
          <w:szCs w:val="24"/>
        </w:rPr>
        <w:t>B</w:t>
      </w:r>
      <w:r w:rsidRPr="001031F5">
        <w:rPr>
          <w:rFonts w:ascii="Times New Roman" w:hAnsi="Times New Roman" w:cs="Times New Roman"/>
          <w:sz w:val="24"/>
          <w:szCs w:val="24"/>
        </w:rPr>
        <w:t xml:space="preserve"> application did not result in substantial additional benefits for stover fresh weight.</w:t>
      </w:r>
      <w:r w:rsidR="00387A37">
        <w:rPr>
          <w:rFonts w:ascii="Times New Roman" w:hAnsi="Times New Roman" w:cs="Times New Roman"/>
          <w:sz w:val="24"/>
          <w:szCs w:val="24"/>
        </w:rPr>
        <w:t xml:space="preserve"> </w:t>
      </w:r>
      <w:r w:rsidR="00387A37" w:rsidRPr="00013835">
        <w:rPr>
          <w:rFonts w:ascii="Times New Roman" w:hAnsi="Times New Roman"/>
          <w:sz w:val="24"/>
          <w:szCs w:val="24"/>
        </w:rPr>
        <w:t xml:space="preserve">Larissa </w:t>
      </w:r>
      <w:r w:rsidR="00662DE9" w:rsidRPr="00662DE9">
        <w:rPr>
          <w:rFonts w:ascii="Times New Roman" w:hAnsi="Times New Roman"/>
          <w:i/>
          <w:iCs/>
          <w:sz w:val="24"/>
          <w:szCs w:val="24"/>
        </w:rPr>
        <w:t>et al</w:t>
      </w:r>
      <w:r w:rsidR="00387A37" w:rsidRPr="00013835">
        <w:rPr>
          <w:rFonts w:ascii="Times New Roman" w:hAnsi="Times New Roman"/>
          <w:i/>
          <w:iCs/>
          <w:sz w:val="24"/>
          <w:szCs w:val="24"/>
        </w:rPr>
        <w:t xml:space="preserve">. </w:t>
      </w:r>
      <w:r w:rsidR="00387A37" w:rsidRPr="00013835">
        <w:rPr>
          <w:rFonts w:ascii="Times New Roman" w:hAnsi="Times New Roman"/>
          <w:sz w:val="24"/>
          <w:szCs w:val="24"/>
        </w:rPr>
        <w:t>(2023) also found similar trend.</w:t>
      </w:r>
    </w:p>
    <w:p w:rsidR="00FF34A2" w:rsidRPr="001031F5" w:rsidRDefault="00D220B0" w:rsidP="00723848">
      <w:pPr>
        <w:spacing w:after="0" w:line="348" w:lineRule="auto"/>
        <w:jc w:val="both"/>
        <w:rPr>
          <w:rFonts w:ascii="Times New Roman" w:hAnsi="Times New Roman" w:cs="Times New Roman"/>
          <w:b/>
          <w:sz w:val="24"/>
          <w:szCs w:val="24"/>
        </w:rPr>
      </w:pPr>
      <w:r w:rsidRPr="001031F5">
        <w:rPr>
          <w:rFonts w:ascii="Times New Roman" w:hAnsi="Times New Roman" w:cs="Times New Roman"/>
          <w:b/>
          <w:sz w:val="24"/>
          <w:szCs w:val="24"/>
        </w:rPr>
        <w:t>4.10 Stover dry weight (t ha</w:t>
      </w:r>
      <w:r w:rsidRPr="001031F5">
        <w:rPr>
          <w:rFonts w:ascii="Times New Roman" w:hAnsi="Times New Roman" w:cs="Times New Roman"/>
          <w:b/>
          <w:sz w:val="24"/>
          <w:szCs w:val="24"/>
          <w:vertAlign w:val="superscript"/>
        </w:rPr>
        <w:t>-1</w:t>
      </w:r>
      <w:r w:rsidRPr="001031F5">
        <w:rPr>
          <w:rFonts w:ascii="Times New Roman" w:hAnsi="Times New Roman" w:cs="Times New Roman"/>
          <w:b/>
          <w:sz w:val="24"/>
          <w:szCs w:val="24"/>
        </w:rPr>
        <w:t>)</w:t>
      </w:r>
    </w:p>
    <w:p w:rsidR="00D220B0" w:rsidRPr="001031F5" w:rsidRDefault="00D220B0" w:rsidP="00723848">
      <w:pPr>
        <w:spacing w:line="348"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A significant variation was observed on the stover dry weight for applying different levels of B fertilizer (Table 4.6). From the table, the highest stover dry weight with </w:t>
      </w:r>
      <w:r w:rsidR="008154F0">
        <w:rPr>
          <w:rFonts w:ascii="Times New Roman" w:hAnsi="Times New Roman" w:cs="Times New Roman"/>
          <w:sz w:val="24"/>
          <w:szCs w:val="24"/>
        </w:rPr>
        <w:t>6</w:t>
      </w:r>
      <w:r w:rsidRPr="001031F5">
        <w:rPr>
          <w:rFonts w:ascii="Times New Roman" w:hAnsi="Times New Roman" w:cs="Times New Roman"/>
          <w:sz w:val="24"/>
          <w:szCs w:val="24"/>
        </w:rPr>
        <w:t>.</w:t>
      </w:r>
      <w:r w:rsidR="008154F0">
        <w:rPr>
          <w:rFonts w:ascii="Times New Roman" w:hAnsi="Times New Roman" w:cs="Times New Roman"/>
          <w:sz w:val="24"/>
          <w:szCs w:val="24"/>
        </w:rPr>
        <w:t>75</w:t>
      </w:r>
      <w:r w:rsidRPr="001031F5">
        <w:rPr>
          <w:rFonts w:ascii="Times New Roman" w:hAnsi="Times New Roman" w:cs="Times New Roman"/>
          <w:sz w:val="24"/>
          <w:szCs w:val="24"/>
        </w:rPr>
        <w:t xml:space="preserve"> t</w:t>
      </w:r>
      <w:r w:rsidR="006A282D" w:rsidRPr="001031F5">
        <w:rPr>
          <w:rFonts w:ascii="Times New Roman" w:hAnsi="Times New Roman" w:cs="Times New Roman"/>
          <w:sz w:val="24"/>
          <w:szCs w:val="24"/>
        </w:rPr>
        <w:t xml:space="preserve"> ha</w:t>
      </w:r>
      <w:r w:rsidR="006A282D"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recorded from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(8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w:t>
      </w:r>
      <w:r w:rsidR="008154F0">
        <w:rPr>
          <w:rFonts w:ascii="Times New Roman" w:hAnsi="Times New Roman" w:cs="Times New Roman"/>
          <w:sz w:val="24"/>
          <w:szCs w:val="24"/>
        </w:rPr>
        <w:t>6</w:t>
      </w:r>
      <w:r w:rsidRPr="001031F5">
        <w:rPr>
          <w:rFonts w:ascii="Times New Roman" w:hAnsi="Times New Roman" w:cs="Times New Roman"/>
          <w:sz w:val="24"/>
          <w:szCs w:val="24"/>
        </w:rPr>
        <w:t>.</w:t>
      </w:r>
      <w:r w:rsidR="008154F0">
        <w:rPr>
          <w:rFonts w:ascii="Times New Roman" w:hAnsi="Times New Roman" w:cs="Times New Roman"/>
          <w:sz w:val="24"/>
          <w:szCs w:val="24"/>
        </w:rPr>
        <w:t>18</w:t>
      </w:r>
      <w:r w:rsidRPr="001031F5">
        <w:rPr>
          <w:rFonts w:ascii="Times New Roman" w:hAnsi="Times New Roman" w:cs="Times New Roman"/>
          <w:sz w:val="24"/>
          <w:szCs w:val="24"/>
        </w:rPr>
        <w:t xml:space="preserve"> and </w:t>
      </w:r>
      <w:r w:rsidR="008154F0">
        <w:rPr>
          <w:rFonts w:ascii="Times New Roman" w:hAnsi="Times New Roman" w:cs="Times New Roman"/>
          <w:sz w:val="24"/>
          <w:szCs w:val="24"/>
        </w:rPr>
        <w:t>6</w:t>
      </w:r>
      <w:r w:rsidRPr="001031F5">
        <w:rPr>
          <w:rFonts w:ascii="Times New Roman" w:hAnsi="Times New Roman" w:cs="Times New Roman"/>
          <w:sz w:val="24"/>
          <w:szCs w:val="24"/>
        </w:rPr>
        <w:t>.00</w:t>
      </w:r>
      <w:r w:rsidR="008154F0">
        <w:rPr>
          <w:rFonts w:ascii="Times New Roman" w:hAnsi="Times New Roman" w:cs="Times New Roman"/>
          <w:sz w:val="24"/>
          <w:szCs w:val="24"/>
        </w:rPr>
        <w:t xml:space="preserve"> </w:t>
      </w:r>
      <w:r w:rsidRPr="001031F5">
        <w:rPr>
          <w:rFonts w:ascii="Times New Roman" w:hAnsi="Times New Roman" w:cs="Times New Roman"/>
          <w:sz w:val="24"/>
          <w:szCs w:val="24"/>
        </w:rPr>
        <w:t>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respectively). This indicates that the 8 kg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application rate was optimal for promoting maximum biomass production while the control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treatment exhibited the </w:t>
      </w:r>
      <w:r w:rsidR="004A15B3" w:rsidRPr="001031F5">
        <w:rPr>
          <w:rFonts w:ascii="Times New Roman" w:hAnsi="Times New Roman" w:cs="Times New Roman"/>
          <w:sz w:val="24"/>
          <w:szCs w:val="24"/>
        </w:rPr>
        <w:t>lowest stover dry weight (</w:t>
      </w:r>
      <w:r w:rsidR="008154F0">
        <w:rPr>
          <w:rFonts w:ascii="Times New Roman" w:hAnsi="Times New Roman" w:cs="Times New Roman"/>
          <w:sz w:val="24"/>
          <w:szCs w:val="24"/>
        </w:rPr>
        <w:t>2</w:t>
      </w:r>
      <w:r w:rsidR="004A15B3" w:rsidRPr="001031F5">
        <w:rPr>
          <w:rFonts w:ascii="Times New Roman" w:hAnsi="Times New Roman" w:cs="Times New Roman"/>
          <w:sz w:val="24"/>
          <w:szCs w:val="24"/>
        </w:rPr>
        <w:t>.</w:t>
      </w:r>
      <w:r w:rsidR="008154F0">
        <w:rPr>
          <w:rFonts w:ascii="Times New Roman" w:hAnsi="Times New Roman" w:cs="Times New Roman"/>
          <w:sz w:val="24"/>
          <w:szCs w:val="24"/>
        </w:rPr>
        <w:t>19</w:t>
      </w:r>
      <w:r w:rsidR="004A15B3" w:rsidRPr="001031F5">
        <w:rPr>
          <w:rFonts w:ascii="Times New Roman" w:hAnsi="Times New Roman" w:cs="Times New Roman"/>
          <w:sz w:val="24"/>
          <w:szCs w:val="24"/>
        </w:rPr>
        <w:t xml:space="preserve"> t ha</w:t>
      </w:r>
      <w:r w:rsidR="004A15B3"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w:t>
      </w:r>
      <w:r w:rsidR="002B271D">
        <w:rPr>
          <w:rFonts w:ascii="Times New Roman" w:hAnsi="Times New Roman" w:cs="Times New Roman"/>
          <w:sz w:val="24"/>
          <w:szCs w:val="24"/>
        </w:rPr>
        <w:t xml:space="preserve"> </w:t>
      </w:r>
      <w:r w:rsidR="002B271D" w:rsidRPr="00013835">
        <w:rPr>
          <w:rFonts w:ascii="Times New Roman" w:eastAsia="Times New Roman" w:hAnsi="Times New Roman"/>
          <w:color w:val="000000"/>
          <w:sz w:val="24"/>
          <w:szCs w:val="24"/>
          <w:shd w:val="clear" w:color="auto" w:fill="FFFFFF"/>
          <w:lang w:val="en-GB"/>
        </w:rPr>
        <w:t xml:space="preserve">Significant influences of </w:t>
      </w:r>
      <w:r w:rsidR="00A53EE3">
        <w:rPr>
          <w:rFonts w:ascii="Times New Roman" w:eastAsia="Times New Roman" w:hAnsi="Times New Roman"/>
          <w:color w:val="000000"/>
          <w:sz w:val="24"/>
          <w:szCs w:val="24"/>
          <w:shd w:val="clear" w:color="auto" w:fill="FFFFFF"/>
          <w:lang w:val="en-GB"/>
        </w:rPr>
        <w:t>B</w:t>
      </w:r>
      <w:r w:rsidR="002B271D" w:rsidRPr="00013835">
        <w:rPr>
          <w:rFonts w:ascii="Times New Roman" w:eastAsia="Times New Roman" w:hAnsi="Times New Roman"/>
          <w:color w:val="000000"/>
          <w:sz w:val="24"/>
          <w:szCs w:val="24"/>
          <w:shd w:val="clear" w:color="auto" w:fill="FFFFFF"/>
          <w:lang w:val="en-GB"/>
        </w:rPr>
        <w:t xml:space="preserve"> on vegetative characters of soybean were also reported</w:t>
      </w:r>
      <w:r w:rsidR="002B271D" w:rsidRPr="00013835">
        <w:rPr>
          <w:rFonts w:ascii="Times New Roman" w:eastAsia="Times New Roman" w:hAnsi="Times New Roman"/>
          <w:color w:val="000000"/>
          <w:sz w:val="24"/>
          <w:szCs w:val="24"/>
          <w:shd w:val="clear" w:color="auto" w:fill="FFFFFF"/>
        </w:rPr>
        <w:t xml:space="preserve"> Ram </w:t>
      </w:r>
      <w:r w:rsidR="00662DE9" w:rsidRPr="00662DE9">
        <w:rPr>
          <w:rFonts w:ascii="Times New Roman" w:eastAsia="Times New Roman" w:hAnsi="Times New Roman"/>
          <w:i/>
          <w:iCs/>
          <w:color w:val="000000"/>
          <w:sz w:val="24"/>
          <w:szCs w:val="24"/>
          <w:shd w:val="clear" w:color="auto" w:fill="FFFFFF"/>
        </w:rPr>
        <w:t>et al</w:t>
      </w:r>
      <w:r w:rsidR="002B271D" w:rsidRPr="00013835">
        <w:rPr>
          <w:rFonts w:ascii="Times New Roman" w:eastAsia="Times New Roman" w:hAnsi="Times New Roman"/>
          <w:i/>
          <w:iCs/>
          <w:color w:val="000000"/>
          <w:sz w:val="24"/>
          <w:szCs w:val="24"/>
          <w:shd w:val="clear" w:color="auto" w:fill="FFFFFF"/>
        </w:rPr>
        <w:t xml:space="preserve">. </w:t>
      </w:r>
      <w:r w:rsidR="002B271D" w:rsidRPr="00013835">
        <w:rPr>
          <w:rFonts w:ascii="Times New Roman" w:eastAsia="Times New Roman" w:hAnsi="Times New Roman"/>
          <w:color w:val="000000"/>
          <w:sz w:val="24"/>
          <w:szCs w:val="24"/>
          <w:shd w:val="clear" w:color="auto" w:fill="FFFFFF"/>
        </w:rPr>
        <w:t>(2023).</w:t>
      </w:r>
    </w:p>
    <w:p w:rsidR="00D220B0" w:rsidRPr="001031F5" w:rsidRDefault="00D220B0" w:rsidP="00D220B0">
      <w:pPr>
        <w:ind w:left="1170" w:hanging="1170"/>
        <w:jc w:val="both"/>
        <w:rPr>
          <w:rFonts w:ascii="Times New Roman" w:hAnsi="Times New Roman" w:cs="Times New Roman"/>
          <w:b/>
          <w:sz w:val="24"/>
          <w:szCs w:val="24"/>
        </w:rPr>
      </w:pPr>
      <w:r w:rsidRPr="001031F5">
        <w:rPr>
          <w:rFonts w:ascii="Times New Roman" w:hAnsi="Times New Roman" w:cs="Times New Roman"/>
          <w:b/>
          <w:sz w:val="24"/>
          <w:szCs w:val="24"/>
        </w:rPr>
        <w:t xml:space="preserve">Table 4.6: </w:t>
      </w:r>
      <w:r w:rsidRPr="001031F5">
        <w:rPr>
          <w:rFonts w:ascii="Times New Roman" w:hAnsi="Times New Roman" w:cs="Times New Roman"/>
          <w:b/>
          <w:sz w:val="24"/>
          <w:szCs w:val="24"/>
          <w:lang w:bidi="bn-BD"/>
        </w:rPr>
        <w:t>Effect of boron on the grain weight, stover fresh weight, stover dry weight of soybean</w:t>
      </w:r>
    </w:p>
    <w:tbl>
      <w:tblPr>
        <w:tblStyle w:val="TableGrid"/>
        <w:tblW w:w="0" w:type="auto"/>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87"/>
        <w:gridCol w:w="2327"/>
        <w:gridCol w:w="2278"/>
        <w:gridCol w:w="2062"/>
      </w:tblGrid>
      <w:tr w:rsidR="00D220B0" w:rsidRPr="001031F5" w:rsidTr="00D744B7">
        <w:trPr>
          <w:trHeight w:hRule="exact" w:val="757"/>
          <w:jc w:val="center"/>
        </w:trPr>
        <w:tc>
          <w:tcPr>
            <w:tcW w:w="2387" w:type="dxa"/>
            <w:tcBorders>
              <w:top w:val="single" w:sz="4" w:space="0" w:color="auto"/>
              <w:bottom w:val="single" w:sz="4" w:space="0" w:color="auto"/>
            </w:tcBorders>
            <w:vAlign w:val="center"/>
          </w:tcPr>
          <w:p w:rsidR="00D220B0" w:rsidRPr="001031F5" w:rsidRDefault="00D220B0" w:rsidP="00CA38D8">
            <w:pPr>
              <w:spacing w:line="360" w:lineRule="auto"/>
              <w:jc w:val="center"/>
              <w:rPr>
                <w:b/>
                <w:bCs w:val="0"/>
                <w:szCs w:val="24"/>
              </w:rPr>
            </w:pPr>
            <w:r w:rsidRPr="001031F5">
              <w:rPr>
                <w:b/>
                <w:bCs w:val="0"/>
                <w:szCs w:val="24"/>
              </w:rPr>
              <w:t>Treatments</w:t>
            </w:r>
          </w:p>
        </w:tc>
        <w:tc>
          <w:tcPr>
            <w:tcW w:w="2327" w:type="dxa"/>
            <w:tcBorders>
              <w:top w:val="single" w:sz="4" w:space="0" w:color="auto"/>
              <w:bottom w:val="single" w:sz="4" w:space="0" w:color="auto"/>
            </w:tcBorders>
            <w:vAlign w:val="center"/>
          </w:tcPr>
          <w:p w:rsidR="00D92EA6" w:rsidRDefault="00D220B0" w:rsidP="00CA38D8">
            <w:pPr>
              <w:spacing w:line="360" w:lineRule="auto"/>
              <w:jc w:val="center"/>
              <w:rPr>
                <w:b/>
                <w:bCs w:val="0"/>
                <w:szCs w:val="24"/>
              </w:rPr>
            </w:pPr>
            <w:r w:rsidRPr="001031F5">
              <w:rPr>
                <w:b/>
                <w:bCs w:val="0"/>
                <w:szCs w:val="24"/>
              </w:rPr>
              <w:t xml:space="preserve">Grain weight </w:t>
            </w:r>
          </w:p>
          <w:p w:rsidR="00D220B0" w:rsidRPr="001031F5" w:rsidRDefault="00D220B0" w:rsidP="00CA38D8">
            <w:pPr>
              <w:spacing w:line="360" w:lineRule="auto"/>
              <w:jc w:val="center"/>
              <w:rPr>
                <w:b/>
                <w:bCs w:val="0"/>
                <w:szCs w:val="24"/>
              </w:rPr>
            </w:pPr>
            <w:r w:rsidRPr="001031F5">
              <w:rPr>
                <w:b/>
                <w:bCs w:val="0"/>
                <w:szCs w:val="24"/>
              </w:rPr>
              <w:t>(</w:t>
            </w:r>
            <w:r w:rsidR="00A95084" w:rsidRPr="001031F5">
              <w:rPr>
                <w:b/>
                <w:szCs w:val="24"/>
              </w:rPr>
              <w:t>t ha</w:t>
            </w:r>
            <w:r w:rsidR="00A95084" w:rsidRPr="001031F5">
              <w:rPr>
                <w:b/>
                <w:szCs w:val="24"/>
                <w:vertAlign w:val="superscript"/>
              </w:rPr>
              <w:t>-1</w:t>
            </w:r>
            <w:r w:rsidRPr="001031F5">
              <w:rPr>
                <w:b/>
                <w:bCs w:val="0"/>
                <w:szCs w:val="24"/>
              </w:rPr>
              <w:t>)</w:t>
            </w:r>
          </w:p>
        </w:tc>
        <w:tc>
          <w:tcPr>
            <w:tcW w:w="2278" w:type="dxa"/>
            <w:tcBorders>
              <w:top w:val="single" w:sz="4" w:space="0" w:color="auto"/>
              <w:bottom w:val="single" w:sz="4" w:space="0" w:color="auto"/>
            </w:tcBorders>
            <w:vAlign w:val="center"/>
          </w:tcPr>
          <w:p w:rsidR="00D220B0" w:rsidRPr="001031F5" w:rsidRDefault="00D220B0" w:rsidP="00CA38D8">
            <w:pPr>
              <w:spacing w:line="360" w:lineRule="auto"/>
              <w:jc w:val="center"/>
              <w:rPr>
                <w:b/>
                <w:bCs w:val="0"/>
                <w:szCs w:val="24"/>
              </w:rPr>
            </w:pPr>
            <w:r w:rsidRPr="001031F5">
              <w:rPr>
                <w:b/>
                <w:bCs w:val="0"/>
                <w:szCs w:val="24"/>
              </w:rPr>
              <w:t>Stover fresh weight (</w:t>
            </w:r>
            <w:r w:rsidR="00A95084" w:rsidRPr="001031F5">
              <w:rPr>
                <w:b/>
                <w:szCs w:val="24"/>
              </w:rPr>
              <w:t>t ha</w:t>
            </w:r>
            <w:r w:rsidR="00A95084" w:rsidRPr="001031F5">
              <w:rPr>
                <w:b/>
                <w:szCs w:val="24"/>
                <w:vertAlign w:val="superscript"/>
              </w:rPr>
              <w:t>-1</w:t>
            </w:r>
            <w:r w:rsidRPr="001031F5">
              <w:rPr>
                <w:b/>
                <w:bCs w:val="0"/>
                <w:szCs w:val="24"/>
              </w:rPr>
              <w:t>)</w:t>
            </w:r>
          </w:p>
        </w:tc>
        <w:tc>
          <w:tcPr>
            <w:tcW w:w="2062" w:type="dxa"/>
            <w:tcBorders>
              <w:top w:val="single" w:sz="4" w:space="0" w:color="auto"/>
              <w:bottom w:val="single" w:sz="4" w:space="0" w:color="auto"/>
            </w:tcBorders>
            <w:vAlign w:val="center"/>
            <w:hideMark/>
          </w:tcPr>
          <w:p w:rsidR="001833BA" w:rsidRPr="001031F5" w:rsidRDefault="00D220B0" w:rsidP="00CA38D8">
            <w:pPr>
              <w:spacing w:line="360" w:lineRule="auto"/>
              <w:jc w:val="center"/>
              <w:rPr>
                <w:b/>
                <w:bCs w:val="0"/>
                <w:szCs w:val="24"/>
              </w:rPr>
            </w:pPr>
            <w:r w:rsidRPr="001031F5">
              <w:rPr>
                <w:b/>
                <w:bCs w:val="0"/>
                <w:szCs w:val="24"/>
              </w:rPr>
              <w:t>Stover dry weight</w:t>
            </w:r>
          </w:p>
          <w:p w:rsidR="00D220B0" w:rsidRPr="001031F5" w:rsidRDefault="00D220B0" w:rsidP="00CA38D8">
            <w:pPr>
              <w:spacing w:line="360" w:lineRule="auto"/>
              <w:jc w:val="center"/>
              <w:rPr>
                <w:b/>
                <w:bCs w:val="0"/>
                <w:szCs w:val="24"/>
              </w:rPr>
            </w:pPr>
            <w:r w:rsidRPr="001031F5">
              <w:rPr>
                <w:b/>
                <w:bCs w:val="0"/>
                <w:szCs w:val="24"/>
              </w:rPr>
              <w:t>(</w:t>
            </w:r>
            <w:r w:rsidR="00A95084" w:rsidRPr="001031F5">
              <w:rPr>
                <w:b/>
                <w:szCs w:val="24"/>
              </w:rPr>
              <w:t>t ha</w:t>
            </w:r>
            <w:r w:rsidR="00A95084" w:rsidRPr="001031F5">
              <w:rPr>
                <w:b/>
                <w:szCs w:val="24"/>
                <w:vertAlign w:val="superscript"/>
              </w:rPr>
              <w:t>-1</w:t>
            </w:r>
            <w:r w:rsidRPr="001031F5">
              <w:rPr>
                <w:b/>
                <w:bCs w:val="0"/>
                <w:szCs w:val="24"/>
              </w:rPr>
              <w:t>)</w:t>
            </w:r>
          </w:p>
        </w:tc>
      </w:tr>
      <w:tr w:rsidR="00D220B0" w:rsidRPr="001031F5" w:rsidTr="00D744B7">
        <w:trPr>
          <w:trHeight w:hRule="exact" w:val="388"/>
          <w:jc w:val="center"/>
        </w:trPr>
        <w:tc>
          <w:tcPr>
            <w:tcW w:w="2387" w:type="dxa"/>
            <w:tcBorders>
              <w:top w:val="single" w:sz="4" w:space="0" w:color="auto"/>
            </w:tcBorders>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1</w:t>
            </w:r>
            <w:r w:rsidRPr="00D744B7">
              <w:rPr>
                <w:bCs w:val="0"/>
                <w:color w:val="000000"/>
                <w:szCs w:val="24"/>
              </w:rPr>
              <w:t xml:space="preserve"> (Control)</w:t>
            </w:r>
          </w:p>
        </w:tc>
        <w:tc>
          <w:tcPr>
            <w:tcW w:w="2327" w:type="dxa"/>
            <w:tcBorders>
              <w:top w:val="single" w:sz="4" w:space="0" w:color="auto"/>
            </w:tcBorders>
            <w:vAlign w:val="center"/>
          </w:tcPr>
          <w:p w:rsidR="00D220B0" w:rsidRPr="001031F5" w:rsidRDefault="00D220B0" w:rsidP="00CA38D8">
            <w:pPr>
              <w:spacing w:line="360" w:lineRule="auto"/>
              <w:jc w:val="center"/>
              <w:rPr>
                <w:szCs w:val="24"/>
              </w:rPr>
            </w:pPr>
            <w:r w:rsidRPr="001031F5">
              <w:rPr>
                <w:szCs w:val="24"/>
              </w:rPr>
              <w:t>0.68 d</w:t>
            </w:r>
          </w:p>
        </w:tc>
        <w:tc>
          <w:tcPr>
            <w:tcW w:w="2278" w:type="dxa"/>
            <w:tcBorders>
              <w:top w:val="single" w:sz="4" w:space="0" w:color="auto"/>
            </w:tcBorders>
            <w:vAlign w:val="center"/>
          </w:tcPr>
          <w:p w:rsidR="00D220B0" w:rsidRPr="001031F5" w:rsidRDefault="000966B4" w:rsidP="00CA38D8">
            <w:pPr>
              <w:spacing w:line="360" w:lineRule="auto"/>
              <w:jc w:val="center"/>
              <w:rPr>
                <w:szCs w:val="24"/>
              </w:rPr>
            </w:pPr>
            <w:r>
              <w:rPr>
                <w:szCs w:val="24"/>
              </w:rPr>
              <w:t>3</w:t>
            </w:r>
            <w:r w:rsidR="00D220B0" w:rsidRPr="001031F5">
              <w:rPr>
                <w:szCs w:val="24"/>
              </w:rPr>
              <w:t>.00 c</w:t>
            </w:r>
          </w:p>
        </w:tc>
        <w:tc>
          <w:tcPr>
            <w:tcW w:w="2062" w:type="dxa"/>
            <w:tcBorders>
              <w:top w:val="single" w:sz="4" w:space="0" w:color="auto"/>
            </w:tcBorders>
            <w:vAlign w:val="center"/>
            <w:hideMark/>
          </w:tcPr>
          <w:p w:rsidR="00D220B0" w:rsidRPr="001031F5" w:rsidRDefault="008339EE" w:rsidP="008339EE">
            <w:pPr>
              <w:spacing w:line="360" w:lineRule="auto"/>
              <w:jc w:val="center"/>
              <w:rPr>
                <w:szCs w:val="24"/>
              </w:rPr>
            </w:pPr>
            <w:r>
              <w:rPr>
                <w:szCs w:val="24"/>
              </w:rPr>
              <w:t>2</w:t>
            </w:r>
            <w:r w:rsidR="00D220B0" w:rsidRPr="001031F5">
              <w:rPr>
                <w:szCs w:val="24"/>
              </w:rPr>
              <w:t>.</w:t>
            </w:r>
            <w:r>
              <w:rPr>
                <w:szCs w:val="24"/>
              </w:rPr>
              <w:t>19</w:t>
            </w:r>
            <w:r w:rsidR="00D220B0" w:rsidRPr="001031F5">
              <w:rPr>
                <w:szCs w:val="24"/>
              </w:rPr>
              <w:t xml:space="preserve"> c</w:t>
            </w:r>
          </w:p>
        </w:tc>
      </w:tr>
      <w:tr w:rsidR="00D220B0" w:rsidRPr="001031F5" w:rsidTr="00D744B7">
        <w:trPr>
          <w:trHeight w:hRule="exact" w:val="423"/>
          <w:jc w:val="center"/>
        </w:trPr>
        <w:tc>
          <w:tcPr>
            <w:tcW w:w="2387" w:type="dxa"/>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2</w:t>
            </w:r>
            <w:r w:rsidRPr="00D744B7">
              <w:rPr>
                <w:bCs w:val="0"/>
                <w:color w:val="000000"/>
                <w:szCs w:val="24"/>
              </w:rPr>
              <w:t xml:space="preserve"> (2 kg B ha</w:t>
            </w:r>
            <w:r w:rsidRPr="00D744B7">
              <w:rPr>
                <w:bCs w:val="0"/>
                <w:color w:val="000000"/>
                <w:szCs w:val="24"/>
                <w:vertAlign w:val="superscript"/>
              </w:rPr>
              <w:t>-1</w:t>
            </w:r>
            <w:r w:rsidRPr="00D744B7">
              <w:rPr>
                <w:bCs w:val="0"/>
                <w:color w:val="000000"/>
                <w:szCs w:val="24"/>
              </w:rPr>
              <w:t>)</w:t>
            </w:r>
          </w:p>
        </w:tc>
        <w:tc>
          <w:tcPr>
            <w:tcW w:w="2327" w:type="dxa"/>
            <w:vAlign w:val="center"/>
          </w:tcPr>
          <w:p w:rsidR="00D220B0" w:rsidRPr="001031F5" w:rsidRDefault="00D220B0" w:rsidP="00CA38D8">
            <w:pPr>
              <w:spacing w:line="360" w:lineRule="auto"/>
              <w:jc w:val="center"/>
              <w:rPr>
                <w:szCs w:val="24"/>
              </w:rPr>
            </w:pPr>
            <w:r w:rsidRPr="001031F5">
              <w:rPr>
                <w:szCs w:val="24"/>
              </w:rPr>
              <w:t>1.00 c</w:t>
            </w:r>
          </w:p>
        </w:tc>
        <w:tc>
          <w:tcPr>
            <w:tcW w:w="2278" w:type="dxa"/>
            <w:vAlign w:val="center"/>
          </w:tcPr>
          <w:p w:rsidR="00D220B0" w:rsidRPr="001031F5" w:rsidRDefault="000966B4" w:rsidP="000966B4">
            <w:pPr>
              <w:spacing w:line="360" w:lineRule="auto"/>
              <w:jc w:val="center"/>
              <w:rPr>
                <w:szCs w:val="24"/>
              </w:rPr>
            </w:pPr>
            <w:r>
              <w:rPr>
                <w:szCs w:val="24"/>
              </w:rPr>
              <w:t>5</w:t>
            </w:r>
            <w:r w:rsidR="00D220B0" w:rsidRPr="001031F5">
              <w:rPr>
                <w:szCs w:val="24"/>
              </w:rPr>
              <w:t>.</w:t>
            </w:r>
            <w:r>
              <w:rPr>
                <w:szCs w:val="24"/>
              </w:rPr>
              <w:t>79</w:t>
            </w:r>
            <w:r w:rsidR="00D220B0" w:rsidRPr="001031F5">
              <w:rPr>
                <w:szCs w:val="24"/>
              </w:rPr>
              <w:t xml:space="preserve"> bc</w:t>
            </w:r>
          </w:p>
        </w:tc>
        <w:tc>
          <w:tcPr>
            <w:tcW w:w="2062" w:type="dxa"/>
            <w:vAlign w:val="center"/>
            <w:hideMark/>
          </w:tcPr>
          <w:p w:rsidR="00D220B0" w:rsidRPr="001031F5" w:rsidRDefault="008339EE" w:rsidP="008339EE">
            <w:pPr>
              <w:spacing w:line="360" w:lineRule="auto"/>
              <w:jc w:val="center"/>
              <w:rPr>
                <w:szCs w:val="24"/>
              </w:rPr>
            </w:pPr>
            <w:r>
              <w:rPr>
                <w:szCs w:val="24"/>
              </w:rPr>
              <w:t>4</w:t>
            </w:r>
            <w:r w:rsidR="00D220B0" w:rsidRPr="001031F5">
              <w:rPr>
                <w:szCs w:val="24"/>
              </w:rPr>
              <w:t>.</w:t>
            </w:r>
            <w:r>
              <w:rPr>
                <w:szCs w:val="24"/>
              </w:rPr>
              <w:t>2</w:t>
            </w:r>
            <w:r w:rsidR="00D220B0" w:rsidRPr="001031F5">
              <w:rPr>
                <w:szCs w:val="24"/>
              </w:rPr>
              <w:t>0 bc</w:t>
            </w:r>
          </w:p>
        </w:tc>
      </w:tr>
      <w:tr w:rsidR="00D220B0" w:rsidRPr="001031F5" w:rsidTr="00D744B7">
        <w:trPr>
          <w:trHeight w:val="405"/>
          <w:jc w:val="center"/>
        </w:trPr>
        <w:tc>
          <w:tcPr>
            <w:tcW w:w="2387" w:type="dxa"/>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3</w:t>
            </w:r>
            <w:r w:rsidRPr="00D744B7">
              <w:rPr>
                <w:bCs w:val="0"/>
                <w:color w:val="000000"/>
                <w:szCs w:val="24"/>
              </w:rPr>
              <w:t xml:space="preserve"> (4 kg B ha</w:t>
            </w:r>
            <w:r w:rsidRPr="00D744B7">
              <w:rPr>
                <w:bCs w:val="0"/>
                <w:color w:val="000000"/>
                <w:szCs w:val="24"/>
                <w:vertAlign w:val="superscript"/>
              </w:rPr>
              <w:t>-1</w:t>
            </w:r>
            <w:r w:rsidRPr="00D744B7">
              <w:rPr>
                <w:bCs w:val="0"/>
                <w:color w:val="000000"/>
                <w:szCs w:val="24"/>
              </w:rPr>
              <w:t>)</w:t>
            </w:r>
          </w:p>
        </w:tc>
        <w:tc>
          <w:tcPr>
            <w:tcW w:w="2327" w:type="dxa"/>
            <w:vAlign w:val="center"/>
          </w:tcPr>
          <w:p w:rsidR="00D220B0" w:rsidRPr="001031F5" w:rsidRDefault="00D220B0" w:rsidP="00CA38D8">
            <w:pPr>
              <w:spacing w:line="360" w:lineRule="auto"/>
              <w:jc w:val="center"/>
              <w:rPr>
                <w:szCs w:val="24"/>
              </w:rPr>
            </w:pPr>
            <w:r w:rsidRPr="001031F5">
              <w:rPr>
                <w:szCs w:val="24"/>
              </w:rPr>
              <w:t>1.23 b</w:t>
            </w:r>
          </w:p>
        </w:tc>
        <w:tc>
          <w:tcPr>
            <w:tcW w:w="2278" w:type="dxa"/>
            <w:vAlign w:val="center"/>
          </w:tcPr>
          <w:p w:rsidR="00D220B0" w:rsidRPr="001031F5" w:rsidRDefault="000966B4" w:rsidP="000966B4">
            <w:pPr>
              <w:spacing w:line="360" w:lineRule="auto"/>
              <w:jc w:val="center"/>
              <w:rPr>
                <w:szCs w:val="24"/>
              </w:rPr>
            </w:pPr>
            <w:r>
              <w:rPr>
                <w:szCs w:val="24"/>
              </w:rPr>
              <w:t>6</w:t>
            </w:r>
            <w:r w:rsidR="00D220B0" w:rsidRPr="001031F5">
              <w:rPr>
                <w:szCs w:val="24"/>
              </w:rPr>
              <w:t>.</w:t>
            </w:r>
            <w:r>
              <w:rPr>
                <w:szCs w:val="24"/>
              </w:rPr>
              <w:t>09</w:t>
            </w:r>
            <w:r w:rsidR="00D220B0" w:rsidRPr="001031F5">
              <w:rPr>
                <w:szCs w:val="24"/>
              </w:rPr>
              <w:t xml:space="preserve"> bc</w:t>
            </w:r>
          </w:p>
        </w:tc>
        <w:tc>
          <w:tcPr>
            <w:tcW w:w="2062" w:type="dxa"/>
            <w:vAlign w:val="center"/>
            <w:hideMark/>
          </w:tcPr>
          <w:p w:rsidR="00D220B0" w:rsidRPr="001031F5" w:rsidRDefault="008339EE" w:rsidP="008339EE">
            <w:pPr>
              <w:spacing w:line="360" w:lineRule="auto"/>
              <w:jc w:val="center"/>
              <w:rPr>
                <w:szCs w:val="24"/>
              </w:rPr>
            </w:pPr>
            <w:r>
              <w:rPr>
                <w:szCs w:val="24"/>
              </w:rPr>
              <w:t>4</w:t>
            </w:r>
            <w:r w:rsidR="00D220B0" w:rsidRPr="001031F5">
              <w:rPr>
                <w:szCs w:val="24"/>
              </w:rPr>
              <w:t>.</w:t>
            </w:r>
            <w:r>
              <w:rPr>
                <w:szCs w:val="24"/>
              </w:rPr>
              <w:t>59</w:t>
            </w:r>
            <w:r w:rsidR="00D220B0" w:rsidRPr="001031F5">
              <w:rPr>
                <w:szCs w:val="24"/>
              </w:rPr>
              <w:t xml:space="preserve"> bc</w:t>
            </w:r>
          </w:p>
        </w:tc>
      </w:tr>
      <w:tr w:rsidR="00D220B0" w:rsidRPr="001031F5" w:rsidTr="00D744B7">
        <w:trPr>
          <w:trHeight w:hRule="exact" w:val="396"/>
          <w:jc w:val="center"/>
        </w:trPr>
        <w:tc>
          <w:tcPr>
            <w:tcW w:w="2387" w:type="dxa"/>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4</w:t>
            </w:r>
            <w:r w:rsidRPr="00D744B7">
              <w:rPr>
                <w:bCs w:val="0"/>
                <w:color w:val="000000"/>
                <w:szCs w:val="24"/>
              </w:rPr>
              <w:t xml:space="preserve"> (6 kg B ha</w:t>
            </w:r>
            <w:r w:rsidRPr="00D744B7">
              <w:rPr>
                <w:bCs w:val="0"/>
                <w:color w:val="000000"/>
                <w:szCs w:val="24"/>
                <w:vertAlign w:val="superscript"/>
              </w:rPr>
              <w:t>-1</w:t>
            </w:r>
            <w:r w:rsidRPr="00D744B7">
              <w:rPr>
                <w:bCs w:val="0"/>
                <w:color w:val="000000"/>
                <w:szCs w:val="24"/>
              </w:rPr>
              <w:t>)</w:t>
            </w:r>
          </w:p>
        </w:tc>
        <w:tc>
          <w:tcPr>
            <w:tcW w:w="2327" w:type="dxa"/>
            <w:vAlign w:val="center"/>
          </w:tcPr>
          <w:p w:rsidR="00D220B0" w:rsidRPr="001031F5" w:rsidRDefault="00D220B0" w:rsidP="00CA38D8">
            <w:pPr>
              <w:spacing w:line="360" w:lineRule="auto"/>
              <w:jc w:val="center"/>
              <w:rPr>
                <w:szCs w:val="24"/>
              </w:rPr>
            </w:pPr>
            <w:r w:rsidRPr="001031F5">
              <w:rPr>
                <w:szCs w:val="24"/>
              </w:rPr>
              <w:t>1.33 b</w:t>
            </w:r>
          </w:p>
        </w:tc>
        <w:tc>
          <w:tcPr>
            <w:tcW w:w="2278" w:type="dxa"/>
            <w:vAlign w:val="center"/>
          </w:tcPr>
          <w:p w:rsidR="00D220B0" w:rsidRPr="001031F5" w:rsidRDefault="000966B4" w:rsidP="000966B4">
            <w:pPr>
              <w:spacing w:line="360" w:lineRule="auto"/>
              <w:jc w:val="center"/>
              <w:rPr>
                <w:szCs w:val="24"/>
              </w:rPr>
            </w:pPr>
            <w:r>
              <w:rPr>
                <w:szCs w:val="24"/>
              </w:rPr>
              <w:t>7.39</w:t>
            </w:r>
            <w:r w:rsidR="00D220B0" w:rsidRPr="001031F5">
              <w:rPr>
                <w:szCs w:val="24"/>
              </w:rPr>
              <w:t xml:space="preserve"> b</w:t>
            </w:r>
          </w:p>
        </w:tc>
        <w:tc>
          <w:tcPr>
            <w:tcW w:w="2062" w:type="dxa"/>
            <w:vAlign w:val="center"/>
            <w:hideMark/>
          </w:tcPr>
          <w:p w:rsidR="00D220B0" w:rsidRPr="001031F5" w:rsidRDefault="008339EE" w:rsidP="008339EE">
            <w:pPr>
              <w:spacing w:line="360" w:lineRule="auto"/>
              <w:jc w:val="center"/>
              <w:rPr>
                <w:szCs w:val="24"/>
              </w:rPr>
            </w:pPr>
            <w:r>
              <w:rPr>
                <w:szCs w:val="24"/>
              </w:rPr>
              <w:t>5</w:t>
            </w:r>
            <w:r w:rsidR="00D220B0" w:rsidRPr="001031F5">
              <w:rPr>
                <w:szCs w:val="24"/>
              </w:rPr>
              <w:t>.</w:t>
            </w:r>
            <w:r>
              <w:rPr>
                <w:szCs w:val="24"/>
              </w:rPr>
              <w:t>19</w:t>
            </w:r>
            <w:r w:rsidR="00D220B0" w:rsidRPr="001031F5">
              <w:rPr>
                <w:szCs w:val="24"/>
              </w:rPr>
              <w:t xml:space="preserve"> ab</w:t>
            </w:r>
          </w:p>
        </w:tc>
      </w:tr>
      <w:tr w:rsidR="00D220B0" w:rsidRPr="001031F5" w:rsidTr="00D744B7">
        <w:trPr>
          <w:trHeight w:hRule="exact" w:val="450"/>
          <w:jc w:val="center"/>
        </w:trPr>
        <w:tc>
          <w:tcPr>
            <w:tcW w:w="2387" w:type="dxa"/>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5</w:t>
            </w:r>
            <w:r w:rsidRPr="00D744B7">
              <w:rPr>
                <w:bCs w:val="0"/>
                <w:color w:val="000000"/>
                <w:szCs w:val="24"/>
              </w:rPr>
              <w:t xml:space="preserve"> (8 kg B ha</w:t>
            </w:r>
            <w:r w:rsidRPr="00D744B7">
              <w:rPr>
                <w:bCs w:val="0"/>
                <w:color w:val="000000"/>
                <w:szCs w:val="24"/>
                <w:vertAlign w:val="superscript"/>
              </w:rPr>
              <w:t>-1</w:t>
            </w:r>
            <w:r w:rsidRPr="00D744B7">
              <w:rPr>
                <w:bCs w:val="0"/>
                <w:color w:val="000000"/>
                <w:szCs w:val="24"/>
              </w:rPr>
              <w:t>)</w:t>
            </w:r>
          </w:p>
        </w:tc>
        <w:tc>
          <w:tcPr>
            <w:tcW w:w="2327" w:type="dxa"/>
            <w:vAlign w:val="center"/>
          </w:tcPr>
          <w:p w:rsidR="00D220B0" w:rsidRPr="001031F5" w:rsidRDefault="00D220B0" w:rsidP="00CA38D8">
            <w:pPr>
              <w:spacing w:line="360" w:lineRule="auto"/>
              <w:jc w:val="center"/>
              <w:rPr>
                <w:szCs w:val="24"/>
              </w:rPr>
            </w:pPr>
            <w:r w:rsidRPr="001031F5">
              <w:rPr>
                <w:szCs w:val="24"/>
              </w:rPr>
              <w:t>1.64 a</w:t>
            </w:r>
          </w:p>
        </w:tc>
        <w:tc>
          <w:tcPr>
            <w:tcW w:w="2278" w:type="dxa"/>
            <w:vAlign w:val="center"/>
          </w:tcPr>
          <w:p w:rsidR="00D220B0" w:rsidRPr="001031F5" w:rsidRDefault="000966B4" w:rsidP="000966B4">
            <w:pPr>
              <w:spacing w:line="360" w:lineRule="auto"/>
              <w:jc w:val="center"/>
              <w:rPr>
                <w:szCs w:val="24"/>
              </w:rPr>
            </w:pPr>
            <w:r>
              <w:rPr>
                <w:szCs w:val="24"/>
              </w:rPr>
              <w:t>8</w:t>
            </w:r>
            <w:r w:rsidR="00D220B0" w:rsidRPr="001031F5">
              <w:rPr>
                <w:szCs w:val="24"/>
              </w:rPr>
              <w:t>.</w:t>
            </w:r>
            <w:r>
              <w:rPr>
                <w:szCs w:val="24"/>
              </w:rPr>
              <w:t>60</w:t>
            </w:r>
            <w:r w:rsidR="00D220B0" w:rsidRPr="001031F5">
              <w:rPr>
                <w:szCs w:val="24"/>
              </w:rPr>
              <w:t xml:space="preserve"> a</w:t>
            </w:r>
          </w:p>
        </w:tc>
        <w:tc>
          <w:tcPr>
            <w:tcW w:w="2062" w:type="dxa"/>
            <w:vAlign w:val="center"/>
            <w:hideMark/>
          </w:tcPr>
          <w:p w:rsidR="00D220B0" w:rsidRPr="001031F5" w:rsidRDefault="00BD544F" w:rsidP="00BD544F">
            <w:pPr>
              <w:spacing w:line="360" w:lineRule="auto"/>
              <w:jc w:val="center"/>
              <w:rPr>
                <w:szCs w:val="24"/>
              </w:rPr>
            </w:pPr>
            <w:r>
              <w:rPr>
                <w:szCs w:val="24"/>
              </w:rPr>
              <w:t>6</w:t>
            </w:r>
            <w:r w:rsidR="00D220B0" w:rsidRPr="001031F5">
              <w:rPr>
                <w:szCs w:val="24"/>
              </w:rPr>
              <w:t>.</w:t>
            </w:r>
            <w:r>
              <w:rPr>
                <w:szCs w:val="24"/>
              </w:rPr>
              <w:t>75</w:t>
            </w:r>
            <w:r w:rsidR="00D220B0" w:rsidRPr="001031F5">
              <w:rPr>
                <w:szCs w:val="24"/>
              </w:rPr>
              <w:t xml:space="preserve"> a</w:t>
            </w:r>
          </w:p>
        </w:tc>
      </w:tr>
      <w:tr w:rsidR="00D220B0" w:rsidRPr="001031F5" w:rsidTr="00D744B7">
        <w:trPr>
          <w:trHeight w:hRule="exact" w:val="387"/>
          <w:jc w:val="center"/>
        </w:trPr>
        <w:tc>
          <w:tcPr>
            <w:tcW w:w="2387" w:type="dxa"/>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6</w:t>
            </w:r>
            <w:r w:rsidRPr="00D744B7">
              <w:rPr>
                <w:bCs w:val="0"/>
                <w:color w:val="000000"/>
                <w:szCs w:val="24"/>
              </w:rPr>
              <w:t xml:space="preserve"> (10 kg B ha</w:t>
            </w:r>
            <w:r w:rsidRPr="00D744B7">
              <w:rPr>
                <w:bCs w:val="0"/>
                <w:color w:val="000000"/>
                <w:szCs w:val="24"/>
                <w:vertAlign w:val="superscript"/>
              </w:rPr>
              <w:t>-1</w:t>
            </w:r>
            <w:r w:rsidRPr="00D744B7">
              <w:rPr>
                <w:bCs w:val="0"/>
                <w:color w:val="000000"/>
                <w:szCs w:val="24"/>
              </w:rPr>
              <w:t>)</w:t>
            </w:r>
          </w:p>
        </w:tc>
        <w:tc>
          <w:tcPr>
            <w:tcW w:w="2327" w:type="dxa"/>
            <w:vAlign w:val="center"/>
          </w:tcPr>
          <w:p w:rsidR="00D220B0" w:rsidRPr="001031F5" w:rsidRDefault="00D220B0" w:rsidP="00CA38D8">
            <w:pPr>
              <w:spacing w:line="360" w:lineRule="auto"/>
              <w:jc w:val="center"/>
              <w:rPr>
                <w:szCs w:val="24"/>
              </w:rPr>
            </w:pPr>
            <w:r w:rsidRPr="001031F5">
              <w:rPr>
                <w:szCs w:val="24"/>
              </w:rPr>
              <w:t>1.33 b</w:t>
            </w:r>
          </w:p>
        </w:tc>
        <w:tc>
          <w:tcPr>
            <w:tcW w:w="2278" w:type="dxa"/>
            <w:vAlign w:val="center"/>
          </w:tcPr>
          <w:p w:rsidR="00D220B0" w:rsidRPr="001031F5" w:rsidRDefault="000966B4" w:rsidP="000966B4">
            <w:pPr>
              <w:spacing w:line="360" w:lineRule="auto"/>
              <w:jc w:val="center"/>
              <w:rPr>
                <w:szCs w:val="24"/>
              </w:rPr>
            </w:pPr>
            <w:r>
              <w:rPr>
                <w:szCs w:val="24"/>
              </w:rPr>
              <w:t>7</w:t>
            </w:r>
            <w:r w:rsidR="00D220B0" w:rsidRPr="001031F5">
              <w:rPr>
                <w:szCs w:val="24"/>
              </w:rPr>
              <w:t>.</w:t>
            </w:r>
            <w:r>
              <w:rPr>
                <w:szCs w:val="24"/>
              </w:rPr>
              <w:t>8</w:t>
            </w:r>
            <w:r w:rsidR="00D220B0" w:rsidRPr="001031F5">
              <w:rPr>
                <w:szCs w:val="24"/>
              </w:rPr>
              <w:t>0 ab</w:t>
            </w:r>
          </w:p>
        </w:tc>
        <w:tc>
          <w:tcPr>
            <w:tcW w:w="2062" w:type="dxa"/>
            <w:vAlign w:val="center"/>
            <w:hideMark/>
          </w:tcPr>
          <w:p w:rsidR="00D220B0" w:rsidRPr="001031F5" w:rsidRDefault="00BD544F" w:rsidP="00BD544F">
            <w:pPr>
              <w:spacing w:line="360" w:lineRule="auto"/>
              <w:jc w:val="center"/>
              <w:rPr>
                <w:szCs w:val="24"/>
              </w:rPr>
            </w:pPr>
            <w:r>
              <w:rPr>
                <w:szCs w:val="24"/>
              </w:rPr>
              <w:t>6</w:t>
            </w:r>
            <w:r w:rsidR="00D220B0" w:rsidRPr="001031F5">
              <w:rPr>
                <w:szCs w:val="24"/>
              </w:rPr>
              <w:t>.</w:t>
            </w:r>
            <w:r>
              <w:rPr>
                <w:szCs w:val="24"/>
              </w:rPr>
              <w:t>18</w:t>
            </w:r>
            <w:r w:rsidR="00D220B0" w:rsidRPr="001031F5">
              <w:rPr>
                <w:szCs w:val="24"/>
              </w:rPr>
              <w:t xml:space="preserve"> ab</w:t>
            </w:r>
          </w:p>
        </w:tc>
      </w:tr>
      <w:tr w:rsidR="00D220B0" w:rsidRPr="001031F5" w:rsidTr="00D744B7">
        <w:trPr>
          <w:trHeight w:hRule="exact" w:val="405"/>
          <w:jc w:val="center"/>
        </w:trPr>
        <w:tc>
          <w:tcPr>
            <w:tcW w:w="2387" w:type="dxa"/>
            <w:tcBorders>
              <w:bottom w:val="single" w:sz="4" w:space="0" w:color="auto"/>
            </w:tcBorders>
            <w:vAlign w:val="center"/>
            <w:hideMark/>
          </w:tcPr>
          <w:p w:rsidR="00D220B0" w:rsidRPr="00D744B7" w:rsidRDefault="00D220B0" w:rsidP="00CA38D8">
            <w:pPr>
              <w:spacing w:line="360" w:lineRule="auto"/>
              <w:jc w:val="center"/>
              <w:rPr>
                <w:bCs w:val="0"/>
                <w:szCs w:val="24"/>
              </w:rPr>
            </w:pPr>
            <w:r w:rsidRPr="00D744B7">
              <w:rPr>
                <w:bCs w:val="0"/>
                <w:color w:val="000000"/>
                <w:szCs w:val="24"/>
              </w:rPr>
              <w:t>T</w:t>
            </w:r>
            <w:r w:rsidRPr="00D744B7">
              <w:rPr>
                <w:bCs w:val="0"/>
                <w:color w:val="000000"/>
                <w:szCs w:val="24"/>
                <w:vertAlign w:val="subscript"/>
              </w:rPr>
              <w:t>7</w:t>
            </w:r>
            <w:r w:rsidRPr="00D744B7">
              <w:rPr>
                <w:bCs w:val="0"/>
                <w:color w:val="000000"/>
                <w:szCs w:val="24"/>
              </w:rPr>
              <w:t xml:space="preserve"> (12 kg B ha</w:t>
            </w:r>
            <w:r w:rsidRPr="00D744B7">
              <w:rPr>
                <w:bCs w:val="0"/>
                <w:color w:val="000000"/>
                <w:szCs w:val="24"/>
                <w:vertAlign w:val="superscript"/>
              </w:rPr>
              <w:t>-1</w:t>
            </w:r>
            <w:r w:rsidRPr="00D744B7">
              <w:rPr>
                <w:bCs w:val="0"/>
                <w:color w:val="000000"/>
                <w:szCs w:val="24"/>
              </w:rPr>
              <w:t>)</w:t>
            </w:r>
          </w:p>
        </w:tc>
        <w:tc>
          <w:tcPr>
            <w:tcW w:w="2327" w:type="dxa"/>
            <w:tcBorders>
              <w:bottom w:val="single" w:sz="4" w:space="0" w:color="auto"/>
            </w:tcBorders>
            <w:vAlign w:val="center"/>
          </w:tcPr>
          <w:p w:rsidR="00D220B0" w:rsidRPr="001031F5" w:rsidRDefault="00D220B0" w:rsidP="00CA38D8">
            <w:pPr>
              <w:spacing w:line="360" w:lineRule="auto"/>
              <w:jc w:val="center"/>
              <w:rPr>
                <w:bCs w:val="0"/>
                <w:kern w:val="0"/>
                <w:szCs w:val="24"/>
              </w:rPr>
            </w:pPr>
            <w:r w:rsidRPr="001031F5">
              <w:rPr>
                <w:bCs w:val="0"/>
                <w:kern w:val="0"/>
                <w:szCs w:val="24"/>
              </w:rPr>
              <w:t>1.34 b</w:t>
            </w:r>
          </w:p>
        </w:tc>
        <w:tc>
          <w:tcPr>
            <w:tcW w:w="2278" w:type="dxa"/>
            <w:tcBorders>
              <w:bottom w:val="single" w:sz="4" w:space="0" w:color="auto"/>
            </w:tcBorders>
            <w:vAlign w:val="center"/>
          </w:tcPr>
          <w:p w:rsidR="00D220B0" w:rsidRPr="001031F5" w:rsidRDefault="00F91D00" w:rsidP="00F91D00">
            <w:pPr>
              <w:spacing w:line="360" w:lineRule="auto"/>
              <w:jc w:val="center"/>
              <w:rPr>
                <w:bCs w:val="0"/>
                <w:kern w:val="0"/>
                <w:szCs w:val="24"/>
              </w:rPr>
            </w:pPr>
            <w:r>
              <w:rPr>
                <w:bCs w:val="0"/>
                <w:kern w:val="0"/>
                <w:szCs w:val="24"/>
              </w:rPr>
              <w:t>7</w:t>
            </w:r>
            <w:r w:rsidR="00D220B0" w:rsidRPr="001031F5">
              <w:rPr>
                <w:bCs w:val="0"/>
                <w:kern w:val="0"/>
                <w:szCs w:val="24"/>
              </w:rPr>
              <w:t>.</w:t>
            </w:r>
            <w:r>
              <w:rPr>
                <w:bCs w:val="0"/>
                <w:kern w:val="0"/>
                <w:szCs w:val="24"/>
              </w:rPr>
              <w:t>2</w:t>
            </w:r>
            <w:r w:rsidR="00D220B0" w:rsidRPr="001031F5">
              <w:rPr>
                <w:bCs w:val="0"/>
                <w:kern w:val="0"/>
                <w:szCs w:val="24"/>
              </w:rPr>
              <w:t>0 b</w:t>
            </w:r>
          </w:p>
        </w:tc>
        <w:tc>
          <w:tcPr>
            <w:tcW w:w="2062" w:type="dxa"/>
            <w:tcBorders>
              <w:bottom w:val="single" w:sz="4" w:space="0" w:color="auto"/>
            </w:tcBorders>
            <w:vAlign w:val="center"/>
            <w:hideMark/>
          </w:tcPr>
          <w:p w:rsidR="00D220B0" w:rsidRPr="001031F5" w:rsidRDefault="00BD544F" w:rsidP="00CA38D8">
            <w:pPr>
              <w:spacing w:line="360" w:lineRule="auto"/>
              <w:jc w:val="center"/>
              <w:rPr>
                <w:bCs w:val="0"/>
                <w:kern w:val="0"/>
                <w:szCs w:val="24"/>
              </w:rPr>
            </w:pPr>
            <w:r>
              <w:rPr>
                <w:bCs w:val="0"/>
                <w:kern w:val="0"/>
                <w:szCs w:val="24"/>
              </w:rPr>
              <w:t>6</w:t>
            </w:r>
            <w:r w:rsidR="00D220B0" w:rsidRPr="001031F5">
              <w:rPr>
                <w:bCs w:val="0"/>
                <w:kern w:val="0"/>
                <w:szCs w:val="24"/>
              </w:rPr>
              <w:t>.00 ab</w:t>
            </w:r>
          </w:p>
        </w:tc>
      </w:tr>
      <w:tr w:rsidR="00D220B0" w:rsidRPr="001031F5" w:rsidTr="00D744B7">
        <w:trPr>
          <w:trHeight w:hRule="exact" w:val="379"/>
          <w:jc w:val="center"/>
        </w:trPr>
        <w:tc>
          <w:tcPr>
            <w:tcW w:w="2387" w:type="dxa"/>
            <w:tcBorders>
              <w:top w:val="single" w:sz="4" w:space="0" w:color="auto"/>
            </w:tcBorders>
            <w:vAlign w:val="center"/>
            <w:hideMark/>
          </w:tcPr>
          <w:p w:rsidR="00D220B0" w:rsidRPr="00D744B7" w:rsidRDefault="00D220B0" w:rsidP="00CA38D8">
            <w:pPr>
              <w:spacing w:line="360" w:lineRule="auto"/>
              <w:jc w:val="center"/>
              <w:rPr>
                <w:bCs w:val="0"/>
                <w:szCs w:val="24"/>
              </w:rPr>
            </w:pPr>
            <w:r w:rsidRPr="00D744B7">
              <w:rPr>
                <w:bCs w:val="0"/>
                <w:szCs w:val="24"/>
              </w:rPr>
              <w:t>LSD</w:t>
            </w:r>
            <w:r w:rsidRPr="00D744B7">
              <w:rPr>
                <w:bCs w:val="0"/>
                <w:szCs w:val="24"/>
                <w:vertAlign w:val="subscript"/>
              </w:rPr>
              <w:t>0.05</w:t>
            </w:r>
          </w:p>
        </w:tc>
        <w:tc>
          <w:tcPr>
            <w:tcW w:w="2327" w:type="dxa"/>
            <w:tcBorders>
              <w:top w:val="single" w:sz="4" w:space="0" w:color="auto"/>
            </w:tcBorders>
            <w:vAlign w:val="center"/>
          </w:tcPr>
          <w:p w:rsidR="00D220B0" w:rsidRPr="001031F5" w:rsidRDefault="00D220B0" w:rsidP="00CA38D8">
            <w:pPr>
              <w:spacing w:line="360" w:lineRule="auto"/>
              <w:jc w:val="center"/>
              <w:rPr>
                <w:szCs w:val="24"/>
              </w:rPr>
            </w:pPr>
            <w:r w:rsidRPr="001031F5">
              <w:rPr>
                <w:szCs w:val="24"/>
              </w:rPr>
              <w:t>0.15</w:t>
            </w:r>
          </w:p>
        </w:tc>
        <w:tc>
          <w:tcPr>
            <w:tcW w:w="2278" w:type="dxa"/>
            <w:tcBorders>
              <w:top w:val="single" w:sz="4" w:space="0" w:color="auto"/>
            </w:tcBorders>
            <w:vAlign w:val="center"/>
          </w:tcPr>
          <w:p w:rsidR="00D220B0" w:rsidRPr="001031F5" w:rsidRDefault="00D220B0" w:rsidP="00CA38D8">
            <w:pPr>
              <w:spacing w:line="360" w:lineRule="auto"/>
              <w:jc w:val="center"/>
              <w:rPr>
                <w:szCs w:val="24"/>
              </w:rPr>
            </w:pPr>
            <w:r w:rsidRPr="001031F5">
              <w:rPr>
                <w:szCs w:val="24"/>
              </w:rPr>
              <w:t>5.36</w:t>
            </w:r>
          </w:p>
        </w:tc>
        <w:tc>
          <w:tcPr>
            <w:tcW w:w="2062" w:type="dxa"/>
            <w:tcBorders>
              <w:top w:val="single" w:sz="4" w:space="0" w:color="auto"/>
            </w:tcBorders>
            <w:vAlign w:val="center"/>
            <w:hideMark/>
          </w:tcPr>
          <w:p w:rsidR="00D220B0" w:rsidRPr="001031F5" w:rsidRDefault="00D220B0" w:rsidP="00CA38D8">
            <w:pPr>
              <w:spacing w:line="360" w:lineRule="auto"/>
              <w:jc w:val="center"/>
              <w:rPr>
                <w:szCs w:val="24"/>
              </w:rPr>
            </w:pPr>
            <w:r w:rsidRPr="001031F5">
              <w:rPr>
                <w:szCs w:val="24"/>
              </w:rPr>
              <w:t>4.41</w:t>
            </w:r>
          </w:p>
        </w:tc>
      </w:tr>
      <w:tr w:rsidR="00D220B0" w:rsidRPr="001031F5" w:rsidTr="00D744B7">
        <w:trPr>
          <w:trHeight w:val="427"/>
          <w:jc w:val="center"/>
        </w:trPr>
        <w:tc>
          <w:tcPr>
            <w:tcW w:w="2387" w:type="dxa"/>
            <w:tcBorders>
              <w:bottom w:val="single" w:sz="4" w:space="0" w:color="auto"/>
            </w:tcBorders>
            <w:vAlign w:val="center"/>
            <w:hideMark/>
          </w:tcPr>
          <w:p w:rsidR="00D220B0" w:rsidRPr="00D744B7" w:rsidRDefault="00D220B0" w:rsidP="00CA38D8">
            <w:pPr>
              <w:spacing w:line="360" w:lineRule="auto"/>
              <w:jc w:val="center"/>
              <w:rPr>
                <w:bCs w:val="0"/>
                <w:szCs w:val="24"/>
              </w:rPr>
            </w:pPr>
            <w:r w:rsidRPr="00D744B7">
              <w:rPr>
                <w:bCs w:val="0"/>
                <w:szCs w:val="24"/>
              </w:rPr>
              <w:t>CV (%)</w:t>
            </w:r>
          </w:p>
        </w:tc>
        <w:tc>
          <w:tcPr>
            <w:tcW w:w="2327" w:type="dxa"/>
            <w:tcBorders>
              <w:bottom w:val="single" w:sz="4" w:space="0" w:color="auto"/>
            </w:tcBorders>
            <w:vAlign w:val="center"/>
          </w:tcPr>
          <w:p w:rsidR="00D220B0" w:rsidRPr="001031F5" w:rsidRDefault="00D220B0" w:rsidP="00CA38D8">
            <w:pPr>
              <w:spacing w:line="360" w:lineRule="auto"/>
              <w:jc w:val="center"/>
              <w:rPr>
                <w:szCs w:val="24"/>
              </w:rPr>
            </w:pPr>
            <w:r w:rsidRPr="001031F5">
              <w:rPr>
                <w:szCs w:val="24"/>
              </w:rPr>
              <w:t>6.75</w:t>
            </w:r>
          </w:p>
        </w:tc>
        <w:tc>
          <w:tcPr>
            <w:tcW w:w="2278" w:type="dxa"/>
            <w:tcBorders>
              <w:bottom w:val="single" w:sz="4" w:space="0" w:color="auto"/>
            </w:tcBorders>
            <w:vAlign w:val="center"/>
          </w:tcPr>
          <w:p w:rsidR="00D220B0" w:rsidRPr="001031F5" w:rsidRDefault="00D220B0" w:rsidP="00CA38D8">
            <w:pPr>
              <w:spacing w:line="360" w:lineRule="auto"/>
              <w:jc w:val="center"/>
              <w:rPr>
                <w:szCs w:val="24"/>
              </w:rPr>
            </w:pPr>
            <w:r w:rsidRPr="001031F5">
              <w:rPr>
                <w:szCs w:val="24"/>
              </w:rPr>
              <w:t>2.28</w:t>
            </w:r>
          </w:p>
        </w:tc>
        <w:tc>
          <w:tcPr>
            <w:tcW w:w="2062" w:type="dxa"/>
            <w:tcBorders>
              <w:bottom w:val="single" w:sz="4" w:space="0" w:color="auto"/>
            </w:tcBorders>
            <w:vAlign w:val="center"/>
            <w:hideMark/>
          </w:tcPr>
          <w:p w:rsidR="00D220B0" w:rsidRPr="001031F5" w:rsidRDefault="006E2319" w:rsidP="00CA38D8">
            <w:pPr>
              <w:spacing w:line="360" w:lineRule="auto"/>
              <w:jc w:val="center"/>
              <w:rPr>
                <w:szCs w:val="24"/>
              </w:rPr>
            </w:pPr>
            <w:r>
              <w:rPr>
                <w:szCs w:val="24"/>
              </w:rPr>
              <w:t>4</w:t>
            </w:r>
            <w:r w:rsidR="00D220B0" w:rsidRPr="001031F5">
              <w:rPr>
                <w:szCs w:val="24"/>
              </w:rPr>
              <w:t>.95</w:t>
            </w:r>
          </w:p>
        </w:tc>
      </w:tr>
    </w:tbl>
    <w:p w:rsidR="00D220B0" w:rsidRPr="001031F5" w:rsidRDefault="00D220B0" w:rsidP="00723848">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Pr="001031F5" w:rsidRDefault="00D220B0" w:rsidP="00723848">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D220B0" w:rsidRDefault="00CA38D8" w:rsidP="00723848">
      <w:pPr>
        <w:jc w:val="both"/>
        <w:rPr>
          <w:rFonts w:ascii="Times New Roman" w:hAnsi="Times New Roman" w:cs="Times New Roman"/>
          <w:sz w:val="24"/>
          <w:szCs w:val="24"/>
        </w:rPr>
      </w:pPr>
      <w:r w:rsidRPr="001031F5">
        <w:rPr>
          <w:rFonts w:ascii="Times New Roman" w:hAnsi="Times New Roman" w:cs="Times New Roman"/>
          <w:sz w:val="24"/>
          <w:szCs w:val="24"/>
        </w:rPr>
        <w:t xml:space="preserve">His </w:t>
      </w:r>
      <w:r w:rsidR="00D220B0" w:rsidRPr="001031F5">
        <w:rPr>
          <w:rFonts w:ascii="Times New Roman" w:hAnsi="Times New Roman" w:cs="Times New Roman"/>
          <w:sz w:val="24"/>
          <w:szCs w:val="24"/>
        </w:rPr>
        <w:t xml:space="preserve">suggests that further increasing the </w:t>
      </w:r>
      <w:r w:rsidR="00A53EE3">
        <w:rPr>
          <w:rFonts w:ascii="Times New Roman" w:hAnsi="Times New Roman" w:cs="Times New Roman"/>
          <w:sz w:val="24"/>
          <w:szCs w:val="24"/>
        </w:rPr>
        <w:t>B</w:t>
      </w:r>
      <w:r w:rsidR="00D220B0" w:rsidRPr="001031F5">
        <w:rPr>
          <w:rFonts w:ascii="Times New Roman" w:hAnsi="Times New Roman" w:cs="Times New Roman"/>
          <w:sz w:val="24"/>
          <w:szCs w:val="24"/>
        </w:rPr>
        <w:t xml:space="preserve"> application did not result in substantial additional benefits for stover fresh weight.</w:t>
      </w:r>
    </w:p>
    <w:p w:rsidR="00D220B0" w:rsidRPr="001031F5" w:rsidRDefault="00D220B0" w:rsidP="002F37C3">
      <w:pPr>
        <w:spacing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lastRenderedPageBreak/>
        <w:t>4.11</w:t>
      </w:r>
      <w:r w:rsidR="002F37C3" w:rsidRPr="001031F5">
        <w:rPr>
          <w:rFonts w:ascii="Times New Roman" w:hAnsi="Times New Roman" w:cs="Times New Roman"/>
          <w:b/>
          <w:sz w:val="24"/>
          <w:szCs w:val="24"/>
        </w:rPr>
        <w:t xml:space="preserve"> </w:t>
      </w:r>
      <w:r w:rsidRPr="001031F5">
        <w:rPr>
          <w:rFonts w:ascii="Times New Roman" w:hAnsi="Times New Roman" w:cs="Times New Roman"/>
          <w:b/>
          <w:sz w:val="24"/>
          <w:szCs w:val="24"/>
        </w:rPr>
        <w:t>pH</w:t>
      </w:r>
    </w:p>
    <w:p w:rsidR="000E671A" w:rsidRPr="001031F5" w:rsidRDefault="00D220B0" w:rsidP="000E671A">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Soil pH is a critical parameter that influences soil fertility and nutrient availability, which in turn affects plant growth and productivity. Different levels of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application influenced the post-harvest soil pH</w:t>
      </w:r>
      <w:r w:rsidR="002F37C3" w:rsidRPr="001031F5">
        <w:rPr>
          <w:rFonts w:ascii="Times New Roman" w:hAnsi="Times New Roman" w:cs="Times New Roman"/>
          <w:sz w:val="24"/>
          <w:szCs w:val="24"/>
          <w:vertAlign w:val="superscript"/>
        </w:rPr>
        <w:t xml:space="preserve"> </w:t>
      </w:r>
      <w:r w:rsidRPr="001031F5">
        <w:rPr>
          <w:rFonts w:ascii="Times New Roman" w:hAnsi="Times New Roman" w:cs="Times New Roman"/>
          <w:sz w:val="24"/>
          <w:szCs w:val="24"/>
        </w:rPr>
        <w:t xml:space="preserve">(Table 4.7). The initial soil </w:t>
      </w:r>
      <w:r w:rsidR="000E671A" w:rsidRPr="001031F5">
        <w:rPr>
          <w:rFonts w:ascii="Times New Roman" w:hAnsi="Times New Roman" w:cs="Times New Roman"/>
          <w:sz w:val="24"/>
          <w:szCs w:val="24"/>
        </w:rPr>
        <w:t>pH</w:t>
      </w:r>
      <w:r w:rsidRPr="001031F5">
        <w:rPr>
          <w:rFonts w:ascii="Times New Roman" w:hAnsi="Times New Roman" w:cs="Times New Roman"/>
          <w:sz w:val="24"/>
          <w:szCs w:val="24"/>
        </w:rPr>
        <w:t xml:space="preserve"> before any treatments were applied was recorded as 5.58. After the experiment, different treatments were implemented,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treatment, which received 8 kg B per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with an average pH of 6.60 which was statistically similar with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(6.50 and 6.40 respectively). This indicates that the 8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application rate had the most significant positive impact on increasing soil pH among all treatments. On the contrary, the lowest post-harvest soil pH of 6.03 was recorded for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treatment, indicating a slight increase compared to the initial soil pH. Overall, the experiment's results suggest that as the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application rate increased, the post-harvest soil pH also tended to increase, demonstrating a positive correlation between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application and soil pH. However, it's important to note that excessive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application may not necessarily result in further increases in soil pH, as seen in Treatment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w:t>
      </w:r>
      <w:r w:rsidR="007936CF">
        <w:rPr>
          <w:rFonts w:ascii="Times New Roman" w:hAnsi="Times New Roman" w:cs="Times New Roman"/>
          <w:sz w:val="24"/>
          <w:szCs w:val="24"/>
        </w:rPr>
        <w:t xml:space="preserve"> </w:t>
      </w:r>
      <w:r w:rsidR="007936CF" w:rsidRPr="00013835">
        <w:rPr>
          <w:rFonts w:ascii="Times New Roman" w:hAnsi="Times New Roman"/>
          <w:sz w:val="24"/>
          <w:szCs w:val="24"/>
        </w:rPr>
        <w:t>The soil pH also varies for B fertilizer (</w:t>
      </w:r>
      <w:r w:rsidR="007936CF" w:rsidRPr="00013835">
        <w:rPr>
          <w:rFonts w:ascii="Times New Roman" w:hAnsi="Times New Roman"/>
          <w:color w:val="000000"/>
          <w:sz w:val="24"/>
          <w:szCs w:val="24"/>
        </w:rPr>
        <w:t>Singh and Singh 2014</w:t>
      </w:r>
      <w:r w:rsidR="007936CF" w:rsidRPr="00013835">
        <w:rPr>
          <w:rFonts w:ascii="Times New Roman" w:hAnsi="Times New Roman"/>
          <w:sz w:val="24"/>
          <w:szCs w:val="24"/>
        </w:rPr>
        <w:t>).</w:t>
      </w:r>
    </w:p>
    <w:p w:rsidR="000E671A" w:rsidRPr="001031F5" w:rsidRDefault="00D220B0" w:rsidP="0098365F">
      <w:pPr>
        <w:spacing w:after="0"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4.12 Available B</w:t>
      </w:r>
      <w:r w:rsidR="000E671A" w:rsidRPr="001031F5">
        <w:rPr>
          <w:rFonts w:ascii="Times New Roman" w:hAnsi="Times New Roman" w:cs="Times New Roman"/>
          <w:b/>
          <w:sz w:val="24"/>
          <w:szCs w:val="24"/>
        </w:rPr>
        <w:t xml:space="preserve"> </w:t>
      </w:r>
    </w:p>
    <w:p w:rsidR="00663A7C" w:rsidRPr="001031F5" w:rsidRDefault="00D220B0" w:rsidP="00663A7C">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Applications of different levels of B fertilizer caused a significant variation in available B of soybean post-harvest field soil (Table 4.7).</w:t>
      </w:r>
      <w:r w:rsidR="00663A7C" w:rsidRPr="001031F5">
        <w:rPr>
          <w:rFonts w:ascii="Times New Roman" w:hAnsi="Times New Roman" w:cs="Times New Roman"/>
          <w:sz w:val="24"/>
          <w:szCs w:val="24"/>
        </w:rPr>
        <w:t xml:space="preserve"> </w:t>
      </w:r>
      <w:r w:rsidRPr="001031F5">
        <w:rPr>
          <w:rFonts w:ascii="Times New Roman" w:hAnsi="Times New Roman" w:cs="Times New Roman"/>
          <w:sz w:val="24"/>
          <w:szCs w:val="24"/>
        </w:rPr>
        <w:t xml:space="preserve">The initial soil had an available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content of 0.20 ppm, providing a baseline value for comparison. After the experiment,</w:t>
      </w:r>
      <w:r w:rsidR="00663A7C" w:rsidRPr="001031F5">
        <w:rPr>
          <w:rFonts w:ascii="Times New Roman" w:hAnsi="Times New Roman" w:cs="Times New Roman"/>
          <w:sz w:val="24"/>
          <w:szCs w:val="24"/>
        </w:rPr>
        <w:t xml:space="preserve"> </w:t>
      </w:r>
      <w:r w:rsidRPr="001031F5">
        <w:rPr>
          <w:rFonts w:ascii="Times New Roman" w:hAnsi="Times New Roman" w:cs="Times New Roman"/>
          <w:sz w:val="24"/>
          <w:szCs w:val="24"/>
        </w:rPr>
        <w:t xml:space="preserve">the highest available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content was observed in Treatment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which received 12 kg of </w:t>
      </w:r>
      <w:r w:rsidR="001E6BFB">
        <w:rPr>
          <w:rFonts w:ascii="Times New Roman" w:hAnsi="Times New Roman" w:cs="Times New Roman"/>
          <w:sz w:val="24"/>
          <w:szCs w:val="24"/>
        </w:rPr>
        <w:t>B</w:t>
      </w:r>
      <w:r w:rsidRPr="001031F5">
        <w:rPr>
          <w:rFonts w:ascii="Times New Roman" w:hAnsi="Times New Roman" w:cs="Times New Roman"/>
          <w:sz w:val="24"/>
          <w:szCs w:val="24"/>
        </w:rPr>
        <w:t xml:space="preserve"> </w:t>
      </w:r>
      <w:r w:rsidR="001E6BFB">
        <w:rPr>
          <w:rFonts w:ascii="Times New Roman" w:hAnsi="Times New Roman" w:cs="Times New Roman"/>
          <w:sz w:val="24"/>
          <w:szCs w:val="24"/>
        </w:rPr>
        <w:t>ha</w:t>
      </w:r>
      <w:r w:rsidR="001E6BFB" w:rsidRPr="001E6BFB">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with an available </w:t>
      </w:r>
      <w:r w:rsidR="00352B6E">
        <w:rPr>
          <w:rFonts w:ascii="Times New Roman" w:hAnsi="Times New Roman" w:cs="Times New Roman"/>
          <w:sz w:val="24"/>
          <w:szCs w:val="24"/>
        </w:rPr>
        <w:t>B</w:t>
      </w:r>
      <w:r w:rsidRPr="001031F5">
        <w:rPr>
          <w:rFonts w:ascii="Times New Roman" w:hAnsi="Times New Roman" w:cs="Times New Roman"/>
          <w:sz w:val="24"/>
          <w:szCs w:val="24"/>
        </w:rPr>
        <w:t xml:space="preserve"> content of 0.34 ppm which was statistically similar with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(0.32 ppm) and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(0.32 ppm). On the other side,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(Control) treatment without any </w:t>
      </w:r>
      <w:r w:rsidR="00592708">
        <w:rPr>
          <w:rFonts w:ascii="Times New Roman" w:hAnsi="Times New Roman" w:cs="Times New Roman"/>
          <w:sz w:val="24"/>
          <w:szCs w:val="24"/>
        </w:rPr>
        <w:t>B</w:t>
      </w:r>
      <w:r w:rsidRPr="001031F5">
        <w:rPr>
          <w:rFonts w:ascii="Times New Roman" w:hAnsi="Times New Roman" w:cs="Times New Roman"/>
          <w:sz w:val="24"/>
          <w:szCs w:val="24"/>
        </w:rPr>
        <w:t xml:space="preserve"> supplementation resulted in an available </w:t>
      </w:r>
      <w:r w:rsidR="000B3EFD">
        <w:rPr>
          <w:rFonts w:ascii="Times New Roman" w:hAnsi="Times New Roman" w:cs="Times New Roman"/>
          <w:sz w:val="24"/>
          <w:szCs w:val="24"/>
        </w:rPr>
        <w:t>B</w:t>
      </w:r>
      <w:r w:rsidRPr="001031F5">
        <w:rPr>
          <w:rFonts w:ascii="Times New Roman" w:hAnsi="Times New Roman" w:cs="Times New Roman"/>
          <w:sz w:val="24"/>
          <w:szCs w:val="24"/>
        </w:rPr>
        <w:t xml:space="preserve"> content of 0.22 ppm, showing a slight increase compared to the initial soil.</w:t>
      </w:r>
      <w:r w:rsidR="006C6E01">
        <w:rPr>
          <w:rFonts w:ascii="Times New Roman" w:hAnsi="Times New Roman" w:cs="Times New Roman"/>
          <w:sz w:val="24"/>
          <w:szCs w:val="24"/>
        </w:rPr>
        <w:t xml:space="preserve"> </w:t>
      </w:r>
      <w:r w:rsidR="006C6E01" w:rsidRPr="00013835">
        <w:rPr>
          <w:rFonts w:ascii="Times New Roman" w:hAnsi="Times New Roman"/>
          <w:color w:val="000000"/>
          <w:sz w:val="24"/>
          <w:szCs w:val="24"/>
        </w:rPr>
        <w:t xml:space="preserve">Mengel </w:t>
      </w:r>
      <w:r w:rsidR="00662DE9" w:rsidRPr="00662DE9">
        <w:rPr>
          <w:rFonts w:ascii="Times New Roman" w:hAnsi="Times New Roman"/>
          <w:i/>
          <w:color w:val="000000"/>
          <w:sz w:val="24"/>
          <w:szCs w:val="24"/>
        </w:rPr>
        <w:t>et al</w:t>
      </w:r>
      <w:r w:rsidR="006C6E01" w:rsidRPr="00013835">
        <w:rPr>
          <w:rFonts w:ascii="Times New Roman" w:hAnsi="Times New Roman"/>
          <w:color w:val="000000"/>
          <w:sz w:val="24"/>
          <w:szCs w:val="24"/>
        </w:rPr>
        <w:t xml:space="preserve">., (2001), Singh and Singh (2014) reported that </w:t>
      </w:r>
      <w:r w:rsidR="006C6E01" w:rsidRPr="00013835">
        <w:rPr>
          <w:rFonts w:ascii="Times New Roman" w:hAnsi="Times New Roman"/>
          <w:sz w:val="24"/>
          <w:szCs w:val="24"/>
        </w:rPr>
        <w:t xml:space="preserve">B availability in post-harvest soil increase with increasing certain level of </w:t>
      </w:r>
      <w:r w:rsidR="00913732">
        <w:rPr>
          <w:rFonts w:ascii="Times New Roman" w:hAnsi="Times New Roman"/>
          <w:sz w:val="24"/>
          <w:szCs w:val="24"/>
        </w:rPr>
        <w:t>B</w:t>
      </w:r>
      <w:r w:rsidR="006C6E01" w:rsidRPr="00013835">
        <w:rPr>
          <w:rFonts w:ascii="Times New Roman" w:hAnsi="Times New Roman"/>
          <w:sz w:val="24"/>
          <w:szCs w:val="24"/>
        </w:rPr>
        <w:t xml:space="preserve"> applications.</w:t>
      </w:r>
    </w:p>
    <w:p w:rsidR="00663A7C" w:rsidRPr="001031F5" w:rsidRDefault="00D220B0" w:rsidP="0098365F">
      <w:pPr>
        <w:spacing w:after="0"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4.13 Total N</w:t>
      </w:r>
    </w:p>
    <w:p w:rsidR="00D220B0" w:rsidRPr="001031F5" w:rsidRDefault="00D220B0" w:rsidP="00663A7C">
      <w:pPr>
        <w:spacing w:line="360" w:lineRule="auto"/>
        <w:jc w:val="both"/>
        <w:rPr>
          <w:rFonts w:ascii="Times New Roman" w:hAnsi="Times New Roman" w:cs="Times New Roman"/>
          <w:bCs/>
          <w:sz w:val="24"/>
          <w:szCs w:val="24"/>
        </w:rPr>
      </w:pPr>
      <w:r w:rsidRPr="001031F5">
        <w:rPr>
          <w:rFonts w:ascii="Times New Roman" w:hAnsi="Times New Roman" w:cs="Times New Roman"/>
          <w:sz w:val="24"/>
          <w:szCs w:val="24"/>
        </w:rPr>
        <w:t xml:space="preserve">The initial soil had 0.014% total nitrogen. As </w:t>
      </w:r>
      <w:r w:rsidR="001E3DE9">
        <w:rPr>
          <w:rFonts w:ascii="Times New Roman" w:hAnsi="Times New Roman" w:cs="Times New Roman"/>
          <w:sz w:val="24"/>
          <w:szCs w:val="24"/>
        </w:rPr>
        <w:t>B</w:t>
      </w:r>
      <w:r w:rsidRPr="001031F5">
        <w:rPr>
          <w:rFonts w:ascii="Times New Roman" w:hAnsi="Times New Roman" w:cs="Times New Roman"/>
          <w:sz w:val="24"/>
          <w:szCs w:val="24"/>
        </w:rPr>
        <w:t xml:space="preserve"> application rates increased from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total </w:t>
      </w:r>
      <w:r w:rsidR="008361FC">
        <w:rPr>
          <w:rFonts w:ascii="Times New Roman" w:hAnsi="Times New Roman" w:cs="Times New Roman"/>
          <w:sz w:val="24"/>
          <w:szCs w:val="24"/>
        </w:rPr>
        <w:t>N</w:t>
      </w:r>
      <w:r w:rsidRPr="001031F5">
        <w:rPr>
          <w:rFonts w:ascii="Times New Roman" w:hAnsi="Times New Roman" w:cs="Times New Roman"/>
          <w:sz w:val="24"/>
          <w:szCs w:val="24"/>
        </w:rPr>
        <w:t xml:space="preserve"> levels in the soil showed a progressive rise.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t>
      </w:r>
      <w:r w:rsidRPr="001031F5">
        <w:rPr>
          <w:rFonts w:ascii="Times New Roman" w:hAnsi="Times New Roman" w:cs="Times New Roman"/>
          <w:color w:val="000000"/>
          <w:sz w:val="24"/>
          <w:szCs w:val="24"/>
        </w:rPr>
        <w:t>8 kg B ha</w:t>
      </w:r>
      <w:r w:rsidRPr="001031F5">
        <w:rPr>
          <w:rFonts w:ascii="Times New Roman" w:hAnsi="Times New Roman" w:cs="Times New Roman"/>
          <w:color w:val="000000"/>
          <w:sz w:val="24"/>
          <w:szCs w:val="24"/>
          <w:vertAlign w:val="superscript"/>
        </w:rPr>
        <w:t>-1</w:t>
      </w:r>
      <w:r w:rsidRPr="001031F5">
        <w:rPr>
          <w:rFonts w:ascii="Times New Roman" w:hAnsi="Times New Roman" w:cs="Times New Roman"/>
          <w:sz w:val="24"/>
          <w:szCs w:val="24"/>
        </w:rPr>
        <w:t xml:space="preserve">) treatment, displayed the highest total </w:t>
      </w:r>
      <w:r w:rsidR="007E39D3">
        <w:rPr>
          <w:rFonts w:ascii="Times New Roman" w:hAnsi="Times New Roman" w:cs="Times New Roman"/>
          <w:sz w:val="24"/>
          <w:szCs w:val="24"/>
        </w:rPr>
        <w:t>N</w:t>
      </w:r>
      <w:r w:rsidRPr="001031F5">
        <w:rPr>
          <w:rFonts w:ascii="Times New Roman" w:hAnsi="Times New Roman" w:cs="Times New Roman"/>
          <w:sz w:val="24"/>
          <w:szCs w:val="24"/>
        </w:rPr>
        <w:t xml:space="preserve"> content of 0.035%, closely followed by T</w:t>
      </w:r>
      <w:r w:rsidRPr="001031F5">
        <w:rPr>
          <w:rFonts w:ascii="Times New Roman" w:hAnsi="Times New Roman" w:cs="Times New Roman"/>
          <w:sz w:val="24"/>
          <w:szCs w:val="24"/>
          <w:vertAlign w:val="subscript"/>
        </w:rPr>
        <w:t>3</w:t>
      </w:r>
      <w:r w:rsidRPr="001031F5">
        <w:rPr>
          <w:rFonts w:ascii="Times New Roman" w:hAnsi="Times New Roman" w:cs="Times New Roman"/>
          <w:sz w:val="24"/>
          <w:szCs w:val="24"/>
        </w:rPr>
        <w:t xml:space="preserve"> (</w:t>
      </w:r>
      <w:r w:rsidRPr="001031F5">
        <w:rPr>
          <w:rFonts w:ascii="Times New Roman" w:hAnsi="Times New Roman" w:cs="Times New Roman"/>
          <w:color w:val="000000"/>
          <w:sz w:val="24"/>
          <w:szCs w:val="24"/>
        </w:rPr>
        <w:t>4 kg B ha</w:t>
      </w:r>
      <w:r w:rsidRPr="001031F5">
        <w:rPr>
          <w:rFonts w:ascii="Times New Roman" w:hAnsi="Times New Roman" w:cs="Times New Roman"/>
          <w:color w:val="000000"/>
          <w:sz w:val="24"/>
          <w:szCs w:val="24"/>
          <w:vertAlign w:val="superscript"/>
        </w:rPr>
        <w:t>-1</w:t>
      </w:r>
      <w:r w:rsidRPr="001031F5">
        <w:rPr>
          <w:rFonts w:ascii="Times New Roman" w:hAnsi="Times New Roman" w:cs="Times New Roman"/>
          <w:sz w:val="24"/>
          <w:szCs w:val="24"/>
        </w:rPr>
        <w:t>), T</w:t>
      </w:r>
      <w:r w:rsidRPr="001031F5">
        <w:rPr>
          <w:rFonts w:ascii="Times New Roman" w:hAnsi="Times New Roman" w:cs="Times New Roman"/>
          <w:sz w:val="24"/>
          <w:szCs w:val="24"/>
          <w:vertAlign w:val="subscript"/>
        </w:rPr>
        <w:t xml:space="preserve">4 </w:t>
      </w:r>
      <w:r w:rsidRPr="001031F5">
        <w:rPr>
          <w:rFonts w:ascii="Times New Roman" w:hAnsi="Times New Roman" w:cs="Times New Roman"/>
          <w:color w:val="000000"/>
          <w:sz w:val="24"/>
          <w:szCs w:val="24"/>
        </w:rPr>
        <w:t>(6 kg B ha</w:t>
      </w:r>
      <w:r w:rsidRPr="001031F5">
        <w:rPr>
          <w:rFonts w:ascii="Times New Roman" w:hAnsi="Times New Roman" w:cs="Times New Roman"/>
          <w:color w:val="000000"/>
          <w:sz w:val="24"/>
          <w:szCs w:val="24"/>
          <w:vertAlign w:val="superscript"/>
        </w:rPr>
        <w:t>-1</w:t>
      </w:r>
      <w:r w:rsidRPr="001031F5">
        <w:rPr>
          <w:rFonts w:ascii="Times New Roman" w:hAnsi="Times New Roman" w:cs="Times New Roman"/>
          <w:color w:val="000000"/>
          <w:sz w:val="24"/>
          <w:szCs w:val="24"/>
        </w:rPr>
        <w:t>)</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(10 kg B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with total </w:t>
      </w:r>
      <w:r w:rsidR="007E39D3">
        <w:rPr>
          <w:rFonts w:ascii="Times New Roman" w:hAnsi="Times New Roman" w:cs="Times New Roman"/>
          <w:sz w:val="24"/>
          <w:szCs w:val="24"/>
        </w:rPr>
        <w:t>N</w:t>
      </w:r>
      <w:r w:rsidRPr="001031F5">
        <w:rPr>
          <w:rFonts w:ascii="Times New Roman" w:hAnsi="Times New Roman" w:cs="Times New Roman"/>
          <w:sz w:val="24"/>
          <w:szCs w:val="24"/>
        </w:rPr>
        <w:t xml:space="preserve"> contents of 0.028%, 0.033% and 0.028%, respectively. On the other side,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without </w:t>
      </w:r>
      <w:r w:rsidR="001E3DE9">
        <w:rPr>
          <w:rFonts w:ascii="Times New Roman" w:hAnsi="Times New Roman" w:cs="Times New Roman"/>
          <w:sz w:val="24"/>
          <w:szCs w:val="24"/>
        </w:rPr>
        <w:t>B</w:t>
      </w:r>
      <w:r w:rsidRPr="001031F5">
        <w:rPr>
          <w:rFonts w:ascii="Times New Roman" w:hAnsi="Times New Roman" w:cs="Times New Roman"/>
          <w:sz w:val="24"/>
          <w:szCs w:val="24"/>
        </w:rPr>
        <w:t xml:space="preserve"> supplementation, resulted in a slight increase in total </w:t>
      </w:r>
      <w:r w:rsidR="00C42674">
        <w:rPr>
          <w:rFonts w:ascii="Times New Roman" w:hAnsi="Times New Roman" w:cs="Times New Roman"/>
          <w:sz w:val="24"/>
          <w:szCs w:val="24"/>
        </w:rPr>
        <w:t>N</w:t>
      </w:r>
      <w:r w:rsidRPr="001031F5">
        <w:rPr>
          <w:rFonts w:ascii="Times New Roman" w:hAnsi="Times New Roman" w:cs="Times New Roman"/>
          <w:sz w:val="24"/>
          <w:szCs w:val="24"/>
        </w:rPr>
        <w:t xml:space="preserve"> content to 0.016%.</w:t>
      </w:r>
    </w:p>
    <w:p w:rsidR="00D220B0" w:rsidRPr="001031F5" w:rsidRDefault="00D220B0" w:rsidP="0098365F">
      <w:pPr>
        <w:spacing w:after="0" w:line="360" w:lineRule="auto"/>
        <w:ind w:left="1080" w:hanging="1080"/>
        <w:jc w:val="both"/>
        <w:rPr>
          <w:rFonts w:ascii="Times New Roman" w:hAnsi="Times New Roman" w:cs="Times New Roman"/>
          <w:bCs/>
          <w:sz w:val="24"/>
          <w:szCs w:val="24"/>
        </w:rPr>
      </w:pPr>
      <w:r w:rsidRPr="001031F5">
        <w:rPr>
          <w:rFonts w:ascii="Times New Roman" w:hAnsi="Times New Roman" w:cs="Times New Roman"/>
          <w:b/>
          <w:sz w:val="24"/>
          <w:szCs w:val="24"/>
        </w:rPr>
        <w:lastRenderedPageBreak/>
        <w:t xml:space="preserve">Table 4.7: </w:t>
      </w:r>
      <w:r w:rsidRPr="001031F5">
        <w:rPr>
          <w:rFonts w:ascii="Times New Roman" w:hAnsi="Times New Roman" w:cs="Times New Roman"/>
          <w:b/>
          <w:sz w:val="24"/>
          <w:szCs w:val="24"/>
          <w:lang w:bidi="bn-BD"/>
        </w:rPr>
        <w:t xml:space="preserve">Effect of boron on pH, available B (ppm) and total N (%) of post-harvest soybean field soil </w:t>
      </w:r>
    </w:p>
    <w:tbl>
      <w:tblPr>
        <w:tblStyle w:val="TableGrid"/>
        <w:tblW w:w="0" w:type="auto"/>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09"/>
        <w:gridCol w:w="2306"/>
        <w:gridCol w:w="2312"/>
        <w:gridCol w:w="2307"/>
      </w:tblGrid>
      <w:tr w:rsidR="00D220B0" w:rsidRPr="001031F5" w:rsidTr="0098365F">
        <w:trPr>
          <w:trHeight w:hRule="exact" w:val="289"/>
          <w:jc w:val="center"/>
        </w:trPr>
        <w:tc>
          <w:tcPr>
            <w:tcW w:w="2209" w:type="dxa"/>
            <w:vMerge w:val="restart"/>
            <w:tcBorders>
              <w:top w:val="single" w:sz="4" w:space="0" w:color="auto"/>
            </w:tcBorders>
            <w:vAlign w:val="center"/>
            <w:hideMark/>
          </w:tcPr>
          <w:p w:rsidR="00D220B0" w:rsidRPr="001031F5" w:rsidRDefault="00D220B0" w:rsidP="00C14380">
            <w:pPr>
              <w:jc w:val="center"/>
              <w:rPr>
                <w:b/>
                <w:bCs w:val="0"/>
                <w:szCs w:val="24"/>
              </w:rPr>
            </w:pPr>
            <w:r w:rsidRPr="001031F5">
              <w:rPr>
                <w:b/>
                <w:bCs w:val="0"/>
                <w:szCs w:val="24"/>
              </w:rPr>
              <w:t>Treatments</w:t>
            </w:r>
          </w:p>
        </w:tc>
        <w:tc>
          <w:tcPr>
            <w:tcW w:w="6925" w:type="dxa"/>
            <w:gridSpan w:val="3"/>
            <w:tcBorders>
              <w:top w:val="single" w:sz="4" w:space="0" w:color="auto"/>
              <w:bottom w:val="single" w:sz="4" w:space="0" w:color="auto"/>
            </w:tcBorders>
            <w:vAlign w:val="center"/>
            <w:hideMark/>
          </w:tcPr>
          <w:p w:rsidR="00D220B0" w:rsidRPr="001031F5" w:rsidRDefault="00D220B0" w:rsidP="00C14380">
            <w:pPr>
              <w:jc w:val="center"/>
              <w:rPr>
                <w:b/>
                <w:bCs w:val="0"/>
                <w:szCs w:val="24"/>
              </w:rPr>
            </w:pPr>
            <w:r w:rsidRPr="001031F5">
              <w:rPr>
                <w:b/>
                <w:bCs w:val="0"/>
                <w:szCs w:val="24"/>
              </w:rPr>
              <w:t>Post harvest soil</w:t>
            </w:r>
          </w:p>
        </w:tc>
      </w:tr>
      <w:tr w:rsidR="00D220B0" w:rsidRPr="001031F5" w:rsidTr="0098365F">
        <w:trPr>
          <w:trHeight w:val="145"/>
          <w:jc w:val="center"/>
        </w:trPr>
        <w:tc>
          <w:tcPr>
            <w:tcW w:w="2209" w:type="dxa"/>
            <w:vMerge/>
            <w:tcBorders>
              <w:bottom w:val="single" w:sz="4" w:space="0" w:color="auto"/>
            </w:tcBorders>
            <w:vAlign w:val="center"/>
          </w:tcPr>
          <w:p w:rsidR="00D220B0" w:rsidRPr="001031F5" w:rsidRDefault="00D220B0" w:rsidP="00C14380">
            <w:pPr>
              <w:jc w:val="center"/>
              <w:rPr>
                <w:b/>
                <w:bCs w:val="0"/>
                <w:szCs w:val="24"/>
              </w:rPr>
            </w:pPr>
          </w:p>
        </w:tc>
        <w:tc>
          <w:tcPr>
            <w:tcW w:w="2306" w:type="dxa"/>
            <w:tcBorders>
              <w:top w:val="single" w:sz="4" w:space="0" w:color="auto"/>
              <w:bottom w:val="single" w:sz="4" w:space="0" w:color="auto"/>
            </w:tcBorders>
            <w:vAlign w:val="center"/>
            <w:hideMark/>
          </w:tcPr>
          <w:p w:rsidR="00D220B0" w:rsidRPr="001031F5" w:rsidRDefault="00D220B0" w:rsidP="00C14380">
            <w:pPr>
              <w:jc w:val="center"/>
              <w:rPr>
                <w:b/>
                <w:bCs w:val="0"/>
                <w:szCs w:val="24"/>
              </w:rPr>
            </w:pPr>
            <w:r w:rsidRPr="001031F5">
              <w:rPr>
                <w:b/>
                <w:bCs w:val="0"/>
                <w:szCs w:val="24"/>
              </w:rPr>
              <w:t>pH</w:t>
            </w:r>
          </w:p>
        </w:tc>
        <w:tc>
          <w:tcPr>
            <w:tcW w:w="2312" w:type="dxa"/>
            <w:tcBorders>
              <w:top w:val="single" w:sz="4" w:space="0" w:color="auto"/>
              <w:bottom w:val="single" w:sz="4" w:space="0" w:color="auto"/>
            </w:tcBorders>
            <w:vAlign w:val="center"/>
            <w:hideMark/>
          </w:tcPr>
          <w:p w:rsidR="00360FAC" w:rsidRDefault="00D220B0" w:rsidP="00C14380">
            <w:pPr>
              <w:jc w:val="center"/>
              <w:rPr>
                <w:b/>
                <w:bCs w:val="0"/>
                <w:szCs w:val="24"/>
              </w:rPr>
            </w:pPr>
            <w:r w:rsidRPr="001031F5">
              <w:rPr>
                <w:b/>
                <w:bCs w:val="0"/>
                <w:szCs w:val="24"/>
              </w:rPr>
              <w:t xml:space="preserve">Available B </w:t>
            </w:r>
          </w:p>
          <w:p w:rsidR="00D220B0" w:rsidRPr="001031F5" w:rsidRDefault="00D220B0" w:rsidP="00C14380">
            <w:pPr>
              <w:jc w:val="center"/>
              <w:rPr>
                <w:b/>
                <w:bCs w:val="0"/>
                <w:szCs w:val="24"/>
              </w:rPr>
            </w:pPr>
            <w:r w:rsidRPr="001031F5">
              <w:rPr>
                <w:b/>
                <w:bCs w:val="0"/>
                <w:szCs w:val="24"/>
              </w:rPr>
              <w:t>(ppm)</w:t>
            </w:r>
          </w:p>
        </w:tc>
        <w:tc>
          <w:tcPr>
            <w:tcW w:w="2307" w:type="dxa"/>
            <w:tcBorders>
              <w:top w:val="single" w:sz="4" w:space="0" w:color="auto"/>
              <w:bottom w:val="single" w:sz="4" w:space="0" w:color="auto"/>
            </w:tcBorders>
            <w:vAlign w:val="center"/>
            <w:hideMark/>
          </w:tcPr>
          <w:p w:rsidR="00D220B0" w:rsidRPr="001031F5" w:rsidRDefault="00D220B0" w:rsidP="00C14380">
            <w:pPr>
              <w:jc w:val="center"/>
              <w:rPr>
                <w:b/>
                <w:bCs w:val="0"/>
                <w:szCs w:val="24"/>
              </w:rPr>
            </w:pPr>
            <w:r w:rsidRPr="001031F5">
              <w:rPr>
                <w:b/>
                <w:bCs w:val="0"/>
                <w:szCs w:val="24"/>
              </w:rPr>
              <w:t>Total N (%)</w:t>
            </w:r>
          </w:p>
        </w:tc>
      </w:tr>
      <w:tr w:rsidR="00D220B0" w:rsidRPr="001031F5" w:rsidTr="0098365F">
        <w:trPr>
          <w:trHeight w:val="416"/>
          <w:jc w:val="center"/>
        </w:trPr>
        <w:tc>
          <w:tcPr>
            <w:tcW w:w="2209" w:type="dxa"/>
            <w:tcBorders>
              <w:top w:val="single" w:sz="4" w:space="0" w:color="auto"/>
            </w:tcBorders>
            <w:vAlign w:val="center"/>
            <w:hideMark/>
          </w:tcPr>
          <w:p w:rsidR="00D220B0" w:rsidRPr="00D744B7" w:rsidRDefault="00D220B0" w:rsidP="00C14380">
            <w:pPr>
              <w:jc w:val="center"/>
              <w:rPr>
                <w:bCs w:val="0"/>
                <w:szCs w:val="24"/>
              </w:rPr>
            </w:pPr>
            <w:r w:rsidRPr="00D744B7">
              <w:rPr>
                <w:bCs w:val="0"/>
                <w:szCs w:val="24"/>
              </w:rPr>
              <w:t>Initial soil</w:t>
            </w:r>
          </w:p>
        </w:tc>
        <w:tc>
          <w:tcPr>
            <w:tcW w:w="2306" w:type="dxa"/>
            <w:tcBorders>
              <w:top w:val="single" w:sz="4" w:space="0" w:color="auto"/>
            </w:tcBorders>
            <w:vAlign w:val="center"/>
            <w:hideMark/>
          </w:tcPr>
          <w:p w:rsidR="00D220B0" w:rsidRPr="001031F5" w:rsidRDefault="00D220B0" w:rsidP="00C14380">
            <w:pPr>
              <w:jc w:val="center"/>
              <w:rPr>
                <w:szCs w:val="24"/>
              </w:rPr>
            </w:pPr>
            <w:r w:rsidRPr="001031F5">
              <w:rPr>
                <w:szCs w:val="24"/>
              </w:rPr>
              <w:t>5.58</w:t>
            </w:r>
          </w:p>
        </w:tc>
        <w:tc>
          <w:tcPr>
            <w:tcW w:w="2312" w:type="dxa"/>
            <w:tcBorders>
              <w:top w:val="single" w:sz="4" w:space="0" w:color="auto"/>
            </w:tcBorders>
            <w:vAlign w:val="center"/>
            <w:hideMark/>
          </w:tcPr>
          <w:p w:rsidR="00D220B0" w:rsidRPr="001031F5" w:rsidRDefault="00D220B0" w:rsidP="00C14380">
            <w:pPr>
              <w:jc w:val="center"/>
              <w:rPr>
                <w:szCs w:val="24"/>
              </w:rPr>
            </w:pPr>
            <w:r w:rsidRPr="001031F5">
              <w:rPr>
                <w:szCs w:val="24"/>
              </w:rPr>
              <w:t>0.20</w:t>
            </w:r>
          </w:p>
        </w:tc>
        <w:tc>
          <w:tcPr>
            <w:tcW w:w="2307" w:type="dxa"/>
            <w:tcBorders>
              <w:top w:val="single" w:sz="4" w:space="0" w:color="auto"/>
            </w:tcBorders>
            <w:vAlign w:val="center"/>
            <w:hideMark/>
          </w:tcPr>
          <w:p w:rsidR="00D220B0" w:rsidRPr="001031F5" w:rsidRDefault="00D220B0" w:rsidP="00C14380">
            <w:pPr>
              <w:jc w:val="center"/>
              <w:rPr>
                <w:szCs w:val="24"/>
              </w:rPr>
            </w:pPr>
            <w:r w:rsidRPr="001031F5">
              <w:rPr>
                <w:szCs w:val="24"/>
              </w:rPr>
              <w:t>0.014</w:t>
            </w:r>
          </w:p>
        </w:tc>
      </w:tr>
      <w:tr w:rsidR="00D220B0" w:rsidRPr="001031F5" w:rsidTr="0098365F">
        <w:trPr>
          <w:trHeight w:val="416"/>
          <w:jc w:val="center"/>
        </w:trPr>
        <w:tc>
          <w:tcPr>
            <w:tcW w:w="2209" w:type="dxa"/>
            <w:vAlign w:val="center"/>
            <w:hideMark/>
          </w:tcPr>
          <w:p w:rsidR="00D220B0" w:rsidRPr="00D744B7" w:rsidRDefault="00D220B0" w:rsidP="00C14380">
            <w:pPr>
              <w:jc w:val="center"/>
              <w:rPr>
                <w:bCs w:val="0"/>
                <w:color w:val="000000"/>
                <w:szCs w:val="24"/>
              </w:rPr>
            </w:pPr>
            <w:r w:rsidRPr="00D744B7">
              <w:rPr>
                <w:bCs w:val="0"/>
                <w:color w:val="000000"/>
                <w:szCs w:val="24"/>
              </w:rPr>
              <w:t>T</w:t>
            </w:r>
            <w:r w:rsidRPr="00D744B7">
              <w:rPr>
                <w:bCs w:val="0"/>
                <w:color w:val="000000"/>
                <w:szCs w:val="24"/>
                <w:vertAlign w:val="subscript"/>
              </w:rPr>
              <w:t>1</w:t>
            </w:r>
            <w:r w:rsidRPr="00D744B7">
              <w:rPr>
                <w:bCs w:val="0"/>
                <w:color w:val="000000"/>
                <w:szCs w:val="24"/>
              </w:rPr>
              <w:t xml:space="preserve"> (Control)</w:t>
            </w:r>
          </w:p>
        </w:tc>
        <w:tc>
          <w:tcPr>
            <w:tcW w:w="2306" w:type="dxa"/>
            <w:vAlign w:val="center"/>
            <w:hideMark/>
          </w:tcPr>
          <w:p w:rsidR="00D220B0" w:rsidRPr="001031F5" w:rsidRDefault="00D220B0" w:rsidP="00C14380">
            <w:pPr>
              <w:jc w:val="center"/>
              <w:rPr>
                <w:szCs w:val="24"/>
              </w:rPr>
            </w:pPr>
            <w:r w:rsidRPr="001031F5">
              <w:rPr>
                <w:szCs w:val="24"/>
              </w:rPr>
              <w:t>6.03 d</w:t>
            </w:r>
          </w:p>
        </w:tc>
        <w:tc>
          <w:tcPr>
            <w:tcW w:w="2312" w:type="dxa"/>
            <w:vAlign w:val="center"/>
            <w:hideMark/>
          </w:tcPr>
          <w:p w:rsidR="00D220B0" w:rsidRPr="001031F5" w:rsidRDefault="00D220B0" w:rsidP="00C14380">
            <w:pPr>
              <w:jc w:val="center"/>
              <w:rPr>
                <w:szCs w:val="24"/>
              </w:rPr>
            </w:pPr>
            <w:r w:rsidRPr="001031F5">
              <w:rPr>
                <w:szCs w:val="24"/>
              </w:rPr>
              <w:t>0.22 c</w:t>
            </w:r>
          </w:p>
        </w:tc>
        <w:tc>
          <w:tcPr>
            <w:tcW w:w="2307" w:type="dxa"/>
            <w:vAlign w:val="center"/>
            <w:hideMark/>
          </w:tcPr>
          <w:p w:rsidR="00D220B0" w:rsidRPr="001031F5" w:rsidRDefault="00D220B0" w:rsidP="00C14380">
            <w:pPr>
              <w:jc w:val="center"/>
              <w:rPr>
                <w:szCs w:val="24"/>
              </w:rPr>
            </w:pPr>
            <w:r w:rsidRPr="001031F5">
              <w:rPr>
                <w:szCs w:val="24"/>
              </w:rPr>
              <w:t>0.016 c</w:t>
            </w:r>
          </w:p>
        </w:tc>
      </w:tr>
      <w:tr w:rsidR="00D220B0" w:rsidRPr="001031F5" w:rsidTr="0098365F">
        <w:trPr>
          <w:trHeight w:val="397"/>
          <w:jc w:val="center"/>
        </w:trPr>
        <w:tc>
          <w:tcPr>
            <w:tcW w:w="2209" w:type="dxa"/>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2</w:t>
            </w:r>
            <w:r w:rsidRPr="00D744B7">
              <w:rPr>
                <w:bCs w:val="0"/>
                <w:color w:val="000000"/>
                <w:szCs w:val="24"/>
              </w:rPr>
              <w:t xml:space="preserve"> (2 kg B ha</w:t>
            </w:r>
            <w:r w:rsidRPr="00D744B7">
              <w:rPr>
                <w:bCs w:val="0"/>
                <w:color w:val="000000"/>
                <w:szCs w:val="24"/>
                <w:vertAlign w:val="superscript"/>
              </w:rPr>
              <w:t>-1</w:t>
            </w:r>
            <w:r w:rsidRPr="00D744B7">
              <w:rPr>
                <w:bCs w:val="0"/>
                <w:color w:val="000000"/>
                <w:szCs w:val="24"/>
              </w:rPr>
              <w:t>)</w:t>
            </w:r>
          </w:p>
        </w:tc>
        <w:tc>
          <w:tcPr>
            <w:tcW w:w="2306" w:type="dxa"/>
            <w:vAlign w:val="center"/>
            <w:hideMark/>
          </w:tcPr>
          <w:p w:rsidR="00D220B0" w:rsidRPr="001031F5" w:rsidRDefault="00D220B0" w:rsidP="00C14380">
            <w:pPr>
              <w:jc w:val="center"/>
              <w:rPr>
                <w:szCs w:val="24"/>
              </w:rPr>
            </w:pPr>
            <w:r w:rsidRPr="001031F5">
              <w:rPr>
                <w:szCs w:val="24"/>
              </w:rPr>
              <w:t>6.20cd</w:t>
            </w:r>
          </w:p>
        </w:tc>
        <w:tc>
          <w:tcPr>
            <w:tcW w:w="2312" w:type="dxa"/>
            <w:vAlign w:val="center"/>
            <w:hideMark/>
          </w:tcPr>
          <w:p w:rsidR="00D220B0" w:rsidRPr="001031F5" w:rsidRDefault="00D220B0" w:rsidP="00C14380">
            <w:pPr>
              <w:jc w:val="center"/>
              <w:rPr>
                <w:szCs w:val="24"/>
              </w:rPr>
            </w:pPr>
            <w:r w:rsidRPr="001031F5">
              <w:rPr>
                <w:szCs w:val="24"/>
              </w:rPr>
              <w:t>0.25 b</w:t>
            </w:r>
          </w:p>
        </w:tc>
        <w:tc>
          <w:tcPr>
            <w:tcW w:w="2307" w:type="dxa"/>
            <w:vAlign w:val="center"/>
            <w:hideMark/>
          </w:tcPr>
          <w:p w:rsidR="00D220B0" w:rsidRPr="001031F5" w:rsidRDefault="00D220B0" w:rsidP="00C14380">
            <w:pPr>
              <w:jc w:val="center"/>
              <w:rPr>
                <w:szCs w:val="24"/>
              </w:rPr>
            </w:pPr>
            <w:r w:rsidRPr="001031F5">
              <w:rPr>
                <w:szCs w:val="24"/>
              </w:rPr>
              <w:t>0.022 b</w:t>
            </w:r>
          </w:p>
        </w:tc>
      </w:tr>
      <w:tr w:rsidR="00D220B0" w:rsidRPr="001031F5" w:rsidTr="0098365F">
        <w:trPr>
          <w:trHeight w:val="416"/>
          <w:jc w:val="center"/>
        </w:trPr>
        <w:tc>
          <w:tcPr>
            <w:tcW w:w="2209" w:type="dxa"/>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3</w:t>
            </w:r>
            <w:r w:rsidRPr="00D744B7">
              <w:rPr>
                <w:bCs w:val="0"/>
                <w:color w:val="000000"/>
                <w:szCs w:val="24"/>
              </w:rPr>
              <w:t xml:space="preserve"> (4 kg B ha</w:t>
            </w:r>
            <w:r w:rsidRPr="00D744B7">
              <w:rPr>
                <w:bCs w:val="0"/>
                <w:color w:val="000000"/>
                <w:szCs w:val="24"/>
                <w:vertAlign w:val="superscript"/>
              </w:rPr>
              <w:t>-1</w:t>
            </w:r>
            <w:r w:rsidRPr="00D744B7">
              <w:rPr>
                <w:bCs w:val="0"/>
                <w:color w:val="000000"/>
                <w:szCs w:val="24"/>
              </w:rPr>
              <w:t>)</w:t>
            </w:r>
          </w:p>
        </w:tc>
        <w:tc>
          <w:tcPr>
            <w:tcW w:w="2306" w:type="dxa"/>
            <w:vAlign w:val="center"/>
            <w:hideMark/>
          </w:tcPr>
          <w:p w:rsidR="00D220B0" w:rsidRPr="001031F5" w:rsidRDefault="00D220B0" w:rsidP="00C14380">
            <w:pPr>
              <w:jc w:val="center"/>
              <w:rPr>
                <w:szCs w:val="24"/>
              </w:rPr>
            </w:pPr>
            <w:r w:rsidRPr="001031F5">
              <w:rPr>
                <w:szCs w:val="24"/>
              </w:rPr>
              <w:t>6.30 bc</w:t>
            </w:r>
          </w:p>
        </w:tc>
        <w:tc>
          <w:tcPr>
            <w:tcW w:w="2312" w:type="dxa"/>
            <w:vAlign w:val="center"/>
            <w:hideMark/>
          </w:tcPr>
          <w:p w:rsidR="00D220B0" w:rsidRPr="001031F5" w:rsidRDefault="00D220B0" w:rsidP="00C14380">
            <w:pPr>
              <w:jc w:val="center"/>
              <w:rPr>
                <w:szCs w:val="24"/>
              </w:rPr>
            </w:pPr>
            <w:r w:rsidRPr="001031F5">
              <w:rPr>
                <w:szCs w:val="24"/>
              </w:rPr>
              <w:t>0.25 b</w:t>
            </w:r>
          </w:p>
        </w:tc>
        <w:tc>
          <w:tcPr>
            <w:tcW w:w="2307" w:type="dxa"/>
            <w:vAlign w:val="center"/>
            <w:hideMark/>
          </w:tcPr>
          <w:p w:rsidR="00D220B0" w:rsidRPr="001031F5" w:rsidRDefault="00D220B0" w:rsidP="00C14380">
            <w:pPr>
              <w:jc w:val="center"/>
              <w:rPr>
                <w:szCs w:val="24"/>
              </w:rPr>
            </w:pPr>
            <w:r w:rsidRPr="001031F5">
              <w:rPr>
                <w:szCs w:val="24"/>
              </w:rPr>
              <w:t>0.028 a</w:t>
            </w:r>
          </w:p>
        </w:tc>
      </w:tr>
      <w:tr w:rsidR="00D220B0" w:rsidRPr="001031F5" w:rsidTr="0098365F">
        <w:trPr>
          <w:trHeight w:val="416"/>
          <w:jc w:val="center"/>
        </w:trPr>
        <w:tc>
          <w:tcPr>
            <w:tcW w:w="2209" w:type="dxa"/>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4</w:t>
            </w:r>
            <w:r w:rsidRPr="00D744B7">
              <w:rPr>
                <w:bCs w:val="0"/>
                <w:color w:val="000000"/>
                <w:szCs w:val="24"/>
              </w:rPr>
              <w:t xml:space="preserve"> (6 kg B ha</w:t>
            </w:r>
            <w:r w:rsidRPr="00D744B7">
              <w:rPr>
                <w:bCs w:val="0"/>
                <w:color w:val="000000"/>
                <w:szCs w:val="24"/>
                <w:vertAlign w:val="superscript"/>
              </w:rPr>
              <w:t>-1</w:t>
            </w:r>
            <w:r w:rsidRPr="00D744B7">
              <w:rPr>
                <w:bCs w:val="0"/>
                <w:color w:val="000000"/>
                <w:szCs w:val="24"/>
              </w:rPr>
              <w:t>)</w:t>
            </w:r>
          </w:p>
        </w:tc>
        <w:tc>
          <w:tcPr>
            <w:tcW w:w="2306" w:type="dxa"/>
            <w:vAlign w:val="center"/>
            <w:hideMark/>
          </w:tcPr>
          <w:p w:rsidR="00D220B0" w:rsidRPr="001031F5" w:rsidRDefault="00D220B0" w:rsidP="00C14380">
            <w:pPr>
              <w:jc w:val="center"/>
              <w:rPr>
                <w:szCs w:val="24"/>
              </w:rPr>
            </w:pPr>
            <w:r w:rsidRPr="001031F5">
              <w:rPr>
                <w:szCs w:val="24"/>
              </w:rPr>
              <w:t>6.40 abc</w:t>
            </w:r>
          </w:p>
        </w:tc>
        <w:tc>
          <w:tcPr>
            <w:tcW w:w="2312" w:type="dxa"/>
            <w:vAlign w:val="center"/>
            <w:hideMark/>
          </w:tcPr>
          <w:p w:rsidR="00D220B0" w:rsidRPr="001031F5" w:rsidRDefault="00D220B0" w:rsidP="00C14380">
            <w:pPr>
              <w:jc w:val="center"/>
              <w:rPr>
                <w:szCs w:val="24"/>
              </w:rPr>
            </w:pPr>
            <w:r w:rsidRPr="001031F5">
              <w:rPr>
                <w:szCs w:val="24"/>
              </w:rPr>
              <w:t>0.26 b</w:t>
            </w:r>
          </w:p>
        </w:tc>
        <w:tc>
          <w:tcPr>
            <w:tcW w:w="2307" w:type="dxa"/>
            <w:vAlign w:val="center"/>
            <w:hideMark/>
          </w:tcPr>
          <w:p w:rsidR="00D220B0" w:rsidRPr="001031F5" w:rsidRDefault="00D220B0" w:rsidP="00C14380">
            <w:pPr>
              <w:jc w:val="center"/>
              <w:rPr>
                <w:szCs w:val="24"/>
              </w:rPr>
            </w:pPr>
            <w:r w:rsidRPr="001031F5">
              <w:rPr>
                <w:szCs w:val="24"/>
              </w:rPr>
              <w:t>0.033 a</w:t>
            </w:r>
          </w:p>
        </w:tc>
      </w:tr>
      <w:tr w:rsidR="00D220B0" w:rsidRPr="001031F5" w:rsidTr="0098365F">
        <w:trPr>
          <w:trHeight w:val="397"/>
          <w:jc w:val="center"/>
        </w:trPr>
        <w:tc>
          <w:tcPr>
            <w:tcW w:w="2209" w:type="dxa"/>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5</w:t>
            </w:r>
            <w:r w:rsidRPr="00D744B7">
              <w:rPr>
                <w:bCs w:val="0"/>
                <w:color w:val="000000"/>
                <w:szCs w:val="24"/>
              </w:rPr>
              <w:t xml:space="preserve"> (8 kg B ha</w:t>
            </w:r>
            <w:r w:rsidRPr="00D744B7">
              <w:rPr>
                <w:bCs w:val="0"/>
                <w:color w:val="000000"/>
                <w:szCs w:val="24"/>
                <w:vertAlign w:val="superscript"/>
              </w:rPr>
              <w:t>-1</w:t>
            </w:r>
            <w:r w:rsidRPr="00D744B7">
              <w:rPr>
                <w:bCs w:val="0"/>
                <w:color w:val="000000"/>
                <w:szCs w:val="24"/>
              </w:rPr>
              <w:t>)</w:t>
            </w:r>
          </w:p>
        </w:tc>
        <w:tc>
          <w:tcPr>
            <w:tcW w:w="2306" w:type="dxa"/>
            <w:vAlign w:val="center"/>
            <w:hideMark/>
          </w:tcPr>
          <w:p w:rsidR="00D220B0" w:rsidRPr="001031F5" w:rsidRDefault="00D220B0" w:rsidP="00C14380">
            <w:pPr>
              <w:jc w:val="center"/>
              <w:rPr>
                <w:szCs w:val="24"/>
              </w:rPr>
            </w:pPr>
            <w:r w:rsidRPr="001031F5">
              <w:rPr>
                <w:szCs w:val="24"/>
              </w:rPr>
              <w:t>6.60 a</w:t>
            </w:r>
          </w:p>
        </w:tc>
        <w:tc>
          <w:tcPr>
            <w:tcW w:w="2312" w:type="dxa"/>
            <w:vAlign w:val="center"/>
            <w:hideMark/>
          </w:tcPr>
          <w:p w:rsidR="00D220B0" w:rsidRPr="001031F5" w:rsidRDefault="00D220B0" w:rsidP="00C14380">
            <w:pPr>
              <w:jc w:val="center"/>
              <w:rPr>
                <w:szCs w:val="24"/>
              </w:rPr>
            </w:pPr>
            <w:r w:rsidRPr="001031F5">
              <w:rPr>
                <w:szCs w:val="24"/>
              </w:rPr>
              <w:t>0.32 ab</w:t>
            </w:r>
          </w:p>
        </w:tc>
        <w:tc>
          <w:tcPr>
            <w:tcW w:w="2307" w:type="dxa"/>
            <w:vAlign w:val="center"/>
            <w:hideMark/>
          </w:tcPr>
          <w:p w:rsidR="00D220B0" w:rsidRPr="001031F5" w:rsidRDefault="00D220B0" w:rsidP="00C14380">
            <w:pPr>
              <w:jc w:val="center"/>
              <w:rPr>
                <w:szCs w:val="24"/>
              </w:rPr>
            </w:pPr>
            <w:r w:rsidRPr="001031F5">
              <w:rPr>
                <w:szCs w:val="24"/>
              </w:rPr>
              <w:t>0.035 a</w:t>
            </w:r>
          </w:p>
        </w:tc>
      </w:tr>
      <w:tr w:rsidR="00D220B0" w:rsidRPr="001031F5" w:rsidTr="0098365F">
        <w:trPr>
          <w:trHeight w:val="416"/>
          <w:jc w:val="center"/>
        </w:trPr>
        <w:tc>
          <w:tcPr>
            <w:tcW w:w="2209" w:type="dxa"/>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6</w:t>
            </w:r>
            <w:r w:rsidRPr="00D744B7">
              <w:rPr>
                <w:bCs w:val="0"/>
                <w:color w:val="000000"/>
                <w:szCs w:val="24"/>
              </w:rPr>
              <w:t xml:space="preserve"> (10 kg B ha</w:t>
            </w:r>
            <w:r w:rsidRPr="00D744B7">
              <w:rPr>
                <w:bCs w:val="0"/>
                <w:color w:val="000000"/>
                <w:szCs w:val="24"/>
                <w:vertAlign w:val="superscript"/>
              </w:rPr>
              <w:t>-1</w:t>
            </w:r>
            <w:r w:rsidRPr="00D744B7">
              <w:rPr>
                <w:bCs w:val="0"/>
                <w:color w:val="000000"/>
                <w:szCs w:val="24"/>
              </w:rPr>
              <w:t>)</w:t>
            </w:r>
          </w:p>
        </w:tc>
        <w:tc>
          <w:tcPr>
            <w:tcW w:w="2306" w:type="dxa"/>
            <w:vAlign w:val="center"/>
            <w:hideMark/>
          </w:tcPr>
          <w:p w:rsidR="00D220B0" w:rsidRPr="001031F5" w:rsidRDefault="00D220B0" w:rsidP="00C14380">
            <w:pPr>
              <w:jc w:val="center"/>
              <w:rPr>
                <w:szCs w:val="24"/>
              </w:rPr>
            </w:pPr>
            <w:r w:rsidRPr="001031F5">
              <w:rPr>
                <w:szCs w:val="24"/>
              </w:rPr>
              <w:t>6.50 ab</w:t>
            </w:r>
          </w:p>
        </w:tc>
        <w:tc>
          <w:tcPr>
            <w:tcW w:w="2312" w:type="dxa"/>
            <w:vAlign w:val="center"/>
            <w:hideMark/>
          </w:tcPr>
          <w:p w:rsidR="00D220B0" w:rsidRPr="001031F5" w:rsidRDefault="00D220B0" w:rsidP="00C14380">
            <w:pPr>
              <w:jc w:val="center"/>
              <w:rPr>
                <w:szCs w:val="24"/>
              </w:rPr>
            </w:pPr>
            <w:r w:rsidRPr="001031F5">
              <w:rPr>
                <w:szCs w:val="24"/>
              </w:rPr>
              <w:t>0.32 ab</w:t>
            </w:r>
          </w:p>
        </w:tc>
        <w:tc>
          <w:tcPr>
            <w:tcW w:w="2307" w:type="dxa"/>
            <w:vAlign w:val="center"/>
            <w:hideMark/>
          </w:tcPr>
          <w:p w:rsidR="00D220B0" w:rsidRPr="001031F5" w:rsidRDefault="00D220B0" w:rsidP="00C14380">
            <w:pPr>
              <w:jc w:val="center"/>
              <w:rPr>
                <w:szCs w:val="24"/>
              </w:rPr>
            </w:pPr>
            <w:r w:rsidRPr="001031F5">
              <w:rPr>
                <w:szCs w:val="24"/>
              </w:rPr>
              <w:t>0.028 a</w:t>
            </w:r>
          </w:p>
        </w:tc>
      </w:tr>
      <w:tr w:rsidR="00D220B0" w:rsidRPr="001031F5" w:rsidTr="0098365F">
        <w:trPr>
          <w:trHeight w:val="416"/>
          <w:jc w:val="center"/>
        </w:trPr>
        <w:tc>
          <w:tcPr>
            <w:tcW w:w="2209" w:type="dxa"/>
            <w:tcBorders>
              <w:bottom w:val="single" w:sz="4" w:space="0" w:color="auto"/>
            </w:tcBorders>
            <w:vAlign w:val="center"/>
            <w:hideMark/>
          </w:tcPr>
          <w:p w:rsidR="00D220B0" w:rsidRPr="00D744B7" w:rsidRDefault="00D220B0" w:rsidP="00C14380">
            <w:pPr>
              <w:jc w:val="center"/>
              <w:rPr>
                <w:bCs w:val="0"/>
                <w:szCs w:val="24"/>
              </w:rPr>
            </w:pPr>
            <w:r w:rsidRPr="00D744B7">
              <w:rPr>
                <w:bCs w:val="0"/>
                <w:color w:val="000000"/>
                <w:szCs w:val="24"/>
              </w:rPr>
              <w:t>T</w:t>
            </w:r>
            <w:r w:rsidRPr="00D744B7">
              <w:rPr>
                <w:bCs w:val="0"/>
                <w:color w:val="000000"/>
                <w:szCs w:val="24"/>
                <w:vertAlign w:val="subscript"/>
              </w:rPr>
              <w:t>7</w:t>
            </w:r>
            <w:r w:rsidRPr="00D744B7">
              <w:rPr>
                <w:bCs w:val="0"/>
                <w:color w:val="000000"/>
                <w:szCs w:val="24"/>
              </w:rPr>
              <w:t xml:space="preserve"> (12 kg B ha</w:t>
            </w:r>
            <w:r w:rsidRPr="00D744B7">
              <w:rPr>
                <w:bCs w:val="0"/>
                <w:color w:val="000000"/>
                <w:szCs w:val="24"/>
                <w:vertAlign w:val="superscript"/>
              </w:rPr>
              <w:t>-1</w:t>
            </w:r>
            <w:r w:rsidRPr="00D744B7">
              <w:rPr>
                <w:bCs w:val="0"/>
                <w:color w:val="000000"/>
                <w:szCs w:val="24"/>
              </w:rPr>
              <w:t>)</w:t>
            </w:r>
          </w:p>
        </w:tc>
        <w:tc>
          <w:tcPr>
            <w:tcW w:w="2306"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6.26 c</w:t>
            </w:r>
          </w:p>
        </w:tc>
        <w:tc>
          <w:tcPr>
            <w:tcW w:w="2312"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0.34 a</w:t>
            </w:r>
          </w:p>
        </w:tc>
        <w:tc>
          <w:tcPr>
            <w:tcW w:w="2307"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0.024 b</w:t>
            </w:r>
          </w:p>
        </w:tc>
      </w:tr>
      <w:tr w:rsidR="00D220B0" w:rsidRPr="001031F5" w:rsidTr="0098365F">
        <w:trPr>
          <w:trHeight w:val="397"/>
          <w:jc w:val="center"/>
        </w:trPr>
        <w:tc>
          <w:tcPr>
            <w:tcW w:w="2209" w:type="dxa"/>
            <w:tcBorders>
              <w:top w:val="single" w:sz="4" w:space="0" w:color="auto"/>
            </w:tcBorders>
            <w:vAlign w:val="center"/>
            <w:hideMark/>
          </w:tcPr>
          <w:p w:rsidR="00D220B0" w:rsidRPr="00D744B7" w:rsidRDefault="00D220B0" w:rsidP="00C14380">
            <w:pPr>
              <w:jc w:val="center"/>
              <w:rPr>
                <w:bCs w:val="0"/>
                <w:szCs w:val="24"/>
              </w:rPr>
            </w:pPr>
            <w:r w:rsidRPr="00D744B7">
              <w:rPr>
                <w:bCs w:val="0"/>
                <w:szCs w:val="24"/>
              </w:rPr>
              <w:t>LSD</w:t>
            </w:r>
            <w:r w:rsidRPr="00D744B7">
              <w:rPr>
                <w:bCs w:val="0"/>
                <w:szCs w:val="24"/>
                <w:vertAlign w:val="subscript"/>
              </w:rPr>
              <w:t>0.05</w:t>
            </w:r>
          </w:p>
        </w:tc>
        <w:tc>
          <w:tcPr>
            <w:tcW w:w="2306" w:type="dxa"/>
            <w:tcBorders>
              <w:top w:val="single" w:sz="4" w:space="0" w:color="auto"/>
            </w:tcBorders>
            <w:vAlign w:val="center"/>
            <w:hideMark/>
          </w:tcPr>
          <w:p w:rsidR="00D220B0" w:rsidRPr="001031F5" w:rsidRDefault="00D220B0" w:rsidP="00C14380">
            <w:pPr>
              <w:jc w:val="center"/>
              <w:rPr>
                <w:szCs w:val="24"/>
              </w:rPr>
            </w:pPr>
            <w:r w:rsidRPr="001031F5">
              <w:rPr>
                <w:szCs w:val="24"/>
              </w:rPr>
              <w:t>0.20</w:t>
            </w:r>
          </w:p>
        </w:tc>
        <w:tc>
          <w:tcPr>
            <w:tcW w:w="2312" w:type="dxa"/>
            <w:tcBorders>
              <w:top w:val="single" w:sz="4" w:space="0" w:color="auto"/>
            </w:tcBorders>
            <w:vAlign w:val="center"/>
            <w:hideMark/>
          </w:tcPr>
          <w:p w:rsidR="00D220B0" w:rsidRPr="001031F5" w:rsidRDefault="00D220B0" w:rsidP="00C14380">
            <w:pPr>
              <w:jc w:val="center"/>
              <w:rPr>
                <w:szCs w:val="24"/>
              </w:rPr>
            </w:pPr>
            <w:r w:rsidRPr="001031F5">
              <w:rPr>
                <w:szCs w:val="24"/>
              </w:rPr>
              <w:t>0.02</w:t>
            </w:r>
          </w:p>
        </w:tc>
        <w:tc>
          <w:tcPr>
            <w:tcW w:w="2307" w:type="dxa"/>
            <w:tcBorders>
              <w:top w:val="single" w:sz="4" w:space="0" w:color="auto"/>
            </w:tcBorders>
            <w:vAlign w:val="center"/>
            <w:hideMark/>
          </w:tcPr>
          <w:p w:rsidR="00D220B0" w:rsidRPr="001031F5" w:rsidRDefault="00D220B0" w:rsidP="00C14380">
            <w:pPr>
              <w:jc w:val="center"/>
              <w:rPr>
                <w:szCs w:val="24"/>
              </w:rPr>
            </w:pPr>
            <w:r w:rsidRPr="001031F5">
              <w:rPr>
                <w:szCs w:val="24"/>
              </w:rPr>
              <w:t>0.02</w:t>
            </w:r>
          </w:p>
        </w:tc>
      </w:tr>
      <w:tr w:rsidR="00D220B0" w:rsidRPr="001031F5" w:rsidTr="0098365F">
        <w:trPr>
          <w:trHeight w:val="416"/>
          <w:jc w:val="center"/>
        </w:trPr>
        <w:tc>
          <w:tcPr>
            <w:tcW w:w="2209" w:type="dxa"/>
            <w:tcBorders>
              <w:bottom w:val="single" w:sz="4" w:space="0" w:color="auto"/>
            </w:tcBorders>
            <w:vAlign w:val="center"/>
            <w:hideMark/>
          </w:tcPr>
          <w:p w:rsidR="00D220B0" w:rsidRPr="00D744B7" w:rsidRDefault="00D220B0" w:rsidP="00C14380">
            <w:pPr>
              <w:jc w:val="center"/>
              <w:rPr>
                <w:bCs w:val="0"/>
                <w:szCs w:val="24"/>
              </w:rPr>
            </w:pPr>
            <w:r w:rsidRPr="00D744B7">
              <w:rPr>
                <w:bCs w:val="0"/>
                <w:szCs w:val="24"/>
              </w:rPr>
              <w:t>CV (%)</w:t>
            </w:r>
          </w:p>
        </w:tc>
        <w:tc>
          <w:tcPr>
            <w:tcW w:w="2306" w:type="dxa"/>
            <w:tcBorders>
              <w:bottom w:val="single" w:sz="4" w:space="0" w:color="auto"/>
            </w:tcBorders>
            <w:vAlign w:val="center"/>
            <w:hideMark/>
          </w:tcPr>
          <w:p w:rsidR="00D220B0" w:rsidRPr="001031F5" w:rsidRDefault="00D220B0" w:rsidP="00C14380">
            <w:pPr>
              <w:jc w:val="center"/>
              <w:rPr>
                <w:szCs w:val="24"/>
              </w:rPr>
            </w:pPr>
            <w:r w:rsidRPr="001031F5">
              <w:rPr>
                <w:szCs w:val="24"/>
              </w:rPr>
              <w:t>1.79</w:t>
            </w:r>
          </w:p>
        </w:tc>
        <w:tc>
          <w:tcPr>
            <w:tcW w:w="2312" w:type="dxa"/>
            <w:tcBorders>
              <w:bottom w:val="single" w:sz="4" w:space="0" w:color="auto"/>
            </w:tcBorders>
            <w:vAlign w:val="center"/>
            <w:hideMark/>
          </w:tcPr>
          <w:p w:rsidR="00D220B0" w:rsidRPr="001031F5" w:rsidRDefault="00D220B0" w:rsidP="001A68DF">
            <w:pPr>
              <w:jc w:val="center"/>
              <w:rPr>
                <w:szCs w:val="24"/>
              </w:rPr>
            </w:pPr>
            <w:r w:rsidRPr="001031F5">
              <w:rPr>
                <w:szCs w:val="24"/>
              </w:rPr>
              <w:t>1.19</w:t>
            </w:r>
          </w:p>
        </w:tc>
        <w:tc>
          <w:tcPr>
            <w:tcW w:w="2307" w:type="dxa"/>
            <w:tcBorders>
              <w:bottom w:val="single" w:sz="4" w:space="0" w:color="auto"/>
            </w:tcBorders>
            <w:vAlign w:val="center"/>
            <w:hideMark/>
          </w:tcPr>
          <w:p w:rsidR="00D220B0" w:rsidRPr="001031F5" w:rsidRDefault="001A68DF" w:rsidP="00C14380">
            <w:pPr>
              <w:jc w:val="center"/>
              <w:rPr>
                <w:szCs w:val="24"/>
              </w:rPr>
            </w:pPr>
            <w:r>
              <w:rPr>
                <w:szCs w:val="24"/>
              </w:rPr>
              <w:t>3</w:t>
            </w:r>
            <w:r w:rsidR="00D220B0" w:rsidRPr="001031F5">
              <w:rPr>
                <w:szCs w:val="24"/>
              </w:rPr>
              <w:t>.59</w:t>
            </w:r>
          </w:p>
        </w:tc>
      </w:tr>
    </w:tbl>
    <w:p w:rsidR="00D220B0" w:rsidRPr="001031F5" w:rsidRDefault="00D220B0" w:rsidP="00F64AC6">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Pr="001031F5" w:rsidRDefault="00D220B0" w:rsidP="00F64AC6">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D220B0" w:rsidRPr="001031F5" w:rsidRDefault="00D220B0" w:rsidP="00F64AC6">
      <w:pPr>
        <w:spacing w:after="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4.14 Available P</w:t>
      </w:r>
    </w:p>
    <w:p w:rsidR="00830D02" w:rsidRPr="001031F5" w:rsidRDefault="00D220B0" w:rsidP="00830D02">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In the available </w:t>
      </w:r>
      <w:r w:rsidR="006760CC" w:rsidRPr="001031F5">
        <w:rPr>
          <w:rFonts w:ascii="Times New Roman" w:hAnsi="Times New Roman" w:cs="Times New Roman"/>
          <w:sz w:val="24"/>
          <w:szCs w:val="24"/>
        </w:rPr>
        <w:t>P</w:t>
      </w:r>
      <w:r w:rsidRPr="001031F5">
        <w:rPr>
          <w:rFonts w:ascii="Times New Roman" w:hAnsi="Times New Roman" w:cs="Times New Roman"/>
          <w:sz w:val="24"/>
          <w:szCs w:val="24"/>
        </w:rPr>
        <w:t xml:space="preserve"> content of the soil, significant variations were observed among </w:t>
      </w:r>
      <w:r w:rsidR="00F64AC6" w:rsidRPr="001031F5">
        <w:rPr>
          <w:rFonts w:ascii="Times New Roman" w:hAnsi="Times New Roman" w:cs="Times New Roman"/>
          <w:sz w:val="24"/>
          <w:szCs w:val="24"/>
        </w:rPr>
        <w:t xml:space="preserve">the </w:t>
      </w:r>
      <w:r w:rsidRPr="001031F5">
        <w:rPr>
          <w:rFonts w:ascii="Times New Roman" w:hAnsi="Times New Roman" w:cs="Times New Roman"/>
          <w:sz w:val="24"/>
          <w:szCs w:val="24"/>
        </w:rPr>
        <w:t>different treatments. The initial soil had an available P content of 24.94 ppm. Among the treatments,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t>
      </w:r>
      <w:r w:rsidRPr="001031F5">
        <w:rPr>
          <w:rFonts w:ascii="Times New Roman" w:hAnsi="Times New Roman" w:cs="Times New Roman"/>
          <w:color w:val="000000"/>
          <w:sz w:val="24"/>
          <w:szCs w:val="24"/>
        </w:rPr>
        <w:t>8 kg B ha</w:t>
      </w:r>
      <w:r w:rsidRPr="001031F5">
        <w:rPr>
          <w:rFonts w:ascii="Times New Roman" w:hAnsi="Times New Roman" w:cs="Times New Roman"/>
          <w:color w:val="000000"/>
          <w:sz w:val="24"/>
          <w:szCs w:val="24"/>
          <w:vertAlign w:val="superscript"/>
        </w:rPr>
        <w:t>-1</w:t>
      </w:r>
      <w:r w:rsidRPr="001031F5">
        <w:rPr>
          <w:rFonts w:ascii="Times New Roman" w:hAnsi="Times New Roman" w:cs="Times New Roman"/>
          <w:sz w:val="24"/>
          <w:szCs w:val="24"/>
        </w:rPr>
        <w:t>) treatment stood out with the highest available P content of 50.51 ppm, making it the most effective treatment for increasing phosphorus availability in the soil.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also demonstrated relatively high available P contents of 48.59 ppm which was statistically similar with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Treatments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and T</w:t>
      </w:r>
      <w:r w:rsidRPr="001031F5">
        <w:rPr>
          <w:rFonts w:ascii="Times New Roman" w:hAnsi="Times New Roman" w:cs="Times New Roman"/>
          <w:sz w:val="24"/>
          <w:szCs w:val="24"/>
          <w:vertAlign w:val="subscript"/>
        </w:rPr>
        <w:t>7</w:t>
      </w:r>
      <w:r w:rsidR="00BA463B">
        <w:rPr>
          <w:rFonts w:ascii="Times New Roman" w:hAnsi="Times New Roman" w:cs="Times New Roman"/>
          <w:sz w:val="24"/>
          <w:szCs w:val="24"/>
          <w:vertAlign w:val="subscript"/>
        </w:rPr>
        <w:t xml:space="preserve"> </w:t>
      </w:r>
      <w:r w:rsidRPr="001031F5">
        <w:rPr>
          <w:rFonts w:ascii="Times New Roman" w:hAnsi="Times New Roman" w:cs="Times New Roman"/>
          <w:sz w:val="24"/>
          <w:szCs w:val="24"/>
        </w:rPr>
        <w:t>showed intermediate available P values ranging from 36.19 ppm to 45.32 ppm. Conversely,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had the lowest available P content of 26.24 ppm, indicating minimal impact on </w:t>
      </w:r>
      <w:r w:rsidR="00BA463B">
        <w:rPr>
          <w:rFonts w:ascii="Times New Roman" w:hAnsi="Times New Roman" w:cs="Times New Roman"/>
          <w:sz w:val="24"/>
          <w:szCs w:val="24"/>
        </w:rPr>
        <w:t>P</w:t>
      </w:r>
      <w:r w:rsidRPr="001031F5">
        <w:rPr>
          <w:rFonts w:ascii="Times New Roman" w:hAnsi="Times New Roman" w:cs="Times New Roman"/>
          <w:sz w:val="24"/>
          <w:szCs w:val="24"/>
        </w:rPr>
        <w:t xml:space="preserve"> availability.</w:t>
      </w:r>
    </w:p>
    <w:p w:rsidR="00830D02" w:rsidRPr="001031F5" w:rsidRDefault="00D220B0" w:rsidP="00830D02">
      <w:pPr>
        <w:spacing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4.15 Exchangeable K</w:t>
      </w:r>
    </w:p>
    <w:p w:rsidR="00830D02" w:rsidRPr="001031F5" w:rsidRDefault="00D220B0" w:rsidP="00830D02">
      <w:pPr>
        <w:spacing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The results highlight the significance of proper </w:t>
      </w:r>
      <w:r w:rsidR="00DA2D2E">
        <w:rPr>
          <w:rFonts w:ascii="Times New Roman" w:hAnsi="Times New Roman" w:cs="Times New Roman"/>
          <w:sz w:val="24"/>
          <w:szCs w:val="24"/>
        </w:rPr>
        <w:t>B</w:t>
      </w:r>
      <w:r w:rsidRPr="001031F5">
        <w:rPr>
          <w:rFonts w:ascii="Times New Roman" w:hAnsi="Times New Roman" w:cs="Times New Roman"/>
          <w:sz w:val="24"/>
          <w:szCs w:val="24"/>
        </w:rPr>
        <w:t xml:space="preserve"> management in agricultural practices to optimize </w:t>
      </w:r>
      <w:r w:rsidR="00BA1DC0">
        <w:rPr>
          <w:rFonts w:ascii="Times New Roman" w:hAnsi="Times New Roman" w:cs="Times New Roman"/>
          <w:sz w:val="24"/>
          <w:szCs w:val="24"/>
        </w:rPr>
        <w:t>K</w:t>
      </w:r>
      <w:r w:rsidRPr="001031F5">
        <w:rPr>
          <w:rFonts w:ascii="Times New Roman" w:hAnsi="Times New Roman" w:cs="Times New Roman"/>
          <w:sz w:val="24"/>
          <w:szCs w:val="24"/>
        </w:rPr>
        <w:t xml:space="preserve"> availability, which is crucial for maximizing crop productivity and ensuring healthy plant development.</w:t>
      </w:r>
      <w:r w:rsidR="00830D02" w:rsidRPr="001031F5">
        <w:rPr>
          <w:rFonts w:ascii="Times New Roman" w:hAnsi="Times New Roman" w:cs="Times New Roman"/>
          <w:sz w:val="24"/>
          <w:szCs w:val="24"/>
        </w:rPr>
        <w:t xml:space="preserve"> </w:t>
      </w:r>
      <w:r w:rsidRPr="001031F5">
        <w:rPr>
          <w:rFonts w:ascii="Times New Roman" w:hAnsi="Times New Roman" w:cs="Times New Roman"/>
          <w:sz w:val="24"/>
          <w:szCs w:val="24"/>
        </w:rPr>
        <w:t>The initial soil had an exchangeable K content of 12.5 mill equivalents per 100 grams of soil (meq 100g</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soil). Among the treatments, the highest value was observed in 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where 8 kg of </w:t>
      </w:r>
      <w:r w:rsidR="00DA2D2E">
        <w:rPr>
          <w:rFonts w:ascii="Times New Roman" w:hAnsi="Times New Roman" w:cs="Times New Roman"/>
          <w:sz w:val="24"/>
          <w:szCs w:val="24"/>
        </w:rPr>
        <w:t>B</w:t>
      </w:r>
      <w:r w:rsidRPr="001031F5">
        <w:rPr>
          <w:rFonts w:ascii="Times New Roman" w:hAnsi="Times New Roman" w:cs="Times New Roman"/>
          <w:sz w:val="24"/>
          <w:szCs w:val="24"/>
        </w:rPr>
        <w:t xml:space="preserve"> h</w:t>
      </w:r>
      <w:r w:rsidR="00DA2D2E">
        <w:rPr>
          <w:rFonts w:ascii="Times New Roman" w:hAnsi="Times New Roman" w:cs="Times New Roman"/>
          <w:sz w:val="24"/>
          <w:szCs w:val="24"/>
        </w:rPr>
        <w:t>a</w:t>
      </w:r>
      <w:r w:rsidR="00DA2D2E" w:rsidRPr="00DA2D2E">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applied, resulting in an exchangeable </w:t>
      </w:r>
      <w:r w:rsidR="00796A65">
        <w:rPr>
          <w:rFonts w:ascii="Times New Roman" w:hAnsi="Times New Roman" w:cs="Times New Roman"/>
          <w:sz w:val="24"/>
          <w:szCs w:val="24"/>
        </w:rPr>
        <w:lastRenderedPageBreak/>
        <w:t>K</w:t>
      </w:r>
      <w:r w:rsidRPr="001031F5">
        <w:rPr>
          <w:rFonts w:ascii="Times New Roman" w:hAnsi="Times New Roman" w:cs="Times New Roman"/>
          <w:sz w:val="24"/>
          <w:szCs w:val="24"/>
        </w:rPr>
        <w:t xml:space="preserve"> content of 16.91 meq 100g</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soil. 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exhibited the most substantial increase in </w:t>
      </w:r>
      <w:r w:rsidR="002B36EF">
        <w:rPr>
          <w:rFonts w:ascii="Times New Roman" w:hAnsi="Times New Roman" w:cs="Times New Roman"/>
          <w:sz w:val="24"/>
          <w:szCs w:val="24"/>
        </w:rPr>
        <w:t>K</w:t>
      </w:r>
      <w:r w:rsidRPr="001031F5">
        <w:rPr>
          <w:rFonts w:ascii="Times New Roman" w:hAnsi="Times New Roman" w:cs="Times New Roman"/>
          <w:sz w:val="24"/>
          <w:szCs w:val="24"/>
        </w:rPr>
        <w:t xml:space="preserve"> availability compared to the other treatments. On the other hand, the </w:t>
      </w:r>
      <w:r w:rsidR="00830D02" w:rsidRPr="001031F5">
        <w:rPr>
          <w:rFonts w:ascii="Times New Roman" w:hAnsi="Times New Roman" w:cs="Times New Roman"/>
          <w:sz w:val="24"/>
          <w:szCs w:val="24"/>
        </w:rPr>
        <w:t>c</w:t>
      </w:r>
      <w:r w:rsidRPr="001031F5">
        <w:rPr>
          <w:rFonts w:ascii="Times New Roman" w:hAnsi="Times New Roman" w:cs="Times New Roman"/>
          <w:sz w:val="24"/>
          <w:szCs w:val="24"/>
        </w:rPr>
        <w:t>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had the lowest exchangeable </w:t>
      </w:r>
      <w:r w:rsidR="00796A65">
        <w:rPr>
          <w:rFonts w:ascii="Times New Roman" w:hAnsi="Times New Roman" w:cs="Times New Roman"/>
          <w:sz w:val="24"/>
          <w:szCs w:val="24"/>
        </w:rPr>
        <w:t>K</w:t>
      </w:r>
      <w:r w:rsidRPr="001031F5">
        <w:rPr>
          <w:rFonts w:ascii="Times New Roman" w:hAnsi="Times New Roman" w:cs="Times New Roman"/>
          <w:sz w:val="24"/>
          <w:szCs w:val="24"/>
        </w:rPr>
        <w:t xml:space="preserve"> content with 12.86 meq 100g</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soil.</w:t>
      </w:r>
    </w:p>
    <w:p w:rsidR="00F25321" w:rsidRPr="001031F5" w:rsidRDefault="00D220B0" w:rsidP="00F25321">
      <w:pPr>
        <w:spacing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4.16 Available S</w:t>
      </w:r>
    </w:p>
    <w:p w:rsidR="00D220B0" w:rsidRPr="001031F5" w:rsidRDefault="00D220B0" w:rsidP="00F25321">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 xml:space="preserve">The available S content in the soil exhibited significant variations among the treatments, with the initial soil having an available S content of 4.52 ppm. Among the treatments, </w:t>
      </w:r>
      <w:r w:rsidR="00F25321" w:rsidRPr="001031F5">
        <w:rPr>
          <w:rFonts w:ascii="Times New Roman" w:hAnsi="Times New Roman" w:cs="Times New Roman"/>
          <w:sz w:val="24"/>
          <w:szCs w:val="24"/>
        </w:rPr>
        <w:t>t</w:t>
      </w:r>
      <w:r w:rsidRPr="001031F5">
        <w:rPr>
          <w:rFonts w:ascii="Times New Roman" w:hAnsi="Times New Roman" w:cs="Times New Roman"/>
          <w:sz w:val="24"/>
          <w:szCs w:val="24"/>
        </w:rPr>
        <w: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had the highest available S content with 8.22 ppm, making it the most effective treatment for increasing </w:t>
      </w:r>
      <w:r w:rsidR="00B71DBD">
        <w:rPr>
          <w:rFonts w:ascii="Times New Roman" w:hAnsi="Times New Roman" w:cs="Times New Roman"/>
          <w:sz w:val="24"/>
          <w:szCs w:val="24"/>
        </w:rPr>
        <w:t>S</w:t>
      </w:r>
      <w:r w:rsidRPr="001031F5">
        <w:rPr>
          <w:rFonts w:ascii="Times New Roman" w:hAnsi="Times New Roman" w:cs="Times New Roman"/>
          <w:sz w:val="24"/>
          <w:szCs w:val="24"/>
        </w:rPr>
        <w:t xml:space="preserve"> availability in the soil. On the other hand, the Control treatment (T</w:t>
      </w:r>
      <w:r w:rsidRPr="001031F5">
        <w:rPr>
          <w:rFonts w:ascii="Times New Roman" w:hAnsi="Times New Roman" w:cs="Times New Roman"/>
          <w:sz w:val="24"/>
          <w:szCs w:val="24"/>
          <w:vertAlign w:val="subscript"/>
        </w:rPr>
        <w:t>1</w:t>
      </w:r>
      <w:r w:rsidRPr="001031F5">
        <w:rPr>
          <w:rFonts w:ascii="Times New Roman" w:hAnsi="Times New Roman" w:cs="Times New Roman"/>
          <w:sz w:val="24"/>
          <w:szCs w:val="24"/>
        </w:rPr>
        <w:t xml:space="preserve">) had the lowest available S content with 5.00 ppm, indicating minimal impact on </w:t>
      </w:r>
      <w:r w:rsidR="006D04D8">
        <w:rPr>
          <w:rFonts w:ascii="Times New Roman" w:hAnsi="Times New Roman" w:cs="Times New Roman"/>
          <w:sz w:val="24"/>
          <w:szCs w:val="24"/>
        </w:rPr>
        <w:t>S</w:t>
      </w:r>
      <w:r w:rsidRPr="001031F5">
        <w:rPr>
          <w:rFonts w:ascii="Times New Roman" w:hAnsi="Times New Roman" w:cs="Times New Roman"/>
          <w:sz w:val="24"/>
          <w:szCs w:val="24"/>
        </w:rPr>
        <w:t xml:space="preserve"> availability without </w:t>
      </w:r>
      <w:r w:rsidR="00E34A66">
        <w:rPr>
          <w:rFonts w:ascii="Times New Roman" w:hAnsi="Times New Roman" w:cs="Times New Roman"/>
          <w:sz w:val="24"/>
          <w:szCs w:val="24"/>
        </w:rPr>
        <w:t>B</w:t>
      </w:r>
      <w:r w:rsidRPr="001031F5">
        <w:rPr>
          <w:rFonts w:ascii="Times New Roman" w:hAnsi="Times New Roman" w:cs="Times New Roman"/>
          <w:sz w:val="24"/>
          <w:szCs w:val="24"/>
        </w:rPr>
        <w:t xml:space="preserve"> supplementation. Treatments T</w:t>
      </w:r>
      <w:r w:rsidRPr="001031F5">
        <w:rPr>
          <w:rFonts w:ascii="Times New Roman" w:hAnsi="Times New Roman" w:cs="Times New Roman"/>
          <w:sz w:val="24"/>
          <w:szCs w:val="24"/>
          <w:vertAlign w:val="subscript"/>
        </w:rPr>
        <w:t>2</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4</w:t>
      </w:r>
      <w:r w:rsidRPr="001031F5">
        <w:rPr>
          <w:rFonts w:ascii="Times New Roman" w:hAnsi="Times New Roman" w:cs="Times New Roman"/>
          <w:sz w:val="24"/>
          <w:szCs w:val="24"/>
        </w:rPr>
        <w:t xml:space="preserve"> and T</w:t>
      </w:r>
      <w:r w:rsidRPr="001031F5">
        <w:rPr>
          <w:rFonts w:ascii="Times New Roman" w:hAnsi="Times New Roman" w:cs="Times New Roman"/>
          <w:sz w:val="24"/>
          <w:szCs w:val="24"/>
          <w:vertAlign w:val="subscript"/>
        </w:rPr>
        <w:t>6</w:t>
      </w:r>
      <w:r w:rsidRPr="001031F5">
        <w:rPr>
          <w:rFonts w:ascii="Times New Roman" w:hAnsi="Times New Roman" w:cs="Times New Roman"/>
          <w:sz w:val="24"/>
          <w:szCs w:val="24"/>
        </w:rPr>
        <w:t xml:space="preserve"> to T</w:t>
      </w:r>
      <w:r w:rsidRPr="001031F5">
        <w:rPr>
          <w:rFonts w:ascii="Times New Roman" w:hAnsi="Times New Roman" w:cs="Times New Roman"/>
          <w:sz w:val="24"/>
          <w:szCs w:val="24"/>
          <w:vertAlign w:val="subscript"/>
        </w:rPr>
        <w:t>7</w:t>
      </w:r>
      <w:r w:rsidRPr="001031F5">
        <w:rPr>
          <w:rFonts w:ascii="Times New Roman" w:hAnsi="Times New Roman" w:cs="Times New Roman"/>
          <w:sz w:val="24"/>
          <w:szCs w:val="24"/>
        </w:rPr>
        <w:t xml:space="preserve"> also showed relatively low available S values ranging from 5.36 ppm to 7.27 ppm. The results demonstrate the </w:t>
      </w:r>
      <w:r w:rsidR="00B83234" w:rsidRPr="001031F5">
        <w:rPr>
          <w:rFonts w:ascii="Times New Roman" w:hAnsi="Times New Roman" w:cs="Times New Roman"/>
          <w:sz w:val="24"/>
          <w:szCs w:val="24"/>
        </w:rPr>
        <w:t>positive influence</w:t>
      </w:r>
      <w:r w:rsidRPr="001031F5">
        <w:rPr>
          <w:rFonts w:ascii="Times New Roman" w:hAnsi="Times New Roman" w:cs="Times New Roman"/>
          <w:sz w:val="24"/>
          <w:szCs w:val="24"/>
        </w:rPr>
        <w:t xml:space="preserve"> of </w:t>
      </w:r>
      <w:r w:rsidR="006D04D8">
        <w:rPr>
          <w:rFonts w:ascii="Times New Roman" w:hAnsi="Times New Roman" w:cs="Times New Roman"/>
          <w:sz w:val="24"/>
          <w:szCs w:val="24"/>
        </w:rPr>
        <w:t>B</w:t>
      </w:r>
      <w:r w:rsidRPr="001031F5">
        <w:rPr>
          <w:rFonts w:ascii="Times New Roman" w:hAnsi="Times New Roman" w:cs="Times New Roman"/>
          <w:sz w:val="24"/>
          <w:szCs w:val="24"/>
        </w:rPr>
        <w:t xml:space="preserve"> application, as seen in Treatment T</w:t>
      </w:r>
      <w:r w:rsidRPr="001031F5">
        <w:rPr>
          <w:rFonts w:ascii="Times New Roman" w:hAnsi="Times New Roman" w:cs="Times New Roman"/>
          <w:sz w:val="24"/>
          <w:szCs w:val="24"/>
          <w:vertAlign w:val="subscript"/>
        </w:rPr>
        <w:t>5</w:t>
      </w:r>
      <w:r w:rsidRPr="001031F5">
        <w:rPr>
          <w:rFonts w:ascii="Times New Roman" w:hAnsi="Times New Roman" w:cs="Times New Roman"/>
          <w:sz w:val="24"/>
          <w:szCs w:val="24"/>
        </w:rPr>
        <w:t xml:space="preserve">, on enhancing </w:t>
      </w:r>
      <w:r w:rsidR="006D04D8">
        <w:rPr>
          <w:rFonts w:ascii="Times New Roman" w:hAnsi="Times New Roman" w:cs="Times New Roman"/>
          <w:sz w:val="24"/>
          <w:szCs w:val="24"/>
        </w:rPr>
        <w:t>S</w:t>
      </w:r>
      <w:r w:rsidRPr="001031F5">
        <w:rPr>
          <w:rFonts w:ascii="Times New Roman" w:hAnsi="Times New Roman" w:cs="Times New Roman"/>
          <w:sz w:val="24"/>
          <w:szCs w:val="24"/>
        </w:rPr>
        <w:t xml:space="preserve"> availability in the soil, which is essential for supporting plant growth and optimizing agricultural productivity.</w:t>
      </w:r>
    </w:p>
    <w:p w:rsidR="00B83234" w:rsidRPr="00CA38D8" w:rsidRDefault="00B83234" w:rsidP="00F25321">
      <w:pPr>
        <w:spacing w:after="0" w:line="360" w:lineRule="auto"/>
        <w:jc w:val="both"/>
        <w:rPr>
          <w:rFonts w:ascii="Times New Roman" w:hAnsi="Times New Roman" w:cs="Times New Roman"/>
          <w:sz w:val="14"/>
          <w:szCs w:val="24"/>
        </w:rPr>
      </w:pPr>
    </w:p>
    <w:p w:rsidR="00D220B0" w:rsidRPr="001031F5" w:rsidRDefault="00D220B0" w:rsidP="00B83234">
      <w:pPr>
        <w:spacing w:line="360" w:lineRule="auto"/>
        <w:ind w:left="1170" w:hanging="1170"/>
        <w:jc w:val="both"/>
        <w:rPr>
          <w:rFonts w:ascii="Times New Roman" w:hAnsi="Times New Roman" w:cs="Times New Roman"/>
          <w:b/>
          <w:sz w:val="24"/>
          <w:szCs w:val="24"/>
        </w:rPr>
      </w:pPr>
      <w:r w:rsidRPr="001031F5">
        <w:rPr>
          <w:rFonts w:ascii="Times New Roman" w:hAnsi="Times New Roman" w:cs="Times New Roman"/>
          <w:b/>
          <w:sz w:val="24"/>
          <w:szCs w:val="24"/>
        </w:rPr>
        <w:t>Table 4.8: Effect of boron on available P, exchangeable K and available S of post-harvest soybean field soil</w:t>
      </w:r>
    </w:p>
    <w:tbl>
      <w:tblPr>
        <w:tblStyle w:val="TableGrid"/>
        <w:tblW w:w="0" w:type="auto"/>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03"/>
        <w:gridCol w:w="2304"/>
        <w:gridCol w:w="2323"/>
        <w:gridCol w:w="2224"/>
      </w:tblGrid>
      <w:tr w:rsidR="00D220B0" w:rsidRPr="001031F5" w:rsidTr="0073144A">
        <w:trPr>
          <w:trHeight w:val="261"/>
          <w:jc w:val="center"/>
        </w:trPr>
        <w:tc>
          <w:tcPr>
            <w:tcW w:w="2203" w:type="dxa"/>
            <w:vMerge w:val="restart"/>
            <w:tcBorders>
              <w:top w:val="single" w:sz="4" w:space="0" w:color="auto"/>
            </w:tcBorders>
            <w:vAlign w:val="center"/>
            <w:hideMark/>
          </w:tcPr>
          <w:p w:rsidR="00D220B0" w:rsidRPr="001031F5" w:rsidRDefault="00D220B0" w:rsidP="00C14380">
            <w:pPr>
              <w:jc w:val="center"/>
              <w:rPr>
                <w:b/>
                <w:bCs w:val="0"/>
                <w:szCs w:val="24"/>
              </w:rPr>
            </w:pPr>
            <w:r w:rsidRPr="001031F5">
              <w:rPr>
                <w:b/>
                <w:bCs w:val="0"/>
                <w:szCs w:val="24"/>
              </w:rPr>
              <w:t>Treatments</w:t>
            </w:r>
          </w:p>
        </w:tc>
        <w:tc>
          <w:tcPr>
            <w:tcW w:w="6851" w:type="dxa"/>
            <w:gridSpan w:val="3"/>
            <w:tcBorders>
              <w:top w:val="single" w:sz="4" w:space="0" w:color="auto"/>
              <w:bottom w:val="single" w:sz="4" w:space="0" w:color="auto"/>
            </w:tcBorders>
            <w:vAlign w:val="center"/>
            <w:hideMark/>
          </w:tcPr>
          <w:p w:rsidR="00D220B0" w:rsidRPr="001031F5" w:rsidRDefault="00D220B0" w:rsidP="00C14380">
            <w:pPr>
              <w:jc w:val="center"/>
              <w:rPr>
                <w:b/>
                <w:bCs w:val="0"/>
                <w:szCs w:val="24"/>
              </w:rPr>
            </w:pPr>
            <w:r w:rsidRPr="001031F5">
              <w:rPr>
                <w:b/>
                <w:bCs w:val="0"/>
                <w:szCs w:val="24"/>
              </w:rPr>
              <w:t>Post harvest soil</w:t>
            </w:r>
          </w:p>
        </w:tc>
      </w:tr>
      <w:tr w:rsidR="00D220B0" w:rsidRPr="001031F5" w:rsidTr="0073144A">
        <w:trPr>
          <w:trHeight w:val="567"/>
          <w:jc w:val="center"/>
        </w:trPr>
        <w:tc>
          <w:tcPr>
            <w:tcW w:w="2203" w:type="dxa"/>
            <w:vMerge/>
            <w:tcBorders>
              <w:bottom w:val="single" w:sz="4" w:space="0" w:color="auto"/>
            </w:tcBorders>
            <w:vAlign w:val="center"/>
          </w:tcPr>
          <w:p w:rsidR="00D220B0" w:rsidRPr="001031F5" w:rsidRDefault="00D220B0" w:rsidP="00C14380">
            <w:pPr>
              <w:jc w:val="center"/>
              <w:rPr>
                <w:b/>
                <w:bCs w:val="0"/>
                <w:szCs w:val="24"/>
              </w:rPr>
            </w:pPr>
          </w:p>
        </w:tc>
        <w:tc>
          <w:tcPr>
            <w:tcW w:w="2304" w:type="dxa"/>
            <w:tcBorders>
              <w:top w:val="single" w:sz="4" w:space="0" w:color="auto"/>
              <w:bottom w:val="single" w:sz="4" w:space="0" w:color="auto"/>
            </w:tcBorders>
            <w:vAlign w:val="center"/>
            <w:hideMark/>
          </w:tcPr>
          <w:p w:rsidR="00360FAC" w:rsidRDefault="00D220B0" w:rsidP="00C14380">
            <w:pPr>
              <w:jc w:val="center"/>
              <w:rPr>
                <w:b/>
                <w:bCs w:val="0"/>
                <w:szCs w:val="24"/>
              </w:rPr>
            </w:pPr>
            <w:r w:rsidRPr="001031F5">
              <w:rPr>
                <w:b/>
                <w:bCs w:val="0"/>
                <w:szCs w:val="24"/>
              </w:rPr>
              <w:t xml:space="preserve">Available P </w:t>
            </w:r>
          </w:p>
          <w:p w:rsidR="00D220B0" w:rsidRPr="001031F5" w:rsidRDefault="00D220B0" w:rsidP="00C14380">
            <w:pPr>
              <w:jc w:val="center"/>
              <w:rPr>
                <w:b/>
                <w:bCs w:val="0"/>
                <w:szCs w:val="24"/>
              </w:rPr>
            </w:pPr>
            <w:r w:rsidRPr="001031F5">
              <w:rPr>
                <w:b/>
                <w:bCs w:val="0"/>
                <w:szCs w:val="24"/>
              </w:rPr>
              <w:t>(ppm)</w:t>
            </w:r>
          </w:p>
        </w:tc>
        <w:tc>
          <w:tcPr>
            <w:tcW w:w="2323" w:type="dxa"/>
            <w:tcBorders>
              <w:top w:val="single" w:sz="4" w:space="0" w:color="auto"/>
              <w:bottom w:val="single" w:sz="4" w:space="0" w:color="auto"/>
            </w:tcBorders>
            <w:vAlign w:val="center"/>
            <w:hideMark/>
          </w:tcPr>
          <w:p w:rsidR="00D220B0" w:rsidRPr="001031F5" w:rsidRDefault="00D220B0" w:rsidP="00C14380">
            <w:pPr>
              <w:jc w:val="center"/>
              <w:rPr>
                <w:b/>
                <w:bCs w:val="0"/>
                <w:szCs w:val="24"/>
              </w:rPr>
            </w:pPr>
            <w:r w:rsidRPr="001031F5">
              <w:rPr>
                <w:b/>
                <w:bCs w:val="0"/>
                <w:szCs w:val="24"/>
              </w:rPr>
              <w:t>Exchangeable K (meq 100g</w:t>
            </w:r>
            <w:r w:rsidRPr="001031F5">
              <w:rPr>
                <w:b/>
                <w:bCs w:val="0"/>
                <w:szCs w:val="24"/>
                <w:vertAlign w:val="superscript"/>
              </w:rPr>
              <w:t>-1</w:t>
            </w:r>
            <w:r w:rsidRPr="001031F5">
              <w:rPr>
                <w:b/>
                <w:bCs w:val="0"/>
                <w:szCs w:val="24"/>
              </w:rPr>
              <w:t xml:space="preserve"> soil)</w:t>
            </w:r>
          </w:p>
        </w:tc>
        <w:tc>
          <w:tcPr>
            <w:tcW w:w="2224" w:type="dxa"/>
            <w:tcBorders>
              <w:top w:val="single" w:sz="4" w:space="0" w:color="auto"/>
              <w:bottom w:val="single" w:sz="4" w:space="0" w:color="auto"/>
            </w:tcBorders>
            <w:vAlign w:val="center"/>
            <w:hideMark/>
          </w:tcPr>
          <w:p w:rsidR="00360FAC" w:rsidRDefault="00D220B0" w:rsidP="00C14380">
            <w:pPr>
              <w:jc w:val="center"/>
              <w:rPr>
                <w:b/>
                <w:bCs w:val="0"/>
                <w:szCs w:val="24"/>
              </w:rPr>
            </w:pPr>
            <w:r w:rsidRPr="001031F5">
              <w:rPr>
                <w:b/>
                <w:bCs w:val="0"/>
                <w:szCs w:val="24"/>
              </w:rPr>
              <w:t xml:space="preserve">Available S </w:t>
            </w:r>
          </w:p>
          <w:p w:rsidR="00D220B0" w:rsidRPr="001031F5" w:rsidRDefault="00D220B0" w:rsidP="00C14380">
            <w:pPr>
              <w:jc w:val="center"/>
              <w:rPr>
                <w:b/>
                <w:bCs w:val="0"/>
                <w:szCs w:val="24"/>
              </w:rPr>
            </w:pPr>
            <w:r w:rsidRPr="001031F5">
              <w:rPr>
                <w:b/>
                <w:bCs w:val="0"/>
                <w:szCs w:val="24"/>
              </w:rPr>
              <w:t>(ppm)</w:t>
            </w:r>
          </w:p>
        </w:tc>
      </w:tr>
      <w:tr w:rsidR="00D220B0" w:rsidRPr="001031F5" w:rsidTr="0073144A">
        <w:trPr>
          <w:trHeight w:val="393"/>
          <w:jc w:val="center"/>
        </w:trPr>
        <w:tc>
          <w:tcPr>
            <w:tcW w:w="2203" w:type="dxa"/>
            <w:tcBorders>
              <w:top w:val="single" w:sz="4" w:space="0" w:color="auto"/>
            </w:tcBorders>
            <w:vAlign w:val="center"/>
            <w:hideMark/>
          </w:tcPr>
          <w:p w:rsidR="00D220B0" w:rsidRPr="0073144A" w:rsidRDefault="00D220B0" w:rsidP="00C14380">
            <w:pPr>
              <w:jc w:val="center"/>
              <w:rPr>
                <w:bCs w:val="0"/>
                <w:szCs w:val="24"/>
              </w:rPr>
            </w:pPr>
            <w:r w:rsidRPr="0073144A">
              <w:rPr>
                <w:bCs w:val="0"/>
                <w:szCs w:val="24"/>
              </w:rPr>
              <w:t>Initial soil</w:t>
            </w:r>
          </w:p>
        </w:tc>
        <w:tc>
          <w:tcPr>
            <w:tcW w:w="2304" w:type="dxa"/>
            <w:tcBorders>
              <w:top w:val="single" w:sz="4" w:space="0" w:color="auto"/>
            </w:tcBorders>
            <w:vAlign w:val="center"/>
            <w:hideMark/>
          </w:tcPr>
          <w:p w:rsidR="00D220B0" w:rsidRPr="001031F5" w:rsidRDefault="00D220B0" w:rsidP="00C14380">
            <w:pPr>
              <w:jc w:val="center"/>
              <w:rPr>
                <w:szCs w:val="24"/>
              </w:rPr>
            </w:pPr>
            <w:r w:rsidRPr="001031F5">
              <w:rPr>
                <w:szCs w:val="24"/>
              </w:rPr>
              <w:t>24.94</w:t>
            </w:r>
          </w:p>
        </w:tc>
        <w:tc>
          <w:tcPr>
            <w:tcW w:w="2323" w:type="dxa"/>
            <w:tcBorders>
              <w:top w:val="single" w:sz="4" w:space="0" w:color="auto"/>
            </w:tcBorders>
            <w:vAlign w:val="center"/>
            <w:hideMark/>
          </w:tcPr>
          <w:p w:rsidR="00D220B0" w:rsidRPr="001031F5" w:rsidRDefault="00D220B0" w:rsidP="00C14380">
            <w:pPr>
              <w:jc w:val="center"/>
              <w:rPr>
                <w:szCs w:val="24"/>
              </w:rPr>
            </w:pPr>
            <w:r w:rsidRPr="001031F5">
              <w:rPr>
                <w:szCs w:val="24"/>
              </w:rPr>
              <w:t>12.5</w:t>
            </w:r>
          </w:p>
        </w:tc>
        <w:tc>
          <w:tcPr>
            <w:tcW w:w="2224" w:type="dxa"/>
            <w:tcBorders>
              <w:top w:val="single" w:sz="4" w:space="0" w:color="auto"/>
            </w:tcBorders>
            <w:vAlign w:val="center"/>
            <w:hideMark/>
          </w:tcPr>
          <w:p w:rsidR="00D220B0" w:rsidRPr="001031F5" w:rsidRDefault="00D220B0" w:rsidP="00C14380">
            <w:pPr>
              <w:jc w:val="center"/>
              <w:rPr>
                <w:szCs w:val="24"/>
              </w:rPr>
            </w:pPr>
            <w:r w:rsidRPr="001031F5">
              <w:rPr>
                <w:szCs w:val="24"/>
              </w:rPr>
              <w:t>4.52</w:t>
            </w:r>
          </w:p>
        </w:tc>
      </w:tr>
      <w:tr w:rsidR="00D220B0" w:rsidRPr="001031F5" w:rsidTr="0073144A">
        <w:trPr>
          <w:trHeight w:val="411"/>
          <w:jc w:val="center"/>
        </w:trPr>
        <w:tc>
          <w:tcPr>
            <w:tcW w:w="2203" w:type="dxa"/>
            <w:vAlign w:val="center"/>
            <w:hideMark/>
          </w:tcPr>
          <w:p w:rsidR="00D220B0" w:rsidRPr="0073144A" w:rsidRDefault="00D220B0" w:rsidP="00C14380">
            <w:pPr>
              <w:jc w:val="center"/>
              <w:rPr>
                <w:bCs w:val="0"/>
                <w:color w:val="000000"/>
                <w:szCs w:val="24"/>
              </w:rPr>
            </w:pPr>
            <w:r w:rsidRPr="0073144A">
              <w:rPr>
                <w:bCs w:val="0"/>
                <w:color w:val="000000"/>
                <w:szCs w:val="24"/>
              </w:rPr>
              <w:t>T</w:t>
            </w:r>
            <w:r w:rsidRPr="0073144A">
              <w:rPr>
                <w:bCs w:val="0"/>
                <w:color w:val="000000"/>
                <w:szCs w:val="24"/>
                <w:vertAlign w:val="subscript"/>
              </w:rPr>
              <w:t>1</w:t>
            </w:r>
            <w:r w:rsidRPr="0073144A">
              <w:rPr>
                <w:bCs w:val="0"/>
                <w:color w:val="000000"/>
                <w:szCs w:val="24"/>
              </w:rPr>
              <w:t xml:space="preserve"> (Control)</w:t>
            </w:r>
          </w:p>
        </w:tc>
        <w:tc>
          <w:tcPr>
            <w:tcW w:w="2304" w:type="dxa"/>
            <w:vAlign w:val="center"/>
            <w:hideMark/>
          </w:tcPr>
          <w:p w:rsidR="00D220B0" w:rsidRPr="001031F5" w:rsidRDefault="00D220B0" w:rsidP="00C14380">
            <w:pPr>
              <w:jc w:val="center"/>
              <w:rPr>
                <w:szCs w:val="24"/>
              </w:rPr>
            </w:pPr>
            <w:r w:rsidRPr="001031F5">
              <w:rPr>
                <w:szCs w:val="24"/>
              </w:rPr>
              <w:t>26.24 d</w:t>
            </w:r>
          </w:p>
        </w:tc>
        <w:tc>
          <w:tcPr>
            <w:tcW w:w="2323" w:type="dxa"/>
            <w:vAlign w:val="center"/>
            <w:hideMark/>
          </w:tcPr>
          <w:p w:rsidR="00D220B0" w:rsidRPr="001031F5" w:rsidRDefault="00D220B0" w:rsidP="00C14380">
            <w:pPr>
              <w:jc w:val="center"/>
              <w:rPr>
                <w:szCs w:val="24"/>
              </w:rPr>
            </w:pPr>
            <w:r w:rsidRPr="001031F5">
              <w:rPr>
                <w:szCs w:val="24"/>
              </w:rPr>
              <w:t>12.96 c</w:t>
            </w:r>
          </w:p>
        </w:tc>
        <w:tc>
          <w:tcPr>
            <w:tcW w:w="2224" w:type="dxa"/>
            <w:vAlign w:val="center"/>
            <w:hideMark/>
          </w:tcPr>
          <w:p w:rsidR="00D220B0" w:rsidRPr="001031F5" w:rsidRDefault="00D220B0" w:rsidP="00C14380">
            <w:pPr>
              <w:jc w:val="center"/>
              <w:rPr>
                <w:szCs w:val="24"/>
              </w:rPr>
            </w:pPr>
            <w:r w:rsidRPr="001031F5">
              <w:rPr>
                <w:szCs w:val="24"/>
              </w:rPr>
              <w:t>5.00 e</w:t>
            </w:r>
          </w:p>
        </w:tc>
      </w:tr>
      <w:tr w:rsidR="00D220B0" w:rsidRPr="001031F5" w:rsidTr="0073144A">
        <w:trPr>
          <w:trHeight w:val="411"/>
          <w:jc w:val="center"/>
        </w:trPr>
        <w:tc>
          <w:tcPr>
            <w:tcW w:w="2203" w:type="dxa"/>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2</w:t>
            </w:r>
            <w:r w:rsidRPr="0073144A">
              <w:rPr>
                <w:bCs w:val="0"/>
                <w:color w:val="000000"/>
                <w:szCs w:val="24"/>
              </w:rPr>
              <w:t xml:space="preserve"> (2 kg B ha</w:t>
            </w:r>
            <w:r w:rsidRPr="0073144A">
              <w:rPr>
                <w:bCs w:val="0"/>
                <w:color w:val="000000"/>
                <w:szCs w:val="24"/>
                <w:vertAlign w:val="superscript"/>
              </w:rPr>
              <w:t>-1</w:t>
            </w:r>
            <w:r w:rsidRPr="0073144A">
              <w:rPr>
                <w:bCs w:val="0"/>
                <w:color w:val="000000"/>
                <w:szCs w:val="24"/>
              </w:rPr>
              <w:t>)</w:t>
            </w:r>
          </w:p>
        </w:tc>
        <w:tc>
          <w:tcPr>
            <w:tcW w:w="2304" w:type="dxa"/>
            <w:vAlign w:val="center"/>
            <w:hideMark/>
          </w:tcPr>
          <w:p w:rsidR="00D220B0" w:rsidRPr="001031F5" w:rsidRDefault="00D220B0" w:rsidP="00C14380">
            <w:pPr>
              <w:jc w:val="center"/>
              <w:rPr>
                <w:szCs w:val="24"/>
              </w:rPr>
            </w:pPr>
            <w:r w:rsidRPr="001031F5">
              <w:rPr>
                <w:szCs w:val="24"/>
              </w:rPr>
              <w:t>36.19 c</w:t>
            </w:r>
          </w:p>
        </w:tc>
        <w:tc>
          <w:tcPr>
            <w:tcW w:w="2323" w:type="dxa"/>
            <w:vAlign w:val="center"/>
            <w:hideMark/>
          </w:tcPr>
          <w:p w:rsidR="00D220B0" w:rsidRPr="001031F5" w:rsidRDefault="00D220B0" w:rsidP="00C14380">
            <w:pPr>
              <w:jc w:val="center"/>
              <w:rPr>
                <w:szCs w:val="24"/>
              </w:rPr>
            </w:pPr>
            <w:r w:rsidRPr="001031F5">
              <w:rPr>
                <w:szCs w:val="24"/>
              </w:rPr>
              <w:t>13.46 b</w:t>
            </w:r>
          </w:p>
        </w:tc>
        <w:tc>
          <w:tcPr>
            <w:tcW w:w="2224" w:type="dxa"/>
            <w:vAlign w:val="center"/>
            <w:hideMark/>
          </w:tcPr>
          <w:p w:rsidR="00D220B0" w:rsidRPr="001031F5" w:rsidRDefault="00D220B0" w:rsidP="00C14380">
            <w:pPr>
              <w:jc w:val="center"/>
              <w:rPr>
                <w:szCs w:val="24"/>
              </w:rPr>
            </w:pPr>
            <w:r w:rsidRPr="001031F5">
              <w:rPr>
                <w:szCs w:val="24"/>
              </w:rPr>
              <w:t>5.36 de</w:t>
            </w:r>
          </w:p>
        </w:tc>
      </w:tr>
      <w:tr w:rsidR="00D220B0" w:rsidRPr="001031F5" w:rsidTr="0073144A">
        <w:trPr>
          <w:trHeight w:val="393"/>
          <w:jc w:val="center"/>
        </w:trPr>
        <w:tc>
          <w:tcPr>
            <w:tcW w:w="2203" w:type="dxa"/>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3</w:t>
            </w:r>
            <w:r w:rsidRPr="0073144A">
              <w:rPr>
                <w:bCs w:val="0"/>
                <w:color w:val="000000"/>
                <w:szCs w:val="24"/>
              </w:rPr>
              <w:t xml:space="preserve"> (4 kg B ha</w:t>
            </w:r>
            <w:r w:rsidRPr="0073144A">
              <w:rPr>
                <w:bCs w:val="0"/>
                <w:color w:val="000000"/>
                <w:szCs w:val="24"/>
                <w:vertAlign w:val="superscript"/>
              </w:rPr>
              <w:t>-1</w:t>
            </w:r>
            <w:r w:rsidRPr="0073144A">
              <w:rPr>
                <w:bCs w:val="0"/>
                <w:color w:val="000000"/>
                <w:szCs w:val="24"/>
              </w:rPr>
              <w:t>)</w:t>
            </w:r>
          </w:p>
        </w:tc>
        <w:tc>
          <w:tcPr>
            <w:tcW w:w="2304" w:type="dxa"/>
            <w:vAlign w:val="center"/>
            <w:hideMark/>
          </w:tcPr>
          <w:p w:rsidR="00D220B0" w:rsidRPr="001031F5" w:rsidRDefault="00D220B0" w:rsidP="00C14380">
            <w:pPr>
              <w:jc w:val="center"/>
              <w:rPr>
                <w:szCs w:val="24"/>
              </w:rPr>
            </w:pPr>
            <w:r w:rsidRPr="001031F5">
              <w:rPr>
                <w:szCs w:val="24"/>
              </w:rPr>
              <w:t>39.43 c</w:t>
            </w:r>
          </w:p>
        </w:tc>
        <w:tc>
          <w:tcPr>
            <w:tcW w:w="2323" w:type="dxa"/>
            <w:vAlign w:val="center"/>
            <w:hideMark/>
          </w:tcPr>
          <w:p w:rsidR="00D220B0" w:rsidRPr="001031F5" w:rsidRDefault="00D220B0" w:rsidP="00C14380">
            <w:pPr>
              <w:jc w:val="center"/>
              <w:rPr>
                <w:szCs w:val="24"/>
              </w:rPr>
            </w:pPr>
            <w:r w:rsidRPr="001031F5">
              <w:rPr>
                <w:szCs w:val="24"/>
              </w:rPr>
              <w:t>13.73 b</w:t>
            </w:r>
          </w:p>
        </w:tc>
        <w:tc>
          <w:tcPr>
            <w:tcW w:w="2224" w:type="dxa"/>
            <w:vAlign w:val="center"/>
            <w:hideMark/>
          </w:tcPr>
          <w:p w:rsidR="00D220B0" w:rsidRPr="001031F5" w:rsidRDefault="00D220B0" w:rsidP="00C14380">
            <w:pPr>
              <w:jc w:val="center"/>
              <w:rPr>
                <w:szCs w:val="24"/>
              </w:rPr>
            </w:pPr>
            <w:r w:rsidRPr="001031F5">
              <w:rPr>
                <w:szCs w:val="24"/>
              </w:rPr>
              <w:t>6.24 c</w:t>
            </w:r>
          </w:p>
        </w:tc>
      </w:tr>
      <w:tr w:rsidR="00D220B0" w:rsidRPr="001031F5" w:rsidTr="0073144A">
        <w:trPr>
          <w:trHeight w:val="411"/>
          <w:jc w:val="center"/>
        </w:trPr>
        <w:tc>
          <w:tcPr>
            <w:tcW w:w="2203" w:type="dxa"/>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4</w:t>
            </w:r>
            <w:r w:rsidRPr="0073144A">
              <w:rPr>
                <w:bCs w:val="0"/>
                <w:color w:val="000000"/>
                <w:szCs w:val="24"/>
              </w:rPr>
              <w:t xml:space="preserve"> (6 kg B ha</w:t>
            </w:r>
            <w:r w:rsidRPr="0073144A">
              <w:rPr>
                <w:bCs w:val="0"/>
                <w:color w:val="000000"/>
                <w:szCs w:val="24"/>
                <w:vertAlign w:val="superscript"/>
              </w:rPr>
              <w:t>-1</w:t>
            </w:r>
            <w:r w:rsidRPr="0073144A">
              <w:rPr>
                <w:bCs w:val="0"/>
                <w:color w:val="000000"/>
                <w:szCs w:val="24"/>
              </w:rPr>
              <w:t>)</w:t>
            </w:r>
          </w:p>
        </w:tc>
        <w:tc>
          <w:tcPr>
            <w:tcW w:w="2304" w:type="dxa"/>
            <w:vAlign w:val="center"/>
            <w:hideMark/>
          </w:tcPr>
          <w:p w:rsidR="00D220B0" w:rsidRPr="001031F5" w:rsidRDefault="00D220B0" w:rsidP="00C14380">
            <w:pPr>
              <w:jc w:val="center"/>
              <w:rPr>
                <w:szCs w:val="24"/>
              </w:rPr>
            </w:pPr>
            <w:r w:rsidRPr="001031F5">
              <w:rPr>
                <w:szCs w:val="24"/>
              </w:rPr>
              <w:t>40.00 c</w:t>
            </w:r>
          </w:p>
        </w:tc>
        <w:tc>
          <w:tcPr>
            <w:tcW w:w="2323" w:type="dxa"/>
            <w:vAlign w:val="center"/>
            <w:hideMark/>
          </w:tcPr>
          <w:p w:rsidR="00D220B0" w:rsidRPr="001031F5" w:rsidRDefault="00D220B0" w:rsidP="00C14380">
            <w:pPr>
              <w:jc w:val="center"/>
              <w:rPr>
                <w:szCs w:val="24"/>
              </w:rPr>
            </w:pPr>
            <w:r w:rsidRPr="001031F5">
              <w:rPr>
                <w:szCs w:val="24"/>
              </w:rPr>
              <w:t>13.73 b</w:t>
            </w:r>
          </w:p>
        </w:tc>
        <w:tc>
          <w:tcPr>
            <w:tcW w:w="2224" w:type="dxa"/>
            <w:vAlign w:val="center"/>
            <w:hideMark/>
          </w:tcPr>
          <w:p w:rsidR="00D220B0" w:rsidRPr="001031F5" w:rsidRDefault="00D220B0" w:rsidP="00C14380">
            <w:pPr>
              <w:jc w:val="center"/>
              <w:rPr>
                <w:szCs w:val="24"/>
              </w:rPr>
            </w:pPr>
            <w:r w:rsidRPr="001031F5">
              <w:rPr>
                <w:szCs w:val="24"/>
              </w:rPr>
              <w:t>7.27 b</w:t>
            </w:r>
          </w:p>
        </w:tc>
      </w:tr>
      <w:tr w:rsidR="00D220B0" w:rsidRPr="001031F5" w:rsidTr="0073144A">
        <w:trPr>
          <w:trHeight w:val="411"/>
          <w:jc w:val="center"/>
        </w:trPr>
        <w:tc>
          <w:tcPr>
            <w:tcW w:w="2203" w:type="dxa"/>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5</w:t>
            </w:r>
            <w:r w:rsidRPr="0073144A">
              <w:rPr>
                <w:bCs w:val="0"/>
                <w:color w:val="000000"/>
                <w:szCs w:val="24"/>
              </w:rPr>
              <w:t xml:space="preserve"> (8 kg B ha</w:t>
            </w:r>
            <w:r w:rsidRPr="0073144A">
              <w:rPr>
                <w:bCs w:val="0"/>
                <w:color w:val="000000"/>
                <w:szCs w:val="24"/>
                <w:vertAlign w:val="superscript"/>
              </w:rPr>
              <w:t>-1</w:t>
            </w:r>
            <w:r w:rsidRPr="0073144A">
              <w:rPr>
                <w:bCs w:val="0"/>
                <w:color w:val="000000"/>
                <w:szCs w:val="24"/>
              </w:rPr>
              <w:t>)</w:t>
            </w:r>
          </w:p>
        </w:tc>
        <w:tc>
          <w:tcPr>
            <w:tcW w:w="2304" w:type="dxa"/>
            <w:vAlign w:val="center"/>
            <w:hideMark/>
          </w:tcPr>
          <w:p w:rsidR="00D220B0" w:rsidRPr="001031F5" w:rsidRDefault="00D220B0" w:rsidP="00C14380">
            <w:pPr>
              <w:jc w:val="center"/>
              <w:rPr>
                <w:szCs w:val="24"/>
              </w:rPr>
            </w:pPr>
            <w:r w:rsidRPr="001031F5">
              <w:rPr>
                <w:szCs w:val="24"/>
              </w:rPr>
              <w:t>50.51 a</w:t>
            </w:r>
          </w:p>
        </w:tc>
        <w:tc>
          <w:tcPr>
            <w:tcW w:w="2323" w:type="dxa"/>
            <w:vAlign w:val="center"/>
            <w:hideMark/>
          </w:tcPr>
          <w:p w:rsidR="00D220B0" w:rsidRPr="001031F5" w:rsidRDefault="00D220B0" w:rsidP="00C14380">
            <w:pPr>
              <w:jc w:val="center"/>
              <w:rPr>
                <w:szCs w:val="24"/>
              </w:rPr>
            </w:pPr>
            <w:r w:rsidRPr="001031F5">
              <w:rPr>
                <w:szCs w:val="24"/>
              </w:rPr>
              <w:t>16.91 a</w:t>
            </w:r>
          </w:p>
        </w:tc>
        <w:tc>
          <w:tcPr>
            <w:tcW w:w="2224" w:type="dxa"/>
            <w:vAlign w:val="center"/>
            <w:hideMark/>
          </w:tcPr>
          <w:p w:rsidR="00D220B0" w:rsidRPr="001031F5" w:rsidRDefault="00D220B0" w:rsidP="00C14380">
            <w:pPr>
              <w:jc w:val="center"/>
              <w:rPr>
                <w:szCs w:val="24"/>
              </w:rPr>
            </w:pPr>
            <w:r w:rsidRPr="001031F5">
              <w:rPr>
                <w:szCs w:val="24"/>
              </w:rPr>
              <w:t>8.22 a</w:t>
            </w:r>
          </w:p>
        </w:tc>
      </w:tr>
      <w:tr w:rsidR="00D220B0" w:rsidRPr="001031F5" w:rsidTr="0073144A">
        <w:trPr>
          <w:trHeight w:val="393"/>
          <w:jc w:val="center"/>
        </w:trPr>
        <w:tc>
          <w:tcPr>
            <w:tcW w:w="2203" w:type="dxa"/>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6</w:t>
            </w:r>
            <w:r w:rsidRPr="0073144A">
              <w:rPr>
                <w:bCs w:val="0"/>
                <w:color w:val="000000"/>
                <w:szCs w:val="24"/>
              </w:rPr>
              <w:t xml:space="preserve"> (10 kg B ha</w:t>
            </w:r>
            <w:r w:rsidRPr="0073144A">
              <w:rPr>
                <w:bCs w:val="0"/>
                <w:color w:val="000000"/>
                <w:szCs w:val="24"/>
                <w:vertAlign w:val="superscript"/>
              </w:rPr>
              <w:t>-1</w:t>
            </w:r>
            <w:r w:rsidRPr="0073144A">
              <w:rPr>
                <w:bCs w:val="0"/>
                <w:color w:val="000000"/>
                <w:szCs w:val="24"/>
              </w:rPr>
              <w:t>)</w:t>
            </w:r>
          </w:p>
        </w:tc>
        <w:tc>
          <w:tcPr>
            <w:tcW w:w="2304" w:type="dxa"/>
            <w:vAlign w:val="center"/>
            <w:hideMark/>
          </w:tcPr>
          <w:p w:rsidR="00D220B0" w:rsidRPr="001031F5" w:rsidRDefault="00D220B0" w:rsidP="00C14380">
            <w:pPr>
              <w:jc w:val="center"/>
              <w:rPr>
                <w:szCs w:val="24"/>
              </w:rPr>
            </w:pPr>
            <w:r w:rsidRPr="001031F5">
              <w:rPr>
                <w:szCs w:val="24"/>
              </w:rPr>
              <w:t>48.59 ab</w:t>
            </w:r>
          </w:p>
        </w:tc>
        <w:tc>
          <w:tcPr>
            <w:tcW w:w="2323" w:type="dxa"/>
            <w:vAlign w:val="center"/>
            <w:hideMark/>
          </w:tcPr>
          <w:p w:rsidR="00D220B0" w:rsidRPr="001031F5" w:rsidRDefault="00D220B0" w:rsidP="00C14380">
            <w:pPr>
              <w:jc w:val="center"/>
              <w:rPr>
                <w:szCs w:val="24"/>
              </w:rPr>
            </w:pPr>
            <w:r w:rsidRPr="001031F5">
              <w:rPr>
                <w:szCs w:val="24"/>
              </w:rPr>
              <w:t>13.96 b</w:t>
            </w:r>
          </w:p>
        </w:tc>
        <w:tc>
          <w:tcPr>
            <w:tcW w:w="2224" w:type="dxa"/>
            <w:vAlign w:val="center"/>
            <w:hideMark/>
          </w:tcPr>
          <w:p w:rsidR="00D220B0" w:rsidRPr="001031F5" w:rsidRDefault="00D220B0" w:rsidP="00C14380">
            <w:pPr>
              <w:jc w:val="center"/>
              <w:rPr>
                <w:szCs w:val="24"/>
              </w:rPr>
            </w:pPr>
            <w:r w:rsidRPr="001031F5">
              <w:rPr>
                <w:szCs w:val="24"/>
              </w:rPr>
              <w:t>5.81 d</w:t>
            </w:r>
          </w:p>
        </w:tc>
      </w:tr>
      <w:tr w:rsidR="00D220B0" w:rsidRPr="001031F5" w:rsidTr="0073144A">
        <w:trPr>
          <w:trHeight w:val="411"/>
          <w:jc w:val="center"/>
        </w:trPr>
        <w:tc>
          <w:tcPr>
            <w:tcW w:w="2203" w:type="dxa"/>
            <w:tcBorders>
              <w:bottom w:val="single" w:sz="4" w:space="0" w:color="auto"/>
            </w:tcBorders>
            <w:vAlign w:val="center"/>
            <w:hideMark/>
          </w:tcPr>
          <w:p w:rsidR="00D220B0" w:rsidRPr="0073144A" w:rsidRDefault="00D220B0" w:rsidP="00C14380">
            <w:pPr>
              <w:jc w:val="center"/>
              <w:rPr>
                <w:bCs w:val="0"/>
                <w:szCs w:val="24"/>
              </w:rPr>
            </w:pPr>
            <w:r w:rsidRPr="0073144A">
              <w:rPr>
                <w:bCs w:val="0"/>
                <w:color w:val="000000"/>
                <w:szCs w:val="24"/>
              </w:rPr>
              <w:t>T</w:t>
            </w:r>
            <w:r w:rsidRPr="0073144A">
              <w:rPr>
                <w:bCs w:val="0"/>
                <w:color w:val="000000"/>
                <w:szCs w:val="24"/>
                <w:vertAlign w:val="subscript"/>
              </w:rPr>
              <w:t>7</w:t>
            </w:r>
            <w:r w:rsidRPr="0073144A">
              <w:rPr>
                <w:bCs w:val="0"/>
                <w:color w:val="000000"/>
                <w:szCs w:val="24"/>
              </w:rPr>
              <w:t xml:space="preserve"> (12 kg B ha</w:t>
            </w:r>
            <w:r w:rsidRPr="0073144A">
              <w:rPr>
                <w:bCs w:val="0"/>
                <w:color w:val="000000"/>
                <w:szCs w:val="24"/>
                <w:vertAlign w:val="superscript"/>
              </w:rPr>
              <w:t>-1</w:t>
            </w:r>
            <w:r w:rsidRPr="0073144A">
              <w:rPr>
                <w:bCs w:val="0"/>
                <w:color w:val="000000"/>
                <w:szCs w:val="24"/>
              </w:rPr>
              <w:t>)</w:t>
            </w:r>
          </w:p>
        </w:tc>
        <w:tc>
          <w:tcPr>
            <w:tcW w:w="2304"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45.32 b</w:t>
            </w:r>
          </w:p>
        </w:tc>
        <w:tc>
          <w:tcPr>
            <w:tcW w:w="2323"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13.86 b</w:t>
            </w:r>
          </w:p>
        </w:tc>
        <w:tc>
          <w:tcPr>
            <w:tcW w:w="2224" w:type="dxa"/>
            <w:tcBorders>
              <w:bottom w:val="single" w:sz="4" w:space="0" w:color="auto"/>
            </w:tcBorders>
            <w:vAlign w:val="center"/>
            <w:hideMark/>
          </w:tcPr>
          <w:p w:rsidR="00D220B0" w:rsidRPr="001031F5" w:rsidRDefault="00D220B0" w:rsidP="00C14380">
            <w:pPr>
              <w:jc w:val="center"/>
              <w:rPr>
                <w:bCs w:val="0"/>
                <w:kern w:val="0"/>
                <w:szCs w:val="24"/>
              </w:rPr>
            </w:pPr>
            <w:r w:rsidRPr="001031F5">
              <w:rPr>
                <w:bCs w:val="0"/>
                <w:kern w:val="0"/>
                <w:szCs w:val="24"/>
              </w:rPr>
              <w:t>6.35 c</w:t>
            </w:r>
          </w:p>
        </w:tc>
      </w:tr>
      <w:tr w:rsidR="00D220B0" w:rsidRPr="001031F5" w:rsidTr="0073144A">
        <w:trPr>
          <w:trHeight w:val="411"/>
          <w:jc w:val="center"/>
        </w:trPr>
        <w:tc>
          <w:tcPr>
            <w:tcW w:w="2203" w:type="dxa"/>
            <w:tcBorders>
              <w:top w:val="single" w:sz="4" w:space="0" w:color="auto"/>
            </w:tcBorders>
            <w:vAlign w:val="center"/>
            <w:hideMark/>
          </w:tcPr>
          <w:p w:rsidR="00D220B0" w:rsidRPr="0073144A" w:rsidRDefault="00D220B0" w:rsidP="00C14380">
            <w:pPr>
              <w:jc w:val="center"/>
              <w:rPr>
                <w:bCs w:val="0"/>
                <w:szCs w:val="24"/>
              </w:rPr>
            </w:pPr>
            <w:r w:rsidRPr="0073144A">
              <w:rPr>
                <w:bCs w:val="0"/>
                <w:szCs w:val="24"/>
              </w:rPr>
              <w:t>LSD</w:t>
            </w:r>
            <w:r w:rsidRPr="0073144A">
              <w:rPr>
                <w:bCs w:val="0"/>
                <w:szCs w:val="24"/>
                <w:vertAlign w:val="subscript"/>
              </w:rPr>
              <w:t>0.05</w:t>
            </w:r>
          </w:p>
        </w:tc>
        <w:tc>
          <w:tcPr>
            <w:tcW w:w="2304" w:type="dxa"/>
            <w:tcBorders>
              <w:top w:val="single" w:sz="4" w:space="0" w:color="auto"/>
            </w:tcBorders>
            <w:vAlign w:val="center"/>
            <w:hideMark/>
          </w:tcPr>
          <w:p w:rsidR="00D220B0" w:rsidRPr="001031F5" w:rsidRDefault="00D220B0" w:rsidP="00C14380">
            <w:pPr>
              <w:jc w:val="center"/>
              <w:rPr>
                <w:szCs w:val="24"/>
              </w:rPr>
            </w:pPr>
            <w:r w:rsidRPr="001031F5">
              <w:rPr>
                <w:szCs w:val="24"/>
              </w:rPr>
              <w:t>4.02</w:t>
            </w:r>
          </w:p>
        </w:tc>
        <w:tc>
          <w:tcPr>
            <w:tcW w:w="2323" w:type="dxa"/>
            <w:tcBorders>
              <w:top w:val="single" w:sz="4" w:space="0" w:color="auto"/>
            </w:tcBorders>
            <w:vAlign w:val="center"/>
            <w:hideMark/>
          </w:tcPr>
          <w:p w:rsidR="00D220B0" w:rsidRPr="001031F5" w:rsidRDefault="00D220B0" w:rsidP="00C14380">
            <w:pPr>
              <w:jc w:val="center"/>
              <w:rPr>
                <w:szCs w:val="24"/>
              </w:rPr>
            </w:pPr>
            <w:r w:rsidRPr="001031F5">
              <w:rPr>
                <w:szCs w:val="24"/>
              </w:rPr>
              <w:t>2.45</w:t>
            </w:r>
          </w:p>
        </w:tc>
        <w:tc>
          <w:tcPr>
            <w:tcW w:w="2224" w:type="dxa"/>
            <w:tcBorders>
              <w:top w:val="single" w:sz="4" w:space="0" w:color="auto"/>
            </w:tcBorders>
            <w:vAlign w:val="center"/>
            <w:hideMark/>
          </w:tcPr>
          <w:p w:rsidR="00D220B0" w:rsidRPr="001031F5" w:rsidRDefault="00D220B0" w:rsidP="00C14380">
            <w:pPr>
              <w:jc w:val="center"/>
              <w:rPr>
                <w:szCs w:val="24"/>
              </w:rPr>
            </w:pPr>
            <w:r w:rsidRPr="001031F5">
              <w:rPr>
                <w:szCs w:val="24"/>
              </w:rPr>
              <w:t>0.33</w:t>
            </w:r>
          </w:p>
        </w:tc>
      </w:tr>
      <w:tr w:rsidR="00D220B0" w:rsidRPr="001031F5" w:rsidTr="0073144A">
        <w:trPr>
          <w:trHeight w:val="393"/>
          <w:jc w:val="center"/>
        </w:trPr>
        <w:tc>
          <w:tcPr>
            <w:tcW w:w="2203" w:type="dxa"/>
            <w:tcBorders>
              <w:bottom w:val="single" w:sz="4" w:space="0" w:color="auto"/>
            </w:tcBorders>
            <w:vAlign w:val="center"/>
            <w:hideMark/>
          </w:tcPr>
          <w:p w:rsidR="00D220B0" w:rsidRPr="0073144A" w:rsidRDefault="00D220B0" w:rsidP="00C14380">
            <w:pPr>
              <w:jc w:val="center"/>
              <w:rPr>
                <w:bCs w:val="0"/>
                <w:szCs w:val="24"/>
              </w:rPr>
            </w:pPr>
            <w:r w:rsidRPr="0073144A">
              <w:rPr>
                <w:bCs w:val="0"/>
                <w:szCs w:val="24"/>
              </w:rPr>
              <w:t>CV (%)</w:t>
            </w:r>
          </w:p>
        </w:tc>
        <w:tc>
          <w:tcPr>
            <w:tcW w:w="2304" w:type="dxa"/>
            <w:tcBorders>
              <w:bottom w:val="single" w:sz="4" w:space="0" w:color="auto"/>
            </w:tcBorders>
            <w:vAlign w:val="center"/>
            <w:hideMark/>
          </w:tcPr>
          <w:p w:rsidR="00D220B0" w:rsidRPr="001031F5" w:rsidRDefault="00D220B0" w:rsidP="001A68DF">
            <w:pPr>
              <w:jc w:val="center"/>
              <w:rPr>
                <w:szCs w:val="24"/>
              </w:rPr>
            </w:pPr>
            <w:r w:rsidRPr="001031F5">
              <w:rPr>
                <w:szCs w:val="24"/>
              </w:rPr>
              <w:t>5.6</w:t>
            </w:r>
          </w:p>
        </w:tc>
        <w:tc>
          <w:tcPr>
            <w:tcW w:w="2323" w:type="dxa"/>
            <w:tcBorders>
              <w:bottom w:val="single" w:sz="4" w:space="0" w:color="auto"/>
            </w:tcBorders>
            <w:vAlign w:val="center"/>
            <w:hideMark/>
          </w:tcPr>
          <w:p w:rsidR="00D220B0" w:rsidRPr="001031F5" w:rsidRDefault="00D220B0" w:rsidP="001A68DF">
            <w:pPr>
              <w:jc w:val="center"/>
              <w:rPr>
                <w:szCs w:val="24"/>
              </w:rPr>
            </w:pPr>
            <w:r w:rsidRPr="001031F5">
              <w:rPr>
                <w:szCs w:val="24"/>
              </w:rPr>
              <w:t>1.36</w:t>
            </w:r>
          </w:p>
        </w:tc>
        <w:tc>
          <w:tcPr>
            <w:tcW w:w="2224" w:type="dxa"/>
            <w:tcBorders>
              <w:bottom w:val="single" w:sz="4" w:space="0" w:color="auto"/>
            </w:tcBorders>
            <w:vAlign w:val="center"/>
            <w:hideMark/>
          </w:tcPr>
          <w:p w:rsidR="00D220B0" w:rsidRPr="001031F5" w:rsidRDefault="00D220B0" w:rsidP="00C14380">
            <w:pPr>
              <w:jc w:val="center"/>
              <w:rPr>
                <w:szCs w:val="24"/>
              </w:rPr>
            </w:pPr>
            <w:r w:rsidRPr="001031F5">
              <w:rPr>
                <w:szCs w:val="24"/>
              </w:rPr>
              <w:t>4.96</w:t>
            </w:r>
          </w:p>
        </w:tc>
      </w:tr>
    </w:tbl>
    <w:p w:rsidR="00D220B0" w:rsidRPr="001031F5" w:rsidRDefault="00D220B0" w:rsidP="001A68DF">
      <w:pPr>
        <w:jc w:val="both"/>
        <w:rPr>
          <w:rFonts w:ascii="Times New Roman" w:hAnsi="Times New Roman" w:cs="Times New Roman"/>
          <w:sz w:val="24"/>
          <w:szCs w:val="24"/>
        </w:rPr>
      </w:pPr>
      <w:r w:rsidRPr="001031F5">
        <w:rPr>
          <w:rFonts w:ascii="Times New Roman" w:hAnsi="Times New Roman" w:cs="Times New Roman"/>
          <w:sz w:val="24"/>
          <w:szCs w:val="24"/>
        </w:rPr>
        <w:t xml:space="preserve">In the column figures having a similar letter (s) do not differ significantly at 5% level of significance </w:t>
      </w:r>
    </w:p>
    <w:p w:rsidR="00D220B0" w:rsidRDefault="00D220B0" w:rsidP="005635F8">
      <w:pPr>
        <w:spacing w:after="0" w:line="360" w:lineRule="auto"/>
        <w:jc w:val="both"/>
        <w:rPr>
          <w:rFonts w:ascii="Times New Roman" w:hAnsi="Times New Roman" w:cs="Times New Roman"/>
          <w:sz w:val="24"/>
          <w:szCs w:val="24"/>
        </w:rPr>
      </w:pPr>
      <w:r w:rsidRPr="001031F5">
        <w:rPr>
          <w:rFonts w:ascii="Times New Roman" w:hAnsi="Times New Roman" w:cs="Times New Roman"/>
          <w:sz w:val="24"/>
          <w:szCs w:val="24"/>
        </w:rPr>
        <w:t>LSD = Least significant difference, CV = Co-efficient of variance.</w:t>
      </w:r>
    </w:p>
    <w:p w:rsidR="0073144A" w:rsidRPr="001031F5" w:rsidRDefault="0073144A" w:rsidP="005635F8">
      <w:pPr>
        <w:spacing w:after="0" w:line="360" w:lineRule="auto"/>
        <w:jc w:val="both"/>
        <w:rPr>
          <w:rFonts w:ascii="Times New Roman" w:hAnsi="Times New Roman" w:cs="Times New Roman"/>
          <w:sz w:val="24"/>
          <w:szCs w:val="24"/>
        </w:rPr>
      </w:pPr>
    </w:p>
    <w:p w:rsidR="00D220B0" w:rsidRDefault="00D220B0" w:rsidP="005635F8">
      <w:pPr>
        <w:autoSpaceDE w:val="0"/>
        <w:autoSpaceDN w:val="0"/>
        <w:adjustRightInd w:val="0"/>
        <w:spacing w:before="120" w:after="120" w:line="360" w:lineRule="auto"/>
        <w:jc w:val="both"/>
        <w:rPr>
          <w:rFonts w:ascii="Times New Roman" w:hAnsi="Times New Roman" w:cs="Times New Roman"/>
          <w:b/>
          <w:sz w:val="24"/>
          <w:szCs w:val="24"/>
        </w:rPr>
      </w:pPr>
      <w:r w:rsidRPr="001031F5">
        <w:rPr>
          <w:rFonts w:ascii="Times New Roman" w:hAnsi="Times New Roman" w:cs="Times New Roman"/>
          <w:b/>
          <w:sz w:val="24"/>
          <w:szCs w:val="24"/>
        </w:rPr>
        <w:lastRenderedPageBreak/>
        <w:t xml:space="preserve">4.17 Correlation and regression studies </w:t>
      </w:r>
    </w:p>
    <w:p w:rsidR="00D220B0" w:rsidRPr="001031F5" w:rsidRDefault="00D220B0" w:rsidP="005635F8">
      <w:pPr>
        <w:autoSpaceDE w:val="0"/>
        <w:autoSpaceDN w:val="0"/>
        <w:adjustRightInd w:val="0"/>
        <w:spacing w:before="120" w:after="120" w:line="360" w:lineRule="auto"/>
        <w:jc w:val="both"/>
        <w:rPr>
          <w:rFonts w:ascii="Times New Roman" w:hAnsi="Times New Roman" w:cs="Times New Roman"/>
          <w:sz w:val="24"/>
          <w:szCs w:val="24"/>
        </w:rPr>
      </w:pPr>
      <w:r w:rsidRPr="001031F5">
        <w:rPr>
          <w:rFonts w:ascii="Times New Roman" w:hAnsi="Times New Roman" w:cs="Times New Roman"/>
          <w:sz w:val="24"/>
          <w:szCs w:val="24"/>
        </w:rPr>
        <w:t>The complex character of soybean grain yield is the result of interactions between various characteristics. Plant height, leaf number and number of pods per plant all exhibited a positive correlation with grain yield. The table below displays the correlation matrix and regression lines for these parameters:</w:t>
      </w:r>
    </w:p>
    <w:p w:rsidR="00D220B0" w:rsidRPr="001031F5" w:rsidRDefault="00D220B0" w:rsidP="005635F8">
      <w:pPr>
        <w:autoSpaceDE w:val="0"/>
        <w:autoSpaceDN w:val="0"/>
        <w:adjustRightInd w:val="0"/>
        <w:spacing w:before="120" w:after="120" w:line="360" w:lineRule="auto"/>
        <w:jc w:val="both"/>
        <w:rPr>
          <w:rFonts w:ascii="Times New Roman" w:hAnsi="Times New Roman" w:cs="Times New Roman"/>
          <w:b/>
          <w:sz w:val="24"/>
          <w:szCs w:val="24"/>
        </w:rPr>
      </w:pPr>
      <w:r w:rsidRPr="001031F5">
        <w:rPr>
          <w:rFonts w:ascii="Times New Roman" w:hAnsi="Times New Roman" w:cs="Times New Roman"/>
          <w:b/>
          <w:sz w:val="24"/>
          <w:szCs w:val="24"/>
        </w:rPr>
        <w:t>4.17.1 Grain yield and plant height</w:t>
      </w:r>
    </w:p>
    <w:p w:rsidR="005635F8" w:rsidRPr="001031F5" w:rsidRDefault="00D220B0" w:rsidP="005635F8">
      <w:pPr>
        <w:spacing w:line="360" w:lineRule="auto"/>
        <w:ind w:right="27"/>
        <w:jc w:val="both"/>
        <w:rPr>
          <w:rFonts w:ascii="Times New Roman" w:hAnsi="Times New Roman" w:cs="Times New Roman"/>
          <w:spacing w:val="-2"/>
          <w:sz w:val="24"/>
          <w:szCs w:val="24"/>
        </w:rPr>
      </w:pPr>
      <w:r w:rsidRPr="001031F5">
        <w:rPr>
          <w:rFonts w:ascii="Times New Roman" w:hAnsi="Times New Roman" w:cs="Times New Roman"/>
          <w:spacing w:val="-3"/>
          <w:sz w:val="24"/>
          <w:szCs w:val="24"/>
        </w:rPr>
        <w:t xml:space="preserve">The positive and significant correlation co-efficient is presented in figure 4.1 (a), 4.1 (b), </w:t>
      </w:r>
      <w:r w:rsidRPr="001031F5">
        <w:rPr>
          <w:rFonts w:ascii="Times New Roman" w:hAnsi="Times New Roman" w:cs="Times New Roman"/>
          <w:spacing w:val="-1"/>
          <w:sz w:val="24"/>
          <w:szCs w:val="24"/>
        </w:rPr>
        <w:t xml:space="preserve">and 4.1 (c). Here, at 30 DAS, the relationship between plant height and grain yield has been found </w:t>
      </w:r>
      <w:r w:rsidRPr="001031F5">
        <w:rPr>
          <w:rFonts w:ascii="Times New Roman" w:hAnsi="Times New Roman" w:cs="Times New Roman"/>
          <w:spacing w:val="-1"/>
          <w:sz w:val="24"/>
          <w:szCs w:val="24"/>
        </w:rPr>
        <w:br/>
      </w:r>
      <w:r w:rsidRPr="001031F5">
        <w:rPr>
          <w:rFonts w:ascii="Times New Roman" w:hAnsi="Times New Roman" w:cs="Times New Roman"/>
          <w:spacing w:val="6"/>
          <w:sz w:val="24"/>
          <w:szCs w:val="24"/>
        </w:rPr>
        <w:t xml:space="preserve">out. The correlation co-efficient value of the plant height and grain yield was </w:t>
      </w:r>
      <w:r w:rsidRPr="001031F5">
        <w:rPr>
          <w:rFonts w:ascii="Times New Roman" w:hAnsi="Times New Roman" w:cs="Times New Roman"/>
          <w:spacing w:val="-2"/>
          <w:sz w:val="24"/>
          <w:szCs w:val="24"/>
        </w:rPr>
        <w:t>(R</w:t>
      </w:r>
      <w:r w:rsidRPr="001031F5">
        <w:rPr>
          <w:rFonts w:ascii="Times New Roman" w:hAnsi="Times New Roman" w:cs="Times New Roman"/>
          <w:spacing w:val="-2"/>
          <w:w w:val="110"/>
          <w:sz w:val="24"/>
          <w:szCs w:val="24"/>
          <w:vertAlign w:val="superscript"/>
        </w:rPr>
        <w:t>2</w:t>
      </w:r>
      <w:r w:rsidRPr="001031F5">
        <w:rPr>
          <w:rFonts w:ascii="Times New Roman" w:hAnsi="Times New Roman" w:cs="Times New Roman"/>
          <w:spacing w:val="-2"/>
          <w:sz w:val="24"/>
          <w:szCs w:val="24"/>
        </w:rPr>
        <w:t>=0.7064) found significant at 5% level of probability. The line of regression X (plant height) on Y (Grain yield) having Y= 0.0686x - 1.9858 was shown in the figure 4.1(a).</w:t>
      </w:r>
    </w:p>
    <w:p w:rsidR="005635F8" w:rsidRPr="001031F5" w:rsidRDefault="00D220B0" w:rsidP="005635F8">
      <w:pPr>
        <w:spacing w:line="360" w:lineRule="auto"/>
        <w:ind w:right="27"/>
        <w:jc w:val="both"/>
        <w:rPr>
          <w:rFonts w:ascii="Times New Roman" w:hAnsi="Times New Roman" w:cs="Times New Roman"/>
          <w:spacing w:val="-2"/>
          <w:sz w:val="24"/>
          <w:szCs w:val="24"/>
        </w:rPr>
      </w:pPr>
      <w:r w:rsidRPr="001031F5">
        <w:rPr>
          <w:rFonts w:ascii="Times New Roman" w:hAnsi="Times New Roman" w:cs="Times New Roman"/>
          <w:spacing w:val="-6"/>
          <w:sz w:val="24"/>
          <w:szCs w:val="24"/>
        </w:rPr>
        <w:t xml:space="preserve">At 60 DAS, the relationship between plant height and grain yield showed positive and </w:t>
      </w:r>
      <w:r w:rsidRPr="001031F5">
        <w:rPr>
          <w:rFonts w:ascii="Times New Roman" w:hAnsi="Times New Roman" w:cs="Times New Roman"/>
          <w:spacing w:val="-3"/>
          <w:sz w:val="24"/>
          <w:szCs w:val="24"/>
        </w:rPr>
        <w:t>significant correlation co-efficient that presented in figure 4.1(b). The correlation co</w:t>
      </w:r>
      <w:r w:rsidRPr="001031F5">
        <w:rPr>
          <w:rFonts w:ascii="Times New Roman" w:hAnsi="Times New Roman" w:cs="Times New Roman"/>
          <w:spacing w:val="-3"/>
          <w:sz w:val="24"/>
          <w:szCs w:val="24"/>
        </w:rPr>
        <w:softHyphen/>
      </w:r>
      <w:r w:rsidRPr="001031F5">
        <w:rPr>
          <w:rFonts w:ascii="Times New Roman" w:hAnsi="Times New Roman" w:cs="Times New Roman"/>
          <w:spacing w:val="-4"/>
          <w:sz w:val="24"/>
          <w:szCs w:val="24"/>
        </w:rPr>
        <w:t>efficient value of the plant height and grain yield was (R</w:t>
      </w:r>
      <w:r w:rsidRPr="001031F5">
        <w:rPr>
          <w:rFonts w:ascii="Times New Roman" w:hAnsi="Times New Roman" w:cs="Times New Roman"/>
          <w:spacing w:val="-4"/>
          <w:w w:val="110"/>
          <w:sz w:val="24"/>
          <w:szCs w:val="24"/>
          <w:vertAlign w:val="superscript"/>
        </w:rPr>
        <w:t>2</w:t>
      </w:r>
      <w:r w:rsidRPr="001031F5">
        <w:rPr>
          <w:rFonts w:ascii="Times New Roman" w:hAnsi="Times New Roman" w:cs="Times New Roman"/>
          <w:spacing w:val="-4"/>
          <w:sz w:val="24"/>
          <w:szCs w:val="24"/>
        </w:rPr>
        <w:t>=</w:t>
      </w:r>
      <w:r w:rsidRPr="001031F5">
        <w:rPr>
          <w:rFonts w:ascii="Times New Roman" w:hAnsi="Times New Roman" w:cs="Times New Roman"/>
          <w:spacing w:val="-2"/>
          <w:sz w:val="24"/>
          <w:szCs w:val="24"/>
        </w:rPr>
        <w:t>0.7141</w:t>
      </w:r>
      <w:r w:rsidRPr="001031F5">
        <w:rPr>
          <w:rFonts w:ascii="Times New Roman" w:hAnsi="Times New Roman" w:cs="Times New Roman"/>
          <w:spacing w:val="-4"/>
          <w:sz w:val="24"/>
          <w:szCs w:val="24"/>
        </w:rPr>
        <w:t xml:space="preserve">) found significant at </w:t>
      </w:r>
      <w:r w:rsidRPr="001031F5">
        <w:rPr>
          <w:rFonts w:ascii="Times New Roman" w:hAnsi="Times New Roman" w:cs="Times New Roman"/>
          <w:spacing w:val="-1"/>
          <w:sz w:val="24"/>
          <w:szCs w:val="24"/>
        </w:rPr>
        <w:t xml:space="preserve">5% level of probability. The line of regression X (plant height) on Y (Grain yield) </w:t>
      </w:r>
      <w:r w:rsidRPr="001031F5">
        <w:rPr>
          <w:rFonts w:ascii="Times New Roman" w:hAnsi="Times New Roman" w:cs="Times New Roman"/>
          <w:spacing w:val="-2"/>
          <w:sz w:val="24"/>
          <w:szCs w:val="24"/>
        </w:rPr>
        <w:t>having Y= 0.0691x - 3.0225was shown in the figure 4.1(b).</w:t>
      </w:r>
    </w:p>
    <w:p w:rsidR="00D220B0" w:rsidRPr="001031F5" w:rsidRDefault="00D220B0" w:rsidP="005635F8">
      <w:pPr>
        <w:spacing w:after="0" w:line="360" w:lineRule="auto"/>
        <w:ind w:right="27"/>
        <w:jc w:val="both"/>
        <w:rPr>
          <w:rFonts w:ascii="Times New Roman" w:hAnsi="Times New Roman" w:cs="Times New Roman"/>
          <w:spacing w:val="-4"/>
          <w:sz w:val="24"/>
          <w:szCs w:val="24"/>
        </w:rPr>
      </w:pPr>
      <w:r w:rsidRPr="00B71DBD">
        <w:rPr>
          <w:rFonts w:ascii="Times New Roman" w:hAnsi="Times New Roman" w:cs="Times New Roman"/>
          <w:spacing w:val="-5"/>
          <w:sz w:val="24"/>
          <w:szCs w:val="24"/>
        </w:rPr>
        <w:t xml:space="preserve">The relationship between plant height and grain yield at 90 DAS showed positive and significant </w:t>
      </w:r>
      <w:r w:rsidRPr="001031F5">
        <w:rPr>
          <w:rFonts w:ascii="Times New Roman" w:hAnsi="Times New Roman" w:cs="Times New Roman"/>
          <w:spacing w:val="-2"/>
          <w:sz w:val="24"/>
          <w:szCs w:val="24"/>
        </w:rPr>
        <w:t>correlation figure 4.1(c). The correlation co-efficient value was R</w:t>
      </w:r>
      <w:r w:rsidRPr="001031F5">
        <w:rPr>
          <w:rFonts w:ascii="Times New Roman" w:hAnsi="Times New Roman" w:cs="Times New Roman"/>
          <w:spacing w:val="-2"/>
          <w:w w:val="110"/>
          <w:sz w:val="24"/>
          <w:szCs w:val="24"/>
          <w:vertAlign w:val="superscript"/>
        </w:rPr>
        <w:t>2</w:t>
      </w:r>
      <w:r w:rsidRPr="001031F5">
        <w:rPr>
          <w:rFonts w:ascii="Times New Roman" w:hAnsi="Times New Roman" w:cs="Times New Roman"/>
          <w:spacing w:val="-2"/>
          <w:sz w:val="24"/>
          <w:szCs w:val="24"/>
        </w:rPr>
        <w:t xml:space="preserve"> = </w:t>
      </w:r>
      <w:r w:rsidRPr="001031F5">
        <w:rPr>
          <w:rFonts w:ascii="Times New Roman" w:hAnsi="Times New Roman" w:cs="Times New Roman"/>
          <w:spacing w:val="-4"/>
          <w:sz w:val="24"/>
          <w:szCs w:val="24"/>
        </w:rPr>
        <w:t>0.5908</w:t>
      </w:r>
      <w:r w:rsidRPr="001031F5">
        <w:rPr>
          <w:rFonts w:ascii="Times New Roman" w:hAnsi="Times New Roman" w:cs="Times New Roman"/>
          <w:spacing w:val="-2"/>
          <w:sz w:val="24"/>
          <w:szCs w:val="24"/>
        </w:rPr>
        <w:t xml:space="preserve">. </w:t>
      </w:r>
      <w:r w:rsidRPr="001031F5">
        <w:rPr>
          <w:rFonts w:ascii="Times New Roman" w:hAnsi="Times New Roman" w:cs="Times New Roman"/>
          <w:spacing w:val="-5"/>
          <w:sz w:val="24"/>
          <w:szCs w:val="24"/>
        </w:rPr>
        <w:t xml:space="preserve">The line of regression X (Plant height) on Y (Grain yield) having Y= </w:t>
      </w:r>
      <w:r w:rsidRPr="001031F5">
        <w:rPr>
          <w:rFonts w:ascii="Times New Roman" w:hAnsi="Times New Roman" w:cs="Times New Roman"/>
          <w:spacing w:val="-4"/>
          <w:sz w:val="24"/>
          <w:szCs w:val="24"/>
        </w:rPr>
        <w:t>0.0342x - 1.3441</w:t>
      </w:r>
      <w:r w:rsidRPr="001031F5">
        <w:rPr>
          <w:rFonts w:ascii="Times New Roman" w:hAnsi="Times New Roman" w:cs="Times New Roman"/>
          <w:spacing w:val="-3"/>
          <w:sz w:val="24"/>
          <w:szCs w:val="24"/>
        </w:rPr>
        <w:t xml:space="preserve">revealed that the grain yield depends on the character of plant height, because the </w:t>
      </w:r>
      <w:r w:rsidRPr="001031F5">
        <w:rPr>
          <w:rFonts w:ascii="Times New Roman" w:hAnsi="Times New Roman" w:cs="Times New Roman"/>
          <w:spacing w:val="-4"/>
          <w:sz w:val="24"/>
          <w:szCs w:val="24"/>
        </w:rPr>
        <w:t>positive slope indicates that the grain yield and plant height was directly correlated as well as increasing in the plant height increased the grain yield of soybean.</w:t>
      </w:r>
    </w:p>
    <w:p w:rsidR="00D220B0" w:rsidRPr="00A71014" w:rsidRDefault="00D220B0" w:rsidP="00D220B0">
      <w:pPr>
        <w:jc w:val="both"/>
        <w:rPr>
          <w:rFonts w:ascii="Times New Roman" w:hAnsi="Times New Roman" w:cs="Times New Roman"/>
          <w:b/>
          <w:bCs/>
          <w:sz w:val="2"/>
          <w:szCs w:val="24"/>
        </w:rPr>
      </w:pPr>
    </w:p>
    <w:p w:rsidR="00D220B0" w:rsidRPr="001031F5" w:rsidRDefault="00D220B0" w:rsidP="0098365F">
      <w:pPr>
        <w:rPr>
          <w:rFonts w:ascii="Times New Roman" w:hAnsi="Times New Roman" w:cs="Times New Roman"/>
          <w:sz w:val="24"/>
          <w:szCs w:val="24"/>
        </w:rPr>
      </w:pPr>
      <w:r w:rsidRPr="001031F5">
        <w:rPr>
          <w:rFonts w:ascii="Times New Roman" w:hAnsi="Times New Roman" w:cs="Times New Roman"/>
          <w:noProof/>
          <w:sz w:val="24"/>
          <w:szCs w:val="24"/>
        </w:rPr>
        <w:lastRenderedPageBreak/>
        <w:drawing>
          <wp:inline distT="0" distB="0" distL="0" distR="0">
            <wp:extent cx="5735782" cy="3348841"/>
            <wp:effectExtent l="19050" t="0" r="17318" b="3959"/>
            <wp:docPr id="8"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220B0" w:rsidRPr="001031F5"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4.1 (a) Co-relationship between plant height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at 30 DAS</w:t>
      </w:r>
    </w:p>
    <w:p w:rsidR="00D220B0" w:rsidRPr="001031F5" w:rsidRDefault="00D220B0" w:rsidP="00D220B0">
      <w:pPr>
        <w:jc w:val="both"/>
        <w:rPr>
          <w:rFonts w:ascii="Times New Roman" w:hAnsi="Times New Roman" w:cs="Times New Roman"/>
          <w:sz w:val="24"/>
          <w:szCs w:val="24"/>
        </w:rPr>
      </w:pPr>
    </w:p>
    <w:p w:rsidR="00D220B0" w:rsidRPr="001031F5" w:rsidRDefault="00D220B0" w:rsidP="00ED7873">
      <w:pPr>
        <w:jc w:val="center"/>
        <w:rPr>
          <w:rFonts w:ascii="Times New Roman" w:hAnsi="Times New Roman" w:cs="Times New Roman"/>
          <w:sz w:val="24"/>
          <w:szCs w:val="24"/>
        </w:rPr>
      </w:pPr>
      <w:r w:rsidRPr="001031F5">
        <w:rPr>
          <w:rFonts w:ascii="Times New Roman" w:hAnsi="Times New Roman" w:cs="Times New Roman"/>
          <w:noProof/>
          <w:sz w:val="24"/>
          <w:szCs w:val="24"/>
        </w:rPr>
        <w:drawing>
          <wp:inline distT="0" distB="0" distL="0" distR="0">
            <wp:extent cx="5754263" cy="3503221"/>
            <wp:effectExtent l="19050" t="0" r="17887" b="1979"/>
            <wp:docPr id="9"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220B0" w:rsidRPr="001031F5"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4.1 (b) Co-relationship between plant height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at 60 DAS</w:t>
      </w:r>
    </w:p>
    <w:p w:rsidR="00ED7873" w:rsidRPr="001031F5" w:rsidRDefault="00ED7873" w:rsidP="00D220B0">
      <w:pPr>
        <w:autoSpaceDE w:val="0"/>
        <w:autoSpaceDN w:val="0"/>
        <w:adjustRightInd w:val="0"/>
        <w:spacing w:before="120" w:after="120"/>
        <w:jc w:val="center"/>
        <w:rPr>
          <w:rFonts w:ascii="Times New Roman" w:hAnsi="Times New Roman" w:cs="Times New Roman"/>
          <w:sz w:val="24"/>
          <w:szCs w:val="24"/>
        </w:rPr>
      </w:pPr>
    </w:p>
    <w:p w:rsidR="00D220B0" w:rsidRPr="001031F5" w:rsidRDefault="00D220B0" w:rsidP="00ED7873">
      <w:pPr>
        <w:jc w:val="center"/>
        <w:rPr>
          <w:rFonts w:ascii="Times New Roman" w:hAnsi="Times New Roman" w:cs="Times New Roman"/>
          <w:sz w:val="24"/>
          <w:szCs w:val="24"/>
        </w:rPr>
      </w:pPr>
      <w:r w:rsidRPr="001031F5">
        <w:rPr>
          <w:rFonts w:ascii="Times New Roman" w:hAnsi="Times New Roman" w:cs="Times New Roman"/>
          <w:noProof/>
          <w:sz w:val="24"/>
          <w:szCs w:val="24"/>
        </w:rPr>
        <w:lastRenderedPageBreak/>
        <w:drawing>
          <wp:inline distT="0" distB="0" distL="0" distR="0">
            <wp:extent cx="5776965" cy="3434316"/>
            <wp:effectExtent l="19050" t="0" r="14235" b="0"/>
            <wp:docPr id="10"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20B0"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4.1 (c) Co-relationship between plant height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at 90 DAS</w:t>
      </w:r>
    </w:p>
    <w:p w:rsidR="009D7261" w:rsidRPr="000A7ECC" w:rsidRDefault="009D7261" w:rsidP="00D220B0">
      <w:pPr>
        <w:autoSpaceDE w:val="0"/>
        <w:autoSpaceDN w:val="0"/>
        <w:adjustRightInd w:val="0"/>
        <w:spacing w:before="120" w:after="120"/>
        <w:jc w:val="center"/>
        <w:rPr>
          <w:rFonts w:ascii="Times New Roman" w:hAnsi="Times New Roman" w:cs="Times New Roman"/>
          <w:sz w:val="6"/>
          <w:szCs w:val="24"/>
        </w:rPr>
      </w:pPr>
    </w:p>
    <w:p w:rsidR="00D220B0" w:rsidRPr="001031F5" w:rsidRDefault="00D220B0" w:rsidP="00ED7873">
      <w:pPr>
        <w:spacing w:before="240" w:line="360" w:lineRule="auto"/>
        <w:jc w:val="both"/>
        <w:rPr>
          <w:rFonts w:ascii="Times New Roman" w:hAnsi="Times New Roman" w:cs="Times New Roman"/>
          <w:b/>
          <w:bCs/>
          <w:sz w:val="24"/>
          <w:szCs w:val="24"/>
        </w:rPr>
      </w:pPr>
      <w:r w:rsidRPr="001031F5">
        <w:rPr>
          <w:rFonts w:ascii="Times New Roman" w:hAnsi="Times New Roman" w:cs="Times New Roman"/>
          <w:b/>
          <w:sz w:val="24"/>
          <w:szCs w:val="24"/>
        </w:rPr>
        <w:t>4.17.2 Grain yield and number of leaves</w:t>
      </w:r>
    </w:p>
    <w:p w:rsidR="00A548D1" w:rsidRPr="001031F5" w:rsidRDefault="00D220B0" w:rsidP="00A548D1">
      <w:pPr>
        <w:spacing w:after="0" w:line="360" w:lineRule="auto"/>
        <w:ind w:right="27"/>
        <w:jc w:val="both"/>
        <w:rPr>
          <w:rFonts w:ascii="Times New Roman" w:hAnsi="Times New Roman" w:cs="Times New Roman"/>
          <w:spacing w:val="-2"/>
          <w:sz w:val="24"/>
          <w:szCs w:val="24"/>
        </w:rPr>
      </w:pPr>
      <w:r w:rsidRPr="001031F5">
        <w:rPr>
          <w:rFonts w:ascii="Times New Roman" w:hAnsi="Times New Roman" w:cs="Times New Roman"/>
          <w:spacing w:val="-3"/>
          <w:sz w:val="24"/>
          <w:szCs w:val="24"/>
        </w:rPr>
        <w:t xml:space="preserve">The positive and significant correlation co-efficient is presented in figure 4.2 (a), 4.2 (b), </w:t>
      </w:r>
      <w:r w:rsidRPr="001031F5">
        <w:rPr>
          <w:rFonts w:ascii="Times New Roman" w:hAnsi="Times New Roman" w:cs="Times New Roman"/>
          <w:spacing w:val="-1"/>
          <w:sz w:val="24"/>
          <w:szCs w:val="24"/>
        </w:rPr>
        <w:t xml:space="preserve">and 4.2 (c) for grain yield and number of leaves. Here, at 30 DAS, the relationship between number of leaves and grain yield has been found </w:t>
      </w:r>
      <w:r w:rsidRPr="001031F5">
        <w:rPr>
          <w:rFonts w:ascii="Times New Roman" w:hAnsi="Times New Roman" w:cs="Times New Roman"/>
          <w:spacing w:val="6"/>
          <w:sz w:val="24"/>
          <w:szCs w:val="24"/>
        </w:rPr>
        <w:t xml:space="preserve">out. The correlation co-efficient value of the </w:t>
      </w:r>
      <w:r w:rsidRPr="001031F5">
        <w:rPr>
          <w:rFonts w:ascii="Times New Roman" w:hAnsi="Times New Roman" w:cs="Times New Roman"/>
          <w:spacing w:val="-1"/>
          <w:sz w:val="24"/>
          <w:szCs w:val="24"/>
        </w:rPr>
        <w:t>number of leaves</w:t>
      </w:r>
      <w:r w:rsidRPr="001031F5">
        <w:rPr>
          <w:rFonts w:ascii="Times New Roman" w:hAnsi="Times New Roman" w:cs="Times New Roman"/>
          <w:spacing w:val="6"/>
          <w:sz w:val="24"/>
          <w:szCs w:val="24"/>
        </w:rPr>
        <w:t xml:space="preserve"> and grain yield was </w:t>
      </w:r>
      <w:r w:rsidRPr="001031F5">
        <w:rPr>
          <w:rFonts w:ascii="Times New Roman" w:hAnsi="Times New Roman" w:cs="Times New Roman"/>
          <w:spacing w:val="-2"/>
          <w:sz w:val="24"/>
          <w:szCs w:val="24"/>
        </w:rPr>
        <w:t>(R</w:t>
      </w:r>
      <w:r w:rsidRPr="001031F5">
        <w:rPr>
          <w:rFonts w:ascii="Times New Roman" w:hAnsi="Times New Roman" w:cs="Times New Roman"/>
          <w:spacing w:val="-2"/>
          <w:w w:val="110"/>
          <w:sz w:val="24"/>
          <w:szCs w:val="24"/>
          <w:vertAlign w:val="superscript"/>
        </w:rPr>
        <w:t>2</w:t>
      </w:r>
      <w:r w:rsidRPr="001031F5">
        <w:rPr>
          <w:rFonts w:ascii="Times New Roman" w:hAnsi="Times New Roman" w:cs="Times New Roman"/>
          <w:spacing w:val="-2"/>
          <w:sz w:val="24"/>
          <w:szCs w:val="24"/>
        </w:rPr>
        <w:t>=0.4582) found significant at 5% level of probability. The line of regression X (</w:t>
      </w:r>
      <w:r w:rsidRPr="001031F5">
        <w:rPr>
          <w:rFonts w:ascii="Times New Roman" w:hAnsi="Times New Roman" w:cs="Times New Roman"/>
          <w:spacing w:val="-1"/>
          <w:sz w:val="24"/>
          <w:szCs w:val="24"/>
        </w:rPr>
        <w:t>Number of leaves</w:t>
      </w:r>
      <w:r w:rsidRPr="001031F5">
        <w:rPr>
          <w:rFonts w:ascii="Times New Roman" w:hAnsi="Times New Roman" w:cs="Times New Roman"/>
          <w:spacing w:val="-2"/>
          <w:sz w:val="24"/>
          <w:szCs w:val="24"/>
        </w:rPr>
        <w:t>) on Y (Grain yield) having Y= 0.1122x + 0.0159was shown in the figure 4.2 (a).</w:t>
      </w:r>
    </w:p>
    <w:p w:rsidR="00A548D1" w:rsidRPr="001031F5" w:rsidRDefault="00D220B0" w:rsidP="00A548D1">
      <w:pPr>
        <w:spacing w:after="0" w:line="360" w:lineRule="auto"/>
        <w:ind w:right="27"/>
        <w:jc w:val="both"/>
        <w:rPr>
          <w:rFonts w:ascii="Times New Roman" w:hAnsi="Times New Roman" w:cs="Times New Roman"/>
          <w:spacing w:val="-2"/>
          <w:sz w:val="24"/>
          <w:szCs w:val="24"/>
        </w:rPr>
      </w:pPr>
      <w:r w:rsidRPr="001031F5">
        <w:rPr>
          <w:rFonts w:ascii="Times New Roman" w:hAnsi="Times New Roman" w:cs="Times New Roman"/>
          <w:spacing w:val="-6"/>
          <w:sz w:val="24"/>
          <w:szCs w:val="24"/>
        </w:rPr>
        <w:t xml:space="preserve">At 60 DAS, the relationship between </w:t>
      </w:r>
      <w:r w:rsidRPr="001031F5">
        <w:rPr>
          <w:rFonts w:ascii="Times New Roman" w:hAnsi="Times New Roman" w:cs="Times New Roman"/>
          <w:spacing w:val="-1"/>
          <w:sz w:val="24"/>
          <w:szCs w:val="24"/>
        </w:rPr>
        <w:t>number of leaves</w:t>
      </w:r>
      <w:r w:rsidR="00A548D1" w:rsidRPr="001031F5">
        <w:rPr>
          <w:rFonts w:ascii="Times New Roman" w:hAnsi="Times New Roman" w:cs="Times New Roman"/>
          <w:spacing w:val="-1"/>
          <w:sz w:val="24"/>
          <w:szCs w:val="24"/>
        </w:rPr>
        <w:t xml:space="preserve"> </w:t>
      </w:r>
      <w:r w:rsidRPr="001031F5">
        <w:rPr>
          <w:rFonts w:ascii="Times New Roman" w:hAnsi="Times New Roman" w:cs="Times New Roman"/>
          <w:spacing w:val="-6"/>
          <w:sz w:val="24"/>
          <w:szCs w:val="24"/>
        </w:rPr>
        <w:t xml:space="preserve">and grain yield showed positive and </w:t>
      </w:r>
      <w:r w:rsidRPr="001031F5">
        <w:rPr>
          <w:rFonts w:ascii="Times New Roman" w:hAnsi="Times New Roman" w:cs="Times New Roman"/>
          <w:spacing w:val="-3"/>
          <w:sz w:val="24"/>
          <w:szCs w:val="24"/>
        </w:rPr>
        <w:t>significant correlation co-efficient that presented in figure 4.2 (b). The correlation co</w:t>
      </w:r>
      <w:r w:rsidRPr="001031F5">
        <w:rPr>
          <w:rFonts w:ascii="Times New Roman" w:hAnsi="Times New Roman" w:cs="Times New Roman"/>
          <w:spacing w:val="-3"/>
          <w:sz w:val="24"/>
          <w:szCs w:val="24"/>
        </w:rPr>
        <w:softHyphen/>
      </w:r>
      <w:r w:rsidRPr="001031F5">
        <w:rPr>
          <w:rFonts w:ascii="Times New Roman" w:hAnsi="Times New Roman" w:cs="Times New Roman"/>
          <w:spacing w:val="-4"/>
          <w:sz w:val="24"/>
          <w:szCs w:val="24"/>
        </w:rPr>
        <w:t xml:space="preserve">efficient value of the </w:t>
      </w:r>
      <w:r w:rsidRPr="001031F5">
        <w:rPr>
          <w:rFonts w:ascii="Times New Roman" w:hAnsi="Times New Roman" w:cs="Times New Roman"/>
          <w:spacing w:val="-1"/>
          <w:sz w:val="24"/>
          <w:szCs w:val="24"/>
        </w:rPr>
        <w:t>number of leaves</w:t>
      </w:r>
      <w:r w:rsidR="00A548D1" w:rsidRPr="001031F5">
        <w:rPr>
          <w:rFonts w:ascii="Times New Roman" w:hAnsi="Times New Roman" w:cs="Times New Roman"/>
          <w:spacing w:val="-1"/>
          <w:sz w:val="24"/>
          <w:szCs w:val="24"/>
        </w:rPr>
        <w:t xml:space="preserve"> </w:t>
      </w:r>
      <w:r w:rsidRPr="001031F5">
        <w:rPr>
          <w:rFonts w:ascii="Times New Roman" w:hAnsi="Times New Roman" w:cs="Times New Roman"/>
          <w:spacing w:val="-4"/>
          <w:sz w:val="24"/>
          <w:szCs w:val="24"/>
        </w:rPr>
        <w:t>and grain yield was (R</w:t>
      </w:r>
      <w:r w:rsidRPr="001031F5">
        <w:rPr>
          <w:rFonts w:ascii="Times New Roman" w:hAnsi="Times New Roman" w:cs="Times New Roman"/>
          <w:spacing w:val="-4"/>
          <w:w w:val="110"/>
          <w:sz w:val="24"/>
          <w:szCs w:val="24"/>
          <w:vertAlign w:val="superscript"/>
        </w:rPr>
        <w:t>2</w:t>
      </w:r>
      <w:r w:rsidRPr="001031F5">
        <w:rPr>
          <w:rFonts w:ascii="Times New Roman" w:hAnsi="Times New Roman" w:cs="Times New Roman"/>
          <w:spacing w:val="-4"/>
          <w:sz w:val="24"/>
          <w:szCs w:val="24"/>
        </w:rPr>
        <w:t>=</w:t>
      </w:r>
      <w:r w:rsidRPr="001031F5">
        <w:rPr>
          <w:rFonts w:ascii="Times New Roman" w:hAnsi="Times New Roman" w:cs="Times New Roman"/>
          <w:spacing w:val="-2"/>
          <w:sz w:val="24"/>
          <w:szCs w:val="24"/>
        </w:rPr>
        <w:t>0.4454</w:t>
      </w:r>
      <w:r w:rsidRPr="001031F5">
        <w:rPr>
          <w:rFonts w:ascii="Times New Roman" w:hAnsi="Times New Roman" w:cs="Times New Roman"/>
          <w:spacing w:val="-4"/>
          <w:sz w:val="24"/>
          <w:szCs w:val="24"/>
        </w:rPr>
        <w:t xml:space="preserve">) found significant at </w:t>
      </w:r>
      <w:r w:rsidRPr="001031F5">
        <w:rPr>
          <w:rFonts w:ascii="Times New Roman" w:hAnsi="Times New Roman" w:cs="Times New Roman"/>
          <w:spacing w:val="-1"/>
          <w:sz w:val="24"/>
          <w:szCs w:val="24"/>
        </w:rPr>
        <w:t xml:space="preserve">5% level of probability. The line of regression X (Number of leaves) on Y (Grain yield) </w:t>
      </w:r>
      <w:r w:rsidRPr="001031F5">
        <w:rPr>
          <w:rFonts w:ascii="Times New Roman" w:hAnsi="Times New Roman" w:cs="Times New Roman"/>
          <w:spacing w:val="-2"/>
          <w:sz w:val="24"/>
          <w:szCs w:val="24"/>
        </w:rPr>
        <w:t>having Y= 0.0363x + 0.5526</w:t>
      </w:r>
      <w:r w:rsidR="00A548D1" w:rsidRPr="001031F5">
        <w:rPr>
          <w:rFonts w:ascii="Times New Roman" w:hAnsi="Times New Roman" w:cs="Times New Roman"/>
          <w:spacing w:val="-2"/>
          <w:sz w:val="24"/>
          <w:szCs w:val="24"/>
        </w:rPr>
        <w:t xml:space="preserve"> </w:t>
      </w:r>
      <w:r w:rsidRPr="001031F5">
        <w:rPr>
          <w:rFonts w:ascii="Times New Roman" w:hAnsi="Times New Roman" w:cs="Times New Roman"/>
          <w:spacing w:val="-2"/>
          <w:sz w:val="24"/>
          <w:szCs w:val="24"/>
        </w:rPr>
        <w:t>was shown in the figure 4.2 (b).</w:t>
      </w:r>
    </w:p>
    <w:p w:rsidR="00D220B0" w:rsidRPr="001031F5" w:rsidRDefault="00D220B0" w:rsidP="00A548D1">
      <w:pPr>
        <w:spacing w:line="360" w:lineRule="auto"/>
        <w:ind w:right="27"/>
        <w:jc w:val="both"/>
        <w:rPr>
          <w:rFonts w:ascii="Times New Roman" w:hAnsi="Times New Roman" w:cs="Times New Roman"/>
          <w:spacing w:val="-4"/>
          <w:sz w:val="24"/>
          <w:szCs w:val="24"/>
        </w:rPr>
      </w:pPr>
      <w:r w:rsidRPr="001031F5">
        <w:rPr>
          <w:rFonts w:ascii="Times New Roman" w:hAnsi="Times New Roman" w:cs="Times New Roman"/>
          <w:spacing w:val="-8"/>
          <w:sz w:val="24"/>
          <w:szCs w:val="24"/>
        </w:rPr>
        <w:t xml:space="preserve">The relationship between </w:t>
      </w:r>
      <w:r w:rsidRPr="001031F5">
        <w:rPr>
          <w:rFonts w:ascii="Times New Roman" w:hAnsi="Times New Roman" w:cs="Times New Roman"/>
          <w:spacing w:val="-1"/>
          <w:sz w:val="24"/>
          <w:szCs w:val="24"/>
        </w:rPr>
        <w:t>number of leaves</w:t>
      </w:r>
      <w:r w:rsidR="00A548D1" w:rsidRPr="001031F5">
        <w:rPr>
          <w:rFonts w:ascii="Times New Roman" w:hAnsi="Times New Roman" w:cs="Times New Roman"/>
          <w:spacing w:val="-1"/>
          <w:sz w:val="24"/>
          <w:szCs w:val="24"/>
        </w:rPr>
        <w:t xml:space="preserve"> </w:t>
      </w:r>
      <w:r w:rsidRPr="001031F5">
        <w:rPr>
          <w:rFonts w:ascii="Times New Roman" w:hAnsi="Times New Roman" w:cs="Times New Roman"/>
          <w:spacing w:val="-8"/>
          <w:sz w:val="24"/>
          <w:szCs w:val="24"/>
        </w:rPr>
        <w:t xml:space="preserve">and grain yield at 90 DAS showed positive and </w:t>
      </w:r>
      <w:r w:rsidRPr="001031F5">
        <w:rPr>
          <w:rFonts w:ascii="Times New Roman" w:hAnsi="Times New Roman" w:cs="Times New Roman"/>
          <w:spacing w:val="-2"/>
          <w:sz w:val="24"/>
          <w:szCs w:val="24"/>
        </w:rPr>
        <w:t>significant correlation figure 4.3 (c). The correlation co-efficient value was R</w:t>
      </w:r>
      <w:r w:rsidRPr="001031F5">
        <w:rPr>
          <w:rFonts w:ascii="Times New Roman" w:hAnsi="Times New Roman" w:cs="Times New Roman"/>
          <w:spacing w:val="-2"/>
          <w:w w:val="110"/>
          <w:sz w:val="24"/>
          <w:szCs w:val="24"/>
          <w:vertAlign w:val="superscript"/>
        </w:rPr>
        <w:t>2</w:t>
      </w:r>
      <w:r w:rsidRPr="001031F5">
        <w:rPr>
          <w:rFonts w:ascii="Times New Roman" w:hAnsi="Times New Roman" w:cs="Times New Roman"/>
          <w:spacing w:val="-2"/>
          <w:sz w:val="24"/>
          <w:szCs w:val="24"/>
        </w:rPr>
        <w:t xml:space="preserve"> = </w:t>
      </w:r>
      <w:r w:rsidRPr="001031F5">
        <w:rPr>
          <w:rFonts w:ascii="Times New Roman" w:hAnsi="Times New Roman" w:cs="Times New Roman"/>
          <w:sz w:val="24"/>
          <w:szCs w:val="24"/>
        </w:rPr>
        <w:t>0.129</w:t>
      </w:r>
      <w:r w:rsidRPr="001031F5">
        <w:rPr>
          <w:rFonts w:ascii="Times New Roman" w:hAnsi="Times New Roman" w:cs="Times New Roman"/>
          <w:spacing w:val="-2"/>
          <w:sz w:val="24"/>
          <w:szCs w:val="24"/>
        </w:rPr>
        <w:t xml:space="preserve">. </w:t>
      </w:r>
      <w:r w:rsidRPr="001031F5">
        <w:rPr>
          <w:rFonts w:ascii="Times New Roman" w:hAnsi="Times New Roman" w:cs="Times New Roman"/>
          <w:spacing w:val="-5"/>
          <w:sz w:val="24"/>
          <w:szCs w:val="24"/>
        </w:rPr>
        <w:t>The line of regression X (</w:t>
      </w:r>
      <w:r w:rsidRPr="001031F5">
        <w:rPr>
          <w:rFonts w:ascii="Times New Roman" w:hAnsi="Times New Roman" w:cs="Times New Roman"/>
          <w:spacing w:val="-1"/>
          <w:sz w:val="24"/>
          <w:szCs w:val="24"/>
        </w:rPr>
        <w:t>Number of leaves</w:t>
      </w:r>
      <w:r w:rsidRPr="001031F5">
        <w:rPr>
          <w:rFonts w:ascii="Times New Roman" w:hAnsi="Times New Roman" w:cs="Times New Roman"/>
          <w:spacing w:val="-5"/>
          <w:sz w:val="24"/>
          <w:szCs w:val="24"/>
        </w:rPr>
        <w:t xml:space="preserve">) on Y (Grain yield) having Y= </w:t>
      </w:r>
      <w:r w:rsidRPr="001031F5">
        <w:rPr>
          <w:rFonts w:ascii="Times New Roman" w:hAnsi="Times New Roman" w:cs="Times New Roman"/>
          <w:sz w:val="24"/>
          <w:szCs w:val="24"/>
        </w:rPr>
        <w:t>0.0125x + 0.9118</w:t>
      </w:r>
      <w:r w:rsidRPr="001031F5">
        <w:rPr>
          <w:rFonts w:ascii="Times New Roman" w:hAnsi="Times New Roman" w:cs="Times New Roman"/>
          <w:spacing w:val="-3"/>
          <w:sz w:val="24"/>
          <w:szCs w:val="24"/>
        </w:rPr>
        <w:t xml:space="preserve">revealed that the grain yield depends on the character of </w:t>
      </w:r>
      <w:r w:rsidRPr="001031F5">
        <w:rPr>
          <w:rFonts w:ascii="Times New Roman" w:hAnsi="Times New Roman" w:cs="Times New Roman"/>
          <w:spacing w:val="-1"/>
          <w:sz w:val="24"/>
          <w:szCs w:val="24"/>
        </w:rPr>
        <w:t>number of leaves</w:t>
      </w:r>
      <w:r w:rsidRPr="001031F5">
        <w:rPr>
          <w:rFonts w:ascii="Times New Roman" w:hAnsi="Times New Roman" w:cs="Times New Roman"/>
          <w:spacing w:val="-3"/>
          <w:sz w:val="24"/>
          <w:szCs w:val="24"/>
        </w:rPr>
        <w:t xml:space="preserve">, because the </w:t>
      </w:r>
      <w:r w:rsidRPr="001031F5">
        <w:rPr>
          <w:rFonts w:ascii="Times New Roman" w:hAnsi="Times New Roman" w:cs="Times New Roman"/>
          <w:spacing w:val="-4"/>
          <w:sz w:val="24"/>
          <w:szCs w:val="24"/>
        </w:rPr>
        <w:t xml:space="preserve">positive slope indicates that the grain yield and </w:t>
      </w:r>
      <w:r w:rsidRPr="001031F5">
        <w:rPr>
          <w:rFonts w:ascii="Times New Roman" w:hAnsi="Times New Roman" w:cs="Times New Roman"/>
          <w:spacing w:val="-1"/>
          <w:sz w:val="24"/>
          <w:szCs w:val="24"/>
        </w:rPr>
        <w:t>number of leaves</w:t>
      </w:r>
      <w:r w:rsidR="00A548D1" w:rsidRPr="001031F5">
        <w:rPr>
          <w:rFonts w:ascii="Times New Roman" w:hAnsi="Times New Roman" w:cs="Times New Roman"/>
          <w:spacing w:val="-1"/>
          <w:sz w:val="24"/>
          <w:szCs w:val="24"/>
        </w:rPr>
        <w:t xml:space="preserve"> </w:t>
      </w:r>
      <w:r w:rsidRPr="001031F5">
        <w:rPr>
          <w:rFonts w:ascii="Times New Roman" w:hAnsi="Times New Roman" w:cs="Times New Roman"/>
          <w:spacing w:val="-4"/>
          <w:sz w:val="24"/>
          <w:szCs w:val="24"/>
        </w:rPr>
        <w:t xml:space="preserve">was directly correlated as well as increasing in the </w:t>
      </w:r>
      <w:r w:rsidRPr="001031F5">
        <w:rPr>
          <w:rFonts w:ascii="Times New Roman" w:hAnsi="Times New Roman" w:cs="Times New Roman"/>
          <w:spacing w:val="-1"/>
          <w:sz w:val="24"/>
          <w:szCs w:val="24"/>
        </w:rPr>
        <w:t>number of leaves</w:t>
      </w:r>
      <w:r w:rsidRPr="001031F5">
        <w:rPr>
          <w:rFonts w:ascii="Times New Roman" w:hAnsi="Times New Roman" w:cs="Times New Roman"/>
          <w:spacing w:val="-4"/>
          <w:sz w:val="24"/>
          <w:szCs w:val="24"/>
        </w:rPr>
        <w:t xml:space="preserve"> increased the grain yield of soybean.</w:t>
      </w:r>
    </w:p>
    <w:p w:rsidR="00D220B0" w:rsidRPr="001031F5" w:rsidRDefault="00D220B0" w:rsidP="00D220B0">
      <w:pPr>
        <w:jc w:val="center"/>
        <w:rPr>
          <w:rFonts w:ascii="Times New Roman" w:hAnsi="Times New Roman" w:cs="Times New Roman"/>
          <w:sz w:val="24"/>
          <w:szCs w:val="24"/>
        </w:rPr>
      </w:pPr>
      <w:r w:rsidRPr="001031F5">
        <w:rPr>
          <w:rFonts w:ascii="Times New Roman" w:hAnsi="Times New Roman" w:cs="Times New Roman"/>
          <w:noProof/>
          <w:sz w:val="24"/>
          <w:szCs w:val="24"/>
        </w:rPr>
        <w:lastRenderedPageBreak/>
        <w:drawing>
          <wp:inline distT="0" distB="0" distL="0" distR="0">
            <wp:extent cx="5720464" cy="3487479"/>
            <wp:effectExtent l="19050" t="0" r="13586" b="0"/>
            <wp:docPr id="11"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220B0" w:rsidRPr="001031F5"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4.2 (a) Co-relationship between leaf number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)at 30 DAS</w:t>
      </w:r>
    </w:p>
    <w:p w:rsidR="00D220B0" w:rsidRPr="001031F5" w:rsidRDefault="00D220B0" w:rsidP="00A548D1">
      <w:pPr>
        <w:jc w:val="center"/>
        <w:rPr>
          <w:rFonts w:ascii="Times New Roman" w:hAnsi="Times New Roman" w:cs="Times New Roman"/>
          <w:sz w:val="24"/>
          <w:szCs w:val="24"/>
        </w:rPr>
      </w:pPr>
      <w:r w:rsidRPr="001031F5">
        <w:rPr>
          <w:rFonts w:ascii="Times New Roman" w:hAnsi="Times New Roman" w:cs="Times New Roman"/>
          <w:noProof/>
          <w:sz w:val="24"/>
          <w:szCs w:val="24"/>
        </w:rPr>
        <w:drawing>
          <wp:inline distT="0" distB="0" distL="0" distR="0">
            <wp:extent cx="5738879" cy="3317358"/>
            <wp:effectExtent l="19050" t="0" r="14221" b="0"/>
            <wp:docPr id="12"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220B0"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4.2 (b) Co-relationship between leaf number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at 60 DAS</w:t>
      </w:r>
    </w:p>
    <w:p w:rsidR="00EF538D" w:rsidRPr="001031F5" w:rsidRDefault="00EF538D" w:rsidP="00D220B0">
      <w:pPr>
        <w:autoSpaceDE w:val="0"/>
        <w:autoSpaceDN w:val="0"/>
        <w:adjustRightInd w:val="0"/>
        <w:spacing w:before="120" w:after="120"/>
        <w:jc w:val="center"/>
        <w:rPr>
          <w:rFonts w:ascii="Times New Roman" w:hAnsi="Times New Roman" w:cs="Times New Roman"/>
          <w:sz w:val="24"/>
          <w:szCs w:val="24"/>
        </w:rPr>
      </w:pPr>
    </w:p>
    <w:p w:rsidR="00D220B0" w:rsidRPr="001031F5" w:rsidRDefault="00D220B0" w:rsidP="00062414">
      <w:pPr>
        <w:jc w:val="center"/>
        <w:rPr>
          <w:rFonts w:ascii="Times New Roman" w:hAnsi="Times New Roman" w:cs="Times New Roman"/>
          <w:sz w:val="24"/>
          <w:szCs w:val="24"/>
        </w:rPr>
      </w:pPr>
      <w:r w:rsidRPr="001031F5">
        <w:rPr>
          <w:rFonts w:ascii="Times New Roman" w:hAnsi="Times New Roman" w:cs="Times New Roman"/>
          <w:noProof/>
          <w:sz w:val="24"/>
          <w:szCs w:val="24"/>
        </w:rPr>
        <w:lastRenderedPageBreak/>
        <w:drawing>
          <wp:inline distT="0" distB="0" distL="0" distR="0">
            <wp:extent cx="5740460" cy="3634430"/>
            <wp:effectExtent l="19050" t="0" r="12640" b="4120"/>
            <wp:docPr id="13"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220B0" w:rsidRDefault="00D220B0" w:rsidP="00EF538D">
      <w:pPr>
        <w:autoSpaceDE w:val="0"/>
        <w:autoSpaceDN w:val="0"/>
        <w:adjustRightInd w:val="0"/>
        <w:spacing w:before="120" w:after="0" w:line="360" w:lineRule="auto"/>
        <w:jc w:val="center"/>
        <w:rPr>
          <w:rFonts w:ascii="Times New Roman" w:hAnsi="Times New Roman" w:cs="Times New Roman"/>
          <w:sz w:val="24"/>
          <w:szCs w:val="24"/>
        </w:rPr>
      </w:pPr>
      <w:r w:rsidRPr="001031F5">
        <w:rPr>
          <w:rFonts w:ascii="Times New Roman" w:hAnsi="Times New Roman" w:cs="Times New Roman"/>
          <w:sz w:val="24"/>
          <w:szCs w:val="24"/>
        </w:rPr>
        <w:t>Fig. 4.2 (c) Co-relationship between leaf number and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w:t>
      </w:r>
      <w:r w:rsidR="00062414" w:rsidRPr="001031F5">
        <w:rPr>
          <w:rFonts w:ascii="Times New Roman" w:hAnsi="Times New Roman" w:cs="Times New Roman"/>
          <w:sz w:val="24"/>
          <w:szCs w:val="24"/>
        </w:rPr>
        <w:t xml:space="preserve"> </w:t>
      </w:r>
      <w:r w:rsidRPr="001031F5">
        <w:rPr>
          <w:rFonts w:ascii="Times New Roman" w:hAnsi="Times New Roman" w:cs="Times New Roman"/>
          <w:sz w:val="24"/>
          <w:szCs w:val="24"/>
        </w:rPr>
        <w:t>at 90 DAS</w:t>
      </w:r>
    </w:p>
    <w:p w:rsidR="00EF538D" w:rsidRPr="000A7ECC" w:rsidRDefault="00EF538D" w:rsidP="00062414">
      <w:pPr>
        <w:autoSpaceDE w:val="0"/>
        <w:autoSpaceDN w:val="0"/>
        <w:adjustRightInd w:val="0"/>
        <w:spacing w:before="120" w:after="120" w:line="360" w:lineRule="auto"/>
        <w:jc w:val="center"/>
        <w:rPr>
          <w:rFonts w:ascii="Times New Roman" w:hAnsi="Times New Roman" w:cs="Times New Roman"/>
          <w:sz w:val="2"/>
          <w:szCs w:val="24"/>
        </w:rPr>
      </w:pPr>
    </w:p>
    <w:p w:rsidR="00AE426D" w:rsidRPr="00AE426D" w:rsidRDefault="00AE426D" w:rsidP="00062414">
      <w:pPr>
        <w:autoSpaceDE w:val="0"/>
        <w:autoSpaceDN w:val="0"/>
        <w:adjustRightInd w:val="0"/>
        <w:spacing w:before="120" w:after="120" w:line="360" w:lineRule="auto"/>
        <w:jc w:val="both"/>
        <w:rPr>
          <w:rFonts w:ascii="Times New Roman" w:hAnsi="Times New Roman" w:cs="Times New Roman"/>
          <w:b/>
          <w:sz w:val="6"/>
          <w:szCs w:val="24"/>
        </w:rPr>
      </w:pPr>
    </w:p>
    <w:p w:rsidR="00D220B0" w:rsidRPr="001031F5" w:rsidRDefault="00D220B0" w:rsidP="00062414">
      <w:pPr>
        <w:autoSpaceDE w:val="0"/>
        <w:autoSpaceDN w:val="0"/>
        <w:adjustRightInd w:val="0"/>
        <w:spacing w:after="120" w:line="360" w:lineRule="auto"/>
        <w:jc w:val="both"/>
        <w:rPr>
          <w:rFonts w:ascii="Times New Roman" w:hAnsi="Times New Roman" w:cs="Times New Roman"/>
          <w:b/>
          <w:sz w:val="24"/>
          <w:szCs w:val="24"/>
          <w:vertAlign w:val="superscript"/>
        </w:rPr>
      </w:pPr>
      <w:r w:rsidRPr="001031F5">
        <w:rPr>
          <w:rFonts w:ascii="Times New Roman" w:hAnsi="Times New Roman" w:cs="Times New Roman"/>
          <w:b/>
          <w:sz w:val="24"/>
          <w:szCs w:val="24"/>
        </w:rPr>
        <w:t>4.17.3 Grain yield and number of pods</w:t>
      </w:r>
      <w:r w:rsidR="00062414" w:rsidRPr="001031F5">
        <w:rPr>
          <w:rFonts w:ascii="Times New Roman" w:hAnsi="Times New Roman" w:cs="Times New Roman"/>
          <w:b/>
          <w:sz w:val="24"/>
          <w:szCs w:val="24"/>
        </w:rPr>
        <w:t xml:space="preserve"> </w:t>
      </w:r>
      <w:r w:rsidRPr="001031F5">
        <w:rPr>
          <w:rFonts w:ascii="Times New Roman" w:hAnsi="Times New Roman" w:cs="Times New Roman"/>
          <w:b/>
          <w:sz w:val="24"/>
          <w:szCs w:val="24"/>
        </w:rPr>
        <w:t>plant</w:t>
      </w:r>
      <w:r w:rsidRPr="001031F5">
        <w:rPr>
          <w:rFonts w:ascii="Times New Roman" w:hAnsi="Times New Roman" w:cs="Times New Roman"/>
          <w:b/>
          <w:sz w:val="24"/>
          <w:szCs w:val="24"/>
          <w:vertAlign w:val="superscript"/>
        </w:rPr>
        <w:t>-1</w:t>
      </w:r>
    </w:p>
    <w:p w:rsidR="00D220B0" w:rsidRPr="001031F5" w:rsidRDefault="00D220B0" w:rsidP="00062414">
      <w:pPr>
        <w:autoSpaceDE w:val="0"/>
        <w:autoSpaceDN w:val="0"/>
        <w:adjustRightInd w:val="0"/>
        <w:spacing w:after="120" w:line="360" w:lineRule="auto"/>
        <w:jc w:val="both"/>
        <w:rPr>
          <w:rFonts w:ascii="Times New Roman" w:hAnsi="Times New Roman" w:cs="Times New Roman"/>
          <w:b/>
          <w:sz w:val="24"/>
          <w:szCs w:val="24"/>
          <w:vertAlign w:val="superscript"/>
        </w:rPr>
      </w:pPr>
      <w:r w:rsidRPr="001031F5">
        <w:rPr>
          <w:rFonts w:ascii="Times New Roman" w:hAnsi="Times New Roman" w:cs="Times New Roman"/>
          <w:sz w:val="24"/>
          <w:szCs w:val="24"/>
        </w:rPr>
        <w:t>There was a relationship between the grain yield and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of soybean. Figure 4.3 presented the positive and significant correlation between grain yield and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The correlation co-efficient value of the grain yield and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was (R</w:t>
      </w:r>
      <w:r w:rsidRPr="001031F5">
        <w:rPr>
          <w:rFonts w:ascii="Times New Roman" w:hAnsi="Times New Roman" w:cs="Times New Roman"/>
          <w:sz w:val="24"/>
          <w:szCs w:val="24"/>
          <w:vertAlign w:val="superscript"/>
        </w:rPr>
        <w:t xml:space="preserve">2 </w:t>
      </w:r>
      <w:r w:rsidRPr="001031F5">
        <w:rPr>
          <w:rFonts w:ascii="Times New Roman" w:hAnsi="Times New Roman" w:cs="Times New Roman"/>
          <w:sz w:val="24"/>
          <w:szCs w:val="24"/>
        </w:rPr>
        <w:t>= 0.2709) found significant at 5% level of probability. The line of regression X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on Y (Grain yield) having Y=0.0138x + 0.4422 was shown in the fig. 4.3. The positive slope indicates that the grain yield and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is correlated with each other thus, due to the increase of the number of pods plant</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xml:space="preserve"> grain yield also increased.</w:t>
      </w:r>
    </w:p>
    <w:p w:rsidR="00D220B0" w:rsidRPr="00EF538D" w:rsidRDefault="00D220B0" w:rsidP="00D220B0">
      <w:pPr>
        <w:jc w:val="both"/>
        <w:rPr>
          <w:rFonts w:ascii="Times New Roman" w:hAnsi="Times New Roman" w:cs="Times New Roman"/>
          <w:sz w:val="6"/>
          <w:szCs w:val="24"/>
        </w:rPr>
      </w:pPr>
    </w:p>
    <w:p w:rsidR="00D220B0" w:rsidRPr="001031F5" w:rsidRDefault="00D220B0" w:rsidP="00062414">
      <w:pPr>
        <w:jc w:val="center"/>
        <w:rPr>
          <w:rFonts w:ascii="Times New Roman" w:hAnsi="Times New Roman" w:cs="Times New Roman"/>
          <w:sz w:val="24"/>
          <w:szCs w:val="24"/>
        </w:rPr>
      </w:pPr>
      <w:r w:rsidRPr="001031F5">
        <w:rPr>
          <w:rFonts w:ascii="Times New Roman" w:hAnsi="Times New Roman" w:cs="Times New Roman"/>
          <w:noProof/>
          <w:sz w:val="24"/>
          <w:szCs w:val="24"/>
        </w:rPr>
        <w:lastRenderedPageBreak/>
        <w:drawing>
          <wp:inline distT="0" distB="0" distL="0" distR="0">
            <wp:extent cx="5752214" cy="3848986"/>
            <wp:effectExtent l="19050" t="0" r="19936" b="0"/>
            <wp:docPr id="14"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34FD8B9-F289-7964-E1C8-8B19CA06B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220B0" w:rsidRPr="001031F5" w:rsidRDefault="00D220B0" w:rsidP="00D220B0">
      <w:pPr>
        <w:autoSpaceDE w:val="0"/>
        <w:autoSpaceDN w:val="0"/>
        <w:adjustRightInd w:val="0"/>
        <w:spacing w:before="120" w:after="120"/>
        <w:jc w:val="center"/>
        <w:rPr>
          <w:rFonts w:ascii="Times New Roman" w:hAnsi="Times New Roman" w:cs="Times New Roman"/>
          <w:sz w:val="24"/>
          <w:szCs w:val="24"/>
        </w:rPr>
      </w:pPr>
      <w:r w:rsidRPr="001031F5">
        <w:rPr>
          <w:rFonts w:ascii="Times New Roman" w:hAnsi="Times New Roman" w:cs="Times New Roman"/>
          <w:sz w:val="24"/>
          <w:szCs w:val="24"/>
        </w:rPr>
        <w:t>Fig. 4.3 Co-relationship between grain yield (t ha</w:t>
      </w:r>
      <w:r w:rsidRPr="001031F5">
        <w:rPr>
          <w:rFonts w:ascii="Times New Roman" w:hAnsi="Times New Roman" w:cs="Times New Roman"/>
          <w:sz w:val="24"/>
          <w:szCs w:val="24"/>
          <w:vertAlign w:val="superscript"/>
        </w:rPr>
        <w:t>-1</w:t>
      </w:r>
      <w:r w:rsidRPr="001031F5">
        <w:rPr>
          <w:rFonts w:ascii="Times New Roman" w:hAnsi="Times New Roman" w:cs="Times New Roman"/>
          <w:sz w:val="24"/>
          <w:szCs w:val="24"/>
        </w:rPr>
        <w:t>) and number of pods plant</w:t>
      </w:r>
      <w:r w:rsidRPr="001031F5">
        <w:rPr>
          <w:rFonts w:ascii="Times New Roman" w:hAnsi="Times New Roman" w:cs="Times New Roman"/>
          <w:sz w:val="24"/>
          <w:szCs w:val="24"/>
          <w:vertAlign w:val="superscript"/>
        </w:rPr>
        <w:t>-1</w:t>
      </w:r>
    </w:p>
    <w:p w:rsidR="00D220B0" w:rsidRPr="001031F5" w:rsidRDefault="00D220B0" w:rsidP="00D220B0">
      <w:pPr>
        <w:jc w:val="both"/>
        <w:rPr>
          <w:rFonts w:ascii="Times New Roman" w:hAnsi="Times New Roman" w:cs="Times New Roman"/>
          <w:sz w:val="24"/>
          <w:szCs w:val="24"/>
        </w:rPr>
      </w:pPr>
    </w:p>
    <w:p w:rsidR="009F031A" w:rsidRPr="00FB47F7" w:rsidRDefault="009F031A" w:rsidP="00FB47F7">
      <w:pPr>
        <w:spacing w:line="360" w:lineRule="auto"/>
        <w:jc w:val="both"/>
        <w:rPr>
          <w:rFonts w:ascii="Times New Roman" w:hAnsi="Times New Roman" w:cs="Times New Roman"/>
          <w:color w:val="000000" w:themeColor="text1"/>
          <w:sz w:val="24"/>
          <w:szCs w:val="24"/>
          <w:shd w:val="clear" w:color="auto" w:fill="FCFCFC"/>
        </w:rPr>
      </w:pPr>
      <w:r>
        <w:rPr>
          <w:rFonts w:ascii="Times New Roman" w:hAnsi="Times New Roman" w:cs="Times New Roman"/>
          <w:color w:val="000000" w:themeColor="text1"/>
          <w:sz w:val="24"/>
          <w:szCs w:val="24"/>
          <w:shd w:val="clear" w:color="auto" w:fill="FCFCFC"/>
        </w:rPr>
        <w:br w:type="page"/>
      </w:r>
    </w:p>
    <w:p w:rsidR="00FB47F7" w:rsidRPr="00FB47F7" w:rsidRDefault="00FB47F7" w:rsidP="00FB47F7">
      <w:pPr>
        <w:spacing w:line="360" w:lineRule="auto"/>
        <w:jc w:val="center"/>
        <w:rPr>
          <w:rFonts w:ascii="Times New Roman" w:hAnsi="Times New Roman" w:cs="Times New Roman"/>
          <w:b/>
          <w:bCs/>
          <w:sz w:val="24"/>
          <w:szCs w:val="24"/>
        </w:rPr>
      </w:pPr>
      <w:r w:rsidRPr="00FB47F7">
        <w:rPr>
          <w:rFonts w:ascii="Times New Roman" w:hAnsi="Times New Roman" w:cs="Times New Roman"/>
          <w:b/>
          <w:sz w:val="24"/>
          <w:szCs w:val="24"/>
        </w:rPr>
        <w:lastRenderedPageBreak/>
        <w:t>CHAPTER V</w:t>
      </w:r>
    </w:p>
    <w:p w:rsidR="00FB47F7" w:rsidRPr="00FB47F7" w:rsidRDefault="00FB47F7" w:rsidP="00FB47F7">
      <w:pPr>
        <w:spacing w:line="360" w:lineRule="auto"/>
        <w:jc w:val="center"/>
        <w:rPr>
          <w:rFonts w:ascii="Times New Roman" w:hAnsi="Times New Roman" w:cs="Times New Roman"/>
          <w:b/>
          <w:bCs/>
          <w:sz w:val="24"/>
          <w:szCs w:val="24"/>
        </w:rPr>
      </w:pPr>
      <w:r w:rsidRPr="00FB47F7">
        <w:rPr>
          <w:rFonts w:ascii="Times New Roman" w:hAnsi="Times New Roman" w:cs="Times New Roman"/>
          <w:b/>
          <w:sz w:val="24"/>
          <w:szCs w:val="24"/>
        </w:rPr>
        <w:t>SUMMERY AND CONCLUSION</w:t>
      </w:r>
      <w:r w:rsidR="001A2D0F">
        <w:rPr>
          <w:rFonts w:ascii="Times New Roman" w:hAnsi="Times New Roman" w:cs="Times New Roman"/>
          <w:b/>
          <w:sz w:val="24"/>
          <w:szCs w:val="24"/>
        </w:rPr>
        <w:t>S</w:t>
      </w:r>
    </w:p>
    <w:p w:rsidR="00FB47F7" w:rsidRPr="00FB47F7" w:rsidRDefault="00FB47F7" w:rsidP="00FB47F7">
      <w:pPr>
        <w:spacing w:line="360" w:lineRule="auto"/>
        <w:jc w:val="both"/>
        <w:rPr>
          <w:rFonts w:ascii="Times New Roman" w:hAnsi="Times New Roman" w:cs="Times New Roman"/>
          <w:sz w:val="24"/>
          <w:szCs w:val="24"/>
        </w:rPr>
      </w:pPr>
      <w:r w:rsidRPr="00FB47F7">
        <w:rPr>
          <w:rFonts w:ascii="Times New Roman" w:hAnsi="Times New Roman" w:cs="Times New Roman"/>
          <w:sz w:val="24"/>
          <w:szCs w:val="24"/>
        </w:rPr>
        <w:t>The field experiment was conducted in the farm of Hajee Mohammed Danesh Science and Technology University (HSTU), Dinajpur under the AEZ-1 during the period from 6 March 2022 to May 2022 to investigate the effect of B on the growth and development of soybean.</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The variety BARI Soyabean-5 was used as the test crop. The experiment comprised of 7 treatments: T</w:t>
      </w:r>
      <w:r w:rsidRPr="00FB47F7">
        <w:rPr>
          <w:rFonts w:ascii="Times New Roman" w:hAnsi="Times New Roman" w:cs="Times New Roman"/>
          <w:sz w:val="24"/>
          <w:szCs w:val="24"/>
          <w:vertAlign w:val="subscript"/>
        </w:rPr>
        <w:t>1</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2</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3</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4</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T</w:t>
      </w:r>
      <w:r w:rsidRPr="00FB47F7">
        <w:rPr>
          <w:rFonts w:ascii="Times New Roman" w:hAnsi="Times New Roman" w:cs="Times New Roman"/>
          <w:sz w:val="24"/>
          <w:szCs w:val="24"/>
          <w:vertAlign w:val="subscript"/>
        </w:rPr>
        <w:t>7</w:t>
      </w:r>
      <w:r w:rsidRPr="00FB47F7">
        <w:rPr>
          <w:rFonts w:ascii="Times New Roman" w:hAnsi="Times New Roman" w:cs="Times New Roman"/>
          <w:sz w:val="24"/>
          <w:szCs w:val="24"/>
        </w:rPr>
        <w:t>. The one factors experiment was laid out in Randomized Complete Block Design (RCBD) with three replications, therefore the total number of plots was 21. The unit plot size was 1.0 m</w:t>
      </w:r>
      <w:r w:rsidRPr="00FB47F7">
        <w:rPr>
          <w:rFonts w:ascii="Times New Roman" w:hAnsi="Times New Roman" w:cs="Times New Roman"/>
          <w:sz w:val="24"/>
          <w:szCs w:val="24"/>
          <w:vertAlign w:val="superscript"/>
        </w:rPr>
        <w:t>2</w:t>
      </w:r>
      <w:r w:rsidRPr="00FB47F7">
        <w:rPr>
          <w:rFonts w:ascii="Times New Roman" w:hAnsi="Times New Roman" w:cs="Times New Roman"/>
          <w:sz w:val="24"/>
          <w:szCs w:val="24"/>
        </w:rPr>
        <w:t xml:space="preserve"> (</w:t>
      </w:r>
      <w:r w:rsidRPr="00FB47F7">
        <w:rPr>
          <w:rFonts w:ascii="Times New Roman" w:hAnsi="Times New Roman" w:cs="Times New Roman"/>
          <w:color w:val="000000"/>
          <w:sz w:val="24"/>
          <w:szCs w:val="24"/>
        </w:rPr>
        <w:t>1.0 m × 1.0 m</w:t>
      </w:r>
      <w:r w:rsidRPr="00FB47F7">
        <w:rPr>
          <w:rFonts w:ascii="Times New Roman" w:hAnsi="Times New Roman" w:cs="Times New Roman"/>
          <w:sz w:val="24"/>
          <w:szCs w:val="24"/>
        </w:rPr>
        <w:t>). Seeds were shown in the plot 7 March, 2022. Intercultural operations (weeding and irrigation etc.) were done as when necessary. From each unit plot five plants were randomly selected to record data on growth and yield attributes. Data on different growth parameters, yield and post-harvest soil was recorded and statistically significant variation was observed due to different level of</w:t>
      </w:r>
      <w:r w:rsidR="00797EF0">
        <w:rPr>
          <w:rFonts w:ascii="Times New Roman" w:hAnsi="Times New Roman" w:cs="Times New Roman"/>
          <w:sz w:val="24"/>
          <w:szCs w:val="24"/>
        </w:rPr>
        <w:t xml:space="preserve"> </w:t>
      </w:r>
      <w:r w:rsidR="006D04D8">
        <w:rPr>
          <w:rFonts w:ascii="Times New Roman" w:hAnsi="Times New Roman" w:cs="Times New Roman"/>
          <w:sz w:val="24"/>
          <w:szCs w:val="24"/>
        </w:rPr>
        <w:t>B</w:t>
      </w:r>
      <w:r w:rsidRPr="00FB47F7">
        <w:rPr>
          <w:rFonts w:ascii="Times New Roman" w:hAnsi="Times New Roman" w:cs="Times New Roman"/>
          <w:sz w:val="24"/>
          <w:szCs w:val="24"/>
        </w:rPr>
        <w:t xml:space="preserve">. Data were analyzed using the computer package Statistix 10 and the difference between means was compared by Tukey HSD test. </w:t>
      </w:r>
      <w:bookmarkStart w:id="0" w:name="_Hlk121651406"/>
      <w:r w:rsidRPr="00FB47F7">
        <w:rPr>
          <w:rFonts w:ascii="Times New Roman" w:hAnsi="Times New Roman" w:cs="Times New Roman"/>
          <w:sz w:val="24"/>
          <w:szCs w:val="24"/>
        </w:rPr>
        <w:t>The effects of Boron (B) on growth, yield and nutrient stratus of post-harvest soil of soybean were studied.</w:t>
      </w:r>
    </w:p>
    <w:bookmarkEnd w:id="0"/>
    <w:p w:rsidR="00FB47F7" w:rsidRPr="00FB47F7" w:rsidRDefault="00FB47F7" w:rsidP="00FB47F7">
      <w:pPr>
        <w:spacing w:line="360" w:lineRule="auto"/>
        <w:jc w:val="both"/>
        <w:rPr>
          <w:rFonts w:ascii="Times New Roman" w:hAnsi="Times New Roman" w:cs="Times New Roman"/>
          <w:sz w:val="24"/>
          <w:szCs w:val="24"/>
        </w:rPr>
      </w:pPr>
      <w:r w:rsidRPr="00FB47F7">
        <w:rPr>
          <w:rFonts w:ascii="Times New Roman" w:hAnsi="Times New Roman" w:cs="Times New Roman"/>
          <w:sz w:val="24"/>
          <w:szCs w:val="24"/>
        </w:rPr>
        <w:t>Data on plant growth characters (plant height, number of branches, number of leaves) were recorded at different stages. Different levels of B fertilization influenced plant growth characters. Both the</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 xml:space="preserve">growth and yield increased with increasing the </w:t>
      </w:r>
      <w:r w:rsidR="009A77B0">
        <w:rPr>
          <w:rFonts w:ascii="Times New Roman" w:hAnsi="Times New Roman" w:cs="Times New Roman"/>
          <w:sz w:val="24"/>
          <w:szCs w:val="24"/>
        </w:rPr>
        <w:t>B</w:t>
      </w:r>
      <w:r w:rsidRPr="00FB47F7">
        <w:rPr>
          <w:rFonts w:ascii="Times New Roman" w:hAnsi="Times New Roman" w:cs="Times New Roman"/>
          <w:sz w:val="24"/>
          <w:szCs w:val="24"/>
        </w:rPr>
        <w:t xml:space="preserve"> level at certain level.</w:t>
      </w:r>
    </w:p>
    <w:p w:rsidR="00FB47F7" w:rsidRPr="00FB47F7" w:rsidRDefault="00FB47F7" w:rsidP="00FB47F7">
      <w:pPr>
        <w:spacing w:line="360" w:lineRule="auto"/>
        <w:jc w:val="both"/>
        <w:rPr>
          <w:rFonts w:ascii="Times New Roman" w:hAnsi="Times New Roman" w:cs="Times New Roman"/>
          <w:sz w:val="24"/>
          <w:szCs w:val="24"/>
        </w:rPr>
      </w:pPr>
      <w:r w:rsidRPr="00FB47F7">
        <w:rPr>
          <w:rFonts w:ascii="Times New Roman" w:hAnsi="Times New Roman" w:cs="Times New Roman"/>
          <w:sz w:val="24"/>
          <w:szCs w:val="24"/>
        </w:rPr>
        <w:t>In case of growth parameters,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treated with 8 kg B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showed the maximum plant height 51.82, 65.74 and 82.0 cm at 30, 60 and 90 DAS respectively which was statistically similar with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at 30 DAS and with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and T</w:t>
      </w:r>
      <w:r w:rsidRPr="00FB47F7">
        <w:rPr>
          <w:rFonts w:ascii="Times New Roman" w:hAnsi="Times New Roman" w:cs="Times New Roman"/>
          <w:sz w:val="24"/>
          <w:szCs w:val="24"/>
          <w:vertAlign w:val="subscript"/>
        </w:rPr>
        <w:t>7</w:t>
      </w:r>
      <w:r w:rsidRPr="00FB47F7">
        <w:rPr>
          <w:rFonts w:ascii="Times New Roman" w:hAnsi="Times New Roman" w:cs="Times New Roman"/>
          <w:sz w:val="24"/>
          <w:szCs w:val="24"/>
        </w:rPr>
        <w:t xml:space="preserve"> at 90 DAS. The highest number of branches (2.22) at 60 DAS was found for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which was statistically similar with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(8 kg B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and T</w:t>
      </w:r>
      <w:r w:rsidRPr="00FB47F7">
        <w:rPr>
          <w:rFonts w:ascii="Times New Roman" w:hAnsi="Times New Roman" w:cs="Times New Roman"/>
          <w:sz w:val="24"/>
          <w:szCs w:val="24"/>
          <w:vertAlign w:val="subscript"/>
        </w:rPr>
        <w:t>7</w:t>
      </w:r>
      <w:r w:rsidRPr="00FB47F7">
        <w:rPr>
          <w:rFonts w:ascii="Times New Roman" w:hAnsi="Times New Roman" w:cs="Times New Roman"/>
          <w:sz w:val="24"/>
          <w:szCs w:val="24"/>
        </w:rPr>
        <w:t xml:space="preserve"> (12 kg B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with averages of 1.99 and 2.00.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displayed the highest number of branches (4.00) at 90 DAS</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which was statistically similar with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(3.89) and T</w:t>
      </w:r>
      <w:r w:rsidRPr="00FB47F7">
        <w:rPr>
          <w:rFonts w:ascii="Times New Roman" w:hAnsi="Times New Roman" w:cs="Times New Roman"/>
          <w:sz w:val="24"/>
          <w:szCs w:val="24"/>
          <w:vertAlign w:val="subscript"/>
        </w:rPr>
        <w:t>7</w:t>
      </w:r>
      <w:r w:rsidRPr="00FB47F7">
        <w:rPr>
          <w:rFonts w:ascii="Times New Roman" w:hAnsi="Times New Roman" w:cs="Times New Roman"/>
          <w:sz w:val="24"/>
          <w:szCs w:val="24"/>
        </w:rPr>
        <w:t xml:space="preserve"> (3.88). Again, the highest number of leaves (13.11, 24 and 32.44 at 30, 60 and 90 DAS respectively) was recorded for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treatment. On the other hand, T</w:t>
      </w:r>
      <w:r w:rsidRPr="00FB47F7">
        <w:rPr>
          <w:rFonts w:ascii="Times New Roman" w:hAnsi="Times New Roman" w:cs="Times New Roman"/>
          <w:sz w:val="24"/>
          <w:szCs w:val="24"/>
          <w:vertAlign w:val="subscript"/>
        </w:rPr>
        <w:t>1</w:t>
      </w:r>
      <w:r w:rsidRPr="00FB47F7">
        <w:rPr>
          <w:rFonts w:ascii="Times New Roman" w:hAnsi="Times New Roman" w:cs="Times New Roman"/>
          <w:sz w:val="24"/>
          <w:szCs w:val="24"/>
        </w:rPr>
        <w:t xml:space="preserve"> treatment showed the lowest value for plant height (41.03, 55, 66.05 cm at 30, 60 and 90 DAS</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respectively), the lower number of branches (1.36 and 2.92 at 60 and 90 DAS</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respectively), the lowest value for number of leaves (8.55, 11.88 and 17.67</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at 30, 60 and 90 DAS</w:t>
      </w:r>
      <w:r w:rsidR="00797EF0">
        <w:rPr>
          <w:rFonts w:ascii="Times New Roman" w:hAnsi="Times New Roman" w:cs="Times New Roman"/>
          <w:sz w:val="24"/>
          <w:szCs w:val="24"/>
        </w:rPr>
        <w:t xml:space="preserve"> </w:t>
      </w:r>
      <w:r w:rsidRPr="00FB47F7">
        <w:rPr>
          <w:rFonts w:ascii="Times New Roman" w:hAnsi="Times New Roman" w:cs="Times New Roman"/>
          <w:sz w:val="24"/>
          <w:szCs w:val="24"/>
        </w:rPr>
        <w:t>respectively).</w:t>
      </w:r>
    </w:p>
    <w:p w:rsidR="00FB47F7" w:rsidRPr="00FB47F7" w:rsidRDefault="00FB47F7" w:rsidP="00FB47F7">
      <w:pPr>
        <w:spacing w:line="360" w:lineRule="auto"/>
        <w:jc w:val="both"/>
        <w:rPr>
          <w:rFonts w:ascii="Times New Roman" w:hAnsi="Times New Roman" w:cs="Times New Roman"/>
          <w:bCs/>
          <w:sz w:val="24"/>
          <w:szCs w:val="24"/>
        </w:rPr>
      </w:pPr>
      <w:r w:rsidRPr="00FB47F7">
        <w:rPr>
          <w:rFonts w:ascii="Times New Roman" w:hAnsi="Times New Roman" w:cs="Times New Roman"/>
          <w:sz w:val="24"/>
          <w:szCs w:val="24"/>
        </w:rPr>
        <w:lastRenderedPageBreak/>
        <w:t>For yield and yield contributing character, the maximum pod number plant</w:t>
      </w:r>
      <w:r w:rsidR="00797EF0" w:rsidRPr="00797EF0">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and grain weight (65.55 and 0.16 kg plot</w:t>
      </w:r>
      <w:r w:rsidRPr="00FB47F7">
        <w:rPr>
          <w:rFonts w:ascii="Times New Roman" w:hAnsi="Times New Roman" w:cs="Times New Roman"/>
          <w:sz w:val="24"/>
          <w:szCs w:val="24"/>
          <w:vertAlign w:val="superscript"/>
        </w:rPr>
        <w:t xml:space="preserve">-1 </w:t>
      </w:r>
      <w:r w:rsidRPr="00FB47F7">
        <w:rPr>
          <w:rFonts w:ascii="Times New Roman" w:hAnsi="Times New Roman" w:cs="Times New Roman"/>
          <w:sz w:val="24"/>
          <w:szCs w:val="24"/>
        </w:rPr>
        <w:t>respectively), the highest stover fresh and dry weight (1.82 and 1.26 kg plot</w:t>
      </w:r>
      <w:r w:rsidRPr="00FB47F7">
        <w:rPr>
          <w:rFonts w:ascii="Times New Roman" w:hAnsi="Times New Roman" w:cs="Times New Roman"/>
          <w:sz w:val="24"/>
          <w:szCs w:val="24"/>
          <w:vertAlign w:val="superscript"/>
        </w:rPr>
        <w:t>-1</w:t>
      </w:r>
      <w:r w:rsidR="00F8769D">
        <w:rPr>
          <w:rFonts w:ascii="Times New Roman" w:hAnsi="Times New Roman" w:cs="Times New Roman"/>
          <w:sz w:val="24"/>
          <w:szCs w:val="24"/>
          <w:vertAlign w:val="superscript"/>
        </w:rPr>
        <w:t xml:space="preserve"> </w:t>
      </w:r>
      <w:r w:rsidRPr="00FB47F7">
        <w:rPr>
          <w:rFonts w:ascii="Times New Roman" w:hAnsi="Times New Roman" w:cs="Times New Roman"/>
          <w:sz w:val="24"/>
          <w:szCs w:val="24"/>
        </w:rPr>
        <w:t>respectively) which was statistically similar with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(1.3 kg plot</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for stover fresh weight and with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(1.03 kg plot</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and T</w:t>
      </w:r>
      <w:r w:rsidRPr="00FB47F7">
        <w:rPr>
          <w:rFonts w:ascii="Times New Roman" w:hAnsi="Times New Roman" w:cs="Times New Roman"/>
          <w:sz w:val="24"/>
          <w:szCs w:val="24"/>
          <w:vertAlign w:val="subscript"/>
        </w:rPr>
        <w:t>7</w:t>
      </w:r>
      <w:r w:rsidRPr="00FB47F7">
        <w:rPr>
          <w:rFonts w:ascii="Times New Roman" w:hAnsi="Times New Roman" w:cs="Times New Roman"/>
          <w:sz w:val="24"/>
          <w:szCs w:val="24"/>
        </w:rPr>
        <w:t xml:space="preserve"> (1.00 kg plot</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for stover dry weight, the maximum grain weight (1.64</w:t>
      </w:r>
      <w:r w:rsidR="008D1698">
        <w:rPr>
          <w:rFonts w:ascii="Times New Roman" w:hAnsi="Times New Roman" w:cs="Times New Roman"/>
          <w:sz w:val="24"/>
          <w:szCs w:val="24"/>
        </w:rPr>
        <w:t xml:space="preserve"> </w:t>
      </w:r>
      <w:r w:rsidRPr="00FB47F7">
        <w:rPr>
          <w:rFonts w:ascii="Times New Roman" w:hAnsi="Times New Roman" w:cs="Times New Roman"/>
          <w:sz w:val="24"/>
          <w:szCs w:val="24"/>
        </w:rPr>
        <w:t>t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and also the highest average value for stover fresh and dry weight (</w:t>
      </w:r>
      <w:r w:rsidR="008D1698">
        <w:rPr>
          <w:rFonts w:ascii="Times New Roman" w:hAnsi="Times New Roman" w:cs="Times New Roman"/>
          <w:sz w:val="24"/>
          <w:szCs w:val="24"/>
        </w:rPr>
        <w:t>8</w:t>
      </w:r>
      <w:r w:rsidRPr="00FB47F7">
        <w:rPr>
          <w:rFonts w:ascii="Times New Roman" w:hAnsi="Times New Roman" w:cs="Times New Roman"/>
          <w:sz w:val="24"/>
          <w:szCs w:val="24"/>
        </w:rPr>
        <w:t>.</w:t>
      </w:r>
      <w:r w:rsidR="008D1698">
        <w:rPr>
          <w:rFonts w:ascii="Times New Roman" w:hAnsi="Times New Roman" w:cs="Times New Roman"/>
          <w:sz w:val="24"/>
          <w:szCs w:val="24"/>
        </w:rPr>
        <w:t>60</w:t>
      </w:r>
      <w:r w:rsidRPr="00FB47F7">
        <w:rPr>
          <w:rFonts w:ascii="Times New Roman" w:hAnsi="Times New Roman" w:cs="Times New Roman"/>
          <w:sz w:val="24"/>
          <w:szCs w:val="24"/>
        </w:rPr>
        <w:t xml:space="preserve"> and </w:t>
      </w:r>
      <w:r w:rsidR="008D1698">
        <w:rPr>
          <w:rFonts w:ascii="Times New Roman" w:hAnsi="Times New Roman" w:cs="Times New Roman"/>
          <w:sz w:val="24"/>
          <w:szCs w:val="24"/>
        </w:rPr>
        <w:t>6</w:t>
      </w:r>
      <w:r w:rsidRPr="00FB47F7">
        <w:rPr>
          <w:rFonts w:ascii="Times New Roman" w:hAnsi="Times New Roman" w:cs="Times New Roman"/>
          <w:sz w:val="24"/>
          <w:szCs w:val="24"/>
        </w:rPr>
        <w:t>.</w:t>
      </w:r>
      <w:r w:rsidR="008D1698">
        <w:rPr>
          <w:rFonts w:ascii="Times New Roman" w:hAnsi="Times New Roman" w:cs="Times New Roman"/>
          <w:sz w:val="24"/>
          <w:szCs w:val="24"/>
        </w:rPr>
        <w:t>75</w:t>
      </w:r>
      <w:r w:rsidRPr="00FB47F7">
        <w:rPr>
          <w:rFonts w:ascii="Times New Roman" w:hAnsi="Times New Roman" w:cs="Times New Roman"/>
          <w:sz w:val="24"/>
          <w:szCs w:val="24"/>
        </w:rPr>
        <w:t xml:space="preserve"> t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respectively) was found for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(8 kg B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treatment.</w:t>
      </w:r>
      <w:r w:rsidR="00F8769D">
        <w:rPr>
          <w:rFonts w:ascii="Times New Roman" w:hAnsi="Times New Roman" w:cs="Times New Roman"/>
          <w:sz w:val="24"/>
          <w:szCs w:val="24"/>
        </w:rPr>
        <w:t xml:space="preserve"> </w:t>
      </w:r>
      <w:r w:rsidRPr="00FB47F7">
        <w:rPr>
          <w:rFonts w:ascii="Times New Roman" w:hAnsi="Times New Roman" w:cs="Times New Roman"/>
          <w:sz w:val="24"/>
          <w:szCs w:val="24"/>
        </w:rPr>
        <w:t>Conversely, Control treatment (T</w:t>
      </w:r>
      <w:r w:rsidRPr="00FB47F7">
        <w:rPr>
          <w:rFonts w:ascii="Times New Roman" w:hAnsi="Times New Roman" w:cs="Times New Roman"/>
          <w:sz w:val="24"/>
          <w:szCs w:val="24"/>
          <w:vertAlign w:val="subscript"/>
        </w:rPr>
        <w:t>1</w:t>
      </w:r>
      <w:r w:rsidRPr="00FB47F7">
        <w:rPr>
          <w:rFonts w:ascii="Times New Roman" w:hAnsi="Times New Roman" w:cs="Times New Roman"/>
          <w:sz w:val="24"/>
          <w:szCs w:val="24"/>
        </w:rPr>
        <w:t xml:space="preserve">), without </w:t>
      </w:r>
      <w:r w:rsidR="009A77B0">
        <w:rPr>
          <w:rFonts w:ascii="Times New Roman" w:hAnsi="Times New Roman" w:cs="Times New Roman"/>
          <w:sz w:val="24"/>
          <w:szCs w:val="24"/>
        </w:rPr>
        <w:t>B</w:t>
      </w:r>
      <w:r w:rsidRPr="00FB47F7">
        <w:rPr>
          <w:rFonts w:ascii="Times New Roman" w:hAnsi="Times New Roman" w:cs="Times New Roman"/>
          <w:sz w:val="24"/>
          <w:szCs w:val="24"/>
        </w:rPr>
        <w:t xml:space="preserve"> supplementation, exhibited</w:t>
      </w:r>
      <w:r w:rsidR="00F8769D">
        <w:rPr>
          <w:rFonts w:ascii="Times New Roman" w:hAnsi="Times New Roman" w:cs="Times New Roman"/>
          <w:sz w:val="24"/>
          <w:szCs w:val="24"/>
        </w:rPr>
        <w:t xml:space="preserve"> </w:t>
      </w:r>
      <w:r w:rsidRPr="00FB47F7">
        <w:rPr>
          <w:rFonts w:ascii="Times New Roman" w:hAnsi="Times New Roman" w:cs="Times New Roman"/>
          <w:sz w:val="24"/>
          <w:szCs w:val="24"/>
        </w:rPr>
        <w:t>the minimum pod number per plant and lowest grain weight (46.50 and 0.06 kg plot</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respectively), the lowest stover fresh and dry weight (0.50 and 0.36 kg plot</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respectively), the lowest grain weight (0.68 t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and also the least average value for stover fresh and dry weight (</w:t>
      </w:r>
      <w:r w:rsidR="00BA09BC">
        <w:rPr>
          <w:rFonts w:ascii="Times New Roman" w:hAnsi="Times New Roman" w:cs="Times New Roman"/>
          <w:sz w:val="24"/>
          <w:szCs w:val="24"/>
        </w:rPr>
        <w:t>3</w:t>
      </w:r>
      <w:r w:rsidRPr="00FB47F7">
        <w:rPr>
          <w:rFonts w:ascii="Times New Roman" w:hAnsi="Times New Roman" w:cs="Times New Roman"/>
          <w:sz w:val="24"/>
          <w:szCs w:val="24"/>
        </w:rPr>
        <w:t xml:space="preserve">.00 and </w:t>
      </w:r>
      <w:r w:rsidR="00BA09BC">
        <w:rPr>
          <w:rFonts w:ascii="Times New Roman" w:hAnsi="Times New Roman" w:cs="Times New Roman"/>
          <w:sz w:val="24"/>
          <w:szCs w:val="24"/>
        </w:rPr>
        <w:t>2</w:t>
      </w:r>
      <w:r w:rsidRPr="00FB47F7">
        <w:rPr>
          <w:rFonts w:ascii="Times New Roman" w:hAnsi="Times New Roman" w:cs="Times New Roman"/>
          <w:sz w:val="24"/>
          <w:szCs w:val="24"/>
        </w:rPr>
        <w:t>.</w:t>
      </w:r>
      <w:r w:rsidR="00BA09BC">
        <w:rPr>
          <w:rFonts w:ascii="Times New Roman" w:hAnsi="Times New Roman" w:cs="Times New Roman"/>
          <w:sz w:val="24"/>
          <w:szCs w:val="24"/>
        </w:rPr>
        <w:t>19</w:t>
      </w:r>
      <w:r w:rsidRPr="00FB47F7">
        <w:rPr>
          <w:rFonts w:ascii="Times New Roman" w:hAnsi="Times New Roman" w:cs="Times New Roman"/>
          <w:sz w:val="24"/>
          <w:szCs w:val="24"/>
        </w:rPr>
        <w:t xml:space="preserve"> t ha</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respectively).</w:t>
      </w:r>
    </w:p>
    <w:p w:rsidR="00FB47F7" w:rsidRPr="00FB47F7" w:rsidRDefault="00FB47F7" w:rsidP="00FB47F7">
      <w:pPr>
        <w:spacing w:line="360" w:lineRule="auto"/>
        <w:jc w:val="both"/>
        <w:rPr>
          <w:rFonts w:ascii="Times New Roman" w:hAnsi="Times New Roman" w:cs="Times New Roman"/>
          <w:bCs/>
          <w:sz w:val="24"/>
          <w:szCs w:val="24"/>
        </w:rPr>
      </w:pPr>
      <w:r w:rsidRPr="00FB47F7">
        <w:rPr>
          <w:rFonts w:ascii="Times New Roman" w:hAnsi="Times New Roman" w:cs="Times New Roman"/>
          <w:sz w:val="24"/>
          <w:szCs w:val="24"/>
        </w:rPr>
        <w:t>Regarding post-harvest soil nutrient status, the highest p</w:t>
      </w:r>
      <w:r w:rsidRPr="00F8769D">
        <w:rPr>
          <w:rFonts w:ascii="Times New Roman" w:hAnsi="Times New Roman" w:cs="Times New Roman"/>
          <w:sz w:val="24"/>
          <w:szCs w:val="24"/>
        </w:rPr>
        <w:t>H</w:t>
      </w:r>
      <w:r w:rsidRPr="00FB47F7">
        <w:rPr>
          <w:rFonts w:ascii="Times New Roman" w:hAnsi="Times New Roman" w:cs="Times New Roman"/>
          <w:sz w:val="24"/>
          <w:szCs w:val="24"/>
        </w:rPr>
        <w:t xml:space="preserve"> value (6.60) for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treatment which was statistically similar with T</w:t>
      </w:r>
      <w:r w:rsidRPr="00FB47F7">
        <w:rPr>
          <w:rFonts w:ascii="Times New Roman" w:hAnsi="Times New Roman" w:cs="Times New Roman"/>
          <w:sz w:val="24"/>
          <w:szCs w:val="24"/>
          <w:vertAlign w:val="subscript"/>
        </w:rPr>
        <w:t>4</w:t>
      </w:r>
      <w:r w:rsidRPr="00FB47F7">
        <w:rPr>
          <w:rFonts w:ascii="Times New Roman" w:hAnsi="Times New Roman" w:cs="Times New Roman"/>
          <w:sz w:val="24"/>
          <w:szCs w:val="24"/>
        </w:rPr>
        <w:t xml:space="preserve"> (6.40) and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(6.50), highest available B for T</w:t>
      </w:r>
      <w:r w:rsidRPr="00FB47F7">
        <w:rPr>
          <w:rFonts w:ascii="Times New Roman" w:hAnsi="Times New Roman" w:cs="Times New Roman"/>
          <w:sz w:val="24"/>
          <w:szCs w:val="24"/>
          <w:vertAlign w:val="subscript"/>
        </w:rPr>
        <w:t>7</w:t>
      </w:r>
      <w:r w:rsidR="00266790">
        <w:rPr>
          <w:rFonts w:ascii="Times New Roman" w:hAnsi="Times New Roman" w:cs="Times New Roman"/>
          <w:sz w:val="24"/>
          <w:szCs w:val="24"/>
          <w:vertAlign w:val="subscript"/>
        </w:rPr>
        <w:t xml:space="preserve"> </w:t>
      </w:r>
      <w:r w:rsidRPr="00FB47F7">
        <w:rPr>
          <w:rFonts w:ascii="Times New Roman" w:hAnsi="Times New Roman" w:cs="Times New Roman"/>
          <w:sz w:val="24"/>
          <w:szCs w:val="24"/>
        </w:rPr>
        <w:t>(</w:t>
      </w:r>
      <w:r w:rsidRPr="00FB47F7">
        <w:rPr>
          <w:rFonts w:ascii="Times New Roman" w:hAnsi="Times New Roman" w:cs="Times New Roman"/>
          <w:color w:val="000000"/>
          <w:sz w:val="24"/>
          <w:szCs w:val="24"/>
        </w:rPr>
        <w:t>12 kg B ha</w:t>
      </w:r>
      <w:r w:rsidRPr="00FB47F7">
        <w:rPr>
          <w:rFonts w:ascii="Times New Roman" w:hAnsi="Times New Roman" w:cs="Times New Roman"/>
          <w:color w:val="000000"/>
          <w:sz w:val="24"/>
          <w:szCs w:val="24"/>
          <w:vertAlign w:val="superscript"/>
        </w:rPr>
        <w:t>-1</w:t>
      </w:r>
      <w:r w:rsidRPr="00FB47F7">
        <w:rPr>
          <w:rFonts w:ascii="Times New Roman" w:hAnsi="Times New Roman" w:cs="Times New Roman"/>
          <w:sz w:val="24"/>
          <w:szCs w:val="24"/>
        </w:rPr>
        <w:t>) with the average value of 0.34 which was statistically similar with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and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treatment. Among the treatments, T</w:t>
      </w:r>
      <w:r w:rsidRPr="00FB47F7">
        <w:rPr>
          <w:rFonts w:ascii="Times New Roman" w:hAnsi="Times New Roman" w:cs="Times New Roman"/>
          <w:sz w:val="24"/>
          <w:szCs w:val="24"/>
          <w:vertAlign w:val="subscript"/>
        </w:rPr>
        <w:t>5</w:t>
      </w:r>
      <w:r w:rsidRPr="00FB47F7">
        <w:rPr>
          <w:rFonts w:ascii="Times New Roman" w:hAnsi="Times New Roman" w:cs="Times New Roman"/>
          <w:sz w:val="24"/>
          <w:szCs w:val="24"/>
        </w:rPr>
        <w:t xml:space="preserve"> (</w:t>
      </w:r>
      <w:r w:rsidRPr="00FB47F7">
        <w:rPr>
          <w:rFonts w:ascii="Times New Roman" w:hAnsi="Times New Roman" w:cs="Times New Roman"/>
          <w:color w:val="000000"/>
          <w:sz w:val="24"/>
          <w:szCs w:val="24"/>
        </w:rPr>
        <w:t>8 kg B ha</w:t>
      </w:r>
      <w:r w:rsidRPr="00FB47F7">
        <w:rPr>
          <w:rFonts w:ascii="Times New Roman" w:hAnsi="Times New Roman" w:cs="Times New Roman"/>
          <w:color w:val="000000"/>
          <w:sz w:val="24"/>
          <w:szCs w:val="24"/>
          <w:vertAlign w:val="superscript"/>
        </w:rPr>
        <w:t>-1</w:t>
      </w:r>
      <w:r w:rsidRPr="00FB47F7">
        <w:rPr>
          <w:rFonts w:ascii="Times New Roman" w:hAnsi="Times New Roman" w:cs="Times New Roman"/>
          <w:sz w:val="24"/>
          <w:szCs w:val="24"/>
        </w:rPr>
        <w:t>) treatment stood out with the highest total N recorded with the value of 0.035% which was statistically similar with T</w:t>
      </w:r>
      <w:r w:rsidRPr="00FB47F7">
        <w:rPr>
          <w:rFonts w:ascii="Times New Roman" w:hAnsi="Times New Roman" w:cs="Times New Roman"/>
          <w:sz w:val="24"/>
          <w:szCs w:val="24"/>
          <w:vertAlign w:val="subscript"/>
        </w:rPr>
        <w:t>3</w:t>
      </w:r>
      <w:r w:rsidRPr="00FB47F7">
        <w:rPr>
          <w:rFonts w:ascii="Times New Roman" w:hAnsi="Times New Roman" w:cs="Times New Roman"/>
          <w:sz w:val="24"/>
          <w:szCs w:val="24"/>
        </w:rPr>
        <w:t xml:space="preserve"> (0.028), T</w:t>
      </w:r>
      <w:r w:rsidRPr="00FB47F7">
        <w:rPr>
          <w:rFonts w:ascii="Times New Roman" w:hAnsi="Times New Roman" w:cs="Times New Roman"/>
          <w:sz w:val="24"/>
          <w:szCs w:val="24"/>
          <w:vertAlign w:val="subscript"/>
        </w:rPr>
        <w:t>4</w:t>
      </w:r>
      <w:r w:rsidRPr="00FB47F7">
        <w:rPr>
          <w:rFonts w:ascii="Times New Roman" w:hAnsi="Times New Roman" w:cs="Times New Roman"/>
          <w:sz w:val="24"/>
          <w:szCs w:val="24"/>
        </w:rPr>
        <w:t xml:space="preserve"> (0.033), T</w:t>
      </w:r>
      <w:r w:rsidRPr="00FB47F7">
        <w:rPr>
          <w:rFonts w:ascii="Times New Roman" w:hAnsi="Times New Roman" w:cs="Times New Roman"/>
          <w:sz w:val="24"/>
          <w:szCs w:val="24"/>
          <w:vertAlign w:val="subscript"/>
        </w:rPr>
        <w:t>6</w:t>
      </w:r>
      <w:r w:rsidRPr="00FB47F7">
        <w:rPr>
          <w:rFonts w:ascii="Times New Roman" w:hAnsi="Times New Roman" w:cs="Times New Roman"/>
          <w:sz w:val="24"/>
          <w:szCs w:val="24"/>
        </w:rPr>
        <w:t xml:space="preserve"> (0.028) treatments, the highest average mean for available P, exchangeable K and available S (50.51 ppm, 16.91 meq 100g</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soil and 8.22 ppm respectively). On the other side, the control treatment (T</w:t>
      </w:r>
      <w:r w:rsidRPr="00FB47F7">
        <w:rPr>
          <w:rFonts w:ascii="Times New Roman" w:hAnsi="Times New Roman" w:cs="Times New Roman"/>
          <w:sz w:val="24"/>
          <w:szCs w:val="24"/>
          <w:vertAlign w:val="subscript"/>
        </w:rPr>
        <w:t>1</w:t>
      </w:r>
      <w:r w:rsidRPr="00FB47F7">
        <w:rPr>
          <w:rFonts w:ascii="Times New Roman" w:hAnsi="Times New Roman" w:cs="Times New Roman"/>
          <w:sz w:val="24"/>
          <w:szCs w:val="24"/>
        </w:rPr>
        <w:t xml:space="preserve">), without </w:t>
      </w:r>
      <w:r w:rsidR="00CC7B84">
        <w:rPr>
          <w:rFonts w:ascii="Times New Roman" w:hAnsi="Times New Roman" w:cs="Times New Roman"/>
          <w:sz w:val="24"/>
          <w:szCs w:val="24"/>
        </w:rPr>
        <w:t>B</w:t>
      </w:r>
      <w:r w:rsidRPr="00FB47F7">
        <w:rPr>
          <w:rFonts w:ascii="Times New Roman" w:hAnsi="Times New Roman" w:cs="Times New Roman"/>
          <w:sz w:val="24"/>
          <w:szCs w:val="24"/>
        </w:rPr>
        <w:t xml:space="preserve"> supplementation, resulted the lowest value for p</w:t>
      </w:r>
      <w:r w:rsidRPr="00FB47F7">
        <w:rPr>
          <w:rFonts w:ascii="Times New Roman" w:hAnsi="Times New Roman" w:cs="Times New Roman"/>
          <w:sz w:val="24"/>
          <w:szCs w:val="24"/>
          <w:vertAlign w:val="superscript"/>
        </w:rPr>
        <w:t>H</w:t>
      </w:r>
      <w:r w:rsidRPr="00FB47F7">
        <w:rPr>
          <w:rFonts w:ascii="Times New Roman" w:hAnsi="Times New Roman" w:cs="Times New Roman"/>
          <w:sz w:val="24"/>
          <w:szCs w:val="24"/>
        </w:rPr>
        <w:t>, available B and total N (6.03, 0.22 ppm and 0.016% respectively) and the minimum available P, exchangeable K and available S (26.24 ppm, 12.96 meq 100g</w:t>
      </w:r>
      <w:r w:rsidRPr="00FB47F7">
        <w:rPr>
          <w:rFonts w:ascii="Times New Roman" w:hAnsi="Times New Roman" w:cs="Times New Roman"/>
          <w:sz w:val="24"/>
          <w:szCs w:val="24"/>
          <w:vertAlign w:val="superscript"/>
        </w:rPr>
        <w:t>-1</w:t>
      </w:r>
      <w:r w:rsidRPr="00FB47F7">
        <w:rPr>
          <w:rFonts w:ascii="Times New Roman" w:hAnsi="Times New Roman" w:cs="Times New Roman"/>
          <w:sz w:val="24"/>
          <w:szCs w:val="24"/>
        </w:rPr>
        <w:t xml:space="preserve"> soil and 5.00 ppm respectively), a slight increase in post-harvest soil nutrient content.</w:t>
      </w:r>
    </w:p>
    <w:p w:rsidR="00FB47F7" w:rsidRDefault="00FB47F7" w:rsidP="00FB47F7">
      <w:pPr>
        <w:spacing w:line="360" w:lineRule="auto"/>
        <w:jc w:val="both"/>
        <w:rPr>
          <w:rFonts w:ascii="Times New Roman" w:hAnsi="Times New Roman" w:cs="Times New Roman"/>
          <w:sz w:val="24"/>
          <w:szCs w:val="24"/>
        </w:rPr>
      </w:pPr>
      <w:r w:rsidRPr="00FB47F7">
        <w:rPr>
          <w:rFonts w:ascii="Times New Roman" w:hAnsi="Times New Roman" w:cs="Times New Roman"/>
          <w:color w:val="000000"/>
          <w:sz w:val="24"/>
          <w:szCs w:val="24"/>
        </w:rPr>
        <w:t>Considering the above results, it may be summarized that growth</w:t>
      </w:r>
      <w:r w:rsidR="00266790">
        <w:rPr>
          <w:rFonts w:ascii="Times New Roman" w:hAnsi="Times New Roman" w:cs="Times New Roman"/>
          <w:color w:val="000000"/>
          <w:sz w:val="24"/>
          <w:szCs w:val="24"/>
        </w:rPr>
        <w:t xml:space="preserve"> and</w:t>
      </w:r>
      <w:r w:rsidRPr="00FB47F7">
        <w:rPr>
          <w:rFonts w:ascii="Times New Roman" w:hAnsi="Times New Roman" w:cs="Times New Roman"/>
          <w:color w:val="000000"/>
          <w:sz w:val="24"/>
          <w:szCs w:val="24"/>
        </w:rPr>
        <w:t xml:space="preserve"> seed yield contributing parameters of soybean are positively correlated with B application. Therefore, the present experimental results suggest that the application of </w:t>
      </w:r>
      <w:r w:rsidRPr="00FB47F7">
        <w:rPr>
          <w:rFonts w:ascii="Times New Roman" w:hAnsi="Times New Roman" w:cs="Times New Roman"/>
          <w:sz w:val="24"/>
          <w:szCs w:val="24"/>
        </w:rPr>
        <w:t>8 kg B ha</w:t>
      </w:r>
      <w:r w:rsidRPr="00FB47F7">
        <w:rPr>
          <w:rFonts w:ascii="Times New Roman" w:hAnsi="Times New Roman" w:cs="Times New Roman"/>
          <w:sz w:val="24"/>
          <w:szCs w:val="24"/>
          <w:vertAlign w:val="superscript"/>
        </w:rPr>
        <w:t>-1</w:t>
      </w:r>
      <w:r w:rsidR="005468CD">
        <w:rPr>
          <w:rFonts w:ascii="Times New Roman" w:hAnsi="Times New Roman" w:cs="Times New Roman"/>
          <w:sz w:val="24"/>
          <w:szCs w:val="24"/>
          <w:vertAlign w:val="superscript"/>
        </w:rPr>
        <w:t xml:space="preserve"> </w:t>
      </w:r>
      <w:r w:rsidRPr="00FB47F7">
        <w:rPr>
          <w:rFonts w:ascii="Times New Roman" w:hAnsi="Times New Roman" w:cs="Times New Roman"/>
          <w:color w:val="000000"/>
          <w:sz w:val="24"/>
          <w:szCs w:val="24"/>
        </w:rPr>
        <w:t xml:space="preserve">with recommended doses of other fertilizer would be beneficial to increase the seed yield of soybean variety BARI </w:t>
      </w:r>
      <w:r w:rsidRPr="00FB47F7">
        <w:rPr>
          <w:rFonts w:ascii="Times New Roman" w:hAnsi="Times New Roman" w:cs="Times New Roman"/>
          <w:sz w:val="24"/>
          <w:szCs w:val="24"/>
        </w:rPr>
        <w:t>Soyabean</w:t>
      </w:r>
      <w:r w:rsidRPr="00FB47F7">
        <w:rPr>
          <w:rFonts w:ascii="Times New Roman" w:hAnsi="Times New Roman" w:cs="Times New Roman"/>
          <w:color w:val="000000"/>
          <w:sz w:val="24"/>
          <w:szCs w:val="24"/>
        </w:rPr>
        <w:t xml:space="preserve">-5 under the climatic and edaphic condition of </w:t>
      </w:r>
      <w:r w:rsidR="00D94DFE">
        <w:rPr>
          <w:rFonts w:ascii="Times New Roman" w:hAnsi="Times New Roman" w:cs="Times New Roman"/>
          <w:sz w:val="24"/>
          <w:szCs w:val="24"/>
        </w:rPr>
        <w:t>HSTU</w:t>
      </w:r>
      <w:r w:rsidRPr="00FB47F7">
        <w:rPr>
          <w:rFonts w:ascii="Times New Roman" w:hAnsi="Times New Roman" w:cs="Times New Roman"/>
          <w:sz w:val="24"/>
          <w:szCs w:val="24"/>
        </w:rPr>
        <w:t>, Dinajpur (AEZ-1).</w:t>
      </w:r>
    </w:p>
    <w:p w:rsidR="00052CF0" w:rsidRDefault="00052CF0" w:rsidP="00FB47F7">
      <w:pPr>
        <w:spacing w:line="360" w:lineRule="auto"/>
        <w:jc w:val="both"/>
        <w:rPr>
          <w:rFonts w:ascii="Times New Roman" w:hAnsi="Times New Roman" w:cs="Times New Roman"/>
          <w:color w:val="000000"/>
          <w:sz w:val="24"/>
          <w:szCs w:val="24"/>
        </w:rPr>
      </w:pPr>
    </w:p>
    <w:p w:rsidR="00052CF0" w:rsidRDefault="00052CF0" w:rsidP="00FB47F7">
      <w:pPr>
        <w:spacing w:line="360" w:lineRule="auto"/>
        <w:jc w:val="both"/>
        <w:rPr>
          <w:rFonts w:ascii="Times New Roman" w:hAnsi="Times New Roman" w:cs="Times New Roman"/>
          <w:color w:val="000000"/>
          <w:sz w:val="24"/>
          <w:szCs w:val="24"/>
        </w:rPr>
      </w:pPr>
    </w:p>
    <w:p w:rsidR="00D94DFE" w:rsidRDefault="00D94DFE" w:rsidP="00FB47F7">
      <w:pPr>
        <w:spacing w:line="360" w:lineRule="auto"/>
        <w:jc w:val="both"/>
        <w:rPr>
          <w:rFonts w:ascii="Times New Roman" w:hAnsi="Times New Roman" w:cs="Times New Roman"/>
          <w:color w:val="000000"/>
          <w:sz w:val="24"/>
          <w:szCs w:val="24"/>
        </w:rPr>
      </w:pPr>
    </w:p>
    <w:p w:rsidR="00FB47F7" w:rsidRPr="00FB47F7" w:rsidRDefault="00FB47F7" w:rsidP="00FB47F7">
      <w:pPr>
        <w:spacing w:line="360" w:lineRule="auto"/>
        <w:jc w:val="both"/>
        <w:rPr>
          <w:rFonts w:ascii="Times New Roman" w:hAnsi="Times New Roman" w:cs="Times New Roman"/>
          <w:color w:val="000000"/>
          <w:sz w:val="24"/>
          <w:szCs w:val="24"/>
        </w:rPr>
      </w:pPr>
      <w:r w:rsidRPr="00FB47F7">
        <w:rPr>
          <w:rFonts w:ascii="Times New Roman" w:hAnsi="Times New Roman" w:cs="Times New Roman"/>
          <w:color w:val="000000"/>
          <w:sz w:val="24"/>
          <w:szCs w:val="24"/>
        </w:rPr>
        <w:lastRenderedPageBreak/>
        <w:t>Considering the situation of the present experiment, further studies in the following areas may be suggested:</w:t>
      </w:r>
    </w:p>
    <w:p w:rsidR="00FB47F7" w:rsidRPr="00FB47F7" w:rsidRDefault="00FB47F7" w:rsidP="00FB47F7">
      <w:pPr>
        <w:pStyle w:val="ListParagraph"/>
        <w:numPr>
          <w:ilvl w:val="0"/>
          <w:numId w:val="7"/>
        </w:numPr>
        <w:spacing w:after="160" w:line="360" w:lineRule="auto"/>
        <w:jc w:val="both"/>
        <w:rPr>
          <w:rFonts w:ascii="Times New Roman" w:hAnsi="Times New Roman" w:cs="Times New Roman"/>
          <w:color w:val="000000"/>
          <w:sz w:val="24"/>
          <w:szCs w:val="24"/>
        </w:rPr>
      </w:pPr>
      <w:r w:rsidRPr="00FB47F7">
        <w:rPr>
          <w:rFonts w:ascii="Times New Roman" w:hAnsi="Times New Roman" w:cs="Times New Roman"/>
          <w:color w:val="000000"/>
          <w:sz w:val="24"/>
          <w:szCs w:val="24"/>
        </w:rPr>
        <w:t>Such study is needed in different agro-ecological zones (AEZ) of Bangladesh for regional adaptability and other performance.</w:t>
      </w:r>
    </w:p>
    <w:p w:rsidR="00FB47F7" w:rsidRPr="00FB47F7" w:rsidRDefault="00FB47F7" w:rsidP="00FB47F7">
      <w:pPr>
        <w:pStyle w:val="ListParagraph"/>
        <w:numPr>
          <w:ilvl w:val="0"/>
          <w:numId w:val="7"/>
        </w:numPr>
        <w:spacing w:after="160" w:line="360" w:lineRule="auto"/>
        <w:jc w:val="both"/>
        <w:rPr>
          <w:rFonts w:ascii="Times New Roman" w:hAnsi="Times New Roman" w:cs="Times New Roman"/>
          <w:color w:val="000000"/>
          <w:sz w:val="24"/>
          <w:szCs w:val="24"/>
        </w:rPr>
      </w:pPr>
      <w:r w:rsidRPr="00FB47F7">
        <w:rPr>
          <w:rFonts w:ascii="Times New Roman" w:hAnsi="Times New Roman" w:cs="Times New Roman"/>
          <w:color w:val="000000"/>
          <w:sz w:val="24"/>
          <w:szCs w:val="24"/>
        </w:rPr>
        <w:t xml:space="preserve">It needs to conduct more experiments with B whether can regulate the morphological characters, yield and soil nutrient status of soybean var. BARI </w:t>
      </w:r>
      <w:r w:rsidRPr="00FB47F7">
        <w:rPr>
          <w:rFonts w:ascii="Times New Roman" w:hAnsi="Times New Roman" w:cs="Times New Roman"/>
          <w:sz w:val="24"/>
          <w:szCs w:val="24"/>
        </w:rPr>
        <w:t>Soyabean</w:t>
      </w:r>
      <w:r w:rsidRPr="00FB47F7">
        <w:rPr>
          <w:rFonts w:ascii="Times New Roman" w:hAnsi="Times New Roman" w:cs="Times New Roman"/>
          <w:color w:val="000000"/>
          <w:sz w:val="24"/>
          <w:szCs w:val="24"/>
        </w:rPr>
        <w:t>-5.</w:t>
      </w:r>
    </w:p>
    <w:p w:rsidR="00FB47F7" w:rsidRPr="00FB47F7" w:rsidRDefault="00FB47F7" w:rsidP="00FB47F7">
      <w:pPr>
        <w:spacing w:line="360" w:lineRule="auto"/>
        <w:jc w:val="both"/>
        <w:rPr>
          <w:rFonts w:ascii="Times New Roman" w:hAnsi="Times New Roman" w:cs="Times New Roman"/>
          <w:bCs/>
          <w:sz w:val="24"/>
          <w:szCs w:val="24"/>
        </w:rPr>
      </w:pPr>
    </w:p>
    <w:p w:rsidR="00FB47F7" w:rsidRPr="00FB47F7" w:rsidRDefault="00FB47F7" w:rsidP="00FB47F7">
      <w:pPr>
        <w:spacing w:line="360" w:lineRule="auto"/>
        <w:jc w:val="both"/>
        <w:rPr>
          <w:rFonts w:ascii="Times New Roman" w:hAnsi="Times New Roman" w:cs="Times New Roman"/>
          <w:b/>
          <w:bCs/>
          <w:sz w:val="24"/>
          <w:szCs w:val="24"/>
        </w:rPr>
      </w:pPr>
      <w:r w:rsidRPr="00FB47F7">
        <w:rPr>
          <w:rFonts w:ascii="Times New Roman" w:hAnsi="Times New Roman" w:cs="Times New Roman"/>
          <w:b/>
          <w:sz w:val="24"/>
          <w:szCs w:val="24"/>
        </w:rPr>
        <w:br w:type="page"/>
      </w:r>
    </w:p>
    <w:p w:rsidR="00117214" w:rsidRPr="00117214" w:rsidRDefault="00C522A4" w:rsidP="00117214">
      <w:pPr>
        <w:spacing w:line="360" w:lineRule="auto"/>
        <w:jc w:val="center"/>
        <w:rPr>
          <w:rFonts w:ascii="Times New Roman" w:hAnsi="Times New Roman" w:cs="Times New Roman"/>
          <w:b/>
          <w:bCs/>
          <w:sz w:val="24"/>
          <w:szCs w:val="24"/>
        </w:rPr>
      </w:pPr>
      <w:r w:rsidRPr="00117214">
        <w:rPr>
          <w:rFonts w:ascii="Times New Roman" w:hAnsi="Times New Roman" w:cs="Times New Roman"/>
          <w:b/>
          <w:bCs/>
          <w:sz w:val="24"/>
          <w:szCs w:val="24"/>
        </w:rPr>
        <w:lastRenderedPageBreak/>
        <w:t>REFERENCES</w:t>
      </w:r>
    </w:p>
    <w:p w:rsidR="00F71709" w:rsidRDefault="008C1118"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Agustina L. </w:t>
      </w:r>
      <w:r w:rsidR="00F71709" w:rsidRPr="00C30B93">
        <w:rPr>
          <w:rFonts w:ascii="Times New Roman" w:hAnsi="Times New Roman" w:cs="Times New Roman"/>
          <w:bCs/>
          <w:sz w:val="24"/>
          <w:szCs w:val="24"/>
        </w:rPr>
        <w:t>2011. Nutrient Micro (Fe, Mn, Zn, Cu, B, Mo and Cl) Deficiency and Toxicity Needs Benefits.</w:t>
      </w:r>
    </w:p>
    <w:p w:rsidR="00F71709" w:rsidRDefault="00F7170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Arzani</w:t>
      </w:r>
      <w:r w:rsidRPr="00E720C9">
        <w:rPr>
          <w:rFonts w:ascii="Times New Roman" w:hAnsi="Times New Roman" w:cs="Times New Roman"/>
          <w:bCs/>
          <w:sz w:val="24"/>
          <w:szCs w:val="24"/>
        </w:rPr>
        <w:t xml:space="preserve"> K, Khoshghalb </w:t>
      </w:r>
      <w:r w:rsidR="008C1118">
        <w:rPr>
          <w:rFonts w:ascii="Times New Roman" w:hAnsi="Times New Roman" w:cs="Times New Roman"/>
          <w:bCs/>
          <w:sz w:val="24"/>
          <w:szCs w:val="24"/>
        </w:rPr>
        <w:t xml:space="preserve">H, Malakouti MJ </w:t>
      </w:r>
      <w:r w:rsidR="00FB5306">
        <w:rPr>
          <w:rFonts w:ascii="Times New Roman" w:hAnsi="Times New Roman" w:cs="Times New Roman"/>
          <w:bCs/>
          <w:sz w:val="24"/>
          <w:szCs w:val="24"/>
        </w:rPr>
        <w:t>and</w:t>
      </w:r>
      <w:r w:rsidR="008C1118">
        <w:rPr>
          <w:rFonts w:ascii="Times New Roman" w:hAnsi="Times New Roman" w:cs="Times New Roman"/>
          <w:bCs/>
          <w:sz w:val="24"/>
          <w:szCs w:val="24"/>
        </w:rPr>
        <w:t xml:space="preserve"> Barzegar M. </w:t>
      </w:r>
      <w:r w:rsidRPr="00E720C9">
        <w:rPr>
          <w:rFonts w:ascii="Times New Roman" w:hAnsi="Times New Roman" w:cs="Times New Roman"/>
          <w:bCs/>
          <w:sz w:val="24"/>
          <w:szCs w:val="24"/>
        </w:rPr>
        <w:t>2010. Effect of Ca, Zn and B applications and harvest time on fruits polyphenol oxidase (PPO) activity in two Asian pear cultivars during storage. </w:t>
      </w:r>
      <w:r w:rsidRPr="00496B7E">
        <w:rPr>
          <w:rFonts w:ascii="Times New Roman" w:hAnsi="Times New Roman" w:cs="Times New Roman"/>
          <w:bCs/>
          <w:iCs/>
          <w:sz w:val="24"/>
          <w:szCs w:val="24"/>
        </w:rPr>
        <w:t>Journal of Crops Improvement</w:t>
      </w:r>
      <w:r w:rsidR="006A3D5E">
        <w:rPr>
          <w:rFonts w:ascii="Times New Roman" w:hAnsi="Times New Roman" w:cs="Times New Roman"/>
          <w:bCs/>
          <w:sz w:val="24"/>
          <w:szCs w:val="24"/>
        </w:rPr>
        <w:t>.</w:t>
      </w:r>
      <w:r w:rsidRPr="00496B7E">
        <w:rPr>
          <w:rFonts w:ascii="Times New Roman" w:hAnsi="Times New Roman" w:cs="Times New Roman"/>
          <w:bCs/>
          <w:sz w:val="24"/>
          <w:szCs w:val="24"/>
        </w:rPr>
        <w:t> </w:t>
      </w:r>
      <w:r w:rsidRPr="00496B7E">
        <w:rPr>
          <w:rFonts w:ascii="Times New Roman" w:hAnsi="Times New Roman" w:cs="Times New Roman"/>
          <w:bCs/>
          <w:iCs/>
          <w:sz w:val="24"/>
          <w:szCs w:val="24"/>
        </w:rPr>
        <w:t>12</w:t>
      </w:r>
      <w:r w:rsidRPr="00496B7E">
        <w:rPr>
          <w:rFonts w:ascii="Times New Roman" w:hAnsi="Times New Roman" w:cs="Times New Roman"/>
          <w:bCs/>
          <w:sz w:val="24"/>
          <w:szCs w:val="24"/>
        </w:rPr>
        <w:t>(2)</w:t>
      </w:r>
      <w:r w:rsidR="00DE4F7D">
        <w:rPr>
          <w:rFonts w:ascii="Times New Roman" w:hAnsi="Times New Roman" w:cs="Times New Roman"/>
          <w:bCs/>
          <w:sz w:val="24"/>
          <w:szCs w:val="24"/>
        </w:rPr>
        <w:t>:</w:t>
      </w:r>
      <w:r w:rsidRPr="00496B7E">
        <w:rPr>
          <w:rFonts w:ascii="Times New Roman" w:hAnsi="Times New Roman" w:cs="Times New Roman"/>
          <w:bCs/>
          <w:sz w:val="24"/>
          <w:szCs w:val="24"/>
        </w:rPr>
        <w:t xml:space="preserve"> 1-9.</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 xml:space="preserve">BBS. </w:t>
      </w:r>
      <w:r w:rsidR="008C1118">
        <w:rPr>
          <w:rFonts w:ascii="Times New Roman" w:hAnsi="Times New Roman" w:cs="Times New Roman"/>
          <w:bCs/>
          <w:sz w:val="24"/>
          <w:szCs w:val="24"/>
        </w:rPr>
        <w:t>2019</w:t>
      </w:r>
      <w:r w:rsidRPr="00117214">
        <w:rPr>
          <w:rFonts w:ascii="Times New Roman" w:hAnsi="Times New Roman" w:cs="Times New Roman"/>
          <w:bCs/>
          <w:sz w:val="24"/>
          <w:szCs w:val="24"/>
        </w:rPr>
        <w:t>. Statistical Yearbook of Bangladesh. Dhaka: Statistics Division, Ministry of Planning, Government of the People's Republic of Bangladesh.</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Bellaloui</w:t>
      </w:r>
      <w:r>
        <w:rPr>
          <w:rFonts w:ascii="Times New Roman" w:hAnsi="Times New Roman" w:cs="Times New Roman"/>
          <w:bCs/>
          <w:sz w:val="24"/>
          <w:szCs w:val="24"/>
        </w:rPr>
        <w:t xml:space="preserve"> N</w:t>
      </w:r>
      <w:r w:rsidRPr="00117214">
        <w:rPr>
          <w:rFonts w:ascii="Times New Roman" w:hAnsi="Times New Roman" w:cs="Times New Roman"/>
          <w:bCs/>
          <w:sz w:val="24"/>
          <w:szCs w:val="24"/>
        </w:rPr>
        <w:t>, R</w:t>
      </w:r>
      <w:r w:rsidR="008C1118">
        <w:rPr>
          <w:rFonts w:ascii="Times New Roman" w:hAnsi="Times New Roman" w:cs="Times New Roman"/>
          <w:bCs/>
          <w:sz w:val="24"/>
          <w:szCs w:val="24"/>
        </w:rPr>
        <w:t xml:space="preserve">eddy KN, Gillen AM </w:t>
      </w:r>
      <w:r w:rsidR="00FB5306">
        <w:rPr>
          <w:rFonts w:ascii="Times New Roman" w:hAnsi="Times New Roman" w:cs="Times New Roman"/>
          <w:bCs/>
          <w:sz w:val="24"/>
          <w:szCs w:val="24"/>
        </w:rPr>
        <w:t>and</w:t>
      </w:r>
      <w:r w:rsidR="008C1118">
        <w:rPr>
          <w:rFonts w:ascii="Times New Roman" w:hAnsi="Times New Roman" w:cs="Times New Roman"/>
          <w:bCs/>
          <w:sz w:val="24"/>
          <w:szCs w:val="24"/>
        </w:rPr>
        <w:t xml:space="preserve"> Abel CA. </w:t>
      </w:r>
      <w:r w:rsidRPr="00117214">
        <w:rPr>
          <w:rFonts w:ascii="Times New Roman" w:hAnsi="Times New Roman" w:cs="Times New Roman"/>
          <w:bCs/>
          <w:sz w:val="24"/>
          <w:szCs w:val="24"/>
        </w:rPr>
        <w:t>2010. Nitrogen metabolism and seed composition as influenced by foliar boron application in soybean. Plant and Soil</w:t>
      </w:r>
      <w:r w:rsidR="006A3D5E">
        <w:rPr>
          <w:rFonts w:ascii="Times New Roman" w:hAnsi="Times New Roman" w:cs="Times New Roman"/>
          <w:bCs/>
          <w:sz w:val="24"/>
          <w:szCs w:val="24"/>
        </w:rPr>
        <w:t>.</w:t>
      </w:r>
      <w:r w:rsidRPr="00117214">
        <w:rPr>
          <w:rFonts w:ascii="Times New Roman" w:hAnsi="Times New Roman" w:cs="Times New Roman"/>
          <w:bCs/>
          <w:sz w:val="24"/>
          <w:szCs w:val="24"/>
        </w:rPr>
        <w:t xml:space="preserve"> 336</w:t>
      </w:r>
      <w:r w:rsidR="00DD7336">
        <w:rPr>
          <w:rFonts w:ascii="Times New Roman" w:hAnsi="Times New Roman" w:cs="Times New Roman"/>
          <w:bCs/>
          <w:sz w:val="24"/>
          <w:szCs w:val="24"/>
        </w:rPr>
        <w:t>:</w:t>
      </w:r>
      <w:r w:rsidRPr="00117214">
        <w:rPr>
          <w:rFonts w:ascii="Times New Roman" w:hAnsi="Times New Roman" w:cs="Times New Roman"/>
          <w:bCs/>
          <w:sz w:val="24"/>
          <w:szCs w:val="24"/>
        </w:rPr>
        <w:t xml:space="preserve"> 143–155. </w:t>
      </w:r>
    </w:p>
    <w:p w:rsidR="00F71709" w:rsidRDefault="008C1118"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Bellaloui N </w:t>
      </w:r>
      <w:r w:rsidR="00FB5306">
        <w:rPr>
          <w:rFonts w:ascii="Times New Roman" w:hAnsi="Times New Roman" w:cs="Times New Roman"/>
          <w:bCs/>
          <w:sz w:val="24"/>
          <w:szCs w:val="24"/>
        </w:rPr>
        <w:t>and</w:t>
      </w:r>
      <w:r>
        <w:rPr>
          <w:rFonts w:ascii="Times New Roman" w:hAnsi="Times New Roman" w:cs="Times New Roman"/>
          <w:bCs/>
          <w:sz w:val="24"/>
          <w:szCs w:val="24"/>
        </w:rPr>
        <w:t xml:space="preserve"> Mengistu A. </w:t>
      </w:r>
      <w:r w:rsidR="00F71709" w:rsidRPr="000118A1">
        <w:rPr>
          <w:rFonts w:ascii="Times New Roman" w:hAnsi="Times New Roman" w:cs="Times New Roman"/>
          <w:bCs/>
          <w:sz w:val="24"/>
          <w:szCs w:val="24"/>
        </w:rPr>
        <w:t>2015. Effects of boron nutrition and water stress on nitrogen fixation, seed δ 15 N and δ 13 C dynamics, and seed composition in soybean cultivars differing in maturities. </w:t>
      </w:r>
      <w:r w:rsidR="00F71709" w:rsidRPr="00172EA4">
        <w:rPr>
          <w:rFonts w:ascii="Times New Roman" w:hAnsi="Times New Roman" w:cs="Times New Roman"/>
          <w:bCs/>
          <w:iCs/>
          <w:sz w:val="24"/>
          <w:szCs w:val="24"/>
        </w:rPr>
        <w:t>The Scientific World Journal</w:t>
      </w:r>
      <w:r w:rsidR="00F71709" w:rsidRPr="00172EA4">
        <w:rPr>
          <w:rFonts w:ascii="Times New Roman" w:hAnsi="Times New Roman" w:cs="Times New Roman"/>
          <w:bCs/>
          <w:sz w:val="24"/>
          <w:szCs w:val="24"/>
        </w:rPr>
        <w:t>, </w:t>
      </w:r>
      <w:r w:rsidR="00F71709" w:rsidRPr="00172EA4">
        <w:rPr>
          <w:rFonts w:ascii="Times New Roman" w:hAnsi="Times New Roman" w:cs="Times New Roman"/>
          <w:bCs/>
          <w:iCs/>
          <w:sz w:val="24"/>
          <w:szCs w:val="24"/>
        </w:rPr>
        <w:t>2015</w:t>
      </w:r>
      <w:r w:rsidR="00F71709" w:rsidRPr="00172EA4">
        <w:rPr>
          <w:rFonts w:ascii="Times New Roman" w:hAnsi="Times New Roman" w:cs="Times New Roman"/>
          <w:bCs/>
          <w:sz w:val="24"/>
          <w:szCs w:val="24"/>
        </w:rPr>
        <w:t>.</w:t>
      </w:r>
    </w:p>
    <w:p w:rsidR="001B51C0" w:rsidRDefault="001B51C0"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Boyoucus JS. 1926. The hydrometer is a method for the mechanical analysis of soils. Soil Science. 23: 343-353.</w:t>
      </w:r>
    </w:p>
    <w:p w:rsidR="00F71709" w:rsidRDefault="008C1118"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Bruns HA. </w:t>
      </w:r>
      <w:r w:rsidR="00F71709" w:rsidRPr="00117214">
        <w:rPr>
          <w:rFonts w:ascii="Times New Roman" w:hAnsi="Times New Roman" w:cs="Times New Roman"/>
          <w:bCs/>
          <w:sz w:val="24"/>
          <w:szCs w:val="24"/>
        </w:rPr>
        <w:t>2017. Effects of boron foliar fertilization on irrigated soybean (</w:t>
      </w:r>
      <w:r w:rsidR="00F71709" w:rsidRPr="008C1118">
        <w:rPr>
          <w:rFonts w:ascii="Times New Roman" w:hAnsi="Times New Roman" w:cs="Times New Roman"/>
          <w:bCs/>
          <w:i/>
          <w:sz w:val="24"/>
          <w:szCs w:val="24"/>
        </w:rPr>
        <w:t xml:space="preserve">Glycine max </w:t>
      </w:r>
      <w:r w:rsidR="00F71709" w:rsidRPr="00117214">
        <w:rPr>
          <w:rFonts w:ascii="Times New Roman" w:hAnsi="Times New Roman" w:cs="Times New Roman"/>
          <w:bCs/>
          <w:sz w:val="24"/>
          <w:szCs w:val="24"/>
        </w:rPr>
        <w:t>L. Merr.) in. Archives of Agriculture and Environmental Science</w:t>
      </w:r>
      <w:r w:rsidR="006A3D5E">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2(3)</w:t>
      </w:r>
      <w:r w:rsidR="00165A93">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167-169. </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Ch</w:t>
      </w:r>
      <w:r w:rsidR="00481C73">
        <w:rPr>
          <w:rFonts w:ascii="Times New Roman" w:hAnsi="Times New Roman" w:cs="Times New Roman"/>
          <w:bCs/>
          <w:sz w:val="24"/>
          <w:szCs w:val="24"/>
        </w:rPr>
        <w:t xml:space="preserve">atterjee R </w:t>
      </w:r>
      <w:r w:rsidR="00FB5306">
        <w:rPr>
          <w:rFonts w:ascii="Times New Roman" w:hAnsi="Times New Roman" w:cs="Times New Roman"/>
          <w:bCs/>
          <w:sz w:val="24"/>
          <w:szCs w:val="24"/>
        </w:rPr>
        <w:t>and</w:t>
      </w:r>
      <w:r w:rsidR="00481C73">
        <w:rPr>
          <w:rFonts w:ascii="Times New Roman" w:hAnsi="Times New Roman" w:cs="Times New Roman"/>
          <w:bCs/>
          <w:sz w:val="24"/>
          <w:szCs w:val="24"/>
        </w:rPr>
        <w:t xml:space="preserve"> Bandyopadhyay S. </w:t>
      </w:r>
      <w:r w:rsidRPr="00117214">
        <w:rPr>
          <w:rFonts w:ascii="Times New Roman" w:hAnsi="Times New Roman" w:cs="Times New Roman"/>
          <w:bCs/>
          <w:sz w:val="24"/>
          <w:szCs w:val="24"/>
        </w:rPr>
        <w:t>2017. Effect of boron, molybdenum and biofertilizers on growth and yield of cowpea (</w:t>
      </w:r>
      <w:r w:rsidRPr="00481C73">
        <w:rPr>
          <w:rFonts w:ascii="Times New Roman" w:hAnsi="Times New Roman" w:cs="Times New Roman"/>
          <w:bCs/>
          <w:i/>
          <w:sz w:val="24"/>
          <w:szCs w:val="24"/>
        </w:rPr>
        <w:t>Vigna unguiculata</w:t>
      </w:r>
      <w:r w:rsidRPr="00117214">
        <w:rPr>
          <w:rFonts w:ascii="Times New Roman" w:hAnsi="Times New Roman" w:cs="Times New Roman"/>
          <w:bCs/>
          <w:sz w:val="24"/>
          <w:szCs w:val="24"/>
        </w:rPr>
        <w:t xml:space="preserve"> L. Walp.) in acid soil of eastern Himalayan region. Journal of the Saudi Society of Agricultural Sciences</w:t>
      </w:r>
      <w:r w:rsidR="006A3D5E">
        <w:rPr>
          <w:rFonts w:ascii="Times New Roman" w:hAnsi="Times New Roman" w:cs="Times New Roman"/>
          <w:bCs/>
          <w:sz w:val="24"/>
          <w:szCs w:val="24"/>
        </w:rPr>
        <w:t>.</w:t>
      </w:r>
      <w:r w:rsidRPr="00117214">
        <w:rPr>
          <w:rFonts w:ascii="Times New Roman" w:hAnsi="Times New Roman" w:cs="Times New Roman"/>
          <w:bCs/>
          <w:sz w:val="24"/>
          <w:szCs w:val="24"/>
        </w:rPr>
        <w:t xml:space="preserve"> 16(4)</w:t>
      </w:r>
      <w:r w:rsidR="00165A93">
        <w:rPr>
          <w:rFonts w:ascii="Times New Roman" w:hAnsi="Times New Roman" w:cs="Times New Roman"/>
          <w:bCs/>
          <w:sz w:val="24"/>
          <w:szCs w:val="24"/>
        </w:rPr>
        <w:t>:</w:t>
      </w:r>
      <w:r w:rsidRPr="00117214">
        <w:rPr>
          <w:rFonts w:ascii="Times New Roman" w:hAnsi="Times New Roman" w:cs="Times New Roman"/>
          <w:bCs/>
          <w:sz w:val="24"/>
          <w:szCs w:val="24"/>
        </w:rPr>
        <w:t xml:space="preserve"> 332-336. </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Dameto L</w:t>
      </w:r>
      <w:r>
        <w:rPr>
          <w:rFonts w:ascii="Times New Roman" w:hAnsi="Times New Roman" w:cs="Times New Roman"/>
          <w:bCs/>
          <w:sz w:val="24"/>
          <w:szCs w:val="24"/>
        </w:rPr>
        <w:t>S</w:t>
      </w:r>
      <w:r w:rsidR="00175529">
        <w:rPr>
          <w:rFonts w:ascii="Times New Roman" w:hAnsi="Times New Roman" w:cs="Times New Roman"/>
          <w:bCs/>
          <w:sz w:val="24"/>
          <w:szCs w:val="24"/>
        </w:rPr>
        <w:t xml:space="preserve">, Moraes LA </w:t>
      </w:r>
      <w:r w:rsidR="00FB5306">
        <w:rPr>
          <w:rFonts w:ascii="Times New Roman" w:hAnsi="Times New Roman" w:cs="Times New Roman"/>
          <w:bCs/>
          <w:sz w:val="24"/>
          <w:szCs w:val="24"/>
        </w:rPr>
        <w:t>and</w:t>
      </w:r>
      <w:r w:rsidR="00175529">
        <w:rPr>
          <w:rFonts w:ascii="Times New Roman" w:hAnsi="Times New Roman" w:cs="Times New Roman"/>
          <w:bCs/>
          <w:sz w:val="24"/>
          <w:szCs w:val="24"/>
        </w:rPr>
        <w:t xml:space="preserve"> Moreira A. </w:t>
      </w:r>
      <w:r w:rsidRPr="00117214">
        <w:rPr>
          <w:rFonts w:ascii="Times New Roman" w:hAnsi="Times New Roman" w:cs="Times New Roman"/>
          <w:bCs/>
          <w:sz w:val="24"/>
          <w:szCs w:val="24"/>
        </w:rPr>
        <w:t>2023. Effects of boron sources and rates on grain yield, yield components, nutritional status, and changes in the soil chemical attributes of soybean. Journal of Plant Nutrition</w:t>
      </w:r>
      <w:r w:rsidR="006A3D5E">
        <w:rPr>
          <w:rFonts w:ascii="Times New Roman" w:hAnsi="Times New Roman" w:cs="Times New Roman"/>
          <w:bCs/>
          <w:sz w:val="24"/>
          <w:szCs w:val="24"/>
        </w:rPr>
        <w:t>.</w:t>
      </w:r>
      <w:r w:rsidRPr="00117214">
        <w:rPr>
          <w:rFonts w:ascii="Times New Roman" w:hAnsi="Times New Roman" w:cs="Times New Roman"/>
          <w:bCs/>
          <w:sz w:val="24"/>
          <w:szCs w:val="24"/>
        </w:rPr>
        <w:t xml:space="preserve"> 46(9)</w:t>
      </w:r>
      <w:r w:rsidR="006A3D5E">
        <w:rPr>
          <w:rFonts w:ascii="Times New Roman" w:hAnsi="Times New Roman" w:cs="Times New Roman"/>
          <w:bCs/>
          <w:sz w:val="24"/>
          <w:szCs w:val="24"/>
        </w:rPr>
        <w:t>:</w:t>
      </w:r>
      <w:r w:rsidRPr="00117214">
        <w:rPr>
          <w:rFonts w:ascii="Times New Roman" w:hAnsi="Times New Roman" w:cs="Times New Roman"/>
          <w:bCs/>
          <w:sz w:val="24"/>
          <w:szCs w:val="24"/>
        </w:rPr>
        <w:t xml:space="preserve"> 2077-2088. </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FAO. </w:t>
      </w:r>
      <w:r w:rsidR="00FB5306">
        <w:rPr>
          <w:rFonts w:ascii="Times New Roman" w:hAnsi="Times New Roman" w:cs="Times New Roman"/>
          <w:bCs/>
          <w:sz w:val="24"/>
          <w:szCs w:val="24"/>
        </w:rPr>
        <w:t>2021</w:t>
      </w:r>
      <w:r w:rsidR="00F71709" w:rsidRPr="00117214">
        <w:rPr>
          <w:rFonts w:ascii="Times New Roman" w:hAnsi="Times New Roman" w:cs="Times New Roman"/>
          <w:bCs/>
          <w:sz w:val="24"/>
          <w:szCs w:val="24"/>
        </w:rPr>
        <w:t xml:space="preserve">. Faostat. Retrieved from FAO: www.fao.org/faostat/ </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Fehr W. </w:t>
      </w:r>
      <w:r w:rsidR="00F71709" w:rsidRPr="00117214">
        <w:rPr>
          <w:rFonts w:ascii="Times New Roman" w:hAnsi="Times New Roman" w:cs="Times New Roman"/>
          <w:bCs/>
          <w:sz w:val="24"/>
          <w:szCs w:val="24"/>
        </w:rPr>
        <w:t>1989. Soybean. In W. Fehr, Oilcrops of the world (pp. 283- 318). New York: McGraw-Hill Publishing Co.</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lastRenderedPageBreak/>
        <w:t>Galeriani T</w:t>
      </w:r>
      <w:r>
        <w:rPr>
          <w:rFonts w:ascii="Times New Roman" w:hAnsi="Times New Roman" w:cs="Times New Roman"/>
          <w:bCs/>
          <w:sz w:val="24"/>
          <w:szCs w:val="24"/>
        </w:rPr>
        <w:t>M</w:t>
      </w:r>
      <w:r w:rsidRPr="00117214">
        <w:rPr>
          <w:rFonts w:ascii="Times New Roman" w:hAnsi="Times New Roman" w:cs="Times New Roman"/>
          <w:bCs/>
          <w:sz w:val="24"/>
          <w:szCs w:val="24"/>
        </w:rPr>
        <w:t>, Neves G</w:t>
      </w:r>
      <w:r>
        <w:rPr>
          <w:rFonts w:ascii="Times New Roman" w:hAnsi="Times New Roman" w:cs="Times New Roman"/>
          <w:bCs/>
          <w:sz w:val="24"/>
          <w:szCs w:val="24"/>
        </w:rPr>
        <w:t>O</w:t>
      </w:r>
      <w:r w:rsidRPr="00117214">
        <w:rPr>
          <w:rFonts w:ascii="Times New Roman" w:hAnsi="Times New Roman" w:cs="Times New Roman"/>
          <w:bCs/>
          <w:sz w:val="24"/>
          <w:szCs w:val="24"/>
        </w:rPr>
        <w:t xml:space="preserve">, Ferreira JH, Oliveira RN </w:t>
      </w:r>
      <w:r w:rsidR="00306531">
        <w:rPr>
          <w:rFonts w:ascii="Times New Roman" w:hAnsi="Times New Roman" w:cs="Times New Roman"/>
          <w:bCs/>
          <w:sz w:val="24"/>
          <w:szCs w:val="24"/>
        </w:rPr>
        <w:t>and</w:t>
      </w:r>
      <w:r w:rsidR="00175529">
        <w:rPr>
          <w:rFonts w:ascii="Times New Roman" w:hAnsi="Times New Roman" w:cs="Times New Roman"/>
          <w:bCs/>
          <w:sz w:val="24"/>
          <w:szCs w:val="24"/>
        </w:rPr>
        <w:t xml:space="preserve"> Oliveira SL. </w:t>
      </w:r>
      <w:r w:rsidRPr="00117214">
        <w:rPr>
          <w:rFonts w:ascii="Times New Roman" w:hAnsi="Times New Roman" w:cs="Times New Roman"/>
          <w:bCs/>
          <w:sz w:val="24"/>
          <w:szCs w:val="24"/>
        </w:rPr>
        <w:t>2022. Calcium and Boron Fertilization Improves Soybean Photosynthetic Efficiency and Grain Yield. Plants</w:t>
      </w:r>
      <w:r w:rsidR="007B3B6D">
        <w:rPr>
          <w:rFonts w:ascii="Times New Roman" w:hAnsi="Times New Roman" w:cs="Times New Roman"/>
          <w:bCs/>
          <w:sz w:val="24"/>
          <w:szCs w:val="24"/>
        </w:rPr>
        <w:t>.</w:t>
      </w:r>
      <w:r w:rsidRPr="00117214">
        <w:rPr>
          <w:rFonts w:ascii="Times New Roman" w:hAnsi="Times New Roman" w:cs="Times New Roman"/>
          <w:bCs/>
          <w:sz w:val="24"/>
          <w:szCs w:val="24"/>
        </w:rPr>
        <w:t xml:space="preserve"> 11(21)</w:t>
      </w:r>
      <w:r w:rsidR="007B3B6D">
        <w:rPr>
          <w:rFonts w:ascii="Times New Roman" w:hAnsi="Times New Roman" w:cs="Times New Roman"/>
          <w:bCs/>
          <w:sz w:val="24"/>
          <w:szCs w:val="24"/>
        </w:rPr>
        <w:t>:</w:t>
      </w:r>
      <w:r w:rsidRPr="00117214">
        <w:rPr>
          <w:rFonts w:ascii="Times New Roman" w:hAnsi="Times New Roman" w:cs="Times New Roman"/>
          <w:bCs/>
          <w:sz w:val="24"/>
          <w:szCs w:val="24"/>
        </w:rPr>
        <w:t xml:space="preserve"> 2937. </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Gomes I</w:t>
      </w:r>
      <w:r>
        <w:rPr>
          <w:rFonts w:ascii="Times New Roman" w:hAnsi="Times New Roman" w:cs="Times New Roman"/>
          <w:bCs/>
          <w:sz w:val="24"/>
          <w:szCs w:val="24"/>
        </w:rPr>
        <w:t>d</w:t>
      </w:r>
      <w:r w:rsidRPr="00117214">
        <w:rPr>
          <w:rFonts w:ascii="Times New Roman" w:hAnsi="Times New Roman" w:cs="Times New Roman"/>
          <w:bCs/>
          <w:sz w:val="24"/>
          <w:szCs w:val="24"/>
        </w:rPr>
        <w:t>, Benett CG, Xavier RC, Benett KS, Leao-Arauj</w:t>
      </w:r>
      <w:r w:rsidR="00175529">
        <w:rPr>
          <w:rFonts w:ascii="Times New Roman" w:hAnsi="Times New Roman" w:cs="Times New Roman"/>
          <w:bCs/>
          <w:sz w:val="24"/>
          <w:szCs w:val="24"/>
        </w:rPr>
        <w:t xml:space="preserve">o EF, Silva AR </w:t>
      </w:r>
      <w:r w:rsidR="00306531">
        <w:rPr>
          <w:rFonts w:ascii="Times New Roman" w:hAnsi="Times New Roman" w:cs="Times New Roman"/>
          <w:bCs/>
          <w:sz w:val="24"/>
          <w:szCs w:val="24"/>
        </w:rPr>
        <w:t>and</w:t>
      </w:r>
      <w:r w:rsidR="00175529">
        <w:rPr>
          <w:rFonts w:ascii="Times New Roman" w:hAnsi="Times New Roman" w:cs="Times New Roman"/>
          <w:bCs/>
          <w:sz w:val="24"/>
          <w:szCs w:val="24"/>
        </w:rPr>
        <w:t xml:space="preserve"> Coneglian A. </w:t>
      </w:r>
      <w:r w:rsidRPr="00117214">
        <w:rPr>
          <w:rFonts w:ascii="Times New Roman" w:hAnsi="Times New Roman" w:cs="Times New Roman"/>
          <w:bCs/>
          <w:sz w:val="24"/>
          <w:szCs w:val="24"/>
        </w:rPr>
        <w:t>2020. Boron fertilization affects the physiological quality of soybean seeds, conventional and transgenic. Australian Journal of Crop Science</w:t>
      </w:r>
      <w:r w:rsidR="007B3B6D">
        <w:rPr>
          <w:rFonts w:ascii="Times New Roman" w:hAnsi="Times New Roman" w:cs="Times New Roman"/>
          <w:bCs/>
          <w:sz w:val="24"/>
          <w:szCs w:val="24"/>
        </w:rPr>
        <w:t>.</w:t>
      </w:r>
      <w:r w:rsidRPr="00117214">
        <w:rPr>
          <w:rFonts w:ascii="Times New Roman" w:hAnsi="Times New Roman" w:cs="Times New Roman"/>
          <w:bCs/>
          <w:sz w:val="24"/>
          <w:szCs w:val="24"/>
        </w:rPr>
        <w:t xml:space="preserve"> 14(1)</w:t>
      </w:r>
      <w:r w:rsidR="007B3B6D">
        <w:rPr>
          <w:rFonts w:ascii="Times New Roman" w:hAnsi="Times New Roman" w:cs="Times New Roman"/>
          <w:bCs/>
          <w:sz w:val="24"/>
          <w:szCs w:val="24"/>
        </w:rPr>
        <w:t>:</w:t>
      </w:r>
      <w:r w:rsidRPr="00117214">
        <w:rPr>
          <w:rFonts w:ascii="Times New Roman" w:hAnsi="Times New Roman" w:cs="Times New Roman"/>
          <w:bCs/>
          <w:sz w:val="24"/>
          <w:szCs w:val="24"/>
        </w:rPr>
        <w:t xml:space="preserve"> 92-97. </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Gomes Id </w:t>
      </w:r>
      <w:r w:rsidR="00306531">
        <w:rPr>
          <w:rFonts w:ascii="Times New Roman" w:hAnsi="Times New Roman" w:cs="Times New Roman"/>
          <w:bCs/>
          <w:sz w:val="24"/>
          <w:szCs w:val="24"/>
        </w:rPr>
        <w:t>and</w:t>
      </w:r>
      <w:r>
        <w:rPr>
          <w:rFonts w:ascii="Times New Roman" w:hAnsi="Times New Roman" w:cs="Times New Roman"/>
          <w:bCs/>
          <w:sz w:val="24"/>
          <w:szCs w:val="24"/>
        </w:rPr>
        <w:t xml:space="preserve"> Benett CG. </w:t>
      </w:r>
      <w:r w:rsidR="00F71709" w:rsidRPr="00117214">
        <w:rPr>
          <w:rFonts w:ascii="Times New Roman" w:hAnsi="Times New Roman" w:cs="Times New Roman"/>
          <w:bCs/>
          <w:sz w:val="24"/>
          <w:szCs w:val="24"/>
        </w:rPr>
        <w:t>2017. Boron fertilisation at different phenological stages of soybean. Australian Journal of Crop Science</w:t>
      </w:r>
      <w:r w:rsidR="007B3B6D">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11(8)</w:t>
      </w:r>
      <w:r w:rsidR="007B3B6D">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1026-1032. </w:t>
      </w:r>
    </w:p>
    <w:p w:rsidR="00F71709"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Gomez KG. </w:t>
      </w:r>
      <w:r w:rsidR="00F71709" w:rsidRPr="00117214">
        <w:rPr>
          <w:rFonts w:ascii="Times New Roman" w:hAnsi="Times New Roman" w:cs="Times New Roman"/>
          <w:bCs/>
          <w:sz w:val="24"/>
          <w:szCs w:val="24"/>
        </w:rPr>
        <w:t>1984. Statistical procedures for agricultural research.</w:t>
      </w:r>
    </w:p>
    <w:p w:rsidR="00C743BD" w:rsidRPr="00117214" w:rsidRDefault="00C743BD" w:rsidP="00C743BD">
      <w:pPr>
        <w:spacing w:line="360" w:lineRule="auto"/>
        <w:ind w:left="720" w:hanging="720"/>
        <w:jc w:val="both"/>
        <w:rPr>
          <w:rFonts w:ascii="Times New Roman" w:hAnsi="Times New Roman" w:cs="Times New Roman"/>
          <w:bCs/>
          <w:sz w:val="24"/>
          <w:szCs w:val="24"/>
        </w:rPr>
      </w:pPr>
      <w:r w:rsidRPr="00C743BD">
        <w:rPr>
          <w:rFonts w:ascii="Times New Roman" w:hAnsi="Times New Roman" w:cs="Times New Roman"/>
          <w:bCs/>
          <w:sz w:val="24"/>
          <w:szCs w:val="24"/>
        </w:rPr>
        <w:t>Gupta SK</w:t>
      </w:r>
      <w:r w:rsidR="00E41901">
        <w:rPr>
          <w:rFonts w:ascii="Times New Roman" w:hAnsi="Times New Roman" w:cs="Times New Roman"/>
          <w:bCs/>
          <w:sz w:val="24"/>
          <w:szCs w:val="24"/>
        </w:rPr>
        <w:t xml:space="preserve"> </w:t>
      </w:r>
      <w:r w:rsidRPr="00C743BD">
        <w:rPr>
          <w:rFonts w:ascii="Times New Roman" w:hAnsi="Times New Roman" w:cs="Times New Roman"/>
          <w:bCs/>
          <w:sz w:val="24"/>
          <w:szCs w:val="24"/>
        </w:rPr>
        <w:t>and Stewart</w:t>
      </w:r>
      <w:r>
        <w:rPr>
          <w:rFonts w:ascii="Times New Roman" w:hAnsi="Times New Roman" w:cs="Times New Roman"/>
          <w:bCs/>
          <w:sz w:val="24"/>
          <w:szCs w:val="24"/>
        </w:rPr>
        <w:t xml:space="preserve"> </w:t>
      </w:r>
      <w:r w:rsidRPr="00C743BD">
        <w:rPr>
          <w:rFonts w:ascii="Times New Roman" w:hAnsi="Times New Roman" w:cs="Times New Roman"/>
          <w:bCs/>
          <w:sz w:val="24"/>
          <w:szCs w:val="24"/>
        </w:rPr>
        <w:t>JWB. 1975. The extraction and determination of plant-available boron</w:t>
      </w:r>
      <w:r>
        <w:rPr>
          <w:rFonts w:ascii="Times New Roman" w:hAnsi="Times New Roman" w:cs="Times New Roman"/>
          <w:bCs/>
          <w:sz w:val="24"/>
          <w:szCs w:val="24"/>
        </w:rPr>
        <w:t xml:space="preserve"> </w:t>
      </w:r>
      <w:r w:rsidRPr="00C743BD">
        <w:rPr>
          <w:rFonts w:ascii="Times New Roman" w:hAnsi="Times New Roman" w:cs="Times New Roman"/>
          <w:bCs/>
          <w:sz w:val="24"/>
          <w:szCs w:val="24"/>
        </w:rPr>
        <w:t>in soils. Schweizerische Landwirtschaftliche Forschung</w:t>
      </w:r>
      <w:r w:rsidR="00B51C33">
        <w:rPr>
          <w:rFonts w:ascii="Times New Roman" w:hAnsi="Times New Roman" w:cs="Times New Roman"/>
          <w:bCs/>
          <w:sz w:val="24"/>
          <w:szCs w:val="24"/>
        </w:rPr>
        <w:t>.</w:t>
      </w:r>
      <w:r w:rsidRPr="00C743BD">
        <w:rPr>
          <w:rFonts w:ascii="Times New Roman" w:hAnsi="Times New Roman" w:cs="Times New Roman"/>
          <w:bCs/>
          <w:sz w:val="24"/>
          <w:szCs w:val="24"/>
        </w:rPr>
        <w:t xml:space="preserve"> 14:153–169.</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Hossain M, Matin M </w:t>
      </w:r>
      <w:r w:rsidR="00306531">
        <w:rPr>
          <w:rFonts w:ascii="Times New Roman" w:hAnsi="Times New Roman" w:cs="Times New Roman"/>
          <w:bCs/>
          <w:sz w:val="24"/>
          <w:szCs w:val="24"/>
        </w:rPr>
        <w:t>and</w:t>
      </w:r>
      <w:r>
        <w:rPr>
          <w:rFonts w:ascii="Times New Roman" w:hAnsi="Times New Roman" w:cs="Times New Roman"/>
          <w:bCs/>
          <w:sz w:val="24"/>
          <w:szCs w:val="24"/>
        </w:rPr>
        <w:t xml:space="preserve"> Ahmed M. </w:t>
      </w:r>
      <w:r w:rsidR="00F71709" w:rsidRPr="00117214">
        <w:rPr>
          <w:rFonts w:ascii="Times New Roman" w:hAnsi="Times New Roman" w:cs="Times New Roman"/>
          <w:bCs/>
          <w:sz w:val="24"/>
          <w:szCs w:val="24"/>
        </w:rPr>
        <w:t xml:space="preserve">1992. Socio-Economic Study of Soybean in Some Selected Areas of Bangladesh. </w:t>
      </w:r>
      <w:r w:rsidR="00B51C33" w:rsidRPr="00117214">
        <w:rPr>
          <w:rFonts w:ascii="Times New Roman" w:hAnsi="Times New Roman" w:cs="Times New Roman"/>
          <w:bCs/>
          <w:sz w:val="24"/>
          <w:szCs w:val="24"/>
        </w:rPr>
        <w:t>Bangladesh Journal of Agricultural Research</w:t>
      </w:r>
      <w:r w:rsidR="00B51C33">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17(1)</w:t>
      </w:r>
      <w:r w:rsidR="00B51C33">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7-12.</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Jackson M. </w:t>
      </w:r>
      <w:r w:rsidR="00F71709" w:rsidRPr="00117214">
        <w:rPr>
          <w:rFonts w:ascii="Times New Roman" w:hAnsi="Times New Roman" w:cs="Times New Roman"/>
          <w:bCs/>
          <w:sz w:val="24"/>
          <w:szCs w:val="24"/>
        </w:rPr>
        <w:t>1967. Soil Chemical Analysis. New Delhi: Prentice Hall of India (Pvt.) Ltd.</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Kader MB. </w:t>
      </w:r>
      <w:r w:rsidR="00F71709" w:rsidRPr="00117214">
        <w:rPr>
          <w:rFonts w:ascii="Times New Roman" w:hAnsi="Times New Roman" w:cs="Times New Roman"/>
          <w:bCs/>
          <w:sz w:val="24"/>
          <w:szCs w:val="24"/>
        </w:rPr>
        <w:t>2012. Can fermented soybean meal and squid by-product blend be used as fishmeal replacements for Japanese flounder (</w:t>
      </w:r>
      <w:r w:rsidR="00F71709" w:rsidRPr="00395AD0">
        <w:rPr>
          <w:rFonts w:ascii="Times New Roman" w:hAnsi="Times New Roman" w:cs="Times New Roman"/>
          <w:bCs/>
          <w:i/>
          <w:sz w:val="24"/>
          <w:szCs w:val="24"/>
        </w:rPr>
        <w:t>Paralichthys olivaceus</w:t>
      </w:r>
      <w:r w:rsidR="00F71709" w:rsidRPr="00117214">
        <w:rPr>
          <w:rFonts w:ascii="Times New Roman" w:hAnsi="Times New Roman" w:cs="Times New Roman"/>
          <w:bCs/>
          <w:sz w:val="24"/>
          <w:szCs w:val="24"/>
        </w:rPr>
        <w:t>). Agriculture Research</w:t>
      </w:r>
      <w:r w:rsidR="00B51C33">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43</w:t>
      </w:r>
      <w:r w:rsidR="00B51C33">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1427–1438.</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Kumar</w:t>
      </w:r>
      <w:r>
        <w:rPr>
          <w:rFonts w:ascii="Times New Roman" w:hAnsi="Times New Roman" w:cs="Times New Roman"/>
          <w:bCs/>
          <w:sz w:val="24"/>
          <w:szCs w:val="24"/>
        </w:rPr>
        <w:t xml:space="preserve"> A</w:t>
      </w:r>
      <w:r w:rsidRPr="00117214">
        <w:rPr>
          <w:rFonts w:ascii="Times New Roman" w:hAnsi="Times New Roman" w:cs="Times New Roman"/>
          <w:bCs/>
          <w:sz w:val="24"/>
          <w:szCs w:val="24"/>
        </w:rPr>
        <w:t>, Dukariya</w:t>
      </w:r>
      <w:r>
        <w:rPr>
          <w:rFonts w:ascii="Times New Roman" w:hAnsi="Times New Roman" w:cs="Times New Roman"/>
          <w:bCs/>
          <w:sz w:val="24"/>
          <w:szCs w:val="24"/>
        </w:rPr>
        <w:t xml:space="preserve"> G</w:t>
      </w:r>
      <w:r w:rsidR="00175529">
        <w:rPr>
          <w:rFonts w:ascii="Times New Roman" w:hAnsi="Times New Roman" w:cs="Times New Roman"/>
          <w:bCs/>
          <w:sz w:val="24"/>
          <w:szCs w:val="24"/>
        </w:rPr>
        <w:t xml:space="preserve">, Shah S </w:t>
      </w:r>
      <w:r w:rsidR="005B6696">
        <w:rPr>
          <w:rFonts w:ascii="Times New Roman" w:hAnsi="Times New Roman" w:cs="Times New Roman"/>
          <w:bCs/>
          <w:sz w:val="24"/>
          <w:szCs w:val="24"/>
        </w:rPr>
        <w:t>and</w:t>
      </w:r>
      <w:r w:rsidR="00175529">
        <w:rPr>
          <w:rFonts w:ascii="Times New Roman" w:hAnsi="Times New Roman" w:cs="Times New Roman"/>
          <w:bCs/>
          <w:sz w:val="24"/>
          <w:szCs w:val="24"/>
        </w:rPr>
        <w:t xml:space="preserve"> Singh G. </w:t>
      </w:r>
      <w:r w:rsidRPr="00117214">
        <w:rPr>
          <w:rFonts w:ascii="Times New Roman" w:hAnsi="Times New Roman" w:cs="Times New Roman"/>
          <w:bCs/>
          <w:sz w:val="24"/>
          <w:szCs w:val="24"/>
        </w:rPr>
        <w:t>2020. Soybean and Its Products: Nutritional and Health Benefits. Journal of Nutritional Science and Healthy Diet</w:t>
      </w:r>
      <w:r w:rsidR="00B51C33">
        <w:rPr>
          <w:rFonts w:ascii="Times New Roman" w:hAnsi="Times New Roman" w:cs="Times New Roman"/>
          <w:bCs/>
          <w:sz w:val="24"/>
          <w:szCs w:val="24"/>
        </w:rPr>
        <w:t>.</w:t>
      </w:r>
      <w:r w:rsidRPr="00117214">
        <w:rPr>
          <w:rFonts w:ascii="Times New Roman" w:hAnsi="Times New Roman" w:cs="Times New Roman"/>
          <w:bCs/>
          <w:sz w:val="24"/>
          <w:szCs w:val="24"/>
        </w:rPr>
        <w:t xml:space="preserve"> 1(2)</w:t>
      </w:r>
      <w:r w:rsidR="00B51C33">
        <w:rPr>
          <w:rFonts w:ascii="Times New Roman" w:hAnsi="Times New Roman" w:cs="Times New Roman"/>
          <w:bCs/>
          <w:sz w:val="24"/>
          <w:szCs w:val="24"/>
        </w:rPr>
        <w:t>:</w:t>
      </w:r>
      <w:r w:rsidRPr="00117214">
        <w:rPr>
          <w:rFonts w:ascii="Times New Roman" w:hAnsi="Times New Roman" w:cs="Times New Roman"/>
          <w:bCs/>
          <w:sz w:val="24"/>
          <w:szCs w:val="24"/>
        </w:rPr>
        <w:t xml:space="preserve"> 22-29.</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MCC  C. </w:t>
      </w:r>
      <w:r w:rsidR="00F71709" w:rsidRPr="00117214">
        <w:rPr>
          <w:rFonts w:ascii="Times New Roman" w:hAnsi="Times New Roman" w:cs="Times New Roman"/>
          <w:bCs/>
          <w:sz w:val="24"/>
          <w:szCs w:val="24"/>
        </w:rPr>
        <w:t>1982. Agriculture Programme. Dhaka: MCC.</w:t>
      </w:r>
    </w:p>
    <w:p w:rsidR="00F71709" w:rsidRPr="00117214" w:rsidRDefault="00175529"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Mengel KK. </w:t>
      </w:r>
      <w:r w:rsidR="00F71709" w:rsidRPr="00117214">
        <w:rPr>
          <w:rFonts w:ascii="Times New Roman" w:hAnsi="Times New Roman" w:cs="Times New Roman"/>
          <w:bCs/>
          <w:sz w:val="24"/>
          <w:szCs w:val="24"/>
        </w:rPr>
        <w:t>2001. Principles of Plant Nutrition. Dordrecht: Kluwer Academic Publishers.</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Nacer Bellaloui H</w:t>
      </w:r>
      <w:r>
        <w:rPr>
          <w:rFonts w:ascii="Times New Roman" w:hAnsi="Times New Roman" w:cs="Times New Roman"/>
          <w:bCs/>
          <w:sz w:val="24"/>
          <w:szCs w:val="24"/>
        </w:rPr>
        <w:t>K</w:t>
      </w:r>
      <w:r w:rsidRPr="00117214">
        <w:rPr>
          <w:rFonts w:ascii="Times New Roman" w:hAnsi="Times New Roman" w:cs="Times New Roman"/>
          <w:bCs/>
          <w:sz w:val="24"/>
          <w:szCs w:val="24"/>
        </w:rPr>
        <w:t xml:space="preserve">, Gillen AM </w:t>
      </w:r>
      <w:r w:rsidR="005B6696">
        <w:rPr>
          <w:rFonts w:ascii="Times New Roman" w:hAnsi="Times New Roman" w:cs="Times New Roman"/>
          <w:bCs/>
          <w:sz w:val="24"/>
          <w:szCs w:val="24"/>
        </w:rPr>
        <w:t>and</w:t>
      </w:r>
      <w:r w:rsidRPr="00117214">
        <w:rPr>
          <w:rFonts w:ascii="Times New Roman" w:hAnsi="Times New Roman" w:cs="Times New Roman"/>
          <w:bCs/>
          <w:sz w:val="24"/>
          <w:szCs w:val="24"/>
        </w:rPr>
        <w:t xml:space="preserve"> Abel </w:t>
      </w:r>
      <w:r>
        <w:rPr>
          <w:rFonts w:ascii="Times New Roman" w:hAnsi="Times New Roman" w:cs="Times New Roman"/>
          <w:bCs/>
          <w:sz w:val="24"/>
          <w:szCs w:val="24"/>
        </w:rPr>
        <w:t>A</w:t>
      </w:r>
      <w:r w:rsidR="00175529">
        <w:rPr>
          <w:rFonts w:ascii="Times New Roman" w:hAnsi="Times New Roman" w:cs="Times New Roman"/>
          <w:bCs/>
          <w:sz w:val="24"/>
          <w:szCs w:val="24"/>
        </w:rPr>
        <w:t xml:space="preserve">C. </w:t>
      </w:r>
      <w:r w:rsidRPr="00117214">
        <w:rPr>
          <w:rFonts w:ascii="Times New Roman" w:hAnsi="Times New Roman" w:cs="Times New Roman"/>
          <w:bCs/>
          <w:sz w:val="24"/>
          <w:szCs w:val="24"/>
        </w:rPr>
        <w:t>2009. Effect of Glyphosate−Boron Application on Seed Composition and Nitrogen Metabolism in Glyphosate-Resistant Soybean. Journal of Agricultural and Food Chemistry</w:t>
      </w:r>
      <w:r w:rsidR="00B51C33">
        <w:rPr>
          <w:rFonts w:ascii="Times New Roman" w:hAnsi="Times New Roman" w:cs="Times New Roman"/>
          <w:bCs/>
          <w:sz w:val="24"/>
          <w:szCs w:val="24"/>
        </w:rPr>
        <w:t>.</w:t>
      </w:r>
      <w:r w:rsidRPr="00117214">
        <w:rPr>
          <w:rFonts w:ascii="Times New Roman" w:hAnsi="Times New Roman" w:cs="Times New Roman"/>
          <w:bCs/>
          <w:sz w:val="24"/>
          <w:szCs w:val="24"/>
        </w:rPr>
        <w:t xml:space="preserve"> 57(19)</w:t>
      </w:r>
      <w:r w:rsidR="00B51C33">
        <w:rPr>
          <w:rFonts w:ascii="Times New Roman" w:hAnsi="Times New Roman" w:cs="Times New Roman"/>
          <w:bCs/>
          <w:sz w:val="24"/>
          <w:szCs w:val="24"/>
        </w:rPr>
        <w:t>:</w:t>
      </w:r>
      <w:r w:rsidRPr="00117214">
        <w:rPr>
          <w:rFonts w:ascii="Times New Roman" w:hAnsi="Times New Roman" w:cs="Times New Roman"/>
          <w:bCs/>
          <w:sz w:val="24"/>
          <w:szCs w:val="24"/>
        </w:rPr>
        <w:t xml:space="preserve"> 9050–9056. </w:t>
      </w:r>
    </w:p>
    <w:p w:rsidR="00F71709" w:rsidRPr="00117214" w:rsidRDefault="009B0214"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Page AM. </w:t>
      </w:r>
      <w:r w:rsidR="00F71709" w:rsidRPr="00117214">
        <w:rPr>
          <w:rFonts w:ascii="Times New Roman" w:hAnsi="Times New Roman" w:cs="Times New Roman"/>
          <w:bCs/>
          <w:sz w:val="24"/>
          <w:szCs w:val="24"/>
        </w:rPr>
        <w:t>1989. Methods of soil analysis. USA: American Society of Agronomy.</w:t>
      </w:r>
    </w:p>
    <w:p w:rsidR="00F71709" w:rsidRDefault="00F71709" w:rsidP="00117214">
      <w:pPr>
        <w:spacing w:line="360" w:lineRule="auto"/>
        <w:ind w:left="720" w:hanging="720"/>
        <w:jc w:val="both"/>
        <w:rPr>
          <w:rFonts w:ascii="Times New Roman" w:hAnsi="Times New Roman" w:cs="Times New Roman"/>
          <w:bCs/>
          <w:sz w:val="24"/>
          <w:szCs w:val="24"/>
        </w:rPr>
      </w:pPr>
      <w:r w:rsidRPr="009C08FE">
        <w:rPr>
          <w:rFonts w:ascii="Times New Roman" w:hAnsi="Times New Roman" w:cs="Times New Roman"/>
          <w:bCs/>
          <w:sz w:val="24"/>
          <w:szCs w:val="24"/>
        </w:rPr>
        <w:lastRenderedPageBreak/>
        <w:t>Patel SK, Singh RP, Shrivastava</w:t>
      </w:r>
      <w:r>
        <w:rPr>
          <w:rFonts w:ascii="Times New Roman" w:hAnsi="Times New Roman" w:cs="Times New Roman"/>
          <w:bCs/>
          <w:sz w:val="24"/>
          <w:szCs w:val="24"/>
        </w:rPr>
        <w:t xml:space="preserve"> S</w:t>
      </w:r>
      <w:r w:rsidR="009B0214">
        <w:rPr>
          <w:rFonts w:ascii="Times New Roman" w:hAnsi="Times New Roman" w:cs="Times New Roman"/>
          <w:bCs/>
          <w:sz w:val="24"/>
          <w:szCs w:val="24"/>
        </w:rPr>
        <w:t xml:space="preserve">, Pandey AK </w:t>
      </w:r>
      <w:r w:rsidR="005B6696">
        <w:rPr>
          <w:rFonts w:ascii="Times New Roman" w:hAnsi="Times New Roman" w:cs="Times New Roman"/>
          <w:bCs/>
          <w:sz w:val="24"/>
          <w:szCs w:val="24"/>
        </w:rPr>
        <w:t>and</w:t>
      </w:r>
      <w:r w:rsidR="009B0214">
        <w:rPr>
          <w:rFonts w:ascii="Times New Roman" w:hAnsi="Times New Roman" w:cs="Times New Roman"/>
          <w:bCs/>
          <w:sz w:val="24"/>
          <w:szCs w:val="24"/>
        </w:rPr>
        <w:t xml:space="preserve"> Chandel SKS. </w:t>
      </w:r>
      <w:r w:rsidRPr="009C08FE">
        <w:rPr>
          <w:rFonts w:ascii="Times New Roman" w:hAnsi="Times New Roman" w:cs="Times New Roman"/>
          <w:bCs/>
          <w:sz w:val="24"/>
          <w:szCs w:val="24"/>
        </w:rPr>
        <w:t>2019. Effect of foliar application of boron at different stages of crop growth on nutrient utilization and yield of rice (</w:t>
      </w:r>
      <w:r w:rsidRPr="005B6696">
        <w:rPr>
          <w:rFonts w:ascii="Times New Roman" w:hAnsi="Times New Roman" w:cs="Times New Roman"/>
          <w:bCs/>
          <w:i/>
          <w:sz w:val="24"/>
          <w:szCs w:val="24"/>
        </w:rPr>
        <w:t>Oryza sativa</w:t>
      </w:r>
      <w:r w:rsidRPr="009C08FE">
        <w:rPr>
          <w:rFonts w:ascii="Times New Roman" w:hAnsi="Times New Roman" w:cs="Times New Roman"/>
          <w:bCs/>
          <w:sz w:val="24"/>
          <w:szCs w:val="24"/>
        </w:rPr>
        <w:t xml:space="preserve"> L.). </w:t>
      </w:r>
      <w:r w:rsidRPr="00B51C33">
        <w:rPr>
          <w:rFonts w:ascii="Times New Roman" w:hAnsi="Times New Roman" w:cs="Times New Roman"/>
          <w:bCs/>
          <w:iCs/>
          <w:sz w:val="24"/>
          <w:szCs w:val="24"/>
        </w:rPr>
        <w:t>Indian Journal of Scientific Research</w:t>
      </w:r>
      <w:r w:rsidR="00B51C33" w:rsidRPr="00B51C33">
        <w:rPr>
          <w:rFonts w:ascii="Times New Roman" w:hAnsi="Times New Roman" w:cs="Times New Roman"/>
          <w:bCs/>
          <w:sz w:val="24"/>
          <w:szCs w:val="24"/>
        </w:rPr>
        <w:t>.</w:t>
      </w:r>
      <w:r w:rsidRPr="00B51C33">
        <w:rPr>
          <w:rFonts w:ascii="Times New Roman" w:hAnsi="Times New Roman" w:cs="Times New Roman"/>
          <w:bCs/>
          <w:sz w:val="24"/>
          <w:szCs w:val="24"/>
        </w:rPr>
        <w:t> </w:t>
      </w:r>
      <w:r w:rsidRPr="00B51C33">
        <w:rPr>
          <w:rFonts w:ascii="Times New Roman" w:hAnsi="Times New Roman" w:cs="Times New Roman"/>
          <w:bCs/>
          <w:iCs/>
          <w:sz w:val="24"/>
          <w:szCs w:val="24"/>
        </w:rPr>
        <w:t>9</w:t>
      </w:r>
      <w:r w:rsidRPr="00B51C33">
        <w:rPr>
          <w:rFonts w:ascii="Times New Roman" w:hAnsi="Times New Roman" w:cs="Times New Roman"/>
          <w:bCs/>
          <w:sz w:val="24"/>
          <w:szCs w:val="24"/>
        </w:rPr>
        <w:t>(2)</w:t>
      </w:r>
      <w:r w:rsidR="00B51C33" w:rsidRPr="00B51C33">
        <w:rPr>
          <w:rFonts w:ascii="Times New Roman" w:hAnsi="Times New Roman" w:cs="Times New Roman"/>
          <w:bCs/>
          <w:sz w:val="24"/>
          <w:szCs w:val="24"/>
        </w:rPr>
        <w:t>:</w:t>
      </w:r>
      <w:r w:rsidRPr="00B51C33">
        <w:rPr>
          <w:rFonts w:ascii="Times New Roman" w:hAnsi="Times New Roman" w:cs="Times New Roman"/>
          <w:bCs/>
          <w:sz w:val="24"/>
          <w:szCs w:val="24"/>
        </w:rPr>
        <w:t xml:space="preserve"> 1-6.</w:t>
      </w:r>
    </w:p>
    <w:p w:rsidR="00F71709" w:rsidRDefault="00F71709" w:rsidP="00117214">
      <w:pPr>
        <w:spacing w:line="360" w:lineRule="auto"/>
        <w:ind w:left="720" w:hanging="720"/>
        <w:jc w:val="both"/>
        <w:rPr>
          <w:rFonts w:ascii="Times New Roman" w:hAnsi="Times New Roman" w:cs="Times New Roman"/>
          <w:bCs/>
          <w:sz w:val="24"/>
          <w:szCs w:val="24"/>
        </w:rPr>
      </w:pPr>
      <w:r w:rsidRPr="009741A2">
        <w:rPr>
          <w:rFonts w:ascii="Times New Roman" w:hAnsi="Times New Roman" w:cs="Times New Roman"/>
          <w:bCs/>
          <w:sz w:val="24"/>
          <w:szCs w:val="24"/>
        </w:rPr>
        <w:t>Phumee P, Wei W</w:t>
      </w:r>
      <w:r>
        <w:rPr>
          <w:rFonts w:ascii="Times New Roman" w:hAnsi="Times New Roman" w:cs="Times New Roman"/>
          <w:bCs/>
          <w:sz w:val="24"/>
          <w:szCs w:val="24"/>
        </w:rPr>
        <w:t>Y</w:t>
      </w:r>
      <w:r w:rsidR="009B0214">
        <w:rPr>
          <w:rFonts w:ascii="Times New Roman" w:hAnsi="Times New Roman" w:cs="Times New Roman"/>
          <w:bCs/>
          <w:sz w:val="24"/>
          <w:szCs w:val="24"/>
        </w:rPr>
        <w:t xml:space="preserve">, Ramachandran S </w:t>
      </w:r>
      <w:r w:rsidR="009C7F51">
        <w:rPr>
          <w:rFonts w:ascii="Times New Roman" w:hAnsi="Times New Roman" w:cs="Times New Roman"/>
          <w:bCs/>
          <w:sz w:val="24"/>
          <w:szCs w:val="24"/>
        </w:rPr>
        <w:t>and</w:t>
      </w:r>
      <w:r w:rsidR="009B0214">
        <w:rPr>
          <w:rFonts w:ascii="Times New Roman" w:hAnsi="Times New Roman" w:cs="Times New Roman"/>
          <w:bCs/>
          <w:sz w:val="24"/>
          <w:szCs w:val="24"/>
        </w:rPr>
        <w:t xml:space="preserve"> Hashim R. </w:t>
      </w:r>
      <w:r w:rsidRPr="009741A2">
        <w:rPr>
          <w:rFonts w:ascii="Times New Roman" w:hAnsi="Times New Roman" w:cs="Times New Roman"/>
          <w:bCs/>
          <w:sz w:val="24"/>
          <w:szCs w:val="24"/>
        </w:rPr>
        <w:t>2011. Evaluation of soybean meal in the formulated diets for juvenile Pangasianodon hypophthalmus (Sauvage, 1878). </w:t>
      </w:r>
      <w:r w:rsidRPr="005E2FF7">
        <w:rPr>
          <w:rFonts w:ascii="Times New Roman" w:hAnsi="Times New Roman" w:cs="Times New Roman"/>
          <w:bCs/>
          <w:iCs/>
          <w:sz w:val="24"/>
          <w:szCs w:val="24"/>
        </w:rPr>
        <w:t>Aquaculture Nutrition</w:t>
      </w:r>
      <w:r w:rsidR="005E2FF7" w:rsidRPr="005E2FF7">
        <w:rPr>
          <w:rFonts w:ascii="Times New Roman" w:hAnsi="Times New Roman" w:cs="Times New Roman"/>
          <w:bCs/>
          <w:sz w:val="24"/>
          <w:szCs w:val="24"/>
        </w:rPr>
        <w:t>.</w:t>
      </w:r>
      <w:r w:rsidRPr="005E2FF7">
        <w:rPr>
          <w:rFonts w:ascii="Times New Roman" w:hAnsi="Times New Roman" w:cs="Times New Roman"/>
          <w:bCs/>
          <w:sz w:val="24"/>
          <w:szCs w:val="24"/>
        </w:rPr>
        <w:t> </w:t>
      </w:r>
      <w:r w:rsidRPr="005E2FF7">
        <w:rPr>
          <w:rFonts w:ascii="Times New Roman" w:hAnsi="Times New Roman" w:cs="Times New Roman"/>
          <w:bCs/>
          <w:iCs/>
          <w:sz w:val="24"/>
          <w:szCs w:val="24"/>
        </w:rPr>
        <w:t>17</w:t>
      </w:r>
      <w:r w:rsidRPr="005E2FF7">
        <w:rPr>
          <w:rFonts w:ascii="Times New Roman" w:hAnsi="Times New Roman" w:cs="Times New Roman"/>
          <w:bCs/>
          <w:sz w:val="24"/>
          <w:szCs w:val="24"/>
        </w:rPr>
        <w:t>(2)</w:t>
      </w:r>
      <w:r w:rsidR="005E2FF7" w:rsidRPr="005E2FF7">
        <w:rPr>
          <w:rFonts w:ascii="Times New Roman" w:hAnsi="Times New Roman" w:cs="Times New Roman"/>
          <w:bCs/>
          <w:sz w:val="24"/>
          <w:szCs w:val="24"/>
        </w:rPr>
        <w:t>:</w:t>
      </w:r>
      <w:r w:rsidRPr="005E2FF7">
        <w:rPr>
          <w:rFonts w:ascii="Times New Roman" w:hAnsi="Times New Roman" w:cs="Times New Roman"/>
          <w:bCs/>
          <w:sz w:val="24"/>
          <w:szCs w:val="24"/>
        </w:rPr>
        <w:t xml:space="preserve"> 214-222.</w:t>
      </w:r>
    </w:p>
    <w:p w:rsidR="00F71709" w:rsidRPr="00117214" w:rsidRDefault="009B0214"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Phumee PW. </w:t>
      </w:r>
      <w:r w:rsidR="00F71709" w:rsidRPr="00117214">
        <w:rPr>
          <w:rFonts w:ascii="Times New Roman" w:hAnsi="Times New Roman" w:cs="Times New Roman"/>
          <w:bCs/>
          <w:sz w:val="24"/>
          <w:szCs w:val="24"/>
        </w:rPr>
        <w:t xml:space="preserve">2011. Evaluation of soybean meal in the formulated diets for juvenile </w:t>
      </w:r>
      <w:r w:rsidR="00F71709" w:rsidRPr="009C7F51">
        <w:rPr>
          <w:rFonts w:ascii="Times New Roman" w:hAnsi="Times New Roman" w:cs="Times New Roman"/>
          <w:bCs/>
          <w:sz w:val="24"/>
          <w:szCs w:val="24"/>
        </w:rPr>
        <w:t>Pangasianodon hypophthalmus</w:t>
      </w:r>
      <w:r w:rsidR="00F71709" w:rsidRPr="00117214">
        <w:rPr>
          <w:rFonts w:ascii="Times New Roman" w:hAnsi="Times New Roman" w:cs="Times New Roman"/>
          <w:bCs/>
          <w:sz w:val="24"/>
          <w:szCs w:val="24"/>
        </w:rPr>
        <w:t>. Aquaculture Nutrition</w:t>
      </w:r>
      <w:r w:rsidR="008645EB">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17</w:t>
      </w:r>
      <w:r w:rsidR="008645EB">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214-222.</w:t>
      </w:r>
    </w:p>
    <w:p w:rsidR="00F71709" w:rsidRPr="00117214" w:rsidRDefault="009B0214"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Piper C. </w:t>
      </w:r>
      <w:r w:rsidR="00F71709" w:rsidRPr="00117214">
        <w:rPr>
          <w:rFonts w:ascii="Times New Roman" w:hAnsi="Times New Roman" w:cs="Times New Roman"/>
          <w:bCs/>
          <w:sz w:val="24"/>
          <w:szCs w:val="24"/>
        </w:rPr>
        <w:t>1950. Soil and plant analysis. Australia: Adelaide University Press.</w:t>
      </w:r>
    </w:p>
    <w:p w:rsidR="00F71709" w:rsidRPr="00117214"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Rahman M</w:t>
      </w:r>
      <w:r>
        <w:rPr>
          <w:rFonts w:ascii="Times New Roman" w:hAnsi="Times New Roman" w:cs="Times New Roman"/>
          <w:bCs/>
          <w:sz w:val="24"/>
          <w:szCs w:val="24"/>
        </w:rPr>
        <w:t>M</w:t>
      </w:r>
      <w:r w:rsidRPr="00117214">
        <w:rPr>
          <w:rFonts w:ascii="Times New Roman" w:hAnsi="Times New Roman" w:cs="Times New Roman"/>
          <w:bCs/>
          <w:sz w:val="24"/>
          <w:szCs w:val="24"/>
        </w:rPr>
        <w:t>, Hossain</w:t>
      </w:r>
      <w:r>
        <w:rPr>
          <w:rFonts w:ascii="Times New Roman" w:hAnsi="Times New Roman" w:cs="Times New Roman"/>
          <w:bCs/>
          <w:sz w:val="24"/>
          <w:szCs w:val="24"/>
        </w:rPr>
        <w:t xml:space="preserve"> M</w:t>
      </w:r>
      <w:r w:rsidR="009B0214">
        <w:rPr>
          <w:rFonts w:ascii="Times New Roman" w:hAnsi="Times New Roman" w:cs="Times New Roman"/>
          <w:bCs/>
          <w:sz w:val="24"/>
          <w:szCs w:val="24"/>
        </w:rPr>
        <w:t xml:space="preserve">M, Anwar MP </w:t>
      </w:r>
      <w:r w:rsidR="00780D54">
        <w:rPr>
          <w:rFonts w:ascii="Times New Roman" w:hAnsi="Times New Roman" w:cs="Times New Roman"/>
          <w:bCs/>
          <w:sz w:val="24"/>
          <w:szCs w:val="24"/>
        </w:rPr>
        <w:t>and</w:t>
      </w:r>
      <w:r w:rsidR="009B0214">
        <w:rPr>
          <w:rFonts w:ascii="Times New Roman" w:hAnsi="Times New Roman" w:cs="Times New Roman"/>
          <w:bCs/>
          <w:sz w:val="24"/>
          <w:szCs w:val="24"/>
        </w:rPr>
        <w:t xml:space="preserve"> Juraimi AS. </w:t>
      </w:r>
      <w:r w:rsidRPr="00117214">
        <w:rPr>
          <w:rFonts w:ascii="Times New Roman" w:hAnsi="Times New Roman" w:cs="Times New Roman"/>
          <w:bCs/>
          <w:sz w:val="24"/>
          <w:szCs w:val="24"/>
        </w:rPr>
        <w:t>2011. Plant Density Influence on Yield and Nutritional Quality of Soybean Seed . Asian Journal of Plant Sciences</w:t>
      </w:r>
      <w:r w:rsidR="008645EB">
        <w:rPr>
          <w:rFonts w:ascii="Times New Roman" w:hAnsi="Times New Roman" w:cs="Times New Roman"/>
          <w:bCs/>
          <w:sz w:val="24"/>
          <w:szCs w:val="24"/>
        </w:rPr>
        <w:t>.</w:t>
      </w:r>
      <w:r w:rsidRPr="00117214">
        <w:rPr>
          <w:rFonts w:ascii="Times New Roman" w:hAnsi="Times New Roman" w:cs="Times New Roman"/>
          <w:bCs/>
          <w:sz w:val="24"/>
          <w:szCs w:val="24"/>
        </w:rPr>
        <w:t xml:space="preserve"> 125-132.</w:t>
      </w:r>
    </w:p>
    <w:p w:rsidR="00F71709" w:rsidRPr="00117214" w:rsidRDefault="009B0214"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Ram GS </w:t>
      </w:r>
      <w:r w:rsidR="00780D54">
        <w:rPr>
          <w:rFonts w:ascii="Times New Roman" w:hAnsi="Times New Roman" w:cs="Times New Roman"/>
          <w:bCs/>
          <w:sz w:val="24"/>
          <w:szCs w:val="24"/>
        </w:rPr>
        <w:t>and</w:t>
      </w:r>
      <w:r>
        <w:rPr>
          <w:rFonts w:ascii="Times New Roman" w:hAnsi="Times New Roman" w:cs="Times New Roman"/>
          <w:bCs/>
          <w:sz w:val="24"/>
          <w:szCs w:val="24"/>
        </w:rPr>
        <w:t xml:space="preserve"> Dawson J. </w:t>
      </w:r>
      <w:r w:rsidR="00F71709" w:rsidRPr="00117214">
        <w:rPr>
          <w:rFonts w:ascii="Times New Roman" w:hAnsi="Times New Roman" w:cs="Times New Roman"/>
          <w:bCs/>
          <w:sz w:val="24"/>
          <w:szCs w:val="24"/>
        </w:rPr>
        <w:t>2023. Effect of Soil Application of Zinc and Foliar Application of Boron on growth and Yield of Maize (</w:t>
      </w:r>
      <w:r w:rsidR="00F71709" w:rsidRPr="009B0214">
        <w:rPr>
          <w:rFonts w:ascii="Times New Roman" w:hAnsi="Times New Roman" w:cs="Times New Roman"/>
          <w:bCs/>
          <w:i/>
          <w:sz w:val="24"/>
          <w:szCs w:val="24"/>
        </w:rPr>
        <w:t>Zea mays</w:t>
      </w:r>
      <w:r w:rsidR="00F71709" w:rsidRPr="00117214">
        <w:rPr>
          <w:rFonts w:ascii="Times New Roman" w:hAnsi="Times New Roman" w:cs="Times New Roman"/>
          <w:bCs/>
          <w:sz w:val="24"/>
          <w:szCs w:val="24"/>
        </w:rPr>
        <w:t xml:space="preserve"> L.). International Journal of Environment and Climate Change</w:t>
      </w:r>
      <w:r w:rsidR="008645EB">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13(5)</w:t>
      </w:r>
      <w:r w:rsidR="008645EB">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108-113. </w:t>
      </w:r>
    </w:p>
    <w:p w:rsidR="00F71709" w:rsidRPr="00117214" w:rsidRDefault="004A37A0"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Schon MK </w:t>
      </w:r>
      <w:r w:rsidR="00780D54">
        <w:rPr>
          <w:rFonts w:ascii="Times New Roman" w:hAnsi="Times New Roman" w:cs="Times New Roman"/>
          <w:bCs/>
          <w:sz w:val="24"/>
          <w:szCs w:val="24"/>
        </w:rPr>
        <w:t>and</w:t>
      </w:r>
      <w:r>
        <w:rPr>
          <w:rFonts w:ascii="Times New Roman" w:hAnsi="Times New Roman" w:cs="Times New Roman"/>
          <w:bCs/>
          <w:sz w:val="24"/>
          <w:szCs w:val="24"/>
        </w:rPr>
        <w:t xml:space="preserve"> Blevins DG. </w:t>
      </w:r>
      <w:r w:rsidR="00F71709" w:rsidRPr="00117214">
        <w:rPr>
          <w:rFonts w:ascii="Times New Roman" w:hAnsi="Times New Roman" w:cs="Times New Roman"/>
          <w:bCs/>
          <w:sz w:val="24"/>
          <w:szCs w:val="24"/>
        </w:rPr>
        <w:t>1987, August 01. Boron Stem Infusions Stimulate Soybean Yield by Increasing Pods on Lateral Branches. Plant Physiology</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84(4)</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969–971. </w:t>
      </w:r>
    </w:p>
    <w:p w:rsidR="00F71709" w:rsidRPr="00117214" w:rsidRDefault="004A37A0"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Schon MK </w:t>
      </w:r>
      <w:r w:rsidR="00780D54">
        <w:rPr>
          <w:rFonts w:ascii="Times New Roman" w:hAnsi="Times New Roman" w:cs="Times New Roman"/>
          <w:bCs/>
          <w:sz w:val="24"/>
          <w:szCs w:val="24"/>
        </w:rPr>
        <w:t>and</w:t>
      </w:r>
      <w:r>
        <w:rPr>
          <w:rFonts w:ascii="Times New Roman" w:hAnsi="Times New Roman" w:cs="Times New Roman"/>
          <w:bCs/>
          <w:sz w:val="24"/>
          <w:szCs w:val="24"/>
        </w:rPr>
        <w:t xml:space="preserve"> Blevins DG. </w:t>
      </w:r>
      <w:r w:rsidR="00F71709" w:rsidRPr="00117214">
        <w:rPr>
          <w:rFonts w:ascii="Times New Roman" w:hAnsi="Times New Roman" w:cs="Times New Roman"/>
          <w:bCs/>
          <w:sz w:val="24"/>
          <w:szCs w:val="24"/>
        </w:rPr>
        <w:t>1990. Foliar Boron Applications Increase the Final Number of Branches and Pods on Branches of Field-Grown Soybeans. Plant Physiology</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92(3)</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602–607. </w:t>
      </w:r>
    </w:p>
    <w:p w:rsidR="00F71709" w:rsidRDefault="00F71709" w:rsidP="00117214">
      <w:pPr>
        <w:spacing w:line="360" w:lineRule="auto"/>
        <w:ind w:left="720" w:hanging="720"/>
        <w:jc w:val="both"/>
        <w:rPr>
          <w:rFonts w:ascii="Times New Roman" w:hAnsi="Times New Roman" w:cs="Times New Roman"/>
          <w:bCs/>
          <w:sz w:val="24"/>
          <w:szCs w:val="24"/>
        </w:rPr>
      </w:pPr>
      <w:r w:rsidRPr="00117214">
        <w:rPr>
          <w:rFonts w:ascii="Times New Roman" w:hAnsi="Times New Roman" w:cs="Times New Roman"/>
          <w:bCs/>
          <w:sz w:val="24"/>
          <w:szCs w:val="24"/>
        </w:rPr>
        <w:t>Serrano</w:t>
      </w:r>
      <w:r>
        <w:rPr>
          <w:rFonts w:ascii="Times New Roman" w:hAnsi="Times New Roman" w:cs="Times New Roman"/>
          <w:bCs/>
          <w:sz w:val="24"/>
          <w:szCs w:val="24"/>
        </w:rPr>
        <w:t xml:space="preserve"> M</w:t>
      </w:r>
      <w:r w:rsidRPr="00117214">
        <w:rPr>
          <w:rFonts w:ascii="Times New Roman" w:hAnsi="Times New Roman" w:cs="Times New Roman"/>
          <w:bCs/>
          <w:sz w:val="24"/>
          <w:szCs w:val="24"/>
        </w:rPr>
        <w:t>, Corchero</w:t>
      </w:r>
      <w:r>
        <w:rPr>
          <w:rFonts w:ascii="Times New Roman" w:hAnsi="Times New Roman" w:cs="Times New Roman"/>
          <w:bCs/>
          <w:sz w:val="24"/>
          <w:szCs w:val="24"/>
        </w:rPr>
        <w:t xml:space="preserve"> MF </w:t>
      </w:r>
      <w:r w:rsidR="00780D54">
        <w:rPr>
          <w:rFonts w:ascii="Times New Roman" w:hAnsi="Times New Roman" w:cs="Times New Roman"/>
          <w:bCs/>
          <w:sz w:val="24"/>
          <w:szCs w:val="24"/>
        </w:rPr>
        <w:t>and</w:t>
      </w:r>
      <w:r w:rsidR="004A37A0">
        <w:rPr>
          <w:rFonts w:ascii="Times New Roman" w:hAnsi="Times New Roman" w:cs="Times New Roman"/>
          <w:bCs/>
          <w:sz w:val="24"/>
          <w:szCs w:val="24"/>
        </w:rPr>
        <w:t xml:space="preserve"> Mateos G. </w:t>
      </w:r>
      <w:r w:rsidRPr="00117214">
        <w:rPr>
          <w:rFonts w:ascii="Times New Roman" w:hAnsi="Times New Roman" w:cs="Times New Roman"/>
          <w:bCs/>
          <w:sz w:val="24"/>
          <w:szCs w:val="24"/>
        </w:rPr>
        <w:t>2013. Influence of feed form and source of soybean meal on growth performance, nutrient retention, and digestive organ size of broilers. 2. Battery study. Poultry Science</w:t>
      </w:r>
      <w:r w:rsidR="000C5231">
        <w:rPr>
          <w:rFonts w:ascii="Times New Roman" w:hAnsi="Times New Roman" w:cs="Times New Roman"/>
          <w:bCs/>
          <w:sz w:val="24"/>
          <w:szCs w:val="24"/>
        </w:rPr>
        <w:t>.</w:t>
      </w:r>
      <w:r w:rsidRPr="00117214">
        <w:rPr>
          <w:rFonts w:ascii="Times New Roman" w:hAnsi="Times New Roman" w:cs="Times New Roman"/>
          <w:bCs/>
          <w:sz w:val="24"/>
          <w:szCs w:val="24"/>
        </w:rPr>
        <w:t xml:space="preserve"> 92(3)</w:t>
      </w:r>
      <w:r w:rsidR="000C5231">
        <w:rPr>
          <w:rFonts w:ascii="Times New Roman" w:hAnsi="Times New Roman" w:cs="Times New Roman"/>
          <w:bCs/>
          <w:sz w:val="24"/>
          <w:szCs w:val="24"/>
        </w:rPr>
        <w:t>:</w:t>
      </w:r>
      <w:r w:rsidRPr="00117214">
        <w:rPr>
          <w:rFonts w:ascii="Times New Roman" w:hAnsi="Times New Roman" w:cs="Times New Roman"/>
          <w:bCs/>
          <w:sz w:val="24"/>
          <w:szCs w:val="24"/>
        </w:rPr>
        <w:t xml:space="preserve"> 693-708. </w:t>
      </w:r>
    </w:p>
    <w:p w:rsidR="00F71709" w:rsidRPr="00117214" w:rsidRDefault="004A37A0"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Singh RS. </w:t>
      </w:r>
      <w:r w:rsidR="00F71709" w:rsidRPr="00117214">
        <w:rPr>
          <w:rFonts w:ascii="Times New Roman" w:hAnsi="Times New Roman" w:cs="Times New Roman"/>
          <w:bCs/>
          <w:sz w:val="24"/>
          <w:szCs w:val="24"/>
        </w:rPr>
        <w:t>2006. Interaction effect of sulphur and boron on yield, nutrient uptake and quality characters of soybean (</w:t>
      </w:r>
      <w:r w:rsidR="00F71709" w:rsidRPr="004A37A0">
        <w:rPr>
          <w:rFonts w:ascii="Times New Roman" w:hAnsi="Times New Roman" w:cs="Times New Roman"/>
          <w:bCs/>
          <w:i/>
          <w:sz w:val="24"/>
          <w:szCs w:val="24"/>
        </w:rPr>
        <w:t>Glycine max</w:t>
      </w:r>
      <w:r w:rsidR="00F71709" w:rsidRPr="00117214">
        <w:rPr>
          <w:rFonts w:ascii="Times New Roman" w:hAnsi="Times New Roman" w:cs="Times New Roman"/>
          <w:bCs/>
          <w:sz w:val="24"/>
          <w:szCs w:val="24"/>
        </w:rPr>
        <w:t xml:space="preserve"> L. Merill) grown in acidic upland soil. Journal of the Indian Society of Soil Science</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54(4)</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516-518.</w:t>
      </w:r>
    </w:p>
    <w:p w:rsidR="00F71709" w:rsidRPr="00117214" w:rsidRDefault="004C4A17"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Singh S</w:t>
      </w:r>
      <w:r w:rsidR="00C24302">
        <w:rPr>
          <w:rFonts w:ascii="Times New Roman" w:hAnsi="Times New Roman" w:cs="Times New Roman"/>
          <w:bCs/>
          <w:sz w:val="24"/>
          <w:szCs w:val="24"/>
        </w:rPr>
        <w:t xml:space="preserve"> </w:t>
      </w:r>
      <w:r w:rsidR="00780D54">
        <w:rPr>
          <w:rFonts w:ascii="Times New Roman" w:hAnsi="Times New Roman" w:cs="Times New Roman"/>
          <w:bCs/>
          <w:sz w:val="24"/>
          <w:szCs w:val="24"/>
        </w:rPr>
        <w:t>and</w:t>
      </w:r>
      <w:r w:rsidR="00C24302">
        <w:rPr>
          <w:rFonts w:ascii="Times New Roman" w:hAnsi="Times New Roman" w:cs="Times New Roman"/>
          <w:bCs/>
          <w:sz w:val="24"/>
          <w:szCs w:val="24"/>
        </w:rPr>
        <w:t xml:space="preserve"> Singh RN. </w:t>
      </w:r>
      <w:r w:rsidR="00F71709" w:rsidRPr="00117214">
        <w:rPr>
          <w:rFonts w:ascii="Times New Roman" w:hAnsi="Times New Roman" w:cs="Times New Roman"/>
          <w:bCs/>
          <w:sz w:val="24"/>
          <w:szCs w:val="24"/>
        </w:rPr>
        <w:t>2014. Proper timing and placement of boron and lime impacts legumes on acid upland soils. Better Crops, 98.</w:t>
      </w:r>
    </w:p>
    <w:p w:rsidR="00F71709" w:rsidRPr="00117214" w:rsidRDefault="00C24302"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Tinto R. </w:t>
      </w:r>
      <w:r w:rsidR="000C5231">
        <w:rPr>
          <w:rFonts w:ascii="Times New Roman" w:hAnsi="Times New Roman" w:cs="Times New Roman"/>
          <w:bCs/>
          <w:sz w:val="24"/>
          <w:szCs w:val="24"/>
        </w:rPr>
        <w:t>2017</w:t>
      </w:r>
      <w:r w:rsidR="00F71709" w:rsidRPr="00117214">
        <w:rPr>
          <w:rFonts w:ascii="Times New Roman" w:hAnsi="Times New Roman" w:cs="Times New Roman"/>
          <w:bCs/>
          <w:sz w:val="24"/>
          <w:szCs w:val="24"/>
        </w:rPr>
        <w:t>. Agronomy Note. Retrieved from Researchgate: https://www.researchgate.net/profile/Anoop_Srivastava7/post/What_is_the_role_of_boron_in_seed_production/attachment/59d62cba79197b807798b07e/AS%3A347856822128641%401459946937554/download/functionsofboroninplantnutrition-final-feb2012.pdf.</w:t>
      </w:r>
    </w:p>
    <w:p w:rsidR="00F71709" w:rsidRPr="00117214" w:rsidRDefault="00C24302"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Vorobyev VV. </w:t>
      </w:r>
      <w:r w:rsidR="00F71709" w:rsidRPr="00117214">
        <w:rPr>
          <w:rFonts w:ascii="Times New Roman" w:hAnsi="Times New Roman" w:cs="Times New Roman"/>
          <w:bCs/>
          <w:sz w:val="24"/>
          <w:szCs w:val="24"/>
        </w:rPr>
        <w:t>2019. Physiological status of king squab pigeon (Columba Livia gm. cv. king) in biogeochemical conditions of low iodine, selenium and cobalt levels in the environment. Asia Life Sciences</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28(1)</w:t>
      </w:r>
      <w:r w:rsidR="000C5231">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99-110.</w:t>
      </w:r>
    </w:p>
    <w:p w:rsidR="00F71709" w:rsidRPr="00117214" w:rsidRDefault="00C24302" w:rsidP="00117214">
      <w:p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Yamagishi M </w:t>
      </w:r>
      <w:r w:rsidR="00780D54">
        <w:rPr>
          <w:rFonts w:ascii="Times New Roman" w:hAnsi="Times New Roman" w:cs="Times New Roman"/>
          <w:bCs/>
          <w:sz w:val="24"/>
          <w:szCs w:val="24"/>
        </w:rPr>
        <w:t>and</w:t>
      </w:r>
      <w:r>
        <w:rPr>
          <w:rFonts w:ascii="Times New Roman" w:hAnsi="Times New Roman" w:cs="Times New Roman"/>
          <w:bCs/>
          <w:sz w:val="24"/>
          <w:szCs w:val="24"/>
        </w:rPr>
        <w:t xml:space="preserve"> Yamamoto Y. </w:t>
      </w:r>
      <w:r w:rsidR="00F71709" w:rsidRPr="00117214">
        <w:rPr>
          <w:rFonts w:ascii="Times New Roman" w:hAnsi="Times New Roman" w:cs="Times New Roman"/>
          <w:bCs/>
          <w:sz w:val="24"/>
          <w:szCs w:val="24"/>
        </w:rPr>
        <w:t>1994. Effects of boron on nodule development and symbiotic nitrogen fixation in soybean plants. Soil Science and Plant Nutrition</w:t>
      </w:r>
      <w:r w:rsidR="004B6640">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40(2)</w:t>
      </w:r>
      <w:r w:rsidR="004B6640">
        <w:rPr>
          <w:rFonts w:ascii="Times New Roman" w:hAnsi="Times New Roman" w:cs="Times New Roman"/>
          <w:bCs/>
          <w:sz w:val="24"/>
          <w:szCs w:val="24"/>
        </w:rPr>
        <w:t>:</w:t>
      </w:r>
      <w:r w:rsidR="00F71709" w:rsidRPr="00117214">
        <w:rPr>
          <w:rFonts w:ascii="Times New Roman" w:hAnsi="Times New Roman" w:cs="Times New Roman"/>
          <w:bCs/>
          <w:sz w:val="24"/>
          <w:szCs w:val="24"/>
        </w:rPr>
        <w:t xml:space="preserve"> 265-274. </w:t>
      </w:r>
    </w:p>
    <w:p w:rsidR="00F71709" w:rsidRPr="0014436B" w:rsidRDefault="00F71709" w:rsidP="0043385A">
      <w:pPr>
        <w:spacing w:line="360" w:lineRule="auto"/>
        <w:ind w:left="720" w:hanging="720"/>
        <w:jc w:val="both"/>
        <w:rPr>
          <w:rFonts w:asciiTheme="majorBidi" w:hAnsiTheme="majorBidi" w:cstheme="majorBidi"/>
          <w:bCs/>
          <w:szCs w:val="24"/>
        </w:rPr>
      </w:pPr>
      <w:r>
        <w:rPr>
          <w:rFonts w:ascii="Times New Roman" w:hAnsi="Times New Roman" w:cs="Times New Roman"/>
          <w:bCs/>
          <w:sz w:val="24"/>
          <w:szCs w:val="24"/>
        </w:rPr>
        <w:t>Zada</w:t>
      </w:r>
      <w:r w:rsidR="00C24302">
        <w:rPr>
          <w:rFonts w:ascii="Times New Roman" w:hAnsi="Times New Roman" w:cs="Times New Roman"/>
          <w:bCs/>
          <w:sz w:val="24"/>
          <w:szCs w:val="24"/>
        </w:rPr>
        <w:t xml:space="preserve"> K </w:t>
      </w:r>
      <w:r w:rsidR="00780D54">
        <w:rPr>
          <w:rFonts w:ascii="Times New Roman" w:hAnsi="Times New Roman" w:cs="Times New Roman"/>
          <w:bCs/>
          <w:sz w:val="24"/>
          <w:szCs w:val="24"/>
        </w:rPr>
        <w:t>and</w:t>
      </w:r>
      <w:r w:rsidR="00C24302">
        <w:rPr>
          <w:rFonts w:ascii="Times New Roman" w:hAnsi="Times New Roman" w:cs="Times New Roman"/>
          <w:bCs/>
          <w:sz w:val="24"/>
          <w:szCs w:val="24"/>
        </w:rPr>
        <w:t xml:space="preserve"> Afzal M. </w:t>
      </w:r>
      <w:r w:rsidRPr="00117214">
        <w:rPr>
          <w:rFonts w:ascii="Times New Roman" w:hAnsi="Times New Roman" w:cs="Times New Roman"/>
          <w:bCs/>
          <w:sz w:val="24"/>
          <w:szCs w:val="24"/>
        </w:rPr>
        <w:t>1997. Effects of boron and iron on yield and yield components of wheat. In: Bell, R.W., Rerkasem, B. (eds) Boron in Soils and Plants. In K. Zada, &amp; M. Afzal, Developments in Plant and Soil Sciences</w:t>
      </w:r>
      <w:r w:rsidR="004B6640">
        <w:rPr>
          <w:rFonts w:ascii="Times New Roman" w:hAnsi="Times New Roman" w:cs="Times New Roman"/>
          <w:bCs/>
          <w:sz w:val="24"/>
          <w:szCs w:val="24"/>
        </w:rPr>
        <w:t>.</w:t>
      </w:r>
      <w:r w:rsidRPr="00117214">
        <w:rPr>
          <w:rFonts w:ascii="Times New Roman" w:hAnsi="Times New Roman" w:cs="Times New Roman"/>
          <w:bCs/>
          <w:sz w:val="24"/>
          <w:szCs w:val="24"/>
        </w:rPr>
        <w:t xml:space="preserve"> 76</w:t>
      </w:r>
      <w:r w:rsidR="004B6640">
        <w:rPr>
          <w:rFonts w:ascii="Times New Roman" w:hAnsi="Times New Roman" w:cs="Times New Roman"/>
          <w:bCs/>
          <w:sz w:val="24"/>
          <w:szCs w:val="24"/>
        </w:rPr>
        <w:t>:</w:t>
      </w:r>
      <w:r w:rsidRPr="00117214">
        <w:rPr>
          <w:rFonts w:ascii="Times New Roman" w:hAnsi="Times New Roman" w:cs="Times New Roman"/>
          <w:bCs/>
          <w:sz w:val="24"/>
          <w:szCs w:val="24"/>
        </w:rPr>
        <w:t xml:space="preserve"> 35–37. </w:t>
      </w:r>
    </w:p>
    <w:p w:rsidR="009B6450" w:rsidRDefault="009B6450">
      <w:pPr>
        <w:rPr>
          <w:rFonts w:ascii="Times New Roman" w:hAnsi="Times New Roman" w:cs="Times New Roman"/>
          <w:color w:val="000000" w:themeColor="text1"/>
          <w:sz w:val="24"/>
          <w:szCs w:val="24"/>
          <w:shd w:val="clear" w:color="auto" w:fill="FCFCFC"/>
        </w:rPr>
      </w:pPr>
      <w:r>
        <w:rPr>
          <w:rFonts w:ascii="Times New Roman" w:hAnsi="Times New Roman" w:cs="Times New Roman"/>
          <w:color w:val="000000" w:themeColor="text1"/>
          <w:sz w:val="24"/>
          <w:szCs w:val="24"/>
          <w:shd w:val="clear" w:color="auto" w:fill="FCFCFC"/>
        </w:rPr>
        <w:br w:type="page"/>
      </w:r>
    </w:p>
    <w:p w:rsidR="009B6450" w:rsidRPr="00C006FF" w:rsidRDefault="009B6450" w:rsidP="009B6450">
      <w:pPr>
        <w:spacing w:line="360" w:lineRule="auto"/>
        <w:jc w:val="center"/>
        <w:rPr>
          <w:rFonts w:ascii="Times New Roman" w:hAnsi="Times New Roman"/>
          <w:b/>
          <w:bCs/>
          <w:sz w:val="24"/>
          <w:szCs w:val="24"/>
        </w:rPr>
      </w:pPr>
      <w:r w:rsidRPr="00C006FF">
        <w:rPr>
          <w:rFonts w:ascii="Times New Roman" w:hAnsi="Times New Roman"/>
          <w:b/>
          <w:bCs/>
          <w:sz w:val="24"/>
          <w:szCs w:val="24"/>
        </w:rPr>
        <w:lastRenderedPageBreak/>
        <w:t>APPENDICES</w:t>
      </w:r>
    </w:p>
    <w:p w:rsidR="009B6450" w:rsidRPr="00C006FF" w:rsidRDefault="009B6450" w:rsidP="00B23219">
      <w:pPr>
        <w:keepNext/>
        <w:keepLines/>
        <w:spacing w:after="183" w:line="360" w:lineRule="auto"/>
        <w:jc w:val="both"/>
        <w:outlineLvl w:val="2"/>
        <w:rPr>
          <w:rFonts w:ascii="Times New Roman" w:hAnsi="Times New Roman"/>
          <w:b/>
          <w:bCs/>
          <w:sz w:val="24"/>
          <w:szCs w:val="24"/>
        </w:rPr>
      </w:pPr>
      <w:r w:rsidRPr="00C006FF">
        <w:rPr>
          <w:rFonts w:ascii="Times New Roman" w:hAnsi="Times New Roman"/>
          <w:b/>
          <w:bCs/>
          <w:sz w:val="24"/>
          <w:szCs w:val="24"/>
        </w:rPr>
        <w:t>Appendix I. Location of the experimental site (map of Dinajpur</w:t>
      </w:r>
      <w:r w:rsidR="00B23219">
        <w:rPr>
          <w:rFonts w:ascii="Times New Roman" w:hAnsi="Times New Roman"/>
          <w:b/>
          <w:bCs/>
          <w:sz w:val="24"/>
          <w:szCs w:val="24"/>
        </w:rPr>
        <w:t xml:space="preserve"> </w:t>
      </w:r>
      <w:r w:rsidRPr="00C006FF">
        <w:rPr>
          <w:rFonts w:ascii="Times New Roman" w:hAnsi="Times New Roman"/>
          <w:b/>
          <w:bCs/>
          <w:sz w:val="24"/>
          <w:szCs w:val="24"/>
        </w:rPr>
        <w:t>Sadar</w:t>
      </w:r>
      <w:r w:rsidR="00B23219">
        <w:rPr>
          <w:rFonts w:ascii="Times New Roman" w:hAnsi="Times New Roman"/>
          <w:b/>
          <w:bCs/>
          <w:sz w:val="24"/>
          <w:szCs w:val="24"/>
        </w:rPr>
        <w:t xml:space="preserve"> </w:t>
      </w:r>
      <w:r w:rsidRPr="00C006FF">
        <w:rPr>
          <w:rFonts w:ascii="Times New Roman" w:hAnsi="Times New Roman"/>
          <w:b/>
          <w:bCs/>
          <w:sz w:val="24"/>
          <w:szCs w:val="24"/>
        </w:rPr>
        <w:t xml:space="preserve">Upazila showing the research plot) </w:t>
      </w:r>
    </w:p>
    <w:p w:rsidR="009B6450" w:rsidRPr="00574D54" w:rsidRDefault="009B6450" w:rsidP="009B6450">
      <w:pPr>
        <w:spacing w:line="360" w:lineRule="auto"/>
        <w:jc w:val="center"/>
        <w:rPr>
          <w:sz w:val="24"/>
          <w:szCs w:val="24"/>
        </w:rPr>
      </w:pPr>
      <w:r>
        <w:rPr>
          <w:noProof/>
        </w:rPr>
        <w:drawing>
          <wp:anchor distT="0" distB="0" distL="114300" distR="114300" simplePos="0" relativeHeight="251668480" behindDoc="1" locked="0" layoutInCell="1" allowOverlap="1">
            <wp:simplePos x="0" y="0"/>
            <wp:positionH relativeFrom="column">
              <wp:posOffset>191386</wp:posOffset>
            </wp:positionH>
            <wp:positionV relativeFrom="paragraph">
              <wp:posOffset>10116</wp:posOffset>
            </wp:positionV>
            <wp:extent cx="5304595" cy="7198242"/>
            <wp:effectExtent l="19050" t="0" r="0" b="0"/>
            <wp:wrapNone/>
            <wp:docPr id="1" name="Picture 8" descr="district-bangladesh"/>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district-bangladesh"/>
                    <pic:cNvPicPr>
                      <a:picLocks/>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03520" cy="7196783"/>
                    </a:xfrm>
                    <a:prstGeom prst="rect">
                      <a:avLst/>
                    </a:prstGeom>
                    <a:noFill/>
                    <a:ln>
                      <a:noFill/>
                    </a:ln>
                  </pic:spPr>
                </pic:pic>
              </a:graphicData>
            </a:graphic>
          </wp:anchor>
        </w:drawing>
      </w:r>
    </w:p>
    <w:p w:rsidR="009B6450" w:rsidRPr="00574D54" w:rsidRDefault="009B6450" w:rsidP="009B6450">
      <w:pPr>
        <w:spacing w:line="360" w:lineRule="auto"/>
        <w:rPr>
          <w:sz w:val="24"/>
          <w:szCs w:val="24"/>
        </w:rPr>
      </w:pPr>
    </w:p>
    <w:p w:rsidR="009B6450" w:rsidRPr="00574D54" w:rsidRDefault="009B6450" w:rsidP="009B6450">
      <w:pPr>
        <w:spacing w:line="360" w:lineRule="auto"/>
        <w:rPr>
          <w:sz w:val="24"/>
          <w:szCs w:val="24"/>
        </w:rPr>
      </w:pPr>
    </w:p>
    <w:p w:rsidR="009B6450" w:rsidRPr="00574D54" w:rsidRDefault="004E3528" w:rsidP="009B6450">
      <w:pPr>
        <w:spacing w:line="360" w:lineRule="auto"/>
        <w:rPr>
          <w:sz w:val="24"/>
          <w:szCs w:val="24"/>
        </w:rPr>
      </w:pPr>
      <w:r w:rsidRPr="004E3528">
        <w:rPr>
          <w:noProof/>
        </w:rPr>
        <w:pict>
          <v:rect id="Rectangle 14" o:spid="_x0000_s1063" style="position:absolute;margin-left:362.4pt;margin-top:18.15pt;width:57.9pt;height:47.6pt;z-index:251666432;visibility:visib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">
            <v:path arrowok="t"/>
            <v:textbox>
              <w:txbxContent>
                <w:p w:rsidR="009B6450" w:rsidRPr="00C006FF" w:rsidRDefault="009B6450" w:rsidP="009B6450">
                  <w:pPr>
                    <w:jc w:val="center"/>
                    <w:rPr>
                      <w:rFonts w:ascii="Times New Roman" w:hAnsi="Times New Roman"/>
                      <w:b/>
                      <w:sz w:val="24"/>
                    </w:rPr>
                  </w:pPr>
                  <w:r w:rsidRPr="00C006FF">
                    <w:rPr>
                      <w:rFonts w:ascii="Times New Roman" w:hAnsi="Times New Roman"/>
                      <w:b/>
                      <w:sz w:val="24"/>
                    </w:rPr>
                    <w:t>Study area</w:t>
                  </w:r>
                </w:p>
              </w:txbxContent>
            </v:textbox>
          </v:rect>
        </w:pict>
      </w:r>
    </w:p>
    <w:p w:rsidR="009B6450" w:rsidRPr="00574D54" w:rsidRDefault="004E3528" w:rsidP="009B6450">
      <w:pPr>
        <w:spacing w:line="360" w:lineRule="auto"/>
        <w:jc w:val="center"/>
        <w:rPr>
          <w:sz w:val="24"/>
          <w:szCs w:val="24"/>
        </w:rPr>
      </w:pPr>
      <w:r w:rsidRPr="004E3528">
        <w:rPr>
          <w:noProof/>
        </w:rPr>
        <w:pict>
          <v:shape id="Straight Arrow Connector 13" o:spid="_x0000_s1064" type="#_x0000_t32" style="position:absolute;left:0;text-align:left;margin-left:220.65pt;margin-top:16.75pt;width:140.55pt;height:19pt;flip:x;z-index:251667456;visibility:visib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" strokecolor="#7030a0" strokeweight="1.5pt">
            <v:stroke endarrow="block"/>
            <o:lock v:ext="edit" shapetype="f"/>
          </v:shape>
        </w:pict>
      </w:r>
    </w:p>
    <w:p w:rsidR="009B6450" w:rsidRPr="00574D54" w:rsidRDefault="009B6450" w:rsidP="009B6450">
      <w:pPr>
        <w:keepNext/>
        <w:keepLines/>
        <w:spacing w:before="240" w:after="183" w:line="360" w:lineRule="auto"/>
        <w:ind w:left="1447" w:hanging="1440"/>
        <w:outlineLvl w:val="2"/>
        <w:rPr>
          <w:sz w:val="24"/>
          <w:szCs w:val="24"/>
        </w:rPr>
      </w:pPr>
    </w:p>
    <w:p w:rsidR="009B6450" w:rsidRPr="00C006FF" w:rsidRDefault="009B6450" w:rsidP="00B23219">
      <w:pPr>
        <w:spacing w:line="360" w:lineRule="auto"/>
        <w:ind w:left="1350" w:hanging="1350"/>
        <w:jc w:val="both"/>
        <w:rPr>
          <w:rFonts w:ascii="Times New Roman" w:hAnsi="Times New Roman"/>
          <w:b/>
          <w:bCs/>
          <w:sz w:val="24"/>
          <w:szCs w:val="24"/>
        </w:rPr>
      </w:pPr>
      <w:r w:rsidRPr="00574D54">
        <w:rPr>
          <w:sz w:val="24"/>
          <w:szCs w:val="24"/>
        </w:rPr>
        <w:br w:type="page"/>
      </w:r>
      <w:r w:rsidRPr="00C006FF">
        <w:rPr>
          <w:rFonts w:ascii="Times New Roman" w:hAnsi="Times New Roman"/>
          <w:b/>
          <w:bCs/>
          <w:sz w:val="24"/>
          <w:szCs w:val="24"/>
        </w:rPr>
        <w:lastRenderedPageBreak/>
        <w:t>Appendix II. Monthly recorded air temperature, relative humidity, and rainfall during the research period (From March to July 2022)</w:t>
      </w:r>
    </w:p>
    <w:tbl>
      <w:tblPr>
        <w:tblW w:w="9017" w:type="dxa"/>
        <w:jc w:val="center"/>
        <w:tblCellMar>
          <w:left w:w="173" w:type="dxa"/>
          <w:right w:w="115" w:type="dxa"/>
        </w:tblCellMar>
        <w:tblLook w:val="04A0"/>
      </w:tblPr>
      <w:tblGrid>
        <w:gridCol w:w="1340"/>
        <w:gridCol w:w="1459"/>
        <w:gridCol w:w="1541"/>
        <w:gridCol w:w="1509"/>
        <w:gridCol w:w="1614"/>
        <w:gridCol w:w="1554"/>
      </w:tblGrid>
      <w:tr w:rsidR="009B6450" w:rsidRPr="00C006FF" w:rsidTr="002503D8">
        <w:trPr>
          <w:trHeight w:val="609"/>
          <w:jc w:val="center"/>
        </w:trPr>
        <w:tc>
          <w:tcPr>
            <w:tcW w:w="1340" w:type="dxa"/>
            <w:vMerge w:val="restart"/>
            <w:tcBorders>
              <w:top w:val="single" w:sz="4" w:space="0" w:color="000000"/>
              <w:left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Year</w:t>
            </w:r>
          </w:p>
        </w:tc>
        <w:tc>
          <w:tcPr>
            <w:tcW w:w="1459" w:type="dxa"/>
            <w:vMerge w:val="restart"/>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Month</w:t>
            </w:r>
          </w:p>
        </w:tc>
        <w:tc>
          <w:tcPr>
            <w:tcW w:w="3050" w:type="dxa"/>
            <w:gridSpan w:val="2"/>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**Temperature (</w:t>
            </w:r>
            <w:r w:rsidRPr="00C006FF">
              <w:rPr>
                <w:rFonts w:ascii="Times New Roman" w:hAnsi="Times New Roman"/>
                <w:sz w:val="24"/>
                <w:szCs w:val="24"/>
                <w:vertAlign w:val="superscript"/>
              </w:rPr>
              <w:t>0</w:t>
            </w:r>
            <w:r w:rsidRPr="00C006FF">
              <w:rPr>
                <w:rFonts w:ascii="Times New Roman" w:hAnsi="Times New Roman"/>
                <w:sz w:val="24"/>
                <w:szCs w:val="24"/>
              </w:rPr>
              <w:t>C)</w:t>
            </w:r>
          </w:p>
        </w:tc>
        <w:tc>
          <w:tcPr>
            <w:tcW w:w="1614" w:type="dxa"/>
            <w:vMerge w:val="restart"/>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after="303" w:line="360" w:lineRule="auto"/>
              <w:jc w:val="center"/>
              <w:rPr>
                <w:rFonts w:ascii="Times New Roman" w:hAnsi="Times New Roman"/>
                <w:sz w:val="24"/>
                <w:szCs w:val="24"/>
              </w:rPr>
            </w:pPr>
            <w:r w:rsidRPr="00C006FF">
              <w:rPr>
                <w:rFonts w:ascii="Times New Roman" w:hAnsi="Times New Roman"/>
                <w:sz w:val="24"/>
                <w:szCs w:val="24"/>
              </w:rPr>
              <w:t>**Relative Humidity (%)</w:t>
            </w:r>
          </w:p>
        </w:tc>
        <w:tc>
          <w:tcPr>
            <w:tcW w:w="1554" w:type="dxa"/>
            <w:vMerge w:val="restart"/>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after="150" w:line="360" w:lineRule="auto"/>
              <w:jc w:val="center"/>
              <w:rPr>
                <w:rFonts w:ascii="Times New Roman" w:hAnsi="Times New Roman"/>
                <w:sz w:val="24"/>
                <w:szCs w:val="24"/>
              </w:rPr>
            </w:pPr>
            <w:r w:rsidRPr="00C006FF">
              <w:rPr>
                <w:rFonts w:ascii="Times New Roman" w:hAnsi="Times New Roman"/>
                <w:sz w:val="24"/>
                <w:szCs w:val="24"/>
              </w:rPr>
              <w:t>**Rainfall</w:t>
            </w:r>
          </w:p>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(mm)</w:t>
            </w:r>
          </w:p>
        </w:tc>
      </w:tr>
      <w:tr w:rsidR="009B6450" w:rsidRPr="00C006FF" w:rsidTr="002503D8">
        <w:trPr>
          <w:trHeight w:hRule="exact" w:val="550"/>
          <w:jc w:val="center"/>
        </w:trPr>
        <w:tc>
          <w:tcPr>
            <w:tcW w:w="0" w:type="auto"/>
            <w:vMerge/>
            <w:tcBorders>
              <w:left w:val="single" w:sz="4" w:space="0" w:color="000000"/>
              <w:bottom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0" w:type="auto"/>
            <w:vMerge/>
            <w:tcBorders>
              <w:top w:val="nil"/>
              <w:left w:val="single" w:sz="4" w:space="0" w:color="000000"/>
              <w:bottom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ind w:left="58"/>
              <w:jc w:val="center"/>
              <w:rPr>
                <w:rFonts w:ascii="Times New Roman" w:hAnsi="Times New Roman"/>
                <w:sz w:val="24"/>
                <w:szCs w:val="24"/>
              </w:rPr>
            </w:pPr>
            <w:r w:rsidRPr="00C006FF">
              <w:rPr>
                <w:rFonts w:ascii="Times New Roman" w:hAnsi="Times New Roman"/>
                <w:sz w:val="24"/>
                <w:szCs w:val="24"/>
              </w:rPr>
              <w:t>Minimum</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ind w:left="53"/>
              <w:jc w:val="center"/>
              <w:rPr>
                <w:rFonts w:ascii="Times New Roman" w:hAnsi="Times New Roman"/>
                <w:sz w:val="24"/>
                <w:szCs w:val="24"/>
              </w:rPr>
            </w:pPr>
            <w:r w:rsidRPr="00C006FF">
              <w:rPr>
                <w:rFonts w:ascii="Times New Roman" w:hAnsi="Times New Roman"/>
                <w:sz w:val="24"/>
                <w:szCs w:val="24"/>
              </w:rPr>
              <w:t>Maximum</w:t>
            </w:r>
          </w:p>
        </w:tc>
        <w:tc>
          <w:tcPr>
            <w:tcW w:w="0" w:type="auto"/>
            <w:vMerge/>
            <w:tcBorders>
              <w:top w:val="nil"/>
              <w:left w:val="single" w:sz="4" w:space="0" w:color="000000"/>
              <w:bottom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0" w:type="auto"/>
            <w:vMerge/>
            <w:tcBorders>
              <w:top w:val="nil"/>
              <w:left w:val="single" w:sz="4" w:space="0" w:color="000000"/>
              <w:bottom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r>
      <w:tr w:rsidR="009B6450" w:rsidRPr="00C006FF" w:rsidTr="002503D8">
        <w:trPr>
          <w:trHeight w:val="609"/>
          <w:jc w:val="center"/>
        </w:trPr>
        <w:tc>
          <w:tcPr>
            <w:tcW w:w="1340" w:type="dxa"/>
            <w:vMerge w:val="restart"/>
            <w:tcBorders>
              <w:top w:val="single" w:sz="4" w:space="0" w:color="000000"/>
              <w:left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2022</w:t>
            </w:r>
          </w:p>
        </w:tc>
        <w:tc>
          <w:tcPr>
            <w:tcW w:w="145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March</w:t>
            </w: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16.9</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31.1</w:t>
            </w:r>
          </w:p>
        </w:tc>
        <w:tc>
          <w:tcPr>
            <w:tcW w:w="161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63</w:t>
            </w:r>
          </w:p>
        </w:tc>
        <w:tc>
          <w:tcPr>
            <w:tcW w:w="155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11.3</w:t>
            </w:r>
          </w:p>
        </w:tc>
      </w:tr>
      <w:tr w:rsidR="009B6450" w:rsidRPr="00C006FF" w:rsidTr="002503D8">
        <w:trPr>
          <w:trHeight w:val="611"/>
          <w:jc w:val="center"/>
        </w:trPr>
        <w:tc>
          <w:tcPr>
            <w:tcW w:w="1340" w:type="dxa"/>
            <w:vMerge/>
            <w:tcBorders>
              <w:left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145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April</w:t>
            </w: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20.8</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33.3</w:t>
            </w:r>
          </w:p>
        </w:tc>
        <w:tc>
          <w:tcPr>
            <w:tcW w:w="161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68</w:t>
            </w:r>
          </w:p>
        </w:tc>
        <w:tc>
          <w:tcPr>
            <w:tcW w:w="155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67.1</w:t>
            </w:r>
          </w:p>
        </w:tc>
      </w:tr>
      <w:tr w:rsidR="009B6450" w:rsidRPr="00C006FF" w:rsidTr="002503D8">
        <w:trPr>
          <w:trHeight w:val="611"/>
          <w:jc w:val="center"/>
        </w:trPr>
        <w:tc>
          <w:tcPr>
            <w:tcW w:w="1340" w:type="dxa"/>
            <w:vMerge/>
            <w:tcBorders>
              <w:left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145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May</w:t>
            </w: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23.0</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32.6</w:t>
            </w:r>
          </w:p>
        </w:tc>
        <w:tc>
          <w:tcPr>
            <w:tcW w:w="161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76</w:t>
            </w:r>
          </w:p>
        </w:tc>
        <w:tc>
          <w:tcPr>
            <w:tcW w:w="155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232.5</w:t>
            </w:r>
          </w:p>
        </w:tc>
      </w:tr>
      <w:tr w:rsidR="009B6450" w:rsidRPr="00C006FF" w:rsidTr="002503D8">
        <w:trPr>
          <w:trHeight w:val="609"/>
          <w:jc w:val="center"/>
        </w:trPr>
        <w:tc>
          <w:tcPr>
            <w:tcW w:w="1340" w:type="dxa"/>
            <w:vMerge/>
            <w:tcBorders>
              <w:left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145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June</w:t>
            </w: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25.5</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32.7</w:t>
            </w:r>
          </w:p>
        </w:tc>
        <w:tc>
          <w:tcPr>
            <w:tcW w:w="161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82</w:t>
            </w:r>
          </w:p>
        </w:tc>
        <w:tc>
          <w:tcPr>
            <w:tcW w:w="155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335.3</w:t>
            </w:r>
          </w:p>
        </w:tc>
      </w:tr>
      <w:tr w:rsidR="009B6450" w:rsidRPr="00C006FF" w:rsidTr="002503D8">
        <w:trPr>
          <w:trHeight w:val="611"/>
          <w:jc w:val="center"/>
        </w:trPr>
        <w:tc>
          <w:tcPr>
            <w:tcW w:w="1340" w:type="dxa"/>
            <w:vMerge/>
            <w:tcBorders>
              <w:left w:val="single" w:sz="4" w:space="0" w:color="000000"/>
              <w:bottom w:val="single" w:sz="4" w:space="0" w:color="000000"/>
              <w:right w:val="single" w:sz="4" w:space="0" w:color="000000"/>
            </w:tcBorders>
          </w:tcPr>
          <w:p w:rsidR="009B6450" w:rsidRPr="00C006FF" w:rsidRDefault="009B6450" w:rsidP="002503D8">
            <w:pPr>
              <w:spacing w:line="360" w:lineRule="auto"/>
              <w:jc w:val="center"/>
              <w:rPr>
                <w:rFonts w:ascii="Times New Roman" w:hAnsi="Times New Roman"/>
                <w:sz w:val="24"/>
                <w:szCs w:val="24"/>
              </w:rPr>
            </w:pPr>
          </w:p>
        </w:tc>
        <w:tc>
          <w:tcPr>
            <w:tcW w:w="145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July</w:t>
            </w:r>
          </w:p>
        </w:tc>
        <w:tc>
          <w:tcPr>
            <w:tcW w:w="1541"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25.5</w:t>
            </w:r>
          </w:p>
        </w:tc>
        <w:tc>
          <w:tcPr>
            <w:tcW w:w="1509"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32.8</w:t>
            </w:r>
          </w:p>
        </w:tc>
        <w:tc>
          <w:tcPr>
            <w:tcW w:w="161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84</w:t>
            </w:r>
          </w:p>
        </w:tc>
        <w:tc>
          <w:tcPr>
            <w:tcW w:w="1554" w:type="dxa"/>
            <w:tcBorders>
              <w:top w:val="single" w:sz="4" w:space="0" w:color="000000"/>
              <w:left w:val="single" w:sz="4" w:space="0" w:color="000000"/>
              <w:bottom w:val="single" w:sz="4" w:space="0" w:color="000000"/>
              <w:right w:val="single" w:sz="4" w:space="0" w:color="000000"/>
            </w:tcBorders>
            <w:vAlign w:val="center"/>
          </w:tcPr>
          <w:p w:rsidR="009B6450" w:rsidRPr="00C006FF" w:rsidRDefault="009B6450" w:rsidP="002503D8">
            <w:pPr>
              <w:spacing w:line="360" w:lineRule="auto"/>
              <w:jc w:val="center"/>
              <w:rPr>
                <w:rFonts w:ascii="Times New Roman" w:hAnsi="Times New Roman"/>
                <w:sz w:val="24"/>
                <w:szCs w:val="24"/>
              </w:rPr>
            </w:pPr>
            <w:r w:rsidRPr="00C006FF">
              <w:rPr>
                <w:rFonts w:ascii="Times New Roman" w:hAnsi="Times New Roman"/>
                <w:sz w:val="24"/>
                <w:szCs w:val="24"/>
              </w:rPr>
              <w:t>433.6</w:t>
            </w:r>
          </w:p>
        </w:tc>
      </w:tr>
    </w:tbl>
    <w:p w:rsidR="009B6450" w:rsidRPr="00C006FF" w:rsidRDefault="009B6450" w:rsidP="009B6450">
      <w:pPr>
        <w:spacing w:line="360" w:lineRule="auto"/>
        <w:jc w:val="center"/>
        <w:rPr>
          <w:rFonts w:ascii="Times New Roman" w:hAnsi="Times New Roman"/>
          <w:sz w:val="24"/>
          <w:szCs w:val="24"/>
        </w:rPr>
      </w:pPr>
    </w:p>
    <w:p w:rsidR="009B6450" w:rsidRPr="00C006FF" w:rsidRDefault="009B6450" w:rsidP="009B6450">
      <w:pPr>
        <w:spacing w:after="183" w:line="360" w:lineRule="auto"/>
        <w:rPr>
          <w:rFonts w:ascii="Times New Roman" w:hAnsi="Times New Roman"/>
          <w:sz w:val="24"/>
          <w:szCs w:val="24"/>
        </w:rPr>
      </w:pPr>
      <w:r w:rsidRPr="00C006FF">
        <w:rPr>
          <w:rFonts w:ascii="Times New Roman" w:hAnsi="Times New Roman"/>
          <w:sz w:val="24"/>
          <w:szCs w:val="24"/>
        </w:rPr>
        <w:t xml:space="preserve">**Monthly average </w:t>
      </w:r>
    </w:p>
    <w:p w:rsidR="009B6450" w:rsidRPr="00C006FF" w:rsidRDefault="009B6450" w:rsidP="009B6450">
      <w:pPr>
        <w:spacing w:line="360" w:lineRule="auto"/>
        <w:rPr>
          <w:rFonts w:ascii="Times New Roman" w:hAnsi="Times New Roman"/>
          <w:sz w:val="24"/>
          <w:szCs w:val="24"/>
        </w:rPr>
      </w:pPr>
      <w:r w:rsidRPr="00C006FF">
        <w:rPr>
          <w:rFonts w:ascii="Times New Roman" w:hAnsi="Times New Roman"/>
          <w:sz w:val="24"/>
          <w:szCs w:val="24"/>
        </w:rPr>
        <w:t>Source: Bangladesh Meteorological Department.</w:t>
      </w:r>
    </w:p>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9B6450" w:rsidRDefault="009B6450" w:rsidP="009B6450"/>
    <w:p w:rsidR="00AA22D9" w:rsidRDefault="00AA22D9" w:rsidP="009B6450"/>
    <w:p w:rsidR="00AA22D9" w:rsidRDefault="00AA22D9" w:rsidP="009B6450"/>
    <w:p w:rsidR="009B6450" w:rsidRDefault="009B6450" w:rsidP="009B6450"/>
    <w:p w:rsidR="009B6450" w:rsidRDefault="009B6450" w:rsidP="009B6450">
      <w:pPr>
        <w:rPr>
          <w:rFonts w:ascii="Times New Roman" w:hAnsi="Times New Roman"/>
          <w:b/>
          <w:sz w:val="24"/>
          <w:szCs w:val="24"/>
        </w:rPr>
      </w:pPr>
      <w:r w:rsidRPr="00CA0A23">
        <w:rPr>
          <w:rFonts w:ascii="Times New Roman" w:hAnsi="Times New Roman"/>
          <w:b/>
          <w:sz w:val="24"/>
          <w:szCs w:val="24"/>
        </w:rPr>
        <w:lastRenderedPageBreak/>
        <w:t>Appendix III. Some photographs during research period</w:t>
      </w:r>
    </w:p>
    <w:p w:rsidR="009B6450" w:rsidRDefault="009B6450" w:rsidP="009B6450"/>
    <w:p w:rsidR="009B6450" w:rsidRDefault="0054425E" w:rsidP="009B6450">
      <w:r>
        <w:rPr>
          <w:noProof/>
        </w:rPr>
        <w:drawing>
          <wp:anchor distT="0" distB="0" distL="114300" distR="114300" simplePos="0" relativeHeight="251670528" behindDoc="1" locked="0" layoutInCell="1" allowOverlap="1">
            <wp:simplePos x="0" y="0"/>
            <wp:positionH relativeFrom="column">
              <wp:posOffset>2887714</wp:posOffset>
            </wp:positionH>
            <wp:positionV relativeFrom="paragraph">
              <wp:posOffset>103402</wp:posOffset>
            </wp:positionV>
            <wp:extent cx="2841108" cy="2137144"/>
            <wp:effectExtent l="19050" t="0" r="0" b="0"/>
            <wp:wrapNone/>
            <wp:docPr id="4"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41108" cy="2137144"/>
                    </a:xfrm>
                    <a:prstGeom prst="rect">
                      <a:avLst/>
                    </a:prstGeom>
                    <a:noFill/>
                    <a:ln>
                      <a:noFill/>
                    </a:ln>
                  </pic:spPr>
                </pic:pic>
              </a:graphicData>
            </a:graphic>
          </wp:anchor>
        </w:drawing>
      </w:r>
      <w:r w:rsidR="009B6450">
        <w:rPr>
          <w:noProof/>
        </w:rPr>
        <w:drawing>
          <wp:anchor distT="0" distB="0" distL="114300" distR="114300" simplePos="0" relativeHeight="251669504" behindDoc="1" locked="0" layoutInCell="1" allowOverlap="1">
            <wp:simplePos x="0" y="0"/>
            <wp:positionH relativeFrom="column">
              <wp:posOffset>16922</wp:posOffset>
            </wp:positionH>
            <wp:positionV relativeFrom="paragraph">
              <wp:posOffset>103402</wp:posOffset>
            </wp:positionV>
            <wp:extent cx="2713518" cy="2137144"/>
            <wp:effectExtent l="19050" t="0" r="0" b="0"/>
            <wp:wrapNone/>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13518" cy="2137144"/>
                    </a:xfrm>
                    <a:prstGeom prst="rect">
                      <a:avLst/>
                    </a:prstGeom>
                    <a:noFill/>
                    <a:ln>
                      <a:noFill/>
                    </a:ln>
                  </pic:spPr>
                </pic:pic>
              </a:graphicData>
            </a:graphic>
          </wp:anchor>
        </w:drawing>
      </w:r>
    </w:p>
    <w:p w:rsidR="009B6450" w:rsidRDefault="009B6450" w:rsidP="009B6450"/>
    <w:p w:rsidR="00F44B3A" w:rsidRPr="001031F5" w:rsidRDefault="009B6450" w:rsidP="00A1478B">
      <w:pPr>
        <w:spacing w:line="360" w:lineRule="auto"/>
        <w:jc w:val="both"/>
        <w:rPr>
          <w:rFonts w:ascii="Times New Roman" w:hAnsi="Times New Roman" w:cs="Times New Roman"/>
          <w:color w:val="000000" w:themeColor="text1"/>
          <w:sz w:val="24"/>
          <w:szCs w:val="24"/>
          <w:shd w:val="clear" w:color="auto" w:fill="FCFCFC"/>
        </w:rPr>
      </w:pPr>
      <w:r>
        <w:rPr>
          <w:rFonts w:ascii="Times New Roman" w:hAnsi="Times New Roman" w:cs="Times New Roman"/>
          <w:noProof/>
          <w:color w:val="000000" w:themeColor="text1"/>
          <w:sz w:val="24"/>
          <w:szCs w:val="24"/>
        </w:rPr>
        <w:drawing>
          <wp:anchor distT="0" distB="0" distL="114300" distR="114300" simplePos="0" relativeHeight="251671552" behindDoc="1" locked="0" layoutInCell="1" allowOverlap="1">
            <wp:simplePos x="0" y="0"/>
            <wp:positionH relativeFrom="column">
              <wp:posOffset>678268</wp:posOffset>
            </wp:positionH>
            <wp:positionV relativeFrom="paragraph">
              <wp:posOffset>1913093</wp:posOffset>
            </wp:positionV>
            <wp:extent cx="4301417" cy="2977116"/>
            <wp:effectExtent l="19050" t="0" r="3883" b="0"/>
            <wp:wrapNone/>
            <wp:docPr id="5"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01417" cy="2977116"/>
                    </a:xfrm>
                    <a:prstGeom prst="rect">
                      <a:avLst/>
                    </a:prstGeom>
                    <a:noFill/>
                    <a:ln>
                      <a:noFill/>
                    </a:ln>
                  </pic:spPr>
                </pic:pic>
              </a:graphicData>
            </a:graphic>
          </wp:anchor>
        </w:drawing>
      </w:r>
    </w:p>
    <w:sectPr w:rsidR="00F44B3A" w:rsidRPr="001031F5" w:rsidSect="00EA45AB">
      <w:pgSz w:w="11906" w:h="16838" w:code="9"/>
      <w:pgMar w:top="1440" w:right="1152" w:bottom="1440" w:left="172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2D57" w:rsidRDefault="00F12D57" w:rsidP="004E5CB8">
      <w:pPr>
        <w:spacing w:after="0" w:line="240" w:lineRule="auto"/>
      </w:pPr>
      <w:r>
        <w:separator/>
      </w:r>
    </w:p>
  </w:endnote>
  <w:endnote w:type="continuationSeparator" w:id="1">
    <w:p w:rsidR="00F12D57" w:rsidRDefault="00F12D57" w:rsidP="004E5C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49E" w:rsidRPr="00CD4C29" w:rsidRDefault="004E3528">
    <w:pPr>
      <w:pStyle w:val="Footer"/>
      <w:jc w:val="center"/>
    </w:pPr>
    <w:fldSimple w:instr=" PAGE   \* MERGEFORMAT ">
      <w:r w:rsidR="00B80879">
        <w:rPr>
          <w:noProof/>
        </w:rPr>
        <w:t>4</w:t>
      </w:r>
    </w:fldSimple>
  </w:p>
  <w:p w:rsidR="009B049E" w:rsidRDefault="009B049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6748"/>
      <w:docPartObj>
        <w:docPartGallery w:val="Page Numbers (Bottom of Page)"/>
        <w:docPartUnique/>
      </w:docPartObj>
    </w:sdtPr>
    <w:sdtContent>
      <w:p w:rsidR="004E5CB8" w:rsidRDefault="004E3528">
        <w:pPr>
          <w:pStyle w:val="Footer"/>
          <w:jc w:val="center"/>
        </w:pPr>
        <w:fldSimple w:instr=" PAGE   \* MERGEFORMAT ">
          <w:r w:rsidR="00B80879">
            <w:rPr>
              <w:noProof/>
            </w:rPr>
            <w:t>46</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2D57" w:rsidRDefault="00F12D57" w:rsidP="004E5CB8">
      <w:pPr>
        <w:spacing w:after="0" w:line="240" w:lineRule="auto"/>
      </w:pPr>
      <w:r>
        <w:separator/>
      </w:r>
    </w:p>
  </w:footnote>
  <w:footnote w:type="continuationSeparator" w:id="1">
    <w:p w:rsidR="00F12D57" w:rsidRDefault="00F12D57" w:rsidP="004E5C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C05C4"/>
    <w:multiLevelType w:val="hybridMultilevel"/>
    <w:tmpl w:val="BF9A0014"/>
    <w:lvl w:ilvl="0" w:tplc="DE4EE39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79659A"/>
    <w:multiLevelType w:val="hybridMultilevel"/>
    <w:tmpl w:val="086C5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5FF5C47"/>
    <w:multiLevelType w:val="hybridMultilevel"/>
    <w:tmpl w:val="90161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8B9344A"/>
    <w:multiLevelType w:val="hybridMultilevel"/>
    <w:tmpl w:val="5D8A0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F5B278D"/>
    <w:multiLevelType w:val="hybridMultilevel"/>
    <w:tmpl w:val="31F4AB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BB3452"/>
    <w:multiLevelType w:val="multilevel"/>
    <w:tmpl w:val="BB02B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FD609FB"/>
    <w:multiLevelType w:val="hybridMultilevel"/>
    <w:tmpl w:val="A8426C30"/>
    <w:lvl w:ilvl="0" w:tplc="FFFFFFFF">
      <w:start w:val="1"/>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2"/>
  </w:num>
  <w:num w:numId="4">
    <w:abstractNumId w:val="4"/>
  </w:num>
  <w:num w:numId="5">
    <w:abstractNumId w:val="3"/>
  </w:num>
  <w:num w:numId="6">
    <w:abstractNumId w:val="0"/>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defaultTabStop w:val="720"/>
  <w:characterSpacingControl w:val="doNotCompress"/>
  <w:footnotePr>
    <w:footnote w:id="0"/>
    <w:footnote w:id="1"/>
  </w:footnotePr>
  <w:endnotePr>
    <w:endnote w:id="0"/>
    <w:endnote w:id="1"/>
  </w:endnotePr>
  <w:compat/>
  <w:rsids>
    <w:rsidRoot w:val="003A1D62"/>
    <w:rsid w:val="00001DA6"/>
    <w:rsid w:val="000033E1"/>
    <w:rsid w:val="000118A1"/>
    <w:rsid w:val="0001218B"/>
    <w:rsid w:val="0001453C"/>
    <w:rsid w:val="0002197F"/>
    <w:rsid w:val="00022668"/>
    <w:rsid w:val="00022C7E"/>
    <w:rsid w:val="0003040E"/>
    <w:rsid w:val="00031110"/>
    <w:rsid w:val="0004176D"/>
    <w:rsid w:val="0004239E"/>
    <w:rsid w:val="0004406B"/>
    <w:rsid w:val="00052CF0"/>
    <w:rsid w:val="000542CF"/>
    <w:rsid w:val="000546AD"/>
    <w:rsid w:val="00054C5E"/>
    <w:rsid w:val="00056A38"/>
    <w:rsid w:val="000577DB"/>
    <w:rsid w:val="00062414"/>
    <w:rsid w:val="00066C17"/>
    <w:rsid w:val="0006736E"/>
    <w:rsid w:val="00074013"/>
    <w:rsid w:val="00075AC7"/>
    <w:rsid w:val="0007613A"/>
    <w:rsid w:val="00076395"/>
    <w:rsid w:val="0008286E"/>
    <w:rsid w:val="00082B6E"/>
    <w:rsid w:val="00085546"/>
    <w:rsid w:val="00087126"/>
    <w:rsid w:val="00087556"/>
    <w:rsid w:val="000946B5"/>
    <w:rsid w:val="000966B4"/>
    <w:rsid w:val="000A7A77"/>
    <w:rsid w:val="000A7ECC"/>
    <w:rsid w:val="000B1904"/>
    <w:rsid w:val="000B32D8"/>
    <w:rsid w:val="000B340E"/>
    <w:rsid w:val="000B3EFD"/>
    <w:rsid w:val="000B74C1"/>
    <w:rsid w:val="000C5231"/>
    <w:rsid w:val="000D1797"/>
    <w:rsid w:val="000D4BD4"/>
    <w:rsid w:val="000D4C53"/>
    <w:rsid w:val="000D71A4"/>
    <w:rsid w:val="000D7CDF"/>
    <w:rsid w:val="000E042A"/>
    <w:rsid w:val="000E087C"/>
    <w:rsid w:val="000E241D"/>
    <w:rsid w:val="000E458D"/>
    <w:rsid w:val="000E48A4"/>
    <w:rsid w:val="000E4CCB"/>
    <w:rsid w:val="000E671A"/>
    <w:rsid w:val="000E6F51"/>
    <w:rsid w:val="000F1771"/>
    <w:rsid w:val="000F7686"/>
    <w:rsid w:val="0010078D"/>
    <w:rsid w:val="00102728"/>
    <w:rsid w:val="001031F5"/>
    <w:rsid w:val="001041E0"/>
    <w:rsid w:val="001103B1"/>
    <w:rsid w:val="00114B4A"/>
    <w:rsid w:val="00114C63"/>
    <w:rsid w:val="00114CE8"/>
    <w:rsid w:val="0011503C"/>
    <w:rsid w:val="00117214"/>
    <w:rsid w:val="001177D6"/>
    <w:rsid w:val="00122CC7"/>
    <w:rsid w:val="001265A5"/>
    <w:rsid w:val="001265ED"/>
    <w:rsid w:val="00141702"/>
    <w:rsid w:val="00142C83"/>
    <w:rsid w:val="00150883"/>
    <w:rsid w:val="00152812"/>
    <w:rsid w:val="00161500"/>
    <w:rsid w:val="00161D4C"/>
    <w:rsid w:val="00165A93"/>
    <w:rsid w:val="00170A62"/>
    <w:rsid w:val="0017296A"/>
    <w:rsid w:val="00172EA4"/>
    <w:rsid w:val="001742D3"/>
    <w:rsid w:val="00175529"/>
    <w:rsid w:val="001833BA"/>
    <w:rsid w:val="001846B9"/>
    <w:rsid w:val="00184C8A"/>
    <w:rsid w:val="0018763F"/>
    <w:rsid w:val="001A0545"/>
    <w:rsid w:val="001A2D0F"/>
    <w:rsid w:val="001A3FDB"/>
    <w:rsid w:val="001A68DF"/>
    <w:rsid w:val="001A7F2C"/>
    <w:rsid w:val="001B1237"/>
    <w:rsid w:val="001B2347"/>
    <w:rsid w:val="001B43DA"/>
    <w:rsid w:val="001B51C0"/>
    <w:rsid w:val="001C0547"/>
    <w:rsid w:val="001C4B97"/>
    <w:rsid w:val="001C5822"/>
    <w:rsid w:val="001D0726"/>
    <w:rsid w:val="001D0AF5"/>
    <w:rsid w:val="001D2B19"/>
    <w:rsid w:val="001D39DC"/>
    <w:rsid w:val="001E0293"/>
    <w:rsid w:val="001E1D5D"/>
    <w:rsid w:val="001E3DE9"/>
    <w:rsid w:val="001E681E"/>
    <w:rsid w:val="001E6BFB"/>
    <w:rsid w:val="001F0A6A"/>
    <w:rsid w:val="001F2A03"/>
    <w:rsid w:val="001F65D4"/>
    <w:rsid w:val="00200A28"/>
    <w:rsid w:val="00206D07"/>
    <w:rsid w:val="002106DC"/>
    <w:rsid w:val="00211099"/>
    <w:rsid w:val="00211BDE"/>
    <w:rsid w:val="002158D5"/>
    <w:rsid w:val="00215CC6"/>
    <w:rsid w:val="00225119"/>
    <w:rsid w:val="00225477"/>
    <w:rsid w:val="002324DC"/>
    <w:rsid w:val="00232939"/>
    <w:rsid w:val="0023383E"/>
    <w:rsid w:val="00237487"/>
    <w:rsid w:val="00237A4C"/>
    <w:rsid w:val="00244CFB"/>
    <w:rsid w:val="00245280"/>
    <w:rsid w:val="00245BD9"/>
    <w:rsid w:val="00246282"/>
    <w:rsid w:val="00250BF4"/>
    <w:rsid w:val="002512D1"/>
    <w:rsid w:val="0026265D"/>
    <w:rsid w:val="00262EF5"/>
    <w:rsid w:val="00266783"/>
    <w:rsid w:val="00266790"/>
    <w:rsid w:val="0026777B"/>
    <w:rsid w:val="00271CC4"/>
    <w:rsid w:val="00271FEA"/>
    <w:rsid w:val="0027261E"/>
    <w:rsid w:val="002753AC"/>
    <w:rsid w:val="00290F2F"/>
    <w:rsid w:val="00293EB7"/>
    <w:rsid w:val="002965E7"/>
    <w:rsid w:val="002A3BCA"/>
    <w:rsid w:val="002A416A"/>
    <w:rsid w:val="002A5504"/>
    <w:rsid w:val="002B0BCE"/>
    <w:rsid w:val="002B271D"/>
    <w:rsid w:val="002B36EF"/>
    <w:rsid w:val="002B5ED7"/>
    <w:rsid w:val="002B7CB1"/>
    <w:rsid w:val="002C582E"/>
    <w:rsid w:val="002C5A61"/>
    <w:rsid w:val="002D59B6"/>
    <w:rsid w:val="002E0610"/>
    <w:rsid w:val="002E4721"/>
    <w:rsid w:val="002E6596"/>
    <w:rsid w:val="002F1A7F"/>
    <w:rsid w:val="002F37C3"/>
    <w:rsid w:val="002F553B"/>
    <w:rsid w:val="00300626"/>
    <w:rsid w:val="00306531"/>
    <w:rsid w:val="0031484E"/>
    <w:rsid w:val="00317437"/>
    <w:rsid w:val="003225BF"/>
    <w:rsid w:val="00330FF4"/>
    <w:rsid w:val="0033124B"/>
    <w:rsid w:val="00332E2A"/>
    <w:rsid w:val="00334F9B"/>
    <w:rsid w:val="00336E83"/>
    <w:rsid w:val="00337446"/>
    <w:rsid w:val="00344024"/>
    <w:rsid w:val="00345A20"/>
    <w:rsid w:val="0034682A"/>
    <w:rsid w:val="00346CB7"/>
    <w:rsid w:val="00352B6E"/>
    <w:rsid w:val="00354F71"/>
    <w:rsid w:val="00360FAC"/>
    <w:rsid w:val="00362BDD"/>
    <w:rsid w:val="00387A37"/>
    <w:rsid w:val="003945EB"/>
    <w:rsid w:val="00395AD0"/>
    <w:rsid w:val="003A1315"/>
    <w:rsid w:val="003A1D62"/>
    <w:rsid w:val="003A48C2"/>
    <w:rsid w:val="003A60C4"/>
    <w:rsid w:val="003B177C"/>
    <w:rsid w:val="003B4119"/>
    <w:rsid w:val="003B5207"/>
    <w:rsid w:val="003C35BF"/>
    <w:rsid w:val="003C43FF"/>
    <w:rsid w:val="003D2BE8"/>
    <w:rsid w:val="003D363D"/>
    <w:rsid w:val="003D4966"/>
    <w:rsid w:val="003D51FC"/>
    <w:rsid w:val="003F3C4E"/>
    <w:rsid w:val="003F6EAC"/>
    <w:rsid w:val="00400A11"/>
    <w:rsid w:val="00406F02"/>
    <w:rsid w:val="004160B1"/>
    <w:rsid w:val="00421653"/>
    <w:rsid w:val="00422703"/>
    <w:rsid w:val="00425414"/>
    <w:rsid w:val="004260F7"/>
    <w:rsid w:val="0043385A"/>
    <w:rsid w:val="0043575A"/>
    <w:rsid w:val="00440E44"/>
    <w:rsid w:val="00454032"/>
    <w:rsid w:val="0046531B"/>
    <w:rsid w:val="00467170"/>
    <w:rsid w:val="00467E4F"/>
    <w:rsid w:val="004717A3"/>
    <w:rsid w:val="004764D5"/>
    <w:rsid w:val="00481C73"/>
    <w:rsid w:val="00484519"/>
    <w:rsid w:val="004867A3"/>
    <w:rsid w:val="004931BA"/>
    <w:rsid w:val="00493EFC"/>
    <w:rsid w:val="00496B7E"/>
    <w:rsid w:val="004A15B3"/>
    <w:rsid w:val="004A22FE"/>
    <w:rsid w:val="004A3234"/>
    <w:rsid w:val="004A37A0"/>
    <w:rsid w:val="004A5187"/>
    <w:rsid w:val="004A5D8E"/>
    <w:rsid w:val="004B6640"/>
    <w:rsid w:val="004B67C7"/>
    <w:rsid w:val="004C4A17"/>
    <w:rsid w:val="004C642A"/>
    <w:rsid w:val="004C713E"/>
    <w:rsid w:val="004D168E"/>
    <w:rsid w:val="004D48E6"/>
    <w:rsid w:val="004D6428"/>
    <w:rsid w:val="004D6F4E"/>
    <w:rsid w:val="004E137A"/>
    <w:rsid w:val="004E19C1"/>
    <w:rsid w:val="004E3528"/>
    <w:rsid w:val="004E43F2"/>
    <w:rsid w:val="004E4D9E"/>
    <w:rsid w:val="004E5CB8"/>
    <w:rsid w:val="004E683E"/>
    <w:rsid w:val="00500395"/>
    <w:rsid w:val="00507739"/>
    <w:rsid w:val="00510118"/>
    <w:rsid w:val="005144E4"/>
    <w:rsid w:val="0051568F"/>
    <w:rsid w:val="00517006"/>
    <w:rsid w:val="005309C8"/>
    <w:rsid w:val="005374F8"/>
    <w:rsid w:val="00540025"/>
    <w:rsid w:val="00542178"/>
    <w:rsid w:val="0054425E"/>
    <w:rsid w:val="005468CD"/>
    <w:rsid w:val="005573D5"/>
    <w:rsid w:val="005635F8"/>
    <w:rsid w:val="0056531E"/>
    <w:rsid w:val="00565402"/>
    <w:rsid w:val="00566313"/>
    <w:rsid w:val="00570E85"/>
    <w:rsid w:val="00572674"/>
    <w:rsid w:val="00573838"/>
    <w:rsid w:val="00574D96"/>
    <w:rsid w:val="00574FA8"/>
    <w:rsid w:val="00577823"/>
    <w:rsid w:val="00577E64"/>
    <w:rsid w:val="00581C3C"/>
    <w:rsid w:val="00586115"/>
    <w:rsid w:val="00592708"/>
    <w:rsid w:val="00592EA4"/>
    <w:rsid w:val="005B2070"/>
    <w:rsid w:val="005B4D51"/>
    <w:rsid w:val="005B6696"/>
    <w:rsid w:val="005E2FF7"/>
    <w:rsid w:val="005E681B"/>
    <w:rsid w:val="005F02BB"/>
    <w:rsid w:val="005F188F"/>
    <w:rsid w:val="005F29AE"/>
    <w:rsid w:val="005F37C5"/>
    <w:rsid w:val="005F631D"/>
    <w:rsid w:val="005F713A"/>
    <w:rsid w:val="005F78F4"/>
    <w:rsid w:val="00600F5B"/>
    <w:rsid w:val="00612CCD"/>
    <w:rsid w:val="00614EC1"/>
    <w:rsid w:val="00617B9F"/>
    <w:rsid w:val="00617CAA"/>
    <w:rsid w:val="00621192"/>
    <w:rsid w:val="00625B94"/>
    <w:rsid w:val="0063639C"/>
    <w:rsid w:val="00641B64"/>
    <w:rsid w:val="0065073E"/>
    <w:rsid w:val="0065350D"/>
    <w:rsid w:val="006537DA"/>
    <w:rsid w:val="00653CFB"/>
    <w:rsid w:val="00654802"/>
    <w:rsid w:val="00656D08"/>
    <w:rsid w:val="006574B3"/>
    <w:rsid w:val="00662208"/>
    <w:rsid w:val="00662DE9"/>
    <w:rsid w:val="00663A7C"/>
    <w:rsid w:val="00664B03"/>
    <w:rsid w:val="00674A6F"/>
    <w:rsid w:val="006760CC"/>
    <w:rsid w:val="00680ACA"/>
    <w:rsid w:val="00682E2D"/>
    <w:rsid w:val="00685930"/>
    <w:rsid w:val="006977C4"/>
    <w:rsid w:val="006979DF"/>
    <w:rsid w:val="006A282D"/>
    <w:rsid w:val="006A2835"/>
    <w:rsid w:val="006A3D5E"/>
    <w:rsid w:val="006B12E5"/>
    <w:rsid w:val="006B3DA9"/>
    <w:rsid w:val="006B4B2D"/>
    <w:rsid w:val="006B70AE"/>
    <w:rsid w:val="006C0363"/>
    <w:rsid w:val="006C6E01"/>
    <w:rsid w:val="006D04D8"/>
    <w:rsid w:val="006D0CDA"/>
    <w:rsid w:val="006D3337"/>
    <w:rsid w:val="006D3DB4"/>
    <w:rsid w:val="006D47B5"/>
    <w:rsid w:val="006D5A1B"/>
    <w:rsid w:val="006E1C88"/>
    <w:rsid w:val="006E2319"/>
    <w:rsid w:val="006E251C"/>
    <w:rsid w:val="006E51DB"/>
    <w:rsid w:val="006E57D1"/>
    <w:rsid w:val="006E5FCB"/>
    <w:rsid w:val="006F1EAE"/>
    <w:rsid w:val="00701189"/>
    <w:rsid w:val="00702EEF"/>
    <w:rsid w:val="007052CF"/>
    <w:rsid w:val="00705D94"/>
    <w:rsid w:val="00706388"/>
    <w:rsid w:val="00710E21"/>
    <w:rsid w:val="00711A38"/>
    <w:rsid w:val="00714F71"/>
    <w:rsid w:val="00715C42"/>
    <w:rsid w:val="00722D69"/>
    <w:rsid w:val="00723848"/>
    <w:rsid w:val="007245DC"/>
    <w:rsid w:val="00727212"/>
    <w:rsid w:val="007275FD"/>
    <w:rsid w:val="0073144A"/>
    <w:rsid w:val="007319B3"/>
    <w:rsid w:val="00737B41"/>
    <w:rsid w:val="007410FC"/>
    <w:rsid w:val="007444CE"/>
    <w:rsid w:val="00747B0A"/>
    <w:rsid w:val="00755FC7"/>
    <w:rsid w:val="00764B80"/>
    <w:rsid w:val="007655B5"/>
    <w:rsid w:val="007660C7"/>
    <w:rsid w:val="0077015C"/>
    <w:rsid w:val="00777130"/>
    <w:rsid w:val="007779A1"/>
    <w:rsid w:val="00780D54"/>
    <w:rsid w:val="00781351"/>
    <w:rsid w:val="0078192F"/>
    <w:rsid w:val="00782060"/>
    <w:rsid w:val="0078657E"/>
    <w:rsid w:val="007936CF"/>
    <w:rsid w:val="00793F33"/>
    <w:rsid w:val="00796A65"/>
    <w:rsid w:val="00797EF0"/>
    <w:rsid w:val="007A1069"/>
    <w:rsid w:val="007A1C09"/>
    <w:rsid w:val="007B01FE"/>
    <w:rsid w:val="007B238B"/>
    <w:rsid w:val="007B29C3"/>
    <w:rsid w:val="007B3B6D"/>
    <w:rsid w:val="007C0AD3"/>
    <w:rsid w:val="007C45ED"/>
    <w:rsid w:val="007C7AEA"/>
    <w:rsid w:val="007D0348"/>
    <w:rsid w:val="007E0368"/>
    <w:rsid w:val="007E39D3"/>
    <w:rsid w:val="007E3E74"/>
    <w:rsid w:val="007E45AB"/>
    <w:rsid w:val="007E461D"/>
    <w:rsid w:val="007E6323"/>
    <w:rsid w:val="007E6991"/>
    <w:rsid w:val="007F5112"/>
    <w:rsid w:val="007F69B5"/>
    <w:rsid w:val="008043CC"/>
    <w:rsid w:val="0080457B"/>
    <w:rsid w:val="008071AE"/>
    <w:rsid w:val="00810E2B"/>
    <w:rsid w:val="00811BF9"/>
    <w:rsid w:val="008129EB"/>
    <w:rsid w:val="008154F0"/>
    <w:rsid w:val="008210D0"/>
    <w:rsid w:val="00821AB9"/>
    <w:rsid w:val="00822034"/>
    <w:rsid w:val="00822419"/>
    <w:rsid w:val="00827435"/>
    <w:rsid w:val="00830D02"/>
    <w:rsid w:val="008339EE"/>
    <w:rsid w:val="008361FC"/>
    <w:rsid w:val="00836E2B"/>
    <w:rsid w:val="00840B7A"/>
    <w:rsid w:val="00846C01"/>
    <w:rsid w:val="0084734C"/>
    <w:rsid w:val="00847F5A"/>
    <w:rsid w:val="008504E9"/>
    <w:rsid w:val="008545D5"/>
    <w:rsid w:val="00862115"/>
    <w:rsid w:val="00863539"/>
    <w:rsid w:val="008645EB"/>
    <w:rsid w:val="00874CDC"/>
    <w:rsid w:val="0087630D"/>
    <w:rsid w:val="0087787C"/>
    <w:rsid w:val="00880A3A"/>
    <w:rsid w:val="00883DB3"/>
    <w:rsid w:val="0089101F"/>
    <w:rsid w:val="008917E3"/>
    <w:rsid w:val="008939E2"/>
    <w:rsid w:val="00893FBC"/>
    <w:rsid w:val="0089453B"/>
    <w:rsid w:val="008A3FB6"/>
    <w:rsid w:val="008B0538"/>
    <w:rsid w:val="008B3D11"/>
    <w:rsid w:val="008B6583"/>
    <w:rsid w:val="008C1118"/>
    <w:rsid w:val="008C1893"/>
    <w:rsid w:val="008C4504"/>
    <w:rsid w:val="008C4E7A"/>
    <w:rsid w:val="008D063A"/>
    <w:rsid w:val="008D14DE"/>
    <w:rsid w:val="008D1698"/>
    <w:rsid w:val="008D6505"/>
    <w:rsid w:val="008E2CB2"/>
    <w:rsid w:val="008E3FF8"/>
    <w:rsid w:val="008E6596"/>
    <w:rsid w:val="008E7F59"/>
    <w:rsid w:val="008F0822"/>
    <w:rsid w:val="008F46E8"/>
    <w:rsid w:val="008F4962"/>
    <w:rsid w:val="008F52D7"/>
    <w:rsid w:val="008F6C8C"/>
    <w:rsid w:val="00902212"/>
    <w:rsid w:val="00912E24"/>
    <w:rsid w:val="00913732"/>
    <w:rsid w:val="00917C1D"/>
    <w:rsid w:val="0092003E"/>
    <w:rsid w:val="00924F1A"/>
    <w:rsid w:val="009279A3"/>
    <w:rsid w:val="00936B72"/>
    <w:rsid w:val="00941432"/>
    <w:rsid w:val="00941566"/>
    <w:rsid w:val="00947F13"/>
    <w:rsid w:val="00970EA1"/>
    <w:rsid w:val="00971343"/>
    <w:rsid w:val="00972B7A"/>
    <w:rsid w:val="00973F92"/>
    <w:rsid w:val="009741A2"/>
    <w:rsid w:val="0098365F"/>
    <w:rsid w:val="0098776A"/>
    <w:rsid w:val="009A3AD1"/>
    <w:rsid w:val="009A4745"/>
    <w:rsid w:val="009A73ED"/>
    <w:rsid w:val="009A77B0"/>
    <w:rsid w:val="009B0214"/>
    <w:rsid w:val="009B049E"/>
    <w:rsid w:val="009B48B3"/>
    <w:rsid w:val="009B6134"/>
    <w:rsid w:val="009B6450"/>
    <w:rsid w:val="009B77C7"/>
    <w:rsid w:val="009C08FE"/>
    <w:rsid w:val="009C4AF1"/>
    <w:rsid w:val="009C5784"/>
    <w:rsid w:val="009C7F51"/>
    <w:rsid w:val="009D3674"/>
    <w:rsid w:val="009D623A"/>
    <w:rsid w:val="009D7261"/>
    <w:rsid w:val="009E17DF"/>
    <w:rsid w:val="009E43A7"/>
    <w:rsid w:val="009E6834"/>
    <w:rsid w:val="009E7A4B"/>
    <w:rsid w:val="009F031A"/>
    <w:rsid w:val="009F6A5F"/>
    <w:rsid w:val="00A01CD1"/>
    <w:rsid w:val="00A10B78"/>
    <w:rsid w:val="00A12A63"/>
    <w:rsid w:val="00A1478B"/>
    <w:rsid w:val="00A16E3E"/>
    <w:rsid w:val="00A17159"/>
    <w:rsid w:val="00A17EF5"/>
    <w:rsid w:val="00A22B36"/>
    <w:rsid w:val="00A271C1"/>
    <w:rsid w:val="00A27AB6"/>
    <w:rsid w:val="00A33B57"/>
    <w:rsid w:val="00A345F1"/>
    <w:rsid w:val="00A46618"/>
    <w:rsid w:val="00A46F78"/>
    <w:rsid w:val="00A476AC"/>
    <w:rsid w:val="00A5208E"/>
    <w:rsid w:val="00A53EE3"/>
    <w:rsid w:val="00A548D1"/>
    <w:rsid w:val="00A54BFB"/>
    <w:rsid w:val="00A6064F"/>
    <w:rsid w:val="00A71014"/>
    <w:rsid w:val="00A72E1A"/>
    <w:rsid w:val="00A82A19"/>
    <w:rsid w:val="00A871A1"/>
    <w:rsid w:val="00A87E32"/>
    <w:rsid w:val="00A91D68"/>
    <w:rsid w:val="00A92B15"/>
    <w:rsid w:val="00A92DE4"/>
    <w:rsid w:val="00A9348F"/>
    <w:rsid w:val="00A95084"/>
    <w:rsid w:val="00AA1629"/>
    <w:rsid w:val="00AA22D9"/>
    <w:rsid w:val="00AA23B2"/>
    <w:rsid w:val="00AA3A20"/>
    <w:rsid w:val="00AA619D"/>
    <w:rsid w:val="00AA772B"/>
    <w:rsid w:val="00AB1D33"/>
    <w:rsid w:val="00AC070C"/>
    <w:rsid w:val="00AD61C2"/>
    <w:rsid w:val="00AD6509"/>
    <w:rsid w:val="00AE3895"/>
    <w:rsid w:val="00AE426D"/>
    <w:rsid w:val="00AE4DB8"/>
    <w:rsid w:val="00AE4F7B"/>
    <w:rsid w:val="00AE6044"/>
    <w:rsid w:val="00AF2E85"/>
    <w:rsid w:val="00AF37FB"/>
    <w:rsid w:val="00AF6CC3"/>
    <w:rsid w:val="00B0165E"/>
    <w:rsid w:val="00B035E5"/>
    <w:rsid w:val="00B04868"/>
    <w:rsid w:val="00B07C21"/>
    <w:rsid w:val="00B23219"/>
    <w:rsid w:val="00B244E6"/>
    <w:rsid w:val="00B248AE"/>
    <w:rsid w:val="00B26913"/>
    <w:rsid w:val="00B400D6"/>
    <w:rsid w:val="00B417F4"/>
    <w:rsid w:val="00B50055"/>
    <w:rsid w:val="00B51C33"/>
    <w:rsid w:val="00B51E39"/>
    <w:rsid w:val="00B55820"/>
    <w:rsid w:val="00B62201"/>
    <w:rsid w:val="00B63AD1"/>
    <w:rsid w:val="00B65136"/>
    <w:rsid w:val="00B657B7"/>
    <w:rsid w:val="00B70E8C"/>
    <w:rsid w:val="00B71DBD"/>
    <w:rsid w:val="00B744D4"/>
    <w:rsid w:val="00B76769"/>
    <w:rsid w:val="00B80879"/>
    <w:rsid w:val="00B81796"/>
    <w:rsid w:val="00B8186E"/>
    <w:rsid w:val="00B83234"/>
    <w:rsid w:val="00B871F1"/>
    <w:rsid w:val="00B91689"/>
    <w:rsid w:val="00B93176"/>
    <w:rsid w:val="00B95CDA"/>
    <w:rsid w:val="00BA09BC"/>
    <w:rsid w:val="00BA1CFC"/>
    <w:rsid w:val="00BA1DC0"/>
    <w:rsid w:val="00BA2CDD"/>
    <w:rsid w:val="00BA44C6"/>
    <w:rsid w:val="00BA463B"/>
    <w:rsid w:val="00BA4AAC"/>
    <w:rsid w:val="00BB6F92"/>
    <w:rsid w:val="00BC0F16"/>
    <w:rsid w:val="00BC14D8"/>
    <w:rsid w:val="00BC168B"/>
    <w:rsid w:val="00BC1F45"/>
    <w:rsid w:val="00BC5CB7"/>
    <w:rsid w:val="00BC6FA0"/>
    <w:rsid w:val="00BD0A9F"/>
    <w:rsid w:val="00BD1046"/>
    <w:rsid w:val="00BD25FD"/>
    <w:rsid w:val="00BD3730"/>
    <w:rsid w:val="00BD544F"/>
    <w:rsid w:val="00BE133C"/>
    <w:rsid w:val="00BE1DD0"/>
    <w:rsid w:val="00BE1E48"/>
    <w:rsid w:val="00BE2E0A"/>
    <w:rsid w:val="00BF31E8"/>
    <w:rsid w:val="00BF3921"/>
    <w:rsid w:val="00BF7058"/>
    <w:rsid w:val="00C109E9"/>
    <w:rsid w:val="00C162AF"/>
    <w:rsid w:val="00C1649E"/>
    <w:rsid w:val="00C167CF"/>
    <w:rsid w:val="00C23D89"/>
    <w:rsid w:val="00C24302"/>
    <w:rsid w:val="00C24A3A"/>
    <w:rsid w:val="00C30B93"/>
    <w:rsid w:val="00C31B19"/>
    <w:rsid w:val="00C33353"/>
    <w:rsid w:val="00C338A2"/>
    <w:rsid w:val="00C36C44"/>
    <w:rsid w:val="00C42674"/>
    <w:rsid w:val="00C47101"/>
    <w:rsid w:val="00C522A4"/>
    <w:rsid w:val="00C53B89"/>
    <w:rsid w:val="00C65D7A"/>
    <w:rsid w:val="00C6647E"/>
    <w:rsid w:val="00C7061F"/>
    <w:rsid w:val="00C73091"/>
    <w:rsid w:val="00C730ED"/>
    <w:rsid w:val="00C743BD"/>
    <w:rsid w:val="00C74FC4"/>
    <w:rsid w:val="00C7628D"/>
    <w:rsid w:val="00C76430"/>
    <w:rsid w:val="00C76820"/>
    <w:rsid w:val="00C812FF"/>
    <w:rsid w:val="00C8194F"/>
    <w:rsid w:val="00C900E5"/>
    <w:rsid w:val="00C92EBA"/>
    <w:rsid w:val="00C93714"/>
    <w:rsid w:val="00CA0761"/>
    <w:rsid w:val="00CA38D8"/>
    <w:rsid w:val="00CB013F"/>
    <w:rsid w:val="00CB1302"/>
    <w:rsid w:val="00CB3ACA"/>
    <w:rsid w:val="00CC177F"/>
    <w:rsid w:val="00CC2DCB"/>
    <w:rsid w:val="00CC60B1"/>
    <w:rsid w:val="00CC7B84"/>
    <w:rsid w:val="00CD1F57"/>
    <w:rsid w:val="00CD421A"/>
    <w:rsid w:val="00CD45A9"/>
    <w:rsid w:val="00CE0644"/>
    <w:rsid w:val="00CE1B53"/>
    <w:rsid w:val="00CE1B58"/>
    <w:rsid w:val="00CF0320"/>
    <w:rsid w:val="00CF04A7"/>
    <w:rsid w:val="00CF4A63"/>
    <w:rsid w:val="00D0269C"/>
    <w:rsid w:val="00D04A9F"/>
    <w:rsid w:val="00D07265"/>
    <w:rsid w:val="00D11669"/>
    <w:rsid w:val="00D12607"/>
    <w:rsid w:val="00D14FDD"/>
    <w:rsid w:val="00D16947"/>
    <w:rsid w:val="00D220B0"/>
    <w:rsid w:val="00D228C3"/>
    <w:rsid w:val="00D34966"/>
    <w:rsid w:val="00D35A32"/>
    <w:rsid w:val="00D363E7"/>
    <w:rsid w:val="00D467E9"/>
    <w:rsid w:val="00D5372E"/>
    <w:rsid w:val="00D5729B"/>
    <w:rsid w:val="00D63398"/>
    <w:rsid w:val="00D6401B"/>
    <w:rsid w:val="00D7224C"/>
    <w:rsid w:val="00D73F5F"/>
    <w:rsid w:val="00D744B7"/>
    <w:rsid w:val="00D755DA"/>
    <w:rsid w:val="00D76F5B"/>
    <w:rsid w:val="00D806BD"/>
    <w:rsid w:val="00D828FF"/>
    <w:rsid w:val="00D8308B"/>
    <w:rsid w:val="00D83AD4"/>
    <w:rsid w:val="00D924D3"/>
    <w:rsid w:val="00D92EA6"/>
    <w:rsid w:val="00D944C1"/>
    <w:rsid w:val="00D94DFE"/>
    <w:rsid w:val="00D9610B"/>
    <w:rsid w:val="00DA2D2E"/>
    <w:rsid w:val="00DA4103"/>
    <w:rsid w:val="00DB025D"/>
    <w:rsid w:val="00DB32C8"/>
    <w:rsid w:val="00DB59CA"/>
    <w:rsid w:val="00DB5C3E"/>
    <w:rsid w:val="00DB6153"/>
    <w:rsid w:val="00DC0393"/>
    <w:rsid w:val="00DC2AA8"/>
    <w:rsid w:val="00DC303B"/>
    <w:rsid w:val="00DC34E5"/>
    <w:rsid w:val="00DC5D0D"/>
    <w:rsid w:val="00DD60F4"/>
    <w:rsid w:val="00DD63D2"/>
    <w:rsid w:val="00DD7336"/>
    <w:rsid w:val="00DE4F7D"/>
    <w:rsid w:val="00DE6186"/>
    <w:rsid w:val="00E12F3C"/>
    <w:rsid w:val="00E1490A"/>
    <w:rsid w:val="00E16706"/>
    <w:rsid w:val="00E23F66"/>
    <w:rsid w:val="00E253C2"/>
    <w:rsid w:val="00E26917"/>
    <w:rsid w:val="00E32B8C"/>
    <w:rsid w:val="00E34A66"/>
    <w:rsid w:val="00E41901"/>
    <w:rsid w:val="00E45DDC"/>
    <w:rsid w:val="00E562E1"/>
    <w:rsid w:val="00E64EB9"/>
    <w:rsid w:val="00E655CC"/>
    <w:rsid w:val="00E671C6"/>
    <w:rsid w:val="00E720C9"/>
    <w:rsid w:val="00E75C47"/>
    <w:rsid w:val="00E76AE9"/>
    <w:rsid w:val="00E8017C"/>
    <w:rsid w:val="00E820A0"/>
    <w:rsid w:val="00E82732"/>
    <w:rsid w:val="00E832C1"/>
    <w:rsid w:val="00E85767"/>
    <w:rsid w:val="00E86A46"/>
    <w:rsid w:val="00E90250"/>
    <w:rsid w:val="00E9490F"/>
    <w:rsid w:val="00EA3DA8"/>
    <w:rsid w:val="00EA457B"/>
    <w:rsid w:val="00EA45AB"/>
    <w:rsid w:val="00EB07F5"/>
    <w:rsid w:val="00EB5929"/>
    <w:rsid w:val="00EB7983"/>
    <w:rsid w:val="00EB7CE7"/>
    <w:rsid w:val="00EC1211"/>
    <w:rsid w:val="00EC2CD6"/>
    <w:rsid w:val="00ED07F0"/>
    <w:rsid w:val="00ED7873"/>
    <w:rsid w:val="00EE21D0"/>
    <w:rsid w:val="00EE6B66"/>
    <w:rsid w:val="00EE6BEF"/>
    <w:rsid w:val="00EE73DD"/>
    <w:rsid w:val="00EF044A"/>
    <w:rsid w:val="00EF09FA"/>
    <w:rsid w:val="00EF538D"/>
    <w:rsid w:val="00F12D57"/>
    <w:rsid w:val="00F25321"/>
    <w:rsid w:val="00F32687"/>
    <w:rsid w:val="00F34059"/>
    <w:rsid w:val="00F342B2"/>
    <w:rsid w:val="00F35333"/>
    <w:rsid w:val="00F4051A"/>
    <w:rsid w:val="00F43F4E"/>
    <w:rsid w:val="00F44B3A"/>
    <w:rsid w:val="00F6082C"/>
    <w:rsid w:val="00F63AAB"/>
    <w:rsid w:val="00F644A8"/>
    <w:rsid w:val="00F64AC6"/>
    <w:rsid w:val="00F71709"/>
    <w:rsid w:val="00F763FE"/>
    <w:rsid w:val="00F76DCE"/>
    <w:rsid w:val="00F8769D"/>
    <w:rsid w:val="00F91D00"/>
    <w:rsid w:val="00F92735"/>
    <w:rsid w:val="00F92C73"/>
    <w:rsid w:val="00F96790"/>
    <w:rsid w:val="00FA35B9"/>
    <w:rsid w:val="00FA36CA"/>
    <w:rsid w:val="00FA5DBC"/>
    <w:rsid w:val="00FB27E3"/>
    <w:rsid w:val="00FB345B"/>
    <w:rsid w:val="00FB47F7"/>
    <w:rsid w:val="00FB5306"/>
    <w:rsid w:val="00FC3C81"/>
    <w:rsid w:val="00FC58E5"/>
    <w:rsid w:val="00FD3A64"/>
    <w:rsid w:val="00FD7F80"/>
    <w:rsid w:val="00FE7939"/>
    <w:rsid w:val="00FF1C85"/>
    <w:rsid w:val="00FF2C3E"/>
    <w:rsid w:val="00FF34A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6" type="connector" idref="#AutoShape 4"/>
        <o:r id="V:Rule7" type="connector" idref="#AutoShape 15"/>
        <o:r id="V:Rule8" type="connector" idref="#Straight Arrow Connector 13"/>
        <o:r id="V:Rule9" type="connector" idref="#AutoShape 13"/>
        <o:r id="V:Rule10" type="connector" idref="#AutoShap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1669"/>
  </w:style>
  <w:style w:type="paragraph" w:styleId="Heading1">
    <w:name w:val="heading 1"/>
    <w:basedOn w:val="Normal"/>
    <w:link w:val="Heading1Char"/>
    <w:uiPriority w:val="9"/>
    <w:qFormat/>
    <w:rsid w:val="003D2BE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3945E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mallcaps">
    <w:name w:val="smallcaps"/>
    <w:basedOn w:val="DefaultParagraphFont"/>
    <w:rsid w:val="0008286E"/>
  </w:style>
  <w:style w:type="character" w:styleId="Hyperlink">
    <w:name w:val="Hyperlink"/>
    <w:basedOn w:val="DefaultParagraphFont"/>
    <w:uiPriority w:val="99"/>
    <w:unhideWhenUsed/>
    <w:rsid w:val="00114CE8"/>
    <w:rPr>
      <w:color w:val="0000FF" w:themeColor="hyperlink"/>
      <w:u w:val="single"/>
    </w:rPr>
  </w:style>
  <w:style w:type="character" w:customStyle="1" w:styleId="authors">
    <w:name w:val="authors"/>
    <w:basedOn w:val="DefaultParagraphFont"/>
    <w:rsid w:val="00114CE8"/>
  </w:style>
  <w:style w:type="character" w:customStyle="1" w:styleId="Date1">
    <w:name w:val="Date1"/>
    <w:basedOn w:val="DefaultParagraphFont"/>
    <w:rsid w:val="00114CE8"/>
  </w:style>
  <w:style w:type="character" w:customStyle="1" w:styleId="arttitle">
    <w:name w:val="art_title"/>
    <w:basedOn w:val="DefaultParagraphFont"/>
    <w:rsid w:val="00114CE8"/>
  </w:style>
  <w:style w:type="character" w:customStyle="1" w:styleId="serialtitle">
    <w:name w:val="serial_title"/>
    <w:basedOn w:val="DefaultParagraphFont"/>
    <w:rsid w:val="00114CE8"/>
  </w:style>
  <w:style w:type="character" w:customStyle="1" w:styleId="volumeissue">
    <w:name w:val="volume_issue"/>
    <w:basedOn w:val="DefaultParagraphFont"/>
    <w:rsid w:val="00114CE8"/>
  </w:style>
  <w:style w:type="character" w:customStyle="1" w:styleId="pagerange">
    <w:name w:val="page_range"/>
    <w:basedOn w:val="DefaultParagraphFont"/>
    <w:rsid w:val="00114CE8"/>
  </w:style>
  <w:style w:type="character" w:customStyle="1" w:styleId="doilink">
    <w:name w:val="doi_link"/>
    <w:basedOn w:val="DefaultParagraphFont"/>
    <w:rsid w:val="00114CE8"/>
  </w:style>
  <w:style w:type="paragraph" w:styleId="HTMLPreformatted">
    <w:name w:val="HTML Preformatted"/>
    <w:basedOn w:val="Normal"/>
    <w:link w:val="HTMLPreformattedChar"/>
    <w:uiPriority w:val="99"/>
    <w:semiHidden/>
    <w:unhideWhenUsed/>
    <w:rsid w:val="00114C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14CE8"/>
    <w:rPr>
      <w:rFonts w:ascii="Courier New" w:eastAsia="Times New Roman" w:hAnsi="Courier New" w:cs="Courier New"/>
      <w:sz w:val="20"/>
      <w:szCs w:val="20"/>
    </w:rPr>
  </w:style>
  <w:style w:type="character" w:customStyle="1" w:styleId="citationpage-range">
    <w:name w:val="citation__page-range"/>
    <w:basedOn w:val="DefaultParagraphFont"/>
    <w:rsid w:val="003D2BE8"/>
  </w:style>
  <w:style w:type="character" w:customStyle="1" w:styleId="Heading1Char">
    <w:name w:val="Heading 1 Char"/>
    <w:basedOn w:val="DefaultParagraphFont"/>
    <w:link w:val="Heading1"/>
    <w:uiPriority w:val="9"/>
    <w:rsid w:val="003D2BE8"/>
    <w:rPr>
      <w:rFonts w:ascii="Times New Roman" w:eastAsia="Times New Roman" w:hAnsi="Times New Roman" w:cs="Times New Roman"/>
      <w:b/>
      <w:bCs/>
      <w:kern w:val="36"/>
      <w:sz w:val="48"/>
      <w:szCs w:val="48"/>
    </w:rPr>
  </w:style>
  <w:style w:type="character" w:customStyle="1" w:styleId="accordion-tabbedtab-mobile">
    <w:name w:val="accordion-tabbed__tab-mobile"/>
    <w:basedOn w:val="DefaultParagraphFont"/>
    <w:rsid w:val="003D2BE8"/>
  </w:style>
  <w:style w:type="character" w:customStyle="1" w:styleId="comma-separator">
    <w:name w:val="comma-separator"/>
    <w:basedOn w:val="DefaultParagraphFont"/>
    <w:rsid w:val="003D2BE8"/>
  </w:style>
  <w:style w:type="character" w:customStyle="1" w:styleId="epub-state">
    <w:name w:val="epub-state"/>
    <w:basedOn w:val="DefaultParagraphFont"/>
    <w:rsid w:val="003D2BE8"/>
  </w:style>
  <w:style w:type="character" w:customStyle="1" w:styleId="epub-date">
    <w:name w:val="epub-date"/>
    <w:basedOn w:val="DefaultParagraphFont"/>
    <w:rsid w:val="003D2BE8"/>
  </w:style>
  <w:style w:type="character" w:customStyle="1" w:styleId="al-author-delim">
    <w:name w:val="al-author-delim"/>
    <w:basedOn w:val="DefaultParagraphFont"/>
    <w:rsid w:val="003D2BE8"/>
  </w:style>
  <w:style w:type="character" w:styleId="Emphasis">
    <w:name w:val="Emphasis"/>
    <w:basedOn w:val="DefaultParagraphFont"/>
    <w:uiPriority w:val="20"/>
    <w:qFormat/>
    <w:rsid w:val="003D2BE8"/>
    <w:rPr>
      <w:i/>
      <w:iCs/>
    </w:rPr>
  </w:style>
  <w:style w:type="character" w:customStyle="1" w:styleId="authors-list">
    <w:name w:val="authors-list"/>
    <w:basedOn w:val="DefaultParagraphFont"/>
    <w:rsid w:val="00EF044A"/>
  </w:style>
  <w:style w:type="character" w:customStyle="1" w:styleId="full-name">
    <w:name w:val="full-name"/>
    <w:basedOn w:val="DefaultParagraphFont"/>
    <w:rsid w:val="00EF044A"/>
  </w:style>
  <w:style w:type="character" w:customStyle="1" w:styleId="citation-separator">
    <w:name w:val="citation-separator"/>
    <w:basedOn w:val="DefaultParagraphFont"/>
    <w:rsid w:val="00EF044A"/>
  </w:style>
  <w:style w:type="character" w:customStyle="1" w:styleId="citation-journal">
    <w:name w:val="citation-journal"/>
    <w:basedOn w:val="DefaultParagraphFont"/>
    <w:rsid w:val="00EF044A"/>
  </w:style>
  <w:style w:type="character" w:customStyle="1" w:styleId="Date2">
    <w:name w:val="Date2"/>
    <w:basedOn w:val="DefaultParagraphFont"/>
    <w:rsid w:val="00EF044A"/>
  </w:style>
  <w:style w:type="character" w:customStyle="1" w:styleId="citation-year">
    <w:name w:val="citation-year"/>
    <w:basedOn w:val="DefaultParagraphFont"/>
    <w:rsid w:val="004A22FE"/>
  </w:style>
  <w:style w:type="character" w:customStyle="1" w:styleId="Date3">
    <w:name w:val="Date3"/>
    <w:basedOn w:val="DefaultParagraphFont"/>
    <w:rsid w:val="00B63AD1"/>
  </w:style>
  <w:style w:type="paragraph" w:styleId="ListParagraph">
    <w:name w:val="List Paragraph"/>
    <w:basedOn w:val="Normal"/>
    <w:uiPriority w:val="34"/>
    <w:qFormat/>
    <w:rsid w:val="00CE0644"/>
    <w:pPr>
      <w:ind w:left="720"/>
      <w:contextualSpacing/>
    </w:pPr>
  </w:style>
  <w:style w:type="character" w:customStyle="1" w:styleId="Heading2Char">
    <w:name w:val="Heading 2 Char"/>
    <w:basedOn w:val="DefaultParagraphFont"/>
    <w:link w:val="Heading2"/>
    <w:uiPriority w:val="9"/>
    <w:semiHidden/>
    <w:rsid w:val="003945EB"/>
    <w:rPr>
      <w:rFonts w:asciiTheme="majorHAnsi" w:eastAsiaTheme="majorEastAsia" w:hAnsiTheme="majorHAnsi" w:cstheme="majorBidi"/>
      <w:color w:val="365F91" w:themeColor="accent1" w:themeShade="BF"/>
      <w:sz w:val="26"/>
      <w:szCs w:val="26"/>
    </w:rPr>
  </w:style>
  <w:style w:type="character" w:customStyle="1" w:styleId="label">
    <w:name w:val="label"/>
    <w:basedOn w:val="DefaultParagraphFont"/>
    <w:rsid w:val="003945EB"/>
  </w:style>
  <w:style w:type="character" w:customStyle="1" w:styleId="definition">
    <w:name w:val="definition"/>
    <w:basedOn w:val="DefaultParagraphFont"/>
    <w:rsid w:val="003945EB"/>
  </w:style>
  <w:style w:type="character" w:customStyle="1" w:styleId="volume-info">
    <w:name w:val="volume-info"/>
    <w:basedOn w:val="DefaultParagraphFont"/>
    <w:rsid w:val="003945EB"/>
  </w:style>
  <w:style w:type="character" w:customStyle="1" w:styleId="react-xocs-alternative-link">
    <w:name w:val="react-xocs-alternative-link"/>
    <w:basedOn w:val="DefaultParagraphFont"/>
    <w:rsid w:val="007275FD"/>
  </w:style>
  <w:style w:type="character" w:customStyle="1" w:styleId="given-name">
    <w:name w:val="given-name"/>
    <w:basedOn w:val="DefaultParagraphFont"/>
    <w:rsid w:val="007275FD"/>
  </w:style>
  <w:style w:type="character" w:customStyle="1" w:styleId="text">
    <w:name w:val="text"/>
    <w:basedOn w:val="DefaultParagraphFont"/>
    <w:rsid w:val="007275FD"/>
  </w:style>
  <w:style w:type="character" w:customStyle="1" w:styleId="author-ref">
    <w:name w:val="author-ref"/>
    <w:basedOn w:val="DefaultParagraphFont"/>
    <w:rsid w:val="007275FD"/>
  </w:style>
  <w:style w:type="table" w:styleId="TableGrid">
    <w:name w:val="Table Grid"/>
    <w:basedOn w:val="TableNormal"/>
    <w:uiPriority w:val="39"/>
    <w:rsid w:val="00D220B0"/>
    <w:pPr>
      <w:spacing w:after="0" w:line="240" w:lineRule="auto"/>
    </w:pPr>
    <w:rPr>
      <w:rFonts w:ascii="Times New Roman" w:hAnsi="Times New Roman" w:cs="Times New Roman"/>
      <w:bCs/>
      <w:kern w:val="2"/>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220B0"/>
    <w:pPr>
      <w:tabs>
        <w:tab w:val="center" w:pos="4680"/>
        <w:tab w:val="right" w:pos="9360"/>
      </w:tabs>
      <w:spacing w:after="0" w:line="240" w:lineRule="auto"/>
    </w:pPr>
    <w:rPr>
      <w:rFonts w:ascii="Times New Roman" w:hAnsi="Times New Roman" w:cs="Times New Roman"/>
      <w:bCs/>
      <w:kern w:val="2"/>
      <w:sz w:val="24"/>
    </w:rPr>
  </w:style>
  <w:style w:type="character" w:customStyle="1" w:styleId="HeaderChar">
    <w:name w:val="Header Char"/>
    <w:basedOn w:val="DefaultParagraphFont"/>
    <w:link w:val="Header"/>
    <w:uiPriority w:val="99"/>
    <w:rsid w:val="00D220B0"/>
    <w:rPr>
      <w:rFonts w:ascii="Times New Roman" w:hAnsi="Times New Roman" w:cs="Times New Roman"/>
      <w:bCs/>
      <w:kern w:val="2"/>
      <w:sz w:val="24"/>
    </w:rPr>
  </w:style>
  <w:style w:type="paragraph" w:styleId="Footer">
    <w:name w:val="footer"/>
    <w:basedOn w:val="Normal"/>
    <w:link w:val="FooterChar"/>
    <w:uiPriority w:val="99"/>
    <w:unhideWhenUsed/>
    <w:qFormat/>
    <w:rsid w:val="00D220B0"/>
    <w:pPr>
      <w:tabs>
        <w:tab w:val="center" w:pos="4680"/>
        <w:tab w:val="right" w:pos="9360"/>
      </w:tabs>
      <w:spacing w:after="0" w:line="240" w:lineRule="auto"/>
    </w:pPr>
    <w:rPr>
      <w:rFonts w:ascii="Times New Roman" w:hAnsi="Times New Roman" w:cs="Times New Roman"/>
      <w:bCs/>
      <w:kern w:val="2"/>
      <w:sz w:val="24"/>
    </w:rPr>
  </w:style>
  <w:style w:type="character" w:customStyle="1" w:styleId="FooterChar">
    <w:name w:val="Footer Char"/>
    <w:basedOn w:val="DefaultParagraphFont"/>
    <w:link w:val="Footer"/>
    <w:uiPriority w:val="99"/>
    <w:qFormat/>
    <w:rsid w:val="00D220B0"/>
    <w:rPr>
      <w:rFonts w:ascii="Times New Roman" w:hAnsi="Times New Roman" w:cs="Times New Roman"/>
      <w:bCs/>
      <w:kern w:val="2"/>
      <w:sz w:val="24"/>
    </w:rPr>
  </w:style>
  <w:style w:type="paragraph" w:styleId="NoSpacing">
    <w:name w:val="No Spacing"/>
    <w:uiPriority w:val="1"/>
    <w:qFormat/>
    <w:rsid w:val="00D220B0"/>
    <w:pPr>
      <w:spacing w:after="0" w:line="240" w:lineRule="auto"/>
    </w:pPr>
    <w:rPr>
      <w:rFonts w:ascii="Times New Roman" w:hAnsi="Times New Roman" w:cs="Times New Roman"/>
      <w:bCs/>
      <w:kern w:val="2"/>
      <w:sz w:val="24"/>
    </w:rPr>
  </w:style>
  <w:style w:type="paragraph" w:styleId="BalloonText">
    <w:name w:val="Balloon Text"/>
    <w:basedOn w:val="Normal"/>
    <w:link w:val="BalloonTextChar"/>
    <w:uiPriority w:val="99"/>
    <w:semiHidden/>
    <w:unhideWhenUsed/>
    <w:rsid w:val="00D220B0"/>
    <w:pPr>
      <w:spacing w:after="0" w:line="240" w:lineRule="auto"/>
    </w:pPr>
    <w:rPr>
      <w:rFonts w:ascii="Tahoma" w:hAnsi="Tahoma" w:cs="Tahoma"/>
      <w:bCs/>
      <w:kern w:val="2"/>
      <w:sz w:val="16"/>
      <w:szCs w:val="16"/>
    </w:rPr>
  </w:style>
  <w:style w:type="character" w:customStyle="1" w:styleId="BalloonTextChar">
    <w:name w:val="Balloon Text Char"/>
    <w:basedOn w:val="DefaultParagraphFont"/>
    <w:link w:val="BalloonText"/>
    <w:uiPriority w:val="99"/>
    <w:semiHidden/>
    <w:rsid w:val="00D220B0"/>
    <w:rPr>
      <w:rFonts w:ascii="Tahoma" w:hAnsi="Tahoma" w:cs="Tahoma"/>
      <w:bCs/>
      <w:kern w:val="2"/>
      <w:sz w:val="16"/>
      <w:szCs w:val="16"/>
    </w:rPr>
  </w:style>
  <w:style w:type="paragraph" w:customStyle="1" w:styleId="Default">
    <w:name w:val="Default"/>
    <w:qFormat/>
    <w:rsid w:val="009A4745"/>
    <w:pPr>
      <w:autoSpaceDE w:val="0"/>
      <w:autoSpaceDN w:val="0"/>
      <w:adjustRightInd w:val="0"/>
      <w:spacing w:after="0" w:line="240" w:lineRule="auto"/>
    </w:pPr>
    <w:rPr>
      <w:rFonts w:ascii="Times New Roman" w:eastAsia="Calibri" w:hAnsi="Times New Roman" w:cs="Times New Roman"/>
      <w:color w:val="000000"/>
      <w:sz w:val="24"/>
      <w:szCs w:val="24"/>
      <w:lang w:bidi="bn-BD"/>
    </w:rPr>
  </w:style>
</w:styles>
</file>

<file path=word/webSettings.xml><?xml version="1.0" encoding="utf-8"?>
<w:webSettings xmlns:r="http://schemas.openxmlformats.org/officeDocument/2006/relationships" xmlns:w="http://schemas.openxmlformats.org/wordprocessingml/2006/main">
  <w:divs>
    <w:div w:id="350373108">
      <w:bodyDiv w:val="1"/>
      <w:marLeft w:val="0"/>
      <w:marRight w:val="0"/>
      <w:marTop w:val="0"/>
      <w:marBottom w:val="0"/>
      <w:divBdr>
        <w:top w:val="none" w:sz="0" w:space="0" w:color="auto"/>
        <w:left w:val="none" w:sz="0" w:space="0" w:color="auto"/>
        <w:bottom w:val="none" w:sz="0" w:space="0" w:color="auto"/>
        <w:right w:val="none" w:sz="0" w:space="0" w:color="auto"/>
      </w:divBdr>
      <w:divsChild>
        <w:div w:id="2115708494">
          <w:marLeft w:val="0"/>
          <w:marRight w:val="0"/>
          <w:marTop w:val="0"/>
          <w:marBottom w:val="0"/>
          <w:divBdr>
            <w:top w:val="none" w:sz="0" w:space="0" w:color="auto"/>
            <w:left w:val="none" w:sz="0" w:space="0" w:color="auto"/>
            <w:bottom w:val="none" w:sz="0" w:space="0" w:color="auto"/>
            <w:right w:val="none" w:sz="0" w:space="0" w:color="auto"/>
          </w:divBdr>
        </w:div>
      </w:divsChild>
    </w:div>
    <w:div w:id="410540948">
      <w:bodyDiv w:val="1"/>
      <w:marLeft w:val="0"/>
      <w:marRight w:val="0"/>
      <w:marTop w:val="0"/>
      <w:marBottom w:val="0"/>
      <w:divBdr>
        <w:top w:val="none" w:sz="0" w:space="0" w:color="auto"/>
        <w:left w:val="none" w:sz="0" w:space="0" w:color="auto"/>
        <w:bottom w:val="none" w:sz="0" w:space="0" w:color="auto"/>
        <w:right w:val="none" w:sz="0" w:space="0" w:color="auto"/>
      </w:divBdr>
      <w:divsChild>
        <w:div w:id="1871144751">
          <w:marLeft w:val="0"/>
          <w:marRight w:val="0"/>
          <w:marTop w:val="0"/>
          <w:marBottom w:val="0"/>
          <w:divBdr>
            <w:top w:val="none" w:sz="0" w:space="0" w:color="auto"/>
            <w:left w:val="none" w:sz="0" w:space="0" w:color="auto"/>
            <w:bottom w:val="none" w:sz="0" w:space="0" w:color="auto"/>
            <w:right w:val="none" w:sz="0" w:space="0" w:color="auto"/>
          </w:divBdr>
        </w:div>
      </w:divsChild>
    </w:div>
    <w:div w:id="500463099">
      <w:bodyDiv w:val="1"/>
      <w:marLeft w:val="0"/>
      <w:marRight w:val="0"/>
      <w:marTop w:val="0"/>
      <w:marBottom w:val="0"/>
      <w:divBdr>
        <w:top w:val="none" w:sz="0" w:space="0" w:color="auto"/>
        <w:left w:val="none" w:sz="0" w:space="0" w:color="auto"/>
        <w:bottom w:val="none" w:sz="0" w:space="0" w:color="auto"/>
        <w:right w:val="none" w:sz="0" w:space="0" w:color="auto"/>
      </w:divBdr>
      <w:divsChild>
        <w:div w:id="2009022172">
          <w:marLeft w:val="0"/>
          <w:marRight w:val="0"/>
          <w:marTop w:val="0"/>
          <w:marBottom w:val="0"/>
          <w:divBdr>
            <w:top w:val="none" w:sz="0" w:space="0" w:color="auto"/>
            <w:left w:val="none" w:sz="0" w:space="0" w:color="auto"/>
            <w:bottom w:val="none" w:sz="0" w:space="0" w:color="auto"/>
            <w:right w:val="none" w:sz="0" w:space="0" w:color="auto"/>
          </w:divBdr>
        </w:div>
      </w:divsChild>
    </w:div>
    <w:div w:id="714542022">
      <w:bodyDiv w:val="1"/>
      <w:marLeft w:val="0"/>
      <w:marRight w:val="0"/>
      <w:marTop w:val="0"/>
      <w:marBottom w:val="0"/>
      <w:divBdr>
        <w:top w:val="none" w:sz="0" w:space="0" w:color="auto"/>
        <w:left w:val="none" w:sz="0" w:space="0" w:color="auto"/>
        <w:bottom w:val="none" w:sz="0" w:space="0" w:color="auto"/>
        <w:right w:val="none" w:sz="0" w:space="0" w:color="auto"/>
      </w:divBdr>
      <w:divsChild>
        <w:div w:id="1966504738">
          <w:marLeft w:val="0"/>
          <w:marRight w:val="0"/>
          <w:marTop w:val="0"/>
          <w:marBottom w:val="0"/>
          <w:divBdr>
            <w:top w:val="none" w:sz="0" w:space="0" w:color="auto"/>
            <w:left w:val="none" w:sz="0" w:space="0" w:color="auto"/>
            <w:bottom w:val="none" w:sz="0" w:space="0" w:color="auto"/>
            <w:right w:val="none" w:sz="0" w:space="0" w:color="auto"/>
          </w:divBdr>
        </w:div>
        <w:div w:id="552543509">
          <w:marLeft w:val="0"/>
          <w:marRight w:val="0"/>
          <w:marTop w:val="0"/>
          <w:marBottom w:val="240"/>
          <w:divBdr>
            <w:top w:val="none" w:sz="0" w:space="0" w:color="auto"/>
            <w:left w:val="none" w:sz="0" w:space="0" w:color="auto"/>
            <w:bottom w:val="none" w:sz="0" w:space="0" w:color="auto"/>
            <w:right w:val="none" w:sz="0" w:space="0" w:color="auto"/>
          </w:divBdr>
          <w:divsChild>
            <w:div w:id="1671789614">
              <w:marLeft w:val="0"/>
              <w:marRight w:val="0"/>
              <w:marTop w:val="0"/>
              <w:marBottom w:val="0"/>
              <w:divBdr>
                <w:top w:val="none" w:sz="0" w:space="0" w:color="auto"/>
                <w:left w:val="none" w:sz="0" w:space="0" w:color="auto"/>
                <w:bottom w:val="none" w:sz="0" w:space="0" w:color="auto"/>
                <w:right w:val="none" w:sz="0" w:space="0" w:color="auto"/>
              </w:divBdr>
              <w:divsChild>
                <w:div w:id="2143309197">
                  <w:marLeft w:val="0"/>
                  <w:marRight w:val="0"/>
                  <w:marTop w:val="0"/>
                  <w:marBottom w:val="0"/>
                  <w:divBdr>
                    <w:top w:val="none" w:sz="0" w:space="0" w:color="auto"/>
                    <w:left w:val="none" w:sz="0" w:space="0" w:color="auto"/>
                    <w:bottom w:val="none" w:sz="0" w:space="0" w:color="auto"/>
                    <w:right w:val="none" w:sz="0" w:space="0" w:color="auto"/>
                  </w:divBdr>
                </w:div>
                <w:div w:id="114616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821256">
          <w:marLeft w:val="0"/>
          <w:marRight w:val="0"/>
          <w:marTop w:val="0"/>
          <w:marBottom w:val="240"/>
          <w:divBdr>
            <w:top w:val="none" w:sz="0" w:space="0" w:color="auto"/>
            <w:left w:val="none" w:sz="0" w:space="0" w:color="auto"/>
            <w:bottom w:val="none" w:sz="0" w:space="0" w:color="auto"/>
            <w:right w:val="none" w:sz="0" w:space="0" w:color="auto"/>
          </w:divBdr>
          <w:divsChild>
            <w:div w:id="661275488">
              <w:marLeft w:val="0"/>
              <w:marRight w:val="0"/>
              <w:marTop w:val="0"/>
              <w:marBottom w:val="0"/>
              <w:divBdr>
                <w:top w:val="none" w:sz="0" w:space="0" w:color="auto"/>
                <w:left w:val="none" w:sz="0" w:space="0" w:color="auto"/>
                <w:bottom w:val="none" w:sz="0" w:space="0" w:color="auto"/>
                <w:right w:val="none" w:sz="0" w:space="0" w:color="auto"/>
              </w:divBdr>
              <w:divsChild>
                <w:div w:id="566038628">
                  <w:marLeft w:val="0"/>
                  <w:marRight w:val="0"/>
                  <w:marTop w:val="0"/>
                  <w:marBottom w:val="0"/>
                  <w:divBdr>
                    <w:top w:val="none" w:sz="0" w:space="0" w:color="auto"/>
                    <w:left w:val="none" w:sz="0" w:space="0" w:color="auto"/>
                    <w:bottom w:val="none" w:sz="0" w:space="0" w:color="auto"/>
                    <w:right w:val="none" w:sz="0" w:space="0" w:color="auto"/>
                  </w:divBdr>
                </w:div>
                <w:div w:id="1624652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015332">
          <w:marLeft w:val="0"/>
          <w:marRight w:val="0"/>
          <w:marTop w:val="0"/>
          <w:marBottom w:val="240"/>
          <w:divBdr>
            <w:top w:val="none" w:sz="0" w:space="0" w:color="auto"/>
            <w:left w:val="none" w:sz="0" w:space="0" w:color="auto"/>
            <w:bottom w:val="none" w:sz="0" w:space="0" w:color="auto"/>
            <w:right w:val="none" w:sz="0" w:space="0" w:color="auto"/>
          </w:divBdr>
          <w:divsChild>
            <w:div w:id="1231384485">
              <w:marLeft w:val="0"/>
              <w:marRight w:val="0"/>
              <w:marTop w:val="0"/>
              <w:marBottom w:val="0"/>
              <w:divBdr>
                <w:top w:val="none" w:sz="0" w:space="0" w:color="auto"/>
                <w:left w:val="none" w:sz="0" w:space="0" w:color="auto"/>
                <w:bottom w:val="none" w:sz="0" w:space="0" w:color="auto"/>
                <w:right w:val="none" w:sz="0" w:space="0" w:color="auto"/>
              </w:divBdr>
              <w:divsChild>
                <w:div w:id="110904405">
                  <w:marLeft w:val="0"/>
                  <w:marRight w:val="0"/>
                  <w:marTop w:val="0"/>
                  <w:marBottom w:val="0"/>
                  <w:divBdr>
                    <w:top w:val="none" w:sz="0" w:space="0" w:color="auto"/>
                    <w:left w:val="none" w:sz="0" w:space="0" w:color="auto"/>
                    <w:bottom w:val="none" w:sz="0" w:space="0" w:color="auto"/>
                    <w:right w:val="none" w:sz="0" w:space="0" w:color="auto"/>
                  </w:divBdr>
                </w:div>
                <w:div w:id="2062553151">
                  <w:marLeft w:val="0"/>
                  <w:marRight w:val="0"/>
                  <w:marTop w:val="0"/>
                  <w:marBottom w:val="0"/>
                  <w:divBdr>
                    <w:top w:val="none" w:sz="0" w:space="0" w:color="auto"/>
                    <w:left w:val="none" w:sz="0" w:space="0" w:color="auto"/>
                    <w:bottom w:val="none" w:sz="0" w:space="0" w:color="auto"/>
                    <w:right w:val="none" w:sz="0" w:space="0" w:color="auto"/>
                  </w:divBdr>
                </w:div>
                <w:div w:id="1276985341">
                  <w:marLeft w:val="0"/>
                  <w:marRight w:val="0"/>
                  <w:marTop w:val="0"/>
                  <w:marBottom w:val="0"/>
                  <w:divBdr>
                    <w:top w:val="none" w:sz="0" w:space="0" w:color="auto"/>
                    <w:left w:val="none" w:sz="0" w:space="0" w:color="auto"/>
                    <w:bottom w:val="none" w:sz="0" w:space="0" w:color="auto"/>
                    <w:right w:val="none" w:sz="0" w:space="0" w:color="auto"/>
                  </w:divBdr>
                </w:div>
                <w:div w:id="170697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806466">
      <w:bodyDiv w:val="1"/>
      <w:marLeft w:val="0"/>
      <w:marRight w:val="0"/>
      <w:marTop w:val="0"/>
      <w:marBottom w:val="0"/>
      <w:divBdr>
        <w:top w:val="none" w:sz="0" w:space="0" w:color="auto"/>
        <w:left w:val="none" w:sz="0" w:space="0" w:color="auto"/>
        <w:bottom w:val="none" w:sz="0" w:space="0" w:color="auto"/>
        <w:right w:val="none" w:sz="0" w:space="0" w:color="auto"/>
      </w:divBdr>
      <w:divsChild>
        <w:div w:id="1969359749">
          <w:marLeft w:val="0"/>
          <w:marRight w:val="0"/>
          <w:marTop w:val="0"/>
          <w:marBottom w:val="0"/>
          <w:divBdr>
            <w:top w:val="none" w:sz="0" w:space="0" w:color="auto"/>
            <w:left w:val="none" w:sz="0" w:space="0" w:color="auto"/>
            <w:bottom w:val="none" w:sz="0" w:space="0" w:color="auto"/>
            <w:right w:val="none" w:sz="0" w:space="0" w:color="auto"/>
          </w:divBdr>
          <w:divsChild>
            <w:div w:id="402334462">
              <w:marLeft w:val="0"/>
              <w:marRight w:val="0"/>
              <w:marTop w:val="0"/>
              <w:marBottom w:val="0"/>
              <w:divBdr>
                <w:top w:val="none" w:sz="0" w:space="0" w:color="auto"/>
                <w:left w:val="none" w:sz="0" w:space="0" w:color="auto"/>
                <w:bottom w:val="none" w:sz="0" w:space="0" w:color="auto"/>
                <w:right w:val="none" w:sz="0" w:space="0" w:color="auto"/>
              </w:divBdr>
              <w:divsChild>
                <w:div w:id="1490098518">
                  <w:marLeft w:val="0"/>
                  <w:marRight w:val="0"/>
                  <w:marTop w:val="0"/>
                  <w:marBottom w:val="0"/>
                  <w:divBdr>
                    <w:top w:val="none" w:sz="0" w:space="0" w:color="auto"/>
                    <w:left w:val="none" w:sz="0" w:space="0" w:color="auto"/>
                    <w:bottom w:val="none" w:sz="0" w:space="0" w:color="auto"/>
                    <w:right w:val="none" w:sz="0" w:space="0" w:color="auto"/>
                  </w:divBdr>
                  <w:divsChild>
                    <w:div w:id="155781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600310">
          <w:marLeft w:val="0"/>
          <w:marRight w:val="0"/>
          <w:marTop w:val="0"/>
          <w:marBottom w:val="0"/>
          <w:divBdr>
            <w:top w:val="none" w:sz="0" w:space="0" w:color="auto"/>
            <w:left w:val="none" w:sz="0" w:space="0" w:color="auto"/>
            <w:bottom w:val="none" w:sz="0" w:space="0" w:color="auto"/>
            <w:right w:val="none" w:sz="0" w:space="0" w:color="auto"/>
          </w:divBdr>
          <w:divsChild>
            <w:div w:id="174163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2.xml"/><Relationship Id="rId22"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Jan-Jun%202023\Ummay%20Jahan\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7"/>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dispRSqr val="1"/>
            <c:dispEq val="1"/>
            <c:trendlineLbl>
              <c:layout>
                <c:manualLayout>
                  <c:x val="-0.41543118999376027"/>
                  <c:y val="5.3696025223124492E-2"/>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relation'!$A$2:$A$22</c:f>
              <c:numCache>
                <c:formatCode>General</c:formatCode>
                <c:ptCount val="21"/>
                <c:pt idx="0">
                  <c:v>39.800000000000004</c:v>
                </c:pt>
                <c:pt idx="1">
                  <c:v>48</c:v>
                </c:pt>
                <c:pt idx="2">
                  <c:v>45</c:v>
                </c:pt>
                <c:pt idx="3">
                  <c:v>50.67</c:v>
                </c:pt>
                <c:pt idx="4">
                  <c:v>53.3</c:v>
                </c:pt>
                <c:pt idx="5">
                  <c:v>48</c:v>
                </c:pt>
                <c:pt idx="6">
                  <c:v>49</c:v>
                </c:pt>
                <c:pt idx="7">
                  <c:v>40.800000000000004</c:v>
                </c:pt>
                <c:pt idx="8">
                  <c:v>43</c:v>
                </c:pt>
                <c:pt idx="9">
                  <c:v>46.33</c:v>
                </c:pt>
                <c:pt idx="10">
                  <c:v>48.6</c:v>
                </c:pt>
                <c:pt idx="11">
                  <c:v>49.67</c:v>
                </c:pt>
                <c:pt idx="12">
                  <c:v>46</c:v>
                </c:pt>
                <c:pt idx="13">
                  <c:v>47.6</c:v>
                </c:pt>
                <c:pt idx="14">
                  <c:v>42.5</c:v>
                </c:pt>
                <c:pt idx="15">
                  <c:v>42.5</c:v>
                </c:pt>
                <c:pt idx="16">
                  <c:v>49.33</c:v>
                </c:pt>
                <c:pt idx="17">
                  <c:v>46.33</c:v>
                </c:pt>
                <c:pt idx="18">
                  <c:v>52.5</c:v>
                </c:pt>
                <c:pt idx="19">
                  <c:v>50</c:v>
                </c:pt>
                <c:pt idx="20">
                  <c:v>44.67</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1.7080000000000002</c:v>
                </c:pt>
                <c:pt idx="19">
                  <c:v>1.367</c:v>
                </c:pt>
                <c:pt idx="20">
                  <c:v>1.294</c:v>
                </c:pt>
              </c:numCache>
            </c:numRef>
          </c:yVal>
          <c:extLst xmlns:c16r2="http://schemas.microsoft.com/office/drawing/2015/06/chart">
            <c:ext xmlns:c16="http://schemas.microsoft.com/office/drawing/2014/chart" uri="{C3380CC4-5D6E-409C-BE32-E72D297353CC}">
              <c16:uniqueId val="{00000003-0A73-4FAF-9E60-FF72BD2E6DAA}"/>
            </c:ext>
          </c:extLst>
        </c:ser>
        <c:axId val="103916672"/>
        <c:axId val="103918592"/>
      </c:scatterChart>
      <c:valAx>
        <c:axId val="103916672"/>
        <c:scaling>
          <c:orientation val="minMax"/>
          <c:min val="35"/>
        </c:scaling>
        <c:axPos val="b"/>
        <c:title>
          <c:tx>
            <c:rich>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Plant height (cm) at 30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918592"/>
        <c:crosses val="autoZero"/>
        <c:crossBetween val="midCat"/>
      </c:valAx>
      <c:valAx>
        <c:axId val="103918592"/>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74615673179E-2"/>
              <c:y val="0.28880272318901618"/>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916672"/>
        <c:crosses val="autoZero"/>
        <c:crossBetween val="midCat"/>
      </c:valAx>
      <c:spPr>
        <a:solidFill>
          <a:schemeClr val="lt1"/>
        </a:solidFill>
        <a:ln w="12700" cap="flat" cmpd="sng" algn="ctr">
          <a:noFill/>
          <a:prstDash val="solid"/>
          <a:miter lim="800000"/>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0.34676727909011384"/>
                  <c:y val="-9.5637645656230358E-4"/>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relation'!$B$2:$B$22</c:f>
              <c:numCache>
                <c:formatCode>General</c:formatCode>
                <c:ptCount val="21"/>
                <c:pt idx="0">
                  <c:v>55.6</c:v>
                </c:pt>
                <c:pt idx="1">
                  <c:v>62</c:v>
                </c:pt>
                <c:pt idx="2">
                  <c:v>63</c:v>
                </c:pt>
                <c:pt idx="3">
                  <c:v>61.33</c:v>
                </c:pt>
                <c:pt idx="4">
                  <c:v>67.33</c:v>
                </c:pt>
                <c:pt idx="5">
                  <c:v>61.5</c:v>
                </c:pt>
                <c:pt idx="6">
                  <c:v>65</c:v>
                </c:pt>
                <c:pt idx="7">
                  <c:v>54</c:v>
                </c:pt>
                <c:pt idx="8">
                  <c:v>56.5</c:v>
                </c:pt>
                <c:pt idx="9">
                  <c:v>62.2</c:v>
                </c:pt>
                <c:pt idx="10">
                  <c:v>60.3</c:v>
                </c:pt>
                <c:pt idx="11">
                  <c:v>64.599999999999994</c:v>
                </c:pt>
                <c:pt idx="12">
                  <c:v>60.33</c:v>
                </c:pt>
                <c:pt idx="13">
                  <c:v>60</c:v>
                </c:pt>
                <c:pt idx="14">
                  <c:v>55.4</c:v>
                </c:pt>
                <c:pt idx="15">
                  <c:v>60.3</c:v>
                </c:pt>
                <c:pt idx="16">
                  <c:v>62</c:v>
                </c:pt>
                <c:pt idx="17">
                  <c:v>65.599999999999994</c:v>
                </c:pt>
                <c:pt idx="18">
                  <c:v>65.3</c:v>
                </c:pt>
                <c:pt idx="19">
                  <c:v>65.599999999999994</c:v>
                </c:pt>
                <c:pt idx="20">
                  <c:v>63.33</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9A0D-433F-99B5-A5E778AABB87}"/>
            </c:ext>
          </c:extLst>
        </c:ser>
        <c:axId val="103687680"/>
        <c:axId val="103689600"/>
      </c:scatterChart>
      <c:valAx>
        <c:axId val="103687680"/>
        <c:scaling>
          <c:orientation val="minMax"/>
          <c:min val="45"/>
        </c:scaling>
        <c:axPos val="b"/>
        <c:title>
          <c:tx>
            <c:rich>
              <a:bodyPr rot="0" spcFirstLastPara="1" vertOverflow="ellipsis" vert="horz" wrap="square" anchor="ctr" anchorCtr="1"/>
              <a:lstStyle/>
              <a:p>
                <a:pPr algn="ct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Plant height (cm) at 60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689600"/>
        <c:crosses val="autoZero"/>
        <c:crossBetween val="midCat"/>
      </c:valAx>
      <c:valAx>
        <c:axId val="103689600"/>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55387307501E-2"/>
              <c:y val="0.31681994734823665"/>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68768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0.28135004816775688"/>
                  <c:y val="3.8204184826951242E-3"/>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relation'!$C$2:$C$22</c:f>
              <c:numCache>
                <c:formatCode>General</c:formatCode>
                <c:ptCount val="21"/>
                <c:pt idx="0">
                  <c:v>70</c:v>
                </c:pt>
                <c:pt idx="1">
                  <c:v>73.8</c:v>
                </c:pt>
                <c:pt idx="2">
                  <c:v>70</c:v>
                </c:pt>
                <c:pt idx="3">
                  <c:v>82</c:v>
                </c:pt>
                <c:pt idx="4">
                  <c:v>83</c:v>
                </c:pt>
                <c:pt idx="5">
                  <c:v>82.3</c:v>
                </c:pt>
                <c:pt idx="6">
                  <c:v>81.3</c:v>
                </c:pt>
                <c:pt idx="7">
                  <c:v>61.67</c:v>
                </c:pt>
                <c:pt idx="8">
                  <c:v>68.33</c:v>
                </c:pt>
                <c:pt idx="9">
                  <c:v>72.669999999999987</c:v>
                </c:pt>
                <c:pt idx="10">
                  <c:v>70</c:v>
                </c:pt>
                <c:pt idx="11">
                  <c:v>86</c:v>
                </c:pt>
                <c:pt idx="12">
                  <c:v>80.900000000000006</c:v>
                </c:pt>
                <c:pt idx="13">
                  <c:v>77</c:v>
                </c:pt>
                <c:pt idx="14">
                  <c:v>66.5</c:v>
                </c:pt>
                <c:pt idx="15">
                  <c:v>64.33</c:v>
                </c:pt>
                <c:pt idx="16">
                  <c:v>75</c:v>
                </c:pt>
                <c:pt idx="17">
                  <c:v>80</c:v>
                </c:pt>
                <c:pt idx="18">
                  <c:v>77</c:v>
                </c:pt>
                <c:pt idx="19">
                  <c:v>77</c:v>
                </c:pt>
                <c:pt idx="20">
                  <c:v>80</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B309-43DD-9A46-8C9AD154EF69}"/>
            </c:ext>
          </c:extLst>
        </c:ser>
        <c:axId val="104077184"/>
        <c:axId val="104099840"/>
      </c:scatterChart>
      <c:valAx>
        <c:axId val="104077184"/>
        <c:scaling>
          <c:orientation val="minMax"/>
          <c:min val="50"/>
        </c:scaling>
        <c:axPos val="b"/>
        <c:title>
          <c:tx>
            <c:rich>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Plant height (cm) at 90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099840"/>
        <c:crosses val="autoZero"/>
        <c:crossBetween val="midCat"/>
      </c:valAx>
      <c:valAx>
        <c:axId val="104099840"/>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55387307501E-2"/>
              <c:y val="0.30173926570142395"/>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077184"/>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0.32721885725822902"/>
                  <c:y val="3.9385515658378837E-3"/>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relation'!$D$2:$D$22</c:f>
              <c:numCache>
                <c:formatCode>General</c:formatCode>
                <c:ptCount val="21"/>
                <c:pt idx="0">
                  <c:v>8</c:v>
                </c:pt>
                <c:pt idx="1">
                  <c:v>10.67</c:v>
                </c:pt>
                <c:pt idx="2">
                  <c:v>9.67</c:v>
                </c:pt>
                <c:pt idx="3">
                  <c:v>9.67</c:v>
                </c:pt>
                <c:pt idx="4">
                  <c:v>14.33</c:v>
                </c:pt>
                <c:pt idx="5">
                  <c:v>13.33</c:v>
                </c:pt>
                <c:pt idx="6">
                  <c:v>12.33</c:v>
                </c:pt>
                <c:pt idx="7">
                  <c:v>10</c:v>
                </c:pt>
                <c:pt idx="8">
                  <c:v>10.33</c:v>
                </c:pt>
                <c:pt idx="9">
                  <c:v>12.33</c:v>
                </c:pt>
                <c:pt idx="10">
                  <c:v>10</c:v>
                </c:pt>
                <c:pt idx="11">
                  <c:v>11.33</c:v>
                </c:pt>
                <c:pt idx="12">
                  <c:v>9.67</c:v>
                </c:pt>
                <c:pt idx="13">
                  <c:v>10</c:v>
                </c:pt>
                <c:pt idx="14">
                  <c:v>7.67</c:v>
                </c:pt>
                <c:pt idx="15">
                  <c:v>9</c:v>
                </c:pt>
                <c:pt idx="16">
                  <c:v>10.33</c:v>
                </c:pt>
                <c:pt idx="17">
                  <c:v>13.33</c:v>
                </c:pt>
                <c:pt idx="18">
                  <c:v>13.67</c:v>
                </c:pt>
                <c:pt idx="19">
                  <c:v>10.33</c:v>
                </c:pt>
                <c:pt idx="20">
                  <c:v>10.67</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EE34-4CFE-9B78-506A67CE99EC}"/>
            </c:ext>
          </c:extLst>
        </c:ser>
        <c:axId val="104130816"/>
        <c:axId val="104137088"/>
      </c:scatterChart>
      <c:valAx>
        <c:axId val="104130816"/>
        <c:scaling>
          <c:orientation val="minMax"/>
          <c:min val="4"/>
        </c:scaling>
        <c:axPos val="b"/>
        <c:title>
          <c:tx>
            <c:rich>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Leaf number at 30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137088"/>
        <c:crosses val="autoZero"/>
        <c:crossBetween val="midCat"/>
      </c:valAx>
      <c:valAx>
        <c:axId val="104137088"/>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55387307501E-2"/>
              <c:y val="0.31380381101887495"/>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130816"/>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0.39567534827377382"/>
                  <c:y val="-3.8049865995675412E-2"/>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relation'!$E$2:$E$22</c:f>
              <c:numCache>
                <c:formatCode>General</c:formatCode>
                <c:ptCount val="21"/>
                <c:pt idx="0">
                  <c:v>16</c:v>
                </c:pt>
                <c:pt idx="1">
                  <c:v>18</c:v>
                </c:pt>
                <c:pt idx="2">
                  <c:v>27</c:v>
                </c:pt>
                <c:pt idx="3">
                  <c:v>18</c:v>
                </c:pt>
                <c:pt idx="4">
                  <c:v>25</c:v>
                </c:pt>
                <c:pt idx="5">
                  <c:v>18</c:v>
                </c:pt>
                <c:pt idx="6">
                  <c:v>24.330000000000005</c:v>
                </c:pt>
                <c:pt idx="7">
                  <c:v>10.33</c:v>
                </c:pt>
                <c:pt idx="8">
                  <c:v>12.33</c:v>
                </c:pt>
                <c:pt idx="9">
                  <c:v>13.33</c:v>
                </c:pt>
                <c:pt idx="10">
                  <c:v>18.329999999999988</c:v>
                </c:pt>
                <c:pt idx="11">
                  <c:v>24</c:v>
                </c:pt>
                <c:pt idx="12">
                  <c:v>25.330000000000005</c:v>
                </c:pt>
                <c:pt idx="13">
                  <c:v>17.670000000000005</c:v>
                </c:pt>
                <c:pt idx="14">
                  <c:v>9.33</c:v>
                </c:pt>
                <c:pt idx="15">
                  <c:v>12.33</c:v>
                </c:pt>
                <c:pt idx="16">
                  <c:v>11</c:v>
                </c:pt>
                <c:pt idx="17">
                  <c:v>24</c:v>
                </c:pt>
                <c:pt idx="18">
                  <c:v>23</c:v>
                </c:pt>
                <c:pt idx="19">
                  <c:v>20.67</c:v>
                </c:pt>
                <c:pt idx="20">
                  <c:v>22</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90FD-4677-9A28-B8BADE7974AC}"/>
            </c:ext>
          </c:extLst>
        </c:ser>
        <c:axId val="104188544"/>
        <c:axId val="104207104"/>
      </c:scatterChart>
      <c:valAx>
        <c:axId val="104188544"/>
        <c:scaling>
          <c:orientation val="minMax"/>
          <c:min val="4"/>
        </c:scaling>
        <c:axPos val="b"/>
        <c:title>
          <c:tx>
            <c:rich>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Leaf number at 60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207104"/>
        <c:crosses val="autoZero"/>
        <c:crossBetween val="midCat"/>
      </c:valAx>
      <c:valAx>
        <c:axId val="104207104"/>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9.7663032505552246E-3"/>
              <c:y val="0.32285222000696001"/>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188544"/>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6.4739779186681834E-2"/>
                  <c:y val="0.44343271364914211"/>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relation'!$F$2:$F$22</c:f>
              <c:numCache>
                <c:formatCode>General</c:formatCode>
                <c:ptCount val="21"/>
                <c:pt idx="0">
                  <c:v>20.67</c:v>
                </c:pt>
                <c:pt idx="1">
                  <c:v>26.330000000000005</c:v>
                </c:pt>
                <c:pt idx="2">
                  <c:v>24.67</c:v>
                </c:pt>
                <c:pt idx="3">
                  <c:v>37.67</c:v>
                </c:pt>
                <c:pt idx="4">
                  <c:v>54</c:v>
                </c:pt>
                <c:pt idx="5">
                  <c:v>25.330000000000005</c:v>
                </c:pt>
                <c:pt idx="6">
                  <c:v>28.67</c:v>
                </c:pt>
                <c:pt idx="7">
                  <c:v>13.67</c:v>
                </c:pt>
                <c:pt idx="8">
                  <c:v>20</c:v>
                </c:pt>
                <c:pt idx="9">
                  <c:v>33.33</c:v>
                </c:pt>
                <c:pt idx="10">
                  <c:v>20.329999999999988</c:v>
                </c:pt>
                <c:pt idx="11">
                  <c:v>21</c:v>
                </c:pt>
                <c:pt idx="12">
                  <c:v>28.67</c:v>
                </c:pt>
                <c:pt idx="13">
                  <c:v>23.5</c:v>
                </c:pt>
                <c:pt idx="14">
                  <c:v>18.670000000000005</c:v>
                </c:pt>
                <c:pt idx="15">
                  <c:v>24.330000000000005</c:v>
                </c:pt>
                <c:pt idx="16">
                  <c:v>14.67</c:v>
                </c:pt>
                <c:pt idx="17">
                  <c:v>20.329999999999988</c:v>
                </c:pt>
                <c:pt idx="18">
                  <c:v>22.330000000000005</c:v>
                </c:pt>
                <c:pt idx="19">
                  <c:v>25</c:v>
                </c:pt>
                <c:pt idx="20">
                  <c:v>25.67</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4E5C-41EE-9B4E-B1F49E993EBC}"/>
            </c:ext>
          </c:extLst>
        </c:ser>
        <c:axId val="104246272"/>
        <c:axId val="104256640"/>
      </c:scatterChart>
      <c:valAx>
        <c:axId val="104246272"/>
        <c:scaling>
          <c:orientation val="minMax"/>
          <c:min val="4"/>
        </c:scaling>
        <c:axPos val="b"/>
        <c:title>
          <c:tx>
            <c:rich>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Leaf number at 90 DAS</a:t>
                </a:r>
              </a:p>
            </c:rich>
          </c:tx>
          <c:layout>
            <c:manualLayout>
              <c:xMode val="edge"/>
              <c:yMode val="edge"/>
              <c:x val="0.37792339035960376"/>
              <c:y val="0.9374140814123612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256640"/>
        <c:crosses val="autoZero"/>
        <c:crossBetween val="midCat"/>
      </c:valAx>
      <c:valAx>
        <c:axId val="104256640"/>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10261976063E-2"/>
              <c:y val="0.35602963378847047"/>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4246272"/>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191243897721426"/>
          <c:y val="3.0830827914765879E-2"/>
          <c:w val="0.85581805675586264"/>
          <c:h val="0.83418134662082699"/>
        </c:manualLayout>
      </c:layout>
      <c:scatterChart>
        <c:scatterStyle val="lineMarker"/>
        <c:ser>
          <c:idx val="0"/>
          <c:order val="0"/>
          <c:tx>
            <c:strRef>
              <c:f>'Co relation'!$H$1</c:f>
              <c:strCache>
                <c:ptCount val="1"/>
                <c:pt idx="0">
                  <c:v>GW t/h</c:v>
                </c:pt>
              </c:strCache>
            </c:strRef>
          </c:tx>
          <c:spPr>
            <a:ln w="19050" cap="rnd">
              <a:noFill/>
              <a:round/>
            </a:ln>
            <a:effectLst/>
          </c:spPr>
          <c:marker>
            <c:symbol val="circle"/>
            <c:size val="5"/>
            <c:spPr>
              <a:solidFill>
                <a:srgbClr val="C00000"/>
              </a:solidFill>
              <a:ln w="9525">
                <a:solidFill>
                  <a:srgbClr val="C00000"/>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trendline>
          <c:trendline>
            <c:spPr>
              <a:ln w="22225" cap="rnd" cmpd="sng">
                <a:solidFill>
                  <a:schemeClr val="tx1"/>
                </a:solidFill>
                <a:prstDash val="solid"/>
              </a:ln>
              <a:effectLst/>
            </c:spPr>
            <c:trendlineType val="linear"/>
          </c:trendline>
          <c:trendline>
            <c:spPr>
              <a:ln w="19050" cap="rnd">
                <a:solidFill>
                  <a:schemeClr val="accent1"/>
                </a:solidFill>
                <a:prstDash val="sysDot"/>
              </a:ln>
              <a:effectLst/>
            </c:spPr>
            <c:trendlineType val="linear"/>
            <c:dispRSqr val="1"/>
            <c:dispEq val="1"/>
            <c:trendlineLbl>
              <c:layout>
                <c:manualLayout>
                  <c:x val="-0.44581029643849435"/>
                  <c:y val="-7.5168957130142114E-2"/>
                </c:manualLayout>
              </c:layout>
              <c:numFmt formatCode="General" sourceLinked="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rendlineLbl>
          </c:trendline>
          <c:xVal>
            <c:numRef>
              <c:f>'Co relation'!$G$2:$G$22</c:f>
              <c:numCache>
                <c:formatCode>General</c:formatCode>
                <c:ptCount val="21"/>
                <c:pt idx="0">
                  <c:v>45.67</c:v>
                </c:pt>
                <c:pt idx="1">
                  <c:v>58.33</c:v>
                </c:pt>
                <c:pt idx="2">
                  <c:v>70</c:v>
                </c:pt>
                <c:pt idx="3">
                  <c:v>52.67</c:v>
                </c:pt>
                <c:pt idx="4">
                  <c:v>63.33</c:v>
                </c:pt>
                <c:pt idx="5">
                  <c:v>40.33</c:v>
                </c:pt>
                <c:pt idx="6">
                  <c:v>44.67</c:v>
                </c:pt>
                <c:pt idx="7">
                  <c:v>55.5</c:v>
                </c:pt>
                <c:pt idx="8">
                  <c:v>54</c:v>
                </c:pt>
                <c:pt idx="9">
                  <c:v>41.67</c:v>
                </c:pt>
                <c:pt idx="10">
                  <c:v>67.33</c:v>
                </c:pt>
                <c:pt idx="11">
                  <c:v>60.67</c:v>
                </c:pt>
                <c:pt idx="12">
                  <c:v>74.669999999999987</c:v>
                </c:pt>
                <c:pt idx="13">
                  <c:v>60.33</c:v>
                </c:pt>
                <c:pt idx="14">
                  <c:v>38.33</c:v>
                </c:pt>
                <c:pt idx="15">
                  <c:v>41.33</c:v>
                </c:pt>
                <c:pt idx="16">
                  <c:v>61.67</c:v>
                </c:pt>
                <c:pt idx="17">
                  <c:v>54.67</c:v>
                </c:pt>
                <c:pt idx="18">
                  <c:v>72.669999999999987</c:v>
                </c:pt>
                <c:pt idx="19">
                  <c:v>64</c:v>
                </c:pt>
                <c:pt idx="20">
                  <c:v>70</c:v>
                </c:pt>
              </c:numCache>
            </c:numRef>
          </c:xVal>
          <c:yVal>
            <c:numRef>
              <c:f>'Co relation'!$H$2:$H$22</c:f>
              <c:numCache>
                <c:formatCode>General</c:formatCode>
                <c:ptCount val="21"/>
                <c:pt idx="0">
                  <c:v>0.67200000000000348</c:v>
                </c:pt>
                <c:pt idx="1">
                  <c:v>1.0900000000000001</c:v>
                </c:pt>
                <c:pt idx="2">
                  <c:v>1.1100000000000001</c:v>
                </c:pt>
                <c:pt idx="3">
                  <c:v>1.1800000000000053</c:v>
                </c:pt>
                <c:pt idx="4">
                  <c:v>1.569</c:v>
                </c:pt>
                <c:pt idx="5">
                  <c:v>1.24</c:v>
                </c:pt>
                <c:pt idx="6">
                  <c:v>1.302</c:v>
                </c:pt>
                <c:pt idx="7">
                  <c:v>0.62100000000000266</c:v>
                </c:pt>
                <c:pt idx="8">
                  <c:v>0.94699999999999995</c:v>
                </c:pt>
                <c:pt idx="9">
                  <c:v>1.296</c:v>
                </c:pt>
                <c:pt idx="10">
                  <c:v>1.377</c:v>
                </c:pt>
                <c:pt idx="11">
                  <c:v>1.665</c:v>
                </c:pt>
                <c:pt idx="12">
                  <c:v>1.4019999999999881</c:v>
                </c:pt>
                <c:pt idx="13">
                  <c:v>1.4329999999999925</c:v>
                </c:pt>
                <c:pt idx="14">
                  <c:v>0.75000000000000278</c:v>
                </c:pt>
                <c:pt idx="15">
                  <c:v>0.98</c:v>
                </c:pt>
                <c:pt idx="16">
                  <c:v>1.3049999999999946</c:v>
                </c:pt>
                <c:pt idx="17">
                  <c:v>1.4609999999999934</c:v>
                </c:pt>
                <c:pt idx="18">
                  <c:v>1.708</c:v>
                </c:pt>
                <c:pt idx="19">
                  <c:v>1.367</c:v>
                </c:pt>
                <c:pt idx="20">
                  <c:v>1.294</c:v>
                </c:pt>
              </c:numCache>
            </c:numRef>
          </c:yVal>
          <c:extLst xmlns:c16r2="http://schemas.microsoft.com/office/drawing/2015/06/chart">
            <c:ext xmlns:c16="http://schemas.microsoft.com/office/drawing/2014/chart" uri="{C3380CC4-5D6E-409C-BE32-E72D297353CC}">
              <c16:uniqueId val="{00000004-90DE-46BC-9F53-645231F7284C}"/>
            </c:ext>
          </c:extLst>
        </c:ser>
        <c:axId val="103976320"/>
        <c:axId val="103990784"/>
      </c:scatterChart>
      <c:valAx>
        <c:axId val="103976320"/>
        <c:scaling>
          <c:orientation val="minMax"/>
          <c:min val="20"/>
        </c:scaling>
        <c:axPos val="b"/>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b="1" i="0" u="none" strike="noStrike" baseline="0">
                    <a:effectLst/>
                  </a:rPr>
                  <a:t>Number of pods plant</a:t>
                </a:r>
                <a:r>
                  <a:rPr lang="en-US" sz="1200" b="1" i="0" u="none" strike="noStrike" baseline="30000">
                    <a:effectLst/>
                  </a:rPr>
                  <a:t>-1</a:t>
                </a:r>
                <a:endParaRPr lang="en-US"/>
              </a:p>
            </c:rich>
          </c:tx>
          <c:layout>
            <c:manualLayout>
              <c:xMode val="edge"/>
              <c:yMode val="edge"/>
              <c:x val="0.41097483006931973"/>
              <c:y val="0.93762748816403985"/>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990784"/>
        <c:crosses val="autoZero"/>
        <c:crossBetween val="midCat"/>
      </c:valAx>
      <c:valAx>
        <c:axId val="103990784"/>
        <c:scaling>
          <c:orientation val="minMax"/>
          <c:min val="0.4"/>
        </c:scaling>
        <c:axPos val="l"/>
        <c:title>
          <c:tx>
            <c:rich>
              <a:bodyPr rot="-5400000" spcFirstLastPara="1" vertOverflow="ellipsis" vert="horz" wrap="square" anchor="ctr" anchorCtr="1"/>
              <a:lstStyle/>
              <a:p>
                <a:pPr>
                  <a:defRPr sz="12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Grain weight (t/ha)</a:t>
                </a:r>
              </a:p>
            </c:rich>
          </c:tx>
          <c:layout>
            <c:manualLayout>
              <c:xMode val="edge"/>
              <c:yMode val="edge"/>
              <c:x val="1.1903055387307501E-2"/>
              <c:y val="0.31380381101887495"/>
            </c:manualLayout>
          </c:layout>
          <c:spPr>
            <a:noFill/>
            <a:ln>
              <a:noFill/>
            </a:ln>
            <a:effectLst/>
          </c:spPr>
        </c:title>
        <c:numFmt formatCode="General" sourceLinked="1"/>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0397632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Gal22</b:Tag>
    <b:SourceType>JournalArticle</b:SourceType>
    <b:Guid>{4C5C658E-BDD7-4B82-9495-A5BA85F4A326}</b:Guid>
    <b:Title>Calcium and Boron Fertilization Improves Soybean Photosynthetic Efficiency and Grain Yield</b:Title>
    <b:Year>2022</b:Year>
    <b:Author>
      <b:Author>
        <b:NameList>
          <b:Person>
            <b:Last>Galeriani</b:Last>
            <b:First>Tatiani</b:First>
            <b:Middle>Mayara</b:Middle>
          </b:Person>
          <b:Person>
            <b:Last>Neves</b:Last>
            <b:First>Gabriel</b:First>
            <b:Middle>Oliveira</b:Middle>
          </b:Person>
          <b:Person>
            <b:Last>Ferreira</b:Last>
            <b:First>João</b:First>
            <b:Middle>Henrique Santos</b:Middle>
          </b:Person>
          <b:Person>
            <b:Last>Oliveira</b:Last>
            <b:First>Rafael</b:First>
            <b:Middle>Neres</b:Middle>
          </b:Person>
          <b:Person>
            <b:Last>Oliveira</b:Last>
            <b:First>Sirlene</b:First>
            <b:Middle>Lopes</b:Middle>
          </b:Person>
        </b:NameList>
      </b:Author>
    </b:Author>
    <b:JournalName>Plants</b:JournalName>
    <b:Pages>2937</b:Pages>
    <b:Volume>11</b:Volume>
    <b:Issue>21</b:Issue>
    <b:DOI>https://doi.org/10.3390/plants11212937</b:DOI>
    <b:RefOrder>18</b:RefOrder>
  </b:Source>
  <b:Source>
    <b:Tag>Sch90</b:Tag>
    <b:SourceType>JournalArticle</b:SourceType>
    <b:Guid>{B0D10E1C-3997-449C-8A2E-5E91DD0D4A6E}</b:Guid>
    <b:Author>
      <b:Author>
        <b:NameList>
          <b:Person>
            <b:Last>Schon</b:Last>
            <b:First>Mary</b:First>
            <b:Middle>K.</b:Middle>
          </b:Person>
          <b:Person>
            <b:Last>Blevins</b:Last>
            <b:First>Dale</b:First>
            <b:Middle>G.</b:Middle>
          </b:Person>
        </b:NameList>
      </b:Author>
    </b:Author>
    <b:Title>Foliar Boron Applications Increase the Final Number of Branches and Pods on Branches of Field-Grown Soybeans</b:Title>
    <b:JournalName>Plant Physiology</b:JournalName>
    <b:Year>1990</b:Year>
    <b:Pages>602–607</b:Pages>
    <b:Month>March</b:Month>
    <b:Day>01</b:Day>
    <b:Publisher>Oxford University Press</b:Publisher>
    <b:Volume>92</b:Volume>
    <b:Issue>3</b:Issue>
    <b:DOI>https://doi.org/10.1104/pp.92.3.602</b:DOI>
    <b:RefOrder>19</b:RefOrder>
  </b:Source>
  <b:Source>
    <b:Tag>Sch87</b:Tag>
    <b:SourceType>JournalArticle</b:SourceType>
    <b:Guid>{160117BA-C992-4D2A-AFEB-D12462C386BF}</b:Guid>
    <b:Author>
      <b:Author>
        <b:NameList>
          <b:Person>
            <b:Last>Schon</b:Last>
            <b:First>Mary</b:First>
            <b:Middle>K.</b:Middle>
          </b:Person>
          <b:Person>
            <b:Last>Blevins</b:Last>
            <b:First>Dale</b:First>
            <b:Middle>G.</b:Middle>
          </b:Person>
        </b:NameList>
      </b:Author>
    </b:Author>
    <b:Title>Boron Stem Infusions Stimulate Soybean Yield by Increasing Pods on Lateral Branches</b:Title>
    <b:JournalName>Plant Physiology</b:JournalName>
    <b:Year>1987</b:Year>
    <b:Pages>969–971</b:Pages>
    <b:Month>August</b:Month>
    <b:Day>01</b:Day>
    <b:Publisher>Oxford University Press</b:Publisher>
    <b:Volume>84</b:Volume>
    <b:Issue>4</b:Issue>
    <b:DOI>https://doi.org/10.1104/pp.84.4.969</b:DOI>
    <b:RefOrder>20</b:RefOrder>
  </b:Source>
  <b:Source>
    <b:Tag>Gom20</b:Tag>
    <b:SourceType>JournalArticle</b:SourceType>
    <b:Guid>{B7C75FAA-3313-4922-9315-3ED49F40C7B9}</b:Guid>
    <b:Author>
      <b:Author>
        <b:NameList>
          <b:Person>
            <b:Last>Gomes</b:Last>
            <b:First>Ivana</b:First>
            <b:Middle>da Silva</b:Middle>
          </b:Person>
          <b:Person>
            <b:Last>Benett</b:Last>
            <b:First>Cleiton</b:First>
            <b:Middle>Gredson Sabin</b:Middle>
          </b:Person>
          <b:Person>
            <b:Last>Xavier</b:Last>
            <b:First>Ricardo</b:First>
            <b:Middle>Caldas</b:Middle>
          </b:Person>
          <b:Person>
            <b:Last>Benett</b:Last>
            <b:First>Katiane</b:First>
            <b:Middle>Santiago Silva</b:Middle>
          </b:Person>
          <b:Person>
            <b:Last>Leao-Araujo</b:Last>
            <b:First>Erica</b:First>
            <b:Middle>Fernandes</b:Middle>
          </b:Person>
          <b:Person>
            <b:Last>Silva</b:Last>
            <b:First>Anderson</b:First>
            <b:Middle>Rodrigo da</b:Middle>
          </b:Person>
          <b:Person>
            <b:Last>Coneglian</b:Last>
            <b:First>Ademilson</b:First>
          </b:Person>
        </b:NameList>
      </b:Author>
    </b:Author>
    <b:Title>Boron fertilization affects the physiological quality of soybean seeds, conventional and transgenic</b:Title>
    <b:JournalName>Australian Journal of Crop Science</b:JournalName>
    <b:Year>2020</b:Year>
    <b:Pages>92-97</b:Pages>
    <b:Publisher>Southern Cross Publishers</b:Publisher>
    <b:Volume>14</b:Volume>
    <b:Issue>1</b:Issue>
    <b:URL>https://search.informit.org/doi/abs/10.3316/informit.098959728978752</b:URL>
    <b:RefOrder>21</b:RefOrder>
  </b:Source>
  <b:Source>
    <b:Tag>Bru17</b:Tag>
    <b:SourceType>JournalArticle</b:SourceType>
    <b:Guid>{B3A98876-FBA1-43DF-AEC2-9DC77D1802EB}</b:Guid>
    <b:Author>
      <b:Author>
        <b:NameList>
          <b:Person>
            <b:Last>Bruns</b:Last>
            <b:First>H.</b:First>
            <b:Middle>Arnold</b:Middle>
          </b:Person>
        </b:NameList>
      </b:Author>
    </b:Author>
    <b:Title>Effects of boron foliar fertilization on irrigated soybean (Glycine max L. Merr.) in</b:Title>
    <b:JournalName>Archives of Agriculture and Environmental Science</b:JournalName>
    <b:Year>2017</b:Year>
    <b:Pages>167-169</b:Pages>
    <b:Volume>2</b:Volume>
    <b:Issue>3</b:Issue>
    <b:DOI>https://core.ac.uk/download/pdf/335017205.pdf</b:DOI>
    <b:RefOrder>22</b:RefOrder>
  </b:Source>
  <b:Source>
    <b:Tag>Eff94</b:Tag>
    <b:SourceType>JournalArticle</b:SourceType>
    <b:Guid>{1A6A85BA-55AB-4885-85FC-FD53108B486F}</b:Guid>
    <b:Title>Effects of boron on nodule development and symbiotic nitrogen fixation in soybean plants</b:Title>
    <b:JournalName>Soil Science and Plant Nutrition</b:JournalName>
    <b:Year>1994</b:Year>
    <b:Pages>265-274</b:Pages>
    <b:Volume>40</b:Volume>
    <b:Issue>2</b:Issue>
    <b:DOI>https://doi.org/10.1080/00380768.1994.10413300</b:DOI>
    <b:Author>
      <b:Author>
        <b:NameList>
          <b:Person>
            <b:Last>Yamagishi</b:Last>
            <b:First>Masumi</b:First>
          </b:Person>
          <b:Person>
            <b:Last>Yamamoto</b:Last>
            <b:First>Yukio</b:First>
          </b:Person>
        </b:NameList>
      </b:Author>
    </b:Author>
    <b:RefOrder>23</b:RefOrder>
  </b:Source>
  <b:Source>
    <b:Tag>Bel15</b:Tag>
    <b:SourceType>JournalArticle</b:SourceType>
    <b:Guid>{54D1E1F8-CBC0-4053-B071-26FE2DC5789E}</b:Guid>
    <b:Author>
      <b:Author>
        <b:NameList>
          <b:Person>
            <b:Last>Bellaloui</b:Last>
            <b:First>Nacer</b:First>
          </b:Person>
          <b:Person>
            <b:Last>Mengistu</b:Last>
            <b:First>Alemu</b:First>
          </b:Person>
        </b:NameList>
      </b:Author>
    </b:Author>
    <b:Title>Effects of Boron Nutrition and Water Stress on Nitrogen</b:Title>
    <b:JournalName>e Scientific World Journa</b:JournalName>
    <b:Year>2015</b:Year>
    <b:Pages>1-11</b:Pages>
    <b:Volume>2015</b:Volume>
    <b:RefOrder>24</b:RefOrder>
  </b:Source>
  <b:Source>
    <b:Tag>Gam23</b:Tag>
    <b:SourceType>JournalArticle</b:SourceType>
    <b:Guid>{D4E09F77-6D2A-4D00-9952-1F72F2C14E85}</b:Guid>
    <b:Title>Effect of Soil Application of Zinc and Foliar Application of Boron on growth and Yield of Maize (Zea mays L.)</b:Title>
    <b:JournalName>International Journal of Environment and Climate Change</b:JournalName>
    <b:Year>2023</b:Year>
    <b:Pages>108-113</b:Pages>
    <b:Author>
      <b:Author>
        <b:NameList>
          <b:Person>
            <b:Last>Ram</b:Last>
            <b:First>Gampa</b:First>
            <b:Middle>Sai</b:Middle>
          </b:Person>
          <b:Person>
            <b:Last>Dawson</b:Last>
            <b:First>Joy</b:First>
          </b:Person>
        </b:NameList>
      </b:Author>
    </b:Author>
    <b:Volume>13</b:Volume>
    <b:Issue>5</b:Issue>
    <b:DOI>10.9734/IJECC/2023/v13i51751</b:DOI>
    <b:RefOrder>26</b:RefOrder>
  </b:Source>
  <b:Source>
    <b:Tag>Nac09</b:Tag>
    <b:SourceType>JournalArticle</b:SourceType>
    <b:Guid>{49F6F42C-0E90-4ECC-92E8-CB3721E30C60}</b:Guid>
    <b:Author>
      <b:Author>
        <b:NameList>
          <b:Person>
            <b:Last>Nacer Bellaloui</b:Last>
            <b:First>Hamed</b:First>
            <b:Middle>K. Abbas</b:Middle>
          </b:Person>
          <b:Person>
            <b:Last>Gillen</b:Last>
            <b:First>Anne</b:First>
            <b:Middle>M.</b:Middle>
          </b:Person>
          <b:Person>
            <b:Last>Abel</b:Last>
            <b:First>and</b:First>
            <b:Middle>Craig A.</b:Middle>
          </b:Person>
        </b:NameList>
      </b:Author>
    </b:Author>
    <b:Title>Effect of Glyphosate−Boron Application on Seed Composition and Nitrogen Metabolism in Glyphosate-Resistant Soybean</b:Title>
    <b:JournalName>Journal of Agricultural and Food Chemistry</b:JournalName>
    <b:Year>2009</b:Year>
    <b:Pages>9050–9056</b:Pages>
    <b:Volume>57</b:Volume>
    <b:Issue>19</b:Issue>
    <b:DOI>https://doi.org/10.1021/jf901801z</b:DOI>
    <b:RefOrder>25</b:RefOrder>
  </b:Source>
  <b:Source>
    <b:Tag>Zad97</b:Tag>
    <b:SourceType>BookSection</b:SourceType>
    <b:Guid>{8F309187-15F1-4C8E-9D72-164425E2EB75}</b:Guid>
    <b:Title>Effects of boron and iron on yield and yield components of wheat. In: Bell, R.W., Rerkasem, B. (eds) Boron in Soils and Plants</b:Title>
    <b:Year>1997</b:Year>
    <b:Pages>35–37</b:Pages>
    <b:Author>
      <b:Author>
        <b:NameList>
          <b:Person>
            <b:Last>Zada</b:Last>
            <b:First>K.</b:First>
          </b:Person>
          <b:Person>
            <b:Last>Afzal</b:Last>
            <b:First>M.</b:First>
          </b:Person>
        </b:NameList>
      </b:Author>
      <b:BookAuthor>
        <b:NameList>
          <b:Person>
            <b:Last>Zada</b:Last>
            <b:First>K.</b:First>
          </b:Person>
          <b:Person>
            <b:Last>Afzal</b:Last>
            <b:First>M.</b:First>
          </b:Person>
        </b:NameList>
      </b:BookAuthor>
    </b:Author>
    <b:BookTitle>Developments in Plant and Soil Sciences</b:BookTitle>
    <b:City>Dordrecht</b:City>
    <b:Publisher>Springer</b:Publisher>
    <b:Volume>76</b:Volume>
    <b:DOI>https://doi.org/10.1007/978-94-011-5564-9_7</b:DOI>
    <b:RefOrder>27</b:RefOrder>
  </b:Source>
  <b:Source>
    <b:Tag>Kum19</b:Tag>
    <b:SourceType>JournalArticle</b:SourceType>
    <b:Guid>{B2BDFEBD-F459-42E0-AA8F-24DCCACA9A7D}</b:Guid>
    <b:Author>
      <b:Author>
        <b:NameList>
          <b:Person>
            <b:Last>Kumar</b:Last>
            <b:First>Patel</b:First>
            <b:Middle>Sandeep</b:Middle>
          </b:Person>
          <b:Person>
            <b:Last>P.</b:Last>
            <b:First>Singh</b:First>
            <b:Middle>R.</b:Middle>
          </b:Person>
          <b:Person>
            <b:Last>Saurabh</b:Last>
            <b:First>Shrivastava</b:First>
          </b:Person>
          <b:Person>
            <b:Last>K.</b:Last>
            <b:First>Pandey</b:First>
            <b:Middle>A.</b:Middle>
          </b:Person>
          <b:Person>
            <b:Last>K.S.</b:Last>
            <b:First>Chandel</b:First>
            <b:Middle>S.</b:Middle>
          </b:Person>
        </b:NameList>
      </b:Author>
    </b:Author>
    <b:Title>Effect of foliar application of boron at different stages of crop growth on nutrient utilization and yield of rice (Oryza sativa L.)</b:Title>
    <b:Year>2019</b:Year>
    <b:Pages>1-6</b:Pages>
    <b:JournalName>Indian Journal of Scientific Research</b:JournalName>
    <b:Volume>9</b:Volume>
    <b:Issue>2</b:Issue>
    <b:DOI> 10.32606/IJSR.V9.I2.00001</b:DOI>
    <b:RefOrder>28</b:RefOrder>
  </b:Source>
  <b:Source>
    <b:Tag>Cha17</b:Tag>
    <b:SourceType>JournalArticle</b:SourceType>
    <b:Guid>{754FEE83-2DB4-44A7-AFD9-ED8E0C4082DC}</b:Guid>
    <b:Author>
      <b:Author>
        <b:NameList>
          <b:Person>
            <b:Last>Chatterjee</b:Last>
            <b:First>Ranjit</b:First>
          </b:Person>
          <b:Person>
            <b:Last>Bandyopadhyay</b:Last>
            <b:First>Subhendu</b:First>
          </b:Person>
        </b:NameList>
      </b:Author>
    </b:Author>
    <b:Title>Effect of boron, molybdenum and biofertilizers on growth and yield of cowpea (Vigna unguiculata L. Walp.) in acid soil of eastern Himalayan region</b:Title>
    <b:JournalName>Journal of the Saudi Society of Agricultural Sciences</b:JournalName>
    <b:Year>2017</b:Year>
    <b:Pages>332-336</b:Pages>
    <b:Volume>16</b:Volume>
    <b:Issue>4</b:Issue>
    <b:DOI>https://doi.org/10.1016/j.jssas.2015.11.001</b:DOI>
    <b:RefOrder>29</b:RefOrder>
  </b:Source>
  <b:Source>
    <b:Tag>Dam23</b:Tag>
    <b:SourceType>JournalArticle</b:SourceType>
    <b:Guid>{78A83856-A2E9-498E-822C-C648108B91A5}</b:Guid>
    <b:Author>
      <b:Author>
        <b:NameList>
          <b:Person>
            <b:Last>Dameto</b:Last>
            <b:First>Larissa</b:First>
            <b:Middle>S.</b:Middle>
          </b:Person>
          <b:Person>
            <b:Last>Moraes</b:Last>
            <b:First>Larissa</b:First>
            <b:Middle>A. C.</b:Middle>
          </b:Person>
          <b:Person>
            <b:Last>Moreira</b:Last>
            <b:First>Adônis</b:First>
          </b:Person>
        </b:NameList>
      </b:Author>
    </b:Author>
    <b:Title>Effects of boron sources and rates on grain yield, yield components, nutritional status, and changes in the soil chemical attributes of soybean</b:Title>
    <b:JournalName>Journal of Plant Nutrition</b:JournalName>
    <b:Year>2023</b:Year>
    <b:Pages>2077-2088</b:Pages>
    <b:Month>Sep</b:Month>
    <b:Day>04</b:Day>
    <b:Volume>46</b:Volume>
    <b:Issue>9</b:Issue>
    <b:DOI>https://doi.org/10.1080/01904167.2022.2118611</b:DOI>
    <b:RefOrder>30</b:RefOrder>
  </b:Source>
  <b:Source>
    <b:Tag>Gom17</b:Tag>
    <b:SourceType>JournalArticle</b:SourceType>
    <b:Guid>{9C742686-6A3A-42B9-8CFB-D33FF0833530}</b:Guid>
    <b:Author>
      <b:Author>
        <b:NameList>
          <b:Person>
            <b:Last>Gomes</b:Last>
            <b:First>Ivana</b:First>
            <b:Middle>da Silva</b:Middle>
          </b:Person>
          <b:Person>
            <b:Last>Benett</b:Last>
            <b:First>Cleiton</b:First>
            <b:Middle>Gredson Sabin</b:Middle>
          </b:Person>
        </b:NameList>
      </b:Author>
    </b:Author>
    <b:Title>Boron fertilisation at different phenological stages of soybean</b:Title>
    <b:JournalName>Australian Journal of Crop Science</b:JournalName>
    <b:Year>2017</b:Year>
    <b:Pages>1026-1032</b:Pages>
    <b:Publisher>Southern Cross Publishers</b:Publisher>
    <b:Volume>11</b:Volume>
    <b:Issue>8</b:Issue>
    <b:URL>https://search.informit.org/doi/abs/10.3316/informit.170204950479119</b:URL>
    <b:RefOrder>31</b:RefOrder>
  </b:Source>
  <b:Source>
    <b:Tag>Bel10</b:Tag>
    <b:SourceType>JournalArticle</b:SourceType>
    <b:Guid>{2583F1DE-08C7-456A-889A-43ED54C95279}</b:Guid>
    <b:Author>
      <b:Author>
        <b:NameList>
          <b:Person>
            <b:Last>Bellaloui</b:Last>
            <b:First>Nacer</b:First>
          </b:Person>
          <b:Person>
            <b:Last>Reddy</b:Last>
            <b:First>Krishna</b:First>
            <b:Middle>N.</b:Middle>
          </b:Person>
          <b:Person>
            <b:Last>Gillen</b:Last>
            <b:First>Anne</b:First>
            <b:Middle>M.</b:Middle>
          </b:Person>
          <b:Person>
            <b:Last>Abel</b:Last>
            <b:First>Craig</b:First>
            <b:Middle>A.</b:Middle>
          </b:Person>
        </b:NameList>
      </b:Author>
    </b:Author>
    <b:Title>Nitrogen metabolism and seed composition as influenced by foliar boron application in soybean</b:Title>
    <b:JournalName>Plant and Soil</b:JournalName>
    <b:Year>2010</b:Year>
    <b:Pages>143–155</b:Pages>
    <b:Volume>336</b:Volume>
    <b:DOI>https://doi.org/10.1007/s11104-010-0455-6</b:DOI>
    <b:RefOrder>32</b:RefOrder>
  </b:Source>
  <b:Source>
    <b:Tag>Sch901</b:Tag>
    <b:SourceType>JournalArticle</b:SourceType>
    <b:Guid>{A69857B1-BDB8-4218-8374-ED5FDE6EA471}</b:Guid>
    <b:Author>
      <b:Author>
        <b:NameList>
          <b:Person>
            <b:Last>Schon</b:Last>
            <b:First>Mary</b:First>
            <b:Middle>K.</b:Middle>
          </b:Person>
          <b:Person>
            <b:Last>Blevins</b:Last>
            <b:First>Dale</b:First>
            <b:Middle>G.</b:Middle>
          </b:Person>
        </b:NameList>
      </b:Author>
    </b:Author>
    <b:Title>Foliar Boron Applications Increase the Final Number of Branches and Pods on Branches of Field-Grown Soybeans</b:Title>
    <b:JournalName>Plant Physiology</b:JournalName>
    <b:Year>1990</b:Year>
    <b:Pages>602–607</b:Pages>
    <b:Volume>92</b:Volume>
    <b:Issue>3</b:Issue>
    <b:DOI>https://doi.org/10.1104/pp.92.3.602</b:DOI>
    <b:RefOrder>33</b:RefOrder>
  </b:Source>
  <b:Source>
    <b:Tag>Hos92</b:Tag>
    <b:SourceType>JournalArticle</b:SourceType>
    <b:Guid>{0B890EB3-2E27-45C5-B47B-14D79DFFA096}</b:Guid>
    <b:Author>
      <b:Author>
        <b:NameList>
          <b:Person>
            <b:Last>Hossain</b:Last>
            <b:First>M.I.</b:First>
          </b:Person>
          <b:Person>
            <b:Last>Matin</b:Last>
            <b:First>M.A.</b:First>
          </b:Person>
          <b:Person>
            <b:Last>Ahmed</b:Last>
            <b:First>M.</b:First>
          </b:Person>
        </b:NameList>
      </b:Author>
    </b:Author>
    <b:Title>Socio-Economic Study of Soybean in Some Selected Areas of Bangladesh</b:Title>
    <b:JournalName>BANGLADESH JOURNAL OF AGRICULTURAL RESEARCH</b:JournalName>
    <b:Year>1992</b:Year>
    <b:Pages>7-12</b:Pages>
    <b:Volume>17</b:Volume>
    <b:Issue>1</b:Issue>
    <b:RefOrder>11</b:RefOrder>
  </b:Source>
  <b:Source>
    <b:Tag>Sur14</b:Tag>
    <b:SourceType>JournalArticle</b:SourceType>
    <b:Guid>{4742DA56-B0F1-40A6-9166-D27A1A7C0D0F}</b:Guid>
    <b:Author>
      <b:Author>
        <b:NameList>
          <b:Person>
            <b:Last>Singh</b:Last>
            <b:First>Surendra</b:First>
          </b:Person>
          <b:Person>
            <b:Last>Singh</b:Last>
            <b:First>Ravindra</b:First>
            <b:Middle>Naryan</b:Middle>
          </b:Person>
        </b:NameList>
      </b:Author>
    </b:Author>
    <b:Title>Proper timing and placement of boron and lime impacts legumes on acid upland soils</b:Title>
    <b:JournalName>Better Crops</b:JournalName>
    <b:Year>2014</b:Year>
    <b:Pages>98</b:Pages>
    <b:RefOrder>14</b:RefOrder>
  </b:Source>
  <b:Source>
    <b:Tag>Arz10</b:Tag>
    <b:SourceType>JournalArticle</b:SourceType>
    <b:Guid>{C0FC2518-CE5B-4D0F-8BEC-46748866F439}</b:Guid>
    <b:Author>
      <b:Author>
        <b:NameList>
          <b:Person>
            <b:Last>Arzani</b:Last>
            <b:First>Kazem</b:First>
          </b:Person>
          <b:Person>
            <b:Last>Khoshghalb</b:Last>
            <b:First>Hassan</b:First>
          </b:Person>
          <b:Person>
            <b:Last>Malakouti</b:Last>
            <b:First>Mohamad</b:First>
            <b:Middle>Jafar</b:Middle>
          </b:Person>
          <b:Person>
            <b:Last>Barzegar</b:Last>
            <b:First>Mohsen</b:First>
          </b:Person>
        </b:NameList>
      </b:Author>
    </b:Author>
    <b:Title>Effect of Ca, Zn and B applications and harvest time on fruits polyphenol oxidase (PPO) activity in two Asian pear cultivars during storage</b:Title>
    <b:JournalName>Journal of Crops Improvement</b:JournalName>
    <b:Year>2010</b:Year>
    <b:Pages>1-9</b:Pages>
    <b:Volume>12</b:Volume>
    <b:Issue>2</b:Issue>
    <b:RefOrder>15</b:RefOrder>
  </b:Source>
  <b:Source>
    <b:Tag>PHU11</b:Tag>
    <b:SourceType>JournalArticle</b:SourceType>
    <b:Guid>{53045FA5-D6C0-4274-BC4A-26AEC812C3F5}</b:Guid>
    <b:Author>
      <b:Author>
        <b:NameList>
          <b:Person>
            <b:Last>PHUMEE</b:Last>
            <b:First>P.</b:First>
          </b:Person>
          <b:Person>
            <b:Last>WEI</b:Last>
            <b:First>W.Y.</b:First>
          </b:Person>
          <b:Person>
            <b:Last>RAMACHANDRAN</b:Last>
            <b:First>S.</b:First>
          </b:Person>
          <b:Person>
            <b:Last>HASHIM</b:Last>
            <b:First>R.</b:First>
          </b:Person>
        </b:NameList>
      </b:Author>
    </b:Author>
    <b:Title>Evaluation of soybean meal in the formulated diets for juvenile Pangasianodon hypophthalmus (Sauvage, 1878)</b:Title>
    <b:JournalName>Aquaculture Nutrition</b:JournalName>
    <b:Year>2011</b:Year>
    <b:Pages>214-222</b:Pages>
    <b:Volume>17</b:Volume>
    <b:Issue>2</b:Issue>
    <b:DOI> https://doi.org/10.1111/j.1365-2095.2009.00729.x</b:DOI>
    <b:RefOrder>34</b:RefOrder>
  </b:Source>
  <b:Source>
    <b:Tag>MdM11</b:Tag>
    <b:SourceType>JournalArticle</b:SourceType>
    <b:Guid>{FE6B4C2F-6227-48C0-9EBA-6A16DA76E3F9}</b:Guid>
    <b:Author>
      <b:Author>
        <b:NameList>
          <b:Person>
            <b:Last>Rahman</b:Last>
            <b:First>Md.</b:First>
            <b:Middle>Moshiur</b:Middle>
          </b:Person>
          <b:Person>
            <b:Last>Hossain</b:Last>
            <b:First>Md.</b:First>
            <b:Middle>Mosharrof</b:Middle>
          </b:Person>
          <b:Person>
            <b:Last>Anwar</b:Last>
            <b:First>Md.</b:First>
            <b:Middle>Parvez</b:Middle>
          </b:Person>
          <b:Person>
            <b:Last>Juraimi</b:Last>
            <b:First>Abdul</b:First>
            <b:Middle>Shukor</b:Middle>
          </b:Person>
        </b:NameList>
      </b:Author>
    </b:Author>
    <b:Title>Plant Density Influence on Yield and Nutritional Quality of Soybean Seed </b:Title>
    <b:JournalName>Asian Journal of Plant Sciences</b:JournalName>
    <b:Year>2011</b:Year>
    <b:Pages>125-132</b:Pages>
    <b:RefOrder>8</b:RefOrder>
  </b:Source>
  <b:Source>
    <b:Tag>MPS13</b:Tag>
    <b:SourceType>JournalArticle</b:SourceType>
    <b:Guid>{831EA084-78D1-4D27-8FCD-9C2A119D051E}</b:Guid>
    <b:Title>Influence of feed form and source of soybean meal on growth performance, nutrient retention, and digestive organ size of broilers. 2. Battery study</b:Title>
    <b:JournalName>Poultry Science</b:JournalName>
    <b:Year>2013</b:Year>
    <b:Pages>693-708</b:Pages>
    <b:Author>
      <b:Author>
        <b:NameList>
          <b:Person>
            <b:Last>Serrano</b:Last>
            <b:First>M.P.</b:First>
          </b:Person>
          <b:Person>
            <b:Last>Corchero</b:Last>
            <b:First>M.</b:First>
            <b:Middle>Frikha. J.</b:Middle>
          </b:Person>
          <b:Person>
            <b:Last>Mateos</b:Last>
            <b:First>G.G.</b:First>
          </b:Person>
        </b:NameList>
      </b:Author>
    </b:Author>
    <b:Volume>92</b:Volume>
    <b:Issue>3</b:Issue>
    <b:DOI>https://doi.org/10.3382/ps.2012-02372</b:DOI>
    <b:RefOrder>7</b:RefOrder>
  </b:Source>
  <b:Source>
    <b:Tag>Kum20</b:Tag>
    <b:SourceType>JournalArticle</b:SourceType>
    <b:Guid>{D93ACFD2-5127-4EB2-886D-1DBEE1B7BE6F}</b:Guid>
    <b:Author>
      <b:Author>
        <b:NameList>
          <b:Person>
            <b:Last>Kumar</b:Last>
            <b:First>Anil</b:First>
          </b:Person>
          <b:Person>
            <b:Last>Dukariya</b:Last>
            <b:First>Garima</b:First>
          </b:Person>
          <b:Person>
            <b:Last>Shah</b:Last>
            <b:First>Shreya</b:First>
          </b:Person>
          <b:Person>
            <b:Last>Singh</b:Last>
            <b:First>Gaurav</b:First>
          </b:Person>
        </b:NameList>
      </b:Author>
    </b:Author>
    <b:Title>Soybean and Its Products: Nutritional and Health Benefits</b:Title>
    <b:JournalName>Journal of Nutritional Science and Healthy Diet</b:JournalName>
    <b:Year>2020</b:Year>
    <b:Pages>22-29</b:Pages>
    <b:Volume>1</b:Volume>
    <b:Issue>2</b:Issue>
    <b:RefOrder>10</b:RefOrder>
  </b:Source>
  <b:Source>
    <b:Tag>WRF89</b:Tag>
    <b:SourceType>BookSection</b:SourceType>
    <b:Guid>{AE953FDB-8D4C-41A5-99B9-7C73C7857CEB}</b:Guid>
    <b:Author>
      <b:Author>
        <b:NameList>
          <b:Person>
            <b:Last>Fehr</b:Last>
            <b:First>WR.</b:First>
          </b:Person>
        </b:NameList>
      </b:Author>
      <b:BookAuthor>
        <b:NameList>
          <b:Person>
            <b:Last>Fehr</b:Last>
            <b:First>WR.</b:First>
          </b:Person>
        </b:NameList>
      </b:BookAuthor>
    </b:Author>
    <b:Title>Soybean</b:Title>
    <b:BookTitle>Oilcrops of the world</b:BookTitle>
    <b:Year>1989</b:Year>
    <b:Pages>283- 318</b:Pages>
    <b:City>New York</b:City>
    <b:Publisher>McGraw-Hill Publishing Co.</b:Publisher>
    <b:RefOrder>3</b:RefOrder>
  </b:Source>
  <b:Source>
    <b:Tag>MCC82</b:Tag>
    <b:SourceType>Report</b:SourceType>
    <b:Guid>{F4FC4D6F-05D3-4819-A172-EC87DA2CB997}</b:Guid>
    <b:Title>Agriculture Programme</b:Title>
    <b:Year>1982</b:Year>
    <b:City>Dhaka</b:City>
    <b:Publisher>MCC</b:Publisher>
    <b:Author>
      <b:Author>
        <b:NameList>
          <b:Person>
            <b:Last>MCC</b:Last>
            <b:First>(Mennonite</b:First>
            <b:Middle>Central Committee)</b:Middle>
          </b:Person>
        </b:NameList>
      </b:Author>
    </b:Author>
    <b:RefOrder>4</b:RefOrder>
  </b:Source>
  <b:Source>
    <b:Tag>Phu11</b:Tag>
    <b:SourceType>JournalArticle</b:SourceType>
    <b:Guid>{ED2AE99A-F2C4-4062-A910-56C0E18D7B00}</b:Guid>
    <b:Title>Evaluation of soybean meal in the formulated diets for juvenile Pangasianodon hypophthalmus</b:Title>
    <b:Year>2011</b:Year>
    <b:Author>
      <b:Author>
        <b:NameList>
          <b:Person>
            <b:Last>Phumee</b:Last>
            <b:First>P.,</b:First>
            <b:Middle>Wei, W.Y., Ramachandran, S., Hashim, S.R.</b:Middle>
          </b:Person>
        </b:NameList>
      </b:Author>
    </b:Author>
    <b:JournalName>Aquaculture Nutrition</b:JournalName>
    <b:Pages>214-222</b:Pages>
    <b:Volume>17</b:Volume>
    <b:RefOrder>5</b:RefOrder>
  </b:Source>
  <b:Source>
    <b:Tag>Vor19</b:Tag>
    <b:SourceType>JournalArticle</b:SourceType>
    <b:Guid>{0267A112-BF45-4E29-9D53-52AA7D1D1F95}</b:Guid>
    <b:Author>
      <b:Author>
        <b:NameList>
          <b:Person>
            <b:Last>Vorobyev</b:Last>
            <b:First>V.I.,</b:First>
            <b:Middle>Vorobyev, D.V. Zakharkina, N.I., Polkovnichenko, A.P.,</b:Middle>
          </b:Person>
        </b:NameList>
      </b:Author>
    </b:Author>
    <b:Title>Physiological status of king squab pigeon (Columba Livia gm. cv. king) in biogeochemical conditions of low iodine, selenium and cobalt levels in the environment</b:Title>
    <b:JournalName>Asia Life Sciences</b:JournalName>
    <b:Year>2019</b:Year>
    <b:Pages>99-110</b:Pages>
    <b:Volume>28</b:Volume>
    <b:Issue>1</b:Issue>
    <b:RefOrder>9</b:RefOrder>
  </b:Source>
  <b:Source>
    <b:Tag>Sin06</b:Tag>
    <b:SourceType>JournalArticle</b:SourceType>
    <b:Guid>{35759EE6-5589-422F-B989-C815756098F5}</b:Guid>
    <b:Author>
      <b:Author>
        <b:NameList>
          <b:Person>
            <b:Last>Singh</b:Last>
            <b:First>R.N.,</b:First>
            <b:Middle>Singh, S., Kumar, B.,</b:Middle>
          </b:Person>
        </b:NameList>
      </b:Author>
    </b:Author>
    <b:Title>Interaction effect of sulphur and boron on yield, nutrient uptake and quality characters of soybean (Glycine max L. Merill) grown in acidic upland soil</b:Title>
    <b:JournalName>Journal of the Indian Society of Soil Science</b:JournalName>
    <b:Year>2006</b:Year>
    <b:Pages>516-518</b:Pages>
    <b:Volume>54</b:Volume>
    <b:Issue>4</b:Issue>
    <b:RefOrder>12</b:RefOrder>
  </b:Source>
  <b:Source>
    <b:Tag>Men01</b:Tag>
    <b:SourceType>Book</b:SourceType>
    <b:Guid>{09DF0BF4-ACD2-416D-91A5-B3D1531E3616}</b:Guid>
    <b:Author>
      <b:Author>
        <b:NameList>
          <b:Person>
            <b:Last>Mengel</b:Last>
            <b:First>K.,</b:First>
            <b:Middle>Kirkby, E.A., Kosegarten. H., Appel, T.,</b:Middle>
          </b:Person>
        </b:NameList>
      </b:Author>
    </b:Author>
    <b:Title>Principles of Plant Nutrition</b:Title>
    <b:Year>2001</b:Year>
    <b:City>Dordrecht</b:City>
    <b:Publisher>Kluwer Academic Publishers</b:Publisher>
    <b:RefOrder>13</b:RefOrder>
  </b:Source>
  <b:Source>
    <b:Tag>Rio17</b:Tag>
    <b:SourceType>InternetSite</b:SourceType>
    <b:Guid>{74B04568-26B4-4548-B9A0-E9C5B0E7B699}</b:Guid>
    <b:Title>Agronomy Note</b:Title>
    <b:Year>2017</b:Year>
    <b:Month>July</b:Month>
    <b:Day>27</b:Day>
    <b:Author>
      <b:Author>
        <b:NameList>
          <b:Person>
            <b:Last>Tinto</b:Last>
            <b:First>Rio</b:First>
          </b:Person>
        </b:NameList>
      </b:Author>
    </b:Author>
    <b:InternetSiteTitle>Researchgate</b:InternetSiteTitle>
    <b:URL>https://www.researchgate.net/profile/Anoop_Srivastava7/post/What_is_the_role_of_boron_in_seed_production/attachment/59d62cba79197b807798b07e/AS%3A347856822128641%401459946937554/download/functionsofboroninplantnutrition-final-feb2012.pdf.</b:URL>
    <b:RefOrder>16</b:RefOrder>
  </b:Source>
  <b:Source>
    <b:Tag>Agu11</b:Tag>
    <b:SourceType>Report</b:SourceType>
    <b:Guid>{67BF8CF7-98C5-4C34-B55A-3ED65540D4A8}</b:Guid>
    <b:Title>Nutrient Micro (Fe, Mn, Zn, Cu, B, Mo and Cl) Deficiency and Toxicity Needs Benefits (1st ed.)</b:Title>
    <b:Year>2011</b:Year>
    <b:Author>
      <b:Author>
        <b:NameList>
          <b:Person>
            <b:Last>Agustina</b:Last>
            <b:First>L.</b:First>
          </b:Person>
        </b:NameList>
      </b:Author>
    </b:Author>
    <b:Publisher>Universitas Brawijaya</b:Publisher>
    <b:City>Brawijaya</b:City>
    <b:RefOrder>17</b:RefOrder>
  </b:Source>
  <b:Source>
    <b:Tag>Kad12</b:Tag>
    <b:SourceType>JournalArticle</b:SourceType>
    <b:Guid>{28EBC3F5-DF1B-4619-8C86-86E4306E3F78}</b:Guid>
    <b:Author>
      <b:Author>
        <b:NameList>
          <b:Person>
            <b:Last>Kader</b:Last>
            <b:First>M.A.,</b:First>
            <b:Middle>Bulbul,M., Koshio, S., Ishikawa, M., Yokoyama, S.,</b:Middle>
          </b:Person>
        </b:NameList>
      </b:Author>
    </b:Author>
    <b:Title>Can fermented soybean meal and squid by-product blend be used as fishmeal replacements for Japanese flounder (Paralichthys olivaceus)</b:Title>
    <b:Year>2012</b:Year>
    <b:JournalName>Agriculture Research</b:JournalName>
    <b:Pages>1427–1438</b:Pages>
    <b:Volume>43</b:Volume>
    <b:RefOrder>6</b:RefOrder>
  </b:Source>
  <b:Source>
    <b:Tag>FAO21</b:Tag>
    <b:SourceType>InternetSite</b:SourceType>
    <b:Guid>{DC8AB72B-F811-41D5-A89C-AF728A7AC120}</b:Guid>
    <b:Title>Faostat</b:Title>
    <b:Year>2021</b:Year>
    <b:InternetSiteTitle>FAO</b:InternetSiteTitle>
    <b:Month>July</b:Month>
    <b:Day>07</b:Day>
    <b:URL>www.fao.org/faostat/ </b:URL>
    <b:Author>
      <b:Author>
        <b:NameList>
          <b:Person>
            <b:Last>FAO</b:Last>
          </b:Person>
        </b:NameList>
      </b:Author>
    </b:Author>
    <b:RefOrder>1</b:RefOrder>
  </b:Source>
  <b:Source>
    <b:Tag>BBS19</b:Tag>
    <b:SourceType>Report</b:SourceType>
    <b:Guid>{E14748FA-A41D-45C7-B677-17D8E986F432}</b:Guid>
    <b:Title>Statistical Yearbook of Bangladesh</b:Title>
    <b:Year>2019</b:Year>
    <b:Author>
      <b:Author>
        <b:NameList>
          <b:Person>
            <b:Last>BBS</b:Last>
          </b:Person>
        </b:NameList>
      </b:Author>
    </b:Author>
    <b:Publisher>Statistics Division, Ministry of Planning, Government of the People's Republic of Bangladesh</b:Publisher>
    <b:City>Dhaka</b:City>
    <b:RefOrder>2</b:RefOrder>
  </b:Source>
  <b:Source>
    <b:Tag>Jac67</b:Tag>
    <b:SourceType>Report</b:SourceType>
    <b:Guid>{CDEDE0A8-9608-4184-A25D-7FF09C39D643}</b:Guid>
    <b:Author>
      <b:Author>
        <b:NameList>
          <b:Person>
            <b:Last>Jackson</b:Last>
            <b:First>ML.</b:First>
          </b:Person>
        </b:NameList>
      </b:Author>
    </b:Author>
    <b:Title>Soil Chemical Analysis</b:Title>
    <b:Year>1967</b:Year>
    <b:Publisher>Prentice Hall of India (Pvt.) Ltd.</b:Publisher>
    <b:City>New Delhi</b:City>
    <b:RefOrder>35</b:RefOrder>
  </b:Source>
  <b:Source>
    <b:Tag>Gom84</b:Tag>
    <b:SourceType>Report</b:SourceType>
    <b:Guid>{B8283D2B-B253-492D-B319-4898425E9CEB}</b:Guid>
    <b:Author>
      <b:Author>
        <b:NameList>
          <b:Person>
            <b:Last>Gomez</b:Last>
            <b:First>KA.,</b:First>
            <b:Middle>Gomez, AA.,</b:Middle>
          </b:Person>
        </b:NameList>
      </b:Author>
    </b:Author>
    <b:Title>Statistical procedures for agricultural research</b:Title>
    <b:Year>1984</b:Year>
    <b:RefOrder>36</b:RefOrder>
  </b:Source>
  <b:Source>
    <b:Tag>Pag89</b:Tag>
    <b:SourceType>Report</b:SourceType>
    <b:Guid>{89227C98-12D6-4A9F-8935-E48D0DCCD133}</b:Guid>
    <b:Author>
      <b:Author>
        <b:NameList>
          <b:Person>
            <b:Last>Page</b:Last>
            <b:First>AL.,</b:First>
            <b:Middle>Miller RH., Keeney DR.,</b:Middle>
          </b:Person>
        </b:NameList>
      </b:Author>
    </b:Author>
    <b:Title>Methods of soil analysis</b:Title>
    <b:Year>1989</b:Year>
    <b:Publisher>American Society of Agronomy </b:Publisher>
    <b:City>USA</b:City>
    <b:RefOrder>37</b:RefOrder>
  </b:Source>
  <b:Source>
    <b:Tag>Pip50</b:Tag>
    <b:SourceType>Report</b:SourceType>
    <b:Guid>{F51655F3-1EF1-4149-BD80-C91D78265E9A}</b:Guid>
    <b:Author>
      <b:Author>
        <b:NameList>
          <b:Person>
            <b:Last>Piper</b:Last>
            <b:First>CS.,</b:First>
          </b:Person>
        </b:NameList>
      </b:Author>
    </b:Author>
    <b:Title>Soil and plant analysis</b:Title>
    <b:Year>1950</b:Year>
    <b:Publisher>Adelaide University Press </b:Publisher>
    <b:City>Australia</b:City>
    <b:RefOrder>38</b:RefOrder>
  </b:Source>
</b:Sources>
</file>

<file path=customXml/itemProps1.xml><?xml version="1.0" encoding="utf-8"?>
<ds:datastoreItem xmlns:ds="http://schemas.openxmlformats.org/officeDocument/2006/customXml" ds:itemID="{619553EC-4949-4EBB-8677-CC06AA842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323</TotalTime>
  <Pages>59</Pages>
  <Words>12360</Words>
  <Characters>70454</Characters>
  <Application>Microsoft Office Word</Application>
  <DocSecurity>0</DocSecurity>
  <Lines>587</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ME</cp:lastModifiedBy>
  <cp:revision>604</cp:revision>
  <cp:lastPrinted>2023-12-11T13:50:00Z</cp:lastPrinted>
  <dcterms:created xsi:type="dcterms:W3CDTF">2023-12-02T18:03:00Z</dcterms:created>
  <dcterms:modified xsi:type="dcterms:W3CDTF">2024-01-01T12:20:00Z</dcterms:modified>
</cp:coreProperties>
</file>