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46B681" w14:textId="1F435759" w:rsidR="00F0551F" w:rsidRPr="00713A57" w:rsidRDefault="00CB437B" w:rsidP="0079637A">
      <w:pPr>
        <w:spacing w:line="276" w:lineRule="auto"/>
        <w:jc w:val="center"/>
        <w:rPr>
          <w:rFonts w:ascii="Times New Roman" w:hAnsi="Times New Roman"/>
          <w:b/>
          <w:sz w:val="28"/>
          <w:szCs w:val="28"/>
        </w:rPr>
      </w:pPr>
      <w:bookmarkStart w:id="0" w:name="_Hlk158657127"/>
      <w:r w:rsidRPr="00713A57">
        <w:rPr>
          <w:rFonts w:ascii="Times New Roman" w:hAnsi="Times New Roman"/>
          <w:b/>
          <w:sz w:val="28"/>
          <w:szCs w:val="28"/>
        </w:rPr>
        <w:t>MITIGATING SALT STRESS IN SORGHUM THROUGH THE THERAPEUTIC ROLE OF TITANIUM DIOXIDE NANOPARTICLES</w:t>
      </w:r>
    </w:p>
    <w:bookmarkEnd w:id="0"/>
    <w:p w14:paraId="1429319E" w14:textId="77777777" w:rsidR="008608CA" w:rsidRDefault="008608CA" w:rsidP="002C58E5">
      <w:pPr>
        <w:spacing w:after="160" w:line="240" w:lineRule="auto"/>
        <w:ind w:right="-63"/>
        <w:jc w:val="center"/>
        <w:rPr>
          <w:rFonts w:ascii="Times New Roman" w:hAnsi="Times New Roman"/>
          <w:b/>
          <w:sz w:val="28"/>
          <w:szCs w:val="28"/>
        </w:rPr>
      </w:pPr>
    </w:p>
    <w:p w14:paraId="5EA3FCB5" w14:textId="77777777" w:rsidR="00AC2943" w:rsidRDefault="00AC2943"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A THESIS</w:t>
      </w:r>
    </w:p>
    <w:p w14:paraId="3F604A99" w14:textId="12FFAC81" w:rsidR="00F0551F"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BY</w:t>
      </w:r>
    </w:p>
    <w:p w14:paraId="75899711" w14:textId="07A12B98" w:rsidR="00523BE8" w:rsidRPr="008A5245" w:rsidRDefault="007B5D7B"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ABDIKARIM HURRE FARAH</w:t>
      </w:r>
    </w:p>
    <w:p w14:paraId="6C1AAE10" w14:textId="30D74CD4" w:rsidR="00F0551F" w:rsidRPr="008A5245" w:rsidRDefault="001A3C20"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Student</w:t>
      </w:r>
      <w:r w:rsidR="00F0551F">
        <w:rPr>
          <w:rFonts w:ascii="Times New Roman" w:hAnsi="Times New Roman"/>
          <w:b/>
          <w:sz w:val="28"/>
          <w:szCs w:val="28"/>
        </w:rPr>
        <w:t xml:space="preserve"> </w:t>
      </w:r>
      <w:r w:rsidR="00F0551F" w:rsidRPr="008A5245">
        <w:rPr>
          <w:rFonts w:ascii="Times New Roman" w:hAnsi="Times New Roman"/>
          <w:b/>
          <w:sz w:val="28"/>
          <w:szCs w:val="28"/>
        </w:rPr>
        <w:t>No. 2205061</w:t>
      </w:r>
    </w:p>
    <w:p w14:paraId="56949DE3" w14:textId="77777777" w:rsidR="00F0551F"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Session: 2022-2023</w:t>
      </w:r>
    </w:p>
    <w:p w14:paraId="1E79F3E5" w14:textId="31FBDFB4" w:rsidR="00F0551F" w:rsidRDefault="00F0551F"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Thesis Semester: July- December, 2023</w:t>
      </w:r>
    </w:p>
    <w:p w14:paraId="26C1D0C3" w14:textId="77777777" w:rsidR="002C58E5" w:rsidRDefault="002C58E5" w:rsidP="001A3C20">
      <w:pPr>
        <w:spacing w:after="160" w:line="276" w:lineRule="auto"/>
        <w:ind w:right="-63"/>
        <w:jc w:val="center"/>
        <w:rPr>
          <w:rFonts w:ascii="Times New Roman" w:hAnsi="Times New Roman"/>
          <w:b/>
          <w:sz w:val="28"/>
          <w:szCs w:val="28"/>
        </w:rPr>
      </w:pPr>
    </w:p>
    <w:p w14:paraId="0AF3471D" w14:textId="070239DB" w:rsidR="002C58E5" w:rsidRDefault="002C58E5" w:rsidP="002C58E5">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Submitted to the </w:t>
      </w:r>
    </w:p>
    <w:p w14:paraId="7B724BA4" w14:textId="77777777" w:rsidR="002C58E5" w:rsidRDefault="002C58E5" w:rsidP="002C58E5">
      <w:pPr>
        <w:spacing w:after="0" w:line="360" w:lineRule="auto"/>
        <w:ind w:right="-63"/>
        <w:jc w:val="center"/>
        <w:rPr>
          <w:rFonts w:ascii="Times New Roman" w:hAnsi="Times New Roman"/>
          <w:b/>
          <w:sz w:val="28"/>
          <w:szCs w:val="28"/>
        </w:rPr>
      </w:pPr>
    </w:p>
    <w:p w14:paraId="122FCBF4" w14:textId="545CE613" w:rsidR="002C58E5" w:rsidRDefault="002C58E5" w:rsidP="002C58E5">
      <w:pPr>
        <w:spacing w:after="0" w:line="360" w:lineRule="auto"/>
        <w:ind w:right="-63"/>
        <w:jc w:val="center"/>
        <w:rPr>
          <w:rFonts w:ascii="Times New Roman" w:hAnsi="Times New Roman"/>
          <w:b/>
          <w:sz w:val="28"/>
          <w:szCs w:val="28"/>
        </w:rPr>
      </w:pPr>
      <w:r>
        <w:rPr>
          <w:rFonts w:ascii="Times New Roman" w:hAnsi="Times New Roman"/>
          <w:b/>
          <w:sz w:val="28"/>
          <w:szCs w:val="28"/>
        </w:rPr>
        <w:t>Department of Agronomy</w:t>
      </w:r>
    </w:p>
    <w:p w14:paraId="4EB01686" w14:textId="41B63B00" w:rsidR="002C58E5" w:rsidRDefault="002C58E5" w:rsidP="002C58E5">
      <w:pPr>
        <w:spacing w:after="0" w:line="360" w:lineRule="auto"/>
        <w:ind w:right="-63"/>
        <w:jc w:val="center"/>
        <w:rPr>
          <w:rFonts w:ascii="Times New Roman" w:hAnsi="Times New Roman"/>
          <w:b/>
          <w:sz w:val="28"/>
          <w:szCs w:val="28"/>
        </w:rPr>
      </w:pPr>
      <w:proofErr w:type="spellStart"/>
      <w:r>
        <w:rPr>
          <w:rFonts w:ascii="Times New Roman" w:hAnsi="Times New Roman"/>
          <w:b/>
          <w:sz w:val="28"/>
          <w:szCs w:val="28"/>
        </w:rPr>
        <w:t>Hajee</w:t>
      </w:r>
      <w:proofErr w:type="spellEnd"/>
      <w:r>
        <w:rPr>
          <w:rFonts w:ascii="Times New Roman" w:hAnsi="Times New Roman"/>
          <w:b/>
          <w:sz w:val="28"/>
          <w:szCs w:val="28"/>
        </w:rPr>
        <w:t xml:space="preserve"> Mohammad </w:t>
      </w:r>
      <w:proofErr w:type="spellStart"/>
      <w:r>
        <w:rPr>
          <w:rFonts w:ascii="Times New Roman" w:hAnsi="Times New Roman"/>
          <w:b/>
          <w:sz w:val="28"/>
          <w:szCs w:val="28"/>
        </w:rPr>
        <w:t>Danesh</w:t>
      </w:r>
      <w:proofErr w:type="spellEnd"/>
      <w:r>
        <w:rPr>
          <w:rFonts w:ascii="Times New Roman" w:hAnsi="Times New Roman"/>
          <w:b/>
          <w:sz w:val="28"/>
          <w:szCs w:val="28"/>
        </w:rPr>
        <w:t xml:space="preserve"> Science and Technology </w:t>
      </w:r>
      <w:proofErr w:type="spellStart"/>
      <w:proofErr w:type="gramStart"/>
      <w:r>
        <w:rPr>
          <w:rFonts w:ascii="Times New Roman" w:hAnsi="Times New Roman"/>
          <w:b/>
          <w:sz w:val="28"/>
          <w:szCs w:val="28"/>
        </w:rPr>
        <w:t>University,Dinajpur</w:t>
      </w:r>
      <w:proofErr w:type="spellEnd"/>
      <w:proofErr w:type="gramEnd"/>
    </w:p>
    <w:p w14:paraId="4AC887EE" w14:textId="77777777" w:rsidR="002C58E5" w:rsidRDefault="002C58E5" w:rsidP="002C58E5">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In partial fulfillment of the requirements for the degree of </w:t>
      </w:r>
    </w:p>
    <w:p w14:paraId="57C355DE" w14:textId="77777777" w:rsidR="001A3C20" w:rsidRPr="008A5245" w:rsidRDefault="001A3C20" w:rsidP="002C58E5">
      <w:pPr>
        <w:spacing w:after="160" w:line="276" w:lineRule="auto"/>
        <w:ind w:right="-63"/>
        <w:rPr>
          <w:rFonts w:ascii="Times New Roman" w:hAnsi="Times New Roman"/>
          <w:b/>
          <w:sz w:val="28"/>
          <w:szCs w:val="28"/>
        </w:rPr>
      </w:pPr>
    </w:p>
    <w:p w14:paraId="3AB73CC0" w14:textId="4BB6F752" w:rsidR="00F0551F" w:rsidRPr="008A5245"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MASTER OF SCIENCE</w:t>
      </w:r>
    </w:p>
    <w:p w14:paraId="22A25231" w14:textId="77777777" w:rsidR="00F0551F" w:rsidRPr="008A5245"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IN</w:t>
      </w:r>
    </w:p>
    <w:p w14:paraId="7C36B373" w14:textId="77777777" w:rsidR="002C58E5" w:rsidRDefault="00F0551F"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AGRONOMY</w:t>
      </w:r>
    </w:p>
    <w:p w14:paraId="4465548C" w14:textId="719B79D4" w:rsidR="008608CA" w:rsidRPr="002C58E5" w:rsidRDefault="008608CA" w:rsidP="002C58E5">
      <w:pPr>
        <w:spacing w:after="160" w:line="240" w:lineRule="auto"/>
        <w:ind w:right="-63"/>
        <w:jc w:val="center"/>
        <w:rPr>
          <w:rFonts w:ascii="Times New Roman" w:hAnsi="Times New Roman"/>
          <w:b/>
          <w:sz w:val="28"/>
          <w:szCs w:val="28"/>
        </w:rPr>
      </w:pPr>
    </w:p>
    <w:p w14:paraId="22344880" w14:textId="749DB711" w:rsidR="00F0551F" w:rsidRPr="008A5245" w:rsidRDefault="0079637A" w:rsidP="00F0551F">
      <w:pPr>
        <w:spacing w:after="160" w:line="360" w:lineRule="auto"/>
        <w:ind w:right="-63"/>
        <w:jc w:val="center"/>
        <w:rPr>
          <w:rFonts w:ascii="Times New Roman" w:hAnsi="Times New Roman"/>
          <w:sz w:val="28"/>
          <w:szCs w:val="28"/>
        </w:rPr>
      </w:pPr>
      <w:r w:rsidRPr="008A5245">
        <w:rPr>
          <w:rFonts w:ascii="Times New Roman" w:hAnsi="Times New Roman"/>
          <w:noProof/>
        </w:rPr>
        <w:drawing>
          <wp:anchor distT="0" distB="0" distL="114300" distR="114300" simplePos="0" relativeHeight="251659264" behindDoc="1" locked="0" layoutInCell="1" allowOverlap="1" wp14:anchorId="03A0AD37" wp14:editId="5AD2C57A">
            <wp:simplePos x="0" y="0"/>
            <wp:positionH relativeFrom="column">
              <wp:posOffset>2201545</wp:posOffset>
            </wp:positionH>
            <wp:positionV relativeFrom="paragraph">
              <wp:posOffset>5080</wp:posOffset>
            </wp:positionV>
            <wp:extent cx="1064260" cy="1499870"/>
            <wp:effectExtent l="0" t="0" r="2540" b="5080"/>
            <wp:wrapTight wrapText="bothSides">
              <wp:wrapPolygon edited="0">
                <wp:start x="7733" y="0"/>
                <wp:lineTo x="4640" y="1097"/>
                <wp:lineTo x="0" y="3841"/>
                <wp:lineTo x="0" y="17832"/>
                <wp:lineTo x="2320" y="18107"/>
                <wp:lineTo x="8893" y="21399"/>
                <wp:lineTo x="9279" y="21399"/>
                <wp:lineTo x="11986" y="21399"/>
                <wp:lineTo x="12372" y="21399"/>
                <wp:lineTo x="18945" y="18107"/>
                <wp:lineTo x="21265" y="17832"/>
                <wp:lineTo x="21265" y="4115"/>
                <wp:lineTo x="15852" y="823"/>
                <wp:lineTo x="13532" y="0"/>
                <wp:lineTo x="7733" y="0"/>
              </wp:wrapPolygon>
            </wp:wrapTight>
            <wp:docPr id="2" name="Picture 2" descr="F:\hstu_correc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hstu_correct_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l="12392" r="12714" b="9322"/>
                    <a:stretch>
                      <a:fillRect/>
                    </a:stretch>
                  </pic:blipFill>
                  <pic:spPr bwMode="auto">
                    <a:xfrm>
                      <a:off x="0" y="0"/>
                      <a:ext cx="1064260" cy="14998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CE18D0" w14:textId="77777777" w:rsidR="00F0551F" w:rsidRPr="008A5245" w:rsidRDefault="00F0551F" w:rsidP="00F0551F">
      <w:pPr>
        <w:spacing w:after="160" w:line="360" w:lineRule="auto"/>
        <w:ind w:right="-63"/>
        <w:jc w:val="center"/>
        <w:rPr>
          <w:rFonts w:ascii="Times New Roman" w:hAnsi="Times New Roman"/>
          <w:sz w:val="28"/>
          <w:szCs w:val="28"/>
        </w:rPr>
      </w:pPr>
    </w:p>
    <w:p w14:paraId="5F9AB3E2" w14:textId="77777777" w:rsidR="00F0551F" w:rsidRPr="008A5245" w:rsidRDefault="00F0551F" w:rsidP="00F0551F">
      <w:pPr>
        <w:spacing w:after="160" w:line="360" w:lineRule="auto"/>
        <w:ind w:right="-63"/>
        <w:jc w:val="center"/>
        <w:rPr>
          <w:rFonts w:ascii="Times New Roman" w:hAnsi="Times New Roman"/>
          <w:sz w:val="28"/>
          <w:szCs w:val="28"/>
        </w:rPr>
      </w:pPr>
    </w:p>
    <w:p w14:paraId="4CF3DA84" w14:textId="77777777" w:rsidR="00F0551F" w:rsidRPr="008A5245" w:rsidRDefault="00F0551F" w:rsidP="00F0551F">
      <w:pPr>
        <w:tabs>
          <w:tab w:val="left" w:pos="3922"/>
        </w:tabs>
        <w:spacing w:after="160" w:line="360" w:lineRule="auto"/>
        <w:ind w:right="-63"/>
        <w:jc w:val="center"/>
        <w:rPr>
          <w:rFonts w:ascii="Times New Roman" w:hAnsi="Times New Roman"/>
          <w:sz w:val="28"/>
          <w:szCs w:val="28"/>
        </w:rPr>
      </w:pPr>
    </w:p>
    <w:p w14:paraId="4212C5A2" w14:textId="77777777" w:rsidR="00F0551F" w:rsidRPr="008A5245"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 xml:space="preserve">DEPARTMENT OF </w:t>
      </w:r>
      <w:r>
        <w:rPr>
          <w:rFonts w:ascii="Times New Roman" w:hAnsi="Times New Roman"/>
          <w:b/>
          <w:sz w:val="28"/>
          <w:szCs w:val="28"/>
        </w:rPr>
        <w:t>AGRONOMY</w:t>
      </w:r>
    </w:p>
    <w:p w14:paraId="65349CDC" w14:textId="77777777" w:rsidR="00F0551F" w:rsidRDefault="00F0551F" w:rsidP="002C58E5">
      <w:pPr>
        <w:spacing w:after="160" w:line="240" w:lineRule="auto"/>
        <w:ind w:right="-63"/>
        <w:jc w:val="center"/>
        <w:rPr>
          <w:rFonts w:ascii="Times New Roman" w:hAnsi="Times New Roman"/>
          <w:b/>
          <w:sz w:val="28"/>
          <w:szCs w:val="28"/>
        </w:rPr>
      </w:pPr>
      <w:r>
        <w:rPr>
          <w:rFonts w:ascii="Times New Roman" w:hAnsi="Times New Roman"/>
          <w:b/>
          <w:sz w:val="28"/>
          <w:szCs w:val="28"/>
        </w:rPr>
        <w:t xml:space="preserve"> </w:t>
      </w:r>
      <w:r w:rsidRPr="008A5245">
        <w:rPr>
          <w:rFonts w:ascii="Times New Roman" w:hAnsi="Times New Roman"/>
          <w:b/>
          <w:sz w:val="28"/>
          <w:szCs w:val="28"/>
        </w:rPr>
        <w:t>HAJEE MOHAMMAD DANESH SCIENCE AND TECHNOLOGY UNIVERSITY, DINAJPUR</w:t>
      </w:r>
    </w:p>
    <w:p w14:paraId="2E7288ED" w14:textId="6E63F50E" w:rsidR="0079637A" w:rsidRDefault="00F0551F" w:rsidP="002C58E5">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ember</w:t>
      </w:r>
      <w:r w:rsidRPr="008A5245">
        <w:rPr>
          <w:rFonts w:ascii="Times New Roman" w:hAnsi="Times New Roman"/>
          <w:b/>
          <w:sz w:val="28"/>
          <w:szCs w:val="28"/>
        </w:rPr>
        <w:t>, 2023</w:t>
      </w:r>
    </w:p>
    <w:p w14:paraId="0ECC03E9" w14:textId="77777777" w:rsidR="0079637A" w:rsidRPr="00713A57" w:rsidRDefault="0079637A" w:rsidP="0079637A">
      <w:pPr>
        <w:spacing w:line="360" w:lineRule="auto"/>
        <w:jc w:val="center"/>
        <w:rPr>
          <w:rFonts w:ascii="Times New Roman" w:hAnsi="Times New Roman"/>
          <w:b/>
          <w:sz w:val="28"/>
          <w:szCs w:val="28"/>
        </w:rPr>
      </w:pPr>
      <w:r>
        <w:rPr>
          <w:rFonts w:ascii="Times New Roman" w:hAnsi="Times New Roman"/>
          <w:b/>
          <w:sz w:val="28"/>
          <w:szCs w:val="28"/>
        </w:rPr>
        <w:br w:type="page"/>
      </w:r>
      <w:r w:rsidRPr="00713A57">
        <w:rPr>
          <w:rFonts w:ascii="Times New Roman" w:hAnsi="Times New Roman"/>
          <w:b/>
          <w:sz w:val="28"/>
          <w:szCs w:val="28"/>
        </w:rPr>
        <w:lastRenderedPageBreak/>
        <w:t>MITIGATING SALT STRESS IN SORGHUM THROUGH THE THERAPEUTIC ROLE OF TITANIUM DIOXIDE NANOPARTICLES</w:t>
      </w:r>
    </w:p>
    <w:p w14:paraId="43BEBEF0" w14:textId="77777777" w:rsidR="0079637A" w:rsidRDefault="0079637A" w:rsidP="0079637A">
      <w:pPr>
        <w:spacing w:after="160" w:line="240" w:lineRule="auto"/>
        <w:ind w:right="-63"/>
        <w:jc w:val="center"/>
        <w:rPr>
          <w:rFonts w:ascii="Times New Roman" w:hAnsi="Times New Roman"/>
          <w:b/>
          <w:sz w:val="28"/>
          <w:szCs w:val="28"/>
        </w:rPr>
      </w:pPr>
    </w:p>
    <w:p w14:paraId="07AFC6FF" w14:textId="77777777" w:rsidR="0079637A"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A THESIS</w:t>
      </w:r>
    </w:p>
    <w:p w14:paraId="7D71D4E3" w14:textId="77777777" w:rsidR="0079637A"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BY</w:t>
      </w:r>
    </w:p>
    <w:p w14:paraId="130107C5" w14:textId="093A301A" w:rsidR="0079637A" w:rsidRPr="008A5245"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ABDIKARIM HURRE FARAH</w:t>
      </w:r>
    </w:p>
    <w:p w14:paraId="2993DB6C" w14:textId="77777777" w:rsidR="0079637A" w:rsidRPr="008A5245"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 xml:space="preserve">Student </w:t>
      </w:r>
      <w:r w:rsidRPr="008A5245">
        <w:rPr>
          <w:rFonts w:ascii="Times New Roman" w:hAnsi="Times New Roman"/>
          <w:b/>
          <w:sz w:val="28"/>
          <w:szCs w:val="28"/>
        </w:rPr>
        <w:t>No. 2205061</w:t>
      </w:r>
    </w:p>
    <w:p w14:paraId="28558352" w14:textId="77777777" w:rsidR="0079637A"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Session: 2022-2023</w:t>
      </w:r>
    </w:p>
    <w:p w14:paraId="739BA665" w14:textId="77777777" w:rsidR="0079637A"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Thesis Semester: July- December, 2023</w:t>
      </w:r>
    </w:p>
    <w:p w14:paraId="354B6714" w14:textId="77777777" w:rsidR="0079637A" w:rsidRDefault="0079637A" w:rsidP="0079637A">
      <w:pPr>
        <w:spacing w:after="160" w:line="276" w:lineRule="auto"/>
        <w:ind w:right="-63"/>
        <w:jc w:val="center"/>
        <w:rPr>
          <w:rFonts w:ascii="Times New Roman" w:hAnsi="Times New Roman"/>
          <w:b/>
          <w:sz w:val="28"/>
          <w:szCs w:val="28"/>
        </w:rPr>
      </w:pPr>
    </w:p>
    <w:p w14:paraId="28BE43CF" w14:textId="77777777" w:rsidR="0079637A" w:rsidRDefault="0079637A" w:rsidP="0079637A">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Submitted to the </w:t>
      </w:r>
    </w:p>
    <w:p w14:paraId="263C1200" w14:textId="77777777" w:rsidR="0079637A" w:rsidRDefault="0079637A" w:rsidP="0079637A">
      <w:pPr>
        <w:spacing w:after="0" w:line="360" w:lineRule="auto"/>
        <w:ind w:right="-63"/>
        <w:jc w:val="center"/>
        <w:rPr>
          <w:rFonts w:ascii="Times New Roman" w:hAnsi="Times New Roman"/>
          <w:b/>
          <w:sz w:val="28"/>
          <w:szCs w:val="28"/>
        </w:rPr>
      </w:pPr>
    </w:p>
    <w:p w14:paraId="698B4D82" w14:textId="77777777" w:rsidR="0079637A" w:rsidRDefault="0079637A" w:rsidP="0079637A">
      <w:pPr>
        <w:spacing w:after="0" w:line="360" w:lineRule="auto"/>
        <w:ind w:right="-63"/>
        <w:jc w:val="center"/>
        <w:rPr>
          <w:rFonts w:ascii="Times New Roman" w:hAnsi="Times New Roman"/>
          <w:b/>
          <w:sz w:val="28"/>
          <w:szCs w:val="28"/>
        </w:rPr>
      </w:pPr>
      <w:r>
        <w:rPr>
          <w:rFonts w:ascii="Times New Roman" w:hAnsi="Times New Roman"/>
          <w:b/>
          <w:sz w:val="28"/>
          <w:szCs w:val="28"/>
        </w:rPr>
        <w:t>Department of Agronomy</w:t>
      </w:r>
    </w:p>
    <w:p w14:paraId="20296752" w14:textId="77777777" w:rsidR="0079637A" w:rsidRDefault="0079637A" w:rsidP="0079637A">
      <w:pPr>
        <w:spacing w:after="0" w:line="360" w:lineRule="auto"/>
        <w:ind w:right="-63"/>
        <w:jc w:val="center"/>
        <w:rPr>
          <w:rFonts w:ascii="Times New Roman" w:hAnsi="Times New Roman"/>
          <w:b/>
          <w:sz w:val="28"/>
          <w:szCs w:val="28"/>
        </w:rPr>
      </w:pPr>
      <w:proofErr w:type="spellStart"/>
      <w:r>
        <w:rPr>
          <w:rFonts w:ascii="Times New Roman" w:hAnsi="Times New Roman"/>
          <w:b/>
          <w:sz w:val="28"/>
          <w:szCs w:val="28"/>
        </w:rPr>
        <w:t>Hajee</w:t>
      </w:r>
      <w:proofErr w:type="spellEnd"/>
      <w:r>
        <w:rPr>
          <w:rFonts w:ascii="Times New Roman" w:hAnsi="Times New Roman"/>
          <w:b/>
          <w:sz w:val="28"/>
          <w:szCs w:val="28"/>
        </w:rPr>
        <w:t xml:space="preserve"> Mohammad </w:t>
      </w:r>
      <w:proofErr w:type="spellStart"/>
      <w:r>
        <w:rPr>
          <w:rFonts w:ascii="Times New Roman" w:hAnsi="Times New Roman"/>
          <w:b/>
          <w:sz w:val="28"/>
          <w:szCs w:val="28"/>
        </w:rPr>
        <w:t>Danesh</w:t>
      </w:r>
      <w:proofErr w:type="spellEnd"/>
      <w:r>
        <w:rPr>
          <w:rFonts w:ascii="Times New Roman" w:hAnsi="Times New Roman"/>
          <w:b/>
          <w:sz w:val="28"/>
          <w:szCs w:val="28"/>
        </w:rPr>
        <w:t xml:space="preserve"> Science and Technology </w:t>
      </w:r>
      <w:proofErr w:type="spellStart"/>
      <w:proofErr w:type="gramStart"/>
      <w:r>
        <w:rPr>
          <w:rFonts w:ascii="Times New Roman" w:hAnsi="Times New Roman"/>
          <w:b/>
          <w:sz w:val="28"/>
          <w:szCs w:val="28"/>
        </w:rPr>
        <w:t>University,Dinajpur</w:t>
      </w:r>
      <w:proofErr w:type="spellEnd"/>
      <w:proofErr w:type="gramEnd"/>
    </w:p>
    <w:p w14:paraId="6F6D6843" w14:textId="77777777" w:rsidR="0079637A" w:rsidRDefault="0079637A" w:rsidP="0079637A">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In partial fulfillment of the requirements for the degree of </w:t>
      </w:r>
    </w:p>
    <w:p w14:paraId="5345CA60" w14:textId="77777777" w:rsidR="0079637A" w:rsidRPr="008A5245" w:rsidRDefault="0079637A" w:rsidP="0079637A">
      <w:pPr>
        <w:spacing w:after="160" w:line="276" w:lineRule="auto"/>
        <w:ind w:right="-63"/>
        <w:rPr>
          <w:rFonts w:ascii="Times New Roman" w:hAnsi="Times New Roman"/>
          <w:b/>
          <w:sz w:val="28"/>
          <w:szCs w:val="28"/>
        </w:rPr>
      </w:pPr>
    </w:p>
    <w:p w14:paraId="37719E6A" w14:textId="77777777" w:rsidR="0079637A" w:rsidRPr="008A5245"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MASTER OF SCIENCE</w:t>
      </w:r>
    </w:p>
    <w:p w14:paraId="1CD724AC" w14:textId="77777777" w:rsidR="0079637A" w:rsidRPr="008A5245"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IN</w:t>
      </w:r>
    </w:p>
    <w:p w14:paraId="04A69E00" w14:textId="77777777" w:rsidR="0079637A"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AGRONOMY</w:t>
      </w:r>
    </w:p>
    <w:p w14:paraId="07080C5E" w14:textId="77777777" w:rsidR="0079637A" w:rsidRPr="002C58E5"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noProof/>
        </w:rPr>
        <w:drawing>
          <wp:anchor distT="0" distB="0" distL="114300" distR="114300" simplePos="0" relativeHeight="251668480" behindDoc="1" locked="0" layoutInCell="1" allowOverlap="1" wp14:anchorId="17D10D6D" wp14:editId="49FCBE40">
            <wp:simplePos x="0" y="0"/>
            <wp:positionH relativeFrom="column">
              <wp:posOffset>2201735</wp:posOffset>
            </wp:positionH>
            <wp:positionV relativeFrom="paragraph">
              <wp:posOffset>311150</wp:posOffset>
            </wp:positionV>
            <wp:extent cx="1064260" cy="1499870"/>
            <wp:effectExtent l="0" t="0" r="2540" b="5080"/>
            <wp:wrapTight wrapText="bothSides">
              <wp:wrapPolygon edited="0">
                <wp:start x="7733" y="0"/>
                <wp:lineTo x="4640" y="1097"/>
                <wp:lineTo x="0" y="3841"/>
                <wp:lineTo x="0" y="17832"/>
                <wp:lineTo x="2320" y="18107"/>
                <wp:lineTo x="8893" y="21399"/>
                <wp:lineTo x="9279" y="21399"/>
                <wp:lineTo x="11986" y="21399"/>
                <wp:lineTo x="12372" y="21399"/>
                <wp:lineTo x="18945" y="18107"/>
                <wp:lineTo x="21265" y="17832"/>
                <wp:lineTo x="21265" y="4115"/>
                <wp:lineTo x="15852" y="823"/>
                <wp:lineTo x="13532" y="0"/>
                <wp:lineTo x="7733" y="0"/>
              </wp:wrapPolygon>
            </wp:wrapTight>
            <wp:docPr id="10" name="Picture 10" descr="F:\hstu_correc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hstu_correct_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l="12392" r="12714" b="9322"/>
                    <a:stretch>
                      <a:fillRect/>
                    </a:stretch>
                  </pic:blipFill>
                  <pic:spPr bwMode="auto">
                    <a:xfrm>
                      <a:off x="0" y="0"/>
                      <a:ext cx="1064260" cy="14998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CF259F" w14:textId="77777777" w:rsidR="0079637A" w:rsidRPr="008A5245" w:rsidRDefault="0079637A" w:rsidP="0079637A">
      <w:pPr>
        <w:spacing w:after="160" w:line="360" w:lineRule="auto"/>
        <w:ind w:right="-63"/>
        <w:jc w:val="center"/>
        <w:rPr>
          <w:rFonts w:ascii="Times New Roman" w:hAnsi="Times New Roman"/>
          <w:sz w:val="28"/>
          <w:szCs w:val="28"/>
        </w:rPr>
      </w:pPr>
    </w:p>
    <w:p w14:paraId="57E33CCC" w14:textId="77777777" w:rsidR="0079637A" w:rsidRPr="008A5245" w:rsidRDefault="0079637A" w:rsidP="0079637A">
      <w:pPr>
        <w:spacing w:after="160" w:line="360" w:lineRule="auto"/>
        <w:ind w:right="-63"/>
        <w:jc w:val="center"/>
        <w:rPr>
          <w:rFonts w:ascii="Times New Roman" w:hAnsi="Times New Roman"/>
          <w:sz w:val="28"/>
          <w:szCs w:val="28"/>
        </w:rPr>
      </w:pPr>
    </w:p>
    <w:p w14:paraId="43A03780" w14:textId="77777777" w:rsidR="0079637A" w:rsidRPr="008A5245" w:rsidRDefault="0079637A" w:rsidP="0079637A">
      <w:pPr>
        <w:spacing w:after="160" w:line="360" w:lineRule="auto"/>
        <w:ind w:right="-63"/>
        <w:jc w:val="center"/>
        <w:rPr>
          <w:rFonts w:ascii="Times New Roman" w:hAnsi="Times New Roman"/>
          <w:sz w:val="28"/>
          <w:szCs w:val="28"/>
        </w:rPr>
      </w:pPr>
    </w:p>
    <w:p w14:paraId="747DF7B9" w14:textId="77777777" w:rsidR="0079637A" w:rsidRPr="008A5245" w:rsidRDefault="0079637A" w:rsidP="0079637A">
      <w:pPr>
        <w:tabs>
          <w:tab w:val="left" w:pos="3922"/>
        </w:tabs>
        <w:spacing w:after="160" w:line="360" w:lineRule="auto"/>
        <w:ind w:right="-63"/>
        <w:jc w:val="center"/>
        <w:rPr>
          <w:rFonts w:ascii="Times New Roman" w:hAnsi="Times New Roman"/>
          <w:sz w:val="28"/>
          <w:szCs w:val="28"/>
        </w:rPr>
      </w:pPr>
    </w:p>
    <w:p w14:paraId="1F956653" w14:textId="77777777" w:rsidR="0079637A" w:rsidRPr="008A5245"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 xml:space="preserve">DEPARTMENT OF </w:t>
      </w:r>
      <w:r>
        <w:rPr>
          <w:rFonts w:ascii="Times New Roman" w:hAnsi="Times New Roman"/>
          <w:b/>
          <w:sz w:val="28"/>
          <w:szCs w:val="28"/>
        </w:rPr>
        <w:t>AGRONOMY</w:t>
      </w:r>
    </w:p>
    <w:p w14:paraId="41834A34" w14:textId="77777777" w:rsidR="0079637A" w:rsidRDefault="0079637A" w:rsidP="0079637A">
      <w:pPr>
        <w:spacing w:after="160" w:line="240" w:lineRule="auto"/>
        <w:ind w:right="-63"/>
        <w:jc w:val="center"/>
        <w:rPr>
          <w:rFonts w:ascii="Times New Roman" w:hAnsi="Times New Roman"/>
          <w:b/>
          <w:sz w:val="28"/>
          <w:szCs w:val="28"/>
        </w:rPr>
      </w:pPr>
      <w:r>
        <w:rPr>
          <w:rFonts w:ascii="Times New Roman" w:hAnsi="Times New Roman"/>
          <w:b/>
          <w:sz w:val="28"/>
          <w:szCs w:val="28"/>
        </w:rPr>
        <w:t xml:space="preserve"> </w:t>
      </w:r>
      <w:r w:rsidRPr="008A5245">
        <w:rPr>
          <w:rFonts w:ascii="Times New Roman" w:hAnsi="Times New Roman"/>
          <w:b/>
          <w:sz w:val="28"/>
          <w:szCs w:val="28"/>
        </w:rPr>
        <w:t>HAJEE MOHAMMAD DANESH SCIENCE AND TECHNOLOGY UNIVERSITY, DINAJPUR</w:t>
      </w:r>
    </w:p>
    <w:p w14:paraId="6CE41A60" w14:textId="77777777" w:rsidR="0079637A" w:rsidRDefault="0079637A" w:rsidP="0079637A">
      <w:pPr>
        <w:spacing w:after="160" w:line="24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ember</w:t>
      </w:r>
      <w:r w:rsidRPr="008A5245">
        <w:rPr>
          <w:rFonts w:ascii="Times New Roman" w:hAnsi="Times New Roman"/>
          <w:b/>
          <w:sz w:val="28"/>
          <w:szCs w:val="28"/>
        </w:rPr>
        <w:t>, 2023</w:t>
      </w:r>
    </w:p>
    <w:p w14:paraId="31D83F8E" w14:textId="4DDA5639" w:rsidR="00CB437B" w:rsidRDefault="00CB437B" w:rsidP="0079637A">
      <w:pPr>
        <w:spacing w:after="160" w:line="240" w:lineRule="auto"/>
        <w:ind w:right="-63"/>
        <w:jc w:val="center"/>
        <w:rPr>
          <w:rFonts w:ascii="Times New Roman" w:hAnsi="Times New Roman"/>
          <w:b/>
          <w:color w:val="374151"/>
          <w:sz w:val="32"/>
          <w:szCs w:val="32"/>
        </w:rPr>
      </w:pPr>
      <w:r w:rsidRPr="000E7528">
        <w:rPr>
          <w:rFonts w:ascii="Times New Roman" w:hAnsi="Times New Roman"/>
          <w:b/>
          <w:color w:val="374151"/>
          <w:sz w:val="32"/>
          <w:szCs w:val="32"/>
        </w:rPr>
        <w:lastRenderedPageBreak/>
        <w:t>MITIGATING SALT STRESS IN SORGHUM THROUGH THE THERAPEUTIC ROLE OF TITANIUM DIOXIDE NANOPARTICLES</w:t>
      </w:r>
    </w:p>
    <w:p w14:paraId="4C2AAC10" w14:textId="77777777" w:rsidR="0079637A" w:rsidRPr="0079637A" w:rsidRDefault="0079637A" w:rsidP="0079637A">
      <w:pPr>
        <w:spacing w:after="160" w:line="240" w:lineRule="auto"/>
        <w:ind w:right="-63"/>
        <w:jc w:val="center"/>
        <w:rPr>
          <w:rFonts w:ascii="Times New Roman" w:hAnsi="Times New Roman"/>
          <w:b/>
          <w:sz w:val="28"/>
          <w:szCs w:val="28"/>
        </w:rPr>
      </w:pPr>
    </w:p>
    <w:p w14:paraId="3657D1C3" w14:textId="05D4C01A" w:rsidR="007B5D7B" w:rsidRDefault="00F0551F" w:rsidP="0079637A">
      <w:pPr>
        <w:spacing w:after="0" w:line="360" w:lineRule="auto"/>
        <w:ind w:right="-63"/>
        <w:jc w:val="center"/>
        <w:rPr>
          <w:rFonts w:ascii="Times New Roman" w:hAnsi="Times New Roman"/>
          <w:b/>
          <w:sz w:val="28"/>
          <w:szCs w:val="28"/>
        </w:rPr>
      </w:pPr>
      <w:r w:rsidRPr="008A5245">
        <w:rPr>
          <w:rFonts w:ascii="Times New Roman" w:hAnsi="Times New Roman"/>
          <w:b/>
          <w:sz w:val="28"/>
          <w:szCs w:val="28"/>
        </w:rPr>
        <w:t>A THESIS</w:t>
      </w:r>
    </w:p>
    <w:p w14:paraId="3B9E0D0D" w14:textId="77777777" w:rsidR="00F0551F" w:rsidRDefault="00F0551F" w:rsidP="00F0551F">
      <w:pPr>
        <w:spacing w:after="0" w:line="360" w:lineRule="auto"/>
        <w:ind w:right="-63"/>
        <w:jc w:val="center"/>
        <w:rPr>
          <w:rFonts w:ascii="Times New Roman" w:hAnsi="Times New Roman"/>
          <w:b/>
          <w:sz w:val="28"/>
          <w:szCs w:val="28"/>
        </w:rPr>
      </w:pPr>
      <w:r>
        <w:rPr>
          <w:rFonts w:ascii="Times New Roman" w:hAnsi="Times New Roman"/>
          <w:b/>
          <w:sz w:val="28"/>
          <w:szCs w:val="28"/>
        </w:rPr>
        <w:t>Submitted to the Department of Agronomy</w:t>
      </w:r>
    </w:p>
    <w:p w14:paraId="39676EC9" w14:textId="0DE28B9D" w:rsidR="00F0551F" w:rsidRDefault="00F0551F" w:rsidP="00F0551F">
      <w:pPr>
        <w:spacing w:after="0" w:line="360" w:lineRule="auto"/>
        <w:ind w:right="-63"/>
        <w:jc w:val="center"/>
        <w:rPr>
          <w:rFonts w:ascii="Times New Roman" w:hAnsi="Times New Roman"/>
          <w:b/>
          <w:sz w:val="28"/>
          <w:szCs w:val="28"/>
        </w:rPr>
      </w:pPr>
      <w:proofErr w:type="spellStart"/>
      <w:r>
        <w:rPr>
          <w:rFonts w:ascii="Times New Roman" w:hAnsi="Times New Roman"/>
          <w:b/>
          <w:sz w:val="28"/>
          <w:szCs w:val="28"/>
        </w:rPr>
        <w:t>Hajee</w:t>
      </w:r>
      <w:proofErr w:type="spellEnd"/>
      <w:r>
        <w:rPr>
          <w:rFonts w:ascii="Times New Roman" w:hAnsi="Times New Roman"/>
          <w:b/>
          <w:sz w:val="28"/>
          <w:szCs w:val="28"/>
        </w:rPr>
        <w:t xml:space="preserve"> Mohammad </w:t>
      </w:r>
      <w:proofErr w:type="spellStart"/>
      <w:r>
        <w:rPr>
          <w:rFonts w:ascii="Times New Roman" w:hAnsi="Times New Roman"/>
          <w:b/>
          <w:sz w:val="28"/>
          <w:szCs w:val="28"/>
        </w:rPr>
        <w:t>Danesh</w:t>
      </w:r>
      <w:proofErr w:type="spellEnd"/>
      <w:r>
        <w:rPr>
          <w:rFonts w:ascii="Times New Roman" w:hAnsi="Times New Roman"/>
          <w:b/>
          <w:sz w:val="28"/>
          <w:szCs w:val="28"/>
        </w:rPr>
        <w:t xml:space="preserve"> Science and Technology </w:t>
      </w:r>
      <w:proofErr w:type="spellStart"/>
      <w:proofErr w:type="gramStart"/>
      <w:r>
        <w:rPr>
          <w:rFonts w:ascii="Times New Roman" w:hAnsi="Times New Roman"/>
          <w:b/>
          <w:sz w:val="28"/>
          <w:szCs w:val="28"/>
        </w:rPr>
        <w:t>University,Dinajpur</w:t>
      </w:r>
      <w:proofErr w:type="spellEnd"/>
      <w:proofErr w:type="gramEnd"/>
    </w:p>
    <w:p w14:paraId="5011DE4C" w14:textId="77777777" w:rsidR="00F0551F" w:rsidRDefault="00F0551F" w:rsidP="00F0551F">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In partial fulfillment of the requirements for the degree of </w:t>
      </w:r>
    </w:p>
    <w:p w14:paraId="5889FC2C" w14:textId="77777777" w:rsidR="00F0551F" w:rsidRDefault="00F0551F" w:rsidP="00F0551F">
      <w:pPr>
        <w:spacing w:after="0" w:line="360" w:lineRule="auto"/>
        <w:ind w:right="-63"/>
        <w:jc w:val="center"/>
        <w:rPr>
          <w:rFonts w:ascii="Times New Roman" w:hAnsi="Times New Roman"/>
          <w:b/>
          <w:sz w:val="28"/>
          <w:szCs w:val="28"/>
        </w:rPr>
      </w:pPr>
    </w:p>
    <w:p w14:paraId="409C19C6" w14:textId="580A0881" w:rsidR="00F0551F" w:rsidRPr="008A5245" w:rsidRDefault="00F0551F" w:rsidP="003D2CE0">
      <w:pPr>
        <w:spacing w:line="240" w:lineRule="auto"/>
        <w:ind w:right="-63"/>
        <w:jc w:val="center"/>
        <w:rPr>
          <w:rFonts w:ascii="Times New Roman" w:hAnsi="Times New Roman"/>
          <w:b/>
          <w:sz w:val="28"/>
          <w:szCs w:val="28"/>
        </w:rPr>
      </w:pPr>
      <w:r w:rsidRPr="008A5245">
        <w:rPr>
          <w:rFonts w:ascii="Times New Roman" w:hAnsi="Times New Roman"/>
          <w:b/>
          <w:sz w:val="28"/>
          <w:szCs w:val="28"/>
        </w:rPr>
        <w:t>MASTER OF SCIENCE</w:t>
      </w:r>
    </w:p>
    <w:p w14:paraId="3F958916" w14:textId="77777777" w:rsidR="00F0551F" w:rsidRPr="008A5245" w:rsidRDefault="00F0551F" w:rsidP="003D2CE0">
      <w:pPr>
        <w:spacing w:line="240" w:lineRule="auto"/>
        <w:ind w:right="-63"/>
        <w:jc w:val="center"/>
        <w:rPr>
          <w:rFonts w:ascii="Times New Roman" w:hAnsi="Times New Roman"/>
          <w:b/>
          <w:sz w:val="28"/>
          <w:szCs w:val="28"/>
        </w:rPr>
      </w:pPr>
      <w:r w:rsidRPr="008A5245">
        <w:rPr>
          <w:rFonts w:ascii="Times New Roman" w:hAnsi="Times New Roman"/>
          <w:b/>
          <w:sz w:val="28"/>
          <w:szCs w:val="28"/>
        </w:rPr>
        <w:t>IN</w:t>
      </w:r>
    </w:p>
    <w:p w14:paraId="2BB66344" w14:textId="64256285" w:rsidR="003D2CE0" w:rsidRDefault="00F0551F" w:rsidP="003D2CE0">
      <w:pPr>
        <w:spacing w:line="240" w:lineRule="auto"/>
        <w:ind w:right="-63"/>
        <w:jc w:val="center"/>
        <w:rPr>
          <w:rFonts w:ascii="Times New Roman" w:hAnsi="Times New Roman"/>
          <w:b/>
          <w:sz w:val="28"/>
          <w:szCs w:val="28"/>
        </w:rPr>
      </w:pPr>
      <w:r>
        <w:rPr>
          <w:rFonts w:ascii="Times New Roman" w:hAnsi="Times New Roman"/>
          <w:b/>
          <w:sz w:val="28"/>
          <w:szCs w:val="28"/>
        </w:rPr>
        <w:t>AGRONOMY</w:t>
      </w:r>
    </w:p>
    <w:p w14:paraId="094178CA" w14:textId="77777777" w:rsidR="003D2CE0" w:rsidRDefault="003D2CE0" w:rsidP="003D2CE0">
      <w:pPr>
        <w:spacing w:after="160" w:line="360" w:lineRule="auto"/>
        <w:ind w:right="-63"/>
        <w:jc w:val="center"/>
        <w:rPr>
          <w:rFonts w:ascii="Times New Roman" w:hAnsi="Times New Roman"/>
          <w:b/>
          <w:sz w:val="28"/>
          <w:szCs w:val="28"/>
        </w:rPr>
      </w:pPr>
    </w:p>
    <w:p w14:paraId="4C2E923B" w14:textId="77777777" w:rsidR="003D2CE0" w:rsidRDefault="0079637A" w:rsidP="003D2CE0">
      <w:pPr>
        <w:spacing w:after="0" w:line="240" w:lineRule="auto"/>
        <w:ind w:right="-63"/>
        <w:jc w:val="center"/>
        <w:rPr>
          <w:rFonts w:ascii="Times New Roman" w:hAnsi="Times New Roman"/>
          <w:b/>
          <w:sz w:val="28"/>
          <w:szCs w:val="28"/>
        </w:rPr>
      </w:pPr>
      <w:r>
        <w:rPr>
          <w:rFonts w:ascii="Times New Roman" w:hAnsi="Times New Roman"/>
          <w:b/>
          <w:sz w:val="28"/>
          <w:szCs w:val="28"/>
        </w:rPr>
        <w:t>A THESIS</w:t>
      </w:r>
    </w:p>
    <w:p w14:paraId="5E9FE45A" w14:textId="31ACC59D" w:rsidR="00F0551F" w:rsidRDefault="0079637A" w:rsidP="003D2CE0">
      <w:pPr>
        <w:spacing w:after="0" w:line="240" w:lineRule="auto"/>
        <w:ind w:right="-63"/>
        <w:jc w:val="center"/>
        <w:rPr>
          <w:rFonts w:ascii="Times New Roman" w:hAnsi="Times New Roman"/>
          <w:b/>
          <w:sz w:val="28"/>
          <w:szCs w:val="28"/>
        </w:rPr>
      </w:pPr>
      <w:r>
        <w:rPr>
          <w:rFonts w:ascii="Times New Roman" w:hAnsi="Times New Roman"/>
          <w:b/>
          <w:sz w:val="28"/>
          <w:szCs w:val="28"/>
        </w:rPr>
        <w:t xml:space="preserve"> </w:t>
      </w:r>
      <w:r w:rsidR="00F0551F" w:rsidRPr="008A5245">
        <w:rPr>
          <w:rFonts w:ascii="Times New Roman" w:hAnsi="Times New Roman"/>
          <w:b/>
          <w:sz w:val="28"/>
          <w:szCs w:val="28"/>
        </w:rPr>
        <w:t>BY</w:t>
      </w:r>
    </w:p>
    <w:p w14:paraId="4C25EC41" w14:textId="77777777" w:rsidR="003D2CE0" w:rsidRDefault="003D2CE0" w:rsidP="00F0551F">
      <w:pPr>
        <w:spacing w:after="0" w:line="360" w:lineRule="auto"/>
        <w:ind w:right="-63"/>
        <w:jc w:val="center"/>
        <w:rPr>
          <w:rFonts w:ascii="Times New Roman" w:hAnsi="Times New Roman"/>
          <w:b/>
          <w:sz w:val="28"/>
          <w:szCs w:val="28"/>
        </w:rPr>
      </w:pPr>
    </w:p>
    <w:p w14:paraId="4E9721E1" w14:textId="77777777" w:rsidR="0079637A" w:rsidRDefault="00F0551F" w:rsidP="0079637A">
      <w:pPr>
        <w:spacing w:after="0" w:line="360" w:lineRule="auto"/>
        <w:ind w:right="-63"/>
        <w:jc w:val="center"/>
        <w:rPr>
          <w:rFonts w:ascii="Times New Roman" w:hAnsi="Times New Roman"/>
          <w:b/>
          <w:sz w:val="28"/>
          <w:szCs w:val="28"/>
        </w:rPr>
      </w:pPr>
      <w:r>
        <w:rPr>
          <w:rFonts w:ascii="Times New Roman" w:hAnsi="Times New Roman"/>
          <w:b/>
          <w:sz w:val="28"/>
          <w:szCs w:val="28"/>
        </w:rPr>
        <w:t>ABDIKARIM HURRE FARAH</w:t>
      </w:r>
    </w:p>
    <w:p w14:paraId="51966172" w14:textId="20C6501A" w:rsidR="00F0551F" w:rsidRPr="008A5245" w:rsidRDefault="0079637A" w:rsidP="0079637A">
      <w:pPr>
        <w:spacing w:after="0" w:line="360" w:lineRule="auto"/>
        <w:ind w:right="-63"/>
        <w:jc w:val="center"/>
        <w:rPr>
          <w:rFonts w:ascii="Times New Roman" w:hAnsi="Times New Roman"/>
          <w:b/>
          <w:sz w:val="28"/>
          <w:szCs w:val="28"/>
        </w:rPr>
      </w:pPr>
      <w:r>
        <w:rPr>
          <w:rFonts w:ascii="Times New Roman" w:hAnsi="Times New Roman"/>
          <w:b/>
          <w:sz w:val="28"/>
          <w:szCs w:val="28"/>
        </w:rPr>
        <w:t>Student</w:t>
      </w:r>
      <w:r w:rsidR="00F0551F">
        <w:rPr>
          <w:rFonts w:ascii="Times New Roman" w:hAnsi="Times New Roman"/>
          <w:b/>
          <w:sz w:val="28"/>
          <w:szCs w:val="28"/>
        </w:rPr>
        <w:t xml:space="preserve"> </w:t>
      </w:r>
      <w:r w:rsidR="00F0551F" w:rsidRPr="008A5245">
        <w:rPr>
          <w:rFonts w:ascii="Times New Roman" w:hAnsi="Times New Roman"/>
          <w:b/>
          <w:sz w:val="28"/>
          <w:szCs w:val="28"/>
        </w:rPr>
        <w:t>No. 2205061</w:t>
      </w:r>
    </w:p>
    <w:p w14:paraId="11253B77" w14:textId="77777777" w:rsidR="00F0551F" w:rsidRDefault="00F0551F" w:rsidP="00F0551F">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Session: 2022-2023</w:t>
      </w:r>
    </w:p>
    <w:p w14:paraId="5C671108" w14:textId="77777777" w:rsidR="00F0551F" w:rsidRPr="008A5245" w:rsidRDefault="00F0551F" w:rsidP="00F0551F">
      <w:pPr>
        <w:spacing w:after="160" w:line="360" w:lineRule="auto"/>
        <w:ind w:right="-63"/>
        <w:jc w:val="center"/>
        <w:rPr>
          <w:rFonts w:ascii="Times New Roman" w:hAnsi="Times New Roman"/>
          <w:b/>
          <w:sz w:val="28"/>
          <w:szCs w:val="28"/>
        </w:rPr>
      </w:pPr>
      <w:r>
        <w:rPr>
          <w:rFonts w:ascii="Times New Roman" w:hAnsi="Times New Roman"/>
          <w:b/>
          <w:sz w:val="28"/>
          <w:szCs w:val="28"/>
        </w:rPr>
        <w:t>Thesis Semester: July-December, 2023</w:t>
      </w:r>
    </w:p>
    <w:p w14:paraId="790540B6" w14:textId="77777777" w:rsidR="00F0551F" w:rsidRPr="008A5245" w:rsidRDefault="00F0551F" w:rsidP="00F0551F">
      <w:pPr>
        <w:spacing w:after="160" w:line="360" w:lineRule="auto"/>
        <w:ind w:right="-63"/>
        <w:jc w:val="center"/>
        <w:rPr>
          <w:rFonts w:ascii="Times New Roman" w:hAnsi="Times New Roman"/>
          <w:noProof/>
          <w:sz w:val="28"/>
          <w:szCs w:val="28"/>
        </w:rPr>
      </w:pPr>
      <w:r w:rsidRPr="008A5245">
        <w:rPr>
          <w:rFonts w:ascii="Times New Roman" w:hAnsi="Times New Roman"/>
          <w:noProof/>
        </w:rPr>
        <w:drawing>
          <wp:anchor distT="0" distB="0" distL="114300" distR="114300" simplePos="0" relativeHeight="251660288" behindDoc="1" locked="0" layoutInCell="1" allowOverlap="1" wp14:anchorId="02A1D8B3" wp14:editId="4857EECF">
            <wp:simplePos x="0" y="0"/>
            <wp:positionH relativeFrom="column">
              <wp:posOffset>2236774</wp:posOffset>
            </wp:positionH>
            <wp:positionV relativeFrom="paragraph">
              <wp:posOffset>68580</wp:posOffset>
            </wp:positionV>
            <wp:extent cx="1060450" cy="1534160"/>
            <wp:effectExtent l="0" t="0" r="6350" b="8890"/>
            <wp:wrapTight wrapText="bothSides">
              <wp:wrapPolygon edited="0">
                <wp:start x="7760" y="0"/>
                <wp:lineTo x="4268" y="1341"/>
                <wp:lineTo x="776" y="3755"/>
                <wp:lineTo x="0" y="5096"/>
                <wp:lineTo x="0" y="17702"/>
                <wp:lineTo x="9313" y="21457"/>
                <wp:lineTo x="12029" y="21457"/>
                <wp:lineTo x="21341" y="17702"/>
                <wp:lineTo x="21341" y="4023"/>
                <wp:lineTo x="16297" y="1073"/>
                <wp:lineTo x="13581" y="0"/>
                <wp:lineTo x="7760" y="0"/>
              </wp:wrapPolygon>
            </wp:wrapTight>
            <wp:docPr id="1" name="Picture 1" descr="F:\hstu_correc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hstu_correct_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l="12392" r="12714" b="9322"/>
                    <a:stretch>
                      <a:fillRect/>
                    </a:stretch>
                  </pic:blipFill>
                  <pic:spPr bwMode="auto">
                    <a:xfrm>
                      <a:off x="0" y="0"/>
                      <a:ext cx="1060450" cy="1534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907A08" w14:textId="77777777" w:rsidR="00F0551F" w:rsidRPr="008A5245" w:rsidRDefault="00F0551F" w:rsidP="00F0551F">
      <w:pPr>
        <w:spacing w:after="160" w:line="360" w:lineRule="auto"/>
        <w:ind w:right="-63"/>
        <w:jc w:val="center"/>
        <w:rPr>
          <w:rFonts w:ascii="Times New Roman" w:hAnsi="Times New Roman"/>
          <w:noProof/>
          <w:sz w:val="28"/>
          <w:szCs w:val="28"/>
        </w:rPr>
      </w:pPr>
    </w:p>
    <w:p w14:paraId="16A65EC0" w14:textId="77777777" w:rsidR="00F0551F" w:rsidRPr="008A5245" w:rsidRDefault="00F0551F" w:rsidP="00F0551F">
      <w:pPr>
        <w:spacing w:after="160" w:line="360" w:lineRule="auto"/>
        <w:ind w:right="-63"/>
        <w:jc w:val="center"/>
        <w:rPr>
          <w:rFonts w:ascii="Times New Roman" w:hAnsi="Times New Roman"/>
          <w:b/>
          <w:sz w:val="28"/>
          <w:szCs w:val="28"/>
        </w:rPr>
      </w:pPr>
    </w:p>
    <w:p w14:paraId="078D9710" w14:textId="77777777" w:rsidR="00F0551F" w:rsidRPr="008A5245" w:rsidRDefault="00F0551F" w:rsidP="00F0551F">
      <w:pPr>
        <w:spacing w:after="0" w:line="360" w:lineRule="auto"/>
        <w:ind w:right="-63"/>
        <w:jc w:val="center"/>
        <w:rPr>
          <w:rFonts w:ascii="Times New Roman" w:eastAsia="Times New Roman" w:hAnsi="Times New Roman"/>
          <w:b/>
          <w:sz w:val="28"/>
          <w:szCs w:val="28"/>
        </w:rPr>
      </w:pPr>
    </w:p>
    <w:p w14:paraId="5DE8F3D6" w14:textId="77777777" w:rsidR="00F0551F" w:rsidRPr="008A5245" w:rsidRDefault="00F0551F" w:rsidP="003D2CE0">
      <w:pPr>
        <w:spacing w:after="0" w:line="360" w:lineRule="auto"/>
        <w:ind w:right="-63"/>
        <w:jc w:val="center"/>
        <w:rPr>
          <w:rFonts w:ascii="Times New Roman" w:eastAsia="Times New Roman" w:hAnsi="Times New Roman"/>
          <w:b/>
          <w:sz w:val="28"/>
          <w:szCs w:val="28"/>
        </w:rPr>
      </w:pPr>
    </w:p>
    <w:p w14:paraId="3E0A659D" w14:textId="41BD061D" w:rsidR="00E6579F" w:rsidRDefault="00E6579F" w:rsidP="00CB437B">
      <w:pPr>
        <w:spacing w:line="360" w:lineRule="auto"/>
        <w:jc w:val="center"/>
        <w:rPr>
          <w:rFonts w:ascii="Times New Roman" w:hAnsi="Times New Roman"/>
          <w:b/>
          <w:color w:val="374151"/>
          <w:sz w:val="32"/>
          <w:szCs w:val="32"/>
        </w:rPr>
      </w:pPr>
      <w:r>
        <w:rPr>
          <w:rFonts w:ascii="Times New Roman" w:hAnsi="Times New Roman"/>
          <w:b/>
          <w:noProof/>
          <w:color w:val="374151"/>
          <w:sz w:val="32"/>
          <w:szCs w:val="32"/>
        </w:rPr>
        <mc:AlternateContent>
          <mc:Choice Requires="wps">
            <w:drawing>
              <wp:anchor distT="0" distB="0" distL="114300" distR="114300" simplePos="0" relativeHeight="251669504" behindDoc="0" locked="0" layoutInCell="1" allowOverlap="1" wp14:anchorId="0C12E2ED" wp14:editId="07A3852A">
                <wp:simplePos x="0" y="0"/>
                <wp:positionH relativeFrom="column">
                  <wp:posOffset>-574979</wp:posOffset>
                </wp:positionH>
                <wp:positionV relativeFrom="paragraph">
                  <wp:posOffset>148590</wp:posOffset>
                </wp:positionV>
                <wp:extent cx="6520070" cy="1462157"/>
                <wp:effectExtent l="0" t="0" r="0" b="5080"/>
                <wp:wrapNone/>
                <wp:docPr id="11" name="Text Box 11"/>
                <wp:cNvGraphicFramePr/>
                <a:graphic xmlns:a="http://schemas.openxmlformats.org/drawingml/2006/main">
                  <a:graphicData uri="http://schemas.microsoft.com/office/word/2010/wordprocessingShape">
                    <wps:wsp>
                      <wps:cNvSpPr txBox="1"/>
                      <wps:spPr>
                        <a:xfrm>
                          <a:off x="0" y="0"/>
                          <a:ext cx="6520070" cy="1462157"/>
                        </a:xfrm>
                        <a:prstGeom prst="rect">
                          <a:avLst/>
                        </a:prstGeom>
                        <a:noFill/>
                        <a:ln w="6350">
                          <a:noFill/>
                        </a:ln>
                      </wps:spPr>
                      <wps:txbx>
                        <w:txbxContent>
                          <w:p w14:paraId="60F50F98" w14:textId="77777777" w:rsidR="006522E9" w:rsidRPr="008A5245" w:rsidRDefault="006522E9" w:rsidP="00E6579F">
                            <w:pPr>
                              <w:spacing w:after="0" w:line="360" w:lineRule="auto"/>
                              <w:ind w:right="-63"/>
                              <w:jc w:val="center"/>
                              <w:rPr>
                                <w:rFonts w:ascii="Times New Roman" w:eastAsia="Times New Roman" w:hAnsi="Times New Roman"/>
                                <w:b/>
                                <w:sz w:val="28"/>
                                <w:szCs w:val="28"/>
                              </w:rPr>
                            </w:pPr>
                            <w:r w:rsidRPr="008A5245">
                              <w:rPr>
                                <w:rFonts w:ascii="Times New Roman" w:eastAsia="Times New Roman" w:hAnsi="Times New Roman"/>
                                <w:b/>
                                <w:sz w:val="28"/>
                                <w:szCs w:val="28"/>
                              </w:rPr>
                              <w:t xml:space="preserve">DEPARTMENT OF </w:t>
                            </w:r>
                            <w:r>
                              <w:rPr>
                                <w:rFonts w:ascii="Times New Roman" w:eastAsia="Times New Roman" w:hAnsi="Times New Roman"/>
                                <w:b/>
                                <w:sz w:val="28"/>
                                <w:szCs w:val="28"/>
                              </w:rPr>
                              <w:t>AGRONOMY</w:t>
                            </w:r>
                          </w:p>
                          <w:p w14:paraId="3464188E" w14:textId="7FE2FBAE" w:rsidR="006522E9" w:rsidRPr="008A5245" w:rsidRDefault="006522E9" w:rsidP="00E6579F">
                            <w:pPr>
                              <w:spacing w:after="160" w:line="360" w:lineRule="auto"/>
                              <w:ind w:right="-63"/>
                              <w:jc w:val="center"/>
                              <w:rPr>
                                <w:rFonts w:ascii="Times New Roman" w:eastAsia="Times New Roman" w:hAnsi="Times New Roman"/>
                                <w:b/>
                                <w:sz w:val="28"/>
                                <w:szCs w:val="28"/>
                              </w:rPr>
                            </w:pPr>
                            <w:r w:rsidRPr="008A5245">
                              <w:rPr>
                                <w:rFonts w:ascii="Times New Roman" w:eastAsia="Times New Roman" w:hAnsi="Times New Roman"/>
                                <w:b/>
                                <w:sz w:val="28"/>
                                <w:szCs w:val="28"/>
                              </w:rPr>
                              <w:t>HAJEE MOHAMMAD DANESH SCIENCE AND TECHNOLOGY UNIVERSITY DINAJPUR</w:t>
                            </w:r>
                            <w:r>
                              <w:rPr>
                                <w:rFonts w:ascii="Times New Roman" w:eastAsia="Times New Roman" w:hAnsi="Times New Roman"/>
                                <w:b/>
                                <w:sz w:val="28"/>
                                <w:szCs w:val="28"/>
                              </w:rPr>
                              <w:t>-5200</w:t>
                            </w:r>
                          </w:p>
                          <w:p w14:paraId="7F0ECD5C" w14:textId="77777777" w:rsidR="006522E9" w:rsidRPr="008A5245" w:rsidRDefault="006522E9" w:rsidP="00E6579F">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 xml:space="preserve">ember, </w:t>
                            </w:r>
                            <w:r w:rsidRPr="008A5245">
                              <w:rPr>
                                <w:rFonts w:ascii="Times New Roman" w:hAnsi="Times New Roman"/>
                                <w:b/>
                                <w:sz w:val="28"/>
                                <w:szCs w:val="28"/>
                              </w:rPr>
                              <w:t>2023</w:t>
                            </w:r>
                          </w:p>
                          <w:p w14:paraId="38B4D4A0"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C12E2ED" id="_x0000_t202" coordsize="21600,21600" o:spt="202" path="m,l,21600r21600,l21600,xe">
                <v:stroke joinstyle="miter"/>
                <v:path gradientshapeok="t" o:connecttype="rect"/>
              </v:shapetype>
              <v:shape id="Text Box 11" o:spid="_x0000_s1026" type="#_x0000_t202" style="position:absolute;left:0;text-align:left;margin-left:-45.25pt;margin-top:11.7pt;width:513.4pt;height:115.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" filled="f" stroked="f" strokeweight=".5pt">
                <v:textbox>
                  <w:txbxContent>
                    <w:p w14:paraId="60F50F98" w14:textId="77777777" w:rsidR="006522E9" w:rsidRPr="008A5245" w:rsidRDefault="006522E9" w:rsidP="00E6579F">
                      <w:pPr>
                        <w:spacing w:after="0" w:line="360" w:lineRule="auto"/>
                        <w:ind w:right="-63"/>
                        <w:jc w:val="center"/>
                        <w:rPr>
                          <w:rFonts w:ascii="Times New Roman" w:eastAsia="Times New Roman" w:hAnsi="Times New Roman"/>
                          <w:b/>
                          <w:sz w:val="28"/>
                          <w:szCs w:val="28"/>
                        </w:rPr>
                      </w:pPr>
                      <w:r w:rsidRPr="008A5245">
                        <w:rPr>
                          <w:rFonts w:ascii="Times New Roman" w:eastAsia="Times New Roman" w:hAnsi="Times New Roman"/>
                          <w:b/>
                          <w:sz w:val="28"/>
                          <w:szCs w:val="28"/>
                        </w:rPr>
                        <w:t xml:space="preserve">DEPARTMENT OF </w:t>
                      </w:r>
                      <w:r>
                        <w:rPr>
                          <w:rFonts w:ascii="Times New Roman" w:eastAsia="Times New Roman" w:hAnsi="Times New Roman"/>
                          <w:b/>
                          <w:sz w:val="28"/>
                          <w:szCs w:val="28"/>
                        </w:rPr>
                        <w:t>AGRONOMY</w:t>
                      </w:r>
                    </w:p>
                    <w:p w14:paraId="3464188E" w14:textId="7FE2FBAE" w:rsidR="006522E9" w:rsidRPr="008A5245" w:rsidRDefault="006522E9" w:rsidP="00E6579F">
                      <w:pPr>
                        <w:spacing w:after="160" w:line="360" w:lineRule="auto"/>
                        <w:ind w:right="-63"/>
                        <w:jc w:val="center"/>
                        <w:rPr>
                          <w:rFonts w:ascii="Times New Roman" w:eastAsia="Times New Roman" w:hAnsi="Times New Roman"/>
                          <w:b/>
                          <w:sz w:val="28"/>
                          <w:szCs w:val="28"/>
                        </w:rPr>
                      </w:pPr>
                      <w:r w:rsidRPr="008A5245">
                        <w:rPr>
                          <w:rFonts w:ascii="Times New Roman" w:eastAsia="Times New Roman" w:hAnsi="Times New Roman"/>
                          <w:b/>
                          <w:sz w:val="28"/>
                          <w:szCs w:val="28"/>
                        </w:rPr>
                        <w:t>HAJEE MOHAMMAD DANESH SCIENCE AND TECHNOLOGY UNIVERSITY DINAJPUR</w:t>
                      </w:r>
                      <w:r>
                        <w:rPr>
                          <w:rFonts w:ascii="Times New Roman" w:eastAsia="Times New Roman" w:hAnsi="Times New Roman"/>
                          <w:b/>
                          <w:sz w:val="28"/>
                          <w:szCs w:val="28"/>
                        </w:rPr>
                        <w:t>-5200</w:t>
                      </w:r>
                    </w:p>
                    <w:p w14:paraId="7F0ECD5C" w14:textId="77777777" w:rsidR="006522E9" w:rsidRPr="008A5245" w:rsidRDefault="006522E9" w:rsidP="00E6579F">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 xml:space="preserve">ember, </w:t>
                      </w:r>
                      <w:r w:rsidRPr="008A5245">
                        <w:rPr>
                          <w:rFonts w:ascii="Times New Roman" w:hAnsi="Times New Roman"/>
                          <w:b/>
                          <w:sz w:val="28"/>
                          <w:szCs w:val="28"/>
                        </w:rPr>
                        <w:t>2023</w:t>
                      </w:r>
                    </w:p>
                    <w:p w14:paraId="38B4D4A0" w14:textId="77777777" w:rsidR="006522E9" w:rsidRDefault="006522E9"/>
                  </w:txbxContent>
                </v:textbox>
              </v:shape>
            </w:pict>
          </mc:Fallback>
        </mc:AlternateContent>
      </w:r>
    </w:p>
    <w:p w14:paraId="1D64F8C5" w14:textId="3B3D8250" w:rsidR="00E6579F" w:rsidRDefault="00E6579F" w:rsidP="00CB437B">
      <w:pPr>
        <w:spacing w:line="360" w:lineRule="auto"/>
        <w:jc w:val="center"/>
        <w:rPr>
          <w:rFonts w:ascii="Times New Roman" w:hAnsi="Times New Roman"/>
          <w:b/>
          <w:color w:val="374151"/>
          <w:sz w:val="32"/>
          <w:szCs w:val="32"/>
        </w:rPr>
      </w:pPr>
    </w:p>
    <w:p w14:paraId="68F9F979" w14:textId="77777777" w:rsidR="00E6579F" w:rsidRDefault="00E6579F" w:rsidP="00CB437B">
      <w:pPr>
        <w:spacing w:line="360" w:lineRule="auto"/>
        <w:jc w:val="center"/>
        <w:rPr>
          <w:rFonts w:ascii="Times New Roman" w:hAnsi="Times New Roman"/>
          <w:b/>
          <w:color w:val="374151"/>
          <w:sz w:val="32"/>
          <w:szCs w:val="32"/>
        </w:rPr>
      </w:pPr>
    </w:p>
    <w:p w14:paraId="500AF870" w14:textId="45A86A11" w:rsidR="00CB437B" w:rsidRPr="000E7528" w:rsidRDefault="00CB437B" w:rsidP="00CB437B">
      <w:pPr>
        <w:spacing w:line="360" w:lineRule="auto"/>
        <w:jc w:val="center"/>
        <w:rPr>
          <w:rFonts w:ascii="Times New Roman" w:hAnsi="Times New Roman"/>
          <w:b/>
          <w:color w:val="374151"/>
          <w:sz w:val="32"/>
          <w:szCs w:val="32"/>
        </w:rPr>
      </w:pPr>
      <w:r w:rsidRPr="000E7528">
        <w:rPr>
          <w:rFonts w:ascii="Times New Roman" w:hAnsi="Times New Roman"/>
          <w:b/>
          <w:color w:val="374151"/>
          <w:sz w:val="32"/>
          <w:szCs w:val="32"/>
        </w:rPr>
        <w:lastRenderedPageBreak/>
        <w:t>MITIGATING SALT STRESS IN SORGHUM THROUGH THE THERAPEUTIC ROLE OF TITANIUM DIOXIDE NANOPARTICLES</w:t>
      </w:r>
    </w:p>
    <w:p w14:paraId="1E04828C" w14:textId="7F77C4E1" w:rsidR="00F0551F" w:rsidRDefault="00F0551F" w:rsidP="00F0551F">
      <w:pPr>
        <w:spacing w:after="0" w:line="360" w:lineRule="auto"/>
        <w:ind w:right="-63"/>
        <w:jc w:val="center"/>
        <w:rPr>
          <w:rFonts w:ascii="Times New Roman" w:hAnsi="Times New Roman"/>
          <w:b/>
          <w:sz w:val="28"/>
          <w:szCs w:val="28"/>
        </w:rPr>
      </w:pPr>
      <w:r w:rsidRPr="005E3FD8">
        <w:rPr>
          <w:rFonts w:ascii="Times New Roman" w:hAnsi="Times New Roman"/>
          <w:b/>
          <w:sz w:val="28"/>
          <w:szCs w:val="28"/>
        </w:rPr>
        <w:t>A THESIS</w:t>
      </w:r>
    </w:p>
    <w:p w14:paraId="30C8D563" w14:textId="0899A421" w:rsidR="004C10AE" w:rsidRPr="005E3FD8" w:rsidRDefault="004C10AE" w:rsidP="00F0551F">
      <w:pPr>
        <w:spacing w:after="0" w:line="360" w:lineRule="auto"/>
        <w:ind w:right="-63"/>
        <w:jc w:val="center"/>
        <w:rPr>
          <w:rFonts w:ascii="Times New Roman" w:hAnsi="Times New Roman"/>
          <w:b/>
          <w:sz w:val="28"/>
          <w:szCs w:val="28"/>
        </w:rPr>
      </w:pPr>
      <w:r>
        <w:rPr>
          <w:rFonts w:ascii="Times New Roman" w:hAnsi="Times New Roman"/>
          <w:b/>
          <w:sz w:val="28"/>
          <w:szCs w:val="28"/>
        </w:rPr>
        <w:t>BY</w:t>
      </w:r>
    </w:p>
    <w:p w14:paraId="2E10FFF1" w14:textId="664EF58D" w:rsidR="00F0551F" w:rsidRDefault="00807494" w:rsidP="00F0551F">
      <w:pPr>
        <w:spacing w:after="0" w:line="360" w:lineRule="auto"/>
        <w:ind w:right="-63"/>
        <w:jc w:val="center"/>
        <w:rPr>
          <w:rFonts w:ascii="Times New Roman" w:hAnsi="Times New Roman"/>
          <w:b/>
          <w:sz w:val="28"/>
          <w:szCs w:val="28"/>
        </w:rPr>
      </w:pPr>
      <w:r>
        <w:rPr>
          <w:rFonts w:ascii="Times New Roman" w:hAnsi="Times New Roman"/>
          <w:b/>
          <w:noProof/>
          <w:sz w:val="28"/>
          <w:szCs w:val="28"/>
        </w:rPr>
        <mc:AlternateContent>
          <mc:Choice Requires="wps">
            <w:drawing>
              <wp:anchor distT="0" distB="0" distL="114300" distR="114300" simplePos="0" relativeHeight="251670528" behindDoc="0" locked="0" layoutInCell="1" allowOverlap="1" wp14:anchorId="297D8971" wp14:editId="2D71BD4C">
                <wp:simplePos x="0" y="0"/>
                <wp:positionH relativeFrom="column">
                  <wp:posOffset>1077403</wp:posOffset>
                </wp:positionH>
                <wp:positionV relativeFrom="paragraph">
                  <wp:posOffset>32551</wp:posOffset>
                </wp:positionV>
                <wp:extent cx="3251890" cy="1661822"/>
                <wp:effectExtent l="0" t="0" r="24765" b="14605"/>
                <wp:wrapNone/>
                <wp:docPr id="12" name="Text Box 12"/>
                <wp:cNvGraphicFramePr/>
                <a:graphic xmlns:a="http://schemas.openxmlformats.org/drawingml/2006/main">
                  <a:graphicData uri="http://schemas.microsoft.com/office/word/2010/wordprocessingShape">
                    <wps:wsp>
                      <wps:cNvSpPr txBox="1"/>
                      <wps:spPr>
                        <a:xfrm>
                          <a:off x="0" y="0"/>
                          <a:ext cx="3251890" cy="1661822"/>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73670551" w14:textId="77777777" w:rsidR="006522E9" w:rsidRDefault="006522E9" w:rsidP="00807494">
                            <w:pPr>
                              <w:spacing w:after="0" w:line="360" w:lineRule="auto"/>
                              <w:ind w:right="-63"/>
                              <w:jc w:val="center"/>
                              <w:rPr>
                                <w:rFonts w:ascii="Times New Roman" w:hAnsi="Times New Roman"/>
                                <w:b/>
                                <w:sz w:val="28"/>
                                <w:szCs w:val="28"/>
                              </w:rPr>
                            </w:pPr>
                            <w:r>
                              <w:rPr>
                                <w:rFonts w:ascii="Times New Roman" w:hAnsi="Times New Roman"/>
                                <w:b/>
                                <w:sz w:val="28"/>
                                <w:szCs w:val="28"/>
                              </w:rPr>
                              <w:t>ABDIKARIM HURRE FARAH</w:t>
                            </w:r>
                          </w:p>
                          <w:p w14:paraId="5243E44B" w14:textId="77777777" w:rsidR="006522E9" w:rsidRPr="008A5245" w:rsidRDefault="006522E9" w:rsidP="00807494">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Student </w:t>
                            </w:r>
                            <w:r w:rsidRPr="008A5245">
                              <w:rPr>
                                <w:rFonts w:ascii="Times New Roman" w:hAnsi="Times New Roman"/>
                                <w:b/>
                                <w:sz w:val="28"/>
                                <w:szCs w:val="28"/>
                              </w:rPr>
                              <w:t>No. 2205061</w:t>
                            </w:r>
                          </w:p>
                          <w:p w14:paraId="1199F26E" w14:textId="77777777" w:rsidR="006522E9" w:rsidRDefault="006522E9" w:rsidP="00807494">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Session: 2022-2023</w:t>
                            </w:r>
                          </w:p>
                          <w:p w14:paraId="59F62FFD" w14:textId="77777777" w:rsidR="006522E9" w:rsidRPr="008A5245" w:rsidRDefault="006522E9" w:rsidP="00807494">
                            <w:pPr>
                              <w:spacing w:after="160" w:line="360" w:lineRule="auto"/>
                              <w:ind w:right="-63"/>
                              <w:jc w:val="center"/>
                              <w:rPr>
                                <w:rFonts w:ascii="Times New Roman" w:hAnsi="Times New Roman"/>
                                <w:b/>
                                <w:sz w:val="28"/>
                                <w:szCs w:val="28"/>
                              </w:rPr>
                            </w:pPr>
                            <w:r>
                              <w:rPr>
                                <w:rFonts w:ascii="Times New Roman" w:hAnsi="Times New Roman"/>
                                <w:b/>
                                <w:sz w:val="28"/>
                                <w:szCs w:val="28"/>
                              </w:rPr>
                              <w:t>Thesis Semester: July-December, 2023</w:t>
                            </w:r>
                          </w:p>
                          <w:p w14:paraId="0C8E1819"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D8971" id="Text Box 12" o:spid="_x0000_s1027" type="#_x0000_t202" style="position:absolute;left:0;text-align:left;margin-left:84.85pt;margin-top:2.55pt;width:256.05pt;height:130.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" fillcolor="white [3201]" strokecolor="white [3212]" strokeweight="1pt">
                <v:textbox>
                  <w:txbxContent>
                    <w:p w14:paraId="73670551" w14:textId="77777777" w:rsidR="006522E9" w:rsidRDefault="006522E9" w:rsidP="00807494">
                      <w:pPr>
                        <w:spacing w:after="0" w:line="360" w:lineRule="auto"/>
                        <w:ind w:right="-63"/>
                        <w:jc w:val="center"/>
                        <w:rPr>
                          <w:rFonts w:ascii="Times New Roman" w:hAnsi="Times New Roman"/>
                          <w:b/>
                          <w:sz w:val="28"/>
                          <w:szCs w:val="28"/>
                        </w:rPr>
                      </w:pPr>
                      <w:r>
                        <w:rPr>
                          <w:rFonts w:ascii="Times New Roman" w:hAnsi="Times New Roman"/>
                          <w:b/>
                          <w:sz w:val="28"/>
                          <w:szCs w:val="28"/>
                        </w:rPr>
                        <w:t>ABDIKARIM HURRE FARAH</w:t>
                      </w:r>
                    </w:p>
                    <w:p w14:paraId="5243E44B" w14:textId="77777777" w:rsidR="006522E9" w:rsidRPr="008A5245" w:rsidRDefault="006522E9" w:rsidP="00807494">
                      <w:pPr>
                        <w:spacing w:after="0" w:line="360" w:lineRule="auto"/>
                        <w:ind w:right="-63"/>
                        <w:jc w:val="center"/>
                        <w:rPr>
                          <w:rFonts w:ascii="Times New Roman" w:hAnsi="Times New Roman"/>
                          <w:b/>
                          <w:sz w:val="28"/>
                          <w:szCs w:val="28"/>
                        </w:rPr>
                      </w:pPr>
                      <w:r>
                        <w:rPr>
                          <w:rFonts w:ascii="Times New Roman" w:hAnsi="Times New Roman"/>
                          <w:b/>
                          <w:sz w:val="28"/>
                          <w:szCs w:val="28"/>
                        </w:rPr>
                        <w:t xml:space="preserve">Student </w:t>
                      </w:r>
                      <w:r w:rsidRPr="008A5245">
                        <w:rPr>
                          <w:rFonts w:ascii="Times New Roman" w:hAnsi="Times New Roman"/>
                          <w:b/>
                          <w:sz w:val="28"/>
                          <w:szCs w:val="28"/>
                        </w:rPr>
                        <w:t>No. 2205061</w:t>
                      </w:r>
                    </w:p>
                    <w:p w14:paraId="1199F26E" w14:textId="77777777" w:rsidR="006522E9" w:rsidRDefault="006522E9" w:rsidP="00807494">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Session: 2022-2023</w:t>
                      </w:r>
                    </w:p>
                    <w:p w14:paraId="59F62FFD" w14:textId="77777777" w:rsidR="006522E9" w:rsidRPr="008A5245" w:rsidRDefault="006522E9" w:rsidP="00807494">
                      <w:pPr>
                        <w:spacing w:after="160" w:line="360" w:lineRule="auto"/>
                        <w:ind w:right="-63"/>
                        <w:jc w:val="center"/>
                        <w:rPr>
                          <w:rFonts w:ascii="Times New Roman" w:hAnsi="Times New Roman"/>
                          <w:b/>
                          <w:sz w:val="28"/>
                          <w:szCs w:val="28"/>
                        </w:rPr>
                      </w:pPr>
                      <w:r>
                        <w:rPr>
                          <w:rFonts w:ascii="Times New Roman" w:hAnsi="Times New Roman"/>
                          <w:b/>
                          <w:sz w:val="28"/>
                          <w:szCs w:val="28"/>
                        </w:rPr>
                        <w:t>Thesis Semester: July-December, 2023</w:t>
                      </w:r>
                    </w:p>
                    <w:p w14:paraId="0C8E1819" w14:textId="77777777" w:rsidR="006522E9" w:rsidRDefault="006522E9"/>
                  </w:txbxContent>
                </v:textbox>
              </v:shape>
            </w:pict>
          </mc:Fallback>
        </mc:AlternateContent>
      </w:r>
      <w:r w:rsidR="00F0551F" w:rsidRPr="005E3FD8">
        <w:rPr>
          <w:rFonts w:ascii="Times New Roman" w:hAnsi="Times New Roman"/>
          <w:b/>
          <w:sz w:val="28"/>
          <w:szCs w:val="28"/>
        </w:rPr>
        <w:t>BY</w:t>
      </w:r>
    </w:p>
    <w:p w14:paraId="455A8419" w14:textId="2EA68CF7" w:rsidR="00807494" w:rsidRDefault="00807494" w:rsidP="00F0551F">
      <w:pPr>
        <w:spacing w:after="0" w:line="360" w:lineRule="auto"/>
        <w:ind w:right="-63"/>
        <w:jc w:val="center"/>
        <w:rPr>
          <w:rFonts w:ascii="Times New Roman" w:hAnsi="Times New Roman"/>
          <w:b/>
          <w:sz w:val="28"/>
          <w:szCs w:val="28"/>
        </w:rPr>
      </w:pPr>
    </w:p>
    <w:p w14:paraId="2A2A8CF6" w14:textId="3D6E777C" w:rsidR="00807494" w:rsidRDefault="00807494" w:rsidP="00F0551F">
      <w:pPr>
        <w:spacing w:after="0" w:line="360" w:lineRule="auto"/>
        <w:ind w:right="-63"/>
        <w:jc w:val="center"/>
        <w:rPr>
          <w:rFonts w:ascii="Times New Roman" w:hAnsi="Times New Roman"/>
          <w:b/>
          <w:sz w:val="28"/>
          <w:szCs w:val="28"/>
        </w:rPr>
      </w:pPr>
    </w:p>
    <w:p w14:paraId="51EA99C7" w14:textId="77777777" w:rsidR="00807494" w:rsidRPr="005E3FD8" w:rsidRDefault="00807494" w:rsidP="00F0551F">
      <w:pPr>
        <w:spacing w:after="0" w:line="360" w:lineRule="auto"/>
        <w:ind w:right="-63"/>
        <w:jc w:val="center"/>
        <w:rPr>
          <w:rFonts w:ascii="Times New Roman" w:hAnsi="Times New Roman"/>
          <w:b/>
          <w:sz w:val="28"/>
          <w:szCs w:val="28"/>
        </w:rPr>
      </w:pPr>
    </w:p>
    <w:p w14:paraId="488311D1" w14:textId="77777777" w:rsidR="00795620" w:rsidRDefault="00795620" w:rsidP="00F0551F">
      <w:pPr>
        <w:spacing w:after="0"/>
        <w:ind w:right="-63"/>
        <w:jc w:val="center"/>
        <w:rPr>
          <w:rFonts w:ascii="Times New Roman" w:eastAsia="Times New Roman" w:hAnsi="Times New Roman"/>
          <w:b/>
          <w:sz w:val="28"/>
          <w:szCs w:val="28"/>
        </w:rPr>
      </w:pPr>
    </w:p>
    <w:p w14:paraId="684CBD0C" w14:textId="77777777" w:rsidR="00795620" w:rsidRDefault="00795620" w:rsidP="00F0551F">
      <w:pPr>
        <w:spacing w:after="0"/>
        <w:ind w:right="-63"/>
        <w:jc w:val="center"/>
        <w:rPr>
          <w:rFonts w:ascii="Times New Roman" w:eastAsia="Times New Roman" w:hAnsi="Times New Roman"/>
          <w:b/>
          <w:sz w:val="28"/>
          <w:szCs w:val="28"/>
        </w:rPr>
      </w:pPr>
    </w:p>
    <w:p w14:paraId="36CCCE6F" w14:textId="674F4D13" w:rsidR="00F0551F" w:rsidRDefault="00F0551F" w:rsidP="00F0551F">
      <w:pPr>
        <w:spacing w:after="0"/>
        <w:ind w:right="-63"/>
        <w:jc w:val="center"/>
        <w:rPr>
          <w:rFonts w:ascii="Times New Roman" w:eastAsia="Times New Roman" w:hAnsi="Times New Roman"/>
          <w:b/>
          <w:sz w:val="28"/>
          <w:szCs w:val="28"/>
        </w:rPr>
      </w:pPr>
      <w:r w:rsidRPr="005E3FD8">
        <w:rPr>
          <w:rFonts w:ascii="Times New Roman" w:eastAsia="Times New Roman" w:hAnsi="Times New Roman"/>
          <w:b/>
          <w:sz w:val="28"/>
          <w:szCs w:val="28"/>
        </w:rPr>
        <w:t>Approved as to the style and content by:</w:t>
      </w:r>
    </w:p>
    <w:p w14:paraId="661F1D74" w14:textId="77777777" w:rsidR="00807494" w:rsidRDefault="00807494" w:rsidP="00807494">
      <w:pPr>
        <w:spacing w:after="0"/>
        <w:ind w:right="-63"/>
        <w:rPr>
          <w:rFonts w:ascii="Times New Roman" w:eastAsia="Times New Roman" w:hAnsi="Times New Roman"/>
          <w:b/>
          <w:sz w:val="28"/>
          <w:szCs w:val="28"/>
        </w:rPr>
      </w:pPr>
    </w:p>
    <w:p w14:paraId="58B69438" w14:textId="006A2F2A" w:rsidR="00F0551F" w:rsidRPr="005E3FD8" w:rsidRDefault="00F0551F" w:rsidP="00F0551F">
      <w:pPr>
        <w:spacing w:after="0"/>
        <w:ind w:right="-63"/>
        <w:jc w:val="center"/>
        <w:rPr>
          <w:rFonts w:ascii="Times New Roman" w:hAnsi="Times New Roman"/>
          <w:b/>
          <w:sz w:val="28"/>
          <w:szCs w:val="28"/>
        </w:rPr>
      </w:pPr>
    </w:p>
    <w:p w14:paraId="5A08D045" w14:textId="60766CE2" w:rsidR="007829EC" w:rsidRDefault="006014B6" w:rsidP="007829EC">
      <w:pPr>
        <w:spacing w:after="0"/>
        <w:ind w:right="-63"/>
        <w:jc w:val="center"/>
        <w:rPr>
          <w:rFonts w:ascii="Times New Roman" w:eastAsia="Times New Roman" w:hAnsi="Times New Roman"/>
          <w:sz w:val="28"/>
          <w:szCs w:val="28"/>
        </w:rPr>
      </w:pPr>
      <w:r>
        <w:rPr>
          <w:rFonts w:ascii="Times New Roman" w:eastAsia="Times New Roman" w:hAnsi="Times New Roman"/>
          <w:noProof/>
          <w:sz w:val="28"/>
          <w:szCs w:val="28"/>
        </w:rPr>
        <mc:AlternateContent>
          <mc:Choice Requires="wps">
            <w:drawing>
              <wp:anchor distT="0" distB="0" distL="114300" distR="114300" simplePos="0" relativeHeight="251661312" behindDoc="0" locked="0" layoutInCell="1" allowOverlap="1" wp14:anchorId="74868212" wp14:editId="6D128923">
                <wp:simplePos x="0" y="0"/>
                <wp:positionH relativeFrom="column">
                  <wp:posOffset>-512859</wp:posOffset>
                </wp:positionH>
                <wp:positionV relativeFrom="paragraph">
                  <wp:posOffset>280090</wp:posOffset>
                </wp:positionV>
                <wp:extent cx="3021357" cy="977265"/>
                <wp:effectExtent l="0" t="0" r="0" b="0"/>
                <wp:wrapNone/>
                <wp:docPr id="3" name="Text Box 3"/>
                <wp:cNvGraphicFramePr/>
                <a:graphic xmlns:a="http://schemas.openxmlformats.org/drawingml/2006/main">
                  <a:graphicData uri="http://schemas.microsoft.com/office/word/2010/wordprocessingShape">
                    <wps:wsp>
                      <wps:cNvSpPr txBox="1"/>
                      <wps:spPr>
                        <a:xfrm>
                          <a:off x="0" y="0"/>
                          <a:ext cx="3021357" cy="977265"/>
                        </a:xfrm>
                        <a:prstGeom prst="rect">
                          <a:avLst/>
                        </a:prstGeom>
                        <a:noFill/>
                        <a:ln w="6350">
                          <a:noFill/>
                        </a:ln>
                      </wps:spPr>
                      <wps:txbx>
                        <w:txbxContent>
                          <w:p w14:paraId="6F5E57AB" w14:textId="77777777" w:rsidR="006522E9" w:rsidRPr="007829EC" w:rsidRDefault="006522E9" w:rsidP="007829EC">
                            <w:pPr>
                              <w:spacing w:after="0"/>
                              <w:ind w:right="-63"/>
                              <w:jc w:val="center"/>
                              <w:rPr>
                                <w:rFonts w:ascii="Times New Roman" w:hAnsi="Times New Roman"/>
                                <w:sz w:val="28"/>
                                <w:szCs w:val="28"/>
                              </w:rPr>
                            </w:pPr>
                            <w:r w:rsidRPr="005E3FD8">
                              <w:rPr>
                                <w:rFonts w:ascii="Times New Roman" w:eastAsia="Times New Roman" w:hAnsi="Times New Roman"/>
                                <w:sz w:val="28"/>
                                <w:szCs w:val="28"/>
                              </w:rPr>
                              <w:t>______________________________</w:t>
                            </w:r>
                          </w:p>
                          <w:p w14:paraId="115633E9" w14:textId="77777777" w:rsidR="006522E9" w:rsidRPr="006014B6" w:rsidRDefault="006522E9" w:rsidP="006014B6">
                            <w:pPr>
                              <w:spacing w:after="0" w:line="276" w:lineRule="auto"/>
                              <w:ind w:right="-63"/>
                              <w:jc w:val="center"/>
                              <w:rPr>
                                <w:rFonts w:ascii="Times New Roman" w:eastAsia="Times New Roman" w:hAnsi="Times New Roman"/>
                                <w:b/>
                                <w:sz w:val="28"/>
                                <w:szCs w:val="28"/>
                                <w:lang w:bidi="bn-BD"/>
                              </w:rPr>
                            </w:pPr>
                            <w:r w:rsidRPr="005E3FD8">
                              <w:rPr>
                                <w:rFonts w:ascii="Times New Roman" w:eastAsia="Times New Roman" w:hAnsi="Times New Roman"/>
                                <w:b/>
                                <w:sz w:val="28"/>
                                <w:szCs w:val="28"/>
                                <w:lang w:bidi="bn-BD"/>
                              </w:rPr>
                              <w:t>Pro</w:t>
                            </w:r>
                            <w:r w:rsidRPr="006014B6">
                              <w:rPr>
                                <w:rFonts w:ascii="Times New Roman" w:eastAsia="Times New Roman" w:hAnsi="Times New Roman"/>
                                <w:b/>
                                <w:sz w:val="28"/>
                                <w:szCs w:val="28"/>
                                <w:lang w:bidi="bn-BD"/>
                              </w:rPr>
                              <w:t xml:space="preserve">f. Dr. Md </w:t>
                            </w:r>
                            <w:r w:rsidRPr="006014B6">
                              <w:rPr>
                                <w:rFonts w:ascii="Times New Roman" w:eastAsia="Times New Roman" w:hAnsi="Times New Roman"/>
                                <w:b/>
                                <w:sz w:val="28"/>
                                <w:szCs w:val="28"/>
                                <w:lang w:bidi="bn-BD"/>
                              </w:rPr>
                              <w:t>Sohidul Islam</w:t>
                            </w:r>
                          </w:p>
                          <w:p w14:paraId="33121DA1" w14:textId="50995C96"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Supervisor</w:t>
                            </w:r>
                          </w:p>
                          <w:p w14:paraId="53EF6871"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68212" id="Text Box 3" o:spid="_x0000_s1028" type="#_x0000_t202" style="position:absolute;left:0;text-align:left;margin-left:-40.4pt;margin-top:22.05pt;width:237.9pt;height:7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" filled="f" stroked="f" strokeweight=".5pt">
                <v:textbox>
                  <w:txbxContent>
                    <w:p w14:paraId="6F5E57AB" w14:textId="77777777" w:rsidR="006522E9" w:rsidRPr="007829EC" w:rsidRDefault="006522E9" w:rsidP="007829EC">
                      <w:pPr>
                        <w:spacing w:after="0"/>
                        <w:ind w:right="-63"/>
                        <w:jc w:val="center"/>
                        <w:rPr>
                          <w:rFonts w:ascii="Times New Roman" w:hAnsi="Times New Roman"/>
                          <w:sz w:val="28"/>
                          <w:szCs w:val="28"/>
                        </w:rPr>
                      </w:pPr>
                      <w:r w:rsidRPr="005E3FD8">
                        <w:rPr>
                          <w:rFonts w:ascii="Times New Roman" w:eastAsia="Times New Roman" w:hAnsi="Times New Roman"/>
                          <w:sz w:val="28"/>
                          <w:szCs w:val="28"/>
                        </w:rPr>
                        <w:t>______________________________</w:t>
                      </w:r>
                    </w:p>
                    <w:p w14:paraId="115633E9" w14:textId="77777777" w:rsidR="006522E9" w:rsidRPr="006014B6" w:rsidRDefault="006522E9" w:rsidP="006014B6">
                      <w:pPr>
                        <w:spacing w:after="0" w:line="276" w:lineRule="auto"/>
                        <w:ind w:right="-63"/>
                        <w:jc w:val="center"/>
                        <w:rPr>
                          <w:rFonts w:ascii="Times New Roman" w:eastAsia="Times New Roman" w:hAnsi="Times New Roman"/>
                          <w:b/>
                          <w:sz w:val="28"/>
                          <w:szCs w:val="28"/>
                          <w:lang w:bidi="bn-BD"/>
                        </w:rPr>
                      </w:pPr>
                      <w:r w:rsidRPr="005E3FD8">
                        <w:rPr>
                          <w:rFonts w:ascii="Times New Roman" w:eastAsia="Times New Roman" w:hAnsi="Times New Roman"/>
                          <w:b/>
                          <w:sz w:val="28"/>
                          <w:szCs w:val="28"/>
                          <w:lang w:bidi="bn-BD"/>
                        </w:rPr>
                        <w:t>Pro</w:t>
                      </w:r>
                      <w:r w:rsidRPr="006014B6">
                        <w:rPr>
                          <w:rFonts w:ascii="Times New Roman" w:eastAsia="Times New Roman" w:hAnsi="Times New Roman"/>
                          <w:b/>
                          <w:sz w:val="28"/>
                          <w:szCs w:val="28"/>
                          <w:lang w:bidi="bn-BD"/>
                        </w:rPr>
                        <w:t xml:space="preserve">f. Dr. Md </w:t>
                      </w:r>
                      <w:r w:rsidRPr="006014B6">
                        <w:rPr>
                          <w:rFonts w:ascii="Times New Roman" w:eastAsia="Times New Roman" w:hAnsi="Times New Roman"/>
                          <w:b/>
                          <w:sz w:val="28"/>
                          <w:szCs w:val="28"/>
                          <w:lang w:bidi="bn-BD"/>
                        </w:rPr>
                        <w:t>Sohidul Islam</w:t>
                      </w:r>
                    </w:p>
                    <w:p w14:paraId="33121DA1" w14:textId="50995C96"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Supervisor</w:t>
                      </w:r>
                    </w:p>
                    <w:p w14:paraId="53EF6871" w14:textId="77777777" w:rsidR="006522E9" w:rsidRDefault="006522E9"/>
                  </w:txbxContent>
                </v:textbox>
              </v:shape>
            </w:pict>
          </mc:Fallback>
        </mc:AlternateContent>
      </w:r>
    </w:p>
    <w:p w14:paraId="47AD0524" w14:textId="3A3C016E" w:rsidR="007829EC" w:rsidRDefault="006014B6" w:rsidP="007829EC">
      <w:pPr>
        <w:spacing w:after="0"/>
        <w:ind w:right="-63"/>
        <w:jc w:val="center"/>
        <w:rPr>
          <w:rFonts w:ascii="Times New Roman" w:eastAsia="Times New Roman" w:hAnsi="Times New Roman"/>
          <w:sz w:val="28"/>
          <w:szCs w:val="28"/>
        </w:rPr>
      </w:pPr>
      <w:r>
        <w:rPr>
          <w:rFonts w:ascii="Times New Roman" w:eastAsia="Times New Roman" w:hAnsi="Times New Roman"/>
          <w:noProof/>
          <w:sz w:val="28"/>
          <w:szCs w:val="28"/>
        </w:rPr>
        <mc:AlternateContent>
          <mc:Choice Requires="wps">
            <w:drawing>
              <wp:anchor distT="0" distB="0" distL="114300" distR="114300" simplePos="0" relativeHeight="251663360" behindDoc="0" locked="0" layoutInCell="1" allowOverlap="1" wp14:anchorId="7E1A48A5" wp14:editId="3BD326F4">
                <wp:simplePos x="0" y="0"/>
                <wp:positionH relativeFrom="column">
                  <wp:posOffset>2728595</wp:posOffset>
                </wp:positionH>
                <wp:positionV relativeFrom="paragraph">
                  <wp:posOffset>40689</wp:posOffset>
                </wp:positionV>
                <wp:extent cx="3080385" cy="892810"/>
                <wp:effectExtent l="0" t="0" r="0" b="2540"/>
                <wp:wrapNone/>
                <wp:docPr id="7" name="Text Box 7"/>
                <wp:cNvGraphicFramePr/>
                <a:graphic xmlns:a="http://schemas.openxmlformats.org/drawingml/2006/main">
                  <a:graphicData uri="http://schemas.microsoft.com/office/word/2010/wordprocessingShape">
                    <wps:wsp>
                      <wps:cNvSpPr txBox="1"/>
                      <wps:spPr>
                        <a:xfrm>
                          <a:off x="0" y="0"/>
                          <a:ext cx="3080385" cy="892810"/>
                        </a:xfrm>
                        <a:prstGeom prst="rect">
                          <a:avLst/>
                        </a:prstGeom>
                        <a:noFill/>
                        <a:ln w="6350">
                          <a:noFill/>
                        </a:ln>
                      </wps:spPr>
                      <wps:txbx>
                        <w:txbxContent>
                          <w:p w14:paraId="67C2F798" w14:textId="77777777" w:rsidR="006522E9" w:rsidRPr="007829EC" w:rsidRDefault="006522E9" w:rsidP="007829EC">
                            <w:pPr>
                              <w:spacing w:after="0"/>
                              <w:ind w:right="-63"/>
                              <w:jc w:val="center"/>
                              <w:rPr>
                                <w:rFonts w:ascii="Times New Roman" w:hAnsi="Times New Roman"/>
                                <w:sz w:val="28"/>
                                <w:szCs w:val="28"/>
                              </w:rPr>
                            </w:pPr>
                            <w:r w:rsidRPr="005E3FD8">
                              <w:rPr>
                                <w:rFonts w:ascii="Times New Roman" w:eastAsia="Times New Roman" w:hAnsi="Times New Roman"/>
                                <w:sz w:val="28"/>
                                <w:szCs w:val="28"/>
                              </w:rPr>
                              <w:t>______________________________</w:t>
                            </w:r>
                          </w:p>
                          <w:p w14:paraId="3DA17682" w14:textId="34826CE3" w:rsidR="006522E9" w:rsidRDefault="006522E9" w:rsidP="006014B6">
                            <w:pPr>
                              <w:spacing w:after="0" w:line="276" w:lineRule="auto"/>
                              <w:ind w:right="-63"/>
                              <w:jc w:val="center"/>
                              <w:rPr>
                                <w:rFonts w:ascii="Times New Roman" w:eastAsia="Times New Roman" w:hAnsi="Times New Roman"/>
                                <w:b/>
                                <w:sz w:val="28"/>
                                <w:szCs w:val="28"/>
                                <w:lang w:bidi="bn-BD"/>
                              </w:rPr>
                            </w:pPr>
                            <w:r w:rsidRPr="005E3FD8">
                              <w:rPr>
                                <w:rFonts w:ascii="Times New Roman" w:eastAsia="Times New Roman" w:hAnsi="Times New Roman"/>
                                <w:b/>
                                <w:sz w:val="28"/>
                                <w:szCs w:val="28"/>
                                <w:lang w:bidi="bn-BD"/>
                              </w:rPr>
                              <w:t>Prof. Dr.</w:t>
                            </w:r>
                            <w:r>
                              <w:rPr>
                                <w:rFonts w:ascii="Times New Roman" w:eastAsia="Times New Roman" w:hAnsi="Times New Roman"/>
                                <w:b/>
                                <w:sz w:val="28"/>
                                <w:szCs w:val="28"/>
                                <w:lang w:bidi="bn-BD"/>
                              </w:rPr>
                              <w:t xml:space="preserve"> Md. </w:t>
                            </w:r>
                            <w:r>
                              <w:rPr>
                                <w:rFonts w:ascii="Times New Roman" w:eastAsia="Times New Roman" w:hAnsi="Times New Roman"/>
                                <w:b/>
                                <w:sz w:val="28"/>
                                <w:szCs w:val="28"/>
                                <w:lang w:bidi="bn-BD"/>
                              </w:rPr>
                              <w:t>Mominur Rahman</w:t>
                            </w:r>
                          </w:p>
                          <w:p w14:paraId="764C2F77" w14:textId="7777777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Co-supervisor</w:t>
                            </w:r>
                          </w:p>
                          <w:p w14:paraId="63C5EB0E"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1A48A5" id="Text Box 7" o:spid="_x0000_s1029" type="#_x0000_t202" style="position:absolute;left:0;text-align:left;margin-left:214.85pt;margin-top:3.2pt;width:242.55pt;height:7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" filled="f" stroked="f" strokeweight=".5pt">
                <v:textbox>
                  <w:txbxContent>
                    <w:p w14:paraId="67C2F798" w14:textId="77777777" w:rsidR="006522E9" w:rsidRPr="007829EC" w:rsidRDefault="006522E9" w:rsidP="007829EC">
                      <w:pPr>
                        <w:spacing w:after="0"/>
                        <w:ind w:right="-63"/>
                        <w:jc w:val="center"/>
                        <w:rPr>
                          <w:rFonts w:ascii="Times New Roman" w:hAnsi="Times New Roman"/>
                          <w:sz w:val="28"/>
                          <w:szCs w:val="28"/>
                        </w:rPr>
                      </w:pPr>
                      <w:r w:rsidRPr="005E3FD8">
                        <w:rPr>
                          <w:rFonts w:ascii="Times New Roman" w:eastAsia="Times New Roman" w:hAnsi="Times New Roman"/>
                          <w:sz w:val="28"/>
                          <w:szCs w:val="28"/>
                        </w:rPr>
                        <w:t>______________________________</w:t>
                      </w:r>
                    </w:p>
                    <w:p w14:paraId="3DA17682" w14:textId="34826CE3" w:rsidR="006522E9" w:rsidRDefault="006522E9" w:rsidP="006014B6">
                      <w:pPr>
                        <w:spacing w:after="0" w:line="276" w:lineRule="auto"/>
                        <w:ind w:right="-63"/>
                        <w:jc w:val="center"/>
                        <w:rPr>
                          <w:rFonts w:ascii="Times New Roman" w:eastAsia="Times New Roman" w:hAnsi="Times New Roman"/>
                          <w:b/>
                          <w:sz w:val="28"/>
                          <w:szCs w:val="28"/>
                          <w:lang w:bidi="bn-BD"/>
                        </w:rPr>
                      </w:pPr>
                      <w:r w:rsidRPr="005E3FD8">
                        <w:rPr>
                          <w:rFonts w:ascii="Times New Roman" w:eastAsia="Times New Roman" w:hAnsi="Times New Roman"/>
                          <w:b/>
                          <w:sz w:val="28"/>
                          <w:szCs w:val="28"/>
                          <w:lang w:bidi="bn-BD"/>
                        </w:rPr>
                        <w:t>Prof. Dr.</w:t>
                      </w:r>
                      <w:r>
                        <w:rPr>
                          <w:rFonts w:ascii="Times New Roman" w:eastAsia="Times New Roman" w:hAnsi="Times New Roman"/>
                          <w:b/>
                          <w:sz w:val="28"/>
                          <w:szCs w:val="28"/>
                          <w:lang w:bidi="bn-BD"/>
                        </w:rPr>
                        <w:t xml:space="preserve"> Md. </w:t>
                      </w:r>
                      <w:r>
                        <w:rPr>
                          <w:rFonts w:ascii="Times New Roman" w:eastAsia="Times New Roman" w:hAnsi="Times New Roman"/>
                          <w:b/>
                          <w:sz w:val="28"/>
                          <w:szCs w:val="28"/>
                          <w:lang w:bidi="bn-BD"/>
                        </w:rPr>
                        <w:t>Mominur Rahman</w:t>
                      </w:r>
                    </w:p>
                    <w:p w14:paraId="764C2F77" w14:textId="7777777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Co-supervisor</w:t>
                      </w:r>
                    </w:p>
                    <w:p w14:paraId="63C5EB0E" w14:textId="77777777" w:rsidR="006522E9" w:rsidRDefault="006522E9"/>
                  </w:txbxContent>
                </v:textbox>
              </v:shape>
            </w:pict>
          </mc:Fallback>
        </mc:AlternateContent>
      </w:r>
    </w:p>
    <w:p w14:paraId="53DDAE8D" w14:textId="67D54E71" w:rsidR="00F0551F" w:rsidRPr="005E3FD8" w:rsidRDefault="00F0551F" w:rsidP="00F0551F">
      <w:pPr>
        <w:spacing w:after="0" w:line="360" w:lineRule="auto"/>
        <w:ind w:right="-63"/>
        <w:jc w:val="center"/>
        <w:rPr>
          <w:rFonts w:ascii="Times New Roman" w:hAnsi="Times New Roman"/>
          <w:sz w:val="28"/>
          <w:szCs w:val="28"/>
        </w:rPr>
      </w:pPr>
    </w:p>
    <w:p w14:paraId="7A7E2765" w14:textId="5CC04D63" w:rsidR="00F0551F" w:rsidRPr="005E3FD8" w:rsidRDefault="00F0551F" w:rsidP="00F0551F">
      <w:pPr>
        <w:spacing w:after="0" w:line="360" w:lineRule="auto"/>
        <w:ind w:right="-63"/>
        <w:jc w:val="center"/>
        <w:rPr>
          <w:rFonts w:ascii="Times New Roman" w:hAnsi="Times New Roman"/>
          <w:sz w:val="2"/>
          <w:szCs w:val="28"/>
        </w:rPr>
      </w:pPr>
    </w:p>
    <w:p w14:paraId="2851B00D" w14:textId="76561137" w:rsidR="00F0551F" w:rsidRDefault="00F0551F" w:rsidP="00F0551F">
      <w:pPr>
        <w:spacing w:after="0" w:line="360" w:lineRule="auto"/>
        <w:ind w:right="-63"/>
        <w:jc w:val="center"/>
        <w:rPr>
          <w:rFonts w:ascii="Times New Roman" w:eastAsia="Times New Roman" w:hAnsi="Times New Roman"/>
          <w:b/>
          <w:sz w:val="24"/>
          <w:szCs w:val="28"/>
        </w:rPr>
      </w:pPr>
    </w:p>
    <w:p w14:paraId="054A95A3" w14:textId="65B851EA" w:rsidR="007829EC" w:rsidRDefault="007829EC" w:rsidP="00F0551F">
      <w:pPr>
        <w:spacing w:after="0" w:line="360" w:lineRule="auto"/>
        <w:ind w:right="-63"/>
        <w:jc w:val="center"/>
        <w:rPr>
          <w:rFonts w:ascii="Times New Roman" w:eastAsia="Times New Roman" w:hAnsi="Times New Roman"/>
          <w:b/>
          <w:sz w:val="24"/>
          <w:szCs w:val="28"/>
        </w:rPr>
      </w:pPr>
    </w:p>
    <w:p w14:paraId="5DC462B6" w14:textId="77777777" w:rsidR="00E6579F" w:rsidRDefault="00E6579F" w:rsidP="00F0551F">
      <w:pPr>
        <w:spacing w:after="0" w:line="360" w:lineRule="auto"/>
        <w:ind w:right="-63"/>
        <w:jc w:val="center"/>
        <w:rPr>
          <w:rFonts w:ascii="Times New Roman" w:eastAsia="Times New Roman" w:hAnsi="Times New Roman"/>
          <w:b/>
          <w:sz w:val="24"/>
          <w:szCs w:val="28"/>
        </w:rPr>
      </w:pPr>
    </w:p>
    <w:p w14:paraId="5C7B3A67" w14:textId="3921B909" w:rsidR="007829EC" w:rsidRDefault="006014B6" w:rsidP="00F0551F">
      <w:pPr>
        <w:spacing w:after="0" w:line="360" w:lineRule="auto"/>
        <w:ind w:right="-63"/>
        <w:jc w:val="center"/>
        <w:rPr>
          <w:rFonts w:ascii="Times New Roman" w:eastAsia="Times New Roman" w:hAnsi="Times New Roman"/>
          <w:b/>
          <w:sz w:val="24"/>
          <w:szCs w:val="28"/>
        </w:rPr>
      </w:pPr>
      <w:r>
        <w:rPr>
          <w:rFonts w:ascii="Times New Roman" w:eastAsia="Times New Roman" w:hAnsi="Times New Roman"/>
          <w:noProof/>
          <w:sz w:val="28"/>
          <w:szCs w:val="28"/>
        </w:rPr>
        <mc:AlternateContent>
          <mc:Choice Requires="wps">
            <w:drawing>
              <wp:anchor distT="0" distB="0" distL="114300" distR="114300" simplePos="0" relativeHeight="251665408" behindDoc="0" locked="0" layoutInCell="1" allowOverlap="1" wp14:anchorId="534FD694" wp14:editId="71AE7EEA">
                <wp:simplePos x="0" y="0"/>
                <wp:positionH relativeFrom="column">
                  <wp:posOffset>854710</wp:posOffset>
                </wp:positionH>
                <wp:positionV relativeFrom="paragraph">
                  <wp:posOffset>166066</wp:posOffset>
                </wp:positionV>
                <wp:extent cx="3263265" cy="1606164"/>
                <wp:effectExtent l="0" t="0" r="0" b="0"/>
                <wp:wrapNone/>
                <wp:docPr id="8" name="Text Box 8"/>
                <wp:cNvGraphicFramePr/>
                <a:graphic xmlns:a="http://schemas.openxmlformats.org/drawingml/2006/main">
                  <a:graphicData uri="http://schemas.microsoft.com/office/word/2010/wordprocessingShape">
                    <wps:wsp>
                      <wps:cNvSpPr txBox="1"/>
                      <wps:spPr>
                        <a:xfrm>
                          <a:off x="0" y="0"/>
                          <a:ext cx="3263265" cy="1606164"/>
                        </a:xfrm>
                        <a:prstGeom prst="rect">
                          <a:avLst/>
                        </a:prstGeom>
                        <a:noFill/>
                        <a:ln w="6350">
                          <a:noFill/>
                        </a:ln>
                      </wps:spPr>
                      <wps:txbx>
                        <w:txbxContent>
                          <w:p w14:paraId="0517903F" w14:textId="77777777" w:rsidR="006522E9" w:rsidRPr="005E3FD8" w:rsidRDefault="006522E9" w:rsidP="007829EC">
                            <w:pPr>
                              <w:spacing w:after="0" w:line="360" w:lineRule="auto"/>
                              <w:ind w:right="-63"/>
                              <w:jc w:val="center"/>
                              <w:rPr>
                                <w:rFonts w:ascii="Times New Roman" w:eastAsia="Times New Roman" w:hAnsi="Times New Roman"/>
                                <w:sz w:val="28"/>
                                <w:szCs w:val="28"/>
                              </w:rPr>
                            </w:pPr>
                            <w:r w:rsidRPr="005E3FD8">
                              <w:rPr>
                                <w:rFonts w:ascii="Times New Roman" w:eastAsia="Times New Roman" w:hAnsi="Times New Roman"/>
                                <w:sz w:val="28"/>
                                <w:szCs w:val="28"/>
                              </w:rPr>
                              <w:t>_______________________________</w:t>
                            </w:r>
                          </w:p>
                          <w:p w14:paraId="5C22C8D8" w14:textId="77777777" w:rsidR="006522E9" w:rsidRDefault="006522E9" w:rsidP="006014B6">
                            <w:pPr>
                              <w:spacing w:after="0" w:line="276" w:lineRule="auto"/>
                              <w:ind w:right="-63"/>
                              <w:jc w:val="center"/>
                              <w:rPr>
                                <w:rFonts w:ascii="Times New Roman" w:eastAsia="Times New Roman" w:hAnsi="Times New Roman"/>
                                <w:b/>
                                <w:sz w:val="28"/>
                                <w:szCs w:val="28"/>
                                <w:lang w:bidi="bn-BD"/>
                              </w:rPr>
                            </w:pPr>
                            <w:r w:rsidRPr="005E3FD8">
                              <w:rPr>
                                <w:b/>
                                <w:bCs/>
                                <w:color w:val="000000" w:themeColor="text1"/>
                                <w:sz w:val="28"/>
                                <w:szCs w:val="28"/>
                                <w:lang w:bidi="bn-IN"/>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5E3FD8">
                              <w:rPr>
                                <w:rFonts w:ascii="Times New Roman" w:eastAsia="Times New Roman" w:hAnsi="Times New Roman"/>
                                <w:b/>
                                <w:sz w:val="28"/>
                                <w:szCs w:val="28"/>
                                <w:lang w:bidi="bn-BD"/>
                              </w:rPr>
                              <w:t>Prof. Dr.</w:t>
                            </w:r>
                            <w:r>
                              <w:rPr>
                                <w:rFonts w:ascii="Times New Roman" w:eastAsia="Times New Roman" w:hAnsi="Times New Roman"/>
                                <w:b/>
                                <w:sz w:val="28"/>
                                <w:szCs w:val="28"/>
                                <w:lang w:bidi="bn-BD"/>
                              </w:rPr>
                              <w:t xml:space="preserve"> Md. </w:t>
                            </w:r>
                            <w:r>
                              <w:rPr>
                                <w:rFonts w:ascii="Times New Roman" w:eastAsia="Times New Roman" w:hAnsi="Times New Roman"/>
                                <w:b/>
                                <w:sz w:val="28"/>
                                <w:szCs w:val="28"/>
                                <w:lang w:bidi="bn-BD"/>
                              </w:rPr>
                              <w:t>Mominur Rahman</w:t>
                            </w:r>
                          </w:p>
                          <w:p w14:paraId="1067C44C" w14:textId="220B1394"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Chairman</w:t>
                            </w:r>
                          </w:p>
                          <w:p w14:paraId="1DFAD1B9" w14:textId="29F580C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Examination committee</w:t>
                            </w:r>
                          </w:p>
                          <w:p w14:paraId="5A3A7024" w14:textId="7777777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&amp;</w:t>
                            </w:r>
                          </w:p>
                          <w:p w14:paraId="4A5A0B77" w14:textId="44AEF8CA"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Chairman</w:t>
                            </w:r>
                          </w:p>
                          <w:p w14:paraId="2CA0F0E8"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FD694" id="Text Box 8" o:spid="_x0000_s1030" type="#_x0000_t202" style="position:absolute;left:0;text-align:left;margin-left:67.3pt;margin-top:13.1pt;width:256.95pt;height:12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" filled="f" stroked="f" strokeweight=".5pt">
                <v:textbox>
                  <w:txbxContent>
                    <w:p w14:paraId="0517903F" w14:textId="77777777" w:rsidR="006522E9" w:rsidRPr="005E3FD8" w:rsidRDefault="006522E9" w:rsidP="007829EC">
                      <w:pPr>
                        <w:spacing w:after="0" w:line="360" w:lineRule="auto"/>
                        <w:ind w:right="-63"/>
                        <w:jc w:val="center"/>
                        <w:rPr>
                          <w:rFonts w:ascii="Times New Roman" w:eastAsia="Times New Roman" w:hAnsi="Times New Roman"/>
                          <w:sz w:val="28"/>
                          <w:szCs w:val="28"/>
                        </w:rPr>
                      </w:pPr>
                      <w:r w:rsidRPr="005E3FD8">
                        <w:rPr>
                          <w:rFonts w:ascii="Times New Roman" w:eastAsia="Times New Roman" w:hAnsi="Times New Roman"/>
                          <w:sz w:val="28"/>
                          <w:szCs w:val="28"/>
                        </w:rPr>
                        <w:t>_______________________________</w:t>
                      </w:r>
                    </w:p>
                    <w:p w14:paraId="5C22C8D8" w14:textId="77777777" w:rsidR="006522E9" w:rsidRDefault="006522E9" w:rsidP="006014B6">
                      <w:pPr>
                        <w:spacing w:after="0" w:line="276" w:lineRule="auto"/>
                        <w:ind w:right="-63"/>
                        <w:jc w:val="center"/>
                        <w:rPr>
                          <w:rFonts w:ascii="Times New Roman" w:eastAsia="Times New Roman" w:hAnsi="Times New Roman"/>
                          <w:b/>
                          <w:sz w:val="28"/>
                          <w:szCs w:val="28"/>
                          <w:lang w:bidi="bn-BD"/>
                        </w:rPr>
                      </w:pPr>
                      <w:r w:rsidRPr="005E3FD8">
                        <w:rPr>
                          <w:b/>
                          <w:bCs/>
                          <w:color w:val="000000" w:themeColor="text1"/>
                          <w:sz w:val="28"/>
                          <w:szCs w:val="28"/>
                          <w:lang w:bidi="bn-IN"/>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5E3FD8">
                        <w:rPr>
                          <w:rFonts w:ascii="Times New Roman" w:eastAsia="Times New Roman" w:hAnsi="Times New Roman"/>
                          <w:b/>
                          <w:sz w:val="28"/>
                          <w:szCs w:val="28"/>
                          <w:lang w:bidi="bn-BD"/>
                        </w:rPr>
                        <w:t>Prof. Dr.</w:t>
                      </w:r>
                      <w:r>
                        <w:rPr>
                          <w:rFonts w:ascii="Times New Roman" w:eastAsia="Times New Roman" w:hAnsi="Times New Roman"/>
                          <w:b/>
                          <w:sz w:val="28"/>
                          <w:szCs w:val="28"/>
                          <w:lang w:bidi="bn-BD"/>
                        </w:rPr>
                        <w:t xml:space="preserve"> Md. </w:t>
                      </w:r>
                      <w:r>
                        <w:rPr>
                          <w:rFonts w:ascii="Times New Roman" w:eastAsia="Times New Roman" w:hAnsi="Times New Roman"/>
                          <w:b/>
                          <w:sz w:val="28"/>
                          <w:szCs w:val="28"/>
                          <w:lang w:bidi="bn-BD"/>
                        </w:rPr>
                        <w:t>Mominur Rahman</w:t>
                      </w:r>
                    </w:p>
                    <w:p w14:paraId="1067C44C" w14:textId="220B1394"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Chairman</w:t>
                      </w:r>
                    </w:p>
                    <w:p w14:paraId="1DFAD1B9" w14:textId="29F580C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Examination committee</w:t>
                      </w:r>
                    </w:p>
                    <w:p w14:paraId="5A3A7024" w14:textId="77777777"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&amp;</w:t>
                      </w:r>
                    </w:p>
                    <w:p w14:paraId="4A5A0B77" w14:textId="44AEF8CA" w:rsidR="006522E9" w:rsidRPr="006014B6" w:rsidRDefault="006522E9" w:rsidP="006014B6">
                      <w:pPr>
                        <w:spacing w:after="0" w:line="276" w:lineRule="auto"/>
                        <w:ind w:right="-63"/>
                        <w:jc w:val="center"/>
                        <w:rPr>
                          <w:rFonts w:ascii="Times New Roman" w:hAnsi="Times New Roman"/>
                          <w:b/>
                          <w:sz w:val="28"/>
                          <w:szCs w:val="28"/>
                        </w:rPr>
                      </w:pPr>
                      <w:r w:rsidRPr="006014B6">
                        <w:rPr>
                          <w:rFonts w:ascii="Times New Roman" w:hAnsi="Times New Roman"/>
                          <w:b/>
                          <w:sz w:val="28"/>
                          <w:szCs w:val="28"/>
                        </w:rPr>
                        <w:t>Chairman</w:t>
                      </w:r>
                    </w:p>
                    <w:p w14:paraId="2CA0F0E8" w14:textId="77777777" w:rsidR="006522E9" w:rsidRDefault="006522E9"/>
                  </w:txbxContent>
                </v:textbox>
              </v:shape>
            </w:pict>
          </mc:Fallback>
        </mc:AlternateContent>
      </w:r>
    </w:p>
    <w:p w14:paraId="06A5A38B" w14:textId="19F935A3" w:rsidR="007829EC" w:rsidRDefault="007829EC" w:rsidP="00F0551F">
      <w:pPr>
        <w:spacing w:after="0" w:line="360" w:lineRule="auto"/>
        <w:ind w:right="-63"/>
        <w:jc w:val="center"/>
        <w:rPr>
          <w:rFonts w:ascii="Times New Roman" w:eastAsia="Times New Roman" w:hAnsi="Times New Roman"/>
          <w:b/>
          <w:sz w:val="24"/>
          <w:szCs w:val="28"/>
        </w:rPr>
      </w:pPr>
    </w:p>
    <w:p w14:paraId="11A2878B" w14:textId="23368FD4" w:rsidR="007829EC" w:rsidRDefault="007829EC" w:rsidP="00F0551F">
      <w:pPr>
        <w:spacing w:after="0" w:line="360" w:lineRule="auto"/>
        <w:ind w:right="-63"/>
        <w:jc w:val="center"/>
        <w:rPr>
          <w:rFonts w:ascii="Times New Roman" w:eastAsia="Times New Roman" w:hAnsi="Times New Roman"/>
          <w:b/>
          <w:sz w:val="24"/>
          <w:szCs w:val="28"/>
        </w:rPr>
      </w:pPr>
    </w:p>
    <w:p w14:paraId="7F38718F" w14:textId="77777777" w:rsidR="007829EC" w:rsidRPr="005E3FD8" w:rsidRDefault="007829EC" w:rsidP="00F0551F">
      <w:pPr>
        <w:spacing w:after="0" w:line="360" w:lineRule="auto"/>
        <w:ind w:right="-63"/>
        <w:jc w:val="center"/>
        <w:rPr>
          <w:rFonts w:ascii="Times New Roman" w:eastAsia="Times New Roman" w:hAnsi="Times New Roman"/>
          <w:b/>
          <w:sz w:val="24"/>
          <w:szCs w:val="28"/>
        </w:rPr>
      </w:pPr>
    </w:p>
    <w:p w14:paraId="60DBBA16" w14:textId="77777777" w:rsidR="00F0551F" w:rsidRPr="005E3FD8" w:rsidRDefault="00F0551F" w:rsidP="00F0551F">
      <w:pPr>
        <w:spacing w:after="0" w:line="360" w:lineRule="auto"/>
        <w:ind w:right="-63"/>
        <w:jc w:val="center"/>
        <w:rPr>
          <w:rFonts w:ascii="Times New Roman" w:eastAsia="Times New Roman" w:hAnsi="Times New Roman"/>
          <w:b/>
          <w:sz w:val="6"/>
          <w:szCs w:val="28"/>
        </w:rPr>
      </w:pPr>
    </w:p>
    <w:p w14:paraId="3CD441A8" w14:textId="77777777" w:rsidR="006014B6" w:rsidRDefault="006014B6" w:rsidP="00F0551F">
      <w:pPr>
        <w:spacing w:after="0" w:line="360" w:lineRule="auto"/>
        <w:ind w:right="-63"/>
        <w:jc w:val="center"/>
        <w:rPr>
          <w:rFonts w:ascii="Times New Roman" w:eastAsia="Times New Roman" w:hAnsi="Times New Roman"/>
          <w:b/>
          <w:sz w:val="24"/>
          <w:szCs w:val="28"/>
        </w:rPr>
      </w:pPr>
    </w:p>
    <w:p w14:paraId="10530D09" w14:textId="77597F38" w:rsidR="006014B6" w:rsidRDefault="006014B6" w:rsidP="00F0551F">
      <w:pPr>
        <w:spacing w:after="0" w:line="360" w:lineRule="auto"/>
        <w:ind w:right="-63"/>
        <w:jc w:val="center"/>
        <w:rPr>
          <w:rFonts w:ascii="Times New Roman" w:eastAsia="Times New Roman" w:hAnsi="Times New Roman"/>
          <w:b/>
          <w:sz w:val="24"/>
          <w:szCs w:val="28"/>
        </w:rPr>
      </w:pPr>
    </w:p>
    <w:p w14:paraId="18F942C3" w14:textId="2D82EDBC" w:rsidR="00E6579F" w:rsidRDefault="006014B6" w:rsidP="00F0551F">
      <w:pPr>
        <w:spacing w:after="160" w:line="259" w:lineRule="auto"/>
        <w:rPr>
          <w:rFonts w:ascii="Times New Roman" w:hAnsi="Times New Roman"/>
          <w:b/>
          <w:color w:val="000000" w:themeColor="text1"/>
          <w:sz w:val="24"/>
          <w:szCs w:val="24"/>
        </w:rPr>
      </w:pPr>
      <w:r>
        <w:rPr>
          <w:rFonts w:ascii="Times New Roman" w:eastAsia="Times New Roman" w:hAnsi="Times New Roman"/>
          <w:b/>
          <w:noProof/>
          <w:sz w:val="24"/>
          <w:szCs w:val="28"/>
        </w:rPr>
        <mc:AlternateContent>
          <mc:Choice Requires="wps">
            <w:drawing>
              <wp:anchor distT="0" distB="0" distL="114300" distR="114300" simplePos="0" relativeHeight="251666432" behindDoc="0" locked="0" layoutInCell="1" allowOverlap="1" wp14:anchorId="596E74EE" wp14:editId="7F89E9ED">
                <wp:simplePos x="0" y="0"/>
                <wp:positionH relativeFrom="column">
                  <wp:posOffset>-624177</wp:posOffset>
                </wp:positionH>
                <wp:positionV relativeFrom="paragraph">
                  <wp:posOffset>791376</wp:posOffset>
                </wp:positionV>
                <wp:extent cx="6511372" cy="1454757"/>
                <wp:effectExtent l="0" t="0" r="0" b="0"/>
                <wp:wrapNone/>
                <wp:docPr id="9" name="Text Box 9"/>
                <wp:cNvGraphicFramePr/>
                <a:graphic xmlns:a="http://schemas.openxmlformats.org/drawingml/2006/main">
                  <a:graphicData uri="http://schemas.microsoft.com/office/word/2010/wordprocessingShape">
                    <wps:wsp>
                      <wps:cNvSpPr txBox="1"/>
                      <wps:spPr>
                        <a:xfrm>
                          <a:off x="0" y="0"/>
                          <a:ext cx="6511372" cy="1454757"/>
                        </a:xfrm>
                        <a:prstGeom prst="rect">
                          <a:avLst/>
                        </a:prstGeom>
                        <a:noFill/>
                        <a:ln w="6350">
                          <a:noFill/>
                        </a:ln>
                      </wps:spPr>
                      <wps:txbx>
                        <w:txbxContent>
                          <w:p w14:paraId="3C97E04F" w14:textId="77777777" w:rsidR="006522E9" w:rsidRPr="00E6579F" w:rsidRDefault="006522E9" w:rsidP="006014B6">
                            <w:pPr>
                              <w:spacing w:after="0" w:line="360" w:lineRule="auto"/>
                              <w:ind w:right="-63"/>
                              <w:jc w:val="center"/>
                              <w:rPr>
                                <w:rFonts w:ascii="Times New Roman" w:eastAsia="Times New Roman" w:hAnsi="Times New Roman"/>
                                <w:b/>
                                <w:sz w:val="28"/>
                                <w:szCs w:val="28"/>
                              </w:rPr>
                            </w:pPr>
                            <w:r w:rsidRPr="00E6579F">
                              <w:rPr>
                                <w:rFonts w:ascii="Times New Roman" w:eastAsia="Times New Roman" w:hAnsi="Times New Roman"/>
                                <w:b/>
                                <w:sz w:val="28"/>
                                <w:szCs w:val="28"/>
                              </w:rPr>
                              <w:t>DEPARTMENT OF AGRONOMY</w:t>
                            </w:r>
                          </w:p>
                          <w:p w14:paraId="0BCD6E22" w14:textId="77777777" w:rsidR="006522E9" w:rsidRDefault="006522E9" w:rsidP="006014B6">
                            <w:pPr>
                              <w:spacing w:after="160" w:line="360" w:lineRule="auto"/>
                              <w:ind w:right="-63"/>
                              <w:jc w:val="center"/>
                              <w:rPr>
                                <w:rFonts w:ascii="Times New Roman" w:eastAsia="Times New Roman" w:hAnsi="Times New Roman"/>
                                <w:b/>
                                <w:sz w:val="28"/>
                                <w:szCs w:val="28"/>
                              </w:rPr>
                            </w:pPr>
                            <w:r w:rsidRPr="00E6579F">
                              <w:rPr>
                                <w:rFonts w:ascii="Times New Roman" w:eastAsia="Times New Roman" w:hAnsi="Times New Roman"/>
                                <w:b/>
                                <w:sz w:val="28"/>
                                <w:szCs w:val="28"/>
                              </w:rPr>
                              <w:t>HAJEE MOHAMMAD DANESH SCIENCE AND TECHNOLOGY UNIVERSITY</w:t>
                            </w:r>
                          </w:p>
                          <w:p w14:paraId="29850FF1" w14:textId="271CFB15" w:rsidR="006522E9" w:rsidRPr="00E6579F" w:rsidRDefault="006522E9" w:rsidP="006014B6">
                            <w:pPr>
                              <w:spacing w:after="160" w:line="360" w:lineRule="auto"/>
                              <w:ind w:right="-63"/>
                              <w:jc w:val="center"/>
                              <w:rPr>
                                <w:rFonts w:ascii="Times New Roman" w:hAnsi="Times New Roman"/>
                                <w:b/>
                                <w:sz w:val="28"/>
                                <w:szCs w:val="28"/>
                              </w:rPr>
                            </w:pPr>
                            <w:r w:rsidRPr="00E6579F">
                              <w:rPr>
                                <w:rFonts w:ascii="Times New Roman" w:eastAsia="Times New Roman" w:hAnsi="Times New Roman"/>
                                <w:b/>
                                <w:sz w:val="28"/>
                                <w:szCs w:val="28"/>
                              </w:rPr>
                              <w:t xml:space="preserve"> DINAJPUR</w:t>
                            </w:r>
                            <w:r>
                              <w:rPr>
                                <w:rFonts w:ascii="Times New Roman" w:eastAsia="Times New Roman" w:hAnsi="Times New Roman"/>
                                <w:b/>
                                <w:sz w:val="28"/>
                                <w:szCs w:val="28"/>
                              </w:rPr>
                              <w:t>-5200</w:t>
                            </w:r>
                          </w:p>
                          <w:p w14:paraId="61F3F285" w14:textId="77777777" w:rsidR="006522E9" w:rsidRPr="008A5245" w:rsidRDefault="006522E9" w:rsidP="00E6579F">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 xml:space="preserve">ember, </w:t>
                            </w:r>
                            <w:r w:rsidRPr="008A5245">
                              <w:rPr>
                                <w:rFonts w:ascii="Times New Roman" w:hAnsi="Times New Roman"/>
                                <w:b/>
                                <w:sz w:val="28"/>
                                <w:szCs w:val="28"/>
                              </w:rPr>
                              <w:t>2023</w:t>
                            </w:r>
                          </w:p>
                          <w:p w14:paraId="1FAEE06E" w14:textId="77777777" w:rsidR="006522E9" w:rsidRDefault="006522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6E74EE" id="Text Box 9" o:spid="_x0000_s1031" type="#_x0000_t202" style="position:absolute;margin-left:-49.15pt;margin-top:62.3pt;width:512.7pt;height:114.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" filled="f" stroked="f" strokeweight=".5pt">
                <v:textbox>
                  <w:txbxContent>
                    <w:p w14:paraId="3C97E04F" w14:textId="77777777" w:rsidR="006522E9" w:rsidRPr="00E6579F" w:rsidRDefault="006522E9" w:rsidP="006014B6">
                      <w:pPr>
                        <w:spacing w:after="0" w:line="360" w:lineRule="auto"/>
                        <w:ind w:right="-63"/>
                        <w:jc w:val="center"/>
                        <w:rPr>
                          <w:rFonts w:ascii="Times New Roman" w:eastAsia="Times New Roman" w:hAnsi="Times New Roman"/>
                          <w:b/>
                          <w:sz w:val="28"/>
                          <w:szCs w:val="28"/>
                        </w:rPr>
                      </w:pPr>
                      <w:r w:rsidRPr="00E6579F">
                        <w:rPr>
                          <w:rFonts w:ascii="Times New Roman" w:eastAsia="Times New Roman" w:hAnsi="Times New Roman"/>
                          <w:b/>
                          <w:sz w:val="28"/>
                          <w:szCs w:val="28"/>
                        </w:rPr>
                        <w:t>DEPARTMENT OF AGRONOMY</w:t>
                      </w:r>
                    </w:p>
                    <w:p w14:paraId="0BCD6E22" w14:textId="77777777" w:rsidR="006522E9" w:rsidRDefault="006522E9" w:rsidP="006014B6">
                      <w:pPr>
                        <w:spacing w:after="160" w:line="360" w:lineRule="auto"/>
                        <w:ind w:right="-63"/>
                        <w:jc w:val="center"/>
                        <w:rPr>
                          <w:rFonts w:ascii="Times New Roman" w:eastAsia="Times New Roman" w:hAnsi="Times New Roman"/>
                          <w:b/>
                          <w:sz w:val="28"/>
                          <w:szCs w:val="28"/>
                        </w:rPr>
                      </w:pPr>
                      <w:r w:rsidRPr="00E6579F">
                        <w:rPr>
                          <w:rFonts w:ascii="Times New Roman" w:eastAsia="Times New Roman" w:hAnsi="Times New Roman"/>
                          <w:b/>
                          <w:sz w:val="28"/>
                          <w:szCs w:val="28"/>
                        </w:rPr>
                        <w:t>HAJEE MOHAMMAD DANESH SCIENCE AND TECHNOLOGY UNIVERSITY</w:t>
                      </w:r>
                    </w:p>
                    <w:p w14:paraId="29850FF1" w14:textId="271CFB15" w:rsidR="006522E9" w:rsidRPr="00E6579F" w:rsidRDefault="006522E9" w:rsidP="006014B6">
                      <w:pPr>
                        <w:spacing w:after="160" w:line="360" w:lineRule="auto"/>
                        <w:ind w:right="-63"/>
                        <w:jc w:val="center"/>
                        <w:rPr>
                          <w:rFonts w:ascii="Times New Roman" w:hAnsi="Times New Roman"/>
                          <w:b/>
                          <w:sz w:val="28"/>
                          <w:szCs w:val="28"/>
                        </w:rPr>
                      </w:pPr>
                      <w:r w:rsidRPr="00E6579F">
                        <w:rPr>
                          <w:rFonts w:ascii="Times New Roman" w:eastAsia="Times New Roman" w:hAnsi="Times New Roman"/>
                          <w:b/>
                          <w:sz w:val="28"/>
                          <w:szCs w:val="28"/>
                        </w:rPr>
                        <w:t xml:space="preserve"> DINAJPUR</w:t>
                      </w:r>
                      <w:r>
                        <w:rPr>
                          <w:rFonts w:ascii="Times New Roman" w:eastAsia="Times New Roman" w:hAnsi="Times New Roman"/>
                          <w:b/>
                          <w:sz w:val="28"/>
                          <w:szCs w:val="28"/>
                        </w:rPr>
                        <w:t>-5200</w:t>
                      </w:r>
                    </w:p>
                    <w:p w14:paraId="61F3F285" w14:textId="77777777" w:rsidR="006522E9" w:rsidRPr="008A5245" w:rsidRDefault="006522E9" w:rsidP="00E6579F">
                      <w:pPr>
                        <w:spacing w:after="160" w:line="360" w:lineRule="auto"/>
                        <w:ind w:right="-63"/>
                        <w:jc w:val="center"/>
                        <w:rPr>
                          <w:rFonts w:ascii="Times New Roman" w:hAnsi="Times New Roman"/>
                          <w:b/>
                          <w:sz w:val="28"/>
                          <w:szCs w:val="28"/>
                        </w:rPr>
                      </w:pPr>
                      <w:r w:rsidRPr="008A5245">
                        <w:rPr>
                          <w:rFonts w:ascii="Times New Roman" w:hAnsi="Times New Roman"/>
                          <w:b/>
                          <w:sz w:val="28"/>
                          <w:szCs w:val="28"/>
                        </w:rPr>
                        <w:t>Dec</w:t>
                      </w:r>
                      <w:r>
                        <w:rPr>
                          <w:rFonts w:ascii="Times New Roman" w:hAnsi="Times New Roman"/>
                          <w:b/>
                          <w:sz w:val="28"/>
                          <w:szCs w:val="28"/>
                        </w:rPr>
                        <w:t xml:space="preserve">ember, </w:t>
                      </w:r>
                      <w:r w:rsidRPr="008A5245">
                        <w:rPr>
                          <w:rFonts w:ascii="Times New Roman" w:hAnsi="Times New Roman"/>
                          <w:b/>
                          <w:sz w:val="28"/>
                          <w:szCs w:val="28"/>
                        </w:rPr>
                        <w:t>2023</w:t>
                      </w:r>
                    </w:p>
                    <w:p w14:paraId="1FAEE06E" w14:textId="77777777" w:rsidR="006522E9" w:rsidRDefault="006522E9"/>
                  </w:txbxContent>
                </v:textbox>
              </v:shape>
            </w:pict>
          </mc:Fallback>
        </mc:AlternateContent>
      </w:r>
      <w:r w:rsidR="00F0551F">
        <w:rPr>
          <w:rFonts w:ascii="Times New Roman" w:hAnsi="Times New Roman"/>
          <w:b/>
          <w:color w:val="000000" w:themeColor="text1"/>
          <w:sz w:val="24"/>
          <w:szCs w:val="24"/>
        </w:rPr>
        <w:br w:type="page"/>
      </w:r>
    </w:p>
    <w:p w14:paraId="2A2625D3" w14:textId="77777777" w:rsidR="00897E0E" w:rsidRPr="000D0ACD" w:rsidRDefault="00897E0E" w:rsidP="00F0551F">
      <w:pPr>
        <w:spacing w:after="160" w:line="360" w:lineRule="auto"/>
        <w:jc w:val="both"/>
        <w:rPr>
          <w:rFonts w:ascii="Times New Roman" w:hAnsi="Times New Roman"/>
          <w:b/>
          <w:color w:val="000000" w:themeColor="text1"/>
          <w:sz w:val="24"/>
          <w:szCs w:val="24"/>
        </w:rPr>
      </w:pPr>
      <w:r w:rsidRPr="000D0ACD">
        <w:rPr>
          <w:rFonts w:ascii="Times New Roman" w:hAnsi="Times New Roman"/>
          <w:b/>
          <w:noProof/>
          <w:color w:val="000000" w:themeColor="text1"/>
          <w:sz w:val="24"/>
          <w:szCs w:val="24"/>
        </w:rPr>
        <w:lastRenderedPageBreak/>
        <mc:AlternateContent>
          <mc:Choice Requires="wpg">
            <w:drawing>
              <wp:inline distT="0" distB="0" distL="0" distR="0" wp14:anchorId="2E37AC08" wp14:editId="28CF739E">
                <wp:extent cx="5254625" cy="6261100"/>
                <wp:effectExtent l="0" t="0" r="41275" b="6350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4625" cy="6261100"/>
                          <a:chOff x="0" y="0"/>
                          <a:chExt cx="47974" cy="54233"/>
                        </a:xfrm>
                      </wpg:grpSpPr>
                      <wps:wsp>
                        <wps:cNvPr id="5" name="Horizontal Scroll 3"/>
                        <wps:cNvSpPr>
                          <a:spLocks noChangeArrowheads="1"/>
                        </wps:cNvSpPr>
                        <wps:spPr bwMode="auto">
                          <a:xfrm>
                            <a:off x="0" y="0"/>
                            <a:ext cx="47974" cy="54233"/>
                          </a:xfrm>
                          <a:prstGeom prst="horizontalScroll">
                            <a:avLst>
                              <a:gd name="adj" fmla="val 8727"/>
                            </a:avLst>
                          </a:prstGeom>
                          <a:solidFill>
                            <a:srgbClr val="8DB3E2"/>
                          </a:solidFill>
                          <a:ln w="3175">
                            <a:solidFill>
                              <a:srgbClr val="95B3D7"/>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6" name="Text Box 4"/>
                        <wps:cNvSpPr txBox="1">
                          <a:spLocks noChangeArrowheads="1"/>
                        </wps:cNvSpPr>
                        <wps:spPr bwMode="auto">
                          <a:xfrm>
                            <a:off x="10562" y="6621"/>
                            <a:ext cx="30766" cy="408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FB850" w14:textId="77777777" w:rsidR="006522E9" w:rsidRPr="004C7C32" w:rsidRDefault="006522E9" w:rsidP="006328F6">
                              <w:pPr>
                                <w:jc w:val="center"/>
                                <w:rPr>
                                  <w:b/>
                                  <w:color w:val="FFFFFF"/>
                                  <w:sz w:val="96"/>
                                  <w:szCs w:val="96"/>
                                </w:rPr>
                              </w:pPr>
                              <w:r w:rsidRPr="004C7C32">
                                <w:rPr>
                                  <w:b/>
                                  <w:color w:val="FFFFFF"/>
                                  <w:sz w:val="96"/>
                                  <w:szCs w:val="96"/>
                                </w:rPr>
                                <w:t>Dedicated to My Beloved Parents</w:t>
                              </w:r>
                            </w:p>
                          </w:txbxContent>
                        </wps:txbx>
                        <wps:bodyPr rot="0" vert="horz" wrap="square" lIns="91440" tIns="45720" rIns="91440" bIns="45720" anchor="t" anchorCtr="0" upright="1">
                          <a:noAutofit/>
                        </wps:bodyPr>
                      </wps:wsp>
                    </wpg:wgp>
                  </a:graphicData>
                </a:graphic>
              </wp:inline>
            </w:drawing>
          </mc:Choice>
          <mc:Fallback>
            <w:pict>
              <v:group w14:anchorId="2E37AC08" id="Group 4" o:spid="_x0000_s1032" style="width:413.75pt;height:493pt;mso-position-horizontal-relative:char;mso-position-vertical-relative:line" coordsize="47974,54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">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3" o:spid="_x0000_s1033" type="#_x0000_t98" style="position:absolute;width:47974;height:54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" adj="1885" fillcolor="#8db3e2" strokecolor="#95b3d7" strokeweight=".25pt">
                  <v:shadow on="t" color="#243f60" opacity=".5" offset="1pt"/>
                </v:shape>
                <v:shape id="Text Box 4" o:spid="_x0000_s1034" type="#_x0000_t202" style="position:absolute;left:10562;top:6621;width:30766;height:40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" filled="f" stroked="f" strokeweight=".5pt">
                  <v:textbox>
                    <w:txbxContent>
                      <w:p w14:paraId="1DFFB850" w14:textId="77777777" w:rsidR="006522E9" w:rsidRPr="004C7C32" w:rsidRDefault="006522E9" w:rsidP="006328F6">
                        <w:pPr>
                          <w:jc w:val="center"/>
                          <w:rPr>
                            <w:b/>
                            <w:color w:val="FFFFFF"/>
                            <w:sz w:val="96"/>
                            <w:szCs w:val="96"/>
                          </w:rPr>
                        </w:pPr>
                        <w:r w:rsidRPr="004C7C32">
                          <w:rPr>
                            <w:b/>
                            <w:color w:val="FFFFFF"/>
                            <w:sz w:val="96"/>
                            <w:szCs w:val="96"/>
                          </w:rPr>
                          <w:t>Dedicated to My Beloved Parents</w:t>
                        </w:r>
                      </w:p>
                    </w:txbxContent>
                  </v:textbox>
                </v:shape>
                <w10:anchorlock/>
              </v:group>
            </w:pict>
          </mc:Fallback>
        </mc:AlternateContent>
      </w:r>
    </w:p>
    <w:p w14:paraId="1485D87C" w14:textId="77777777" w:rsidR="00897E0E" w:rsidRPr="000D0ACD" w:rsidRDefault="00897E0E"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6DCED5CD" w14:textId="77777777" w:rsidR="00897E0E" w:rsidRPr="000D0ACD" w:rsidRDefault="00897E0E"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32ED01A0" w14:textId="77777777" w:rsidR="00897E0E" w:rsidRPr="000D0ACD" w:rsidRDefault="00897E0E"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49641D2F" w14:textId="77777777" w:rsidR="00897E0E" w:rsidRPr="000D0ACD" w:rsidRDefault="00897E0E"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20C0678C" w14:textId="77777777" w:rsidR="00897E0E" w:rsidRPr="000D0ACD" w:rsidRDefault="00897E0E"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105126AD" w14:textId="2B2D374E" w:rsidR="002C1AE8" w:rsidRDefault="002C1AE8">
      <w:pPr>
        <w:spacing w:after="160" w:line="259" w:lineRule="auto"/>
        <w:rPr>
          <w:rFonts w:ascii="Times New Roman" w:hAnsi="Times New Roman"/>
          <w:b/>
          <w:color w:val="000000" w:themeColor="text1"/>
          <w:sz w:val="24"/>
          <w:szCs w:val="24"/>
        </w:rPr>
      </w:pPr>
      <w:r>
        <w:rPr>
          <w:rFonts w:ascii="Times New Roman" w:hAnsi="Times New Roman"/>
          <w:b/>
          <w:color w:val="000000" w:themeColor="text1"/>
          <w:sz w:val="24"/>
          <w:szCs w:val="24"/>
        </w:rPr>
        <w:br w:type="page"/>
      </w:r>
    </w:p>
    <w:p w14:paraId="6BD8AEC3" w14:textId="77777777" w:rsidR="009B04FA" w:rsidRDefault="009B04FA" w:rsidP="00B82989">
      <w:pPr>
        <w:jc w:val="center"/>
        <w:rPr>
          <w:rFonts w:ascii="Times New Roman" w:hAnsi="Times New Roman"/>
          <w:b/>
          <w:bCs/>
          <w:sz w:val="36"/>
          <w:szCs w:val="36"/>
        </w:rPr>
        <w:sectPr w:rsidR="009B04FA" w:rsidSect="00572F37">
          <w:footerReference w:type="default" r:id="rId10"/>
          <w:pgSz w:w="11906" w:h="16838" w:code="9"/>
          <w:pgMar w:top="1296" w:right="1152" w:bottom="288" w:left="1728" w:header="720" w:footer="720" w:gutter="432"/>
          <w:pgNumType w:fmt="lowerRoman" w:start="1"/>
          <w:cols w:space="720"/>
          <w:docGrid w:linePitch="360"/>
        </w:sectPr>
      </w:pPr>
    </w:p>
    <w:p w14:paraId="3A365931" w14:textId="51D8238D" w:rsidR="00DC1E8A" w:rsidRPr="00B82989" w:rsidRDefault="00DC1E8A" w:rsidP="00B82989">
      <w:pPr>
        <w:jc w:val="center"/>
        <w:rPr>
          <w:rFonts w:ascii="Times New Roman" w:hAnsi="Times New Roman"/>
          <w:b/>
          <w:bCs/>
          <w:sz w:val="36"/>
          <w:szCs w:val="36"/>
        </w:rPr>
      </w:pPr>
      <w:r w:rsidRPr="00B82989">
        <w:rPr>
          <w:rFonts w:ascii="Times New Roman" w:hAnsi="Times New Roman"/>
          <w:b/>
          <w:bCs/>
          <w:sz w:val="36"/>
          <w:szCs w:val="36"/>
        </w:rPr>
        <w:lastRenderedPageBreak/>
        <w:t>ACKNOWLEDGEMENTS</w:t>
      </w:r>
    </w:p>
    <w:p w14:paraId="52088417" w14:textId="77777777" w:rsidR="00DC1E8A" w:rsidRPr="00C53E7E" w:rsidRDefault="00DC1E8A" w:rsidP="00073902">
      <w:pPr>
        <w:spacing w:before="100" w:beforeAutospacing="1" w:after="100" w:afterAutospacing="1" w:line="360" w:lineRule="auto"/>
        <w:jc w:val="both"/>
        <w:rPr>
          <w:rFonts w:ascii="Times New Roman" w:eastAsia="Times New Roman" w:hAnsi="Times New Roman"/>
          <w:sz w:val="24"/>
          <w:szCs w:val="24"/>
        </w:rPr>
      </w:pPr>
      <w:r w:rsidRPr="00C53E7E">
        <w:rPr>
          <w:rFonts w:ascii="Times New Roman" w:eastAsia="Times New Roman" w:hAnsi="Times New Roman"/>
          <w:sz w:val="24"/>
          <w:szCs w:val="24"/>
        </w:rPr>
        <w:t>I express my sincere gratitude to the Almighty Allah for the countless blessings bestowed upon us, including our health, provisions, and the successful completion of this research work. I am deeply thankful to Allah for granting me the capability to accomplish the research work.</w:t>
      </w:r>
    </w:p>
    <w:p w14:paraId="3D0CEA01" w14:textId="082EFB83" w:rsidR="00C83138" w:rsidRDefault="00DC1E8A" w:rsidP="00AD61BB">
      <w:pPr>
        <w:spacing w:before="100" w:beforeAutospacing="1" w:after="100" w:afterAutospacing="1" w:line="360" w:lineRule="auto"/>
        <w:jc w:val="both"/>
        <w:rPr>
          <w:rFonts w:ascii="Times New Roman" w:eastAsia="Times New Roman" w:hAnsi="Times New Roman"/>
          <w:sz w:val="24"/>
          <w:szCs w:val="24"/>
        </w:rPr>
      </w:pPr>
      <w:r w:rsidRPr="00C53E7E">
        <w:rPr>
          <w:rFonts w:ascii="Times New Roman" w:eastAsia="Times New Roman" w:hAnsi="Times New Roman"/>
          <w:sz w:val="24"/>
          <w:szCs w:val="24"/>
        </w:rPr>
        <w:t xml:space="preserve">I would like to express my heartfelt appreciation to my respected supervisor </w:t>
      </w:r>
      <w:r w:rsidRPr="00C53E7E">
        <w:rPr>
          <w:rFonts w:ascii="Times New Roman" w:eastAsia="Times New Roman" w:hAnsi="Times New Roman"/>
          <w:b/>
          <w:bCs/>
          <w:sz w:val="24"/>
          <w:szCs w:val="24"/>
        </w:rPr>
        <w:t xml:space="preserve">professor, Dr. Md. </w:t>
      </w:r>
      <w:proofErr w:type="spellStart"/>
      <w:r w:rsidRPr="00C53E7E">
        <w:rPr>
          <w:rFonts w:ascii="Times New Roman" w:eastAsia="Times New Roman" w:hAnsi="Times New Roman"/>
          <w:b/>
          <w:bCs/>
          <w:sz w:val="24"/>
          <w:szCs w:val="24"/>
        </w:rPr>
        <w:t>Sohidul</w:t>
      </w:r>
      <w:proofErr w:type="spellEnd"/>
      <w:r w:rsidRPr="00C53E7E">
        <w:rPr>
          <w:rFonts w:ascii="Times New Roman" w:eastAsia="Times New Roman" w:hAnsi="Times New Roman"/>
          <w:b/>
          <w:bCs/>
          <w:sz w:val="24"/>
          <w:szCs w:val="24"/>
        </w:rPr>
        <w:t xml:space="preserve"> Islam</w:t>
      </w:r>
      <w:r w:rsidRPr="00C53E7E">
        <w:rPr>
          <w:rFonts w:ascii="Times New Roman" w:eastAsia="Times New Roman" w:hAnsi="Times New Roman"/>
          <w:sz w:val="24"/>
          <w:szCs w:val="24"/>
        </w:rPr>
        <w:t xml:space="preserve">, of the Department of Agronomy at </w:t>
      </w:r>
      <w:proofErr w:type="spellStart"/>
      <w:r w:rsidRPr="00C53E7E">
        <w:rPr>
          <w:rFonts w:ascii="Times New Roman" w:eastAsia="Times New Roman" w:hAnsi="Times New Roman"/>
          <w:sz w:val="24"/>
          <w:szCs w:val="24"/>
        </w:rPr>
        <w:t>Hajee</w:t>
      </w:r>
      <w:proofErr w:type="spellEnd"/>
      <w:r w:rsidRPr="00C53E7E">
        <w:rPr>
          <w:rFonts w:ascii="Times New Roman" w:eastAsia="Times New Roman" w:hAnsi="Times New Roman"/>
          <w:sz w:val="24"/>
          <w:szCs w:val="24"/>
        </w:rPr>
        <w:t xml:space="preserve"> Mohammad </w:t>
      </w:r>
      <w:proofErr w:type="spellStart"/>
      <w:r w:rsidRPr="00C53E7E">
        <w:rPr>
          <w:rFonts w:ascii="Times New Roman" w:eastAsia="Times New Roman" w:hAnsi="Times New Roman"/>
          <w:sz w:val="24"/>
          <w:szCs w:val="24"/>
        </w:rPr>
        <w:t>Danesh</w:t>
      </w:r>
      <w:proofErr w:type="spellEnd"/>
      <w:r w:rsidRPr="00C53E7E">
        <w:rPr>
          <w:rFonts w:ascii="Times New Roman" w:eastAsia="Times New Roman" w:hAnsi="Times New Roman"/>
          <w:sz w:val="24"/>
          <w:szCs w:val="24"/>
        </w:rPr>
        <w:t xml:space="preserve"> Science and Technology University (HSTU), Dinajpur, Bangladesh. Since the beginning of my academic career, </w:t>
      </w:r>
      <w:r w:rsidRPr="00C53E7E">
        <w:rPr>
          <w:rFonts w:ascii="Times New Roman" w:eastAsia="Times New Roman" w:hAnsi="Times New Roman"/>
          <w:b/>
          <w:bCs/>
          <w:sz w:val="24"/>
          <w:szCs w:val="24"/>
        </w:rPr>
        <w:t xml:space="preserve">Dr. Md. </w:t>
      </w:r>
      <w:proofErr w:type="spellStart"/>
      <w:r w:rsidRPr="00C53E7E">
        <w:rPr>
          <w:rFonts w:ascii="Times New Roman" w:eastAsia="Times New Roman" w:hAnsi="Times New Roman"/>
          <w:b/>
          <w:bCs/>
          <w:sz w:val="24"/>
          <w:szCs w:val="24"/>
        </w:rPr>
        <w:t>Sohidul</w:t>
      </w:r>
      <w:proofErr w:type="spellEnd"/>
      <w:r w:rsidRPr="00C53E7E">
        <w:rPr>
          <w:rFonts w:ascii="Times New Roman" w:eastAsia="Times New Roman" w:hAnsi="Times New Roman"/>
          <w:b/>
          <w:bCs/>
          <w:sz w:val="24"/>
          <w:szCs w:val="24"/>
        </w:rPr>
        <w:t xml:space="preserve"> Islam</w:t>
      </w:r>
      <w:r w:rsidRPr="00C53E7E">
        <w:rPr>
          <w:rFonts w:ascii="Times New Roman" w:eastAsia="Times New Roman" w:hAnsi="Times New Roman"/>
          <w:sz w:val="24"/>
          <w:szCs w:val="24"/>
        </w:rPr>
        <w:t> has warmly recei</w:t>
      </w:r>
      <w:r w:rsidR="00AD61BB">
        <w:rPr>
          <w:rFonts w:ascii="Times New Roman" w:eastAsia="Times New Roman" w:hAnsi="Times New Roman"/>
          <w:sz w:val="24"/>
          <w:szCs w:val="24"/>
        </w:rPr>
        <w:t xml:space="preserve">ved me and consistently offered </w:t>
      </w:r>
      <w:r w:rsidRPr="00C53E7E">
        <w:rPr>
          <w:rFonts w:ascii="Times New Roman" w:eastAsia="Times New Roman" w:hAnsi="Times New Roman"/>
          <w:sz w:val="24"/>
          <w:szCs w:val="24"/>
        </w:rPr>
        <w:t>support and direction</w:t>
      </w:r>
      <w:r>
        <w:rPr>
          <w:rFonts w:ascii="Times New Roman" w:eastAsia="Times New Roman" w:hAnsi="Times New Roman"/>
          <w:sz w:val="24"/>
          <w:szCs w:val="24"/>
        </w:rPr>
        <w:t xml:space="preserve"> </w:t>
      </w:r>
      <w:r w:rsidR="00AD61BB">
        <w:rPr>
          <w:rFonts w:ascii="Times New Roman" w:eastAsia="Times New Roman" w:hAnsi="Times New Roman"/>
          <w:sz w:val="24"/>
          <w:szCs w:val="24"/>
        </w:rPr>
        <w:t xml:space="preserve">during my studies. </w:t>
      </w:r>
      <w:r w:rsidRPr="00C53E7E">
        <w:rPr>
          <w:rFonts w:ascii="Times New Roman" w:eastAsia="Times New Roman" w:hAnsi="Times New Roman"/>
          <w:sz w:val="24"/>
          <w:szCs w:val="24"/>
        </w:rPr>
        <w:t>The guidance and support he has provided have been really beneficial, and I am sincerely appreciative of his commitment and motivation.</w:t>
      </w:r>
    </w:p>
    <w:p w14:paraId="529155E9" w14:textId="3AFA862B" w:rsidR="00DC1E8A" w:rsidRPr="00C83138" w:rsidRDefault="00C83138" w:rsidP="00073902">
      <w:pPr>
        <w:spacing w:before="100" w:beforeAutospacing="1" w:after="100" w:afterAutospacing="1" w:line="360" w:lineRule="auto"/>
        <w:jc w:val="both"/>
        <w:rPr>
          <w:rFonts w:ascii="Times New Roman" w:eastAsia="Times New Roman" w:hAnsi="Times New Roman"/>
          <w:sz w:val="24"/>
          <w:szCs w:val="24"/>
        </w:rPr>
      </w:pPr>
      <w:proofErr w:type="gramStart"/>
      <w:r>
        <w:rPr>
          <w:rFonts w:ascii="Times New Roman" w:eastAsia="Times New Roman" w:hAnsi="Times New Roman"/>
          <w:sz w:val="24"/>
          <w:szCs w:val="24"/>
        </w:rPr>
        <w:t>Similarly</w:t>
      </w:r>
      <w:proofErr w:type="gramEnd"/>
      <w:r w:rsidRPr="0042407A">
        <w:rPr>
          <w:rFonts w:ascii="Times New Roman" w:eastAsia="Times New Roman" w:hAnsi="Times New Roman"/>
          <w:sz w:val="24"/>
          <w:szCs w:val="24"/>
        </w:rPr>
        <w:t xml:space="preserve"> my sincere appreciation and gratitude </w:t>
      </w:r>
      <w:r>
        <w:rPr>
          <w:rFonts w:ascii="Times New Roman" w:eastAsia="Times New Roman" w:hAnsi="Times New Roman"/>
          <w:sz w:val="24"/>
          <w:szCs w:val="24"/>
        </w:rPr>
        <w:t xml:space="preserve">goes </w:t>
      </w:r>
      <w:r w:rsidRPr="0042407A">
        <w:rPr>
          <w:rFonts w:ascii="Times New Roman" w:eastAsia="Times New Roman" w:hAnsi="Times New Roman"/>
          <w:sz w:val="24"/>
          <w:szCs w:val="24"/>
        </w:rPr>
        <w:t xml:space="preserve">to my co-supervisor, </w:t>
      </w:r>
      <w:r w:rsidRPr="0042407A">
        <w:rPr>
          <w:rFonts w:ascii="Times New Roman" w:eastAsia="Times New Roman" w:hAnsi="Times New Roman"/>
          <w:b/>
          <w:bCs/>
          <w:sz w:val="24"/>
          <w:szCs w:val="24"/>
        </w:rPr>
        <w:t xml:space="preserve">Professor. Dr. Md. </w:t>
      </w:r>
      <w:proofErr w:type="spellStart"/>
      <w:r w:rsidRPr="0042407A">
        <w:rPr>
          <w:rFonts w:ascii="Times New Roman" w:eastAsia="Times New Roman" w:hAnsi="Times New Roman"/>
          <w:b/>
          <w:bCs/>
          <w:sz w:val="24"/>
          <w:szCs w:val="24"/>
        </w:rPr>
        <w:t>Mominur</w:t>
      </w:r>
      <w:proofErr w:type="spellEnd"/>
      <w:r w:rsidRPr="0042407A">
        <w:rPr>
          <w:rFonts w:ascii="Times New Roman" w:eastAsia="Times New Roman" w:hAnsi="Times New Roman"/>
          <w:b/>
          <w:bCs/>
          <w:sz w:val="24"/>
          <w:szCs w:val="24"/>
        </w:rPr>
        <w:t xml:space="preserve"> Rahman</w:t>
      </w:r>
      <w:r w:rsidRPr="0042407A">
        <w:rPr>
          <w:rFonts w:ascii="Times New Roman" w:eastAsia="Times New Roman" w:hAnsi="Times New Roman"/>
          <w:sz w:val="24"/>
          <w:szCs w:val="24"/>
        </w:rPr>
        <w:t xml:space="preserve">, who is also the Chairman, Department of Agronomy, </w:t>
      </w:r>
      <w:proofErr w:type="spellStart"/>
      <w:r w:rsidRPr="0042407A">
        <w:rPr>
          <w:rFonts w:ascii="Times New Roman" w:eastAsia="Times New Roman" w:hAnsi="Times New Roman"/>
          <w:sz w:val="24"/>
          <w:szCs w:val="24"/>
        </w:rPr>
        <w:t>Hajee</w:t>
      </w:r>
      <w:proofErr w:type="spellEnd"/>
      <w:r w:rsidRPr="0042407A">
        <w:rPr>
          <w:rFonts w:ascii="Times New Roman" w:eastAsia="Times New Roman" w:hAnsi="Times New Roman"/>
          <w:sz w:val="24"/>
          <w:szCs w:val="24"/>
        </w:rPr>
        <w:t xml:space="preserve"> Mohammad </w:t>
      </w:r>
      <w:proofErr w:type="spellStart"/>
      <w:r w:rsidRPr="0042407A">
        <w:rPr>
          <w:rFonts w:ascii="Times New Roman" w:eastAsia="Times New Roman" w:hAnsi="Times New Roman"/>
          <w:sz w:val="24"/>
          <w:szCs w:val="24"/>
        </w:rPr>
        <w:t>Danesh</w:t>
      </w:r>
      <w:proofErr w:type="spellEnd"/>
      <w:r w:rsidRPr="0042407A">
        <w:rPr>
          <w:rFonts w:ascii="Times New Roman" w:eastAsia="Times New Roman" w:hAnsi="Times New Roman"/>
          <w:sz w:val="24"/>
          <w:szCs w:val="24"/>
        </w:rPr>
        <w:t xml:space="preserve"> Science and Technology University (HSTU), Dinajpur, Bangladesh, for his valuable advice and guidance throughout the duration of this research work, and to</w:t>
      </w:r>
      <w:r w:rsidRPr="0042407A">
        <w:rPr>
          <w:rFonts w:ascii="Times New Roman" w:eastAsia="Times New Roman" w:hAnsi="Times New Roman"/>
          <w:b/>
          <w:bCs/>
          <w:sz w:val="24"/>
          <w:szCs w:val="24"/>
        </w:rPr>
        <w:t> </w:t>
      </w:r>
      <w:r w:rsidRPr="0042407A">
        <w:rPr>
          <w:rFonts w:ascii="Times New Roman" w:eastAsia="Times New Roman" w:hAnsi="Times New Roman"/>
          <w:sz w:val="24"/>
          <w:szCs w:val="24"/>
        </w:rPr>
        <w:t>all my lecturers who have contributed significantly to my knowledge and experience during this period. Furthermore, I would like to acknowledge the dedicated staff of the agronomy department for their support and assistance.</w:t>
      </w:r>
      <w:r w:rsidR="00A36B0A">
        <w:rPr>
          <w:rFonts w:ascii="Times New Roman" w:eastAsia="Times New Roman" w:hAnsi="Times New Roman"/>
          <w:sz w:val="24"/>
          <w:szCs w:val="24"/>
        </w:rPr>
        <w:t xml:space="preserve"> </w:t>
      </w:r>
      <w:r w:rsidR="00DC1E8A" w:rsidRPr="00C53E7E">
        <w:rPr>
          <w:rFonts w:ascii="Times New Roman" w:eastAsia="Times New Roman" w:hAnsi="Times New Roman"/>
          <w:sz w:val="24"/>
          <w:szCs w:val="24"/>
        </w:rPr>
        <w:t>In</w:t>
      </w:r>
      <w:r w:rsidR="00A36B0A">
        <w:rPr>
          <w:rFonts w:ascii="Times New Roman" w:eastAsia="Times New Roman" w:hAnsi="Times New Roman"/>
          <w:sz w:val="24"/>
          <w:szCs w:val="24"/>
        </w:rPr>
        <w:t xml:space="preserve"> </w:t>
      </w:r>
      <w:r w:rsidR="00DC1E8A" w:rsidRPr="00C53E7E">
        <w:rPr>
          <w:rFonts w:ascii="Times New Roman" w:eastAsia="Times New Roman" w:hAnsi="Times New Roman"/>
          <w:sz w:val="24"/>
          <w:szCs w:val="24"/>
        </w:rPr>
        <w:t xml:space="preserve">addition, I extend my appreciation to my fellow students at the Department of Agronomy, HSTU, Dinajpur, Bangladesh, for their consistent support during the study period. I would especially like to thank </w:t>
      </w:r>
      <w:r w:rsidR="0041703B" w:rsidRPr="00A41D47">
        <w:rPr>
          <w:rFonts w:ascii="Times New Roman" w:eastAsia="Times New Roman" w:hAnsi="Times New Roman"/>
          <w:b/>
          <w:sz w:val="24"/>
          <w:szCs w:val="24"/>
        </w:rPr>
        <w:t xml:space="preserve">MD </w:t>
      </w:r>
      <w:proofErr w:type="spellStart"/>
      <w:r w:rsidR="0041703B" w:rsidRPr="00A41D47">
        <w:rPr>
          <w:rFonts w:ascii="Times New Roman" w:eastAsia="Times New Roman" w:hAnsi="Times New Roman"/>
          <w:b/>
          <w:sz w:val="24"/>
          <w:szCs w:val="24"/>
        </w:rPr>
        <w:t>Zakarya</w:t>
      </w:r>
      <w:proofErr w:type="spellEnd"/>
      <w:r w:rsidR="0041703B" w:rsidRPr="00A41D47">
        <w:rPr>
          <w:rFonts w:ascii="Times New Roman" w:eastAsia="Times New Roman" w:hAnsi="Times New Roman"/>
          <w:b/>
          <w:sz w:val="24"/>
          <w:szCs w:val="24"/>
        </w:rPr>
        <w:t xml:space="preserve"> </w:t>
      </w:r>
      <w:proofErr w:type="spellStart"/>
      <w:r w:rsidR="0041703B" w:rsidRPr="00A41D47">
        <w:rPr>
          <w:rFonts w:ascii="Times New Roman" w:eastAsia="Times New Roman" w:hAnsi="Times New Roman"/>
          <w:b/>
          <w:sz w:val="24"/>
          <w:szCs w:val="24"/>
        </w:rPr>
        <w:t>Ibne</w:t>
      </w:r>
      <w:proofErr w:type="spellEnd"/>
      <w:r w:rsidR="0041703B" w:rsidRPr="00A41D47">
        <w:rPr>
          <w:rFonts w:ascii="Times New Roman" w:eastAsia="Times New Roman" w:hAnsi="Times New Roman"/>
          <w:b/>
          <w:sz w:val="24"/>
          <w:szCs w:val="24"/>
        </w:rPr>
        <w:t xml:space="preserve"> Sayed</w:t>
      </w:r>
      <w:r w:rsidR="00A41D47">
        <w:rPr>
          <w:rFonts w:ascii="Times New Roman" w:eastAsia="Times New Roman" w:hAnsi="Times New Roman"/>
          <w:b/>
          <w:sz w:val="24"/>
          <w:szCs w:val="24"/>
        </w:rPr>
        <w:t>,</w:t>
      </w:r>
      <w:r w:rsidR="0041703B" w:rsidRPr="00A41D47">
        <w:rPr>
          <w:rFonts w:ascii="Times New Roman" w:eastAsia="Times New Roman" w:hAnsi="Times New Roman"/>
          <w:b/>
          <w:sz w:val="24"/>
          <w:szCs w:val="24"/>
        </w:rPr>
        <w:t xml:space="preserve"> </w:t>
      </w:r>
      <w:proofErr w:type="spellStart"/>
      <w:r w:rsidR="00DC1E8A" w:rsidRPr="00A41D47">
        <w:rPr>
          <w:rFonts w:ascii="Times New Roman" w:eastAsia="Times New Roman" w:hAnsi="Times New Roman"/>
          <w:b/>
          <w:sz w:val="24"/>
          <w:szCs w:val="24"/>
        </w:rPr>
        <w:t>Mariom</w:t>
      </w:r>
      <w:proofErr w:type="spellEnd"/>
      <w:r w:rsidR="00DC1E8A" w:rsidRPr="00A41D47">
        <w:rPr>
          <w:rFonts w:ascii="Times New Roman" w:eastAsia="Times New Roman" w:hAnsi="Times New Roman"/>
          <w:b/>
          <w:sz w:val="24"/>
          <w:szCs w:val="24"/>
        </w:rPr>
        <w:t xml:space="preserve"> </w:t>
      </w:r>
      <w:proofErr w:type="spellStart"/>
      <w:r w:rsidR="00DC1E8A" w:rsidRPr="00A41D47">
        <w:rPr>
          <w:rFonts w:ascii="Times New Roman" w:eastAsia="Times New Roman" w:hAnsi="Times New Roman"/>
          <w:b/>
          <w:sz w:val="24"/>
          <w:szCs w:val="24"/>
        </w:rPr>
        <w:t>Akter</w:t>
      </w:r>
      <w:proofErr w:type="spellEnd"/>
      <w:r w:rsidR="00DC1E8A" w:rsidRPr="00A41D47">
        <w:rPr>
          <w:rFonts w:ascii="Times New Roman" w:eastAsia="Times New Roman" w:hAnsi="Times New Roman"/>
          <w:b/>
          <w:sz w:val="24"/>
          <w:szCs w:val="24"/>
        </w:rPr>
        <w:t xml:space="preserve"> </w:t>
      </w:r>
      <w:proofErr w:type="spellStart"/>
      <w:r w:rsidR="00DC1E8A" w:rsidRPr="00A41D47">
        <w:rPr>
          <w:rFonts w:ascii="Times New Roman" w:eastAsia="Times New Roman" w:hAnsi="Times New Roman"/>
          <w:b/>
          <w:sz w:val="24"/>
          <w:szCs w:val="24"/>
        </w:rPr>
        <w:t>Monisha</w:t>
      </w:r>
      <w:proofErr w:type="spellEnd"/>
      <w:r w:rsidR="00DC1E8A" w:rsidRPr="00A41D47">
        <w:rPr>
          <w:rFonts w:ascii="Times New Roman" w:eastAsia="Times New Roman" w:hAnsi="Times New Roman"/>
          <w:b/>
          <w:sz w:val="24"/>
          <w:szCs w:val="24"/>
        </w:rPr>
        <w:t xml:space="preserve"> and </w:t>
      </w:r>
      <w:proofErr w:type="spellStart"/>
      <w:r w:rsidR="00DC1E8A" w:rsidRPr="00A41D47">
        <w:rPr>
          <w:rFonts w:ascii="Times New Roman" w:eastAsia="Times New Roman" w:hAnsi="Times New Roman"/>
          <w:b/>
          <w:sz w:val="24"/>
          <w:szCs w:val="24"/>
        </w:rPr>
        <w:t>Ahnaf</w:t>
      </w:r>
      <w:proofErr w:type="spellEnd"/>
      <w:r w:rsidR="00DC1E8A" w:rsidRPr="00A41D47">
        <w:rPr>
          <w:rFonts w:ascii="Times New Roman" w:eastAsia="Times New Roman" w:hAnsi="Times New Roman"/>
          <w:b/>
          <w:sz w:val="24"/>
          <w:szCs w:val="24"/>
        </w:rPr>
        <w:t xml:space="preserve"> Akif </w:t>
      </w:r>
      <w:proofErr w:type="spellStart"/>
      <w:r w:rsidR="00DC1E8A" w:rsidRPr="00A41D47">
        <w:rPr>
          <w:rFonts w:ascii="Times New Roman" w:eastAsia="Times New Roman" w:hAnsi="Times New Roman"/>
          <w:b/>
          <w:sz w:val="24"/>
          <w:szCs w:val="24"/>
        </w:rPr>
        <w:t>Turjo</w:t>
      </w:r>
      <w:proofErr w:type="spellEnd"/>
      <w:r w:rsidR="00DC1E8A" w:rsidRPr="00A41D47">
        <w:rPr>
          <w:rFonts w:ascii="Times New Roman" w:eastAsia="Times New Roman" w:hAnsi="Times New Roman"/>
          <w:b/>
          <w:sz w:val="24"/>
          <w:szCs w:val="24"/>
        </w:rPr>
        <w:t>.</w:t>
      </w:r>
    </w:p>
    <w:p w14:paraId="2C999C0B" w14:textId="6F948CE2" w:rsidR="00DC1E8A" w:rsidRPr="00C53E7E" w:rsidRDefault="00DC1E8A" w:rsidP="00073902">
      <w:pPr>
        <w:spacing w:before="100" w:beforeAutospacing="1" w:after="100" w:afterAutospacing="1" w:line="360" w:lineRule="auto"/>
        <w:jc w:val="both"/>
        <w:rPr>
          <w:rFonts w:ascii="Times New Roman" w:eastAsia="Times New Roman" w:hAnsi="Times New Roman"/>
          <w:sz w:val="24"/>
          <w:szCs w:val="24"/>
        </w:rPr>
      </w:pPr>
      <w:r w:rsidRPr="00C53E7E">
        <w:rPr>
          <w:rFonts w:ascii="Times New Roman" w:eastAsia="Times New Roman" w:hAnsi="Times New Roman"/>
          <w:sz w:val="24"/>
          <w:szCs w:val="24"/>
        </w:rPr>
        <w:t xml:space="preserve">My acknowledgement will never be complete without appreciating my mother, </w:t>
      </w:r>
      <w:r w:rsidRPr="00C53E7E">
        <w:rPr>
          <w:rFonts w:ascii="Times New Roman" w:eastAsia="Times New Roman" w:hAnsi="Times New Roman"/>
          <w:b/>
          <w:bCs/>
          <w:sz w:val="24"/>
          <w:szCs w:val="24"/>
        </w:rPr>
        <w:t>Halimo Abdi Muhumed</w:t>
      </w:r>
      <w:r w:rsidRPr="00C53E7E">
        <w:rPr>
          <w:rFonts w:ascii="Times New Roman" w:eastAsia="Times New Roman" w:hAnsi="Times New Roman"/>
          <w:sz w:val="24"/>
          <w:szCs w:val="24"/>
        </w:rPr>
        <w:t xml:space="preserve">, whose prayers have been indispensable in propelling me forward. I am grateful to my sister, </w:t>
      </w:r>
      <w:r w:rsidRPr="00C53E7E">
        <w:rPr>
          <w:rFonts w:ascii="Times New Roman" w:eastAsia="Times New Roman" w:hAnsi="Times New Roman"/>
          <w:b/>
          <w:bCs/>
          <w:sz w:val="24"/>
          <w:szCs w:val="24"/>
        </w:rPr>
        <w:t>Luul Hurre Farah</w:t>
      </w:r>
      <w:r w:rsidRPr="00C53E7E">
        <w:rPr>
          <w:rFonts w:ascii="Times New Roman" w:eastAsia="Times New Roman" w:hAnsi="Times New Roman"/>
          <w:sz w:val="24"/>
          <w:szCs w:val="24"/>
        </w:rPr>
        <w:t xml:space="preserve">, who has consistently remained by my side and provided me with unwavering support. Likewise, my brother, </w:t>
      </w:r>
      <w:r w:rsidRPr="00C53E7E">
        <w:rPr>
          <w:rFonts w:ascii="Times New Roman" w:eastAsia="Times New Roman" w:hAnsi="Times New Roman"/>
          <w:b/>
          <w:bCs/>
          <w:sz w:val="24"/>
          <w:szCs w:val="24"/>
        </w:rPr>
        <w:t>Abdi Hurre Farah</w:t>
      </w:r>
      <w:r w:rsidRPr="00C53E7E">
        <w:rPr>
          <w:rFonts w:ascii="Times New Roman" w:eastAsia="Times New Roman" w:hAnsi="Times New Roman"/>
          <w:sz w:val="24"/>
          <w:szCs w:val="24"/>
        </w:rPr>
        <w:t>,</w:t>
      </w:r>
      <w:r w:rsidR="00FF16CD">
        <w:rPr>
          <w:rFonts w:ascii="Times New Roman" w:eastAsia="Times New Roman" w:hAnsi="Times New Roman"/>
          <w:sz w:val="24"/>
          <w:szCs w:val="24"/>
        </w:rPr>
        <w:t xml:space="preserve"> my </w:t>
      </w:r>
      <w:r w:rsidR="00FF16CD" w:rsidRPr="00C53E7E">
        <w:rPr>
          <w:rFonts w:ascii="Times New Roman" w:eastAsia="Times New Roman" w:hAnsi="Times New Roman"/>
          <w:sz w:val="24"/>
          <w:szCs w:val="24"/>
        </w:rPr>
        <w:t>nephew,</w:t>
      </w:r>
      <w:r w:rsidR="00FF16CD">
        <w:rPr>
          <w:rFonts w:ascii="Times New Roman" w:eastAsia="Times New Roman" w:hAnsi="Times New Roman"/>
          <w:sz w:val="24"/>
          <w:szCs w:val="24"/>
        </w:rPr>
        <w:t xml:space="preserve"> </w:t>
      </w:r>
      <w:r w:rsidR="00FF16CD" w:rsidRPr="00C53E7E">
        <w:rPr>
          <w:rFonts w:ascii="Times New Roman" w:eastAsia="Times New Roman" w:hAnsi="Times New Roman"/>
          <w:b/>
          <w:bCs/>
          <w:sz w:val="24"/>
          <w:szCs w:val="24"/>
        </w:rPr>
        <w:t>Kadafi Abdi Hurre</w:t>
      </w:r>
      <w:r w:rsidR="00FF16CD" w:rsidRPr="00C53E7E">
        <w:rPr>
          <w:rFonts w:ascii="Times New Roman" w:eastAsia="Times New Roman" w:hAnsi="Times New Roman"/>
          <w:sz w:val="24"/>
          <w:szCs w:val="24"/>
        </w:rPr>
        <w:t xml:space="preserve">, </w:t>
      </w:r>
      <w:r w:rsidRPr="00C53E7E">
        <w:rPr>
          <w:rFonts w:ascii="Times New Roman" w:eastAsia="Times New Roman" w:hAnsi="Times New Roman"/>
          <w:sz w:val="24"/>
          <w:szCs w:val="24"/>
        </w:rPr>
        <w:t>my cousin</w:t>
      </w:r>
      <w:r w:rsidR="00FF16CD">
        <w:rPr>
          <w:rFonts w:ascii="Times New Roman" w:eastAsia="Times New Roman" w:hAnsi="Times New Roman"/>
          <w:sz w:val="24"/>
          <w:szCs w:val="24"/>
        </w:rPr>
        <w:t>,</w:t>
      </w:r>
      <w:r w:rsidRPr="00C53E7E">
        <w:rPr>
          <w:rFonts w:ascii="Times New Roman" w:eastAsia="Times New Roman" w:hAnsi="Times New Roman"/>
          <w:sz w:val="24"/>
          <w:szCs w:val="24"/>
        </w:rPr>
        <w:t xml:space="preserve"> </w:t>
      </w:r>
      <w:proofErr w:type="spellStart"/>
      <w:r w:rsidRPr="00C53E7E">
        <w:rPr>
          <w:rFonts w:ascii="Times New Roman" w:eastAsia="Times New Roman" w:hAnsi="Times New Roman"/>
          <w:b/>
          <w:bCs/>
          <w:sz w:val="24"/>
          <w:szCs w:val="24"/>
        </w:rPr>
        <w:t>Siraji</w:t>
      </w:r>
      <w:proofErr w:type="spellEnd"/>
      <w:r w:rsidRPr="00C53E7E">
        <w:rPr>
          <w:rFonts w:ascii="Times New Roman" w:eastAsia="Times New Roman" w:hAnsi="Times New Roman"/>
          <w:b/>
          <w:bCs/>
          <w:sz w:val="24"/>
          <w:szCs w:val="24"/>
        </w:rPr>
        <w:t xml:space="preserve"> </w:t>
      </w:r>
      <w:proofErr w:type="spellStart"/>
      <w:r w:rsidRPr="00C53E7E">
        <w:rPr>
          <w:rFonts w:ascii="Times New Roman" w:eastAsia="Times New Roman" w:hAnsi="Times New Roman"/>
          <w:b/>
          <w:bCs/>
          <w:sz w:val="24"/>
          <w:szCs w:val="24"/>
        </w:rPr>
        <w:t>Dhakane</w:t>
      </w:r>
      <w:proofErr w:type="spellEnd"/>
      <w:r w:rsidRPr="00C53E7E">
        <w:rPr>
          <w:rFonts w:ascii="Times New Roman" w:eastAsia="Times New Roman" w:hAnsi="Times New Roman"/>
          <w:b/>
          <w:bCs/>
          <w:sz w:val="24"/>
          <w:szCs w:val="24"/>
        </w:rPr>
        <w:t xml:space="preserve"> Farah</w:t>
      </w:r>
      <w:r w:rsidRPr="00C53E7E">
        <w:rPr>
          <w:rFonts w:ascii="Times New Roman" w:eastAsia="Times New Roman" w:hAnsi="Times New Roman"/>
          <w:sz w:val="24"/>
          <w:szCs w:val="24"/>
        </w:rPr>
        <w:t xml:space="preserve">, and my entire family members deserve recognition for their </w:t>
      </w:r>
      <w:r w:rsidRPr="006E5FC5">
        <w:rPr>
          <w:rFonts w:ascii="Times New Roman" w:eastAsia="Times New Roman" w:hAnsi="Times New Roman"/>
          <w:sz w:val="24"/>
          <w:szCs w:val="24"/>
        </w:rPr>
        <w:t xml:space="preserve">unwavering </w:t>
      </w:r>
      <w:r w:rsidRPr="006E5FC5">
        <w:rPr>
          <w:rFonts w:ascii="Times New Roman" w:eastAsia="Times New Roman" w:hAnsi="Times New Roman"/>
          <w:iCs/>
          <w:sz w:val="24"/>
          <w:szCs w:val="24"/>
        </w:rPr>
        <w:t>moral support, blessing, and inspiration</w:t>
      </w:r>
      <w:r w:rsidRPr="00C53E7E">
        <w:rPr>
          <w:rFonts w:ascii="Times New Roman" w:eastAsia="Times New Roman" w:hAnsi="Times New Roman"/>
          <w:sz w:val="24"/>
          <w:szCs w:val="24"/>
        </w:rPr>
        <w:t xml:space="preserve"> during my pursuit of higher education, resulting in the achievement of my </w:t>
      </w:r>
      <w:r w:rsidRPr="007A05F3">
        <w:rPr>
          <w:rFonts w:ascii="Times New Roman" w:eastAsia="Times New Roman" w:hAnsi="Times New Roman"/>
          <w:sz w:val="24"/>
          <w:szCs w:val="24"/>
        </w:rPr>
        <w:t>M</w:t>
      </w:r>
      <w:r w:rsidR="00A6174F" w:rsidRPr="007A05F3">
        <w:rPr>
          <w:rFonts w:ascii="Times New Roman" w:eastAsia="Times New Roman" w:hAnsi="Times New Roman"/>
          <w:sz w:val="24"/>
          <w:szCs w:val="24"/>
        </w:rPr>
        <w:t xml:space="preserve">asters of </w:t>
      </w:r>
      <w:r w:rsidRPr="007A05F3">
        <w:rPr>
          <w:rFonts w:ascii="Times New Roman" w:eastAsia="Times New Roman" w:hAnsi="Times New Roman"/>
          <w:sz w:val="24"/>
          <w:szCs w:val="24"/>
        </w:rPr>
        <w:t xml:space="preserve">Sc in Agronomy. Their collective encouragement has been instrumental in my academic </w:t>
      </w:r>
      <w:r w:rsidRPr="00C53E7E">
        <w:rPr>
          <w:rFonts w:ascii="Times New Roman" w:eastAsia="Times New Roman" w:hAnsi="Times New Roman"/>
          <w:sz w:val="24"/>
          <w:szCs w:val="24"/>
        </w:rPr>
        <w:t>journey, and for this, I am deeply grateful.</w:t>
      </w:r>
    </w:p>
    <w:p w14:paraId="1C042804" w14:textId="77777777" w:rsidR="00DC1E8A" w:rsidRPr="00C53E7E" w:rsidRDefault="00DC1E8A" w:rsidP="00DC1E8A">
      <w:pPr>
        <w:spacing w:before="100" w:beforeAutospacing="1" w:after="100" w:afterAutospacing="1" w:line="360" w:lineRule="auto"/>
        <w:jc w:val="both"/>
        <w:rPr>
          <w:rFonts w:ascii="Times New Roman" w:eastAsia="Times New Roman" w:hAnsi="Times New Roman"/>
          <w:sz w:val="24"/>
          <w:szCs w:val="24"/>
        </w:rPr>
      </w:pPr>
    </w:p>
    <w:p w14:paraId="30CB9FE4" w14:textId="541ADD79" w:rsidR="002C1AE8" w:rsidRDefault="002C1AE8"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25AF4C71" w14:textId="51144A97" w:rsidR="00DC1E8A" w:rsidRDefault="00DC1E8A" w:rsidP="00F0551F">
      <w:pPr>
        <w:autoSpaceDE w:val="0"/>
        <w:autoSpaceDN w:val="0"/>
        <w:adjustRightInd w:val="0"/>
        <w:spacing w:after="0" w:line="360" w:lineRule="auto"/>
        <w:ind w:right="-63"/>
        <w:jc w:val="both"/>
        <w:rPr>
          <w:rFonts w:ascii="Times New Roman" w:hAnsi="Times New Roman"/>
          <w:b/>
          <w:color w:val="000000" w:themeColor="text1"/>
          <w:sz w:val="24"/>
          <w:szCs w:val="24"/>
        </w:rPr>
      </w:pPr>
    </w:p>
    <w:p w14:paraId="6F86AC7A" w14:textId="77777777" w:rsidR="00390681" w:rsidRPr="004D4E74" w:rsidRDefault="00390681" w:rsidP="00B82989">
      <w:pPr>
        <w:autoSpaceDE w:val="0"/>
        <w:autoSpaceDN w:val="0"/>
        <w:adjustRightInd w:val="0"/>
        <w:spacing w:after="0" w:line="360" w:lineRule="auto"/>
        <w:jc w:val="center"/>
        <w:rPr>
          <w:rFonts w:ascii="Times New Roman" w:hAnsi="Times New Roman"/>
          <w:b/>
          <w:bCs/>
          <w:sz w:val="24"/>
          <w:szCs w:val="24"/>
          <w:shd w:val="clear" w:color="auto" w:fill="FFFFFF"/>
          <w:lang w:val="en-GB"/>
        </w:rPr>
      </w:pPr>
      <w:r w:rsidRPr="004D4E74">
        <w:rPr>
          <w:rFonts w:ascii="Times New Roman" w:hAnsi="Times New Roman"/>
          <w:b/>
          <w:bCs/>
          <w:sz w:val="24"/>
          <w:szCs w:val="24"/>
          <w:shd w:val="clear" w:color="auto" w:fill="FFFFFF"/>
          <w:lang w:val="en-GB"/>
        </w:rPr>
        <w:t>ABSTRACT</w:t>
      </w:r>
    </w:p>
    <w:p w14:paraId="7B059A56" w14:textId="4F16E75E" w:rsidR="00214436" w:rsidRDefault="002D190F" w:rsidP="002C2E3C">
      <w:pPr>
        <w:pStyle w:val="NormalWeb"/>
        <w:spacing w:line="360" w:lineRule="auto"/>
        <w:jc w:val="both"/>
      </w:pPr>
      <w:r w:rsidRPr="002D190F">
        <w:t xml:space="preserve">A pot experiment was conducted inside the agricultural building beside the agronomy laboratory at </w:t>
      </w:r>
      <w:proofErr w:type="spellStart"/>
      <w:r w:rsidRPr="002D190F">
        <w:t>Hajee</w:t>
      </w:r>
      <w:proofErr w:type="spellEnd"/>
      <w:r w:rsidRPr="002D190F">
        <w:t xml:space="preserve"> Mohammad </w:t>
      </w:r>
      <w:proofErr w:type="spellStart"/>
      <w:r w:rsidRPr="002D190F">
        <w:t>Danesh</w:t>
      </w:r>
      <w:proofErr w:type="spellEnd"/>
      <w:r w:rsidRPr="002D190F">
        <w:t xml:space="preserve"> Science and Technology University (HSTU) in Dinajpur, Bangladesh. The experiment was carried out from </w:t>
      </w:r>
      <w:r w:rsidR="00FF4CCF">
        <w:t>J</w:t>
      </w:r>
      <w:r w:rsidR="007F1F86">
        <w:t>anuary</w:t>
      </w:r>
      <w:r w:rsidRPr="002D190F">
        <w:t xml:space="preserve"> 2023 to </w:t>
      </w:r>
      <w:r w:rsidR="007F1F86">
        <w:t>May</w:t>
      </w:r>
      <w:r w:rsidRPr="002D190F">
        <w:t xml:space="preserve"> 2023. to investigate the mitigating impact of titanium dioxide nanoparticles (TiO</w:t>
      </w:r>
      <w:r w:rsidRPr="006E5FC5">
        <w:rPr>
          <w:vertAlign w:val="subscript"/>
        </w:rPr>
        <w:t>2</w:t>
      </w:r>
      <w:r w:rsidR="006E5FC5">
        <w:t xml:space="preserve"> </w:t>
      </w:r>
      <w:r w:rsidRPr="002D190F">
        <w:t xml:space="preserve">NPs) on sorghum </w:t>
      </w:r>
      <w:r w:rsidRPr="00B81F51">
        <w:rPr>
          <w:i/>
        </w:rPr>
        <w:t>(Sorghum bicolor</w:t>
      </w:r>
      <w:r w:rsidRPr="002D190F">
        <w:t>) under saline-induced environments. The experiment involved three degrees of salt stress: S</w:t>
      </w:r>
      <w:r w:rsidRPr="006E5FC5">
        <w:rPr>
          <w:vertAlign w:val="subscript"/>
        </w:rPr>
        <w:t>0</w:t>
      </w:r>
      <w:r w:rsidRPr="002D190F">
        <w:t xml:space="preserve"> (0 mM NaCl), S</w:t>
      </w:r>
      <w:r w:rsidRPr="006E5FC5">
        <w:rPr>
          <w:vertAlign w:val="subscript"/>
        </w:rPr>
        <w:t>1</w:t>
      </w:r>
      <w:r w:rsidRPr="002D190F">
        <w:t xml:space="preserve"> (100 mM NaCl), and S</w:t>
      </w:r>
      <w:r w:rsidRPr="006E5FC5">
        <w:rPr>
          <w:vertAlign w:val="subscript"/>
        </w:rPr>
        <w:t xml:space="preserve">2 </w:t>
      </w:r>
      <w:r w:rsidRPr="002D190F">
        <w:t>(200 mM NaCl), as well as three levels of titanium dioxide nanoparticles (TiO</w:t>
      </w:r>
      <w:r w:rsidRPr="006E5FC5">
        <w:rPr>
          <w:vertAlign w:val="subscript"/>
        </w:rPr>
        <w:t>2</w:t>
      </w:r>
      <w:r w:rsidR="006E5FC5">
        <w:rPr>
          <w:vertAlign w:val="subscript"/>
        </w:rPr>
        <w:t xml:space="preserve"> </w:t>
      </w:r>
      <w:r w:rsidRPr="002D190F">
        <w:t>NPs): TiO</w:t>
      </w:r>
      <w:r w:rsidRPr="006E5FC5">
        <w:rPr>
          <w:vertAlign w:val="subscript"/>
        </w:rPr>
        <w:t>2</w:t>
      </w:r>
      <w:r w:rsidRPr="002D190F">
        <w:t xml:space="preserve"> NPs (0 ppm), TiO</w:t>
      </w:r>
      <w:r w:rsidRPr="006E5FC5">
        <w:rPr>
          <w:vertAlign w:val="subscript"/>
        </w:rPr>
        <w:t>2</w:t>
      </w:r>
      <w:r w:rsidR="006E5FC5">
        <w:rPr>
          <w:vertAlign w:val="subscript"/>
        </w:rPr>
        <w:t xml:space="preserve"> </w:t>
      </w:r>
      <w:r w:rsidRPr="002D190F">
        <w:t>NPs (150 ppm), and TiO</w:t>
      </w:r>
      <w:r w:rsidRPr="006E5FC5">
        <w:rPr>
          <w:vertAlign w:val="subscript"/>
        </w:rPr>
        <w:t>2</w:t>
      </w:r>
      <w:r w:rsidR="00B81F51">
        <w:rPr>
          <w:vertAlign w:val="subscript"/>
        </w:rPr>
        <w:t xml:space="preserve"> </w:t>
      </w:r>
      <w:r w:rsidRPr="002D190F">
        <w:t>NPs (300 ppm). The experiment was carried out using a completely randomized design (CRD) with two components and three replications. The salt solution was artificially generated by dissolving a precise quantity of commercially obtained NaCl in tap water. The salt solution was applied according to the treatment requirements.</w:t>
      </w:r>
      <w:r>
        <w:t xml:space="preserve"> </w:t>
      </w:r>
      <w:r w:rsidR="006661EF" w:rsidRPr="002D190F">
        <w:rPr>
          <w:bCs/>
          <w:shd w:val="clear" w:color="auto" w:fill="FFFFFF"/>
          <w:lang w:val="en-GB"/>
        </w:rPr>
        <w:t xml:space="preserve">The </w:t>
      </w:r>
      <w:r w:rsidR="006661EF" w:rsidRPr="002D190F">
        <w:rPr>
          <w:rFonts w:eastAsia="Aptos"/>
          <w:kern w:val="2"/>
          <w:lang w:val="en-GB"/>
          <w14:ligatures w14:val="standardContextual"/>
        </w:rPr>
        <w:t xml:space="preserve">Morphology like plant height(cm), Growth traits like </w:t>
      </w:r>
      <w:r w:rsidR="006661EF" w:rsidRPr="002D190F">
        <w:rPr>
          <w:rFonts w:eastAsia="Aptos"/>
          <w:bCs/>
        </w:rPr>
        <w:t xml:space="preserve">Leaf fresh weight (g), </w:t>
      </w:r>
      <w:r w:rsidR="006661EF" w:rsidRPr="002D190F">
        <w:rPr>
          <w:rFonts w:eastAsia="Aptos"/>
          <w:bCs/>
          <w:color w:val="000000"/>
        </w:rPr>
        <w:t xml:space="preserve">Stem fresh weight (g), </w:t>
      </w:r>
      <w:r w:rsidR="006661EF" w:rsidRPr="002D190F">
        <w:rPr>
          <w:rFonts w:eastAsia="Aptos"/>
          <w:bCs/>
        </w:rPr>
        <w:t xml:space="preserve">Root fresh weight (g), </w:t>
      </w:r>
      <w:r w:rsidR="0020593A" w:rsidRPr="002D190F">
        <w:rPr>
          <w:rFonts w:eastAsia="Aptos"/>
        </w:rPr>
        <w:t xml:space="preserve">Leaf dry weight (g), Stem dry weight (g) Root dry weight (g) </w:t>
      </w:r>
      <w:r w:rsidR="0020593A" w:rsidRPr="002D190F">
        <w:rPr>
          <w:rFonts w:eastAsia="Aptos"/>
          <w:kern w:val="2"/>
          <w:lang w:val="en-GB"/>
          <w14:ligatures w14:val="standardContextual"/>
        </w:rPr>
        <w:t xml:space="preserve">Physiology (Water status in plants) like </w:t>
      </w:r>
      <w:r w:rsidR="0020593A" w:rsidRPr="002D190F">
        <w:rPr>
          <w:rFonts w:eastAsia="Aptos"/>
        </w:rPr>
        <w:t xml:space="preserve">RWC, WSD, WRC, WUC. </w:t>
      </w:r>
      <w:r w:rsidR="0020593A" w:rsidRPr="002D190F">
        <w:rPr>
          <w:rFonts w:eastAsia="Aptos"/>
          <w:kern w:val="2"/>
          <w:lang w:val="en-GB"/>
          <w14:ligatures w14:val="standardContextual"/>
        </w:rPr>
        <w:t xml:space="preserve">Yield contributing characteristics such as </w:t>
      </w:r>
      <w:r w:rsidR="0020593A" w:rsidRPr="002D190F">
        <w:rPr>
          <w:rFonts w:eastAsia="Aptos"/>
        </w:rPr>
        <w:t>Panicle Length (cm), Panicle weight (g), Seeds per panicle, No. of clusters panicle,</w:t>
      </w:r>
      <w:r w:rsidR="00670910" w:rsidRPr="002D190F">
        <w:rPr>
          <w:rFonts w:eastAsia="Aptos"/>
        </w:rPr>
        <w:t xml:space="preserve"> t</w:t>
      </w:r>
      <w:r w:rsidR="0020593A" w:rsidRPr="002D190F">
        <w:rPr>
          <w:rFonts w:eastAsia="Aptos"/>
        </w:rPr>
        <w:t>housand seed weight (g)</w:t>
      </w:r>
      <w:r w:rsidR="00670910" w:rsidRPr="002D190F">
        <w:rPr>
          <w:rFonts w:eastAsia="Aptos"/>
        </w:rPr>
        <w:t>, Seed yield (g), Stover yield (g), Biological yield (g), Harvest index</w:t>
      </w:r>
      <w:r w:rsidR="00214436">
        <w:rPr>
          <w:rFonts w:eastAsia="Aptos"/>
        </w:rPr>
        <w:t xml:space="preserve">. </w:t>
      </w:r>
      <w:r w:rsidR="00214436">
        <w:t>Various salinity levels, S</w:t>
      </w:r>
      <w:r w:rsidR="00214436" w:rsidRPr="00B81F51">
        <w:rPr>
          <w:vertAlign w:val="subscript"/>
        </w:rPr>
        <w:t xml:space="preserve">0 </w:t>
      </w:r>
      <w:r w:rsidR="00214436">
        <w:t>(0 mM NaCl), S</w:t>
      </w:r>
      <w:r w:rsidR="00214436" w:rsidRPr="00B81F51">
        <w:rPr>
          <w:vertAlign w:val="subscript"/>
        </w:rPr>
        <w:t>1</w:t>
      </w:r>
      <w:r w:rsidR="00214436">
        <w:t xml:space="preserve"> (100 mM NaCl), and S</w:t>
      </w:r>
      <w:r w:rsidR="00214436" w:rsidRPr="00B81F51">
        <w:rPr>
          <w:vertAlign w:val="subscript"/>
        </w:rPr>
        <w:t>2</w:t>
      </w:r>
      <w:r w:rsidR="00214436">
        <w:t xml:space="preserve"> (200 mM NaCl), had a notable adverse effect. Rising salt levels exacerbated the negative impact on all plant characteristics. Titanium dioxide nanoparticles (TiO</w:t>
      </w:r>
      <w:r w:rsidR="00214436" w:rsidRPr="00B81F51">
        <w:rPr>
          <w:vertAlign w:val="subscript"/>
        </w:rPr>
        <w:t>2</w:t>
      </w:r>
      <w:r w:rsidR="00B81F51">
        <w:t xml:space="preserve"> </w:t>
      </w:r>
      <w:r w:rsidR="00214436">
        <w:t xml:space="preserve">NPs) at various concentrations improved plant growth, physiology, and yield under salinity stress conditions. </w:t>
      </w:r>
    </w:p>
    <w:p w14:paraId="127E5DE5" w14:textId="3F7020B7" w:rsidR="002C2E3C" w:rsidRDefault="002C2E3C">
      <w:pPr>
        <w:spacing w:after="160" w:line="259" w:lineRule="auto"/>
        <w:rPr>
          <w:rFonts w:ascii="Times New Roman" w:hAnsi="Times New Roman"/>
          <w:b/>
          <w:color w:val="000000" w:themeColor="text1"/>
          <w:sz w:val="24"/>
          <w:szCs w:val="24"/>
        </w:rPr>
      </w:pPr>
      <w:r>
        <w:rPr>
          <w:rFonts w:ascii="Times New Roman" w:hAnsi="Times New Roman"/>
          <w:b/>
          <w:color w:val="000000" w:themeColor="text1"/>
          <w:sz w:val="24"/>
          <w:szCs w:val="24"/>
        </w:rPr>
        <w:br w:type="page"/>
      </w:r>
    </w:p>
    <w:p w14:paraId="1A7FA7DC" w14:textId="77777777" w:rsidR="005849BF" w:rsidRPr="00485331" w:rsidRDefault="005849BF" w:rsidP="005849BF">
      <w:pPr>
        <w:spacing w:after="0" w:line="360" w:lineRule="auto"/>
        <w:jc w:val="center"/>
        <w:rPr>
          <w:rFonts w:asciiTheme="majorBidi" w:hAnsiTheme="majorBidi" w:cstheme="majorBidi"/>
          <w:b/>
          <w:bCs/>
          <w:sz w:val="28"/>
          <w:szCs w:val="28"/>
        </w:rPr>
      </w:pPr>
      <w:r w:rsidRPr="00485331">
        <w:rPr>
          <w:rFonts w:asciiTheme="majorBidi" w:hAnsiTheme="majorBidi" w:cstheme="majorBidi"/>
          <w:b/>
          <w:color w:val="000000" w:themeColor="text1"/>
          <w:sz w:val="28"/>
          <w:szCs w:val="28"/>
        </w:rPr>
        <w:lastRenderedPageBreak/>
        <w:t>CONTENTS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1"/>
        <w:gridCol w:w="5421"/>
        <w:gridCol w:w="1382"/>
      </w:tblGrid>
      <w:tr w:rsidR="005849BF" w:rsidRPr="00485331" w14:paraId="3190CF6D" w14:textId="77777777" w:rsidTr="00543BD4">
        <w:tc>
          <w:tcPr>
            <w:tcW w:w="1817" w:type="dxa"/>
            <w:tcBorders>
              <w:top w:val="single" w:sz="4" w:space="0" w:color="auto"/>
              <w:bottom w:val="single" w:sz="4" w:space="0" w:color="auto"/>
            </w:tcBorders>
          </w:tcPr>
          <w:p w14:paraId="2E5751E7" w14:textId="77777777" w:rsidR="005849BF" w:rsidRPr="00485331" w:rsidRDefault="005849BF" w:rsidP="00543BD4">
            <w:pPr>
              <w:spacing w:line="360" w:lineRule="auto"/>
              <w:jc w:val="right"/>
              <w:rPr>
                <w:rFonts w:asciiTheme="majorBidi" w:hAnsiTheme="majorBidi" w:cstheme="majorBidi"/>
                <w:b/>
                <w:bCs/>
                <w:sz w:val="24"/>
                <w:szCs w:val="24"/>
              </w:rPr>
            </w:pPr>
            <w:r w:rsidRPr="00485331">
              <w:rPr>
                <w:rFonts w:asciiTheme="majorBidi" w:hAnsiTheme="majorBidi" w:cstheme="majorBidi"/>
                <w:b/>
                <w:color w:val="000000" w:themeColor="text1"/>
                <w:sz w:val="24"/>
                <w:szCs w:val="24"/>
              </w:rPr>
              <w:t>CHAPTER</w:t>
            </w:r>
          </w:p>
        </w:tc>
        <w:tc>
          <w:tcPr>
            <w:tcW w:w="5578" w:type="dxa"/>
            <w:tcBorders>
              <w:top w:val="single" w:sz="4" w:space="0" w:color="auto"/>
              <w:bottom w:val="single" w:sz="4" w:space="0" w:color="auto"/>
            </w:tcBorders>
          </w:tcPr>
          <w:p w14:paraId="66EDE07C"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TITLE</w:t>
            </w:r>
          </w:p>
        </w:tc>
        <w:tc>
          <w:tcPr>
            <w:tcW w:w="1415" w:type="dxa"/>
            <w:tcBorders>
              <w:top w:val="single" w:sz="4" w:space="0" w:color="auto"/>
              <w:bottom w:val="single" w:sz="4" w:space="0" w:color="auto"/>
            </w:tcBorders>
          </w:tcPr>
          <w:p w14:paraId="4EC9DF85"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PAGE NO.</w:t>
            </w:r>
          </w:p>
        </w:tc>
      </w:tr>
      <w:tr w:rsidR="005849BF" w:rsidRPr="00485331" w14:paraId="0C173664" w14:textId="77777777" w:rsidTr="00543BD4">
        <w:tc>
          <w:tcPr>
            <w:tcW w:w="1817" w:type="dxa"/>
            <w:tcBorders>
              <w:top w:val="single" w:sz="4" w:space="0" w:color="auto"/>
            </w:tcBorders>
          </w:tcPr>
          <w:p w14:paraId="1B7267D6" w14:textId="77777777" w:rsidR="005849BF" w:rsidRPr="00485331" w:rsidRDefault="005849BF" w:rsidP="00543BD4">
            <w:pPr>
              <w:spacing w:line="360" w:lineRule="auto"/>
              <w:jc w:val="right"/>
              <w:rPr>
                <w:rFonts w:asciiTheme="majorBidi" w:hAnsiTheme="majorBidi" w:cstheme="majorBidi"/>
                <w:b/>
                <w:bCs/>
                <w:sz w:val="24"/>
                <w:szCs w:val="24"/>
              </w:rPr>
            </w:pPr>
            <w:r w:rsidRPr="00485331">
              <w:rPr>
                <w:rFonts w:asciiTheme="majorBidi" w:hAnsiTheme="majorBidi" w:cstheme="majorBidi"/>
                <w:b/>
                <w:bCs/>
                <w:sz w:val="24"/>
                <w:szCs w:val="24"/>
              </w:rPr>
              <w:t xml:space="preserve"> </w:t>
            </w:r>
          </w:p>
        </w:tc>
        <w:tc>
          <w:tcPr>
            <w:tcW w:w="5578" w:type="dxa"/>
            <w:tcBorders>
              <w:top w:val="single" w:sz="4" w:space="0" w:color="auto"/>
            </w:tcBorders>
          </w:tcPr>
          <w:p w14:paraId="0F062B0D" w14:textId="77777777" w:rsidR="005849BF" w:rsidRPr="00485331" w:rsidRDefault="005849BF" w:rsidP="00543BD4">
            <w:pPr>
              <w:spacing w:line="360" w:lineRule="auto"/>
              <w:rPr>
                <w:rFonts w:asciiTheme="majorBidi" w:hAnsiTheme="majorBidi" w:cstheme="majorBidi"/>
                <w:b/>
                <w:bCs/>
                <w:sz w:val="24"/>
                <w:szCs w:val="24"/>
              </w:rPr>
            </w:pPr>
            <w:r w:rsidRPr="00485331">
              <w:rPr>
                <w:rFonts w:asciiTheme="majorBidi" w:hAnsiTheme="majorBidi" w:cstheme="majorBidi"/>
                <w:b/>
                <w:bCs/>
                <w:sz w:val="24"/>
                <w:szCs w:val="24"/>
              </w:rPr>
              <w:t>ACKNOWLEDGEMENTS</w:t>
            </w:r>
          </w:p>
        </w:tc>
        <w:tc>
          <w:tcPr>
            <w:tcW w:w="1415" w:type="dxa"/>
            <w:tcBorders>
              <w:top w:val="single" w:sz="4" w:space="0" w:color="auto"/>
            </w:tcBorders>
          </w:tcPr>
          <w:p w14:paraId="7AAE4EF0" w14:textId="77777777" w:rsidR="005849BF" w:rsidRPr="00485331" w:rsidRDefault="005849BF" w:rsidP="00543BD4">
            <w:pPr>
              <w:spacing w:line="360" w:lineRule="auto"/>
              <w:jc w:val="center"/>
              <w:rPr>
                <w:rFonts w:asciiTheme="majorBidi" w:hAnsiTheme="majorBidi" w:cstheme="majorBidi"/>
                <w:b/>
                <w:bCs/>
                <w:sz w:val="24"/>
                <w:szCs w:val="24"/>
              </w:rPr>
            </w:pPr>
            <w:proofErr w:type="spellStart"/>
            <w:r>
              <w:rPr>
                <w:rFonts w:asciiTheme="majorBidi" w:hAnsiTheme="majorBidi" w:cstheme="majorBidi"/>
                <w:b/>
                <w:bCs/>
                <w:sz w:val="24"/>
                <w:szCs w:val="24"/>
              </w:rPr>
              <w:t>i</w:t>
            </w:r>
            <w:proofErr w:type="spellEnd"/>
          </w:p>
        </w:tc>
      </w:tr>
      <w:tr w:rsidR="005849BF" w:rsidRPr="00485331" w14:paraId="2B1B7322" w14:textId="77777777" w:rsidTr="00543BD4">
        <w:tc>
          <w:tcPr>
            <w:tcW w:w="1817" w:type="dxa"/>
          </w:tcPr>
          <w:p w14:paraId="718E4EB3" w14:textId="77777777" w:rsidR="005849BF" w:rsidRPr="00485331" w:rsidRDefault="005849BF" w:rsidP="00543BD4">
            <w:pPr>
              <w:autoSpaceDE w:val="0"/>
              <w:autoSpaceDN w:val="0"/>
              <w:adjustRightInd w:val="0"/>
              <w:spacing w:line="360" w:lineRule="auto"/>
              <w:jc w:val="right"/>
              <w:rPr>
                <w:rFonts w:asciiTheme="majorBidi" w:hAnsiTheme="majorBidi" w:cstheme="majorBidi"/>
                <w:b/>
                <w:bCs/>
                <w:sz w:val="24"/>
                <w:szCs w:val="24"/>
                <w:shd w:val="clear" w:color="auto" w:fill="FFFFFF"/>
                <w:lang w:val="en-GB"/>
              </w:rPr>
            </w:pPr>
            <w:r w:rsidRPr="00485331">
              <w:rPr>
                <w:rFonts w:asciiTheme="majorBidi" w:hAnsiTheme="majorBidi" w:cstheme="majorBidi"/>
                <w:b/>
                <w:bCs/>
                <w:sz w:val="24"/>
                <w:szCs w:val="24"/>
                <w:shd w:val="clear" w:color="auto" w:fill="FFFFFF"/>
                <w:lang w:val="en-GB"/>
              </w:rPr>
              <w:t xml:space="preserve"> </w:t>
            </w:r>
          </w:p>
        </w:tc>
        <w:tc>
          <w:tcPr>
            <w:tcW w:w="5578" w:type="dxa"/>
          </w:tcPr>
          <w:p w14:paraId="7B6E27F4" w14:textId="77777777" w:rsidR="005849BF" w:rsidRPr="00485331" w:rsidRDefault="005849BF" w:rsidP="00543BD4">
            <w:pPr>
              <w:autoSpaceDE w:val="0"/>
              <w:autoSpaceDN w:val="0"/>
              <w:adjustRightInd w:val="0"/>
              <w:spacing w:line="360" w:lineRule="auto"/>
              <w:rPr>
                <w:rFonts w:asciiTheme="majorBidi" w:hAnsiTheme="majorBidi" w:cstheme="majorBidi"/>
                <w:b/>
                <w:bCs/>
                <w:sz w:val="24"/>
                <w:szCs w:val="24"/>
                <w:shd w:val="clear" w:color="auto" w:fill="FFFFFF"/>
                <w:lang w:val="en-GB"/>
              </w:rPr>
            </w:pPr>
            <w:r w:rsidRPr="00485331">
              <w:rPr>
                <w:rFonts w:asciiTheme="majorBidi" w:hAnsiTheme="majorBidi" w:cstheme="majorBidi"/>
                <w:b/>
                <w:bCs/>
                <w:sz w:val="24"/>
                <w:szCs w:val="24"/>
                <w:shd w:val="clear" w:color="auto" w:fill="FFFFFF"/>
                <w:lang w:val="en-GB"/>
              </w:rPr>
              <w:t>ABSTRACT</w:t>
            </w:r>
          </w:p>
        </w:tc>
        <w:tc>
          <w:tcPr>
            <w:tcW w:w="1415" w:type="dxa"/>
          </w:tcPr>
          <w:p w14:paraId="4BFFB04E" w14:textId="77777777" w:rsidR="005849BF" w:rsidRPr="00485331" w:rsidRDefault="005849BF" w:rsidP="00543BD4">
            <w:pPr>
              <w:autoSpaceDE w:val="0"/>
              <w:autoSpaceDN w:val="0"/>
              <w:adjustRightInd w:val="0"/>
              <w:spacing w:line="360" w:lineRule="auto"/>
              <w:jc w:val="center"/>
              <w:rPr>
                <w:rFonts w:asciiTheme="majorBidi" w:hAnsiTheme="majorBidi" w:cstheme="majorBidi"/>
                <w:b/>
                <w:bCs/>
                <w:sz w:val="24"/>
                <w:szCs w:val="24"/>
                <w:shd w:val="clear" w:color="auto" w:fill="FFFFFF"/>
                <w:lang w:val="en-GB"/>
              </w:rPr>
            </w:pPr>
            <w:r>
              <w:rPr>
                <w:rFonts w:asciiTheme="majorBidi" w:hAnsiTheme="majorBidi" w:cstheme="majorBidi"/>
                <w:b/>
                <w:bCs/>
                <w:sz w:val="24"/>
                <w:szCs w:val="24"/>
                <w:shd w:val="clear" w:color="auto" w:fill="FFFFFF"/>
                <w:lang w:val="en-GB"/>
              </w:rPr>
              <w:t>ii</w:t>
            </w:r>
          </w:p>
        </w:tc>
      </w:tr>
      <w:tr w:rsidR="005849BF" w:rsidRPr="00485331" w14:paraId="04FC13C2" w14:textId="77777777" w:rsidTr="00543BD4">
        <w:tc>
          <w:tcPr>
            <w:tcW w:w="1817" w:type="dxa"/>
          </w:tcPr>
          <w:p w14:paraId="571CAE2D" w14:textId="77777777" w:rsidR="005849BF" w:rsidRPr="00485331" w:rsidRDefault="005849BF" w:rsidP="00543BD4">
            <w:pPr>
              <w:autoSpaceDE w:val="0"/>
              <w:autoSpaceDN w:val="0"/>
              <w:adjustRightInd w:val="0"/>
              <w:spacing w:line="360" w:lineRule="auto"/>
              <w:jc w:val="right"/>
              <w:rPr>
                <w:rFonts w:asciiTheme="majorBidi" w:hAnsiTheme="majorBidi" w:cstheme="majorBidi"/>
                <w:b/>
                <w:bCs/>
                <w:sz w:val="24"/>
                <w:szCs w:val="24"/>
                <w:shd w:val="clear" w:color="auto" w:fill="FFFFFF"/>
                <w:lang w:val="en-GB"/>
              </w:rPr>
            </w:pPr>
          </w:p>
        </w:tc>
        <w:tc>
          <w:tcPr>
            <w:tcW w:w="5578" w:type="dxa"/>
          </w:tcPr>
          <w:p w14:paraId="0252D17D" w14:textId="77777777" w:rsidR="005849BF" w:rsidRPr="00FB313E" w:rsidRDefault="005849BF" w:rsidP="00543BD4">
            <w:pPr>
              <w:spacing w:line="360" w:lineRule="auto"/>
              <w:rPr>
                <w:rFonts w:asciiTheme="majorBidi" w:hAnsiTheme="majorBidi" w:cstheme="majorBidi"/>
                <w:b/>
                <w:bCs/>
                <w:sz w:val="24"/>
                <w:szCs w:val="24"/>
              </w:rPr>
            </w:pPr>
            <w:r w:rsidRPr="00FB313E">
              <w:rPr>
                <w:rFonts w:asciiTheme="majorBidi" w:hAnsiTheme="majorBidi" w:cstheme="majorBidi"/>
                <w:b/>
                <w:bCs/>
                <w:sz w:val="24"/>
                <w:szCs w:val="24"/>
              </w:rPr>
              <w:t>CONTENTS</w:t>
            </w:r>
          </w:p>
        </w:tc>
        <w:tc>
          <w:tcPr>
            <w:tcW w:w="1415" w:type="dxa"/>
          </w:tcPr>
          <w:p w14:paraId="3E3B536B" w14:textId="77777777" w:rsidR="005849BF" w:rsidRPr="00485331" w:rsidRDefault="005849BF" w:rsidP="00543BD4">
            <w:pPr>
              <w:autoSpaceDE w:val="0"/>
              <w:autoSpaceDN w:val="0"/>
              <w:adjustRightInd w:val="0"/>
              <w:spacing w:line="360" w:lineRule="auto"/>
              <w:jc w:val="center"/>
              <w:rPr>
                <w:rFonts w:asciiTheme="majorBidi" w:hAnsiTheme="majorBidi" w:cstheme="majorBidi"/>
                <w:b/>
                <w:bCs/>
                <w:sz w:val="24"/>
                <w:szCs w:val="24"/>
                <w:shd w:val="clear" w:color="auto" w:fill="FFFFFF"/>
                <w:lang w:val="en-GB"/>
              </w:rPr>
            </w:pPr>
            <w:r>
              <w:rPr>
                <w:rFonts w:asciiTheme="majorBidi" w:hAnsiTheme="majorBidi" w:cstheme="majorBidi"/>
                <w:b/>
                <w:bCs/>
                <w:sz w:val="24"/>
                <w:szCs w:val="24"/>
                <w:shd w:val="clear" w:color="auto" w:fill="FFFFFF"/>
                <w:lang w:val="en-GB"/>
              </w:rPr>
              <w:t>iii-v</w:t>
            </w:r>
          </w:p>
        </w:tc>
      </w:tr>
      <w:tr w:rsidR="005849BF" w:rsidRPr="00485331" w14:paraId="28755FFB" w14:textId="77777777" w:rsidTr="00543BD4">
        <w:tc>
          <w:tcPr>
            <w:tcW w:w="1817" w:type="dxa"/>
          </w:tcPr>
          <w:p w14:paraId="558EA276" w14:textId="77777777" w:rsidR="005849BF" w:rsidRPr="00485331" w:rsidRDefault="005849BF" w:rsidP="00543BD4">
            <w:pPr>
              <w:autoSpaceDE w:val="0"/>
              <w:autoSpaceDN w:val="0"/>
              <w:adjustRightInd w:val="0"/>
              <w:spacing w:line="360" w:lineRule="auto"/>
              <w:jc w:val="right"/>
              <w:rPr>
                <w:rFonts w:asciiTheme="majorBidi" w:hAnsiTheme="majorBidi" w:cstheme="majorBidi"/>
                <w:b/>
                <w:bCs/>
                <w:sz w:val="24"/>
                <w:szCs w:val="24"/>
                <w:shd w:val="clear" w:color="auto" w:fill="FFFFFF"/>
                <w:lang w:val="en-GB"/>
              </w:rPr>
            </w:pPr>
          </w:p>
        </w:tc>
        <w:tc>
          <w:tcPr>
            <w:tcW w:w="5578" w:type="dxa"/>
          </w:tcPr>
          <w:p w14:paraId="5BFB706B" w14:textId="77777777" w:rsidR="005849BF" w:rsidRPr="00FB313E" w:rsidRDefault="005849BF" w:rsidP="00543BD4">
            <w:pPr>
              <w:spacing w:line="360" w:lineRule="auto"/>
              <w:rPr>
                <w:rFonts w:asciiTheme="majorBidi" w:hAnsiTheme="majorBidi" w:cstheme="majorBidi"/>
                <w:b/>
                <w:bCs/>
                <w:sz w:val="24"/>
                <w:szCs w:val="24"/>
              </w:rPr>
            </w:pPr>
            <w:r w:rsidRPr="00FB313E">
              <w:rPr>
                <w:rFonts w:asciiTheme="majorBidi" w:hAnsiTheme="majorBidi" w:cstheme="majorBidi"/>
                <w:b/>
                <w:bCs/>
                <w:sz w:val="24"/>
                <w:szCs w:val="24"/>
              </w:rPr>
              <w:t>LIST OF TABLES</w:t>
            </w:r>
          </w:p>
        </w:tc>
        <w:tc>
          <w:tcPr>
            <w:tcW w:w="1415" w:type="dxa"/>
          </w:tcPr>
          <w:p w14:paraId="581493C2" w14:textId="77777777" w:rsidR="005849BF" w:rsidRPr="00485331" w:rsidRDefault="005849BF" w:rsidP="00543BD4">
            <w:pPr>
              <w:autoSpaceDE w:val="0"/>
              <w:autoSpaceDN w:val="0"/>
              <w:adjustRightInd w:val="0"/>
              <w:spacing w:line="360" w:lineRule="auto"/>
              <w:jc w:val="center"/>
              <w:rPr>
                <w:rFonts w:asciiTheme="majorBidi" w:hAnsiTheme="majorBidi" w:cstheme="majorBidi"/>
                <w:b/>
                <w:bCs/>
                <w:sz w:val="24"/>
                <w:szCs w:val="24"/>
                <w:shd w:val="clear" w:color="auto" w:fill="FFFFFF"/>
                <w:lang w:val="en-GB"/>
              </w:rPr>
            </w:pPr>
            <w:r>
              <w:rPr>
                <w:rFonts w:asciiTheme="majorBidi" w:hAnsiTheme="majorBidi" w:cstheme="majorBidi"/>
                <w:b/>
                <w:bCs/>
                <w:sz w:val="24"/>
                <w:szCs w:val="24"/>
                <w:shd w:val="clear" w:color="auto" w:fill="FFFFFF"/>
                <w:lang w:val="en-GB"/>
              </w:rPr>
              <w:t>vi</w:t>
            </w:r>
          </w:p>
        </w:tc>
      </w:tr>
      <w:tr w:rsidR="005849BF" w:rsidRPr="00485331" w14:paraId="6771182F" w14:textId="77777777" w:rsidTr="00543BD4">
        <w:tc>
          <w:tcPr>
            <w:tcW w:w="1817" w:type="dxa"/>
          </w:tcPr>
          <w:p w14:paraId="39EFE63E" w14:textId="77777777" w:rsidR="005849BF" w:rsidRPr="00485331" w:rsidRDefault="005849BF" w:rsidP="00543BD4">
            <w:pPr>
              <w:autoSpaceDE w:val="0"/>
              <w:autoSpaceDN w:val="0"/>
              <w:adjustRightInd w:val="0"/>
              <w:spacing w:line="360" w:lineRule="auto"/>
              <w:jc w:val="right"/>
              <w:rPr>
                <w:rFonts w:asciiTheme="majorBidi" w:hAnsiTheme="majorBidi" w:cstheme="majorBidi"/>
                <w:b/>
                <w:bCs/>
                <w:sz w:val="24"/>
                <w:szCs w:val="24"/>
                <w:shd w:val="clear" w:color="auto" w:fill="FFFFFF"/>
                <w:lang w:val="en-GB"/>
              </w:rPr>
            </w:pPr>
          </w:p>
        </w:tc>
        <w:tc>
          <w:tcPr>
            <w:tcW w:w="5578" w:type="dxa"/>
          </w:tcPr>
          <w:p w14:paraId="4360ABFE" w14:textId="77777777" w:rsidR="005849BF" w:rsidRPr="00FB313E" w:rsidRDefault="005849BF" w:rsidP="00543BD4">
            <w:pPr>
              <w:spacing w:line="360" w:lineRule="auto"/>
              <w:rPr>
                <w:rFonts w:asciiTheme="majorBidi" w:hAnsiTheme="majorBidi" w:cstheme="majorBidi"/>
                <w:b/>
                <w:bCs/>
                <w:sz w:val="24"/>
                <w:szCs w:val="24"/>
              </w:rPr>
            </w:pPr>
            <w:r w:rsidRPr="00FB313E">
              <w:rPr>
                <w:rFonts w:asciiTheme="majorBidi" w:hAnsiTheme="majorBidi" w:cstheme="majorBidi"/>
                <w:b/>
                <w:bCs/>
                <w:sz w:val="24"/>
                <w:szCs w:val="24"/>
              </w:rPr>
              <w:t>LIST OF FIGURES</w:t>
            </w:r>
          </w:p>
        </w:tc>
        <w:tc>
          <w:tcPr>
            <w:tcW w:w="1415" w:type="dxa"/>
          </w:tcPr>
          <w:p w14:paraId="6EB31672" w14:textId="77777777" w:rsidR="005849BF" w:rsidRPr="00485331" w:rsidRDefault="005849BF" w:rsidP="00543BD4">
            <w:pPr>
              <w:autoSpaceDE w:val="0"/>
              <w:autoSpaceDN w:val="0"/>
              <w:adjustRightInd w:val="0"/>
              <w:spacing w:line="360" w:lineRule="auto"/>
              <w:jc w:val="center"/>
              <w:rPr>
                <w:rFonts w:asciiTheme="majorBidi" w:hAnsiTheme="majorBidi" w:cstheme="majorBidi"/>
                <w:b/>
                <w:bCs/>
                <w:sz w:val="24"/>
                <w:szCs w:val="24"/>
                <w:shd w:val="clear" w:color="auto" w:fill="FFFFFF"/>
                <w:lang w:val="en-GB"/>
              </w:rPr>
            </w:pPr>
            <w:r>
              <w:rPr>
                <w:rFonts w:asciiTheme="majorBidi" w:hAnsiTheme="majorBidi" w:cstheme="majorBidi"/>
                <w:b/>
                <w:bCs/>
                <w:sz w:val="24"/>
                <w:szCs w:val="24"/>
                <w:shd w:val="clear" w:color="auto" w:fill="FFFFFF"/>
                <w:lang w:val="en-GB"/>
              </w:rPr>
              <w:t>vii</w:t>
            </w:r>
          </w:p>
        </w:tc>
      </w:tr>
      <w:tr w:rsidR="005849BF" w:rsidRPr="00485331" w14:paraId="399D3633" w14:textId="77777777" w:rsidTr="00543BD4">
        <w:tc>
          <w:tcPr>
            <w:tcW w:w="1817" w:type="dxa"/>
          </w:tcPr>
          <w:p w14:paraId="78B9BE2E" w14:textId="77777777" w:rsidR="005849BF" w:rsidRPr="00485331" w:rsidRDefault="005849BF" w:rsidP="00543BD4">
            <w:pPr>
              <w:autoSpaceDE w:val="0"/>
              <w:autoSpaceDN w:val="0"/>
              <w:adjustRightInd w:val="0"/>
              <w:spacing w:line="360" w:lineRule="auto"/>
              <w:ind w:right="-63"/>
              <w:jc w:val="right"/>
              <w:rPr>
                <w:rFonts w:asciiTheme="majorBidi" w:hAnsiTheme="majorBidi" w:cstheme="majorBidi"/>
                <w:b/>
                <w:color w:val="000000" w:themeColor="text1"/>
                <w:sz w:val="24"/>
                <w:szCs w:val="24"/>
              </w:rPr>
            </w:pPr>
            <w:r w:rsidRPr="00485331">
              <w:rPr>
                <w:rFonts w:asciiTheme="majorBidi" w:hAnsiTheme="majorBidi" w:cstheme="majorBidi"/>
                <w:b/>
                <w:color w:val="000000" w:themeColor="text1"/>
                <w:sz w:val="24"/>
                <w:szCs w:val="24"/>
              </w:rPr>
              <w:t>CHAPTER I</w:t>
            </w:r>
          </w:p>
        </w:tc>
        <w:tc>
          <w:tcPr>
            <w:tcW w:w="5578" w:type="dxa"/>
          </w:tcPr>
          <w:p w14:paraId="08C1D543" w14:textId="77777777" w:rsidR="005849BF" w:rsidRPr="00485331" w:rsidRDefault="005849BF" w:rsidP="00543BD4">
            <w:pPr>
              <w:autoSpaceDE w:val="0"/>
              <w:autoSpaceDN w:val="0"/>
              <w:adjustRightInd w:val="0"/>
              <w:spacing w:line="360" w:lineRule="auto"/>
              <w:ind w:right="-63"/>
              <w:rPr>
                <w:rFonts w:asciiTheme="majorBidi" w:hAnsiTheme="majorBidi" w:cstheme="majorBidi"/>
                <w:b/>
                <w:color w:val="000000" w:themeColor="text1"/>
                <w:sz w:val="24"/>
                <w:szCs w:val="24"/>
              </w:rPr>
            </w:pPr>
            <w:r w:rsidRPr="00485331">
              <w:rPr>
                <w:rFonts w:asciiTheme="majorBidi" w:hAnsiTheme="majorBidi" w:cstheme="majorBidi"/>
                <w:b/>
                <w:color w:val="000000" w:themeColor="text1"/>
                <w:sz w:val="24"/>
                <w:szCs w:val="24"/>
              </w:rPr>
              <w:t>INTRODUCTION</w:t>
            </w:r>
          </w:p>
        </w:tc>
        <w:tc>
          <w:tcPr>
            <w:tcW w:w="1415" w:type="dxa"/>
          </w:tcPr>
          <w:p w14:paraId="0F1F2A0F" w14:textId="77777777" w:rsidR="005849BF" w:rsidRPr="00485331" w:rsidRDefault="005849BF" w:rsidP="00543BD4">
            <w:pPr>
              <w:autoSpaceDE w:val="0"/>
              <w:autoSpaceDN w:val="0"/>
              <w:adjustRightInd w:val="0"/>
              <w:spacing w:line="360" w:lineRule="auto"/>
              <w:ind w:right="-63"/>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1-4</w:t>
            </w:r>
          </w:p>
        </w:tc>
      </w:tr>
      <w:tr w:rsidR="005849BF" w:rsidRPr="00485331" w14:paraId="26C62C76" w14:textId="77777777" w:rsidTr="00543BD4">
        <w:tc>
          <w:tcPr>
            <w:tcW w:w="1817" w:type="dxa"/>
          </w:tcPr>
          <w:p w14:paraId="5F351792" w14:textId="77777777" w:rsidR="005849BF" w:rsidRPr="00485331" w:rsidRDefault="005849BF" w:rsidP="00543BD4">
            <w:pPr>
              <w:autoSpaceDE w:val="0"/>
              <w:autoSpaceDN w:val="0"/>
              <w:adjustRightInd w:val="0"/>
              <w:spacing w:line="360" w:lineRule="auto"/>
              <w:jc w:val="right"/>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CHAPTER II</w:t>
            </w:r>
          </w:p>
        </w:tc>
        <w:tc>
          <w:tcPr>
            <w:tcW w:w="5578" w:type="dxa"/>
          </w:tcPr>
          <w:p w14:paraId="12D61C1A" w14:textId="77777777" w:rsidR="005849BF" w:rsidRPr="00485331" w:rsidRDefault="005849BF" w:rsidP="00543BD4">
            <w:pPr>
              <w:autoSpaceDE w:val="0"/>
              <w:autoSpaceDN w:val="0"/>
              <w:adjustRightInd w:val="0"/>
              <w:spacing w:line="360" w:lineRule="auto"/>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REVIEW OF LITERATURE</w:t>
            </w:r>
          </w:p>
        </w:tc>
        <w:tc>
          <w:tcPr>
            <w:tcW w:w="1415" w:type="dxa"/>
          </w:tcPr>
          <w:p w14:paraId="3B00BFAD" w14:textId="3DCCF09F" w:rsidR="005849BF" w:rsidRPr="00485331" w:rsidRDefault="005849BF" w:rsidP="00543BD4">
            <w:pPr>
              <w:autoSpaceDE w:val="0"/>
              <w:autoSpaceDN w:val="0"/>
              <w:adjustRightInd w:val="0"/>
              <w:spacing w:line="360" w:lineRule="auto"/>
              <w:jc w:val="center"/>
              <w:rPr>
                <w:rFonts w:asciiTheme="majorBidi" w:hAnsiTheme="majorBidi" w:cstheme="majorBidi"/>
                <w:b/>
                <w:sz w:val="24"/>
                <w:szCs w:val="24"/>
                <w:shd w:val="clear" w:color="auto" w:fill="FFFFFF"/>
              </w:rPr>
            </w:pPr>
            <w:r>
              <w:rPr>
                <w:rFonts w:asciiTheme="majorBidi" w:hAnsiTheme="majorBidi" w:cstheme="majorBidi"/>
                <w:b/>
                <w:sz w:val="24"/>
                <w:szCs w:val="24"/>
                <w:shd w:val="clear" w:color="auto" w:fill="FFFFFF"/>
              </w:rPr>
              <w:t>5-1</w:t>
            </w:r>
            <w:r w:rsidR="00191DD0">
              <w:rPr>
                <w:rFonts w:asciiTheme="majorBidi" w:hAnsiTheme="majorBidi" w:cstheme="majorBidi"/>
                <w:b/>
                <w:sz w:val="24"/>
                <w:szCs w:val="24"/>
                <w:shd w:val="clear" w:color="auto" w:fill="FFFFFF"/>
              </w:rPr>
              <w:t>7</w:t>
            </w:r>
          </w:p>
        </w:tc>
      </w:tr>
      <w:tr w:rsidR="005849BF" w:rsidRPr="00485331" w14:paraId="0621480B" w14:textId="77777777" w:rsidTr="00543BD4">
        <w:tc>
          <w:tcPr>
            <w:tcW w:w="1817" w:type="dxa"/>
          </w:tcPr>
          <w:p w14:paraId="1BA471D4" w14:textId="77777777" w:rsidR="005849BF" w:rsidRPr="00485331" w:rsidRDefault="005849BF" w:rsidP="00543BD4">
            <w:pPr>
              <w:spacing w:line="360" w:lineRule="auto"/>
              <w:jc w:val="right"/>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CHAPTER III</w:t>
            </w:r>
          </w:p>
        </w:tc>
        <w:tc>
          <w:tcPr>
            <w:tcW w:w="5578" w:type="dxa"/>
          </w:tcPr>
          <w:p w14:paraId="0EAF8605" w14:textId="77777777" w:rsidR="005849BF" w:rsidRPr="00485331" w:rsidRDefault="005849BF" w:rsidP="00543BD4">
            <w:pPr>
              <w:spacing w:line="360" w:lineRule="auto"/>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MATERIALS AND METHODS</w:t>
            </w:r>
          </w:p>
        </w:tc>
        <w:tc>
          <w:tcPr>
            <w:tcW w:w="1415" w:type="dxa"/>
          </w:tcPr>
          <w:p w14:paraId="7EB52389" w14:textId="466DA2AC" w:rsidR="005849BF" w:rsidRPr="00485331" w:rsidRDefault="005849BF" w:rsidP="00543BD4">
            <w:pPr>
              <w:spacing w:line="360" w:lineRule="auto"/>
              <w:jc w:val="center"/>
              <w:rPr>
                <w:rFonts w:asciiTheme="majorBidi" w:hAnsiTheme="majorBidi" w:cstheme="majorBidi"/>
                <w:b/>
                <w:sz w:val="24"/>
                <w:szCs w:val="24"/>
                <w:shd w:val="clear" w:color="auto" w:fill="FFFFFF"/>
              </w:rPr>
            </w:pPr>
            <w:r>
              <w:rPr>
                <w:rFonts w:asciiTheme="majorBidi" w:hAnsiTheme="majorBidi" w:cstheme="majorBidi"/>
                <w:b/>
                <w:sz w:val="24"/>
                <w:szCs w:val="24"/>
                <w:shd w:val="clear" w:color="auto" w:fill="FFFFFF"/>
              </w:rPr>
              <w:t>1</w:t>
            </w:r>
            <w:r w:rsidR="00F8147D">
              <w:rPr>
                <w:rFonts w:asciiTheme="majorBidi" w:hAnsiTheme="majorBidi" w:cstheme="majorBidi"/>
                <w:b/>
                <w:sz w:val="24"/>
                <w:szCs w:val="24"/>
                <w:shd w:val="clear" w:color="auto" w:fill="FFFFFF"/>
              </w:rPr>
              <w:t>8</w:t>
            </w:r>
            <w:r>
              <w:rPr>
                <w:rFonts w:asciiTheme="majorBidi" w:hAnsiTheme="majorBidi" w:cstheme="majorBidi"/>
                <w:b/>
                <w:sz w:val="24"/>
                <w:szCs w:val="24"/>
                <w:shd w:val="clear" w:color="auto" w:fill="FFFFFF"/>
              </w:rPr>
              <w:t>-2</w:t>
            </w:r>
            <w:r w:rsidR="005848B1">
              <w:rPr>
                <w:rFonts w:asciiTheme="majorBidi" w:hAnsiTheme="majorBidi" w:cstheme="majorBidi"/>
                <w:b/>
                <w:sz w:val="24"/>
                <w:szCs w:val="24"/>
                <w:shd w:val="clear" w:color="auto" w:fill="FFFFFF"/>
              </w:rPr>
              <w:t>3</w:t>
            </w:r>
          </w:p>
        </w:tc>
      </w:tr>
      <w:tr w:rsidR="005849BF" w:rsidRPr="00485331" w14:paraId="5774B2A1" w14:textId="77777777" w:rsidTr="00543BD4">
        <w:tc>
          <w:tcPr>
            <w:tcW w:w="1817" w:type="dxa"/>
          </w:tcPr>
          <w:p w14:paraId="45D5787B"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 </w:t>
            </w:r>
          </w:p>
        </w:tc>
        <w:tc>
          <w:tcPr>
            <w:tcW w:w="5578" w:type="dxa"/>
          </w:tcPr>
          <w:p w14:paraId="297BE026"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Experimental location and duration</w:t>
            </w:r>
          </w:p>
        </w:tc>
        <w:tc>
          <w:tcPr>
            <w:tcW w:w="1415" w:type="dxa"/>
          </w:tcPr>
          <w:p w14:paraId="1052E700" w14:textId="149862EF"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F8147D">
              <w:rPr>
                <w:rFonts w:asciiTheme="majorBidi" w:hAnsiTheme="majorBidi" w:cstheme="majorBidi"/>
                <w:bCs/>
                <w:sz w:val="24"/>
                <w:szCs w:val="24"/>
                <w:shd w:val="clear" w:color="auto" w:fill="FFFFFF"/>
              </w:rPr>
              <w:t>8</w:t>
            </w:r>
          </w:p>
        </w:tc>
      </w:tr>
      <w:tr w:rsidR="005849BF" w:rsidRPr="00485331" w14:paraId="658F148F" w14:textId="77777777" w:rsidTr="00543BD4">
        <w:tc>
          <w:tcPr>
            <w:tcW w:w="1817" w:type="dxa"/>
          </w:tcPr>
          <w:p w14:paraId="32F5BD34"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3.2 </w:t>
            </w:r>
          </w:p>
        </w:tc>
        <w:tc>
          <w:tcPr>
            <w:tcW w:w="5578" w:type="dxa"/>
          </w:tcPr>
          <w:p w14:paraId="18685141"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Climate   </w:t>
            </w:r>
          </w:p>
        </w:tc>
        <w:tc>
          <w:tcPr>
            <w:tcW w:w="1415" w:type="dxa"/>
          </w:tcPr>
          <w:p w14:paraId="7501EA86" w14:textId="7CDB98C6"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F8147D">
              <w:rPr>
                <w:rFonts w:asciiTheme="majorBidi" w:hAnsiTheme="majorBidi" w:cstheme="majorBidi"/>
                <w:bCs/>
                <w:sz w:val="24"/>
                <w:szCs w:val="24"/>
                <w:shd w:val="clear" w:color="auto" w:fill="FFFFFF"/>
              </w:rPr>
              <w:t>8</w:t>
            </w:r>
          </w:p>
        </w:tc>
      </w:tr>
      <w:tr w:rsidR="005849BF" w:rsidRPr="00485331" w14:paraId="4C20D6C4" w14:textId="77777777" w:rsidTr="00543BD4">
        <w:tc>
          <w:tcPr>
            <w:tcW w:w="1817" w:type="dxa"/>
          </w:tcPr>
          <w:p w14:paraId="3D1491C8" w14:textId="77777777" w:rsidR="005849BF" w:rsidRPr="00485331" w:rsidRDefault="005849BF" w:rsidP="00543BD4">
            <w:pPr>
              <w:autoSpaceDE w:val="0"/>
              <w:autoSpaceDN w:val="0"/>
              <w:adjustRightInd w:val="0"/>
              <w:spacing w:line="360" w:lineRule="auto"/>
              <w:jc w:val="right"/>
              <w:rPr>
                <w:rFonts w:asciiTheme="majorBidi" w:hAnsiTheme="majorBidi" w:cstheme="majorBidi"/>
                <w:bCs/>
                <w:color w:val="000000"/>
                <w:sz w:val="24"/>
                <w:szCs w:val="24"/>
              </w:rPr>
            </w:pPr>
            <w:r w:rsidRPr="00485331">
              <w:rPr>
                <w:rFonts w:asciiTheme="majorBidi" w:hAnsiTheme="majorBidi" w:cstheme="majorBidi"/>
                <w:bCs/>
                <w:color w:val="000000"/>
                <w:sz w:val="24"/>
                <w:szCs w:val="24"/>
              </w:rPr>
              <w:t xml:space="preserve">3.3 </w:t>
            </w:r>
          </w:p>
        </w:tc>
        <w:tc>
          <w:tcPr>
            <w:tcW w:w="5578" w:type="dxa"/>
          </w:tcPr>
          <w:p w14:paraId="59298BB5" w14:textId="77777777" w:rsidR="005849BF" w:rsidRPr="00485331" w:rsidRDefault="005849BF" w:rsidP="00543BD4">
            <w:pPr>
              <w:autoSpaceDE w:val="0"/>
              <w:autoSpaceDN w:val="0"/>
              <w:adjustRightInd w:val="0"/>
              <w:spacing w:line="360" w:lineRule="auto"/>
              <w:rPr>
                <w:rFonts w:asciiTheme="majorBidi" w:hAnsiTheme="majorBidi" w:cstheme="majorBidi"/>
                <w:bCs/>
                <w:color w:val="000000"/>
                <w:sz w:val="24"/>
                <w:szCs w:val="24"/>
              </w:rPr>
            </w:pPr>
            <w:r w:rsidRPr="00485331">
              <w:rPr>
                <w:rFonts w:asciiTheme="majorBidi" w:hAnsiTheme="majorBidi" w:cstheme="majorBidi"/>
                <w:bCs/>
                <w:color w:val="000000"/>
                <w:sz w:val="24"/>
                <w:szCs w:val="24"/>
              </w:rPr>
              <w:t>Soil</w:t>
            </w:r>
          </w:p>
        </w:tc>
        <w:tc>
          <w:tcPr>
            <w:tcW w:w="1415" w:type="dxa"/>
          </w:tcPr>
          <w:p w14:paraId="29E187BB" w14:textId="5EFBFB40" w:rsidR="005849BF" w:rsidRPr="00485331" w:rsidRDefault="005849BF" w:rsidP="00543BD4">
            <w:pPr>
              <w:autoSpaceDE w:val="0"/>
              <w:autoSpaceDN w:val="0"/>
              <w:adjustRightInd w:val="0"/>
              <w:spacing w:line="360" w:lineRule="auto"/>
              <w:jc w:val="center"/>
              <w:rPr>
                <w:rFonts w:asciiTheme="majorBidi" w:hAnsiTheme="majorBidi" w:cstheme="majorBidi"/>
                <w:bCs/>
                <w:color w:val="000000"/>
                <w:sz w:val="24"/>
                <w:szCs w:val="24"/>
              </w:rPr>
            </w:pPr>
            <w:r>
              <w:rPr>
                <w:rFonts w:asciiTheme="majorBidi" w:hAnsiTheme="majorBidi" w:cstheme="majorBidi"/>
                <w:bCs/>
                <w:color w:val="000000"/>
                <w:sz w:val="24"/>
                <w:szCs w:val="24"/>
              </w:rPr>
              <w:t>1</w:t>
            </w:r>
            <w:r w:rsidR="00F8147D">
              <w:rPr>
                <w:rFonts w:asciiTheme="majorBidi" w:hAnsiTheme="majorBidi" w:cstheme="majorBidi"/>
                <w:bCs/>
                <w:color w:val="000000"/>
                <w:sz w:val="24"/>
                <w:szCs w:val="24"/>
              </w:rPr>
              <w:t>8</w:t>
            </w:r>
          </w:p>
        </w:tc>
      </w:tr>
      <w:tr w:rsidR="005849BF" w:rsidRPr="00485331" w14:paraId="67A904E6" w14:textId="77777777" w:rsidTr="00543BD4">
        <w:tc>
          <w:tcPr>
            <w:tcW w:w="1817" w:type="dxa"/>
          </w:tcPr>
          <w:p w14:paraId="22DC0222"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3.4 </w:t>
            </w:r>
          </w:p>
        </w:tc>
        <w:tc>
          <w:tcPr>
            <w:tcW w:w="5578" w:type="dxa"/>
          </w:tcPr>
          <w:p w14:paraId="6D4A9F86"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Experimental design and treatments</w:t>
            </w:r>
          </w:p>
        </w:tc>
        <w:tc>
          <w:tcPr>
            <w:tcW w:w="1415" w:type="dxa"/>
          </w:tcPr>
          <w:p w14:paraId="62D6DB54" w14:textId="6270A7E1"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6743C5">
              <w:rPr>
                <w:rFonts w:asciiTheme="majorBidi" w:hAnsiTheme="majorBidi" w:cstheme="majorBidi"/>
                <w:bCs/>
                <w:sz w:val="24"/>
                <w:szCs w:val="24"/>
                <w:shd w:val="clear" w:color="auto" w:fill="FFFFFF"/>
              </w:rPr>
              <w:t>9</w:t>
            </w:r>
          </w:p>
        </w:tc>
      </w:tr>
      <w:tr w:rsidR="005849BF" w:rsidRPr="00485331" w14:paraId="4B68A64C" w14:textId="77777777" w:rsidTr="00543BD4">
        <w:tc>
          <w:tcPr>
            <w:tcW w:w="1817" w:type="dxa"/>
          </w:tcPr>
          <w:p w14:paraId="5A2DCE29"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3.5 </w:t>
            </w:r>
          </w:p>
        </w:tc>
        <w:tc>
          <w:tcPr>
            <w:tcW w:w="5578" w:type="dxa"/>
          </w:tcPr>
          <w:p w14:paraId="2A4AD63C"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Collection of seed</w:t>
            </w:r>
          </w:p>
        </w:tc>
        <w:tc>
          <w:tcPr>
            <w:tcW w:w="1415" w:type="dxa"/>
          </w:tcPr>
          <w:p w14:paraId="14097F63" w14:textId="5759DE87"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F8147D">
              <w:rPr>
                <w:rFonts w:asciiTheme="majorBidi" w:hAnsiTheme="majorBidi" w:cstheme="majorBidi"/>
                <w:bCs/>
                <w:sz w:val="24"/>
                <w:szCs w:val="24"/>
                <w:shd w:val="clear" w:color="auto" w:fill="FFFFFF"/>
              </w:rPr>
              <w:t>9</w:t>
            </w:r>
          </w:p>
        </w:tc>
      </w:tr>
      <w:tr w:rsidR="005849BF" w:rsidRPr="00485331" w14:paraId="0D4591B3" w14:textId="77777777" w:rsidTr="00543BD4">
        <w:tc>
          <w:tcPr>
            <w:tcW w:w="1817" w:type="dxa"/>
          </w:tcPr>
          <w:p w14:paraId="08C08755"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3.6 </w:t>
            </w:r>
          </w:p>
        </w:tc>
        <w:tc>
          <w:tcPr>
            <w:tcW w:w="5578" w:type="dxa"/>
          </w:tcPr>
          <w:p w14:paraId="5D147390"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Preparation of pot</w:t>
            </w:r>
          </w:p>
        </w:tc>
        <w:tc>
          <w:tcPr>
            <w:tcW w:w="1415" w:type="dxa"/>
          </w:tcPr>
          <w:p w14:paraId="74A2312D" w14:textId="7104B1BC"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F8147D">
              <w:rPr>
                <w:rFonts w:asciiTheme="majorBidi" w:hAnsiTheme="majorBidi" w:cstheme="majorBidi"/>
                <w:bCs/>
                <w:sz w:val="24"/>
                <w:szCs w:val="24"/>
                <w:shd w:val="clear" w:color="auto" w:fill="FFFFFF"/>
              </w:rPr>
              <w:t>9</w:t>
            </w:r>
          </w:p>
        </w:tc>
      </w:tr>
      <w:tr w:rsidR="005849BF" w:rsidRPr="00485331" w14:paraId="04324447" w14:textId="77777777" w:rsidTr="00543BD4">
        <w:tc>
          <w:tcPr>
            <w:tcW w:w="1817" w:type="dxa"/>
          </w:tcPr>
          <w:p w14:paraId="40F3275D"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3.7 </w:t>
            </w:r>
          </w:p>
        </w:tc>
        <w:tc>
          <w:tcPr>
            <w:tcW w:w="5578" w:type="dxa"/>
          </w:tcPr>
          <w:p w14:paraId="4B3A027C"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Fertilizer application</w:t>
            </w:r>
          </w:p>
        </w:tc>
        <w:tc>
          <w:tcPr>
            <w:tcW w:w="1415" w:type="dxa"/>
          </w:tcPr>
          <w:p w14:paraId="0B7E37E0" w14:textId="56104B3B"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1</w:t>
            </w:r>
            <w:r w:rsidR="00F8147D">
              <w:rPr>
                <w:rFonts w:asciiTheme="majorBidi" w:hAnsiTheme="majorBidi" w:cstheme="majorBidi"/>
                <w:bCs/>
                <w:sz w:val="24"/>
                <w:szCs w:val="24"/>
                <w:shd w:val="clear" w:color="auto" w:fill="FFFFFF"/>
              </w:rPr>
              <w:t>9</w:t>
            </w:r>
          </w:p>
        </w:tc>
      </w:tr>
      <w:tr w:rsidR="005849BF" w:rsidRPr="00485331" w14:paraId="245CC872" w14:textId="77777777" w:rsidTr="00543BD4">
        <w:tc>
          <w:tcPr>
            <w:tcW w:w="1817" w:type="dxa"/>
          </w:tcPr>
          <w:p w14:paraId="1771F83D"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3.8 </w:t>
            </w:r>
          </w:p>
        </w:tc>
        <w:tc>
          <w:tcPr>
            <w:tcW w:w="5578" w:type="dxa"/>
          </w:tcPr>
          <w:p w14:paraId="0A4D0897"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Sowing of seeds</w:t>
            </w:r>
          </w:p>
        </w:tc>
        <w:tc>
          <w:tcPr>
            <w:tcW w:w="1415" w:type="dxa"/>
          </w:tcPr>
          <w:p w14:paraId="484F46D2" w14:textId="2A76F002" w:rsidR="005849BF" w:rsidRPr="00485331" w:rsidRDefault="006743C5"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2DB7D299" w14:textId="77777777" w:rsidTr="00543BD4">
        <w:tc>
          <w:tcPr>
            <w:tcW w:w="1817" w:type="dxa"/>
          </w:tcPr>
          <w:p w14:paraId="1682954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3.9 </w:t>
            </w:r>
          </w:p>
        </w:tc>
        <w:tc>
          <w:tcPr>
            <w:tcW w:w="5578" w:type="dxa"/>
          </w:tcPr>
          <w:p w14:paraId="2AA6ADA6"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Application of NaCl</w:t>
            </w:r>
          </w:p>
        </w:tc>
        <w:tc>
          <w:tcPr>
            <w:tcW w:w="1415" w:type="dxa"/>
          </w:tcPr>
          <w:p w14:paraId="57608AC0" w14:textId="2C67D062" w:rsidR="005849BF" w:rsidRPr="00485331" w:rsidRDefault="006743C5"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693C2264" w14:textId="77777777" w:rsidTr="00543BD4">
        <w:tc>
          <w:tcPr>
            <w:tcW w:w="1817" w:type="dxa"/>
          </w:tcPr>
          <w:p w14:paraId="0017122D"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3.10 </w:t>
            </w:r>
          </w:p>
        </w:tc>
        <w:tc>
          <w:tcPr>
            <w:tcW w:w="5578" w:type="dxa"/>
          </w:tcPr>
          <w:p w14:paraId="1020EC9E"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Intercultural operations</w:t>
            </w:r>
          </w:p>
        </w:tc>
        <w:tc>
          <w:tcPr>
            <w:tcW w:w="1415" w:type="dxa"/>
          </w:tcPr>
          <w:p w14:paraId="5A221994" w14:textId="5C7BC527" w:rsidR="005849BF" w:rsidRPr="00485331" w:rsidRDefault="00F8147D"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41FFEF72" w14:textId="77777777" w:rsidTr="00543BD4">
        <w:tc>
          <w:tcPr>
            <w:tcW w:w="1817" w:type="dxa"/>
          </w:tcPr>
          <w:p w14:paraId="430045F9"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3.10.1 </w:t>
            </w:r>
          </w:p>
        </w:tc>
        <w:tc>
          <w:tcPr>
            <w:tcW w:w="5578" w:type="dxa"/>
          </w:tcPr>
          <w:p w14:paraId="7C892DA8"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Thinning</w:t>
            </w:r>
          </w:p>
        </w:tc>
        <w:tc>
          <w:tcPr>
            <w:tcW w:w="1415" w:type="dxa"/>
          </w:tcPr>
          <w:p w14:paraId="35A97BD2" w14:textId="3F4AD296" w:rsidR="005849BF" w:rsidRPr="00485331" w:rsidRDefault="00F8147D"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3322F68F" w14:textId="77777777" w:rsidTr="00543BD4">
        <w:tc>
          <w:tcPr>
            <w:tcW w:w="1817" w:type="dxa"/>
          </w:tcPr>
          <w:p w14:paraId="1291BF2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3.10.2 </w:t>
            </w:r>
          </w:p>
        </w:tc>
        <w:tc>
          <w:tcPr>
            <w:tcW w:w="5578" w:type="dxa"/>
          </w:tcPr>
          <w:p w14:paraId="7C602E96"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Irrigation</w:t>
            </w:r>
          </w:p>
        </w:tc>
        <w:tc>
          <w:tcPr>
            <w:tcW w:w="1415" w:type="dxa"/>
          </w:tcPr>
          <w:p w14:paraId="10E81965" w14:textId="05D2ACA1" w:rsidR="005849BF" w:rsidRPr="00485331" w:rsidRDefault="00F8147D"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5ED479E4" w14:textId="77777777" w:rsidTr="00543BD4">
        <w:tc>
          <w:tcPr>
            <w:tcW w:w="1817" w:type="dxa"/>
          </w:tcPr>
          <w:p w14:paraId="5F598EA2"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3.10.3 </w:t>
            </w:r>
          </w:p>
        </w:tc>
        <w:tc>
          <w:tcPr>
            <w:tcW w:w="5578" w:type="dxa"/>
          </w:tcPr>
          <w:p w14:paraId="09C1D005"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Weeding</w:t>
            </w:r>
          </w:p>
        </w:tc>
        <w:tc>
          <w:tcPr>
            <w:tcW w:w="1415" w:type="dxa"/>
          </w:tcPr>
          <w:p w14:paraId="6B560A42" w14:textId="5BDA069F" w:rsidR="005849BF" w:rsidRPr="00485331" w:rsidRDefault="00F8147D"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20</w:t>
            </w:r>
          </w:p>
        </w:tc>
      </w:tr>
      <w:tr w:rsidR="005849BF" w:rsidRPr="00485331" w14:paraId="7ED4B3F0" w14:textId="77777777" w:rsidTr="00543BD4">
        <w:tc>
          <w:tcPr>
            <w:tcW w:w="1817" w:type="dxa"/>
          </w:tcPr>
          <w:p w14:paraId="1854F9AB"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3.10.4 </w:t>
            </w:r>
          </w:p>
        </w:tc>
        <w:tc>
          <w:tcPr>
            <w:tcW w:w="5578" w:type="dxa"/>
          </w:tcPr>
          <w:p w14:paraId="0EFAE6CC"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rPr>
              <w:t>Insects and diseases control</w:t>
            </w:r>
          </w:p>
        </w:tc>
        <w:tc>
          <w:tcPr>
            <w:tcW w:w="1415" w:type="dxa"/>
          </w:tcPr>
          <w:p w14:paraId="4A74D323" w14:textId="14CC0C0D" w:rsidR="005849BF" w:rsidRPr="00485331" w:rsidRDefault="0059572F" w:rsidP="00543BD4">
            <w:pPr>
              <w:autoSpaceDE w:val="0"/>
              <w:autoSpaceDN w:val="0"/>
              <w:adjustRightInd w:val="0"/>
              <w:spacing w:line="360" w:lineRule="auto"/>
              <w:jc w:val="center"/>
              <w:rPr>
                <w:rFonts w:asciiTheme="majorBidi" w:hAnsiTheme="majorBidi" w:cstheme="majorBidi"/>
                <w:bCs/>
                <w:sz w:val="24"/>
                <w:szCs w:val="24"/>
              </w:rPr>
            </w:pPr>
            <w:r>
              <w:rPr>
                <w:rFonts w:asciiTheme="majorBidi" w:hAnsiTheme="majorBidi" w:cstheme="majorBidi"/>
                <w:bCs/>
                <w:sz w:val="24"/>
                <w:szCs w:val="24"/>
              </w:rPr>
              <w:t>20</w:t>
            </w:r>
          </w:p>
        </w:tc>
      </w:tr>
      <w:tr w:rsidR="005849BF" w:rsidRPr="00485331" w14:paraId="38BAD753" w14:textId="77777777" w:rsidTr="00543BD4">
        <w:tc>
          <w:tcPr>
            <w:tcW w:w="1817" w:type="dxa"/>
          </w:tcPr>
          <w:p w14:paraId="4107F04E" w14:textId="77777777" w:rsidR="005849BF" w:rsidRPr="00485331" w:rsidRDefault="005849BF" w:rsidP="00543BD4">
            <w:pPr>
              <w:spacing w:line="360" w:lineRule="auto"/>
              <w:jc w:val="right"/>
              <w:rPr>
                <w:rFonts w:asciiTheme="majorBidi" w:hAnsiTheme="majorBidi" w:cstheme="majorBidi"/>
                <w:bCs/>
                <w:sz w:val="24"/>
                <w:szCs w:val="24"/>
              </w:rPr>
            </w:pPr>
            <w:r w:rsidRPr="00485331">
              <w:rPr>
                <w:rFonts w:asciiTheme="majorBidi" w:hAnsiTheme="majorBidi" w:cstheme="majorBidi"/>
                <w:bCs/>
                <w:sz w:val="24"/>
                <w:szCs w:val="24"/>
              </w:rPr>
              <w:t xml:space="preserve">3.10.5 </w:t>
            </w:r>
          </w:p>
        </w:tc>
        <w:tc>
          <w:tcPr>
            <w:tcW w:w="5578" w:type="dxa"/>
          </w:tcPr>
          <w:p w14:paraId="689AAC63" w14:textId="77777777" w:rsidR="005849BF" w:rsidRPr="00485331" w:rsidRDefault="005849BF" w:rsidP="00543BD4">
            <w:pPr>
              <w:spacing w:line="360" w:lineRule="auto"/>
              <w:rPr>
                <w:rFonts w:asciiTheme="majorBidi" w:hAnsiTheme="majorBidi" w:cstheme="majorBidi"/>
                <w:bCs/>
                <w:sz w:val="24"/>
                <w:szCs w:val="24"/>
              </w:rPr>
            </w:pPr>
            <w:r w:rsidRPr="00485331">
              <w:rPr>
                <w:rFonts w:asciiTheme="majorBidi" w:hAnsiTheme="majorBidi" w:cstheme="majorBidi"/>
                <w:bCs/>
                <w:sz w:val="24"/>
                <w:szCs w:val="24"/>
              </w:rPr>
              <w:t>Harvest and postharvest</w:t>
            </w:r>
          </w:p>
        </w:tc>
        <w:tc>
          <w:tcPr>
            <w:tcW w:w="1415" w:type="dxa"/>
          </w:tcPr>
          <w:p w14:paraId="10D439D2" w14:textId="48F8E092" w:rsidR="005849BF" w:rsidRPr="00485331" w:rsidRDefault="005C2D56" w:rsidP="00543BD4">
            <w:pPr>
              <w:spacing w:line="360" w:lineRule="auto"/>
              <w:jc w:val="center"/>
              <w:rPr>
                <w:rFonts w:asciiTheme="majorBidi" w:hAnsiTheme="majorBidi" w:cstheme="majorBidi"/>
                <w:bCs/>
                <w:sz w:val="24"/>
                <w:szCs w:val="24"/>
              </w:rPr>
            </w:pPr>
            <w:r>
              <w:rPr>
                <w:rFonts w:asciiTheme="majorBidi" w:hAnsiTheme="majorBidi" w:cstheme="majorBidi"/>
                <w:bCs/>
                <w:sz w:val="24"/>
                <w:szCs w:val="24"/>
              </w:rPr>
              <w:t>20</w:t>
            </w:r>
          </w:p>
        </w:tc>
      </w:tr>
      <w:tr w:rsidR="005849BF" w:rsidRPr="00485331" w14:paraId="38AD8A17" w14:textId="77777777" w:rsidTr="00543BD4">
        <w:tc>
          <w:tcPr>
            <w:tcW w:w="1817" w:type="dxa"/>
          </w:tcPr>
          <w:p w14:paraId="72E3612B"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 </w:t>
            </w:r>
          </w:p>
        </w:tc>
        <w:tc>
          <w:tcPr>
            <w:tcW w:w="5578" w:type="dxa"/>
          </w:tcPr>
          <w:p w14:paraId="18139C8B"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rPr>
            </w:pPr>
            <w:r w:rsidRPr="00485331">
              <w:rPr>
                <w:rFonts w:asciiTheme="majorBidi" w:hAnsiTheme="majorBidi" w:cstheme="majorBidi"/>
                <w:bCs/>
                <w:sz w:val="24"/>
                <w:szCs w:val="24"/>
                <w:shd w:val="clear" w:color="auto" w:fill="FFFFFF"/>
              </w:rPr>
              <w:t>D</w:t>
            </w:r>
            <w:r w:rsidRPr="00485331">
              <w:rPr>
                <w:rFonts w:asciiTheme="majorBidi" w:hAnsiTheme="majorBidi" w:cstheme="majorBidi"/>
                <w:bCs/>
                <w:sz w:val="24"/>
                <w:szCs w:val="24"/>
              </w:rPr>
              <w:t xml:space="preserve">ata collection </w:t>
            </w:r>
          </w:p>
        </w:tc>
        <w:tc>
          <w:tcPr>
            <w:tcW w:w="1415" w:type="dxa"/>
          </w:tcPr>
          <w:p w14:paraId="436945F4" w14:textId="37AA2DB9" w:rsidR="005849BF" w:rsidRPr="00485331" w:rsidRDefault="005C2D56"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6743C5">
              <w:rPr>
                <w:rFonts w:asciiTheme="majorBidi" w:hAnsiTheme="majorBidi" w:cstheme="majorBidi"/>
                <w:bCs/>
                <w:sz w:val="24"/>
                <w:szCs w:val="24"/>
                <w:shd w:val="clear" w:color="auto" w:fill="FFFFFF"/>
              </w:rPr>
              <w:t>1</w:t>
            </w:r>
          </w:p>
        </w:tc>
      </w:tr>
      <w:tr w:rsidR="005849BF" w:rsidRPr="00485331" w14:paraId="7408A824" w14:textId="77777777" w:rsidTr="00543BD4">
        <w:tc>
          <w:tcPr>
            <w:tcW w:w="1817" w:type="dxa"/>
          </w:tcPr>
          <w:p w14:paraId="74977622"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3.11.1 </w:t>
            </w:r>
          </w:p>
        </w:tc>
        <w:tc>
          <w:tcPr>
            <w:tcW w:w="5578" w:type="dxa"/>
          </w:tcPr>
          <w:p w14:paraId="719BF820"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rPr>
            </w:pPr>
            <w:r w:rsidRPr="00485331">
              <w:rPr>
                <w:rFonts w:asciiTheme="majorBidi" w:hAnsiTheme="majorBidi" w:cstheme="majorBidi"/>
                <w:bCs/>
                <w:sz w:val="24"/>
                <w:szCs w:val="24"/>
                <w:shd w:val="clear" w:color="auto" w:fill="FFFFFF"/>
              </w:rPr>
              <w:t xml:space="preserve">Data </w:t>
            </w:r>
            <w:r w:rsidRPr="00485331">
              <w:rPr>
                <w:rFonts w:asciiTheme="majorBidi" w:hAnsiTheme="majorBidi" w:cstheme="majorBidi"/>
                <w:bCs/>
                <w:sz w:val="24"/>
                <w:szCs w:val="24"/>
              </w:rPr>
              <w:t>at vegetative stage</w:t>
            </w:r>
          </w:p>
        </w:tc>
        <w:tc>
          <w:tcPr>
            <w:tcW w:w="1415" w:type="dxa"/>
          </w:tcPr>
          <w:p w14:paraId="078AD48C" w14:textId="66975B02" w:rsidR="005849BF" w:rsidRPr="00485331" w:rsidRDefault="005C2D56"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6743C5">
              <w:rPr>
                <w:rFonts w:asciiTheme="majorBidi" w:hAnsiTheme="majorBidi" w:cstheme="majorBidi"/>
                <w:bCs/>
                <w:sz w:val="24"/>
                <w:szCs w:val="24"/>
                <w:shd w:val="clear" w:color="auto" w:fill="FFFFFF"/>
              </w:rPr>
              <w:t>1</w:t>
            </w:r>
          </w:p>
        </w:tc>
      </w:tr>
      <w:tr w:rsidR="005849BF" w:rsidRPr="00485331" w14:paraId="5B7C16BA" w14:textId="77777777" w:rsidTr="00543BD4">
        <w:tc>
          <w:tcPr>
            <w:tcW w:w="1817" w:type="dxa"/>
          </w:tcPr>
          <w:p w14:paraId="0B277082" w14:textId="77777777" w:rsidR="005849BF" w:rsidRPr="00485331" w:rsidRDefault="005849BF" w:rsidP="00543BD4">
            <w:pPr>
              <w:spacing w:line="360" w:lineRule="auto"/>
              <w:jc w:val="right"/>
              <w:rPr>
                <w:rFonts w:asciiTheme="majorBidi" w:hAnsiTheme="majorBidi" w:cstheme="majorBidi"/>
                <w:bCs/>
                <w:sz w:val="24"/>
                <w:szCs w:val="24"/>
              </w:rPr>
            </w:pPr>
            <w:r w:rsidRPr="00485331">
              <w:rPr>
                <w:rFonts w:asciiTheme="majorBidi" w:hAnsiTheme="majorBidi" w:cstheme="majorBidi"/>
                <w:bCs/>
                <w:sz w:val="24"/>
                <w:szCs w:val="24"/>
              </w:rPr>
              <w:t xml:space="preserve">3.11.1.1 </w:t>
            </w:r>
          </w:p>
        </w:tc>
        <w:tc>
          <w:tcPr>
            <w:tcW w:w="5578" w:type="dxa"/>
          </w:tcPr>
          <w:p w14:paraId="0313CF45" w14:textId="77777777" w:rsidR="005849BF" w:rsidRPr="00485331" w:rsidRDefault="005849BF" w:rsidP="00543BD4">
            <w:pPr>
              <w:spacing w:line="360" w:lineRule="auto"/>
              <w:rPr>
                <w:rFonts w:asciiTheme="majorBidi" w:hAnsiTheme="majorBidi" w:cstheme="majorBidi"/>
                <w:bCs/>
                <w:sz w:val="24"/>
                <w:szCs w:val="24"/>
              </w:rPr>
            </w:pPr>
            <w:r w:rsidRPr="00485331">
              <w:rPr>
                <w:rFonts w:asciiTheme="majorBidi" w:hAnsiTheme="majorBidi" w:cstheme="majorBidi"/>
                <w:bCs/>
                <w:sz w:val="24"/>
                <w:szCs w:val="24"/>
              </w:rPr>
              <w:t>Water status in plants</w:t>
            </w:r>
          </w:p>
        </w:tc>
        <w:tc>
          <w:tcPr>
            <w:tcW w:w="1415" w:type="dxa"/>
          </w:tcPr>
          <w:p w14:paraId="2A034BB5" w14:textId="14C35422" w:rsidR="005849BF" w:rsidRPr="00485331" w:rsidRDefault="000B2122" w:rsidP="00543BD4">
            <w:pPr>
              <w:spacing w:line="360" w:lineRule="auto"/>
              <w:jc w:val="center"/>
              <w:rPr>
                <w:rFonts w:asciiTheme="majorBidi" w:hAnsiTheme="majorBidi" w:cstheme="majorBidi"/>
                <w:bCs/>
                <w:sz w:val="24"/>
                <w:szCs w:val="24"/>
              </w:rPr>
            </w:pPr>
            <w:r>
              <w:rPr>
                <w:rFonts w:asciiTheme="majorBidi" w:hAnsiTheme="majorBidi" w:cstheme="majorBidi"/>
                <w:bCs/>
                <w:sz w:val="24"/>
                <w:szCs w:val="24"/>
              </w:rPr>
              <w:t>2</w:t>
            </w:r>
            <w:r w:rsidR="006743C5">
              <w:rPr>
                <w:rFonts w:asciiTheme="majorBidi" w:hAnsiTheme="majorBidi" w:cstheme="majorBidi"/>
                <w:bCs/>
                <w:sz w:val="24"/>
                <w:szCs w:val="24"/>
              </w:rPr>
              <w:t>1</w:t>
            </w:r>
          </w:p>
        </w:tc>
      </w:tr>
      <w:tr w:rsidR="005849BF" w:rsidRPr="00485331" w14:paraId="2B0B9642" w14:textId="77777777" w:rsidTr="00543BD4">
        <w:tc>
          <w:tcPr>
            <w:tcW w:w="1817" w:type="dxa"/>
          </w:tcPr>
          <w:p w14:paraId="4280C259"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 </w:t>
            </w:r>
          </w:p>
        </w:tc>
        <w:tc>
          <w:tcPr>
            <w:tcW w:w="5578" w:type="dxa"/>
          </w:tcPr>
          <w:p w14:paraId="60ACB5EF"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Data at the harvesting stage</w:t>
            </w:r>
          </w:p>
        </w:tc>
        <w:tc>
          <w:tcPr>
            <w:tcW w:w="1415" w:type="dxa"/>
          </w:tcPr>
          <w:p w14:paraId="5CCC775A" w14:textId="4B8C5F22"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0B2122">
              <w:rPr>
                <w:rFonts w:asciiTheme="majorBidi" w:hAnsiTheme="majorBidi" w:cstheme="majorBidi"/>
                <w:bCs/>
                <w:sz w:val="24"/>
                <w:szCs w:val="24"/>
                <w:shd w:val="clear" w:color="auto" w:fill="FFFFFF"/>
              </w:rPr>
              <w:t>1</w:t>
            </w:r>
          </w:p>
        </w:tc>
      </w:tr>
      <w:tr w:rsidR="005849BF" w:rsidRPr="00485331" w14:paraId="5B893ECA" w14:textId="77777777" w:rsidTr="00543BD4">
        <w:tc>
          <w:tcPr>
            <w:tcW w:w="1817" w:type="dxa"/>
          </w:tcPr>
          <w:p w14:paraId="76901E4A"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 </w:t>
            </w:r>
          </w:p>
        </w:tc>
        <w:tc>
          <w:tcPr>
            <w:tcW w:w="5578" w:type="dxa"/>
          </w:tcPr>
          <w:p w14:paraId="11E7058E"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Morphological characteristics</w:t>
            </w:r>
          </w:p>
        </w:tc>
        <w:tc>
          <w:tcPr>
            <w:tcW w:w="1415" w:type="dxa"/>
          </w:tcPr>
          <w:p w14:paraId="66CCD80C" w14:textId="4A1D059E"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0B2122">
              <w:rPr>
                <w:rFonts w:asciiTheme="majorBidi" w:hAnsiTheme="majorBidi" w:cstheme="majorBidi"/>
                <w:bCs/>
                <w:sz w:val="24"/>
                <w:szCs w:val="24"/>
                <w:shd w:val="clear" w:color="auto" w:fill="FFFFFF"/>
              </w:rPr>
              <w:t>1</w:t>
            </w:r>
          </w:p>
        </w:tc>
      </w:tr>
      <w:tr w:rsidR="005849BF" w:rsidRPr="00485331" w14:paraId="719A70D8" w14:textId="77777777" w:rsidTr="00543BD4">
        <w:tc>
          <w:tcPr>
            <w:tcW w:w="1817" w:type="dxa"/>
          </w:tcPr>
          <w:p w14:paraId="3B3AC3F1"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3.11.2.1.1 </w:t>
            </w:r>
          </w:p>
        </w:tc>
        <w:tc>
          <w:tcPr>
            <w:tcW w:w="5578" w:type="dxa"/>
          </w:tcPr>
          <w:p w14:paraId="587BD85B"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Plant height (cm)</w:t>
            </w:r>
          </w:p>
        </w:tc>
        <w:tc>
          <w:tcPr>
            <w:tcW w:w="1415" w:type="dxa"/>
          </w:tcPr>
          <w:p w14:paraId="2227F2CD" w14:textId="3E996E68"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0B2122">
              <w:rPr>
                <w:rFonts w:asciiTheme="majorBidi" w:hAnsiTheme="majorBidi" w:cstheme="majorBidi"/>
                <w:bCs/>
                <w:sz w:val="24"/>
                <w:szCs w:val="24"/>
                <w:shd w:val="clear" w:color="auto" w:fill="FFFFFF"/>
              </w:rPr>
              <w:t>1</w:t>
            </w:r>
          </w:p>
        </w:tc>
      </w:tr>
      <w:tr w:rsidR="005849BF" w:rsidRPr="00485331" w14:paraId="319DAE72" w14:textId="77777777" w:rsidTr="00543BD4">
        <w:tc>
          <w:tcPr>
            <w:tcW w:w="1817" w:type="dxa"/>
          </w:tcPr>
          <w:p w14:paraId="4CE80E85"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3.11.2.1.2 </w:t>
            </w:r>
          </w:p>
        </w:tc>
        <w:tc>
          <w:tcPr>
            <w:tcW w:w="5578" w:type="dxa"/>
          </w:tcPr>
          <w:p w14:paraId="7D81EE7D"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Leaf fresh and dry weight (g)</w:t>
            </w:r>
          </w:p>
        </w:tc>
        <w:tc>
          <w:tcPr>
            <w:tcW w:w="1415" w:type="dxa"/>
          </w:tcPr>
          <w:p w14:paraId="7CA71A02" w14:textId="4362A6F9"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6743C5">
              <w:rPr>
                <w:rFonts w:asciiTheme="majorBidi" w:hAnsiTheme="majorBidi" w:cstheme="majorBidi"/>
                <w:bCs/>
                <w:sz w:val="24"/>
                <w:szCs w:val="24"/>
                <w:shd w:val="clear" w:color="auto" w:fill="FFFFFF"/>
              </w:rPr>
              <w:t>2</w:t>
            </w:r>
          </w:p>
        </w:tc>
      </w:tr>
      <w:tr w:rsidR="005849BF" w:rsidRPr="00485331" w14:paraId="0FC22C08" w14:textId="77777777" w:rsidTr="00543BD4">
        <w:tc>
          <w:tcPr>
            <w:tcW w:w="1817" w:type="dxa"/>
          </w:tcPr>
          <w:p w14:paraId="093A1EAA"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3.11.2.1.2 </w:t>
            </w:r>
          </w:p>
        </w:tc>
        <w:tc>
          <w:tcPr>
            <w:tcW w:w="5578" w:type="dxa"/>
          </w:tcPr>
          <w:p w14:paraId="15B70BAB"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Stem fresh and dry weight (g)</w:t>
            </w:r>
          </w:p>
        </w:tc>
        <w:tc>
          <w:tcPr>
            <w:tcW w:w="1415" w:type="dxa"/>
          </w:tcPr>
          <w:p w14:paraId="2A476388" w14:textId="0405FF01"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6743C5">
              <w:rPr>
                <w:rFonts w:asciiTheme="majorBidi" w:hAnsiTheme="majorBidi" w:cstheme="majorBidi"/>
                <w:bCs/>
                <w:sz w:val="24"/>
                <w:szCs w:val="24"/>
                <w:shd w:val="clear" w:color="auto" w:fill="FFFFFF"/>
              </w:rPr>
              <w:t>2</w:t>
            </w:r>
          </w:p>
        </w:tc>
      </w:tr>
    </w:tbl>
    <w:p w14:paraId="271FD74B" w14:textId="77777777" w:rsidR="005849BF" w:rsidRPr="00485331" w:rsidRDefault="005849BF" w:rsidP="005849BF">
      <w:pPr>
        <w:spacing w:after="0" w:line="360" w:lineRule="auto"/>
        <w:jc w:val="center"/>
        <w:rPr>
          <w:rFonts w:asciiTheme="majorBidi" w:hAnsiTheme="majorBidi" w:cstheme="majorBidi"/>
          <w:b/>
          <w:bCs/>
          <w:sz w:val="28"/>
          <w:szCs w:val="28"/>
        </w:rPr>
      </w:pPr>
      <w:r>
        <w:br w:type="page"/>
      </w:r>
      <w:r w:rsidRPr="00485331">
        <w:rPr>
          <w:rFonts w:asciiTheme="majorBidi" w:hAnsiTheme="majorBidi" w:cstheme="majorBidi"/>
          <w:b/>
          <w:color w:val="000000" w:themeColor="text1"/>
          <w:sz w:val="28"/>
          <w:szCs w:val="28"/>
        </w:rPr>
        <w:lastRenderedPageBreak/>
        <w:t>CONTENTS</w:t>
      </w:r>
      <w:r>
        <w:rPr>
          <w:rFonts w:asciiTheme="majorBidi" w:hAnsiTheme="majorBidi" w:cstheme="majorBidi"/>
          <w:b/>
          <w:color w:val="000000" w:themeColor="text1"/>
          <w:sz w:val="28"/>
          <w:szCs w:val="28"/>
        </w:rPr>
        <w:t xml:space="preserve"> (Contd.)</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9"/>
        <w:gridCol w:w="5404"/>
        <w:gridCol w:w="1391"/>
      </w:tblGrid>
      <w:tr w:rsidR="005849BF" w:rsidRPr="00485331" w14:paraId="3DB50C18" w14:textId="77777777" w:rsidTr="00543BD4">
        <w:tc>
          <w:tcPr>
            <w:tcW w:w="1818" w:type="dxa"/>
            <w:tcBorders>
              <w:top w:val="single" w:sz="4" w:space="0" w:color="auto"/>
              <w:bottom w:val="single" w:sz="4" w:space="0" w:color="auto"/>
            </w:tcBorders>
          </w:tcPr>
          <w:p w14:paraId="0B932E6B" w14:textId="77777777" w:rsidR="005849BF" w:rsidRPr="00485331" w:rsidRDefault="005849BF" w:rsidP="00543BD4">
            <w:pPr>
              <w:spacing w:line="360" w:lineRule="auto"/>
              <w:jc w:val="right"/>
              <w:rPr>
                <w:rFonts w:asciiTheme="majorBidi" w:hAnsiTheme="majorBidi" w:cstheme="majorBidi"/>
                <w:b/>
                <w:bCs/>
                <w:sz w:val="24"/>
                <w:szCs w:val="24"/>
              </w:rPr>
            </w:pPr>
            <w:r w:rsidRPr="00485331">
              <w:rPr>
                <w:rFonts w:asciiTheme="majorBidi" w:hAnsiTheme="majorBidi" w:cstheme="majorBidi"/>
                <w:b/>
                <w:color w:val="000000" w:themeColor="text1"/>
                <w:sz w:val="24"/>
                <w:szCs w:val="24"/>
              </w:rPr>
              <w:t>CHAPTER</w:t>
            </w:r>
          </w:p>
        </w:tc>
        <w:tc>
          <w:tcPr>
            <w:tcW w:w="5580" w:type="dxa"/>
            <w:tcBorders>
              <w:top w:val="single" w:sz="4" w:space="0" w:color="auto"/>
              <w:bottom w:val="single" w:sz="4" w:space="0" w:color="auto"/>
            </w:tcBorders>
          </w:tcPr>
          <w:p w14:paraId="28686E01"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TITLE</w:t>
            </w:r>
          </w:p>
        </w:tc>
        <w:tc>
          <w:tcPr>
            <w:tcW w:w="1415" w:type="dxa"/>
            <w:tcBorders>
              <w:top w:val="single" w:sz="4" w:space="0" w:color="auto"/>
              <w:bottom w:val="single" w:sz="4" w:space="0" w:color="auto"/>
            </w:tcBorders>
          </w:tcPr>
          <w:p w14:paraId="4950D981"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PAGE NO.</w:t>
            </w:r>
          </w:p>
        </w:tc>
      </w:tr>
      <w:tr w:rsidR="005849BF" w:rsidRPr="00485331" w14:paraId="6C77F9FA" w14:textId="77777777" w:rsidTr="00543BD4">
        <w:tc>
          <w:tcPr>
            <w:tcW w:w="1818" w:type="dxa"/>
          </w:tcPr>
          <w:p w14:paraId="659DD393"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3.11.2.1.3 </w:t>
            </w:r>
          </w:p>
        </w:tc>
        <w:tc>
          <w:tcPr>
            <w:tcW w:w="5580" w:type="dxa"/>
          </w:tcPr>
          <w:p w14:paraId="72CAACF4"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Root fresh and dry weight (g)</w:t>
            </w:r>
          </w:p>
        </w:tc>
        <w:tc>
          <w:tcPr>
            <w:tcW w:w="1415" w:type="dxa"/>
          </w:tcPr>
          <w:p w14:paraId="645A04D3" w14:textId="0D1E4562"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2</w:t>
            </w:r>
          </w:p>
        </w:tc>
      </w:tr>
      <w:tr w:rsidR="005849BF" w:rsidRPr="00485331" w14:paraId="363A81FC" w14:textId="77777777" w:rsidTr="00543BD4">
        <w:tc>
          <w:tcPr>
            <w:tcW w:w="1818" w:type="dxa"/>
          </w:tcPr>
          <w:p w14:paraId="51BDD82A"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3.11.2.14 </w:t>
            </w:r>
          </w:p>
        </w:tc>
        <w:tc>
          <w:tcPr>
            <w:tcW w:w="5580" w:type="dxa"/>
          </w:tcPr>
          <w:p w14:paraId="7B1AB61F"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Number of clusters panicle</w:t>
            </w:r>
            <w:r w:rsidRPr="00485331">
              <w:rPr>
                <w:rFonts w:asciiTheme="majorBidi" w:hAnsiTheme="majorBidi" w:cstheme="majorBidi"/>
                <w:bCs/>
                <w:sz w:val="24"/>
                <w:szCs w:val="24"/>
                <w:shd w:val="clear" w:color="auto" w:fill="FFFFFF"/>
                <w:vertAlign w:val="superscript"/>
              </w:rPr>
              <w:t>-1</w:t>
            </w:r>
            <w:r w:rsidRPr="00485331">
              <w:rPr>
                <w:rFonts w:asciiTheme="majorBidi" w:hAnsiTheme="majorBidi" w:cstheme="majorBidi"/>
                <w:bCs/>
                <w:sz w:val="24"/>
                <w:szCs w:val="24"/>
                <w:shd w:val="clear" w:color="auto" w:fill="FFFFFF"/>
              </w:rPr>
              <w:t xml:space="preserve"> </w:t>
            </w:r>
          </w:p>
        </w:tc>
        <w:tc>
          <w:tcPr>
            <w:tcW w:w="1415" w:type="dxa"/>
          </w:tcPr>
          <w:p w14:paraId="4AC9AE8F" w14:textId="23CC0790"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2</w:t>
            </w:r>
          </w:p>
        </w:tc>
      </w:tr>
      <w:tr w:rsidR="005849BF" w:rsidRPr="00485331" w14:paraId="70234325" w14:textId="77777777" w:rsidTr="00543BD4">
        <w:tc>
          <w:tcPr>
            <w:tcW w:w="1818" w:type="dxa"/>
          </w:tcPr>
          <w:p w14:paraId="7D9978C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3.11.2.2 </w:t>
            </w:r>
          </w:p>
        </w:tc>
        <w:tc>
          <w:tcPr>
            <w:tcW w:w="5580" w:type="dxa"/>
          </w:tcPr>
          <w:p w14:paraId="03BC9C5B"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Yield contributing characteristics</w:t>
            </w:r>
          </w:p>
        </w:tc>
        <w:tc>
          <w:tcPr>
            <w:tcW w:w="1415" w:type="dxa"/>
          </w:tcPr>
          <w:p w14:paraId="75C70BF9" w14:textId="052602CC"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2</w:t>
            </w:r>
          </w:p>
        </w:tc>
      </w:tr>
      <w:tr w:rsidR="005849BF" w:rsidRPr="00485331" w14:paraId="1F2F41F1" w14:textId="77777777" w:rsidTr="00543BD4">
        <w:tc>
          <w:tcPr>
            <w:tcW w:w="1818" w:type="dxa"/>
          </w:tcPr>
          <w:p w14:paraId="13D3CDAB"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3.11.2.2.1 </w:t>
            </w:r>
          </w:p>
        </w:tc>
        <w:tc>
          <w:tcPr>
            <w:tcW w:w="5580" w:type="dxa"/>
          </w:tcPr>
          <w:p w14:paraId="3F85C9E6"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Panicle length (cm) </w:t>
            </w:r>
          </w:p>
        </w:tc>
        <w:tc>
          <w:tcPr>
            <w:tcW w:w="1415" w:type="dxa"/>
          </w:tcPr>
          <w:p w14:paraId="0A9F5FEA" w14:textId="7D9078FD"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2</w:t>
            </w:r>
          </w:p>
        </w:tc>
      </w:tr>
      <w:tr w:rsidR="005849BF" w:rsidRPr="00485331" w14:paraId="7EB52D7E" w14:textId="77777777" w:rsidTr="00543BD4">
        <w:tc>
          <w:tcPr>
            <w:tcW w:w="1818" w:type="dxa"/>
          </w:tcPr>
          <w:p w14:paraId="73017B49"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3.11.2.2.2 </w:t>
            </w:r>
          </w:p>
        </w:tc>
        <w:tc>
          <w:tcPr>
            <w:tcW w:w="5580" w:type="dxa"/>
          </w:tcPr>
          <w:p w14:paraId="1AE39D54"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Panicle weight plant </w:t>
            </w:r>
            <w:r w:rsidRPr="00485331">
              <w:rPr>
                <w:rFonts w:asciiTheme="majorBidi" w:hAnsiTheme="majorBidi" w:cstheme="majorBidi"/>
                <w:bCs/>
                <w:sz w:val="24"/>
                <w:szCs w:val="24"/>
                <w:shd w:val="clear" w:color="auto" w:fill="FFFFFF"/>
                <w:vertAlign w:val="superscript"/>
              </w:rPr>
              <w:t>-1</w:t>
            </w:r>
            <w:r w:rsidRPr="00485331">
              <w:rPr>
                <w:rFonts w:asciiTheme="majorBidi" w:hAnsiTheme="majorBidi" w:cstheme="majorBidi"/>
                <w:bCs/>
                <w:sz w:val="24"/>
                <w:szCs w:val="24"/>
                <w:shd w:val="clear" w:color="auto" w:fill="FFFFFF"/>
              </w:rPr>
              <w:t xml:space="preserve"> (g)</w:t>
            </w:r>
          </w:p>
        </w:tc>
        <w:tc>
          <w:tcPr>
            <w:tcW w:w="1415" w:type="dxa"/>
          </w:tcPr>
          <w:p w14:paraId="29175218" w14:textId="53329A32"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2</w:t>
            </w:r>
          </w:p>
        </w:tc>
      </w:tr>
      <w:tr w:rsidR="005849BF" w:rsidRPr="00485331" w14:paraId="7905992A" w14:textId="77777777" w:rsidTr="00543BD4">
        <w:tc>
          <w:tcPr>
            <w:tcW w:w="1818" w:type="dxa"/>
          </w:tcPr>
          <w:p w14:paraId="079F459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3.11.2.2.3 </w:t>
            </w:r>
          </w:p>
        </w:tc>
        <w:tc>
          <w:tcPr>
            <w:tcW w:w="5580" w:type="dxa"/>
          </w:tcPr>
          <w:p w14:paraId="043E8835"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vertAlign w:val="superscript"/>
              </w:rPr>
            </w:pPr>
            <w:r w:rsidRPr="00485331">
              <w:rPr>
                <w:rFonts w:asciiTheme="majorBidi" w:hAnsiTheme="majorBidi" w:cstheme="majorBidi"/>
                <w:bCs/>
                <w:sz w:val="24"/>
                <w:szCs w:val="24"/>
                <w:shd w:val="clear" w:color="auto" w:fill="FFFFFF"/>
              </w:rPr>
              <w:t xml:space="preserve">Number of grains panicle </w:t>
            </w:r>
            <w:r w:rsidRPr="00485331">
              <w:rPr>
                <w:rFonts w:asciiTheme="majorBidi" w:hAnsiTheme="majorBidi" w:cstheme="majorBidi"/>
                <w:bCs/>
                <w:sz w:val="24"/>
                <w:szCs w:val="24"/>
                <w:shd w:val="clear" w:color="auto" w:fill="FFFFFF"/>
                <w:vertAlign w:val="superscript"/>
              </w:rPr>
              <w:t>-1</w:t>
            </w:r>
          </w:p>
        </w:tc>
        <w:tc>
          <w:tcPr>
            <w:tcW w:w="1415" w:type="dxa"/>
          </w:tcPr>
          <w:p w14:paraId="6DFC0981" w14:textId="1D34D83A"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0B2122">
              <w:rPr>
                <w:rFonts w:asciiTheme="majorBidi" w:hAnsiTheme="majorBidi" w:cstheme="majorBidi"/>
                <w:bCs/>
                <w:sz w:val="24"/>
                <w:szCs w:val="24"/>
                <w:shd w:val="clear" w:color="auto" w:fill="FFFFFF"/>
              </w:rPr>
              <w:t>2</w:t>
            </w:r>
          </w:p>
        </w:tc>
      </w:tr>
      <w:tr w:rsidR="005849BF" w:rsidRPr="00485331" w14:paraId="338C8F3E" w14:textId="77777777" w:rsidTr="00543BD4">
        <w:tc>
          <w:tcPr>
            <w:tcW w:w="1818" w:type="dxa"/>
          </w:tcPr>
          <w:p w14:paraId="66D1D179"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3.11.2.2.4 </w:t>
            </w:r>
          </w:p>
        </w:tc>
        <w:tc>
          <w:tcPr>
            <w:tcW w:w="5580" w:type="dxa"/>
          </w:tcPr>
          <w:p w14:paraId="1A5DFA7B"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Weight of 1000 seeds</w:t>
            </w:r>
          </w:p>
        </w:tc>
        <w:tc>
          <w:tcPr>
            <w:tcW w:w="1415" w:type="dxa"/>
          </w:tcPr>
          <w:p w14:paraId="225F0D43" w14:textId="3A610543"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0B2122">
              <w:rPr>
                <w:rFonts w:asciiTheme="majorBidi" w:hAnsiTheme="majorBidi" w:cstheme="majorBidi"/>
                <w:bCs/>
                <w:sz w:val="24"/>
                <w:szCs w:val="24"/>
                <w:shd w:val="clear" w:color="auto" w:fill="FFFFFF"/>
              </w:rPr>
              <w:t>2</w:t>
            </w:r>
          </w:p>
        </w:tc>
      </w:tr>
      <w:tr w:rsidR="005849BF" w:rsidRPr="00485331" w14:paraId="0541A8A0" w14:textId="77777777" w:rsidTr="00543BD4">
        <w:tc>
          <w:tcPr>
            <w:tcW w:w="1818" w:type="dxa"/>
          </w:tcPr>
          <w:p w14:paraId="32601770"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3.11.2.3 </w:t>
            </w:r>
          </w:p>
        </w:tc>
        <w:tc>
          <w:tcPr>
            <w:tcW w:w="5580" w:type="dxa"/>
          </w:tcPr>
          <w:p w14:paraId="2B6FFC54"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Harvesting indices</w:t>
            </w:r>
          </w:p>
        </w:tc>
        <w:tc>
          <w:tcPr>
            <w:tcW w:w="1415" w:type="dxa"/>
          </w:tcPr>
          <w:p w14:paraId="022FF7CA" w14:textId="09BA47E0"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392383CC" w14:textId="77777777" w:rsidTr="00543BD4">
        <w:tc>
          <w:tcPr>
            <w:tcW w:w="1818" w:type="dxa"/>
          </w:tcPr>
          <w:p w14:paraId="42EEA3F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3.11.2.3.1 </w:t>
            </w:r>
          </w:p>
        </w:tc>
        <w:tc>
          <w:tcPr>
            <w:tcW w:w="5580" w:type="dxa"/>
          </w:tcPr>
          <w:p w14:paraId="58163C02"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Grain yield</w:t>
            </w:r>
          </w:p>
        </w:tc>
        <w:tc>
          <w:tcPr>
            <w:tcW w:w="1415" w:type="dxa"/>
          </w:tcPr>
          <w:p w14:paraId="6808EAC5" w14:textId="7E86EFEC"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05C9D2FA" w14:textId="77777777" w:rsidTr="00543BD4">
        <w:tc>
          <w:tcPr>
            <w:tcW w:w="1818" w:type="dxa"/>
          </w:tcPr>
          <w:p w14:paraId="22840918"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3.11.2.3.2 </w:t>
            </w:r>
          </w:p>
        </w:tc>
        <w:tc>
          <w:tcPr>
            <w:tcW w:w="5580" w:type="dxa"/>
          </w:tcPr>
          <w:p w14:paraId="3E5DAB58"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Stover Yield</w:t>
            </w:r>
          </w:p>
        </w:tc>
        <w:tc>
          <w:tcPr>
            <w:tcW w:w="1415" w:type="dxa"/>
          </w:tcPr>
          <w:p w14:paraId="2A832FB4" w14:textId="6DD33CF0"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5B32CC08" w14:textId="77777777" w:rsidTr="00543BD4">
        <w:tc>
          <w:tcPr>
            <w:tcW w:w="1818" w:type="dxa"/>
          </w:tcPr>
          <w:p w14:paraId="2AAF7858"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3.11.2.3.3</w:t>
            </w:r>
          </w:p>
        </w:tc>
        <w:tc>
          <w:tcPr>
            <w:tcW w:w="5580" w:type="dxa"/>
          </w:tcPr>
          <w:p w14:paraId="28A8924D"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Biological yield</w:t>
            </w:r>
          </w:p>
        </w:tc>
        <w:tc>
          <w:tcPr>
            <w:tcW w:w="1415" w:type="dxa"/>
          </w:tcPr>
          <w:p w14:paraId="66014EA4" w14:textId="327947DE"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2686A57D" w14:textId="77777777" w:rsidTr="00543BD4">
        <w:tc>
          <w:tcPr>
            <w:tcW w:w="1818" w:type="dxa"/>
          </w:tcPr>
          <w:p w14:paraId="46CA42AC"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3.11.2.3.4 </w:t>
            </w:r>
          </w:p>
        </w:tc>
        <w:tc>
          <w:tcPr>
            <w:tcW w:w="5580" w:type="dxa"/>
          </w:tcPr>
          <w:p w14:paraId="586C8C50"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Harvest Index (%)</w:t>
            </w:r>
          </w:p>
        </w:tc>
        <w:tc>
          <w:tcPr>
            <w:tcW w:w="1415" w:type="dxa"/>
          </w:tcPr>
          <w:p w14:paraId="574FAC02" w14:textId="74B66C13"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74C82D77" w14:textId="77777777" w:rsidTr="00543BD4">
        <w:tc>
          <w:tcPr>
            <w:tcW w:w="1818" w:type="dxa"/>
          </w:tcPr>
          <w:p w14:paraId="1687814F" w14:textId="77777777" w:rsidR="005849BF" w:rsidRPr="00485331" w:rsidRDefault="005849BF" w:rsidP="00543BD4">
            <w:pPr>
              <w:autoSpaceDE w:val="0"/>
              <w:autoSpaceDN w:val="0"/>
              <w:adjustRightInd w:val="0"/>
              <w:spacing w:line="360" w:lineRule="auto"/>
              <w:jc w:val="right"/>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 xml:space="preserve">3.12 </w:t>
            </w:r>
          </w:p>
        </w:tc>
        <w:tc>
          <w:tcPr>
            <w:tcW w:w="5580" w:type="dxa"/>
          </w:tcPr>
          <w:p w14:paraId="67785F75" w14:textId="77777777" w:rsidR="005849BF" w:rsidRPr="00485331" w:rsidRDefault="005849BF" w:rsidP="00543BD4">
            <w:pPr>
              <w:autoSpaceDE w:val="0"/>
              <w:autoSpaceDN w:val="0"/>
              <w:adjustRightInd w:val="0"/>
              <w:spacing w:line="360" w:lineRule="auto"/>
              <w:rPr>
                <w:rFonts w:asciiTheme="majorBidi" w:hAnsiTheme="majorBidi" w:cstheme="majorBidi"/>
                <w:bCs/>
                <w:sz w:val="24"/>
                <w:szCs w:val="24"/>
                <w:shd w:val="clear" w:color="auto" w:fill="FFFFFF"/>
              </w:rPr>
            </w:pPr>
            <w:r w:rsidRPr="00485331">
              <w:rPr>
                <w:rFonts w:asciiTheme="majorBidi" w:hAnsiTheme="majorBidi" w:cstheme="majorBidi"/>
                <w:bCs/>
                <w:sz w:val="24"/>
                <w:szCs w:val="24"/>
                <w:shd w:val="clear" w:color="auto" w:fill="FFFFFF"/>
              </w:rPr>
              <w:t>Statistical analysis</w:t>
            </w:r>
          </w:p>
        </w:tc>
        <w:tc>
          <w:tcPr>
            <w:tcW w:w="1415" w:type="dxa"/>
          </w:tcPr>
          <w:p w14:paraId="0FF2E858" w14:textId="2C985A3C" w:rsidR="005849BF" w:rsidRPr="00485331" w:rsidRDefault="005849BF" w:rsidP="00543BD4">
            <w:pPr>
              <w:autoSpaceDE w:val="0"/>
              <w:autoSpaceDN w:val="0"/>
              <w:adjustRightInd w:val="0"/>
              <w:spacing w:line="360" w:lineRule="auto"/>
              <w:jc w:val="center"/>
              <w:rPr>
                <w:rFonts w:asciiTheme="majorBidi" w:hAnsiTheme="majorBidi" w:cstheme="majorBidi"/>
                <w:bCs/>
                <w:sz w:val="24"/>
                <w:szCs w:val="24"/>
                <w:shd w:val="clear" w:color="auto" w:fill="FFFFFF"/>
              </w:rPr>
            </w:pPr>
            <w:r>
              <w:rPr>
                <w:rFonts w:asciiTheme="majorBidi" w:hAnsiTheme="majorBidi" w:cstheme="majorBidi"/>
                <w:bCs/>
                <w:sz w:val="24"/>
                <w:szCs w:val="24"/>
                <w:shd w:val="clear" w:color="auto" w:fill="FFFFFF"/>
              </w:rPr>
              <w:t>2</w:t>
            </w:r>
            <w:r w:rsidR="00F5284F">
              <w:rPr>
                <w:rFonts w:asciiTheme="majorBidi" w:hAnsiTheme="majorBidi" w:cstheme="majorBidi"/>
                <w:bCs/>
                <w:sz w:val="24"/>
                <w:szCs w:val="24"/>
                <w:shd w:val="clear" w:color="auto" w:fill="FFFFFF"/>
              </w:rPr>
              <w:t>3</w:t>
            </w:r>
          </w:p>
        </w:tc>
      </w:tr>
      <w:tr w:rsidR="005849BF" w:rsidRPr="00485331" w14:paraId="79B7C59E" w14:textId="77777777" w:rsidTr="00543BD4">
        <w:tc>
          <w:tcPr>
            <w:tcW w:w="1818" w:type="dxa"/>
          </w:tcPr>
          <w:p w14:paraId="3E852298" w14:textId="77777777" w:rsidR="005849BF" w:rsidRPr="00485331" w:rsidRDefault="005849BF" w:rsidP="00543BD4">
            <w:pPr>
              <w:autoSpaceDE w:val="0"/>
              <w:autoSpaceDN w:val="0"/>
              <w:adjustRightInd w:val="0"/>
              <w:spacing w:line="360" w:lineRule="auto"/>
              <w:jc w:val="right"/>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 xml:space="preserve">CHAPTER IV </w:t>
            </w:r>
          </w:p>
        </w:tc>
        <w:tc>
          <w:tcPr>
            <w:tcW w:w="5580" w:type="dxa"/>
          </w:tcPr>
          <w:p w14:paraId="148CFE82" w14:textId="77777777" w:rsidR="005849BF" w:rsidRPr="00485331" w:rsidRDefault="005849BF" w:rsidP="00543BD4">
            <w:pPr>
              <w:autoSpaceDE w:val="0"/>
              <w:autoSpaceDN w:val="0"/>
              <w:adjustRightInd w:val="0"/>
              <w:spacing w:line="360" w:lineRule="auto"/>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RESULTS AND DISCUSSION</w:t>
            </w:r>
          </w:p>
        </w:tc>
        <w:tc>
          <w:tcPr>
            <w:tcW w:w="1415" w:type="dxa"/>
          </w:tcPr>
          <w:p w14:paraId="000C7A2D" w14:textId="66193E69" w:rsidR="005849BF" w:rsidRPr="00485331" w:rsidRDefault="005849BF" w:rsidP="00543BD4">
            <w:pPr>
              <w:autoSpaceDE w:val="0"/>
              <w:autoSpaceDN w:val="0"/>
              <w:adjustRightInd w:val="0"/>
              <w:spacing w:line="360" w:lineRule="auto"/>
              <w:jc w:val="center"/>
              <w:rPr>
                <w:rFonts w:asciiTheme="majorBidi" w:hAnsiTheme="majorBidi" w:cstheme="majorBidi"/>
                <w:b/>
                <w:sz w:val="24"/>
                <w:szCs w:val="24"/>
                <w:shd w:val="clear" w:color="auto" w:fill="FFFFFF"/>
              </w:rPr>
            </w:pPr>
            <w:r>
              <w:rPr>
                <w:rFonts w:asciiTheme="majorBidi" w:hAnsiTheme="majorBidi" w:cstheme="majorBidi"/>
                <w:b/>
                <w:sz w:val="24"/>
                <w:szCs w:val="24"/>
                <w:shd w:val="clear" w:color="auto" w:fill="FFFFFF"/>
              </w:rPr>
              <w:t>2</w:t>
            </w:r>
            <w:r w:rsidR="00C11399">
              <w:rPr>
                <w:rFonts w:asciiTheme="majorBidi" w:hAnsiTheme="majorBidi" w:cstheme="majorBidi"/>
                <w:b/>
                <w:sz w:val="24"/>
                <w:szCs w:val="24"/>
                <w:shd w:val="clear" w:color="auto" w:fill="FFFFFF"/>
              </w:rPr>
              <w:t>3</w:t>
            </w:r>
            <w:r>
              <w:rPr>
                <w:rFonts w:asciiTheme="majorBidi" w:hAnsiTheme="majorBidi" w:cstheme="majorBidi"/>
                <w:b/>
                <w:sz w:val="24"/>
                <w:szCs w:val="24"/>
                <w:shd w:val="clear" w:color="auto" w:fill="FFFFFF"/>
              </w:rPr>
              <w:t>-37</w:t>
            </w:r>
          </w:p>
        </w:tc>
      </w:tr>
      <w:tr w:rsidR="005849BF" w:rsidRPr="00485331" w14:paraId="20288BEB" w14:textId="77777777" w:rsidTr="00543BD4">
        <w:tc>
          <w:tcPr>
            <w:tcW w:w="1818" w:type="dxa"/>
          </w:tcPr>
          <w:p w14:paraId="1A254439"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4.1 </w:t>
            </w:r>
          </w:p>
        </w:tc>
        <w:tc>
          <w:tcPr>
            <w:tcW w:w="5580" w:type="dxa"/>
          </w:tcPr>
          <w:p w14:paraId="22B70F8F"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Morphology</w:t>
            </w:r>
          </w:p>
        </w:tc>
        <w:tc>
          <w:tcPr>
            <w:tcW w:w="1415" w:type="dxa"/>
          </w:tcPr>
          <w:p w14:paraId="63DC940C" w14:textId="4F381BA0"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4</w:t>
            </w:r>
          </w:p>
        </w:tc>
      </w:tr>
      <w:tr w:rsidR="005849BF" w:rsidRPr="00485331" w14:paraId="72A81B61" w14:textId="77777777" w:rsidTr="00543BD4">
        <w:tc>
          <w:tcPr>
            <w:tcW w:w="1818" w:type="dxa"/>
          </w:tcPr>
          <w:p w14:paraId="4E8C7E01"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4.2 </w:t>
            </w:r>
          </w:p>
        </w:tc>
        <w:tc>
          <w:tcPr>
            <w:tcW w:w="5580" w:type="dxa"/>
          </w:tcPr>
          <w:p w14:paraId="7ECAB8B6"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Growth traits</w:t>
            </w:r>
          </w:p>
        </w:tc>
        <w:tc>
          <w:tcPr>
            <w:tcW w:w="1415" w:type="dxa"/>
          </w:tcPr>
          <w:p w14:paraId="421D21D7" w14:textId="348A1C43"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6</w:t>
            </w:r>
          </w:p>
        </w:tc>
      </w:tr>
      <w:tr w:rsidR="005849BF" w:rsidRPr="00485331" w14:paraId="2D178786" w14:textId="77777777" w:rsidTr="00543BD4">
        <w:tc>
          <w:tcPr>
            <w:tcW w:w="1818" w:type="dxa"/>
          </w:tcPr>
          <w:p w14:paraId="362F561E"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4.2.1 </w:t>
            </w:r>
          </w:p>
        </w:tc>
        <w:tc>
          <w:tcPr>
            <w:tcW w:w="5580" w:type="dxa"/>
          </w:tcPr>
          <w:p w14:paraId="51079CBB"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Fresh weight of different plant parts</w:t>
            </w:r>
          </w:p>
        </w:tc>
        <w:tc>
          <w:tcPr>
            <w:tcW w:w="1415" w:type="dxa"/>
          </w:tcPr>
          <w:p w14:paraId="2C1497FD" w14:textId="73DCC06E"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6</w:t>
            </w:r>
          </w:p>
        </w:tc>
      </w:tr>
      <w:tr w:rsidR="005849BF" w:rsidRPr="00485331" w14:paraId="22BA3CEF" w14:textId="77777777" w:rsidTr="00543BD4">
        <w:tc>
          <w:tcPr>
            <w:tcW w:w="1818" w:type="dxa"/>
          </w:tcPr>
          <w:p w14:paraId="7AB6E582"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4.2.2 </w:t>
            </w:r>
          </w:p>
        </w:tc>
        <w:tc>
          <w:tcPr>
            <w:tcW w:w="5580" w:type="dxa"/>
          </w:tcPr>
          <w:p w14:paraId="558FB784"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Dry weight of different plant parts</w:t>
            </w:r>
          </w:p>
        </w:tc>
        <w:tc>
          <w:tcPr>
            <w:tcW w:w="1415" w:type="dxa"/>
          </w:tcPr>
          <w:p w14:paraId="05803692" w14:textId="0788E5E8"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7</w:t>
            </w:r>
          </w:p>
        </w:tc>
      </w:tr>
      <w:tr w:rsidR="005849BF" w:rsidRPr="00485331" w14:paraId="707F98C0" w14:textId="77777777" w:rsidTr="00543BD4">
        <w:tc>
          <w:tcPr>
            <w:tcW w:w="1818" w:type="dxa"/>
          </w:tcPr>
          <w:p w14:paraId="5DC051A6"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4.3 </w:t>
            </w:r>
          </w:p>
        </w:tc>
        <w:tc>
          <w:tcPr>
            <w:tcW w:w="5580" w:type="dxa"/>
          </w:tcPr>
          <w:p w14:paraId="36092951"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Physiology (Water status in plants)</w:t>
            </w:r>
          </w:p>
        </w:tc>
        <w:tc>
          <w:tcPr>
            <w:tcW w:w="1415" w:type="dxa"/>
          </w:tcPr>
          <w:p w14:paraId="1882E45E" w14:textId="5B49070C"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8</w:t>
            </w:r>
          </w:p>
        </w:tc>
      </w:tr>
      <w:tr w:rsidR="005849BF" w:rsidRPr="00485331" w14:paraId="145F193B" w14:textId="77777777" w:rsidTr="00543BD4">
        <w:tc>
          <w:tcPr>
            <w:tcW w:w="1818" w:type="dxa"/>
          </w:tcPr>
          <w:p w14:paraId="6A13FD33"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4.3.1 </w:t>
            </w:r>
          </w:p>
        </w:tc>
        <w:tc>
          <w:tcPr>
            <w:tcW w:w="5580" w:type="dxa"/>
          </w:tcPr>
          <w:p w14:paraId="1BE58CAF"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Relative water content</w:t>
            </w:r>
          </w:p>
        </w:tc>
        <w:tc>
          <w:tcPr>
            <w:tcW w:w="1415" w:type="dxa"/>
          </w:tcPr>
          <w:p w14:paraId="5052D26A" w14:textId="6D74ED36"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8</w:t>
            </w:r>
          </w:p>
        </w:tc>
      </w:tr>
      <w:tr w:rsidR="005849BF" w:rsidRPr="00485331" w14:paraId="536A4D59" w14:textId="77777777" w:rsidTr="00543BD4">
        <w:tc>
          <w:tcPr>
            <w:tcW w:w="1818" w:type="dxa"/>
          </w:tcPr>
          <w:p w14:paraId="1F57B56B"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4.3.2 </w:t>
            </w:r>
          </w:p>
        </w:tc>
        <w:tc>
          <w:tcPr>
            <w:tcW w:w="5580" w:type="dxa"/>
          </w:tcPr>
          <w:p w14:paraId="02D77A34"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Water saturation deficit</w:t>
            </w:r>
          </w:p>
        </w:tc>
        <w:tc>
          <w:tcPr>
            <w:tcW w:w="1415" w:type="dxa"/>
          </w:tcPr>
          <w:p w14:paraId="1F77D670" w14:textId="7AA3CD34"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F5284F">
              <w:rPr>
                <w:rFonts w:asciiTheme="majorBidi" w:eastAsia="Aptos" w:hAnsiTheme="majorBidi" w:cstheme="majorBidi"/>
                <w:bCs/>
                <w:kern w:val="2"/>
                <w:sz w:val="24"/>
                <w:szCs w:val="24"/>
                <w:lang w:val="en-GB"/>
                <w14:ligatures w14:val="standardContextual"/>
              </w:rPr>
              <w:t>9</w:t>
            </w:r>
          </w:p>
        </w:tc>
      </w:tr>
      <w:tr w:rsidR="005849BF" w:rsidRPr="00485331" w14:paraId="57103DB3" w14:textId="77777777" w:rsidTr="00543BD4">
        <w:tc>
          <w:tcPr>
            <w:tcW w:w="1818" w:type="dxa"/>
          </w:tcPr>
          <w:p w14:paraId="302624D4"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4.3.3 </w:t>
            </w:r>
          </w:p>
        </w:tc>
        <w:tc>
          <w:tcPr>
            <w:tcW w:w="5580" w:type="dxa"/>
          </w:tcPr>
          <w:p w14:paraId="425F9628"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Water retention capacity</w:t>
            </w:r>
          </w:p>
        </w:tc>
        <w:tc>
          <w:tcPr>
            <w:tcW w:w="1415" w:type="dxa"/>
          </w:tcPr>
          <w:p w14:paraId="68105EC3" w14:textId="720B0B6C" w:rsidR="005849BF" w:rsidRPr="00485331" w:rsidRDefault="00F5284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30</w:t>
            </w:r>
          </w:p>
        </w:tc>
      </w:tr>
      <w:tr w:rsidR="005849BF" w:rsidRPr="00485331" w14:paraId="3438F47A" w14:textId="77777777" w:rsidTr="00543BD4">
        <w:tc>
          <w:tcPr>
            <w:tcW w:w="1818" w:type="dxa"/>
          </w:tcPr>
          <w:p w14:paraId="251BD438"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4.3.4 </w:t>
            </w:r>
          </w:p>
        </w:tc>
        <w:tc>
          <w:tcPr>
            <w:tcW w:w="5580" w:type="dxa"/>
          </w:tcPr>
          <w:p w14:paraId="37A93A2B"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Water uptake capacity</w:t>
            </w:r>
          </w:p>
        </w:tc>
        <w:tc>
          <w:tcPr>
            <w:tcW w:w="1415" w:type="dxa"/>
          </w:tcPr>
          <w:p w14:paraId="72294495" w14:textId="2EFD596D" w:rsidR="005849BF" w:rsidRPr="00485331" w:rsidRDefault="00F5284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30</w:t>
            </w:r>
          </w:p>
        </w:tc>
      </w:tr>
      <w:tr w:rsidR="005849BF" w:rsidRPr="00485331" w14:paraId="05DF5E50" w14:textId="77777777" w:rsidTr="00543BD4">
        <w:tc>
          <w:tcPr>
            <w:tcW w:w="1818" w:type="dxa"/>
          </w:tcPr>
          <w:p w14:paraId="0807B8D3"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 </w:t>
            </w:r>
          </w:p>
        </w:tc>
        <w:tc>
          <w:tcPr>
            <w:tcW w:w="5580" w:type="dxa"/>
          </w:tcPr>
          <w:p w14:paraId="2B4A3B97"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Yield contributing characteristics</w:t>
            </w:r>
          </w:p>
        </w:tc>
        <w:tc>
          <w:tcPr>
            <w:tcW w:w="1415" w:type="dxa"/>
          </w:tcPr>
          <w:p w14:paraId="59DCC787" w14:textId="20A7CA7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F5284F">
              <w:rPr>
                <w:rFonts w:asciiTheme="majorBidi" w:eastAsia="Aptos" w:hAnsiTheme="majorBidi" w:cstheme="majorBidi"/>
                <w:bCs/>
                <w:kern w:val="2"/>
                <w:sz w:val="24"/>
                <w:szCs w:val="24"/>
                <w:lang w:val="en-GB"/>
                <w14:ligatures w14:val="standardContextual"/>
              </w:rPr>
              <w:t>1</w:t>
            </w:r>
          </w:p>
        </w:tc>
      </w:tr>
      <w:tr w:rsidR="005849BF" w:rsidRPr="00485331" w14:paraId="5D53D975" w14:textId="77777777" w:rsidTr="00543BD4">
        <w:tc>
          <w:tcPr>
            <w:tcW w:w="1818" w:type="dxa"/>
          </w:tcPr>
          <w:p w14:paraId="6531D57D"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4.4.1 </w:t>
            </w:r>
          </w:p>
        </w:tc>
        <w:tc>
          <w:tcPr>
            <w:tcW w:w="5580" w:type="dxa"/>
          </w:tcPr>
          <w:p w14:paraId="43D7FF9E"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Panicle length</w:t>
            </w:r>
          </w:p>
        </w:tc>
        <w:tc>
          <w:tcPr>
            <w:tcW w:w="1415" w:type="dxa"/>
          </w:tcPr>
          <w:p w14:paraId="507616C1" w14:textId="52B4B7DF"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F5284F">
              <w:rPr>
                <w:rFonts w:asciiTheme="majorBidi" w:eastAsia="Aptos" w:hAnsiTheme="majorBidi" w:cstheme="majorBidi"/>
                <w:bCs/>
                <w:kern w:val="2"/>
                <w:sz w:val="24"/>
                <w:szCs w:val="24"/>
                <w:lang w:val="en-GB"/>
                <w14:ligatures w14:val="standardContextual"/>
              </w:rPr>
              <w:t>1</w:t>
            </w:r>
          </w:p>
        </w:tc>
      </w:tr>
      <w:tr w:rsidR="005849BF" w:rsidRPr="00485331" w14:paraId="4C5FE7CD" w14:textId="77777777" w:rsidTr="00543BD4">
        <w:tc>
          <w:tcPr>
            <w:tcW w:w="1818" w:type="dxa"/>
          </w:tcPr>
          <w:p w14:paraId="74CA3431"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4.4.2 </w:t>
            </w:r>
          </w:p>
        </w:tc>
        <w:tc>
          <w:tcPr>
            <w:tcW w:w="5580" w:type="dxa"/>
          </w:tcPr>
          <w:p w14:paraId="0C414213"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Panicle weight</w:t>
            </w:r>
          </w:p>
        </w:tc>
        <w:tc>
          <w:tcPr>
            <w:tcW w:w="1415" w:type="dxa"/>
          </w:tcPr>
          <w:p w14:paraId="3E90998F" w14:textId="0A331A4D"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2</w:t>
            </w:r>
          </w:p>
        </w:tc>
      </w:tr>
      <w:tr w:rsidR="005849BF" w:rsidRPr="00485331" w14:paraId="490880DB" w14:textId="77777777" w:rsidTr="00543BD4">
        <w:tc>
          <w:tcPr>
            <w:tcW w:w="1818" w:type="dxa"/>
          </w:tcPr>
          <w:p w14:paraId="164C900C"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4.4.3 </w:t>
            </w:r>
          </w:p>
        </w:tc>
        <w:tc>
          <w:tcPr>
            <w:tcW w:w="5580" w:type="dxa"/>
          </w:tcPr>
          <w:p w14:paraId="123ED768"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Seeds per panicle</w:t>
            </w:r>
          </w:p>
        </w:tc>
        <w:tc>
          <w:tcPr>
            <w:tcW w:w="1415" w:type="dxa"/>
          </w:tcPr>
          <w:p w14:paraId="0FDA695B" w14:textId="315F3D04"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3</w:t>
            </w:r>
          </w:p>
        </w:tc>
      </w:tr>
      <w:tr w:rsidR="005849BF" w:rsidRPr="00485331" w14:paraId="0E3103BF" w14:textId="77777777" w:rsidTr="00543BD4">
        <w:tc>
          <w:tcPr>
            <w:tcW w:w="1818" w:type="dxa"/>
          </w:tcPr>
          <w:p w14:paraId="66441F42"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4.4.4 </w:t>
            </w:r>
          </w:p>
        </w:tc>
        <w:tc>
          <w:tcPr>
            <w:tcW w:w="5580" w:type="dxa"/>
          </w:tcPr>
          <w:p w14:paraId="5E700EAD"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Number of clusters per panicle</w:t>
            </w:r>
          </w:p>
        </w:tc>
        <w:tc>
          <w:tcPr>
            <w:tcW w:w="1415" w:type="dxa"/>
          </w:tcPr>
          <w:p w14:paraId="0BEFEBAD" w14:textId="024D5869"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4</w:t>
            </w:r>
          </w:p>
        </w:tc>
      </w:tr>
      <w:tr w:rsidR="005849BF" w:rsidRPr="00485331" w14:paraId="5000C93B" w14:textId="77777777" w:rsidTr="00543BD4">
        <w:tc>
          <w:tcPr>
            <w:tcW w:w="1818" w:type="dxa"/>
          </w:tcPr>
          <w:p w14:paraId="09697D33"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4.4.5 </w:t>
            </w:r>
          </w:p>
        </w:tc>
        <w:tc>
          <w:tcPr>
            <w:tcW w:w="5580" w:type="dxa"/>
          </w:tcPr>
          <w:p w14:paraId="2EF4B398"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Thousand seed weight</w:t>
            </w:r>
          </w:p>
        </w:tc>
        <w:tc>
          <w:tcPr>
            <w:tcW w:w="1415" w:type="dxa"/>
          </w:tcPr>
          <w:p w14:paraId="7C9A8C2E" w14:textId="3AA872D6"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4</w:t>
            </w:r>
          </w:p>
        </w:tc>
      </w:tr>
      <w:tr w:rsidR="005849BF" w:rsidRPr="00485331" w14:paraId="208D55B3" w14:textId="77777777" w:rsidTr="00543BD4">
        <w:tc>
          <w:tcPr>
            <w:tcW w:w="1818" w:type="dxa"/>
          </w:tcPr>
          <w:p w14:paraId="4934B453"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4.5 </w:t>
            </w:r>
          </w:p>
        </w:tc>
        <w:tc>
          <w:tcPr>
            <w:tcW w:w="5580" w:type="dxa"/>
          </w:tcPr>
          <w:p w14:paraId="05F6B078"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Yield indices</w:t>
            </w:r>
          </w:p>
        </w:tc>
        <w:tc>
          <w:tcPr>
            <w:tcW w:w="1415" w:type="dxa"/>
          </w:tcPr>
          <w:p w14:paraId="63DC96AD" w14:textId="1EB37BF1"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6</w:t>
            </w:r>
          </w:p>
        </w:tc>
      </w:tr>
      <w:tr w:rsidR="005849BF" w:rsidRPr="00485331" w14:paraId="58EB2B25" w14:textId="77777777" w:rsidTr="00543BD4">
        <w:tc>
          <w:tcPr>
            <w:tcW w:w="1818" w:type="dxa"/>
          </w:tcPr>
          <w:p w14:paraId="691D6840"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4.5.1 </w:t>
            </w:r>
          </w:p>
        </w:tc>
        <w:tc>
          <w:tcPr>
            <w:tcW w:w="5580" w:type="dxa"/>
          </w:tcPr>
          <w:p w14:paraId="2835503E"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Seed yield</w:t>
            </w:r>
          </w:p>
        </w:tc>
        <w:tc>
          <w:tcPr>
            <w:tcW w:w="1415" w:type="dxa"/>
          </w:tcPr>
          <w:p w14:paraId="20543111" w14:textId="1C5C6049"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6</w:t>
            </w:r>
          </w:p>
        </w:tc>
      </w:tr>
    </w:tbl>
    <w:p w14:paraId="50E31FB4" w14:textId="77777777" w:rsidR="005849BF" w:rsidRPr="00485331" w:rsidRDefault="005849BF" w:rsidP="005849BF">
      <w:pPr>
        <w:spacing w:after="0" w:line="360" w:lineRule="auto"/>
        <w:jc w:val="center"/>
        <w:rPr>
          <w:rFonts w:asciiTheme="majorBidi" w:hAnsiTheme="majorBidi" w:cstheme="majorBidi"/>
          <w:b/>
          <w:bCs/>
          <w:sz w:val="28"/>
          <w:szCs w:val="28"/>
        </w:rPr>
      </w:pPr>
      <w:r>
        <w:br w:type="page"/>
      </w:r>
      <w:r w:rsidRPr="00485331">
        <w:rPr>
          <w:rFonts w:asciiTheme="majorBidi" w:hAnsiTheme="majorBidi" w:cstheme="majorBidi"/>
          <w:b/>
          <w:color w:val="000000" w:themeColor="text1"/>
          <w:sz w:val="28"/>
          <w:szCs w:val="28"/>
        </w:rPr>
        <w:lastRenderedPageBreak/>
        <w:t>CONTENTS</w:t>
      </w:r>
      <w:r>
        <w:rPr>
          <w:rFonts w:asciiTheme="majorBidi" w:hAnsiTheme="majorBidi" w:cstheme="majorBidi"/>
          <w:b/>
          <w:color w:val="000000" w:themeColor="text1"/>
          <w:sz w:val="28"/>
          <w:szCs w:val="28"/>
        </w:rPr>
        <w:t xml:space="preserve"> (Contd.)</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8"/>
        <w:gridCol w:w="5406"/>
        <w:gridCol w:w="1390"/>
      </w:tblGrid>
      <w:tr w:rsidR="005849BF" w:rsidRPr="00485331" w14:paraId="6757AE88" w14:textId="77777777" w:rsidTr="00543BD4">
        <w:tc>
          <w:tcPr>
            <w:tcW w:w="1818" w:type="dxa"/>
            <w:tcBorders>
              <w:top w:val="single" w:sz="4" w:space="0" w:color="auto"/>
              <w:bottom w:val="single" w:sz="4" w:space="0" w:color="auto"/>
            </w:tcBorders>
          </w:tcPr>
          <w:p w14:paraId="3444207F" w14:textId="77777777" w:rsidR="005849BF" w:rsidRPr="00485331" w:rsidRDefault="005849BF" w:rsidP="00543BD4">
            <w:pPr>
              <w:spacing w:line="360" w:lineRule="auto"/>
              <w:jc w:val="right"/>
              <w:rPr>
                <w:rFonts w:asciiTheme="majorBidi" w:hAnsiTheme="majorBidi" w:cstheme="majorBidi"/>
                <w:b/>
                <w:bCs/>
                <w:sz w:val="24"/>
                <w:szCs w:val="24"/>
              </w:rPr>
            </w:pPr>
            <w:r w:rsidRPr="00485331">
              <w:rPr>
                <w:rFonts w:asciiTheme="majorBidi" w:hAnsiTheme="majorBidi" w:cstheme="majorBidi"/>
                <w:b/>
                <w:color w:val="000000" w:themeColor="text1"/>
                <w:sz w:val="24"/>
                <w:szCs w:val="24"/>
              </w:rPr>
              <w:t>CHAPTER</w:t>
            </w:r>
          </w:p>
        </w:tc>
        <w:tc>
          <w:tcPr>
            <w:tcW w:w="5580" w:type="dxa"/>
            <w:tcBorders>
              <w:top w:val="single" w:sz="4" w:space="0" w:color="auto"/>
              <w:bottom w:val="single" w:sz="4" w:space="0" w:color="auto"/>
            </w:tcBorders>
          </w:tcPr>
          <w:p w14:paraId="349F7564"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TITLE</w:t>
            </w:r>
          </w:p>
        </w:tc>
        <w:tc>
          <w:tcPr>
            <w:tcW w:w="1415" w:type="dxa"/>
            <w:tcBorders>
              <w:top w:val="single" w:sz="4" w:space="0" w:color="auto"/>
              <w:bottom w:val="single" w:sz="4" w:space="0" w:color="auto"/>
            </w:tcBorders>
          </w:tcPr>
          <w:p w14:paraId="64673B38"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PAGE NO.</w:t>
            </w:r>
          </w:p>
        </w:tc>
      </w:tr>
      <w:tr w:rsidR="005849BF" w:rsidRPr="00485331" w14:paraId="6245BFB6" w14:textId="77777777" w:rsidTr="00543BD4">
        <w:tc>
          <w:tcPr>
            <w:tcW w:w="1818" w:type="dxa"/>
          </w:tcPr>
          <w:p w14:paraId="29CF736B"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4.5.2 </w:t>
            </w:r>
          </w:p>
        </w:tc>
        <w:tc>
          <w:tcPr>
            <w:tcW w:w="5580" w:type="dxa"/>
          </w:tcPr>
          <w:p w14:paraId="168BABD0"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Stover yield</w:t>
            </w:r>
          </w:p>
        </w:tc>
        <w:tc>
          <w:tcPr>
            <w:tcW w:w="1415" w:type="dxa"/>
          </w:tcPr>
          <w:p w14:paraId="074AF92C" w14:textId="70E370F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6</w:t>
            </w:r>
          </w:p>
        </w:tc>
      </w:tr>
      <w:tr w:rsidR="005849BF" w:rsidRPr="00485331" w14:paraId="032D7F59" w14:textId="77777777" w:rsidTr="00543BD4">
        <w:tc>
          <w:tcPr>
            <w:tcW w:w="1818" w:type="dxa"/>
          </w:tcPr>
          <w:p w14:paraId="28D881D6"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4.5.3 </w:t>
            </w:r>
          </w:p>
        </w:tc>
        <w:tc>
          <w:tcPr>
            <w:tcW w:w="5580" w:type="dxa"/>
          </w:tcPr>
          <w:p w14:paraId="14F9A49E"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Biological yield</w:t>
            </w:r>
          </w:p>
        </w:tc>
        <w:tc>
          <w:tcPr>
            <w:tcW w:w="1415" w:type="dxa"/>
          </w:tcPr>
          <w:p w14:paraId="482D0BE1" w14:textId="18A0084A"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7</w:t>
            </w:r>
          </w:p>
        </w:tc>
      </w:tr>
      <w:tr w:rsidR="005849BF" w:rsidRPr="00485331" w14:paraId="5923AEF2" w14:textId="77777777" w:rsidTr="00543BD4">
        <w:tc>
          <w:tcPr>
            <w:tcW w:w="1818" w:type="dxa"/>
          </w:tcPr>
          <w:p w14:paraId="037B2D30" w14:textId="77777777" w:rsidR="005849BF" w:rsidRPr="00485331" w:rsidRDefault="005849BF" w:rsidP="00543BD4">
            <w:pPr>
              <w:spacing w:line="360" w:lineRule="auto"/>
              <w:jc w:val="right"/>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 xml:space="preserve">4.5.4 </w:t>
            </w:r>
          </w:p>
        </w:tc>
        <w:tc>
          <w:tcPr>
            <w:tcW w:w="5580" w:type="dxa"/>
          </w:tcPr>
          <w:p w14:paraId="2781323B" w14:textId="77777777" w:rsidR="005849BF" w:rsidRPr="00485331"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485331">
              <w:rPr>
                <w:rFonts w:asciiTheme="majorBidi" w:eastAsia="Aptos" w:hAnsiTheme="majorBidi" w:cstheme="majorBidi"/>
                <w:bCs/>
                <w:kern w:val="2"/>
                <w:sz w:val="24"/>
                <w:szCs w:val="24"/>
                <w:lang w:val="en-GB"/>
                <w14:ligatures w14:val="standardContextual"/>
              </w:rPr>
              <w:t>Harvest index</w:t>
            </w:r>
          </w:p>
        </w:tc>
        <w:tc>
          <w:tcPr>
            <w:tcW w:w="1415" w:type="dxa"/>
          </w:tcPr>
          <w:p w14:paraId="2270B6DB" w14:textId="6E85A260"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241ADC">
              <w:rPr>
                <w:rFonts w:asciiTheme="majorBidi" w:eastAsia="Aptos" w:hAnsiTheme="majorBidi" w:cstheme="majorBidi"/>
                <w:bCs/>
                <w:kern w:val="2"/>
                <w:sz w:val="24"/>
                <w:szCs w:val="24"/>
                <w:lang w:val="en-GB"/>
                <w14:ligatures w14:val="standardContextual"/>
              </w:rPr>
              <w:t>7</w:t>
            </w:r>
          </w:p>
        </w:tc>
      </w:tr>
      <w:tr w:rsidR="005849BF" w:rsidRPr="00485331" w14:paraId="188ACBCB" w14:textId="77777777" w:rsidTr="00543BD4">
        <w:tc>
          <w:tcPr>
            <w:tcW w:w="1818" w:type="dxa"/>
          </w:tcPr>
          <w:p w14:paraId="48FB6D61" w14:textId="77777777" w:rsidR="005849BF" w:rsidRPr="00485331" w:rsidRDefault="005849BF" w:rsidP="00543BD4">
            <w:pPr>
              <w:autoSpaceDE w:val="0"/>
              <w:autoSpaceDN w:val="0"/>
              <w:adjustRightInd w:val="0"/>
              <w:spacing w:line="360" w:lineRule="auto"/>
              <w:jc w:val="right"/>
              <w:rPr>
                <w:rFonts w:asciiTheme="majorBidi" w:hAnsiTheme="majorBidi" w:cstheme="majorBidi"/>
                <w:b/>
                <w:bCs/>
                <w:sz w:val="24"/>
                <w:szCs w:val="24"/>
                <w:shd w:val="clear" w:color="auto" w:fill="FFFFFF"/>
              </w:rPr>
            </w:pPr>
            <w:r w:rsidRPr="00485331">
              <w:rPr>
                <w:rFonts w:asciiTheme="majorBidi" w:hAnsiTheme="majorBidi" w:cstheme="majorBidi"/>
                <w:b/>
                <w:bCs/>
                <w:sz w:val="24"/>
                <w:szCs w:val="24"/>
                <w:shd w:val="clear" w:color="auto" w:fill="FFFFFF"/>
              </w:rPr>
              <w:t>CHAPTER V</w:t>
            </w:r>
          </w:p>
        </w:tc>
        <w:tc>
          <w:tcPr>
            <w:tcW w:w="5580" w:type="dxa"/>
          </w:tcPr>
          <w:p w14:paraId="709FF88E" w14:textId="77777777" w:rsidR="005849BF" w:rsidRPr="00485331" w:rsidRDefault="005849BF" w:rsidP="00543BD4">
            <w:pPr>
              <w:autoSpaceDE w:val="0"/>
              <w:autoSpaceDN w:val="0"/>
              <w:adjustRightInd w:val="0"/>
              <w:spacing w:line="360" w:lineRule="auto"/>
              <w:rPr>
                <w:rFonts w:asciiTheme="majorBidi" w:hAnsiTheme="majorBidi" w:cstheme="majorBidi"/>
                <w:b/>
                <w:bCs/>
                <w:sz w:val="24"/>
                <w:szCs w:val="24"/>
                <w:shd w:val="clear" w:color="auto" w:fill="FFFFFF"/>
              </w:rPr>
            </w:pPr>
            <w:r w:rsidRPr="00485331">
              <w:rPr>
                <w:rFonts w:asciiTheme="majorBidi" w:hAnsiTheme="majorBidi" w:cstheme="majorBidi"/>
                <w:b/>
                <w:bCs/>
                <w:sz w:val="24"/>
                <w:szCs w:val="24"/>
                <w:shd w:val="clear" w:color="auto" w:fill="FFFFFF"/>
              </w:rPr>
              <w:t>SUMMERY AND CONCLUSION</w:t>
            </w:r>
          </w:p>
        </w:tc>
        <w:tc>
          <w:tcPr>
            <w:tcW w:w="1415" w:type="dxa"/>
          </w:tcPr>
          <w:p w14:paraId="440F4304" w14:textId="244351E4" w:rsidR="005849BF" w:rsidRPr="00485331" w:rsidRDefault="005849BF" w:rsidP="00543BD4">
            <w:pPr>
              <w:autoSpaceDE w:val="0"/>
              <w:autoSpaceDN w:val="0"/>
              <w:adjustRightInd w:val="0"/>
              <w:spacing w:line="360" w:lineRule="auto"/>
              <w:jc w:val="center"/>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3</w:t>
            </w:r>
            <w:r w:rsidR="00241ADC">
              <w:rPr>
                <w:rFonts w:asciiTheme="majorBidi" w:hAnsiTheme="majorBidi" w:cstheme="majorBidi"/>
                <w:b/>
                <w:bCs/>
                <w:sz w:val="24"/>
                <w:szCs w:val="24"/>
                <w:shd w:val="clear" w:color="auto" w:fill="FFFFFF"/>
              </w:rPr>
              <w:t>9</w:t>
            </w:r>
            <w:r>
              <w:rPr>
                <w:rFonts w:asciiTheme="majorBidi" w:hAnsiTheme="majorBidi" w:cstheme="majorBidi"/>
                <w:b/>
                <w:bCs/>
                <w:sz w:val="24"/>
                <w:szCs w:val="24"/>
                <w:shd w:val="clear" w:color="auto" w:fill="FFFFFF"/>
              </w:rPr>
              <w:t>-</w:t>
            </w:r>
            <w:r w:rsidR="00241ADC">
              <w:rPr>
                <w:rFonts w:asciiTheme="majorBidi" w:hAnsiTheme="majorBidi" w:cstheme="majorBidi"/>
                <w:b/>
                <w:bCs/>
                <w:sz w:val="24"/>
                <w:szCs w:val="24"/>
                <w:shd w:val="clear" w:color="auto" w:fill="FFFFFF"/>
              </w:rPr>
              <w:t>40</w:t>
            </w:r>
          </w:p>
        </w:tc>
      </w:tr>
      <w:tr w:rsidR="005849BF" w:rsidRPr="00485331" w14:paraId="7C78764E" w14:textId="77777777" w:rsidTr="00543BD4">
        <w:tc>
          <w:tcPr>
            <w:tcW w:w="1818" w:type="dxa"/>
          </w:tcPr>
          <w:p w14:paraId="1FB8EE55" w14:textId="77777777" w:rsidR="005849BF" w:rsidRPr="00485331" w:rsidRDefault="005849BF" w:rsidP="00543BD4">
            <w:pPr>
              <w:autoSpaceDE w:val="0"/>
              <w:autoSpaceDN w:val="0"/>
              <w:adjustRightInd w:val="0"/>
              <w:spacing w:line="360" w:lineRule="auto"/>
              <w:jc w:val="right"/>
              <w:rPr>
                <w:rFonts w:asciiTheme="majorBidi" w:hAnsiTheme="majorBidi" w:cstheme="majorBidi"/>
                <w:b/>
                <w:sz w:val="24"/>
                <w:szCs w:val="24"/>
                <w:shd w:val="clear" w:color="auto" w:fill="FFFFFF"/>
              </w:rPr>
            </w:pPr>
            <w:r w:rsidRPr="00485331">
              <w:rPr>
                <w:rFonts w:asciiTheme="majorBidi" w:hAnsiTheme="majorBidi" w:cstheme="majorBidi"/>
                <w:b/>
                <w:sz w:val="24"/>
                <w:szCs w:val="24"/>
                <w:shd w:val="clear" w:color="auto" w:fill="FFFFFF"/>
              </w:rPr>
              <w:t xml:space="preserve"> </w:t>
            </w:r>
          </w:p>
        </w:tc>
        <w:tc>
          <w:tcPr>
            <w:tcW w:w="5580" w:type="dxa"/>
          </w:tcPr>
          <w:p w14:paraId="0652BDA0" w14:textId="77777777" w:rsidR="005849BF" w:rsidRDefault="005849BF" w:rsidP="00543BD4">
            <w:pPr>
              <w:autoSpaceDE w:val="0"/>
              <w:autoSpaceDN w:val="0"/>
              <w:adjustRightInd w:val="0"/>
              <w:spacing w:line="360" w:lineRule="auto"/>
              <w:rPr>
                <w:rFonts w:asciiTheme="majorBidi" w:hAnsiTheme="majorBidi" w:cstheme="majorBidi"/>
                <w:b/>
                <w:sz w:val="24"/>
                <w:szCs w:val="24"/>
                <w:shd w:val="clear" w:color="auto" w:fill="FFFFFF"/>
                <w:lang w:val="pt-PT"/>
              </w:rPr>
            </w:pPr>
            <w:r w:rsidRPr="00485331">
              <w:rPr>
                <w:rFonts w:asciiTheme="majorBidi" w:hAnsiTheme="majorBidi" w:cstheme="majorBidi"/>
                <w:b/>
                <w:sz w:val="24"/>
                <w:szCs w:val="24"/>
                <w:shd w:val="clear" w:color="auto" w:fill="FFFFFF"/>
                <w:lang w:val="pt-PT"/>
              </w:rPr>
              <w:t>REFERENCES</w:t>
            </w:r>
          </w:p>
          <w:p w14:paraId="149C0694" w14:textId="7F5C3928" w:rsidR="00EA08D0" w:rsidRPr="00485331" w:rsidRDefault="00EA08D0" w:rsidP="00543BD4">
            <w:pPr>
              <w:autoSpaceDE w:val="0"/>
              <w:autoSpaceDN w:val="0"/>
              <w:adjustRightInd w:val="0"/>
              <w:spacing w:line="360" w:lineRule="auto"/>
              <w:rPr>
                <w:rFonts w:asciiTheme="majorBidi" w:hAnsiTheme="majorBidi" w:cstheme="majorBidi"/>
                <w:b/>
                <w:sz w:val="24"/>
                <w:szCs w:val="24"/>
                <w:shd w:val="clear" w:color="auto" w:fill="FFFFFF"/>
                <w:lang w:val="pt-PT"/>
              </w:rPr>
            </w:pPr>
            <w:r>
              <w:rPr>
                <w:rFonts w:asciiTheme="majorBidi" w:hAnsiTheme="majorBidi" w:cstheme="majorBidi"/>
                <w:b/>
                <w:sz w:val="24"/>
                <w:szCs w:val="24"/>
                <w:shd w:val="clear" w:color="auto" w:fill="FFFFFF"/>
                <w:lang w:val="pt-PT"/>
              </w:rPr>
              <w:t>APPENDICES</w:t>
            </w:r>
          </w:p>
        </w:tc>
        <w:tc>
          <w:tcPr>
            <w:tcW w:w="1415" w:type="dxa"/>
          </w:tcPr>
          <w:p w14:paraId="3A205B13" w14:textId="152220FE" w:rsidR="005849BF" w:rsidRDefault="005849BF" w:rsidP="00543BD4">
            <w:pPr>
              <w:autoSpaceDE w:val="0"/>
              <w:autoSpaceDN w:val="0"/>
              <w:adjustRightInd w:val="0"/>
              <w:spacing w:line="360" w:lineRule="auto"/>
              <w:jc w:val="center"/>
              <w:rPr>
                <w:rFonts w:asciiTheme="majorBidi" w:hAnsiTheme="majorBidi" w:cstheme="majorBidi"/>
                <w:b/>
                <w:sz w:val="24"/>
                <w:szCs w:val="24"/>
                <w:shd w:val="clear" w:color="auto" w:fill="FFFFFF"/>
                <w:lang w:val="pt-PT"/>
              </w:rPr>
            </w:pPr>
            <w:r>
              <w:rPr>
                <w:rFonts w:asciiTheme="majorBidi" w:hAnsiTheme="majorBidi" w:cstheme="majorBidi"/>
                <w:b/>
                <w:sz w:val="24"/>
                <w:szCs w:val="24"/>
                <w:shd w:val="clear" w:color="auto" w:fill="FFFFFF"/>
                <w:lang w:val="pt-PT"/>
              </w:rPr>
              <w:t>4</w:t>
            </w:r>
            <w:r w:rsidR="00241ADC">
              <w:rPr>
                <w:rFonts w:asciiTheme="majorBidi" w:hAnsiTheme="majorBidi" w:cstheme="majorBidi"/>
                <w:b/>
                <w:sz w:val="24"/>
                <w:szCs w:val="24"/>
                <w:shd w:val="clear" w:color="auto" w:fill="FFFFFF"/>
                <w:lang w:val="pt-PT"/>
              </w:rPr>
              <w:t>1</w:t>
            </w:r>
            <w:r>
              <w:rPr>
                <w:rFonts w:asciiTheme="majorBidi" w:hAnsiTheme="majorBidi" w:cstheme="majorBidi"/>
                <w:b/>
                <w:sz w:val="24"/>
                <w:szCs w:val="24"/>
                <w:shd w:val="clear" w:color="auto" w:fill="FFFFFF"/>
                <w:lang w:val="pt-PT"/>
              </w:rPr>
              <w:t>-4</w:t>
            </w:r>
            <w:r w:rsidR="00241ADC">
              <w:rPr>
                <w:rFonts w:asciiTheme="majorBidi" w:hAnsiTheme="majorBidi" w:cstheme="majorBidi"/>
                <w:b/>
                <w:sz w:val="24"/>
                <w:szCs w:val="24"/>
                <w:shd w:val="clear" w:color="auto" w:fill="FFFFFF"/>
                <w:lang w:val="pt-PT"/>
              </w:rPr>
              <w:t>9</w:t>
            </w:r>
          </w:p>
          <w:p w14:paraId="40B50B1F" w14:textId="729446F6" w:rsidR="00EA08D0" w:rsidRPr="00485331" w:rsidRDefault="00241ADC" w:rsidP="00543BD4">
            <w:pPr>
              <w:autoSpaceDE w:val="0"/>
              <w:autoSpaceDN w:val="0"/>
              <w:adjustRightInd w:val="0"/>
              <w:spacing w:line="360" w:lineRule="auto"/>
              <w:jc w:val="center"/>
              <w:rPr>
                <w:rFonts w:asciiTheme="majorBidi" w:hAnsiTheme="majorBidi" w:cstheme="majorBidi"/>
                <w:b/>
                <w:sz w:val="24"/>
                <w:szCs w:val="24"/>
                <w:shd w:val="clear" w:color="auto" w:fill="FFFFFF"/>
                <w:lang w:val="pt-PT"/>
              </w:rPr>
            </w:pPr>
            <w:r>
              <w:rPr>
                <w:rFonts w:asciiTheme="majorBidi" w:hAnsiTheme="majorBidi" w:cstheme="majorBidi"/>
                <w:b/>
                <w:sz w:val="24"/>
                <w:szCs w:val="24"/>
                <w:shd w:val="clear" w:color="auto" w:fill="FFFFFF"/>
                <w:lang w:val="pt-PT"/>
              </w:rPr>
              <w:t>50</w:t>
            </w:r>
            <w:r w:rsidR="00EA08D0">
              <w:rPr>
                <w:rFonts w:asciiTheme="majorBidi" w:hAnsiTheme="majorBidi" w:cstheme="majorBidi"/>
                <w:b/>
                <w:sz w:val="24"/>
                <w:szCs w:val="24"/>
                <w:shd w:val="clear" w:color="auto" w:fill="FFFFFF"/>
                <w:lang w:val="pt-PT"/>
              </w:rPr>
              <w:t>-5</w:t>
            </w:r>
            <w:r>
              <w:rPr>
                <w:rFonts w:asciiTheme="majorBidi" w:hAnsiTheme="majorBidi" w:cstheme="majorBidi"/>
                <w:b/>
                <w:sz w:val="24"/>
                <w:szCs w:val="24"/>
                <w:shd w:val="clear" w:color="auto" w:fill="FFFFFF"/>
                <w:lang w:val="pt-PT"/>
              </w:rPr>
              <w:t>4</w:t>
            </w:r>
            <w:r w:rsidR="00623E54">
              <w:rPr>
                <w:rFonts w:asciiTheme="majorBidi" w:hAnsiTheme="majorBidi" w:cstheme="majorBidi"/>
                <w:b/>
                <w:sz w:val="24"/>
                <w:szCs w:val="24"/>
                <w:shd w:val="clear" w:color="auto" w:fill="FFFFFF"/>
                <w:lang w:val="pt-PT"/>
              </w:rPr>
              <w:t xml:space="preserve"> </w:t>
            </w:r>
          </w:p>
        </w:tc>
      </w:tr>
    </w:tbl>
    <w:p w14:paraId="345F8A91" w14:textId="77777777" w:rsidR="005849BF" w:rsidRDefault="005849BF" w:rsidP="005849BF">
      <w:pPr>
        <w:autoSpaceDE w:val="0"/>
        <w:autoSpaceDN w:val="0"/>
        <w:adjustRightInd w:val="0"/>
        <w:spacing w:after="0" w:line="360" w:lineRule="auto"/>
        <w:rPr>
          <w:rFonts w:asciiTheme="majorBidi" w:hAnsiTheme="majorBidi" w:cstheme="majorBidi"/>
          <w:b/>
          <w:sz w:val="24"/>
          <w:szCs w:val="24"/>
          <w:shd w:val="clear" w:color="auto" w:fill="FFFFFF"/>
          <w:lang w:val="pt-PT"/>
        </w:rPr>
      </w:pPr>
    </w:p>
    <w:p w14:paraId="5053BCA9" w14:textId="77777777" w:rsidR="005849BF" w:rsidRDefault="005849BF" w:rsidP="005849BF">
      <w:pPr>
        <w:autoSpaceDE w:val="0"/>
        <w:autoSpaceDN w:val="0"/>
        <w:adjustRightInd w:val="0"/>
        <w:spacing w:after="0" w:line="360" w:lineRule="auto"/>
        <w:rPr>
          <w:rFonts w:asciiTheme="majorBidi" w:hAnsiTheme="majorBidi" w:cstheme="majorBidi"/>
          <w:b/>
          <w:sz w:val="24"/>
          <w:szCs w:val="24"/>
          <w:shd w:val="clear" w:color="auto" w:fill="FFFFFF"/>
          <w:lang w:val="pt-PT"/>
        </w:rPr>
      </w:pPr>
    </w:p>
    <w:p w14:paraId="37796D05" w14:textId="77777777" w:rsidR="005849BF" w:rsidRDefault="005849BF" w:rsidP="005849BF">
      <w:pPr>
        <w:rPr>
          <w:rFonts w:asciiTheme="majorBidi" w:hAnsiTheme="majorBidi" w:cstheme="majorBidi"/>
          <w:b/>
          <w:sz w:val="24"/>
          <w:szCs w:val="24"/>
          <w:shd w:val="clear" w:color="auto" w:fill="FFFFFF"/>
          <w:lang w:val="pt-PT"/>
        </w:rPr>
      </w:pPr>
      <w:r>
        <w:rPr>
          <w:rFonts w:asciiTheme="majorBidi" w:hAnsiTheme="majorBidi" w:cstheme="majorBidi"/>
          <w:b/>
          <w:sz w:val="24"/>
          <w:szCs w:val="24"/>
          <w:shd w:val="clear" w:color="auto" w:fill="FFFFFF"/>
          <w:lang w:val="pt-PT"/>
        </w:rPr>
        <w:br w:type="page"/>
      </w:r>
    </w:p>
    <w:p w14:paraId="4858398C" w14:textId="77777777" w:rsidR="005849BF" w:rsidRPr="00485331" w:rsidRDefault="005849BF" w:rsidP="005849BF">
      <w:pPr>
        <w:spacing w:after="0" w:line="360" w:lineRule="auto"/>
        <w:jc w:val="center"/>
        <w:rPr>
          <w:rFonts w:asciiTheme="majorBidi" w:hAnsiTheme="majorBidi" w:cstheme="majorBidi"/>
          <w:b/>
          <w:bCs/>
          <w:sz w:val="28"/>
          <w:szCs w:val="28"/>
        </w:rPr>
      </w:pPr>
      <w:r>
        <w:rPr>
          <w:rFonts w:asciiTheme="majorBidi" w:hAnsiTheme="majorBidi" w:cstheme="majorBidi"/>
          <w:b/>
          <w:color w:val="000000" w:themeColor="text1"/>
          <w:sz w:val="28"/>
          <w:szCs w:val="28"/>
        </w:rPr>
        <w:lastRenderedPageBreak/>
        <w:t>LIST OF TABLES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6"/>
        <w:gridCol w:w="5415"/>
        <w:gridCol w:w="1393"/>
      </w:tblGrid>
      <w:tr w:rsidR="005849BF" w:rsidRPr="00485331" w14:paraId="778787BF" w14:textId="77777777" w:rsidTr="00543BD4">
        <w:tc>
          <w:tcPr>
            <w:tcW w:w="1818" w:type="dxa"/>
            <w:tcBorders>
              <w:top w:val="single" w:sz="4" w:space="0" w:color="auto"/>
              <w:bottom w:val="single" w:sz="4" w:space="0" w:color="auto"/>
            </w:tcBorders>
          </w:tcPr>
          <w:p w14:paraId="7BA49CCD"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color w:val="000000" w:themeColor="text1"/>
                <w:sz w:val="24"/>
                <w:szCs w:val="24"/>
              </w:rPr>
              <w:t>TABLE NO.</w:t>
            </w:r>
          </w:p>
        </w:tc>
        <w:tc>
          <w:tcPr>
            <w:tcW w:w="5580" w:type="dxa"/>
            <w:tcBorders>
              <w:top w:val="single" w:sz="4" w:space="0" w:color="auto"/>
              <w:bottom w:val="single" w:sz="4" w:space="0" w:color="auto"/>
            </w:tcBorders>
          </w:tcPr>
          <w:p w14:paraId="752068B8"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TITLE</w:t>
            </w:r>
          </w:p>
        </w:tc>
        <w:tc>
          <w:tcPr>
            <w:tcW w:w="1415" w:type="dxa"/>
            <w:tcBorders>
              <w:top w:val="single" w:sz="4" w:space="0" w:color="auto"/>
              <w:bottom w:val="single" w:sz="4" w:space="0" w:color="auto"/>
            </w:tcBorders>
          </w:tcPr>
          <w:p w14:paraId="775E4B9C"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PAGE NO.</w:t>
            </w:r>
          </w:p>
        </w:tc>
      </w:tr>
      <w:tr w:rsidR="005849BF" w:rsidRPr="00485331" w14:paraId="4EA4C9D9" w14:textId="77777777" w:rsidTr="00543BD4">
        <w:tc>
          <w:tcPr>
            <w:tcW w:w="1818" w:type="dxa"/>
          </w:tcPr>
          <w:p w14:paraId="256F8FC4"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1</w:t>
            </w:r>
          </w:p>
        </w:tc>
        <w:tc>
          <w:tcPr>
            <w:tcW w:w="5580" w:type="dxa"/>
          </w:tcPr>
          <w:p w14:paraId="43EB22E7"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fresh weight in different plant parts of sorghum under NaCl-induced salt stress</w:t>
            </w:r>
          </w:p>
        </w:tc>
        <w:tc>
          <w:tcPr>
            <w:tcW w:w="1415" w:type="dxa"/>
          </w:tcPr>
          <w:p w14:paraId="2EA6C372" w14:textId="2E54BEA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3A35E6">
              <w:rPr>
                <w:rFonts w:asciiTheme="majorBidi" w:eastAsia="Aptos" w:hAnsiTheme="majorBidi" w:cstheme="majorBidi"/>
                <w:bCs/>
                <w:kern w:val="2"/>
                <w:sz w:val="24"/>
                <w:szCs w:val="24"/>
                <w:lang w:val="en-GB"/>
                <w14:ligatures w14:val="standardContextual"/>
              </w:rPr>
              <w:t>6</w:t>
            </w:r>
          </w:p>
        </w:tc>
      </w:tr>
      <w:tr w:rsidR="005849BF" w:rsidRPr="00485331" w14:paraId="5F66B279" w14:textId="77777777" w:rsidTr="00543BD4">
        <w:tc>
          <w:tcPr>
            <w:tcW w:w="1818" w:type="dxa"/>
          </w:tcPr>
          <w:p w14:paraId="22E07714"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p>
        </w:tc>
        <w:tc>
          <w:tcPr>
            <w:tcW w:w="5580" w:type="dxa"/>
          </w:tcPr>
          <w:p w14:paraId="18450DAA"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dry weight in different plant parts of sorghum under NaCl-induced salt stress</w:t>
            </w:r>
          </w:p>
        </w:tc>
        <w:tc>
          <w:tcPr>
            <w:tcW w:w="1415" w:type="dxa"/>
          </w:tcPr>
          <w:p w14:paraId="2C29EC9B" w14:textId="77F78952"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3A35E6">
              <w:rPr>
                <w:rFonts w:asciiTheme="majorBidi" w:eastAsia="Aptos" w:hAnsiTheme="majorBidi" w:cstheme="majorBidi"/>
                <w:bCs/>
                <w:kern w:val="2"/>
                <w:sz w:val="24"/>
                <w:szCs w:val="24"/>
                <w:lang w:val="en-GB"/>
                <w14:ligatures w14:val="standardContextual"/>
              </w:rPr>
              <w:t>6</w:t>
            </w:r>
          </w:p>
        </w:tc>
      </w:tr>
      <w:tr w:rsidR="005849BF" w:rsidRPr="00485331" w14:paraId="47F6789A" w14:textId="77777777" w:rsidTr="00543BD4">
        <w:tc>
          <w:tcPr>
            <w:tcW w:w="1818" w:type="dxa"/>
          </w:tcPr>
          <w:p w14:paraId="01D9C6B2"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p>
        </w:tc>
        <w:tc>
          <w:tcPr>
            <w:tcW w:w="5580" w:type="dxa"/>
          </w:tcPr>
          <w:p w14:paraId="1AA83C02"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RWC, WSD, WRC and WUC of sorghum under NaCl-induced salt stress</w:t>
            </w:r>
          </w:p>
        </w:tc>
        <w:tc>
          <w:tcPr>
            <w:tcW w:w="1415" w:type="dxa"/>
          </w:tcPr>
          <w:p w14:paraId="4312EC0D" w14:textId="58BB85D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3A35E6">
              <w:rPr>
                <w:rFonts w:asciiTheme="majorBidi" w:eastAsia="Aptos" w:hAnsiTheme="majorBidi" w:cstheme="majorBidi"/>
                <w:bCs/>
                <w:kern w:val="2"/>
                <w:sz w:val="24"/>
                <w:szCs w:val="24"/>
                <w:lang w:val="en-GB"/>
                <w14:ligatures w14:val="standardContextual"/>
              </w:rPr>
              <w:t>1</w:t>
            </w:r>
          </w:p>
        </w:tc>
      </w:tr>
      <w:tr w:rsidR="005849BF" w:rsidRPr="00485331" w14:paraId="67B88AAA" w14:textId="77777777" w:rsidTr="00543BD4">
        <w:tc>
          <w:tcPr>
            <w:tcW w:w="1818" w:type="dxa"/>
          </w:tcPr>
          <w:p w14:paraId="557D8988"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4</w:t>
            </w:r>
          </w:p>
        </w:tc>
        <w:tc>
          <w:tcPr>
            <w:tcW w:w="5580" w:type="dxa"/>
          </w:tcPr>
          <w:p w14:paraId="4C11FB3A"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yield contributing characteristics of sorghum under NaCl-induced salt stress</w:t>
            </w:r>
          </w:p>
        </w:tc>
        <w:tc>
          <w:tcPr>
            <w:tcW w:w="1415" w:type="dxa"/>
          </w:tcPr>
          <w:p w14:paraId="68DFAB39" w14:textId="1A399E74"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3A35E6">
              <w:rPr>
                <w:rFonts w:asciiTheme="majorBidi" w:eastAsia="Aptos" w:hAnsiTheme="majorBidi" w:cstheme="majorBidi"/>
                <w:bCs/>
                <w:kern w:val="2"/>
                <w:sz w:val="24"/>
                <w:szCs w:val="24"/>
                <w:lang w:val="en-GB"/>
                <w14:ligatures w14:val="standardContextual"/>
              </w:rPr>
              <w:t>5</w:t>
            </w:r>
          </w:p>
        </w:tc>
      </w:tr>
      <w:tr w:rsidR="005849BF" w:rsidRPr="00485331" w14:paraId="5814F40C" w14:textId="77777777" w:rsidTr="00543BD4">
        <w:tc>
          <w:tcPr>
            <w:tcW w:w="1818" w:type="dxa"/>
          </w:tcPr>
          <w:p w14:paraId="2DAC773F"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5</w:t>
            </w:r>
          </w:p>
        </w:tc>
        <w:tc>
          <w:tcPr>
            <w:tcW w:w="5580" w:type="dxa"/>
          </w:tcPr>
          <w:p w14:paraId="4C677D69"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yield indices of sorghum under NaCl-induced salt stress</w:t>
            </w:r>
          </w:p>
        </w:tc>
        <w:tc>
          <w:tcPr>
            <w:tcW w:w="1415" w:type="dxa"/>
          </w:tcPr>
          <w:p w14:paraId="3942F099" w14:textId="6FB9E691"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r w:rsidR="003A35E6">
              <w:rPr>
                <w:rFonts w:asciiTheme="majorBidi" w:eastAsia="Aptos" w:hAnsiTheme="majorBidi" w:cstheme="majorBidi"/>
                <w:bCs/>
                <w:kern w:val="2"/>
                <w:sz w:val="24"/>
                <w:szCs w:val="24"/>
                <w:lang w:val="en-GB"/>
                <w14:ligatures w14:val="standardContextual"/>
              </w:rPr>
              <w:t>8</w:t>
            </w:r>
            <w:bookmarkStart w:id="1" w:name="_GoBack"/>
            <w:bookmarkEnd w:id="1"/>
          </w:p>
        </w:tc>
      </w:tr>
    </w:tbl>
    <w:p w14:paraId="36E361BA" w14:textId="77777777" w:rsidR="005849BF" w:rsidRDefault="005849BF" w:rsidP="005849BF">
      <w:pPr>
        <w:autoSpaceDE w:val="0"/>
        <w:autoSpaceDN w:val="0"/>
        <w:adjustRightInd w:val="0"/>
        <w:spacing w:after="0" w:line="360" w:lineRule="auto"/>
        <w:rPr>
          <w:rFonts w:asciiTheme="majorBidi" w:hAnsiTheme="majorBidi" w:cstheme="majorBidi"/>
          <w:bCs/>
          <w:sz w:val="24"/>
          <w:szCs w:val="24"/>
          <w:shd w:val="clear" w:color="auto" w:fill="FFFFFF"/>
          <w:lang w:val="pt-PT"/>
        </w:rPr>
      </w:pPr>
    </w:p>
    <w:p w14:paraId="4C28EF97" w14:textId="77777777" w:rsidR="005849BF" w:rsidRPr="0078134C" w:rsidRDefault="005849BF" w:rsidP="005849BF">
      <w:pPr>
        <w:autoSpaceDE w:val="0"/>
        <w:autoSpaceDN w:val="0"/>
        <w:adjustRightInd w:val="0"/>
        <w:spacing w:after="0" w:line="360" w:lineRule="auto"/>
        <w:rPr>
          <w:rFonts w:asciiTheme="majorBidi" w:hAnsiTheme="majorBidi" w:cstheme="majorBidi"/>
          <w:bCs/>
          <w:sz w:val="24"/>
          <w:szCs w:val="24"/>
          <w:shd w:val="clear" w:color="auto" w:fill="FFFFFF"/>
          <w:lang w:val="pt-PT"/>
        </w:rPr>
      </w:pPr>
    </w:p>
    <w:p w14:paraId="597C5795" w14:textId="77777777" w:rsidR="005849BF" w:rsidRDefault="005849BF" w:rsidP="005849BF">
      <w:pPr>
        <w:rPr>
          <w:rFonts w:asciiTheme="majorBidi" w:hAnsiTheme="majorBidi" w:cstheme="majorBidi"/>
          <w:bCs/>
          <w:sz w:val="24"/>
          <w:szCs w:val="24"/>
          <w:shd w:val="clear" w:color="auto" w:fill="FFFFFF"/>
          <w:lang w:val="en-GB"/>
        </w:rPr>
      </w:pPr>
      <w:r>
        <w:rPr>
          <w:rFonts w:asciiTheme="majorBidi" w:hAnsiTheme="majorBidi" w:cstheme="majorBidi"/>
          <w:bCs/>
          <w:sz w:val="24"/>
          <w:szCs w:val="24"/>
          <w:shd w:val="clear" w:color="auto" w:fill="FFFFFF"/>
          <w:lang w:val="en-GB"/>
        </w:rPr>
        <w:br w:type="page"/>
      </w:r>
    </w:p>
    <w:p w14:paraId="1238E645" w14:textId="77777777" w:rsidR="005849BF" w:rsidRPr="00485331" w:rsidRDefault="005849BF" w:rsidP="005849BF">
      <w:pPr>
        <w:spacing w:after="0" w:line="360" w:lineRule="auto"/>
        <w:jc w:val="center"/>
        <w:rPr>
          <w:rFonts w:asciiTheme="majorBidi" w:hAnsiTheme="majorBidi" w:cstheme="majorBidi"/>
          <w:b/>
          <w:bCs/>
          <w:sz w:val="28"/>
          <w:szCs w:val="28"/>
        </w:rPr>
      </w:pPr>
      <w:r>
        <w:rPr>
          <w:rFonts w:asciiTheme="majorBidi" w:hAnsiTheme="majorBidi" w:cstheme="majorBidi"/>
          <w:b/>
          <w:color w:val="000000" w:themeColor="text1"/>
          <w:sz w:val="28"/>
          <w:szCs w:val="28"/>
        </w:rPr>
        <w:lastRenderedPageBreak/>
        <w:t>LIST OF FIGURES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2"/>
        <w:gridCol w:w="5407"/>
        <w:gridCol w:w="1395"/>
      </w:tblGrid>
      <w:tr w:rsidR="005849BF" w:rsidRPr="00485331" w14:paraId="54351A71" w14:textId="77777777" w:rsidTr="00543BD4">
        <w:tc>
          <w:tcPr>
            <w:tcW w:w="1818" w:type="dxa"/>
            <w:tcBorders>
              <w:top w:val="single" w:sz="4" w:space="0" w:color="auto"/>
              <w:bottom w:val="single" w:sz="4" w:space="0" w:color="auto"/>
            </w:tcBorders>
          </w:tcPr>
          <w:p w14:paraId="2BE69133"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color w:val="000000" w:themeColor="text1"/>
                <w:sz w:val="24"/>
                <w:szCs w:val="24"/>
              </w:rPr>
              <w:t>FIGURE NO.</w:t>
            </w:r>
          </w:p>
        </w:tc>
        <w:tc>
          <w:tcPr>
            <w:tcW w:w="5580" w:type="dxa"/>
            <w:tcBorders>
              <w:top w:val="single" w:sz="4" w:space="0" w:color="auto"/>
              <w:bottom w:val="single" w:sz="4" w:space="0" w:color="auto"/>
            </w:tcBorders>
          </w:tcPr>
          <w:p w14:paraId="475D2AD7"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TITLE</w:t>
            </w:r>
          </w:p>
        </w:tc>
        <w:tc>
          <w:tcPr>
            <w:tcW w:w="1415" w:type="dxa"/>
            <w:tcBorders>
              <w:top w:val="single" w:sz="4" w:space="0" w:color="auto"/>
              <w:bottom w:val="single" w:sz="4" w:space="0" w:color="auto"/>
            </w:tcBorders>
          </w:tcPr>
          <w:p w14:paraId="5C4167B9" w14:textId="77777777" w:rsidR="005849BF" w:rsidRPr="00485331" w:rsidRDefault="005849BF" w:rsidP="00543BD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PAGE NO.</w:t>
            </w:r>
          </w:p>
        </w:tc>
      </w:tr>
      <w:tr w:rsidR="005849BF" w:rsidRPr="00485331" w14:paraId="696D6358" w14:textId="77777777" w:rsidTr="00543BD4">
        <w:tc>
          <w:tcPr>
            <w:tcW w:w="1818" w:type="dxa"/>
          </w:tcPr>
          <w:p w14:paraId="14445305"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1</w:t>
            </w:r>
          </w:p>
        </w:tc>
        <w:tc>
          <w:tcPr>
            <w:tcW w:w="5580" w:type="dxa"/>
          </w:tcPr>
          <w:p w14:paraId="1C31A4DC"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salinity on the plant height of sorghum</w:t>
            </w:r>
          </w:p>
        </w:tc>
        <w:tc>
          <w:tcPr>
            <w:tcW w:w="1415" w:type="dxa"/>
          </w:tcPr>
          <w:p w14:paraId="378E4EAF" w14:textId="6203AD61"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7770D6">
              <w:rPr>
                <w:rFonts w:asciiTheme="majorBidi" w:eastAsia="Aptos" w:hAnsiTheme="majorBidi" w:cstheme="majorBidi"/>
                <w:bCs/>
                <w:kern w:val="2"/>
                <w:sz w:val="24"/>
                <w:szCs w:val="24"/>
                <w:lang w:val="en-GB"/>
                <w14:ligatures w14:val="standardContextual"/>
              </w:rPr>
              <w:t>5</w:t>
            </w:r>
          </w:p>
        </w:tc>
      </w:tr>
      <w:tr w:rsidR="005849BF" w:rsidRPr="00485331" w14:paraId="716CDF58" w14:textId="77777777" w:rsidTr="00543BD4">
        <w:tc>
          <w:tcPr>
            <w:tcW w:w="1818" w:type="dxa"/>
          </w:tcPr>
          <w:p w14:paraId="248903A8"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p>
        </w:tc>
        <w:tc>
          <w:tcPr>
            <w:tcW w:w="5580" w:type="dxa"/>
          </w:tcPr>
          <w:p w14:paraId="375E11F5"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plant height of sorghum</w:t>
            </w:r>
          </w:p>
        </w:tc>
        <w:tc>
          <w:tcPr>
            <w:tcW w:w="1415" w:type="dxa"/>
          </w:tcPr>
          <w:p w14:paraId="2EE3BA3F" w14:textId="452527D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7770D6">
              <w:rPr>
                <w:rFonts w:asciiTheme="majorBidi" w:eastAsia="Aptos" w:hAnsiTheme="majorBidi" w:cstheme="majorBidi"/>
                <w:bCs/>
                <w:kern w:val="2"/>
                <w:sz w:val="24"/>
                <w:szCs w:val="24"/>
                <w:lang w:val="en-GB"/>
                <w14:ligatures w14:val="standardContextual"/>
              </w:rPr>
              <w:t>5</w:t>
            </w:r>
          </w:p>
        </w:tc>
      </w:tr>
      <w:tr w:rsidR="005849BF" w:rsidRPr="00485331" w14:paraId="418A143A" w14:textId="77777777" w:rsidTr="00543BD4">
        <w:tc>
          <w:tcPr>
            <w:tcW w:w="1818" w:type="dxa"/>
          </w:tcPr>
          <w:p w14:paraId="78C138B6" w14:textId="77777777"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3</w:t>
            </w:r>
          </w:p>
        </w:tc>
        <w:tc>
          <w:tcPr>
            <w:tcW w:w="5580" w:type="dxa"/>
          </w:tcPr>
          <w:p w14:paraId="27A9A72A" w14:textId="77777777" w:rsidR="005849BF" w:rsidRPr="0078134C" w:rsidRDefault="005849BF" w:rsidP="00543BD4">
            <w:pPr>
              <w:spacing w:line="360" w:lineRule="auto"/>
              <w:rPr>
                <w:rFonts w:asciiTheme="majorBidi" w:eastAsia="Aptos" w:hAnsiTheme="majorBidi" w:cstheme="majorBidi"/>
                <w:bCs/>
                <w:kern w:val="2"/>
                <w:sz w:val="24"/>
                <w:szCs w:val="24"/>
                <w:lang w:val="en-GB"/>
                <w14:ligatures w14:val="standardContextual"/>
              </w:rPr>
            </w:pPr>
            <w:r w:rsidRPr="0078134C">
              <w:rPr>
                <w:rFonts w:asciiTheme="majorBidi" w:eastAsia="Aptos" w:hAnsiTheme="majorBidi" w:cstheme="majorBidi"/>
                <w:bCs/>
                <w:kern w:val="2"/>
                <w:sz w:val="24"/>
                <w:szCs w:val="24"/>
                <w:lang w:val="en-GB"/>
                <w14:ligatures w14:val="standardContextual"/>
              </w:rPr>
              <w:t>Effect of TiO</w:t>
            </w:r>
            <w:r w:rsidRPr="0078134C">
              <w:rPr>
                <w:rFonts w:asciiTheme="majorBidi" w:eastAsia="Aptos" w:hAnsiTheme="majorBidi" w:cstheme="majorBidi"/>
                <w:bCs/>
                <w:kern w:val="2"/>
                <w:sz w:val="24"/>
                <w:szCs w:val="24"/>
                <w:vertAlign w:val="subscript"/>
                <w:lang w:val="en-GB"/>
                <w14:ligatures w14:val="standardContextual"/>
              </w:rPr>
              <w:t>2</w:t>
            </w:r>
            <w:r w:rsidRPr="0078134C">
              <w:rPr>
                <w:rFonts w:asciiTheme="majorBidi" w:eastAsia="Aptos" w:hAnsiTheme="majorBidi" w:cstheme="majorBidi"/>
                <w:bCs/>
                <w:kern w:val="2"/>
                <w:sz w:val="24"/>
                <w:szCs w:val="24"/>
                <w:lang w:val="en-GB"/>
                <w14:ligatures w14:val="standardContextual"/>
              </w:rPr>
              <w:t xml:space="preserve"> on the plant height of sorghum under NaCl-induced salt stress</w:t>
            </w:r>
          </w:p>
        </w:tc>
        <w:tc>
          <w:tcPr>
            <w:tcW w:w="1415" w:type="dxa"/>
          </w:tcPr>
          <w:p w14:paraId="327EB247" w14:textId="15CC190B" w:rsidR="005849BF" w:rsidRPr="00485331" w:rsidRDefault="005849BF" w:rsidP="00543BD4">
            <w:pPr>
              <w:spacing w:line="360" w:lineRule="auto"/>
              <w:jc w:val="center"/>
              <w:rPr>
                <w:rFonts w:asciiTheme="majorBidi" w:eastAsia="Aptos" w:hAnsiTheme="majorBidi" w:cstheme="majorBidi"/>
                <w:bCs/>
                <w:kern w:val="2"/>
                <w:sz w:val="24"/>
                <w:szCs w:val="24"/>
                <w:lang w:val="en-GB"/>
                <w14:ligatures w14:val="standardContextual"/>
              </w:rPr>
            </w:pPr>
            <w:r>
              <w:rPr>
                <w:rFonts w:asciiTheme="majorBidi" w:eastAsia="Aptos" w:hAnsiTheme="majorBidi" w:cstheme="majorBidi"/>
                <w:bCs/>
                <w:kern w:val="2"/>
                <w:sz w:val="24"/>
                <w:szCs w:val="24"/>
                <w:lang w:val="en-GB"/>
                <w14:ligatures w14:val="standardContextual"/>
              </w:rPr>
              <w:t>2</w:t>
            </w:r>
            <w:r w:rsidR="007770D6">
              <w:rPr>
                <w:rFonts w:asciiTheme="majorBidi" w:eastAsia="Aptos" w:hAnsiTheme="majorBidi" w:cstheme="majorBidi"/>
                <w:bCs/>
                <w:kern w:val="2"/>
                <w:sz w:val="24"/>
                <w:szCs w:val="24"/>
                <w:lang w:val="en-GB"/>
                <w14:ligatures w14:val="standardContextual"/>
              </w:rPr>
              <w:t>5</w:t>
            </w:r>
          </w:p>
        </w:tc>
      </w:tr>
    </w:tbl>
    <w:p w14:paraId="4BA3E7BE" w14:textId="77777777" w:rsidR="00DC1E8A" w:rsidRPr="002C2E3C" w:rsidRDefault="00DC1E8A" w:rsidP="00F0551F">
      <w:pPr>
        <w:autoSpaceDE w:val="0"/>
        <w:autoSpaceDN w:val="0"/>
        <w:adjustRightInd w:val="0"/>
        <w:spacing w:after="0" w:line="360" w:lineRule="auto"/>
        <w:ind w:right="-63"/>
        <w:jc w:val="both"/>
        <w:rPr>
          <w:rFonts w:ascii="Times New Roman" w:hAnsi="Times New Roman"/>
          <w:b/>
          <w:color w:val="000000" w:themeColor="text1"/>
          <w:sz w:val="24"/>
          <w:szCs w:val="24"/>
          <w:lang w:val="en-GB"/>
        </w:rPr>
      </w:pPr>
    </w:p>
    <w:p w14:paraId="07BDC29D" w14:textId="77777777" w:rsidR="002C2E3C" w:rsidRDefault="002C2E3C" w:rsidP="00B82989">
      <w:pPr>
        <w:autoSpaceDE w:val="0"/>
        <w:autoSpaceDN w:val="0"/>
        <w:adjustRightInd w:val="0"/>
        <w:spacing w:after="0" w:line="360" w:lineRule="auto"/>
        <w:ind w:right="-63"/>
        <w:jc w:val="center"/>
        <w:rPr>
          <w:rFonts w:ascii="Times New Roman" w:hAnsi="Times New Roman"/>
          <w:b/>
          <w:color w:val="000000" w:themeColor="text1"/>
          <w:sz w:val="24"/>
          <w:szCs w:val="24"/>
        </w:rPr>
        <w:sectPr w:rsidR="002C2E3C" w:rsidSect="00572F37">
          <w:footerReference w:type="default" r:id="rId11"/>
          <w:pgSz w:w="11906" w:h="16838" w:code="9"/>
          <w:pgMar w:top="1296" w:right="1152" w:bottom="864" w:left="1728" w:header="720" w:footer="720" w:gutter="432"/>
          <w:pgNumType w:fmt="lowerRoman" w:start="1"/>
          <w:cols w:space="720"/>
          <w:docGrid w:linePitch="360"/>
        </w:sectPr>
      </w:pPr>
      <w:bookmarkStart w:id="2" w:name="_Hlk153728375"/>
    </w:p>
    <w:p w14:paraId="387FAE5F" w14:textId="41AF9C2D" w:rsidR="00135B9A" w:rsidRPr="000D0ACD" w:rsidRDefault="00EE29E8" w:rsidP="00B82989">
      <w:pPr>
        <w:autoSpaceDE w:val="0"/>
        <w:autoSpaceDN w:val="0"/>
        <w:adjustRightInd w:val="0"/>
        <w:spacing w:after="0" w:line="360" w:lineRule="auto"/>
        <w:ind w:right="-63"/>
        <w:jc w:val="center"/>
        <w:rPr>
          <w:rFonts w:ascii="Times New Roman" w:hAnsi="Times New Roman"/>
          <w:b/>
          <w:color w:val="000000" w:themeColor="text1"/>
          <w:sz w:val="24"/>
          <w:szCs w:val="24"/>
        </w:rPr>
      </w:pPr>
      <w:r w:rsidRPr="000D0ACD">
        <w:rPr>
          <w:rFonts w:ascii="Times New Roman" w:hAnsi="Times New Roman"/>
          <w:b/>
          <w:color w:val="000000" w:themeColor="text1"/>
          <w:sz w:val="24"/>
          <w:szCs w:val="24"/>
        </w:rPr>
        <w:lastRenderedPageBreak/>
        <w:t>CHAPTER</w:t>
      </w:r>
      <w:r w:rsidR="00135B9A" w:rsidRPr="000D0ACD">
        <w:rPr>
          <w:rFonts w:ascii="Times New Roman" w:hAnsi="Times New Roman"/>
          <w:b/>
          <w:color w:val="000000" w:themeColor="text1"/>
          <w:sz w:val="24"/>
          <w:szCs w:val="24"/>
        </w:rPr>
        <w:t xml:space="preserve"> </w:t>
      </w:r>
      <w:r w:rsidR="002C2E3C">
        <w:rPr>
          <w:rFonts w:ascii="Times New Roman" w:hAnsi="Times New Roman"/>
          <w:b/>
          <w:color w:val="000000" w:themeColor="text1"/>
          <w:sz w:val="24"/>
          <w:szCs w:val="24"/>
        </w:rPr>
        <w:t>I</w:t>
      </w:r>
    </w:p>
    <w:p w14:paraId="15515798" w14:textId="77777777" w:rsidR="00AC7990" w:rsidRPr="000D0ACD" w:rsidRDefault="00AC7990" w:rsidP="00B82989">
      <w:pPr>
        <w:autoSpaceDE w:val="0"/>
        <w:autoSpaceDN w:val="0"/>
        <w:adjustRightInd w:val="0"/>
        <w:spacing w:before="240" w:after="0" w:line="360" w:lineRule="auto"/>
        <w:ind w:right="-63"/>
        <w:jc w:val="center"/>
        <w:rPr>
          <w:rFonts w:ascii="Times New Roman" w:hAnsi="Times New Roman"/>
          <w:b/>
          <w:color w:val="000000" w:themeColor="text1"/>
          <w:sz w:val="24"/>
          <w:szCs w:val="24"/>
        </w:rPr>
      </w:pPr>
      <w:r w:rsidRPr="000D0ACD">
        <w:rPr>
          <w:rFonts w:ascii="Times New Roman" w:hAnsi="Times New Roman"/>
          <w:b/>
          <w:color w:val="000000" w:themeColor="text1"/>
          <w:sz w:val="24"/>
          <w:szCs w:val="24"/>
        </w:rPr>
        <w:t>INTRODUCTION</w:t>
      </w:r>
    </w:p>
    <w:p w14:paraId="6C9A16F7" w14:textId="5F9E9FA6" w:rsidR="00D55E21" w:rsidRPr="00FF619D" w:rsidRDefault="00D55E21" w:rsidP="00FF619D">
      <w:pPr>
        <w:spacing w:before="240" w:line="480" w:lineRule="auto"/>
        <w:jc w:val="both"/>
        <w:rPr>
          <w:rFonts w:ascii="Times New Roman" w:hAnsi="Times New Roman" w:cs="Times New Roman"/>
          <w:sz w:val="24"/>
          <w:szCs w:val="24"/>
          <w:shd w:val="clear" w:color="auto" w:fill="FFFFFF"/>
        </w:rPr>
      </w:pPr>
      <w:bookmarkStart w:id="3" w:name="_Hlk153728046"/>
      <w:bookmarkEnd w:id="2"/>
      <w:r w:rsidRPr="00FF619D">
        <w:rPr>
          <w:rFonts w:ascii="Times New Roman" w:hAnsi="Times New Roman" w:cs="Times New Roman"/>
          <w:sz w:val="24"/>
          <w:szCs w:val="24"/>
          <w:shd w:val="clear" w:color="auto" w:fill="FFFFFF"/>
        </w:rPr>
        <w:t>Sorghum (</w:t>
      </w:r>
      <w:r w:rsidRPr="00FF619D">
        <w:rPr>
          <w:rFonts w:ascii="Times New Roman" w:hAnsi="Times New Roman" w:cs="Times New Roman"/>
          <w:i/>
          <w:sz w:val="24"/>
          <w:szCs w:val="24"/>
          <w:shd w:val="clear" w:color="auto" w:fill="FFFFFF"/>
        </w:rPr>
        <w:t>Sorghum bicolor</w:t>
      </w:r>
      <w:r w:rsidR="005E6BAA" w:rsidRPr="00FF619D">
        <w:rPr>
          <w:rFonts w:ascii="Times New Roman" w:hAnsi="Times New Roman" w:cs="Times New Roman"/>
          <w:i/>
          <w:sz w:val="24"/>
          <w:szCs w:val="24"/>
          <w:shd w:val="clear" w:color="auto" w:fill="FFFFFF"/>
        </w:rPr>
        <w:t xml:space="preserve"> </w:t>
      </w:r>
      <w:r w:rsidR="005E6BAA" w:rsidRPr="00FF619D">
        <w:rPr>
          <w:rFonts w:ascii="Times New Roman" w:hAnsi="Times New Roman" w:cs="Times New Roman"/>
          <w:sz w:val="24"/>
          <w:szCs w:val="24"/>
          <w:shd w:val="clear" w:color="auto" w:fill="FFFFFF"/>
        </w:rPr>
        <w:t>L.</w:t>
      </w:r>
      <w:r w:rsidR="00FD42AE" w:rsidRPr="00FF619D">
        <w:rPr>
          <w:rFonts w:ascii="Times New Roman" w:hAnsi="Times New Roman" w:cs="Times New Roman"/>
          <w:sz w:val="24"/>
          <w:szCs w:val="24"/>
        </w:rPr>
        <w:t xml:space="preserve"> </w:t>
      </w:r>
      <w:proofErr w:type="spellStart"/>
      <w:r w:rsidR="004A6203" w:rsidRPr="00FF619D">
        <w:rPr>
          <w:rFonts w:ascii="Times New Roman" w:hAnsi="Times New Roman" w:cs="Times New Roman"/>
          <w:sz w:val="24"/>
          <w:szCs w:val="24"/>
        </w:rPr>
        <w:t>Moenech</w:t>
      </w:r>
      <w:proofErr w:type="spellEnd"/>
      <w:r w:rsidRPr="00FF619D">
        <w:rPr>
          <w:rFonts w:ascii="Times New Roman" w:hAnsi="Times New Roman" w:cs="Times New Roman"/>
          <w:sz w:val="24"/>
          <w:szCs w:val="24"/>
          <w:shd w:val="clear" w:color="auto" w:fill="FFFFFF"/>
        </w:rPr>
        <w:t>) is an important food crop consumed by millions of people as a staple food source in arid and semi-arid areas of the developing world, especially Africa. In the developed world, including Australia and the United States, sorghum is primarily produced for livestock feed and industrial uses such as bioethanol production. However, due to the increasing body of evidence and awareness of its beneficial health-promoting properties</w:t>
      </w:r>
      <w:r w:rsidR="005E6BAA" w:rsidRPr="00FF619D">
        <w:rPr>
          <w:rFonts w:ascii="Times New Roman" w:hAnsi="Times New Roman" w:cs="Times New Roman"/>
          <w:color w:val="222222"/>
          <w:sz w:val="24"/>
          <w:szCs w:val="24"/>
          <w:shd w:val="clear" w:color="auto" w:fill="FFFFFF"/>
        </w:rPr>
        <w:t>,</w:t>
      </w:r>
      <w:r w:rsidRPr="00FF619D">
        <w:rPr>
          <w:rFonts w:ascii="Times New Roman" w:hAnsi="Times New Roman" w:cs="Times New Roman"/>
          <w:sz w:val="24"/>
          <w:szCs w:val="24"/>
          <w:shd w:val="clear" w:color="auto" w:fill="FFFFFF"/>
        </w:rPr>
        <w:t xml:space="preserve"> there is growing demand for and use of sorghum in the food </w:t>
      </w:r>
      <w:bookmarkEnd w:id="3"/>
      <w:r w:rsidRPr="00FF619D">
        <w:rPr>
          <w:rFonts w:ascii="Times New Roman" w:hAnsi="Times New Roman" w:cs="Times New Roman"/>
          <w:sz w:val="24"/>
          <w:szCs w:val="24"/>
          <w:shd w:val="clear" w:color="auto" w:fill="FFFFFF"/>
        </w:rPr>
        <w:t>markets of the developed world (</w:t>
      </w:r>
      <w:proofErr w:type="spellStart"/>
      <w:r w:rsidRPr="00FF619D">
        <w:rPr>
          <w:rFonts w:ascii="Times New Roman" w:hAnsi="Times New Roman" w:cs="Times New Roman"/>
          <w:sz w:val="24"/>
          <w:szCs w:val="24"/>
          <w:shd w:val="clear" w:color="auto" w:fill="FFFFFF"/>
        </w:rPr>
        <w:t>Awika</w:t>
      </w:r>
      <w:proofErr w:type="spellEnd"/>
      <w:r w:rsidRPr="00FF619D">
        <w:rPr>
          <w:rFonts w:ascii="Times New Roman" w:hAnsi="Times New Roman" w:cs="Times New Roman"/>
          <w:sz w:val="24"/>
          <w:szCs w:val="24"/>
          <w:shd w:val="clear" w:color="auto" w:fill="FFFFFF"/>
        </w:rPr>
        <w:t>, 2017</w:t>
      </w:r>
      <w:r w:rsidR="005E6BAA" w:rsidRPr="00FF619D">
        <w:rPr>
          <w:rFonts w:ascii="Times New Roman" w:hAnsi="Times New Roman" w:cs="Times New Roman"/>
          <w:sz w:val="24"/>
          <w:szCs w:val="24"/>
          <w:shd w:val="clear" w:color="auto" w:fill="FFFFFF"/>
        </w:rPr>
        <w:t xml:space="preserve">; Girard and </w:t>
      </w:r>
      <w:proofErr w:type="spellStart"/>
      <w:r w:rsidR="005E6BAA" w:rsidRPr="00FF619D">
        <w:rPr>
          <w:rFonts w:ascii="Times New Roman" w:hAnsi="Times New Roman" w:cs="Times New Roman"/>
          <w:sz w:val="24"/>
          <w:szCs w:val="24"/>
          <w:shd w:val="clear" w:color="auto" w:fill="FFFFFF"/>
        </w:rPr>
        <w:t>Awika</w:t>
      </w:r>
      <w:proofErr w:type="spellEnd"/>
      <w:r w:rsidR="005E6BAA" w:rsidRPr="00FF619D">
        <w:rPr>
          <w:rFonts w:ascii="Times New Roman" w:hAnsi="Times New Roman" w:cs="Times New Roman"/>
          <w:sz w:val="24"/>
          <w:szCs w:val="24"/>
          <w:shd w:val="clear" w:color="auto" w:fill="FFFFFF"/>
        </w:rPr>
        <w:t>, 2018</w:t>
      </w:r>
      <w:r w:rsidRPr="00FF619D">
        <w:rPr>
          <w:rFonts w:ascii="Times New Roman" w:hAnsi="Times New Roman" w:cs="Times New Roman"/>
          <w:sz w:val="24"/>
          <w:szCs w:val="24"/>
          <w:shd w:val="clear" w:color="auto" w:fill="FFFFFF"/>
        </w:rPr>
        <w:t>)</w:t>
      </w:r>
      <w:r w:rsidR="007E122D"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The emerging evidence indicating </w:t>
      </w:r>
      <w:r w:rsidR="004652F5" w:rsidRPr="00FF619D">
        <w:rPr>
          <w:rFonts w:ascii="Times New Roman" w:hAnsi="Times New Roman" w:cs="Times New Roman"/>
          <w:sz w:val="24"/>
          <w:szCs w:val="24"/>
          <w:shd w:val="clear" w:color="auto" w:fill="FFFFFF"/>
        </w:rPr>
        <w:t xml:space="preserve">that </w:t>
      </w:r>
      <w:r w:rsidRPr="00FF619D">
        <w:rPr>
          <w:rFonts w:ascii="Times New Roman" w:hAnsi="Times New Roman" w:cs="Times New Roman"/>
          <w:sz w:val="24"/>
          <w:szCs w:val="24"/>
          <w:shd w:val="clear" w:color="auto" w:fill="FFFFFF"/>
        </w:rPr>
        <w:t>sorghum has beneficial properties, such as slowly digestible starch (SDS) (</w:t>
      </w:r>
      <w:proofErr w:type="spellStart"/>
      <w:r w:rsidRPr="00FF619D">
        <w:rPr>
          <w:rFonts w:ascii="Times New Roman" w:hAnsi="Times New Roman" w:cs="Times New Roman"/>
          <w:sz w:val="24"/>
          <w:szCs w:val="24"/>
          <w:shd w:val="clear" w:color="auto" w:fill="FFFFFF"/>
        </w:rPr>
        <w:t>Simnadis</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w:t>
      </w:r>
      <w:r w:rsidR="005E6BAA"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2016) unique bioactive flavonoids (Yang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2015</w:t>
      </w:r>
      <w:r w:rsidR="000F7AF0"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Yang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2012) and activity against inflammation (Agah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2017)</w:t>
      </w:r>
      <w:r w:rsidR="004652F5"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oxidative stress, and cardiovascular disease </w:t>
      </w:r>
      <w:r w:rsidR="000E3E38" w:rsidRPr="00FF619D">
        <w:rPr>
          <w:rFonts w:ascii="Times New Roman" w:hAnsi="Times New Roman" w:cs="Times New Roman"/>
          <w:sz w:val="24"/>
          <w:szCs w:val="24"/>
          <w:shd w:val="clear" w:color="auto" w:fill="FFFFFF"/>
        </w:rPr>
        <w:t>(</w:t>
      </w:r>
      <w:proofErr w:type="spellStart"/>
      <w:r w:rsidR="0028685E" w:rsidRPr="00FF619D">
        <w:rPr>
          <w:rFonts w:ascii="Times New Roman" w:hAnsi="Times New Roman" w:cs="Times New Roman"/>
          <w:sz w:val="24"/>
          <w:szCs w:val="24"/>
          <w:shd w:val="clear" w:color="auto" w:fill="FFFFFF"/>
        </w:rPr>
        <w:t>Arbex</w:t>
      </w:r>
      <w:proofErr w:type="spellEnd"/>
      <w:r w:rsidR="0028685E"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w:t>
      </w:r>
      <w:r w:rsidR="004652F5"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2018) </w:t>
      </w:r>
      <w:r w:rsidR="004652F5" w:rsidRPr="00FF619D">
        <w:rPr>
          <w:rFonts w:ascii="Times New Roman" w:hAnsi="Times New Roman" w:cs="Times New Roman"/>
          <w:color w:val="222222"/>
          <w:sz w:val="24"/>
          <w:szCs w:val="24"/>
          <w:shd w:val="clear" w:color="auto" w:fill="FFFFFF"/>
        </w:rPr>
        <w:t xml:space="preserve">which </w:t>
      </w:r>
      <w:r w:rsidR="004652F5" w:rsidRPr="00FF619D">
        <w:rPr>
          <w:rFonts w:ascii="Times New Roman" w:hAnsi="Times New Roman" w:cs="Times New Roman"/>
          <w:sz w:val="24"/>
          <w:szCs w:val="24"/>
          <w:shd w:val="clear" w:color="auto" w:fill="FFFFFF"/>
        </w:rPr>
        <w:t>are</w:t>
      </w:r>
      <w:r w:rsidRPr="00FF619D">
        <w:rPr>
          <w:rFonts w:ascii="Times New Roman" w:hAnsi="Times New Roman" w:cs="Times New Roman"/>
          <w:sz w:val="24"/>
          <w:szCs w:val="24"/>
          <w:shd w:val="clear" w:color="auto" w:fill="FFFFFF"/>
        </w:rPr>
        <w:t xml:space="preserve"> expected to expand the utilization of sorghum as a food source. Given the dominant role played by obesity in noncommunicable chronic diseases globally, as well as other undesirable consequences of excess calorie intake, the beneficial attributes of sorghum should make the crop more attractive as a food grain. Nevertheless, sorghum remains primarily a food consumed by the poor; thus, strategies to enhance its key nutritional attributes (especially its protein and micronutrient qualities) to meet the dietary needs of these populations are critically important. Based on the latest FAOSTAT report, the estimated global production of sorghum in 2017 was only 57.6 million metric tons, whereas 770-1134 million metric tons of the three largest cereal crops (wheat, maize, and rice) were produced</w:t>
      </w:r>
      <w:r w:rsidR="004652F5" w:rsidRPr="00FF619D">
        <w:rPr>
          <w:rFonts w:ascii="Times New Roman" w:hAnsi="Times New Roman" w:cs="Times New Roman"/>
          <w:sz w:val="24"/>
          <w:szCs w:val="24"/>
          <w:shd w:val="clear" w:color="auto" w:fill="FFFFFF"/>
        </w:rPr>
        <w:t xml:space="preserve"> (FAO STAT, 2018)</w:t>
      </w:r>
      <w:r w:rsidRPr="00FF619D">
        <w:rPr>
          <w:rFonts w:ascii="Times New Roman" w:hAnsi="Times New Roman" w:cs="Times New Roman"/>
          <w:sz w:val="24"/>
          <w:szCs w:val="24"/>
          <w:shd w:val="clear" w:color="auto" w:fill="FFFFFF"/>
        </w:rPr>
        <w:t>. These statistics suggest that with innovative value chain development to take advantage of its unique properties, sorghum production and use for food could expand considerably in the future. This would not only benefit consumer health but also the environment because sorghum is one of the most drought-tolerant food crops and has relatively low input requirements.</w:t>
      </w:r>
    </w:p>
    <w:p w14:paraId="594F07D9" w14:textId="779AB819" w:rsidR="00D55E21" w:rsidRPr="00FF619D" w:rsidRDefault="00D55E21" w:rsidP="00FF619D">
      <w:pPr>
        <w:spacing w:line="480" w:lineRule="auto"/>
        <w:jc w:val="both"/>
        <w:rPr>
          <w:rFonts w:ascii="Times New Roman" w:hAnsi="Times New Roman" w:cs="Times New Roman"/>
          <w:sz w:val="24"/>
          <w:szCs w:val="24"/>
          <w:shd w:val="clear" w:color="auto" w:fill="FFFFFF"/>
        </w:rPr>
      </w:pPr>
      <w:r w:rsidRPr="00FF619D">
        <w:rPr>
          <w:rFonts w:ascii="Times New Roman" w:hAnsi="Times New Roman" w:cs="Times New Roman"/>
          <w:sz w:val="24"/>
          <w:szCs w:val="24"/>
          <w:shd w:val="clear" w:color="auto" w:fill="FFFFFF"/>
        </w:rPr>
        <w:lastRenderedPageBreak/>
        <w:t xml:space="preserve">Sorghum is the fourth most important cereal crop grown in the world. Sorghum is grown on approximately 44 million hectares in 99 countries. In Bangladesh, 254 tons of sorghum grains are produced annually from about 187 ha of land with an average of 1.36 tons per hectare (FAOSTAT, 2013). </w:t>
      </w:r>
      <w:r w:rsidR="004652F5" w:rsidRPr="00FF619D">
        <w:rPr>
          <w:rFonts w:ascii="Times New Roman" w:hAnsi="Times New Roman" w:cs="Times New Roman"/>
          <w:sz w:val="24"/>
          <w:szCs w:val="24"/>
          <w:shd w:val="clear" w:color="auto" w:fill="FFFFFF"/>
        </w:rPr>
        <w:t>S</w:t>
      </w:r>
      <w:r w:rsidRPr="00FF619D">
        <w:rPr>
          <w:rFonts w:ascii="Times New Roman" w:hAnsi="Times New Roman" w:cs="Times New Roman"/>
          <w:sz w:val="24"/>
          <w:szCs w:val="24"/>
          <w:shd w:val="clear" w:color="auto" w:fill="FFFFFF"/>
        </w:rPr>
        <w:t xml:space="preserve">orghum </w:t>
      </w:r>
      <w:r w:rsidR="004652F5" w:rsidRPr="00FF619D">
        <w:rPr>
          <w:rFonts w:ascii="Times New Roman" w:hAnsi="Times New Roman" w:cs="Times New Roman"/>
          <w:sz w:val="24"/>
          <w:szCs w:val="24"/>
          <w:shd w:val="clear" w:color="auto" w:fill="FFFFFF"/>
        </w:rPr>
        <w:t>is</w:t>
      </w:r>
      <w:r w:rsidRPr="00FF619D">
        <w:rPr>
          <w:rFonts w:ascii="Times New Roman" w:hAnsi="Times New Roman" w:cs="Times New Roman"/>
          <w:sz w:val="24"/>
          <w:szCs w:val="24"/>
          <w:shd w:val="clear" w:color="auto" w:fill="FFFFFF"/>
        </w:rPr>
        <w:t xml:space="preserve"> </w:t>
      </w:r>
      <w:r w:rsidR="004652F5" w:rsidRPr="00FF619D">
        <w:rPr>
          <w:rFonts w:ascii="Times New Roman" w:hAnsi="Times New Roman" w:cs="Times New Roman"/>
          <w:sz w:val="24"/>
          <w:szCs w:val="24"/>
          <w:shd w:val="clear" w:color="auto" w:fill="FFFFFF"/>
        </w:rPr>
        <w:t xml:space="preserve">used </w:t>
      </w:r>
      <w:r w:rsidRPr="00FF619D">
        <w:rPr>
          <w:rFonts w:ascii="Times New Roman" w:hAnsi="Times New Roman" w:cs="Times New Roman"/>
          <w:sz w:val="24"/>
          <w:szCs w:val="24"/>
          <w:shd w:val="clear" w:color="auto" w:fill="FFFFFF"/>
        </w:rPr>
        <w:t xml:space="preserve">such as food (grain), feed (grain and biomass), fuel (ethanol production), fiber (paper), fermentation (methane production) and fertilizer (utilization of organic byproducts). In India, during rainy season sorghum grain is used mostly for animal/poultry feed while in post rainy season sorghum grain is used primarily for human consumption. Moreover, sorghum has a biological nitrification inhibition capacity (Hossain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2008) which can reduce the use of nitrogen fertilizer. Sorghum is a principal source of energy, protein, vitamins, and minerals for millions of the poorest people in the semi-arid regions (Khaton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2016). The protein content of sorghum (11.3%) is nearly equal and is comparable to that of wheat and maize. The average starch content of the seeds ranges from 56 to 73% and is relatively rich in iron, phosphorous, and vitamin B-complex (ICRISAT, 2013).  </w:t>
      </w:r>
    </w:p>
    <w:p w14:paraId="47ECEB78" w14:textId="0B8DB3AE" w:rsidR="00D55E21" w:rsidRPr="00FF619D" w:rsidRDefault="00D55E21" w:rsidP="00FF619D">
      <w:pPr>
        <w:spacing w:line="480" w:lineRule="auto"/>
        <w:jc w:val="both"/>
        <w:rPr>
          <w:rFonts w:ascii="Times New Roman" w:hAnsi="Times New Roman" w:cs="Times New Roman"/>
          <w:sz w:val="24"/>
          <w:szCs w:val="24"/>
          <w:shd w:val="clear" w:color="auto" w:fill="FFFFFF"/>
        </w:rPr>
      </w:pPr>
      <w:r w:rsidRPr="00FF619D">
        <w:rPr>
          <w:rFonts w:ascii="Times New Roman" w:hAnsi="Times New Roman" w:cs="Times New Roman"/>
          <w:sz w:val="24"/>
          <w:szCs w:val="24"/>
          <w:shd w:val="clear" w:color="auto" w:fill="FFFFFF"/>
        </w:rPr>
        <w:t>Salinity is one of the major abiotic stresses in agriculture worldwide, limiting crop productivity (Munns and Tester, 2008</w:t>
      </w:r>
      <w:r w:rsidR="009C5609" w:rsidRPr="00FF619D">
        <w:rPr>
          <w:rFonts w:ascii="Times New Roman" w:hAnsi="Times New Roman" w:cs="Times New Roman"/>
          <w:sz w:val="24"/>
          <w:szCs w:val="24"/>
          <w:shd w:val="clear" w:color="auto" w:fill="FFFFFF"/>
        </w:rPr>
        <w:t xml:space="preserve">; Islam </w:t>
      </w:r>
      <w:r w:rsidR="009C5609" w:rsidRPr="00FF619D">
        <w:rPr>
          <w:rFonts w:ascii="Times New Roman" w:hAnsi="Times New Roman" w:cs="Times New Roman"/>
          <w:i/>
          <w:sz w:val="24"/>
          <w:szCs w:val="24"/>
          <w:shd w:val="clear" w:color="auto" w:fill="FFFFFF"/>
        </w:rPr>
        <w:t>et al</w:t>
      </w:r>
      <w:r w:rsidR="009C5609" w:rsidRPr="00FF619D">
        <w:rPr>
          <w:rFonts w:ascii="Times New Roman" w:hAnsi="Times New Roman" w:cs="Times New Roman"/>
          <w:sz w:val="24"/>
          <w:szCs w:val="24"/>
          <w:shd w:val="clear" w:color="auto" w:fill="FFFFFF"/>
        </w:rPr>
        <w:t>., 2005, 2011</w:t>
      </w:r>
      <w:r w:rsidRPr="00FF619D">
        <w:rPr>
          <w:rFonts w:ascii="Times New Roman" w:hAnsi="Times New Roman" w:cs="Times New Roman"/>
          <w:sz w:val="24"/>
          <w:szCs w:val="24"/>
          <w:shd w:val="clear" w:color="auto" w:fill="FFFFFF"/>
        </w:rPr>
        <w:t xml:space="preserve">). Globally, a total land area </w:t>
      </w:r>
      <w:r w:rsidRPr="00FF619D">
        <w:rPr>
          <w:rFonts w:ascii="Times New Roman" w:hAnsi="Times New Roman" w:cs="Times New Roman"/>
          <w:color w:val="000000" w:themeColor="text1"/>
          <w:sz w:val="24"/>
          <w:szCs w:val="24"/>
          <w:shd w:val="clear" w:color="auto" w:fill="FFFFFF"/>
        </w:rPr>
        <w:t>of 831 million hectares is affected by salinity (Munns, 2005; Turkan and Demiral, 2009)</w:t>
      </w:r>
      <w:r w:rsidRPr="00FF619D">
        <w:rPr>
          <w:rFonts w:ascii="Times New Roman" w:hAnsi="Times New Roman" w:cs="Times New Roman"/>
          <w:color w:val="FF0000"/>
          <w:sz w:val="24"/>
          <w:szCs w:val="24"/>
          <w:shd w:val="clear" w:color="auto" w:fill="FFFFFF"/>
        </w:rPr>
        <w:t xml:space="preserve">. </w:t>
      </w:r>
      <w:r w:rsidRPr="00FF619D">
        <w:rPr>
          <w:rFonts w:ascii="Times New Roman" w:hAnsi="Times New Roman" w:cs="Times New Roman"/>
          <w:sz w:val="24"/>
          <w:szCs w:val="24"/>
          <w:shd w:val="clear" w:color="auto" w:fill="FFFFFF"/>
        </w:rPr>
        <w:t>Salt accumulation is mainly related to a dry climate, salt-rich parent materials of soil formation, insufficient drainage, and saline groundwater or irrigation water</w:t>
      </w:r>
      <w:r w:rsidR="007E122D"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sz w:val="24"/>
          <w:szCs w:val="24"/>
          <w:shd w:val="clear" w:color="auto" w:fill="FFFFFF"/>
        </w:rPr>
        <w:t>(</w:t>
      </w:r>
      <w:proofErr w:type="spellStart"/>
      <w:r w:rsidRPr="00FF619D">
        <w:rPr>
          <w:rFonts w:ascii="Times New Roman" w:hAnsi="Times New Roman" w:cs="Times New Roman"/>
          <w:sz w:val="24"/>
          <w:szCs w:val="24"/>
          <w:shd w:val="clear" w:color="auto" w:fill="FFFFFF"/>
        </w:rPr>
        <w:t>Almodares</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2008). Salts in soils are chlorides and sulfates of sodium, calcium, magnesium, and potassium. Among them, sodium chloride has the highest negative effect on plant growth and development resulting in severe agricultural losses (</w:t>
      </w:r>
      <w:r w:rsidR="009C5609" w:rsidRPr="00FF619D">
        <w:rPr>
          <w:rFonts w:ascii="Times New Roman" w:hAnsi="Times New Roman"/>
          <w:sz w:val="24"/>
          <w:szCs w:val="24"/>
        </w:rPr>
        <w:t>Ahmad</w:t>
      </w:r>
      <w:r w:rsidR="009C5609" w:rsidRPr="00FF619D">
        <w:rPr>
          <w:rFonts w:ascii="Times New Roman" w:hAnsi="Times New Roman" w:cs="Times New Roman"/>
          <w:sz w:val="24"/>
          <w:szCs w:val="24"/>
          <w:shd w:val="clear" w:color="auto" w:fill="FFFFFF"/>
        </w:rPr>
        <w:t xml:space="preserve"> </w:t>
      </w:r>
      <w:r w:rsidR="009C5609" w:rsidRPr="00FF619D">
        <w:rPr>
          <w:rFonts w:ascii="Times New Roman" w:hAnsi="Times New Roman" w:cs="Times New Roman"/>
          <w:i/>
          <w:sz w:val="24"/>
          <w:szCs w:val="24"/>
          <w:shd w:val="clear" w:color="auto" w:fill="FFFFFF"/>
        </w:rPr>
        <w:t>et al</w:t>
      </w:r>
      <w:r w:rsidR="009C5609" w:rsidRPr="00FF619D">
        <w:rPr>
          <w:rFonts w:ascii="Times New Roman" w:hAnsi="Times New Roman" w:cs="Times New Roman"/>
          <w:sz w:val="24"/>
          <w:szCs w:val="24"/>
          <w:shd w:val="clear" w:color="auto" w:fill="FFFFFF"/>
        </w:rPr>
        <w:t xml:space="preserve">., 2021; </w:t>
      </w:r>
      <w:r w:rsidR="000F7AF0" w:rsidRPr="00FF619D">
        <w:rPr>
          <w:rFonts w:ascii="Times New Roman" w:hAnsi="Times New Roman"/>
          <w:sz w:val="24"/>
          <w:szCs w:val="24"/>
        </w:rPr>
        <w:t>Yasir</w:t>
      </w:r>
      <w:r w:rsidR="000F7AF0" w:rsidRPr="00FF619D">
        <w:rPr>
          <w:rFonts w:ascii="Times New Roman" w:hAnsi="Times New Roman" w:cs="Times New Roman"/>
          <w:sz w:val="24"/>
          <w:szCs w:val="24"/>
          <w:shd w:val="clear" w:color="auto" w:fill="FFFFFF"/>
        </w:rPr>
        <w:t xml:space="preserve"> </w:t>
      </w:r>
      <w:r w:rsidR="009C5609" w:rsidRPr="00FF619D">
        <w:rPr>
          <w:rFonts w:ascii="Times New Roman" w:hAnsi="Times New Roman" w:cs="Times New Roman"/>
          <w:i/>
          <w:sz w:val="24"/>
          <w:szCs w:val="24"/>
          <w:shd w:val="clear" w:color="auto" w:fill="FFFFFF"/>
        </w:rPr>
        <w:t>et al</w:t>
      </w:r>
      <w:r w:rsidR="009C5609" w:rsidRPr="00FF619D">
        <w:rPr>
          <w:rFonts w:ascii="Times New Roman" w:hAnsi="Times New Roman" w:cs="Times New Roman"/>
          <w:sz w:val="24"/>
          <w:szCs w:val="24"/>
          <w:shd w:val="clear" w:color="auto" w:fill="FFFFFF"/>
        </w:rPr>
        <w:t>., 202</w:t>
      </w:r>
      <w:r w:rsidR="000F7AF0" w:rsidRPr="00FF619D">
        <w:rPr>
          <w:rFonts w:ascii="Times New Roman" w:hAnsi="Times New Roman" w:cs="Times New Roman"/>
          <w:sz w:val="24"/>
          <w:szCs w:val="24"/>
          <w:shd w:val="clear" w:color="auto" w:fill="FFFFFF"/>
        </w:rPr>
        <w:t>1</w:t>
      </w:r>
      <w:r w:rsidR="009C5609" w:rsidRPr="00FF619D">
        <w:rPr>
          <w:rFonts w:ascii="Times New Roman" w:hAnsi="Times New Roman" w:cs="Times New Roman"/>
          <w:sz w:val="24"/>
          <w:szCs w:val="24"/>
          <w:shd w:val="clear" w:color="auto" w:fill="FFFFFF"/>
        </w:rPr>
        <w:t xml:space="preserve">; Sagar </w:t>
      </w:r>
      <w:r w:rsidR="009C5609" w:rsidRPr="00FF619D">
        <w:rPr>
          <w:rFonts w:ascii="Times New Roman" w:hAnsi="Times New Roman" w:cs="Times New Roman"/>
          <w:i/>
          <w:sz w:val="24"/>
          <w:szCs w:val="24"/>
          <w:shd w:val="clear" w:color="auto" w:fill="FFFFFF"/>
        </w:rPr>
        <w:t>et al</w:t>
      </w:r>
      <w:r w:rsidR="009C5609"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w:t>
      </w:r>
      <w:r w:rsidR="009C5609" w:rsidRPr="00FF619D">
        <w:rPr>
          <w:rFonts w:ascii="Times New Roman" w:hAnsi="Times New Roman" w:cs="Times New Roman"/>
          <w:sz w:val="24"/>
          <w:szCs w:val="24"/>
          <w:shd w:val="clear" w:color="auto" w:fill="FFFFFF"/>
        </w:rPr>
        <w:t>202</w:t>
      </w:r>
      <w:r w:rsidRPr="00FF619D">
        <w:rPr>
          <w:rFonts w:ascii="Times New Roman" w:hAnsi="Times New Roman" w:cs="Times New Roman"/>
          <w:sz w:val="24"/>
          <w:szCs w:val="24"/>
          <w:shd w:val="clear" w:color="auto" w:fill="FFFFFF"/>
        </w:rPr>
        <w:t>3). The adverse physiological effects may be attributed to the unavailability of water, reduction in photosynthesis through loss of turgidity, and impeded nutrient uptake causing deficiency and ion toxicity to plants (</w:t>
      </w:r>
      <w:proofErr w:type="spellStart"/>
      <w:r w:rsidRPr="00FF619D">
        <w:rPr>
          <w:rFonts w:ascii="Times New Roman" w:hAnsi="Times New Roman" w:cs="Times New Roman"/>
          <w:sz w:val="24"/>
          <w:szCs w:val="24"/>
          <w:shd w:val="clear" w:color="auto" w:fill="FFFFFF"/>
        </w:rPr>
        <w:t>Netondo</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2004a, 2004b; </w:t>
      </w:r>
      <w:r w:rsidRPr="00FF619D">
        <w:rPr>
          <w:rFonts w:ascii="Times New Roman" w:hAnsi="Times New Roman" w:cs="Times New Roman"/>
          <w:color w:val="000000" w:themeColor="text1"/>
          <w:sz w:val="24"/>
          <w:szCs w:val="24"/>
          <w:shd w:val="clear" w:color="auto" w:fill="FFFFFF"/>
        </w:rPr>
        <w:t xml:space="preserve">Munns and Tester, 2008; Salt stress may also impair the synthesis </w:t>
      </w:r>
      <w:r w:rsidRPr="00FF619D">
        <w:rPr>
          <w:rFonts w:ascii="Times New Roman" w:hAnsi="Times New Roman" w:cs="Times New Roman"/>
          <w:sz w:val="24"/>
          <w:szCs w:val="24"/>
          <w:shd w:val="clear" w:color="auto" w:fill="FFFFFF"/>
        </w:rPr>
        <w:t>of biochemical substances such as enzymes, sugars, and proteins (</w:t>
      </w:r>
      <w:r w:rsidR="009C5609" w:rsidRPr="00FF619D">
        <w:rPr>
          <w:rFonts w:ascii="Times New Roman" w:hAnsi="Times New Roman" w:cs="Times New Roman"/>
          <w:sz w:val="24"/>
          <w:szCs w:val="24"/>
          <w:shd w:val="clear" w:color="auto" w:fill="FFFFFF"/>
        </w:rPr>
        <w:t xml:space="preserve">Athar </w:t>
      </w:r>
      <w:r w:rsidR="009C5609" w:rsidRPr="00FF619D">
        <w:rPr>
          <w:rFonts w:ascii="Times New Roman" w:hAnsi="Times New Roman" w:cs="Times New Roman"/>
          <w:i/>
          <w:sz w:val="24"/>
          <w:szCs w:val="24"/>
          <w:shd w:val="clear" w:color="auto" w:fill="FFFFFF"/>
        </w:rPr>
        <w:t>et al</w:t>
      </w:r>
      <w:r w:rsidR="009C5609" w:rsidRPr="00FF619D">
        <w:rPr>
          <w:rFonts w:ascii="Times New Roman" w:hAnsi="Times New Roman" w:cs="Times New Roman"/>
          <w:sz w:val="24"/>
          <w:szCs w:val="24"/>
          <w:shd w:val="clear" w:color="auto" w:fill="FFFFFF"/>
        </w:rPr>
        <w:t>., 2022</w:t>
      </w:r>
      <w:r w:rsidRPr="00FF619D">
        <w:rPr>
          <w:rFonts w:ascii="Times New Roman" w:hAnsi="Times New Roman" w:cs="Times New Roman"/>
          <w:sz w:val="24"/>
          <w:szCs w:val="24"/>
          <w:shd w:val="clear" w:color="auto" w:fill="FFFFFF"/>
        </w:rPr>
        <w:t xml:space="preserve">). During salinity </w:t>
      </w:r>
      <w:r w:rsidRPr="00FF619D">
        <w:rPr>
          <w:rFonts w:ascii="Times New Roman" w:hAnsi="Times New Roman" w:cs="Times New Roman"/>
          <w:sz w:val="24"/>
          <w:szCs w:val="24"/>
          <w:shd w:val="clear" w:color="auto" w:fill="FFFFFF"/>
        </w:rPr>
        <w:lastRenderedPageBreak/>
        <w:t>stress, a decrease in K</w:t>
      </w:r>
      <w:r w:rsidRPr="00FF619D">
        <w:rPr>
          <w:rFonts w:ascii="Times New Roman" w:hAnsi="Times New Roman" w:cs="Times New Roman"/>
          <w:sz w:val="24"/>
          <w:szCs w:val="24"/>
          <w:shd w:val="clear" w:color="auto" w:fill="FFFFFF"/>
          <w:vertAlign w:val="superscript"/>
        </w:rPr>
        <w:t>+</w:t>
      </w:r>
      <w:r w:rsidRPr="00FF619D">
        <w:rPr>
          <w:rFonts w:ascii="Times New Roman" w:hAnsi="Times New Roman" w:cs="Times New Roman"/>
          <w:sz w:val="24"/>
          <w:szCs w:val="24"/>
          <w:shd w:val="clear" w:color="auto" w:fill="FFFFFF"/>
        </w:rPr>
        <w:t xml:space="preserve"> and Ca</w:t>
      </w:r>
      <w:r w:rsidRPr="00FF619D">
        <w:rPr>
          <w:rFonts w:ascii="Times New Roman" w:hAnsi="Times New Roman" w:cs="Times New Roman"/>
          <w:sz w:val="24"/>
          <w:szCs w:val="24"/>
          <w:shd w:val="clear" w:color="auto" w:fill="FFFFFF"/>
          <w:vertAlign w:val="superscript"/>
        </w:rPr>
        <w:t>2+</w:t>
      </w:r>
      <w:r w:rsidRPr="00FF619D">
        <w:rPr>
          <w:rFonts w:ascii="Times New Roman" w:hAnsi="Times New Roman" w:cs="Times New Roman"/>
          <w:sz w:val="24"/>
          <w:szCs w:val="24"/>
          <w:shd w:val="clear" w:color="auto" w:fill="FFFFFF"/>
        </w:rPr>
        <w:t xml:space="preserve"> and accumulation of Na</w:t>
      </w:r>
      <w:r w:rsidRPr="00FF619D">
        <w:rPr>
          <w:rFonts w:ascii="Times New Roman" w:hAnsi="Times New Roman" w:cs="Times New Roman"/>
          <w:sz w:val="24"/>
          <w:szCs w:val="24"/>
          <w:shd w:val="clear" w:color="auto" w:fill="FFFFFF"/>
          <w:vertAlign w:val="superscript"/>
        </w:rPr>
        <w:t>+</w:t>
      </w:r>
      <w:r w:rsidRPr="00FF619D">
        <w:rPr>
          <w:rFonts w:ascii="Times New Roman" w:hAnsi="Times New Roman" w:cs="Times New Roman"/>
          <w:sz w:val="24"/>
          <w:szCs w:val="24"/>
          <w:shd w:val="clear" w:color="auto" w:fill="FFFFFF"/>
        </w:rPr>
        <w:t xml:space="preserve"> and Mg</w:t>
      </w:r>
      <w:r w:rsidRPr="00FF619D">
        <w:rPr>
          <w:rFonts w:ascii="Times New Roman" w:hAnsi="Times New Roman" w:cs="Times New Roman"/>
          <w:sz w:val="24"/>
          <w:szCs w:val="24"/>
          <w:shd w:val="clear" w:color="auto" w:fill="FFFFFF"/>
          <w:vertAlign w:val="superscript"/>
        </w:rPr>
        <w:t>2+</w:t>
      </w:r>
      <w:r w:rsidRPr="00FF619D">
        <w:rPr>
          <w:rFonts w:ascii="Times New Roman" w:hAnsi="Times New Roman" w:cs="Times New Roman"/>
          <w:sz w:val="24"/>
          <w:szCs w:val="24"/>
          <w:shd w:val="clear" w:color="auto" w:fill="FFFFFF"/>
        </w:rPr>
        <w:t xml:space="preserve"> ions in both roots and shoots occur in the plant body (Yasmeen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2013</w:t>
      </w:r>
      <w:r w:rsidR="000F7AF0"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Farooq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2015) causing a reduction in dry matter accumulation and grain yield (</w:t>
      </w:r>
      <w:r w:rsidR="000F7AF0" w:rsidRPr="00FF619D">
        <w:rPr>
          <w:rFonts w:ascii="Times New Roman" w:hAnsi="Times New Roman" w:cs="Times New Roman"/>
          <w:sz w:val="24"/>
          <w:szCs w:val="24"/>
          <w:shd w:val="clear" w:color="auto" w:fill="FFFFFF"/>
        </w:rPr>
        <w:t xml:space="preserve">Hasan </w:t>
      </w:r>
      <w:r w:rsidR="000F7AF0" w:rsidRPr="00FF619D">
        <w:rPr>
          <w:rFonts w:ascii="Times New Roman" w:hAnsi="Times New Roman" w:cs="Times New Roman"/>
          <w:i/>
          <w:sz w:val="24"/>
          <w:szCs w:val="24"/>
          <w:shd w:val="clear" w:color="auto" w:fill="FFFFFF"/>
        </w:rPr>
        <w:t>et al</w:t>
      </w:r>
      <w:r w:rsidR="000F7AF0"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w:t>
      </w:r>
      <w:r w:rsidR="000F7AF0" w:rsidRPr="00FF619D">
        <w:rPr>
          <w:rFonts w:ascii="Times New Roman" w:hAnsi="Times New Roman" w:cs="Times New Roman"/>
          <w:sz w:val="24"/>
          <w:szCs w:val="24"/>
          <w:shd w:val="clear" w:color="auto" w:fill="FFFFFF"/>
        </w:rPr>
        <w:t xml:space="preserve">2017, </w:t>
      </w:r>
      <w:r w:rsidRPr="00FF619D">
        <w:rPr>
          <w:rFonts w:ascii="Times New Roman" w:hAnsi="Times New Roman" w:cs="Times New Roman"/>
          <w:sz w:val="24"/>
          <w:szCs w:val="24"/>
          <w:shd w:val="clear" w:color="auto" w:fill="FFFFFF"/>
        </w:rPr>
        <w:t>20</w:t>
      </w:r>
      <w:r w:rsidR="000F7AF0" w:rsidRPr="00FF619D">
        <w:rPr>
          <w:rFonts w:ascii="Times New Roman" w:hAnsi="Times New Roman" w:cs="Times New Roman"/>
          <w:sz w:val="24"/>
          <w:szCs w:val="24"/>
          <w:shd w:val="clear" w:color="auto" w:fill="FFFFFF"/>
        </w:rPr>
        <w:t>1</w:t>
      </w:r>
      <w:r w:rsidR="00E7057F" w:rsidRPr="00FF619D">
        <w:rPr>
          <w:rFonts w:ascii="Times New Roman" w:hAnsi="Times New Roman" w:cs="Times New Roman"/>
          <w:sz w:val="24"/>
          <w:szCs w:val="24"/>
          <w:shd w:val="clear" w:color="auto" w:fill="FFFFFF"/>
        </w:rPr>
        <w:t>9</w:t>
      </w:r>
      <w:r w:rsidRPr="00FF619D">
        <w:rPr>
          <w:rFonts w:ascii="Times New Roman" w:hAnsi="Times New Roman" w:cs="Times New Roman"/>
          <w:sz w:val="24"/>
          <w:szCs w:val="24"/>
          <w:shd w:val="clear" w:color="auto" w:fill="FFFFFF"/>
        </w:rPr>
        <w:t xml:space="preserve">).  </w:t>
      </w:r>
    </w:p>
    <w:p w14:paraId="755778F9" w14:textId="43041BA2" w:rsidR="00D55E21" w:rsidRPr="00FF619D" w:rsidRDefault="00D55E21" w:rsidP="00FF619D">
      <w:pPr>
        <w:spacing w:line="480" w:lineRule="auto"/>
        <w:jc w:val="both"/>
        <w:rPr>
          <w:rFonts w:ascii="Times New Roman" w:hAnsi="Times New Roman" w:cs="Times New Roman"/>
          <w:i/>
          <w:sz w:val="24"/>
          <w:szCs w:val="24"/>
          <w:shd w:val="clear" w:color="auto" w:fill="FFFFFF"/>
        </w:rPr>
      </w:pPr>
      <w:r w:rsidRPr="00FF619D">
        <w:rPr>
          <w:rFonts w:ascii="Times New Roman" w:hAnsi="Times New Roman" w:cs="Times New Roman"/>
          <w:sz w:val="24"/>
          <w:szCs w:val="24"/>
          <w:shd w:val="clear" w:color="auto" w:fill="FFFFFF"/>
        </w:rPr>
        <w:t>Salinity is a common problem in Bangladesh. About 1.5 million hectares out of 2.85 million hectares of coastal and offshore area is affected by different degrees of salinity which is equivalent to 53% of the cultivable land in 13 districts of the southeast part</w:t>
      </w:r>
      <w:r w:rsidR="004652F5" w:rsidRPr="00FF619D">
        <w:rPr>
          <w:rFonts w:ascii="Times New Roman" w:hAnsi="Times New Roman" w:cs="Times New Roman"/>
          <w:sz w:val="24"/>
          <w:szCs w:val="24"/>
          <w:shd w:val="clear" w:color="auto" w:fill="FFFFFF"/>
        </w:rPr>
        <w:t xml:space="preserve"> (Hassan </w:t>
      </w:r>
      <w:r w:rsidR="004652F5" w:rsidRPr="00FF619D">
        <w:rPr>
          <w:rFonts w:ascii="Times New Roman" w:hAnsi="Times New Roman" w:cs="Times New Roman"/>
          <w:i/>
          <w:sz w:val="24"/>
          <w:szCs w:val="24"/>
          <w:shd w:val="clear" w:color="auto" w:fill="FFFFFF"/>
        </w:rPr>
        <w:t>et al</w:t>
      </w:r>
      <w:r w:rsidR="004652F5" w:rsidRPr="00FF619D">
        <w:rPr>
          <w:rFonts w:ascii="Times New Roman" w:hAnsi="Times New Roman" w:cs="Times New Roman"/>
          <w:sz w:val="24"/>
          <w:szCs w:val="24"/>
          <w:shd w:val="clear" w:color="auto" w:fill="FFFFFF"/>
        </w:rPr>
        <w:t>., 2018)</w:t>
      </w:r>
      <w:r w:rsidRPr="00FF619D">
        <w:rPr>
          <w:rFonts w:ascii="Times New Roman" w:hAnsi="Times New Roman" w:cs="Times New Roman"/>
          <w:sz w:val="24"/>
          <w:szCs w:val="24"/>
          <w:shd w:val="clear" w:color="auto" w:fill="FFFFFF"/>
        </w:rPr>
        <w:t>. Agricultural land uses in these areas are very poor and cropping intensity is very low (62% only) where the country's average cropping intensity is 190%.</w:t>
      </w:r>
      <w:r w:rsidR="000E3E38"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sz w:val="24"/>
          <w:szCs w:val="24"/>
          <w:shd w:val="clear" w:color="auto" w:fill="FFFFFF"/>
        </w:rPr>
        <w:t>Sorghum can sustain photosynthetic activity and dry matter production in stressful conditions such as high temperature, drought, and salinity (</w:t>
      </w:r>
      <w:bookmarkStart w:id="4" w:name="_Hlk153667894"/>
      <w:r w:rsidR="004652F5" w:rsidRPr="00FF619D">
        <w:rPr>
          <w:rFonts w:ascii="Times New Roman" w:hAnsi="Times New Roman" w:cs="Times New Roman"/>
          <w:sz w:val="24"/>
          <w:szCs w:val="24"/>
          <w:shd w:val="clear" w:color="auto" w:fill="FFFFFF"/>
        </w:rPr>
        <w:t xml:space="preserve">Rooney, 2003; </w:t>
      </w:r>
      <w:r w:rsidRPr="00FF619D">
        <w:rPr>
          <w:rFonts w:ascii="Times New Roman" w:hAnsi="Times New Roman" w:cs="Times New Roman"/>
          <w:sz w:val="24"/>
          <w:szCs w:val="24"/>
          <w:shd w:val="clear" w:color="auto" w:fill="FFFFFF"/>
        </w:rPr>
        <w:t>Reddy</w:t>
      </w:r>
      <w:bookmarkEnd w:id="4"/>
      <w:r w:rsidRPr="00FF619D">
        <w:rPr>
          <w:rFonts w:ascii="Times New Roman" w:hAnsi="Times New Roman" w:cs="Times New Roman"/>
          <w:sz w:val="24"/>
          <w:szCs w:val="24"/>
          <w:shd w:val="clear" w:color="auto" w:fill="FFFFFF"/>
        </w:rPr>
        <w:t xml:space="preserve">, </w:t>
      </w:r>
      <w:bookmarkStart w:id="5" w:name="_Hlk153667976"/>
      <w:r w:rsidRPr="00FF619D">
        <w:rPr>
          <w:rFonts w:ascii="Times New Roman" w:hAnsi="Times New Roman" w:cs="Times New Roman"/>
          <w:sz w:val="24"/>
          <w:szCs w:val="24"/>
          <w:shd w:val="clear" w:color="auto" w:fill="FFFFFF"/>
        </w:rPr>
        <w:t>2019</w:t>
      </w:r>
      <w:bookmarkEnd w:id="5"/>
      <w:r w:rsidRPr="00FF619D">
        <w:rPr>
          <w:rFonts w:ascii="Times New Roman" w:hAnsi="Times New Roman" w:cs="Times New Roman"/>
          <w:sz w:val="24"/>
          <w:szCs w:val="24"/>
          <w:shd w:val="clear" w:color="auto" w:fill="FFFFFF"/>
        </w:rPr>
        <w:t xml:space="preserve">).  Owing to this, sorghum is the fifth most cultivated cereal crop in arid and semiarid world regions (Hatfield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2017)</w:t>
      </w:r>
      <w:r w:rsidR="00482C26"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sz w:val="24"/>
          <w:szCs w:val="24"/>
          <w:shd w:val="clear" w:color="auto" w:fill="FFFFFF"/>
        </w:rPr>
        <w:t xml:space="preserve">and is regarded as a tolerant crop plant for marginal conditions, including saline soils. Sorghum is believed to tolerate soil and water salinity </w:t>
      </w:r>
      <w:r w:rsidRPr="00FF619D">
        <w:rPr>
          <w:rFonts w:ascii="Times New Roman" w:hAnsi="Times New Roman" w:cs="Times New Roman"/>
          <w:sz w:val="24"/>
          <w:szCs w:val="24"/>
        </w:rPr>
        <w:t>(</w:t>
      </w:r>
      <w:r w:rsidR="00075227" w:rsidRPr="00FF619D">
        <w:rPr>
          <w:rFonts w:ascii="Times New Roman" w:hAnsi="Times New Roman" w:cs="Times New Roman"/>
          <w:sz w:val="24"/>
          <w:szCs w:val="24"/>
          <w:shd w:val="clear" w:color="auto" w:fill="FFFFFF"/>
        </w:rPr>
        <w:t xml:space="preserve">Calone </w:t>
      </w:r>
      <w:r w:rsidR="00075227" w:rsidRPr="00FF619D">
        <w:rPr>
          <w:rFonts w:ascii="Times New Roman" w:hAnsi="Times New Roman" w:cs="Times New Roman"/>
          <w:i/>
          <w:sz w:val="24"/>
          <w:szCs w:val="24"/>
          <w:shd w:val="clear" w:color="auto" w:fill="FFFFFF"/>
        </w:rPr>
        <w:t>et al</w:t>
      </w:r>
      <w:r w:rsidR="00075227" w:rsidRPr="00FF619D">
        <w:rPr>
          <w:rFonts w:ascii="Times New Roman" w:hAnsi="Times New Roman" w:cs="Times New Roman"/>
          <w:sz w:val="24"/>
          <w:szCs w:val="24"/>
          <w:shd w:val="clear" w:color="auto" w:fill="FFFFFF"/>
        </w:rPr>
        <w:t xml:space="preserve">., 2020, </w:t>
      </w:r>
      <w:r w:rsidR="00C55D3C" w:rsidRPr="00FF619D">
        <w:rPr>
          <w:rFonts w:ascii="Times New Roman" w:hAnsi="Times New Roman" w:cs="Times New Roman"/>
          <w:sz w:val="24"/>
          <w:szCs w:val="24"/>
          <w:shd w:val="clear" w:color="auto" w:fill="FFFFFF"/>
        </w:rPr>
        <w:t xml:space="preserve">da Silva </w:t>
      </w:r>
      <w:r w:rsidR="00C55D3C" w:rsidRPr="00FF619D">
        <w:rPr>
          <w:rFonts w:ascii="Times New Roman" w:hAnsi="Times New Roman" w:cs="Times New Roman"/>
          <w:i/>
          <w:sz w:val="24"/>
          <w:szCs w:val="24"/>
          <w:shd w:val="clear" w:color="auto" w:fill="FFFFFF"/>
        </w:rPr>
        <w:t>et al</w:t>
      </w:r>
      <w:r w:rsidR="00C55D3C" w:rsidRPr="00FF619D">
        <w:rPr>
          <w:rFonts w:ascii="Times New Roman" w:hAnsi="Times New Roman" w:cs="Times New Roman"/>
          <w:sz w:val="24"/>
          <w:szCs w:val="24"/>
          <w:shd w:val="clear" w:color="auto" w:fill="FFFFFF"/>
        </w:rPr>
        <w:t xml:space="preserve">., 2023; </w:t>
      </w:r>
      <w:r w:rsidR="00075227" w:rsidRPr="00FF619D">
        <w:rPr>
          <w:rFonts w:ascii="Times New Roman" w:hAnsi="Times New Roman" w:cs="Times New Roman"/>
          <w:sz w:val="24"/>
          <w:szCs w:val="24"/>
          <w:shd w:val="clear" w:color="auto" w:fill="FFFFFF"/>
        </w:rPr>
        <w:t xml:space="preserve">Sagar </w:t>
      </w:r>
      <w:r w:rsidR="00075227" w:rsidRPr="00FF619D">
        <w:rPr>
          <w:rFonts w:ascii="Times New Roman" w:hAnsi="Times New Roman" w:cs="Times New Roman"/>
          <w:i/>
          <w:sz w:val="24"/>
          <w:szCs w:val="24"/>
          <w:shd w:val="clear" w:color="auto" w:fill="FFFFFF"/>
        </w:rPr>
        <w:t>et al</w:t>
      </w:r>
      <w:r w:rsidR="00075227" w:rsidRPr="00FF619D">
        <w:rPr>
          <w:rFonts w:ascii="Times New Roman" w:hAnsi="Times New Roman" w:cs="Times New Roman"/>
          <w:sz w:val="24"/>
          <w:szCs w:val="24"/>
          <w:shd w:val="clear" w:color="auto" w:fill="FFFFFF"/>
        </w:rPr>
        <w:t>.</w:t>
      </w:r>
      <w:r w:rsidRPr="00FF619D">
        <w:rPr>
          <w:rFonts w:ascii="Times New Roman" w:hAnsi="Times New Roman" w:cs="Times New Roman"/>
          <w:sz w:val="24"/>
          <w:szCs w:val="24"/>
          <w:shd w:val="clear" w:color="auto" w:fill="FFFFFF"/>
        </w:rPr>
        <w:t xml:space="preserve">, </w:t>
      </w:r>
      <w:r w:rsidR="00075227" w:rsidRPr="00FF619D">
        <w:rPr>
          <w:rFonts w:ascii="Times New Roman" w:hAnsi="Times New Roman" w:cs="Times New Roman"/>
          <w:sz w:val="24"/>
          <w:szCs w:val="24"/>
          <w:shd w:val="clear" w:color="auto" w:fill="FFFFFF"/>
        </w:rPr>
        <w:t>2023</w:t>
      </w:r>
      <w:r w:rsidRPr="00FF619D">
        <w:rPr>
          <w:rFonts w:ascii="Times New Roman" w:hAnsi="Times New Roman" w:cs="Times New Roman"/>
          <w:sz w:val="24"/>
          <w:szCs w:val="24"/>
          <w:shd w:val="clear" w:color="auto" w:fill="FFFFFF"/>
        </w:rPr>
        <w:t>)</w:t>
      </w:r>
      <w:r w:rsidR="004652F5"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sz w:val="24"/>
          <w:szCs w:val="24"/>
          <w:shd w:val="clear" w:color="auto" w:fill="FFFFFF"/>
        </w:rPr>
        <w:t>Above these thresholds, a 16% yield reduction is expected per each soil salinity unit increase (</w:t>
      </w:r>
      <w:r w:rsidRPr="00FF619D">
        <w:rPr>
          <w:rFonts w:ascii="Times New Roman" w:hAnsi="Times New Roman" w:cs="Times New Roman"/>
          <w:sz w:val="24"/>
          <w:szCs w:val="24"/>
        </w:rPr>
        <w:t xml:space="preserve">Kenneth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4652F5" w:rsidRPr="00FF619D">
        <w:rPr>
          <w:rFonts w:ascii="Times New Roman" w:hAnsi="Times New Roman" w:cs="Times New Roman"/>
          <w:sz w:val="24"/>
          <w:szCs w:val="24"/>
        </w:rPr>
        <w:t>,</w:t>
      </w:r>
      <w:r w:rsidRPr="00FF619D">
        <w:rPr>
          <w:rFonts w:ascii="Times New Roman" w:hAnsi="Times New Roman" w:cs="Times New Roman"/>
          <w:sz w:val="24"/>
          <w:szCs w:val="24"/>
        </w:rPr>
        <w:t xml:space="preserve"> 2002)</w:t>
      </w:r>
      <w:r w:rsidR="004652F5" w:rsidRPr="00FF619D">
        <w:rPr>
          <w:rFonts w:ascii="Times New Roman" w:hAnsi="Times New Roman" w:cs="Times New Roman"/>
          <w:sz w:val="24"/>
          <w:szCs w:val="24"/>
        </w:rPr>
        <w:t>.</w:t>
      </w:r>
      <w:r w:rsidRPr="00FF619D">
        <w:rPr>
          <w:rFonts w:ascii="Times New Roman" w:hAnsi="Times New Roman" w:cs="Times New Roman"/>
          <w:sz w:val="24"/>
          <w:szCs w:val="24"/>
          <w:shd w:val="clear" w:color="auto" w:fill="FFFFFF"/>
        </w:rPr>
        <w:t xml:space="preserve"> In a saline environment, sorghum showed a certain ability to exclude Na</w:t>
      </w:r>
      <w:r w:rsidRPr="00FF619D">
        <w:rPr>
          <w:rFonts w:ascii="Times New Roman" w:hAnsi="Times New Roman" w:cs="Times New Roman"/>
          <w:sz w:val="24"/>
          <w:szCs w:val="24"/>
        </w:rPr>
        <w:t xml:space="preserve"> (Yang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bCs/>
          <w:sz w:val="24"/>
          <w:szCs w:val="24"/>
        </w:rPr>
        <w:t>,</w:t>
      </w:r>
      <w:r w:rsidRPr="00FF619D">
        <w:rPr>
          <w:rFonts w:ascii="Times New Roman" w:hAnsi="Times New Roman" w:cs="Times New Roman"/>
          <w:bCs/>
          <w:sz w:val="24"/>
          <w:szCs w:val="24"/>
        </w:rPr>
        <w:t xml:space="preserve"> 2018)</w:t>
      </w:r>
      <w:r w:rsidR="006328F6" w:rsidRPr="00FF619D">
        <w:rPr>
          <w:rFonts w:ascii="Times New Roman" w:hAnsi="Times New Roman" w:cs="Times New Roman"/>
          <w:bCs/>
          <w:sz w:val="24"/>
          <w:szCs w:val="24"/>
        </w:rPr>
        <w:t>,</w:t>
      </w:r>
      <w:r w:rsidRPr="00FF619D">
        <w:rPr>
          <w:rFonts w:ascii="Times New Roman" w:hAnsi="Times New Roman" w:cs="Times New Roman"/>
          <w:sz w:val="24"/>
          <w:szCs w:val="24"/>
          <w:shd w:val="clear" w:color="auto" w:fill="FFFFFF"/>
        </w:rPr>
        <w:t xml:space="preserve"> and limit Na transport from the roots to the leaves by unloading Na from the xylem into the roots </w:t>
      </w:r>
      <w:r w:rsidR="006328F6" w:rsidRPr="00FF619D">
        <w:rPr>
          <w:rFonts w:ascii="Times New Roman" w:hAnsi="Times New Roman" w:cs="Times New Roman"/>
          <w:sz w:val="24"/>
          <w:szCs w:val="24"/>
          <w:shd w:val="clear" w:color="auto" w:fill="FFFFFF"/>
        </w:rPr>
        <w:t xml:space="preserve">(Yan </w:t>
      </w:r>
      <w:r w:rsidR="006328F6" w:rsidRPr="00FF619D">
        <w:rPr>
          <w:rFonts w:ascii="Times New Roman" w:hAnsi="Times New Roman" w:cs="Times New Roman"/>
          <w:i/>
          <w:sz w:val="24"/>
          <w:szCs w:val="24"/>
          <w:shd w:val="clear" w:color="auto" w:fill="FFFFFF"/>
        </w:rPr>
        <w:t>et al</w:t>
      </w:r>
      <w:r w:rsidR="006328F6" w:rsidRPr="00FF619D">
        <w:rPr>
          <w:rFonts w:ascii="Times New Roman" w:hAnsi="Times New Roman" w:cs="Times New Roman"/>
          <w:sz w:val="24"/>
          <w:szCs w:val="24"/>
          <w:shd w:val="clear" w:color="auto" w:fill="FFFFFF"/>
        </w:rPr>
        <w:t>., 2015</w:t>
      </w:r>
      <w:r w:rsidR="003327BA" w:rsidRPr="00FF619D">
        <w:rPr>
          <w:rFonts w:ascii="Times New Roman" w:hAnsi="Times New Roman" w:cs="Times New Roman"/>
          <w:sz w:val="24"/>
          <w:szCs w:val="24"/>
          <w:shd w:val="clear" w:color="auto" w:fill="FFFFFF"/>
        </w:rPr>
        <w:t xml:space="preserve"> Shakeri</w:t>
      </w:r>
      <w:r w:rsidR="006328F6" w:rsidRPr="00FF619D">
        <w:rPr>
          <w:rFonts w:ascii="Times New Roman" w:hAnsi="Times New Roman" w:cs="Times New Roman"/>
          <w:sz w:val="24"/>
          <w:szCs w:val="24"/>
          <w:shd w:val="clear" w:color="auto" w:fill="FFFFFF"/>
        </w:rPr>
        <w:t xml:space="preserve"> and</w:t>
      </w:r>
      <w:r w:rsidRPr="00FF619D">
        <w:rPr>
          <w:rFonts w:ascii="Times New Roman" w:hAnsi="Times New Roman" w:cs="Times New Roman"/>
          <w:sz w:val="24"/>
          <w:szCs w:val="24"/>
          <w:shd w:val="clear" w:color="auto" w:fill="FFFFFF"/>
        </w:rPr>
        <w:t xml:space="preserve"> Emam, 2017). Additionally, sorghum can compartmentalize Na into the cell vacuoles as an osmolyte to adjust osmosis at the cellular level and thereby compensate for the potential drop in the growing medium (</w:t>
      </w:r>
      <w:r w:rsidRPr="00FF619D">
        <w:rPr>
          <w:rFonts w:ascii="Times New Roman" w:hAnsi="Times New Roman" w:cs="Times New Roman"/>
          <w:sz w:val="24"/>
          <w:szCs w:val="24"/>
        </w:rPr>
        <w:t xml:space="preserve">De Lacerda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sz w:val="24"/>
          <w:szCs w:val="24"/>
        </w:rPr>
        <w:t>,</w:t>
      </w:r>
      <w:r w:rsidRPr="00FF619D">
        <w:rPr>
          <w:rFonts w:ascii="Times New Roman" w:hAnsi="Times New Roman" w:cs="Times New Roman"/>
          <w:sz w:val="24"/>
          <w:szCs w:val="24"/>
        </w:rPr>
        <w:t xml:space="preserve"> </w:t>
      </w:r>
      <w:r w:rsidRPr="00FF619D">
        <w:rPr>
          <w:rFonts w:ascii="Times New Roman" w:hAnsi="Times New Roman" w:cs="Times New Roman"/>
          <w:bCs/>
          <w:sz w:val="24"/>
          <w:szCs w:val="24"/>
        </w:rPr>
        <w:t>2005</w:t>
      </w:r>
      <w:r w:rsidRPr="00FF619D">
        <w:rPr>
          <w:rFonts w:ascii="Times New Roman" w:hAnsi="Times New Roman" w:cs="Times New Roman"/>
          <w:sz w:val="24"/>
          <w:szCs w:val="24"/>
          <w:shd w:val="clear" w:color="auto" w:fill="FFFFFF"/>
        </w:rPr>
        <w:t>). Selective uptake and translocation of K and Ca versus Na were identified as further mechanisms for salt tolerance in this plant (</w:t>
      </w:r>
      <w:r w:rsidR="004A6203" w:rsidRPr="00FF619D">
        <w:rPr>
          <w:rFonts w:ascii="Times New Roman" w:hAnsi="Times New Roman" w:cs="Times New Roman"/>
          <w:sz w:val="24"/>
          <w:szCs w:val="24"/>
          <w:shd w:val="clear" w:color="auto" w:fill="FFFFFF"/>
        </w:rPr>
        <w:t xml:space="preserve">Islam </w:t>
      </w:r>
      <w:r w:rsidR="004A6203" w:rsidRPr="00FF619D">
        <w:rPr>
          <w:rFonts w:ascii="Times New Roman" w:hAnsi="Times New Roman" w:cs="Times New Roman"/>
          <w:i/>
          <w:sz w:val="24"/>
          <w:szCs w:val="24"/>
          <w:shd w:val="clear" w:color="auto" w:fill="FFFFFF"/>
        </w:rPr>
        <w:t>et al</w:t>
      </w:r>
      <w:r w:rsidR="004A6203" w:rsidRPr="00FF619D">
        <w:rPr>
          <w:rFonts w:ascii="Times New Roman" w:hAnsi="Times New Roman" w:cs="Times New Roman"/>
          <w:sz w:val="24"/>
          <w:szCs w:val="24"/>
          <w:shd w:val="clear" w:color="auto" w:fill="FFFFFF"/>
        </w:rPr>
        <w:t xml:space="preserve">., 2011; </w:t>
      </w:r>
      <w:r w:rsidRPr="00FF619D">
        <w:rPr>
          <w:rFonts w:ascii="Times New Roman" w:hAnsi="Times New Roman" w:cs="Times New Roman"/>
          <w:sz w:val="24"/>
          <w:szCs w:val="24"/>
        </w:rPr>
        <w:t xml:space="preserve">Shakeri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bCs/>
          <w:sz w:val="24"/>
          <w:szCs w:val="24"/>
        </w:rPr>
        <w:t>,</w:t>
      </w:r>
      <w:r w:rsidRPr="00FF619D">
        <w:rPr>
          <w:rFonts w:ascii="Times New Roman" w:hAnsi="Times New Roman" w:cs="Times New Roman"/>
          <w:bCs/>
          <w:sz w:val="24"/>
          <w:szCs w:val="24"/>
        </w:rPr>
        <w:t xml:space="preserve"> 2020</w:t>
      </w:r>
      <w:r w:rsidRPr="00FF619D">
        <w:rPr>
          <w:rFonts w:ascii="Times New Roman" w:hAnsi="Times New Roman" w:cs="Times New Roman"/>
          <w:sz w:val="24"/>
          <w:szCs w:val="24"/>
        </w:rPr>
        <w:t>)</w:t>
      </w:r>
      <w:r w:rsidR="006328F6" w:rsidRPr="00FF619D">
        <w:rPr>
          <w:rFonts w:ascii="Times New Roman" w:hAnsi="Times New Roman" w:cs="Times New Roman"/>
          <w:sz w:val="24"/>
          <w:szCs w:val="24"/>
        </w:rPr>
        <w:t>.</w:t>
      </w:r>
      <w:r w:rsidRPr="00FF619D">
        <w:rPr>
          <w:rFonts w:ascii="Times New Roman" w:hAnsi="Times New Roman" w:cs="Times New Roman"/>
          <w:sz w:val="24"/>
          <w:szCs w:val="24"/>
        </w:rPr>
        <w:t xml:space="preserve"> </w:t>
      </w:r>
      <w:r w:rsidRPr="00FF619D">
        <w:rPr>
          <w:rFonts w:ascii="Times New Roman" w:hAnsi="Times New Roman" w:cs="Times New Roman"/>
          <w:sz w:val="24"/>
          <w:szCs w:val="24"/>
          <w:shd w:val="clear" w:color="auto" w:fill="FFFFFF"/>
        </w:rPr>
        <w:t>However, above a certain threshold, Na can lead to a toxic accumulation in sorghum leaf and affect K, Ca, and Mg uptake and translocation (</w:t>
      </w:r>
      <w:proofErr w:type="spellStart"/>
      <w:r w:rsidRPr="00FF619D">
        <w:rPr>
          <w:rFonts w:ascii="Times New Roman" w:hAnsi="Times New Roman" w:cs="Times New Roman"/>
          <w:sz w:val="24"/>
          <w:szCs w:val="24"/>
        </w:rPr>
        <w:t>Bavei</w:t>
      </w:r>
      <w:proofErr w:type="spellEnd"/>
      <w:r w:rsidRPr="00FF619D">
        <w:rPr>
          <w:rFonts w:ascii="Times New Roman" w:hAnsi="Times New Roman" w:cs="Times New Roman"/>
          <w:sz w:val="24"/>
          <w:szCs w:val="24"/>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sz w:val="24"/>
          <w:szCs w:val="24"/>
        </w:rPr>
        <w:t>,</w:t>
      </w:r>
      <w:r w:rsidRPr="00FF619D">
        <w:rPr>
          <w:rFonts w:ascii="Times New Roman" w:hAnsi="Times New Roman" w:cs="Times New Roman"/>
          <w:sz w:val="24"/>
          <w:szCs w:val="24"/>
        </w:rPr>
        <w:t xml:space="preserve"> </w:t>
      </w:r>
      <w:r w:rsidRPr="00FF619D">
        <w:rPr>
          <w:rFonts w:ascii="Times New Roman" w:hAnsi="Times New Roman" w:cs="Times New Roman"/>
          <w:bCs/>
          <w:sz w:val="24"/>
          <w:szCs w:val="24"/>
        </w:rPr>
        <w:t>2011)</w:t>
      </w:r>
      <w:r w:rsidR="004A6203" w:rsidRPr="00FF619D">
        <w:rPr>
          <w:rFonts w:ascii="Times New Roman" w:hAnsi="Times New Roman" w:cs="Times New Roman"/>
          <w:bCs/>
          <w:sz w:val="24"/>
          <w:szCs w:val="24"/>
        </w:rPr>
        <w:t>,</w:t>
      </w:r>
      <w:r w:rsidRPr="00FF619D">
        <w:rPr>
          <w:rFonts w:ascii="Times New Roman" w:hAnsi="Times New Roman" w:cs="Times New Roman"/>
          <w:b/>
          <w:bCs/>
          <w:sz w:val="24"/>
          <w:szCs w:val="24"/>
        </w:rPr>
        <w:t xml:space="preserve"> </w:t>
      </w:r>
      <w:r w:rsidRPr="00FF619D">
        <w:rPr>
          <w:rFonts w:ascii="Times New Roman" w:hAnsi="Times New Roman" w:cs="Times New Roman"/>
          <w:sz w:val="24"/>
          <w:szCs w:val="24"/>
          <w:shd w:val="clear" w:color="auto" w:fill="FFFFFF"/>
        </w:rPr>
        <w:t>hampering photosynthetic activity and plant development (</w:t>
      </w:r>
      <w:proofErr w:type="spellStart"/>
      <w:r w:rsidRPr="00FF619D">
        <w:rPr>
          <w:rFonts w:ascii="Times New Roman" w:hAnsi="Times New Roman" w:cs="Times New Roman"/>
          <w:sz w:val="24"/>
          <w:szCs w:val="24"/>
        </w:rPr>
        <w:t>Netondo</w:t>
      </w:r>
      <w:proofErr w:type="spellEnd"/>
      <w:r w:rsidRPr="00FF619D">
        <w:rPr>
          <w:rFonts w:ascii="Times New Roman" w:hAnsi="Times New Roman" w:cs="Times New Roman"/>
          <w:sz w:val="24"/>
          <w:szCs w:val="24"/>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sz w:val="24"/>
          <w:szCs w:val="24"/>
        </w:rPr>
        <w:t>,</w:t>
      </w:r>
      <w:r w:rsidRPr="00FF619D">
        <w:rPr>
          <w:rFonts w:ascii="Times New Roman" w:hAnsi="Times New Roman" w:cs="Times New Roman"/>
          <w:sz w:val="24"/>
          <w:szCs w:val="24"/>
        </w:rPr>
        <w:t xml:space="preserve"> </w:t>
      </w:r>
      <w:r w:rsidRPr="00FF619D">
        <w:rPr>
          <w:rFonts w:ascii="Times New Roman" w:hAnsi="Times New Roman" w:cs="Times New Roman"/>
          <w:bCs/>
          <w:sz w:val="24"/>
          <w:szCs w:val="24"/>
        </w:rPr>
        <w:t>2004</w:t>
      </w:r>
      <w:r w:rsidR="000F7AF0" w:rsidRPr="00FF619D">
        <w:rPr>
          <w:rFonts w:ascii="Times New Roman" w:hAnsi="Times New Roman" w:cs="Times New Roman"/>
          <w:bCs/>
          <w:sz w:val="24"/>
          <w:szCs w:val="24"/>
        </w:rPr>
        <w:t>a</w:t>
      </w:r>
      <w:r w:rsidR="006328F6" w:rsidRPr="00FF619D">
        <w:rPr>
          <w:rFonts w:ascii="Times New Roman" w:hAnsi="Times New Roman" w:cs="Times New Roman"/>
          <w:bCs/>
          <w:sz w:val="24"/>
          <w:szCs w:val="24"/>
        </w:rPr>
        <w:t>;</w:t>
      </w:r>
      <w:r w:rsidRPr="00FF619D">
        <w:rPr>
          <w:rFonts w:ascii="Times New Roman" w:hAnsi="Times New Roman" w:cs="Times New Roman"/>
          <w:bCs/>
          <w:sz w:val="24"/>
          <w:szCs w:val="24"/>
        </w:rPr>
        <w:t xml:space="preserve"> </w:t>
      </w:r>
      <w:r w:rsidRPr="00FF619D">
        <w:rPr>
          <w:rFonts w:ascii="Times New Roman" w:hAnsi="Times New Roman" w:cs="Times New Roman"/>
          <w:sz w:val="24"/>
          <w:szCs w:val="24"/>
        </w:rPr>
        <w:t xml:space="preserve">Joardar </w:t>
      </w:r>
      <w:r w:rsidRPr="00FF619D">
        <w:rPr>
          <w:rFonts w:ascii="Times New Roman" w:hAnsi="Times New Roman" w:cs="Times New Roman"/>
          <w:i/>
          <w:sz w:val="24"/>
          <w:szCs w:val="24"/>
        </w:rPr>
        <w:t>et al</w:t>
      </w:r>
      <w:r w:rsidRPr="00FF619D">
        <w:rPr>
          <w:rFonts w:ascii="Times New Roman" w:hAnsi="Times New Roman" w:cs="Times New Roman"/>
          <w:sz w:val="24"/>
          <w:szCs w:val="24"/>
        </w:rPr>
        <w:t>.</w:t>
      </w:r>
      <w:r w:rsidR="006328F6" w:rsidRPr="00FF619D">
        <w:rPr>
          <w:rFonts w:ascii="Times New Roman" w:hAnsi="Times New Roman" w:cs="Times New Roman"/>
          <w:sz w:val="24"/>
          <w:szCs w:val="24"/>
        </w:rPr>
        <w:t>,</w:t>
      </w:r>
      <w:r w:rsidRPr="00FF619D">
        <w:rPr>
          <w:rFonts w:ascii="Times New Roman" w:hAnsi="Times New Roman" w:cs="Times New Roman"/>
          <w:bCs/>
          <w:sz w:val="24"/>
          <w:szCs w:val="24"/>
        </w:rPr>
        <w:t xml:space="preserve"> 2018).</w:t>
      </w:r>
    </w:p>
    <w:p w14:paraId="301F9DE7" w14:textId="48F3DA42" w:rsidR="00D55E21" w:rsidRPr="00FF619D" w:rsidRDefault="00D55E21" w:rsidP="00FF619D">
      <w:pPr>
        <w:autoSpaceDE w:val="0"/>
        <w:autoSpaceDN w:val="0"/>
        <w:adjustRightInd w:val="0"/>
        <w:spacing w:before="240" w:after="0" w:line="480" w:lineRule="auto"/>
        <w:jc w:val="both"/>
        <w:rPr>
          <w:rFonts w:ascii="Times New Roman" w:hAnsi="Times New Roman" w:cs="Times New Roman"/>
          <w:sz w:val="24"/>
          <w:szCs w:val="24"/>
        </w:rPr>
      </w:pPr>
      <w:r w:rsidRPr="00FF619D">
        <w:rPr>
          <w:rFonts w:ascii="Times New Roman" w:hAnsi="Times New Roman" w:cs="Times New Roman"/>
          <w:sz w:val="24"/>
          <w:szCs w:val="24"/>
        </w:rPr>
        <w:t xml:space="preserve">In recent years, low rainfall and uncontrolled withdrawal of groundwater resources in the country, followed by an increase in groundwater salinity, has become a significant problem </w:t>
      </w:r>
      <w:r w:rsidRPr="00FF619D">
        <w:rPr>
          <w:rFonts w:ascii="Times New Roman" w:hAnsi="Times New Roman" w:cs="Times New Roman"/>
          <w:sz w:val="24"/>
          <w:szCs w:val="24"/>
        </w:rPr>
        <w:lastRenderedPageBreak/>
        <w:t>for agriculture, which in addition to reducing freshwater resources, has also increased soil salinity. Therefore, using new technologies to eliminate and reduce the effects of salinity stress on plants is inevitable. One of the advanced technologies that can be used in this field is the use of nanoparticles. Undoubtedly, by taking advantage of nanotechnology as an emerging advanced technology in the agricultural sector, desirable results can be achieved, including ensuring food security and the development of sustainable and environmentally friendly agriculture in developing countries and regions of the world (</w:t>
      </w:r>
      <w:r w:rsidR="009F1002" w:rsidRPr="00FF619D">
        <w:rPr>
          <w:rFonts w:ascii="Times New Roman" w:hAnsi="Times New Roman" w:cs="Times New Roman"/>
          <w:sz w:val="24"/>
          <w:szCs w:val="24"/>
        </w:rPr>
        <w:t>Kamali</w:t>
      </w:r>
      <w:r w:rsidR="009F1002" w:rsidRPr="00FF619D">
        <w:rPr>
          <w:rFonts w:ascii="Times New Roman" w:hAnsi="Times New Roman" w:cs="Times New Roman"/>
          <w:i/>
          <w:iCs/>
          <w:sz w:val="24"/>
          <w:szCs w:val="24"/>
        </w:rPr>
        <w:t xml:space="preserve"> </w:t>
      </w:r>
      <w:r w:rsidRPr="00FF619D">
        <w:rPr>
          <w:rFonts w:ascii="Times New Roman" w:hAnsi="Times New Roman" w:cs="Times New Roman"/>
          <w:i/>
          <w:iCs/>
          <w:sz w:val="24"/>
          <w:szCs w:val="24"/>
        </w:rPr>
        <w:t>et al</w:t>
      </w:r>
      <w:r w:rsidRPr="00FF619D">
        <w:rPr>
          <w:rFonts w:ascii="Times New Roman" w:hAnsi="Times New Roman" w:cs="Times New Roman"/>
          <w:sz w:val="24"/>
          <w:szCs w:val="24"/>
        </w:rPr>
        <w:t>., 2018). One of the most important nanoparticles that has been widely used in various sciences is titanium dioxide nanoparticles</w:t>
      </w:r>
      <w:r w:rsidR="004A6203" w:rsidRPr="00FF619D">
        <w:rPr>
          <w:rFonts w:ascii="Times New Roman" w:hAnsi="Times New Roman" w:cs="Times New Roman"/>
          <w:sz w:val="24"/>
          <w:szCs w:val="24"/>
        </w:rPr>
        <w:t xml:space="preserve"> (</w:t>
      </w:r>
      <w:r w:rsidR="00EB6FC4" w:rsidRPr="00FF619D">
        <w:rPr>
          <w:rFonts w:ascii="Times New Roman" w:hAnsi="Times New Roman" w:cs="Times New Roman"/>
          <w:sz w:val="24"/>
          <w:szCs w:val="24"/>
        </w:rPr>
        <w:t>TiO</w:t>
      </w:r>
      <w:r w:rsidR="00EB6FC4" w:rsidRPr="00FF619D">
        <w:rPr>
          <w:rFonts w:ascii="Times New Roman" w:hAnsi="Times New Roman" w:cs="Times New Roman"/>
          <w:sz w:val="24"/>
          <w:szCs w:val="24"/>
          <w:vertAlign w:val="subscript"/>
        </w:rPr>
        <w:t>2</w:t>
      </w:r>
      <w:r w:rsidR="00EB6FC4" w:rsidRPr="00FF619D">
        <w:rPr>
          <w:rFonts w:ascii="Times New Roman" w:hAnsi="Times New Roman" w:cs="Times New Roman"/>
          <w:sz w:val="24"/>
          <w:szCs w:val="24"/>
        </w:rPr>
        <w:t xml:space="preserve"> NPs) TiO</w:t>
      </w:r>
      <w:r w:rsidR="00EB6FC4" w:rsidRPr="00FF619D">
        <w:rPr>
          <w:rFonts w:ascii="Times New Roman" w:hAnsi="Times New Roman" w:cs="Times New Roman"/>
          <w:sz w:val="24"/>
          <w:szCs w:val="24"/>
          <w:vertAlign w:val="subscript"/>
        </w:rPr>
        <w:t>2</w:t>
      </w:r>
      <w:r w:rsidR="00EB6FC4" w:rsidRPr="00FF619D">
        <w:rPr>
          <w:rFonts w:ascii="Times New Roman" w:hAnsi="Times New Roman" w:cs="Times New Roman"/>
          <w:sz w:val="24"/>
          <w:szCs w:val="24"/>
        </w:rPr>
        <w:t xml:space="preserve"> NPs</w:t>
      </w:r>
      <w:r w:rsidRPr="00FF619D">
        <w:rPr>
          <w:rFonts w:ascii="Times New Roman" w:hAnsi="Times New Roman" w:cs="Times New Roman"/>
          <w:sz w:val="24"/>
          <w:szCs w:val="24"/>
        </w:rPr>
        <w:t xml:space="preserve"> appear to stimulate plant root and shoot growth by stimulating plant metabolism and increasing cell division. A study by Karami and Sepehri (2018) stated that the application of </w:t>
      </w:r>
      <w:r w:rsidR="00EB6FC4" w:rsidRPr="00FF619D">
        <w:rPr>
          <w:rFonts w:ascii="Times New Roman" w:hAnsi="Times New Roman" w:cs="Times New Roman"/>
          <w:sz w:val="24"/>
          <w:szCs w:val="24"/>
        </w:rPr>
        <w:t>TiO</w:t>
      </w:r>
      <w:r w:rsidR="00EB6FC4" w:rsidRPr="00FF619D">
        <w:rPr>
          <w:rFonts w:ascii="Times New Roman" w:hAnsi="Times New Roman" w:cs="Times New Roman"/>
          <w:sz w:val="24"/>
          <w:szCs w:val="24"/>
          <w:vertAlign w:val="subscript"/>
        </w:rPr>
        <w:t>2</w:t>
      </w:r>
      <w:r w:rsidR="00EB6FC4" w:rsidRPr="00FF619D">
        <w:rPr>
          <w:rFonts w:ascii="Times New Roman" w:hAnsi="Times New Roman" w:cs="Times New Roman"/>
          <w:sz w:val="24"/>
          <w:szCs w:val="24"/>
        </w:rPr>
        <w:t xml:space="preserve"> NPs </w:t>
      </w:r>
      <w:proofErr w:type="spellStart"/>
      <w:r w:rsidRPr="00FF619D">
        <w:rPr>
          <w:rFonts w:ascii="Times New Roman" w:hAnsi="Times New Roman" w:cs="Times New Roman"/>
          <w:sz w:val="24"/>
          <w:szCs w:val="24"/>
        </w:rPr>
        <w:t>mproved</w:t>
      </w:r>
      <w:proofErr w:type="spellEnd"/>
      <w:r w:rsidRPr="00FF619D">
        <w:rPr>
          <w:rFonts w:ascii="Times New Roman" w:hAnsi="Times New Roman" w:cs="Times New Roman"/>
          <w:sz w:val="24"/>
          <w:szCs w:val="24"/>
        </w:rPr>
        <w:t xml:space="preserve"> the growth and photosynthetic performance of barley under salinity stress. </w:t>
      </w:r>
      <w:r w:rsidRPr="00FF619D">
        <w:rPr>
          <w:rFonts w:ascii="Times New Roman" w:eastAsiaTheme="minorHAnsi" w:hAnsi="Times New Roman" w:cs="Times New Roman"/>
          <w:sz w:val="24"/>
          <w:szCs w:val="24"/>
        </w:rPr>
        <w:t>This improvement was reported due to increased antioxidant activity in the presence of nanoparticles.</w:t>
      </w:r>
      <w:r w:rsidR="004A6203" w:rsidRPr="00FF619D">
        <w:rPr>
          <w:rFonts w:ascii="Times New Roman" w:hAnsi="Times New Roman" w:cs="Times New Roman"/>
          <w:sz w:val="24"/>
          <w:szCs w:val="24"/>
        </w:rPr>
        <w:t xml:space="preserve"> </w:t>
      </w:r>
      <w:r w:rsidRPr="00FF619D">
        <w:rPr>
          <w:rFonts w:ascii="Times New Roman" w:hAnsi="Times New Roman" w:cs="Times New Roman"/>
          <w:sz w:val="24"/>
          <w:szCs w:val="24"/>
        </w:rPr>
        <w:t xml:space="preserve">So far, the information available on the effects of </w:t>
      </w:r>
      <w:r w:rsidR="00EB6FC4" w:rsidRPr="00FF619D">
        <w:rPr>
          <w:rFonts w:ascii="Times New Roman" w:hAnsi="Times New Roman" w:cs="Times New Roman"/>
          <w:sz w:val="24"/>
          <w:szCs w:val="24"/>
        </w:rPr>
        <w:t>TiO</w:t>
      </w:r>
      <w:r w:rsidR="00EB6FC4" w:rsidRPr="00FF619D">
        <w:rPr>
          <w:rFonts w:ascii="Times New Roman" w:hAnsi="Times New Roman" w:cs="Times New Roman"/>
          <w:sz w:val="24"/>
          <w:szCs w:val="24"/>
          <w:vertAlign w:val="subscript"/>
        </w:rPr>
        <w:t>2</w:t>
      </w:r>
      <w:r w:rsidR="00EB6FC4" w:rsidRPr="00FF619D">
        <w:rPr>
          <w:rFonts w:ascii="Times New Roman" w:hAnsi="Times New Roman" w:cs="Times New Roman"/>
          <w:sz w:val="24"/>
          <w:szCs w:val="24"/>
        </w:rPr>
        <w:t xml:space="preserve"> NPs </w:t>
      </w:r>
      <w:r w:rsidRPr="00FF619D">
        <w:rPr>
          <w:rFonts w:ascii="Times New Roman" w:hAnsi="Times New Roman" w:cs="Times New Roman"/>
          <w:sz w:val="24"/>
          <w:szCs w:val="24"/>
        </w:rPr>
        <w:t xml:space="preserve">on salt-stressed sorghum plants is quite scarce. In this context, a study was conducted on the application of </w:t>
      </w:r>
      <w:r w:rsidR="00EB6FC4" w:rsidRPr="00FF619D">
        <w:rPr>
          <w:rFonts w:ascii="Times New Roman" w:hAnsi="Times New Roman" w:cs="Times New Roman"/>
          <w:sz w:val="24"/>
          <w:szCs w:val="24"/>
        </w:rPr>
        <w:t>TiO</w:t>
      </w:r>
      <w:r w:rsidR="00EB6FC4" w:rsidRPr="00FF619D">
        <w:rPr>
          <w:rFonts w:ascii="Times New Roman" w:hAnsi="Times New Roman" w:cs="Times New Roman"/>
          <w:sz w:val="24"/>
          <w:szCs w:val="24"/>
          <w:vertAlign w:val="subscript"/>
        </w:rPr>
        <w:t>2</w:t>
      </w:r>
      <w:r w:rsidR="00EB6FC4" w:rsidRPr="00FF619D">
        <w:rPr>
          <w:rFonts w:ascii="Times New Roman" w:hAnsi="Times New Roman" w:cs="Times New Roman"/>
          <w:sz w:val="24"/>
          <w:szCs w:val="24"/>
        </w:rPr>
        <w:t xml:space="preserve"> NPs</w:t>
      </w:r>
      <w:r w:rsidRPr="00FF619D">
        <w:rPr>
          <w:rFonts w:ascii="Times New Roman" w:hAnsi="Times New Roman" w:cs="Times New Roman"/>
          <w:sz w:val="24"/>
          <w:szCs w:val="24"/>
        </w:rPr>
        <w:t xml:space="preserve"> to sorghum under saline stress conditions for the following objectives:</w:t>
      </w:r>
    </w:p>
    <w:p w14:paraId="47F96269" w14:textId="3D687391" w:rsidR="00D55E21" w:rsidRPr="00FF619D" w:rsidRDefault="00D55E21" w:rsidP="00FF619D">
      <w:pPr>
        <w:pStyle w:val="ListParagraph"/>
        <w:numPr>
          <w:ilvl w:val="0"/>
          <w:numId w:val="1"/>
        </w:numPr>
        <w:spacing w:line="480" w:lineRule="auto"/>
        <w:jc w:val="both"/>
        <w:rPr>
          <w:rFonts w:ascii="Times New Roman" w:hAnsi="Times New Roman" w:cs="Times New Roman"/>
          <w:sz w:val="24"/>
          <w:szCs w:val="24"/>
        </w:rPr>
      </w:pPr>
      <w:r w:rsidRPr="00FF619D">
        <w:rPr>
          <w:rFonts w:ascii="Times New Roman" w:hAnsi="Times New Roman" w:cs="Times New Roman"/>
          <w:sz w:val="24"/>
          <w:szCs w:val="24"/>
        </w:rPr>
        <w:t xml:space="preserve"> Evaluating the ameliorative effects of </w:t>
      </w:r>
      <w:r w:rsidR="004A6203" w:rsidRPr="00FF619D">
        <w:rPr>
          <w:rFonts w:ascii="Times New Roman" w:hAnsi="Times New Roman" w:cs="Times New Roman"/>
          <w:sz w:val="24"/>
          <w:szCs w:val="24"/>
        </w:rPr>
        <w:t>Ti</w:t>
      </w:r>
      <w:r w:rsidR="0051618C" w:rsidRPr="00FF619D">
        <w:rPr>
          <w:rFonts w:ascii="Times New Roman" w:hAnsi="Times New Roman" w:cs="Times New Roman"/>
          <w:sz w:val="24"/>
          <w:szCs w:val="24"/>
        </w:rPr>
        <w:t>O</w:t>
      </w:r>
      <w:r w:rsidR="0051618C" w:rsidRPr="00FF619D">
        <w:rPr>
          <w:rFonts w:ascii="Times New Roman" w:hAnsi="Times New Roman" w:cs="Times New Roman"/>
          <w:sz w:val="24"/>
          <w:szCs w:val="24"/>
          <w:vertAlign w:val="subscript"/>
        </w:rPr>
        <w:t>2</w:t>
      </w:r>
      <w:r w:rsidR="0051618C" w:rsidRPr="00FF619D">
        <w:rPr>
          <w:rFonts w:ascii="Times New Roman" w:hAnsi="Times New Roman" w:cs="Times New Roman"/>
          <w:sz w:val="24"/>
          <w:szCs w:val="24"/>
        </w:rPr>
        <w:t xml:space="preserve"> </w:t>
      </w:r>
      <w:r w:rsidR="004A6203" w:rsidRPr="00FF619D">
        <w:rPr>
          <w:rFonts w:ascii="Times New Roman" w:hAnsi="Times New Roman" w:cs="Times New Roman"/>
          <w:sz w:val="24"/>
          <w:szCs w:val="24"/>
        </w:rPr>
        <w:t>NPs</w:t>
      </w:r>
      <w:r w:rsidRPr="00FF619D">
        <w:rPr>
          <w:rFonts w:ascii="Times New Roman" w:hAnsi="Times New Roman" w:cs="Times New Roman"/>
          <w:sz w:val="24"/>
          <w:szCs w:val="24"/>
        </w:rPr>
        <w:t xml:space="preserve"> on the growth, yield of</w:t>
      </w:r>
      <w:r w:rsidR="008A7BB6" w:rsidRPr="00FF619D">
        <w:rPr>
          <w:rFonts w:ascii="Times New Roman" w:hAnsi="Times New Roman" w:cs="Times New Roman"/>
          <w:sz w:val="24"/>
          <w:szCs w:val="24"/>
        </w:rPr>
        <w:t xml:space="preserve"> </w:t>
      </w:r>
      <w:r w:rsidRPr="00FF619D">
        <w:rPr>
          <w:rFonts w:ascii="Times New Roman" w:hAnsi="Times New Roman" w:cs="Times New Roman"/>
          <w:sz w:val="24"/>
          <w:szCs w:val="24"/>
        </w:rPr>
        <w:t xml:space="preserve">sorghum in saline conditions. </w:t>
      </w:r>
    </w:p>
    <w:p w14:paraId="45413886" w14:textId="6B2667CD" w:rsidR="00D55E21" w:rsidRPr="00FF619D" w:rsidRDefault="00D55E21" w:rsidP="00FF619D">
      <w:pPr>
        <w:pStyle w:val="ListParagraph"/>
        <w:numPr>
          <w:ilvl w:val="0"/>
          <w:numId w:val="1"/>
        </w:numPr>
        <w:spacing w:line="480" w:lineRule="auto"/>
        <w:jc w:val="both"/>
        <w:rPr>
          <w:rFonts w:ascii="Times New Roman" w:hAnsi="Times New Roman" w:cs="Times New Roman"/>
          <w:sz w:val="24"/>
          <w:szCs w:val="24"/>
        </w:rPr>
      </w:pPr>
      <w:r w:rsidRPr="00FF619D">
        <w:rPr>
          <w:rFonts w:ascii="Times New Roman" w:hAnsi="Times New Roman" w:cs="Times New Roman"/>
          <w:sz w:val="24"/>
          <w:szCs w:val="24"/>
        </w:rPr>
        <w:t xml:space="preserve">Identifying the threshold for salt tolerance and the optimal application of </w:t>
      </w:r>
      <w:r w:rsidR="004A6203" w:rsidRPr="00FF619D">
        <w:rPr>
          <w:rFonts w:ascii="Times New Roman" w:hAnsi="Times New Roman" w:cs="Times New Roman"/>
          <w:sz w:val="24"/>
          <w:szCs w:val="24"/>
        </w:rPr>
        <w:t>Ti</w:t>
      </w:r>
      <w:r w:rsidR="0051618C" w:rsidRPr="00FF619D">
        <w:rPr>
          <w:rFonts w:ascii="Times New Roman" w:hAnsi="Times New Roman" w:cs="Times New Roman"/>
          <w:sz w:val="24"/>
          <w:szCs w:val="24"/>
        </w:rPr>
        <w:t>O</w:t>
      </w:r>
      <w:r w:rsidR="0051618C" w:rsidRPr="00FF619D">
        <w:rPr>
          <w:rFonts w:ascii="Times New Roman" w:hAnsi="Times New Roman" w:cs="Times New Roman"/>
          <w:sz w:val="24"/>
          <w:szCs w:val="24"/>
          <w:vertAlign w:val="subscript"/>
        </w:rPr>
        <w:t xml:space="preserve">2 </w:t>
      </w:r>
      <w:r w:rsidR="004A6203" w:rsidRPr="00FF619D">
        <w:rPr>
          <w:rFonts w:ascii="Times New Roman" w:hAnsi="Times New Roman" w:cs="Times New Roman"/>
          <w:sz w:val="24"/>
          <w:szCs w:val="24"/>
        </w:rPr>
        <w:t>NPs</w:t>
      </w:r>
      <w:r w:rsidRPr="00FF619D">
        <w:rPr>
          <w:rFonts w:ascii="Times New Roman" w:hAnsi="Times New Roman" w:cs="Times New Roman"/>
          <w:sz w:val="24"/>
          <w:szCs w:val="24"/>
        </w:rPr>
        <w:t xml:space="preserve"> for cultivating sorghum in saline environments.</w:t>
      </w:r>
    </w:p>
    <w:p w14:paraId="72225979" w14:textId="042576FA" w:rsidR="00135B9A" w:rsidRDefault="00135B9A" w:rsidP="00AC2943">
      <w:pPr>
        <w:pStyle w:val="ListParagraph"/>
        <w:spacing w:line="480" w:lineRule="auto"/>
        <w:ind w:left="1080"/>
        <w:jc w:val="both"/>
        <w:rPr>
          <w:rFonts w:cs="Times New Roman"/>
          <w:sz w:val="24"/>
          <w:szCs w:val="24"/>
        </w:rPr>
      </w:pPr>
    </w:p>
    <w:p w14:paraId="2C51F544" w14:textId="77777777" w:rsidR="009F2814" w:rsidRPr="000D0ACD" w:rsidRDefault="009F2814" w:rsidP="00F0551F">
      <w:pPr>
        <w:pStyle w:val="ListParagraph"/>
        <w:spacing w:line="360" w:lineRule="auto"/>
        <w:ind w:left="1080"/>
        <w:jc w:val="both"/>
        <w:rPr>
          <w:rFonts w:cs="Times New Roman"/>
          <w:sz w:val="24"/>
          <w:szCs w:val="24"/>
        </w:rPr>
      </w:pPr>
    </w:p>
    <w:p w14:paraId="137A2A56" w14:textId="77777777" w:rsidR="0073435E" w:rsidRDefault="0073435E">
      <w:pPr>
        <w:spacing w:after="160" w:line="259" w:lineRule="auto"/>
        <w:rPr>
          <w:rFonts w:ascii="Times New Roman" w:hAnsi="Times New Roman"/>
          <w:b/>
          <w:sz w:val="24"/>
          <w:szCs w:val="24"/>
          <w:shd w:val="clear" w:color="auto" w:fill="FFFFFF"/>
        </w:rPr>
      </w:pPr>
      <w:r>
        <w:rPr>
          <w:rFonts w:ascii="Times New Roman" w:hAnsi="Times New Roman"/>
          <w:b/>
          <w:sz w:val="24"/>
          <w:szCs w:val="24"/>
          <w:shd w:val="clear" w:color="auto" w:fill="FFFFFF"/>
        </w:rPr>
        <w:br w:type="page"/>
      </w:r>
    </w:p>
    <w:p w14:paraId="5E3730A0" w14:textId="77777777" w:rsidR="007E122D" w:rsidRPr="007E122D" w:rsidRDefault="007E122D" w:rsidP="007E122D">
      <w:pPr>
        <w:autoSpaceDE w:val="0"/>
        <w:autoSpaceDN w:val="0"/>
        <w:adjustRightInd w:val="0"/>
        <w:spacing w:after="0" w:line="432" w:lineRule="auto"/>
        <w:jc w:val="center"/>
        <w:rPr>
          <w:rFonts w:ascii="Times New Roman" w:hAnsi="Times New Roman"/>
          <w:b/>
          <w:sz w:val="24"/>
          <w:szCs w:val="24"/>
          <w:shd w:val="clear" w:color="auto" w:fill="FFFFFF"/>
        </w:rPr>
      </w:pPr>
      <w:bookmarkStart w:id="6" w:name="_Hlk159073207"/>
      <w:r w:rsidRPr="007E122D">
        <w:rPr>
          <w:rFonts w:ascii="Times New Roman" w:hAnsi="Times New Roman"/>
          <w:b/>
          <w:sz w:val="24"/>
          <w:szCs w:val="24"/>
          <w:shd w:val="clear" w:color="auto" w:fill="FFFFFF"/>
        </w:rPr>
        <w:lastRenderedPageBreak/>
        <w:t>CHAPTER Ⅱ</w:t>
      </w:r>
    </w:p>
    <w:p w14:paraId="06514624" w14:textId="77777777" w:rsidR="007E122D" w:rsidRPr="007E122D" w:rsidRDefault="007E122D" w:rsidP="007E122D">
      <w:pPr>
        <w:autoSpaceDE w:val="0"/>
        <w:autoSpaceDN w:val="0"/>
        <w:adjustRightInd w:val="0"/>
        <w:spacing w:after="0" w:line="432" w:lineRule="auto"/>
        <w:jc w:val="center"/>
        <w:rPr>
          <w:rFonts w:ascii="Times New Roman" w:hAnsi="Times New Roman"/>
          <w:b/>
          <w:sz w:val="24"/>
          <w:szCs w:val="24"/>
          <w:shd w:val="clear" w:color="auto" w:fill="FFFFFF"/>
        </w:rPr>
      </w:pPr>
      <w:r w:rsidRPr="007E122D">
        <w:rPr>
          <w:rFonts w:ascii="Times New Roman" w:hAnsi="Times New Roman"/>
          <w:b/>
          <w:sz w:val="24"/>
          <w:szCs w:val="24"/>
          <w:shd w:val="clear" w:color="auto" w:fill="FFFFFF"/>
        </w:rPr>
        <w:t>REVIEW OF LITERATURE</w:t>
      </w:r>
    </w:p>
    <w:p w14:paraId="76FC88A6" w14:textId="77777777" w:rsidR="007E122D" w:rsidRPr="007E122D" w:rsidRDefault="007E122D" w:rsidP="007E122D">
      <w:pPr>
        <w:autoSpaceDE w:val="0"/>
        <w:autoSpaceDN w:val="0"/>
        <w:adjustRightInd w:val="0"/>
        <w:spacing w:after="0" w:line="432" w:lineRule="auto"/>
        <w:jc w:val="both"/>
        <w:rPr>
          <w:rFonts w:ascii="Times New Roman" w:hAnsi="Times New Roman"/>
          <w:b/>
          <w:sz w:val="24"/>
          <w:szCs w:val="24"/>
          <w:shd w:val="clear" w:color="auto" w:fill="FFFFFF"/>
        </w:rPr>
      </w:pPr>
    </w:p>
    <w:p w14:paraId="511343A3" w14:textId="77777777" w:rsidR="007E122D" w:rsidRPr="00FF619D" w:rsidRDefault="007E122D" w:rsidP="00FF619D">
      <w:pPr>
        <w:autoSpaceDE w:val="0"/>
        <w:autoSpaceDN w:val="0"/>
        <w:adjustRightInd w:val="0"/>
        <w:spacing w:after="0" w:line="480" w:lineRule="auto"/>
        <w:jc w:val="both"/>
        <w:rPr>
          <w:rFonts w:ascii="Times New Roman" w:hAnsi="Times New Roman" w:cs="Times New Roman"/>
          <w:sz w:val="24"/>
          <w:szCs w:val="24"/>
        </w:rPr>
      </w:pPr>
      <w:r w:rsidRPr="00FF619D">
        <w:rPr>
          <w:rFonts w:ascii="Times New Roman" w:hAnsi="Times New Roman" w:cs="Times New Roman"/>
          <w:sz w:val="24"/>
          <w:szCs w:val="24"/>
        </w:rPr>
        <w:t>This chapter aims to provide the existing literature on the performance of sorghum with the application of titanium dioxide (TiO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under salt stress conditions. The available materials from both domestic and international sources have been examined to gather relevant information for this study.</w:t>
      </w:r>
    </w:p>
    <w:p w14:paraId="5DA351CA" w14:textId="4DAB8A50" w:rsidR="007E122D" w:rsidRPr="00FF619D" w:rsidRDefault="007E122D" w:rsidP="00FF619D">
      <w:pPr>
        <w:autoSpaceDE w:val="0"/>
        <w:autoSpaceDN w:val="0"/>
        <w:adjustRightInd w:val="0"/>
        <w:spacing w:before="240" w:after="0" w:line="480" w:lineRule="auto"/>
        <w:jc w:val="both"/>
        <w:rPr>
          <w:rFonts w:ascii="Times New Roman" w:hAnsi="Times New Roman" w:cs="Times New Roman"/>
          <w:sz w:val="24"/>
          <w:szCs w:val="24"/>
        </w:rPr>
      </w:pPr>
      <w:r w:rsidRPr="00FF619D">
        <w:rPr>
          <w:rFonts w:ascii="Times New Roman" w:hAnsi="Times New Roman" w:cs="Times New Roman"/>
          <w:sz w:val="24"/>
          <w:szCs w:val="24"/>
        </w:rPr>
        <w:t>Shoemaker (2020) conducted a study on the effects of Ti</w:t>
      </w:r>
      <w:r w:rsidR="00663214" w:rsidRPr="00FF619D">
        <w:rPr>
          <w:rFonts w:ascii="Times New Roman" w:hAnsi="Times New Roman" w:cs="Times New Roman"/>
          <w:sz w:val="24"/>
          <w:szCs w:val="24"/>
        </w:rPr>
        <w:t>O</w:t>
      </w:r>
      <w:r w:rsidR="00663214" w:rsidRPr="00FF619D">
        <w:rPr>
          <w:rFonts w:ascii="Times New Roman" w:hAnsi="Times New Roman" w:cs="Times New Roman"/>
          <w:sz w:val="24"/>
          <w:szCs w:val="24"/>
          <w:vertAlign w:val="subscript"/>
        </w:rPr>
        <w:t>2</w:t>
      </w:r>
      <w:r w:rsidR="00663214" w:rsidRPr="00FF619D">
        <w:rPr>
          <w:rFonts w:ascii="Times New Roman" w:hAnsi="Times New Roman" w:cs="Times New Roman"/>
          <w:sz w:val="24"/>
          <w:szCs w:val="24"/>
        </w:rPr>
        <w:t>-</w:t>
      </w:r>
      <w:r w:rsidRPr="00FF619D">
        <w:rPr>
          <w:rFonts w:ascii="Times New Roman" w:hAnsi="Times New Roman" w:cs="Times New Roman"/>
          <w:sz w:val="24"/>
          <w:szCs w:val="24"/>
        </w:rPr>
        <w:t>NPs on the growth and development of sorghum, and reported that there is</w:t>
      </w:r>
      <w:r w:rsidR="00E63718" w:rsidRPr="00FF619D">
        <w:rPr>
          <w:rFonts w:ascii="Times New Roman" w:hAnsi="Times New Roman" w:cs="Times New Roman"/>
          <w:sz w:val="24"/>
          <w:szCs w:val="24"/>
        </w:rPr>
        <w:t xml:space="preserve"> </w:t>
      </w:r>
      <w:r w:rsidRPr="00FF619D">
        <w:rPr>
          <w:rFonts w:ascii="Times New Roman" w:hAnsi="Times New Roman" w:cs="Times New Roman"/>
          <w:sz w:val="24"/>
          <w:szCs w:val="24"/>
        </w:rPr>
        <w:t>a significant decrease of on instantaneous water use efficiency rates due to increasing TiO</w:t>
      </w:r>
      <w:r w:rsidRPr="00FF619D">
        <w:rPr>
          <w:rFonts w:ascii="Times New Roman" w:hAnsi="Times New Roman" w:cs="Times New Roman"/>
          <w:sz w:val="24"/>
          <w:szCs w:val="24"/>
          <w:vertAlign w:val="subscript"/>
        </w:rPr>
        <w:t>2</w:t>
      </w:r>
      <w:r w:rsidR="00D70AE0" w:rsidRPr="00FF619D">
        <w:rPr>
          <w:rFonts w:ascii="Times New Roman" w:hAnsi="Times New Roman" w:cs="Times New Roman"/>
          <w:sz w:val="24"/>
          <w:szCs w:val="24"/>
        </w:rPr>
        <w:t>-NPs</w:t>
      </w:r>
      <w:r w:rsidRPr="00FF619D">
        <w:rPr>
          <w:rFonts w:ascii="Times New Roman" w:hAnsi="Times New Roman" w:cs="Times New Roman"/>
          <w:sz w:val="24"/>
          <w:szCs w:val="24"/>
        </w:rPr>
        <w:t xml:space="preserve"> concentrations. </w:t>
      </w:r>
    </w:p>
    <w:p w14:paraId="5D85ACE4" w14:textId="48E60EB5" w:rsidR="007E122D" w:rsidRPr="00FF619D" w:rsidRDefault="007E122D" w:rsidP="00FF619D">
      <w:pPr>
        <w:spacing w:before="240" w:line="480" w:lineRule="auto"/>
        <w:jc w:val="both"/>
        <w:rPr>
          <w:rFonts w:ascii="Times New Roman" w:hAnsi="Times New Roman" w:cs="Times New Roman"/>
          <w:color w:val="000000"/>
          <w:sz w:val="24"/>
          <w:szCs w:val="24"/>
          <w:shd w:val="clear" w:color="auto" w:fill="FFFFFF"/>
        </w:rPr>
      </w:pPr>
      <w:r w:rsidRPr="00FF619D">
        <w:rPr>
          <w:rFonts w:ascii="Times New Roman" w:hAnsi="Times New Roman" w:cs="Times New Roman"/>
          <w:sz w:val="24"/>
          <w:szCs w:val="24"/>
          <w:shd w:val="clear" w:color="auto" w:fill="FFFFFF"/>
        </w:rPr>
        <w:t xml:space="preserve">Abdel Latef </w:t>
      </w:r>
      <w:r w:rsidRPr="00FF619D">
        <w:rPr>
          <w:rFonts w:ascii="Times New Roman" w:hAnsi="Times New Roman" w:cs="Times New Roman"/>
          <w:i/>
          <w:sz w:val="24"/>
          <w:szCs w:val="24"/>
        </w:rPr>
        <w:t>et al.</w:t>
      </w:r>
      <w:r w:rsidRPr="00FF619D">
        <w:rPr>
          <w:rFonts w:ascii="Times New Roman" w:hAnsi="Times New Roman" w:cs="Times New Roman"/>
          <w:sz w:val="24"/>
          <w:szCs w:val="24"/>
          <w:shd w:val="clear" w:color="auto" w:fill="FFFFFF"/>
        </w:rPr>
        <w:t xml:space="preserve"> (2018)</w:t>
      </w:r>
      <w:r w:rsidRPr="00FF619D">
        <w:rPr>
          <w:rFonts w:ascii="Times New Roman" w:hAnsi="Times New Roman" w:cs="Times New Roman"/>
          <w:sz w:val="24"/>
          <w:szCs w:val="24"/>
        </w:rPr>
        <w:t xml:space="preserve"> carried out an experiment to </w:t>
      </w:r>
      <w:r w:rsidRPr="00FF619D">
        <w:rPr>
          <w:rFonts w:ascii="Times New Roman" w:hAnsi="Times New Roman" w:cs="Times New Roman"/>
          <w:color w:val="000000"/>
          <w:sz w:val="24"/>
          <w:szCs w:val="24"/>
          <w:shd w:val="clear" w:color="auto" w:fill="FFFFFF"/>
        </w:rPr>
        <w:t>evaluate the effects of titanium dioxide nanoparticles (Ti</w:t>
      </w:r>
      <w:r w:rsidR="00D70AE0" w:rsidRPr="00FF619D">
        <w:rPr>
          <w:rFonts w:ascii="Times New Roman" w:hAnsi="Times New Roman" w:cs="Times New Roman"/>
          <w:color w:val="000000"/>
          <w:sz w:val="24"/>
          <w:szCs w:val="24"/>
          <w:shd w:val="clear" w:color="auto" w:fill="FFFFFF"/>
        </w:rPr>
        <w:t>O</w:t>
      </w:r>
      <w:r w:rsidR="00D70AE0" w:rsidRPr="00FF619D">
        <w:rPr>
          <w:rFonts w:ascii="Times New Roman" w:hAnsi="Times New Roman" w:cs="Times New Roman"/>
          <w:color w:val="000000"/>
          <w:sz w:val="24"/>
          <w:szCs w:val="24"/>
          <w:shd w:val="clear" w:color="auto" w:fill="FFFFFF"/>
          <w:vertAlign w:val="subscript"/>
        </w:rPr>
        <w:t>2</w:t>
      </w:r>
      <w:r w:rsidRPr="00FF619D">
        <w:rPr>
          <w:rFonts w:ascii="Times New Roman" w:hAnsi="Times New Roman" w:cs="Times New Roman"/>
          <w:color w:val="000000"/>
          <w:sz w:val="24"/>
          <w:szCs w:val="24"/>
          <w:shd w:val="clear" w:color="auto" w:fill="FFFFFF"/>
        </w:rPr>
        <w:t>NPs) (0·01%, 0·02% and 0·03%) for ameliorating soil salinity in broad bean, and reported that 0·01% Ti</w:t>
      </w:r>
      <w:r w:rsidR="00D70AE0" w:rsidRPr="00FF619D">
        <w:rPr>
          <w:rFonts w:ascii="Times New Roman" w:hAnsi="Times New Roman" w:cs="Times New Roman"/>
          <w:color w:val="000000"/>
          <w:sz w:val="24"/>
          <w:szCs w:val="24"/>
          <w:shd w:val="clear" w:color="auto" w:fill="FFFFFF"/>
        </w:rPr>
        <w:t>O</w:t>
      </w:r>
      <w:r w:rsidR="00D70AE0" w:rsidRPr="00FF619D">
        <w:rPr>
          <w:rFonts w:ascii="Times New Roman" w:hAnsi="Times New Roman" w:cs="Times New Roman"/>
          <w:color w:val="000000"/>
          <w:sz w:val="24"/>
          <w:szCs w:val="24"/>
          <w:shd w:val="clear" w:color="auto" w:fill="FFFFFF"/>
          <w:vertAlign w:val="subscript"/>
        </w:rPr>
        <w:t>2</w:t>
      </w:r>
      <w:r w:rsidRPr="00FF619D">
        <w:rPr>
          <w:rFonts w:ascii="Times New Roman" w:hAnsi="Times New Roman" w:cs="Times New Roman"/>
          <w:color w:val="000000"/>
          <w:sz w:val="24"/>
          <w:szCs w:val="24"/>
          <w:shd w:val="clear" w:color="auto" w:fill="FFFFFF"/>
        </w:rPr>
        <w:t>NPs application significantly increased shoot length, leaf area and root dry weight of plants under normal conditions. These growth-promoting effects were simultaneous with increased levels of chlorophyll b, soluble sugars and proline and enhanced activities of antioxidant enzymes. Under saline soil conditions, although proline level and enzymatic antioxidant activities were increased, plant growth significantly reduced. The 0·01% Ti</w:t>
      </w:r>
      <w:r w:rsidR="003313E2" w:rsidRPr="00FF619D">
        <w:rPr>
          <w:rFonts w:ascii="Times New Roman" w:hAnsi="Times New Roman" w:cs="Times New Roman"/>
          <w:color w:val="000000"/>
          <w:sz w:val="24"/>
          <w:szCs w:val="24"/>
          <w:shd w:val="clear" w:color="auto" w:fill="FFFFFF"/>
        </w:rPr>
        <w:t>O</w:t>
      </w:r>
      <w:r w:rsidR="00D70AE0" w:rsidRPr="00FF619D">
        <w:rPr>
          <w:rFonts w:ascii="Times New Roman" w:hAnsi="Times New Roman" w:cs="Times New Roman"/>
          <w:color w:val="000000"/>
          <w:sz w:val="24"/>
          <w:szCs w:val="24"/>
          <w:shd w:val="clear" w:color="auto" w:fill="FFFFFF"/>
          <w:vertAlign w:val="subscript"/>
        </w:rPr>
        <w:t>2</w:t>
      </w:r>
      <w:r w:rsidRPr="00FF619D">
        <w:rPr>
          <w:rFonts w:ascii="Times New Roman" w:hAnsi="Times New Roman" w:cs="Times New Roman"/>
          <w:color w:val="000000"/>
          <w:sz w:val="24"/>
          <w:szCs w:val="24"/>
          <w:shd w:val="clear" w:color="auto" w:fill="FFFFFF"/>
        </w:rPr>
        <w:t xml:space="preserve">NPs supplementation significantly increased the activities of enzymatic antioxidants and levels of soluble sugars, amino acids and proline in salt-affected plants versus plants subjected to salinity alone. Thus, the increased antioxidant enzyme activities contributed to the observed reduction in hydrogen peroxide and malondialdehyde contents, while enhanced levels of proline and other metabolites contributed to </w:t>
      </w:r>
      <w:proofErr w:type="spellStart"/>
      <w:r w:rsidRPr="00FF619D">
        <w:rPr>
          <w:rFonts w:ascii="Times New Roman" w:hAnsi="Times New Roman" w:cs="Times New Roman"/>
          <w:color w:val="000000"/>
          <w:sz w:val="24"/>
          <w:szCs w:val="24"/>
          <w:shd w:val="clear" w:color="auto" w:fill="FFFFFF"/>
        </w:rPr>
        <w:t>osmoprotection</w:t>
      </w:r>
      <w:proofErr w:type="spellEnd"/>
      <w:r w:rsidRPr="00FF619D">
        <w:rPr>
          <w:rFonts w:ascii="Times New Roman" w:hAnsi="Times New Roman" w:cs="Times New Roman"/>
          <w:color w:val="000000"/>
          <w:sz w:val="24"/>
          <w:szCs w:val="24"/>
          <w:shd w:val="clear" w:color="auto" w:fill="FFFFFF"/>
        </w:rPr>
        <w:t xml:space="preserve">, collectively resulting in significant plant growth improvement under salinity. Furthermore, </w:t>
      </w:r>
      <w:r w:rsidR="008A2E6E" w:rsidRPr="00FF619D">
        <w:rPr>
          <w:rFonts w:ascii="Times New Roman" w:hAnsi="Times New Roman" w:cs="Times New Roman"/>
          <w:color w:val="000000"/>
          <w:sz w:val="24"/>
          <w:szCs w:val="24"/>
          <w:shd w:val="clear" w:color="auto" w:fill="FFFFFF"/>
        </w:rPr>
        <w:t>TiO</w:t>
      </w:r>
      <w:r w:rsidR="008A2E6E" w:rsidRPr="00FF619D">
        <w:rPr>
          <w:rFonts w:ascii="Times New Roman" w:hAnsi="Times New Roman" w:cs="Times New Roman"/>
          <w:color w:val="000000"/>
          <w:sz w:val="24"/>
          <w:szCs w:val="24"/>
          <w:shd w:val="clear" w:color="auto" w:fill="FFFFFF"/>
          <w:vertAlign w:val="subscript"/>
        </w:rPr>
        <w:t>2</w:t>
      </w:r>
      <w:r w:rsidR="008A2E6E" w:rsidRPr="00FF619D">
        <w:rPr>
          <w:rFonts w:ascii="Times New Roman" w:hAnsi="Times New Roman" w:cs="Times New Roman"/>
          <w:color w:val="000000"/>
          <w:sz w:val="24"/>
          <w:szCs w:val="24"/>
          <w:shd w:val="clear" w:color="auto" w:fill="FFFFFF"/>
        </w:rPr>
        <w:t xml:space="preserve">NPs </w:t>
      </w:r>
      <w:r w:rsidRPr="00FF619D">
        <w:rPr>
          <w:rFonts w:ascii="Times New Roman" w:hAnsi="Times New Roman" w:cs="Times New Roman"/>
          <w:color w:val="000000"/>
          <w:sz w:val="24"/>
          <w:szCs w:val="24"/>
          <w:shd w:val="clear" w:color="auto" w:fill="FFFFFF"/>
        </w:rPr>
        <w:t xml:space="preserve">mediated positive effects were concentration dependent with 0·01% </w:t>
      </w:r>
      <w:r w:rsidR="008A2E6E" w:rsidRPr="00FF619D">
        <w:rPr>
          <w:rFonts w:ascii="Times New Roman" w:hAnsi="Times New Roman" w:cs="Times New Roman"/>
          <w:color w:val="000000"/>
          <w:sz w:val="24"/>
          <w:szCs w:val="24"/>
          <w:shd w:val="clear" w:color="auto" w:fill="FFFFFF"/>
        </w:rPr>
        <w:t>TiO</w:t>
      </w:r>
      <w:r w:rsidR="008A2E6E" w:rsidRPr="00FF619D">
        <w:rPr>
          <w:rFonts w:ascii="Times New Roman" w:hAnsi="Times New Roman" w:cs="Times New Roman"/>
          <w:color w:val="000000"/>
          <w:sz w:val="24"/>
          <w:szCs w:val="24"/>
          <w:shd w:val="clear" w:color="auto" w:fill="FFFFFF"/>
          <w:vertAlign w:val="subscript"/>
        </w:rPr>
        <w:t>2</w:t>
      </w:r>
      <w:r w:rsidR="008A2E6E" w:rsidRPr="00FF619D">
        <w:rPr>
          <w:rFonts w:ascii="Times New Roman" w:hAnsi="Times New Roman" w:cs="Times New Roman"/>
          <w:color w:val="000000"/>
          <w:sz w:val="24"/>
          <w:szCs w:val="24"/>
          <w:shd w:val="clear" w:color="auto" w:fill="FFFFFF"/>
        </w:rPr>
        <w:t>NPs</w:t>
      </w:r>
      <w:r w:rsidRPr="00FF619D">
        <w:rPr>
          <w:rFonts w:ascii="Times New Roman" w:hAnsi="Times New Roman" w:cs="Times New Roman"/>
          <w:color w:val="000000"/>
          <w:sz w:val="24"/>
          <w:szCs w:val="24"/>
          <w:shd w:val="clear" w:color="auto" w:fill="FFFFFF"/>
        </w:rPr>
        <w:t xml:space="preserve"> being the most effective, whereas 0·02% showed an intermediate response and 0·03% was almost ineffective under both control </w:t>
      </w:r>
      <w:r w:rsidRPr="00FF619D">
        <w:rPr>
          <w:rFonts w:ascii="Times New Roman" w:hAnsi="Times New Roman" w:cs="Times New Roman"/>
          <w:color w:val="000000"/>
          <w:sz w:val="24"/>
          <w:szCs w:val="24"/>
          <w:shd w:val="clear" w:color="auto" w:fill="FFFFFF"/>
        </w:rPr>
        <w:lastRenderedPageBreak/>
        <w:t xml:space="preserve">and saline soil conditions. </w:t>
      </w:r>
      <w:r w:rsidR="000E3E38" w:rsidRPr="00FF619D">
        <w:rPr>
          <w:rFonts w:ascii="Times New Roman" w:hAnsi="Times New Roman" w:cs="Times New Roman"/>
          <w:color w:val="000000"/>
          <w:sz w:val="24"/>
          <w:szCs w:val="24"/>
          <w:shd w:val="clear" w:color="auto" w:fill="FFFFFF"/>
        </w:rPr>
        <w:t>The</w:t>
      </w:r>
      <w:r w:rsidRPr="00FF619D">
        <w:rPr>
          <w:rFonts w:ascii="Times New Roman" w:hAnsi="Times New Roman" w:cs="Times New Roman"/>
          <w:color w:val="000000"/>
          <w:sz w:val="24"/>
          <w:szCs w:val="24"/>
          <w:shd w:val="clear" w:color="auto" w:fill="FFFFFF"/>
        </w:rPr>
        <w:t xml:space="preserve"> findings provide a foundation for </w:t>
      </w:r>
      <w:r w:rsidR="008A2E6E" w:rsidRPr="00FF619D">
        <w:rPr>
          <w:rFonts w:ascii="Times New Roman" w:hAnsi="Times New Roman" w:cs="Times New Roman"/>
          <w:color w:val="000000"/>
          <w:sz w:val="24"/>
          <w:szCs w:val="24"/>
          <w:shd w:val="clear" w:color="auto" w:fill="FFFFFF"/>
        </w:rPr>
        <w:t>TiO</w:t>
      </w:r>
      <w:r w:rsidR="008A2E6E" w:rsidRPr="00FF619D">
        <w:rPr>
          <w:rFonts w:ascii="Times New Roman" w:hAnsi="Times New Roman" w:cs="Times New Roman"/>
          <w:color w:val="000000"/>
          <w:sz w:val="24"/>
          <w:szCs w:val="24"/>
          <w:shd w:val="clear" w:color="auto" w:fill="FFFFFF"/>
          <w:vertAlign w:val="subscript"/>
        </w:rPr>
        <w:t>2</w:t>
      </w:r>
      <w:r w:rsidR="008A2E6E" w:rsidRPr="00FF619D">
        <w:rPr>
          <w:rFonts w:ascii="Times New Roman" w:hAnsi="Times New Roman" w:cs="Times New Roman"/>
          <w:color w:val="000000"/>
          <w:sz w:val="24"/>
          <w:szCs w:val="24"/>
          <w:shd w:val="clear" w:color="auto" w:fill="FFFFFF"/>
        </w:rPr>
        <w:t>NPs</w:t>
      </w:r>
      <w:r w:rsidRPr="00FF619D">
        <w:rPr>
          <w:rFonts w:ascii="Times New Roman" w:hAnsi="Times New Roman" w:cs="Times New Roman"/>
          <w:color w:val="000000"/>
          <w:sz w:val="24"/>
          <w:szCs w:val="24"/>
          <w:shd w:val="clear" w:color="auto" w:fill="FFFFFF"/>
        </w:rPr>
        <w:t> application in improving growth of plants cultivated on naturally contaminated saline soils</w:t>
      </w:r>
    </w:p>
    <w:p w14:paraId="6C467FFE" w14:textId="77777777" w:rsidR="007E122D" w:rsidRPr="00FF619D" w:rsidRDefault="007E122D" w:rsidP="00FF619D">
      <w:pPr>
        <w:autoSpaceDE w:val="0"/>
        <w:autoSpaceDN w:val="0"/>
        <w:adjustRightInd w:val="0"/>
        <w:spacing w:before="240" w:after="0" w:line="480" w:lineRule="auto"/>
        <w:jc w:val="both"/>
        <w:rPr>
          <w:rFonts w:ascii="Times New Roman" w:hAnsi="Times New Roman" w:cs="Times New Roman"/>
          <w:sz w:val="24"/>
          <w:szCs w:val="24"/>
          <w:shd w:val="clear" w:color="auto" w:fill="FFFFFF"/>
        </w:rPr>
      </w:pPr>
      <w:r w:rsidRPr="00FF619D">
        <w:rPr>
          <w:rFonts w:ascii="Times New Roman" w:hAnsi="Times New Roman" w:cs="Times New Roman"/>
          <w:sz w:val="24"/>
          <w:szCs w:val="24"/>
          <w:shd w:val="clear" w:color="auto" w:fill="FFFFFF"/>
        </w:rPr>
        <w:t xml:space="preserve">Mustafa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(2021) conducted a study to explore the beneficial and toxicological effect of plant-based titanium dioxide nanoparticles (TiO</w:t>
      </w:r>
      <w:r w:rsidRPr="00FF619D">
        <w:rPr>
          <w:rFonts w:ascii="Times New Roman" w:hAnsi="Times New Roman" w:cs="Times New Roman"/>
          <w:sz w:val="24"/>
          <w:szCs w:val="24"/>
          <w:shd w:val="clear" w:color="auto" w:fill="FFFFFF"/>
          <w:vertAlign w:val="subscript"/>
        </w:rPr>
        <w:t>2</w:t>
      </w:r>
      <w:r w:rsidRPr="00FF619D">
        <w:rPr>
          <w:rFonts w:ascii="Times New Roman" w:hAnsi="Times New Roman" w:cs="Times New Roman"/>
          <w:sz w:val="24"/>
          <w:szCs w:val="24"/>
          <w:shd w:val="clear" w:color="auto" w:fill="FFFFFF"/>
        </w:rPr>
        <w:t>-NPs) @ 20, 40, 60, 80 mg/L on the morphophysiological attributes of wheat plants (salinity-tolerant variety Faisalabad-08 and salinity-susceptible variety NARC-11) under salinity stress. Salinity stress showed remarkable decrease in morphophysiological attributes of selected wheat varieties. Magnificent improvement in plant height, dry and fresh weight of plants, shoot and root length, root and shoot fresh and dry weight, number of leaves per plant, RWC, MSI, chlorophyll a and b, and total chlorophyll contents has been observed when 40 mg/L of TiO</w:t>
      </w:r>
      <w:r w:rsidRPr="00FF619D">
        <w:rPr>
          <w:rFonts w:ascii="Times New Roman" w:hAnsi="Times New Roman" w:cs="Times New Roman"/>
          <w:sz w:val="24"/>
          <w:szCs w:val="24"/>
          <w:shd w:val="clear" w:color="auto" w:fill="FFFFFF"/>
          <w:vertAlign w:val="subscript"/>
        </w:rPr>
        <w:t>2</w:t>
      </w:r>
      <w:r w:rsidRPr="00FF619D">
        <w:rPr>
          <w:rFonts w:ascii="Times New Roman" w:hAnsi="Times New Roman" w:cs="Times New Roman"/>
          <w:sz w:val="24"/>
          <w:szCs w:val="24"/>
          <w:shd w:val="clear" w:color="auto" w:fill="FFFFFF"/>
        </w:rPr>
        <w:t> NPs was used. However, the plant morphophysiological parameters decreased gradually at higher concentrations (60 and 80 mg/L) in both selected wheat varieties. Therefore, 40 mg/L concentration of TiO</w:t>
      </w:r>
      <w:r w:rsidRPr="00FF619D">
        <w:rPr>
          <w:rFonts w:ascii="Times New Roman" w:hAnsi="Times New Roman" w:cs="Times New Roman"/>
          <w:sz w:val="24"/>
          <w:szCs w:val="24"/>
          <w:shd w:val="clear" w:color="auto" w:fill="FFFFFF"/>
          <w:vertAlign w:val="subscript"/>
        </w:rPr>
        <w:t>2</w:t>
      </w:r>
      <w:r w:rsidRPr="00FF619D">
        <w:rPr>
          <w:rFonts w:ascii="Times New Roman" w:hAnsi="Times New Roman" w:cs="Times New Roman"/>
          <w:sz w:val="24"/>
          <w:szCs w:val="24"/>
          <w:shd w:val="clear" w:color="auto" w:fill="FFFFFF"/>
        </w:rPr>
        <w:t> NPs was found most preferable to increase the growth agronomic and physiological attributes of selected wheat varieties under salinity.</w:t>
      </w:r>
    </w:p>
    <w:p w14:paraId="67A912F4" w14:textId="3E5A57DC" w:rsidR="007E122D" w:rsidRPr="00FF619D" w:rsidRDefault="007E122D" w:rsidP="00FF619D">
      <w:pPr>
        <w:spacing w:before="240" w:line="480" w:lineRule="auto"/>
        <w:jc w:val="both"/>
        <w:rPr>
          <w:rFonts w:ascii="Times New Roman" w:hAnsi="Times New Roman" w:cs="Times New Roman"/>
          <w:color w:val="222222"/>
          <w:sz w:val="24"/>
          <w:szCs w:val="24"/>
          <w:shd w:val="clear" w:color="auto" w:fill="FFFFFF"/>
        </w:rPr>
      </w:pPr>
      <w:proofErr w:type="spellStart"/>
      <w:r w:rsidRPr="00FF619D">
        <w:rPr>
          <w:rFonts w:ascii="Times New Roman" w:hAnsi="Times New Roman" w:cs="Times New Roman"/>
          <w:sz w:val="24"/>
          <w:szCs w:val="24"/>
          <w:shd w:val="clear" w:color="auto" w:fill="FFFFFF"/>
        </w:rPr>
        <w:t>Karvar</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(2022) </w:t>
      </w:r>
      <w:r w:rsidRPr="00FF619D">
        <w:rPr>
          <w:rFonts w:ascii="Times New Roman" w:hAnsi="Times New Roman" w:cs="Times New Roman"/>
          <w:color w:val="222222"/>
          <w:sz w:val="24"/>
          <w:szCs w:val="24"/>
          <w:shd w:val="clear" w:color="auto" w:fill="FFFFFF"/>
        </w:rPr>
        <w:t>carried out</w:t>
      </w:r>
      <w:r w:rsidR="00C42E24" w:rsidRPr="00FF619D">
        <w:rPr>
          <w:rFonts w:ascii="Times New Roman" w:hAnsi="Times New Roman" w:cs="Times New Roman"/>
          <w:color w:val="222222"/>
          <w:sz w:val="24"/>
          <w:szCs w:val="24"/>
          <w:shd w:val="clear" w:color="auto" w:fill="FFFFFF"/>
        </w:rPr>
        <w:t xml:space="preserve"> </w:t>
      </w:r>
      <w:r w:rsidRPr="00FF619D">
        <w:rPr>
          <w:rFonts w:ascii="Times New Roman" w:hAnsi="Times New Roman" w:cs="Times New Roman"/>
          <w:color w:val="222222"/>
          <w:sz w:val="24"/>
          <w:szCs w:val="24"/>
          <w:shd w:val="clear" w:color="auto" w:fill="FFFFFF"/>
        </w:rPr>
        <w:t>field experiment to evaluate the beneficial effect of titanium dioxide nanoparticles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of 0 (T</w:t>
      </w:r>
      <w:r w:rsidRPr="00FF619D">
        <w:rPr>
          <w:rFonts w:ascii="Times New Roman" w:hAnsi="Times New Roman" w:cs="Times New Roman"/>
          <w:color w:val="222222"/>
          <w:sz w:val="24"/>
          <w:szCs w:val="24"/>
          <w:shd w:val="clear" w:color="auto" w:fill="FFFFFF"/>
          <w:vertAlign w:val="subscript"/>
        </w:rPr>
        <w:t>0</w:t>
      </w:r>
      <w:r w:rsidRPr="00FF619D">
        <w:rPr>
          <w:rFonts w:ascii="Times New Roman" w:hAnsi="Times New Roman" w:cs="Times New Roman"/>
          <w:color w:val="222222"/>
          <w:sz w:val="24"/>
          <w:szCs w:val="24"/>
          <w:shd w:val="clear" w:color="auto" w:fill="FFFFFF"/>
        </w:rPr>
        <w:t>), 50 (T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and 100 (T</w:t>
      </w:r>
      <w:r w:rsidRPr="00FF619D">
        <w:rPr>
          <w:rFonts w:ascii="Times New Roman" w:hAnsi="Times New Roman" w:cs="Times New Roman"/>
          <w:color w:val="222222"/>
          <w:sz w:val="24"/>
          <w:szCs w:val="24"/>
          <w:shd w:val="clear" w:color="auto" w:fill="FFFFFF"/>
          <w:vertAlign w:val="subscript"/>
        </w:rPr>
        <w:t>100</w:t>
      </w:r>
      <w:r w:rsidRPr="00FF619D">
        <w:rPr>
          <w:rFonts w:ascii="Times New Roman" w:hAnsi="Times New Roman" w:cs="Times New Roman"/>
          <w:color w:val="222222"/>
          <w:sz w:val="24"/>
          <w:szCs w:val="24"/>
          <w:shd w:val="clear" w:color="auto" w:fill="FFFFFF"/>
        </w:rPr>
        <w:t>) mg l</w:t>
      </w:r>
      <w:r w:rsidR="000E3E38" w:rsidRPr="00FF619D">
        <w:rPr>
          <w:rFonts w:ascii="Times New Roman" w:hAnsi="Times New Roman" w:cs="Times New Roman"/>
          <w:color w:val="222222"/>
          <w:sz w:val="24"/>
          <w:szCs w:val="24"/>
          <w:shd w:val="clear" w:color="auto" w:fill="FFFFFF"/>
          <w:vertAlign w:val="superscript"/>
        </w:rPr>
        <w:t>-</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and deficit irrigation (70 as control (I</w:t>
      </w:r>
      <w:r w:rsidRPr="00FF619D">
        <w:rPr>
          <w:rFonts w:ascii="Times New Roman" w:hAnsi="Times New Roman" w:cs="Times New Roman"/>
          <w:color w:val="222222"/>
          <w:sz w:val="24"/>
          <w:szCs w:val="24"/>
          <w:shd w:val="clear" w:color="auto" w:fill="FFFFFF"/>
          <w:vertAlign w:val="subscript"/>
        </w:rPr>
        <w:t>70</w:t>
      </w:r>
      <w:r w:rsidRPr="00FF619D">
        <w:rPr>
          <w:rFonts w:ascii="Times New Roman" w:hAnsi="Times New Roman" w:cs="Times New Roman"/>
          <w:color w:val="222222"/>
          <w:sz w:val="24"/>
          <w:szCs w:val="24"/>
          <w:shd w:val="clear" w:color="auto" w:fill="FFFFFF"/>
        </w:rPr>
        <w:t>), 105 (I</w:t>
      </w:r>
      <w:r w:rsidRPr="00FF619D">
        <w:rPr>
          <w:rFonts w:ascii="Times New Roman" w:hAnsi="Times New Roman" w:cs="Times New Roman"/>
          <w:color w:val="222222"/>
          <w:sz w:val="24"/>
          <w:szCs w:val="24"/>
          <w:shd w:val="clear" w:color="auto" w:fill="FFFFFF"/>
          <w:vertAlign w:val="subscript"/>
        </w:rPr>
        <w:t>105</w:t>
      </w:r>
      <w:r w:rsidRPr="00FF619D">
        <w:rPr>
          <w:rFonts w:ascii="Times New Roman" w:hAnsi="Times New Roman" w:cs="Times New Roman"/>
          <w:color w:val="222222"/>
          <w:sz w:val="24"/>
          <w:szCs w:val="24"/>
          <w:shd w:val="clear" w:color="auto" w:fill="FFFFFF"/>
        </w:rPr>
        <w:t>), and 140 (I</w:t>
      </w:r>
      <w:r w:rsidRPr="00FF619D">
        <w:rPr>
          <w:rFonts w:ascii="Times New Roman" w:hAnsi="Times New Roman" w:cs="Times New Roman"/>
          <w:color w:val="222222"/>
          <w:sz w:val="24"/>
          <w:szCs w:val="24"/>
          <w:shd w:val="clear" w:color="auto" w:fill="FFFFFF"/>
          <w:vertAlign w:val="subscript"/>
        </w:rPr>
        <w:t>140</w:t>
      </w:r>
      <w:r w:rsidRPr="00FF619D">
        <w:rPr>
          <w:rFonts w:ascii="Times New Roman" w:hAnsi="Times New Roman" w:cs="Times New Roman"/>
          <w:color w:val="222222"/>
          <w:sz w:val="24"/>
          <w:szCs w:val="24"/>
          <w:shd w:val="clear" w:color="auto" w:fill="FFFFFF"/>
        </w:rPr>
        <w:t>) mm evaporation from Class A evaporation pan</w:t>
      </w:r>
      <w:r w:rsidR="00C42E24" w:rsidRPr="00FF619D">
        <w:rPr>
          <w:rFonts w:ascii="Times New Roman" w:hAnsi="Times New Roman" w:cs="Times New Roman"/>
          <w:color w:val="222222"/>
          <w:sz w:val="24"/>
          <w:szCs w:val="24"/>
          <w:shd w:val="clear" w:color="auto" w:fill="FFFFFF"/>
        </w:rPr>
        <w:t xml:space="preserve"> </w:t>
      </w:r>
      <w:r w:rsidRPr="00FF619D">
        <w:rPr>
          <w:rFonts w:ascii="Times New Roman" w:hAnsi="Times New Roman" w:cs="Times New Roman"/>
          <w:color w:val="222222"/>
          <w:sz w:val="24"/>
          <w:szCs w:val="24"/>
          <w:shd w:val="clear" w:color="auto" w:fill="FFFFFF"/>
        </w:rPr>
        <w:t>on drought tolerance of sweet corn cv. chase, an open field experiment was performed in 2018–2019. The results showed that deficit irrigation decreased the maximum efficiency of PSII (</w:t>
      </w:r>
      <w:proofErr w:type="spellStart"/>
      <w:r w:rsidRPr="00FF619D">
        <w:rPr>
          <w:rFonts w:ascii="Times New Roman" w:hAnsi="Times New Roman" w:cs="Times New Roman"/>
          <w:i/>
          <w:iCs/>
          <w:color w:val="222222"/>
          <w:sz w:val="24"/>
          <w:szCs w:val="24"/>
          <w:shd w:val="clear" w:color="auto" w:fill="FFFFFF"/>
        </w:rPr>
        <w:t>F</w:t>
      </w:r>
      <w:r w:rsidRPr="00FF619D">
        <w:rPr>
          <w:rFonts w:ascii="Times New Roman" w:hAnsi="Times New Roman" w:cs="Times New Roman"/>
          <w:color w:val="222222"/>
          <w:sz w:val="24"/>
          <w:szCs w:val="24"/>
          <w:shd w:val="clear" w:color="auto" w:fill="FFFFFF"/>
          <w:vertAlign w:val="subscript"/>
        </w:rPr>
        <w:t>v</w:t>
      </w:r>
      <w:proofErr w:type="spellEnd"/>
      <w:r w:rsidRPr="00FF619D">
        <w:rPr>
          <w:rFonts w:ascii="Times New Roman" w:hAnsi="Times New Roman" w:cs="Times New Roman"/>
          <w:i/>
          <w:iCs/>
          <w:color w:val="222222"/>
          <w:sz w:val="24"/>
          <w:szCs w:val="24"/>
          <w:shd w:val="clear" w:color="auto" w:fill="FFFFFF"/>
        </w:rPr>
        <w:t>/</w:t>
      </w:r>
      <w:proofErr w:type="spellStart"/>
      <w:r w:rsidRPr="00FF619D">
        <w:rPr>
          <w:rFonts w:ascii="Times New Roman" w:hAnsi="Times New Roman" w:cs="Times New Roman"/>
          <w:i/>
          <w:iCs/>
          <w:color w:val="222222"/>
          <w:sz w:val="24"/>
          <w:szCs w:val="24"/>
          <w:shd w:val="clear" w:color="auto" w:fill="FFFFFF"/>
        </w:rPr>
        <w:t>F</w:t>
      </w:r>
      <w:r w:rsidRPr="00FF619D">
        <w:rPr>
          <w:rFonts w:ascii="Times New Roman" w:hAnsi="Times New Roman" w:cs="Times New Roman"/>
          <w:color w:val="222222"/>
          <w:sz w:val="24"/>
          <w:szCs w:val="24"/>
          <w:shd w:val="clear" w:color="auto" w:fill="FFFFFF"/>
          <w:vertAlign w:val="subscript"/>
        </w:rPr>
        <w:t>m</w:t>
      </w:r>
      <w:proofErr w:type="spellEnd"/>
      <w:r w:rsidRPr="00FF619D">
        <w:rPr>
          <w:rFonts w:ascii="Times New Roman" w:hAnsi="Times New Roman" w:cs="Times New Roman"/>
          <w:color w:val="222222"/>
          <w:sz w:val="24"/>
          <w:szCs w:val="24"/>
          <w:shd w:val="clear" w:color="auto" w:fill="FFFFFF"/>
        </w:rPr>
        <w:t>), but 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improved </w:t>
      </w:r>
      <w:proofErr w:type="spellStart"/>
      <w:r w:rsidRPr="00FF619D">
        <w:rPr>
          <w:rFonts w:ascii="Times New Roman" w:hAnsi="Times New Roman" w:cs="Times New Roman"/>
          <w:i/>
          <w:iCs/>
          <w:color w:val="222222"/>
          <w:sz w:val="24"/>
          <w:szCs w:val="24"/>
          <w:shd w:val="clear" w:color="auto" w:fill="FFFFFF"/>
        </w:rPr>
        <w:t>F</w:t>
      </w:r>
      <w:r w:rsidRPr="00FF619D">
        <w:rPr>
          <w:rFonts w:ascii="Times New Roman" w:hAnsi="Times New Roman" w:cs="Times New Roman"/>
          <w:color w:val="222222"/>
          <w:sz w:val="24"/>
          <w:szCs w:val="24"/>
          <w:shd w:val="clear" w:color="auto" w:fill="FFFFFF"/>
          <w:vertAlign w:val="subscript"/>
        </w:rPr>
        <w:t>v</w:t>
      </w:r>
      <w:proofErr w:type="spellEnd"/>
      <w:r w:rsidRPr="00FF619D">
        <w:rPr>
          <w:rFonts w:ascii="Times New Roman" w:hAnsi="Times New Roman" w:cs="Times New Roman"/>
          <w:i/>
          <w:iCs/>
          <w:color w:val="222222"/>
          <w:sz w:val="24"/>
          <w:szCs w:val="24"/>
          <w:shd w:val="clear" w:color="auto" w:fill="FFFFFF"/>
        </w:rPr>
        <w:t>/F</w:t>
      </w:r>
      <w:r w:rsidRPr="00FF619D">
        <w:rPr>
          <w:rFonts w:ascii="Times New Roman" w:hAnsi="Times New Roman" w:cs="Times New Roman"/>
          <w:color w:val="222222"/>
          <w:sz w:val="24"/>
          <w:szCs w:val="24"/>
          <w:shd w:val="clear" w:color="auto" w:fill="FFFFFF"/>
          <w:vertAlign w:val="subscript"/>
        </w:rPr>
        <w:t>m</w:t>
      </w:r>
      <w:r w:rsidRPr="00FF619D">
        <w:rPr>
          <w:rFonts w:ascii="Times New Roman" w:hAnsi="Times New Roman" w:cs="Times New Roman"/>
          <w:color w:val="222222"/>
          <w:sz w:val="24"/>
          <w:szCs w:val="24"/>
          <w:shd w:val="clear" w:color="auto" w:fill="FFFFFF"/>
        </w:rPr>
        <w:t>. 50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enhanced leaf SOD, APX, and CAT antioxidant activities by 17%, 10%, and 24%, respectively, over the control. I</w:t>
      </w:r>
      <w:r w:rsidRPr="00FF619D">
        <w:rPr>
          <w:rFonts w:ascii="Times New Roman" w:hAnsi="Times New Roman" w:cs="Times New Roman"/>
          <w:color w:val="222222"/>
          <w:sz w:val="24"/>
          <w:szCs w:val="24"/>
          <w:shd w:val="clear" w:color="auto" w:fill="FFFFFF"/>
          <w:vertAlign w:val="subscript"/>
        </w:rPr>
        <w:t>140</w:t>
      </w:r>
      <w:r w:rsidRPr="00FF619D">
        <w:rPr>
          <w:rFonts w:ascii="Times New Roman" w:hAnsi="Times New Roman" w:cs="Times New Roman"/>
          <w:color w:val="222222"/>
          <w:sz w:val="24"/>
          <w:szCs w:val="24"/>
          <w:shd w:val="clear" w:color="auto" w:fill="FFFFFF"/>
        </w:rPr>
        <w:t>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increased leaf proline content 8% and 17% over I</w:t>
      </w:r>
      <w:r w:rsidRPr="00FF619D">
        <w:rPr>
          <w:rFonts w:ascii="Times New Roman" w:hAnsi="Times New Roman" w:cs="Times New Roman"/>
          <w:color w:val="222222"/>
          <w:sz w:val="24"/>
          <w:szCs w:val="24"/>
          <w:shd w:val="clear" w:color="auto" w:fill="FFFFFF"/>
          <w:vertAlign w:val="subscript"/>
        </w:rPr>
        <w:t>140</w:t>
      </w:r>
      <w:r w:rsidRPr="00FF619D">
        <w:rPr>
          <w:rFonts w:ascii="Times New Roman" w:hAnsi="Times New Roman" w:cs="Times New Roman"/>
          <w:color w:val="222222"/>
          <w:sz w:val="24"/>
          <w:szCs w:val="24"/>
          <w:shd w:val="clear" w:color="auto" w:fill="FFFFFF"/>
        </w:rPr>
        <w:t>T</w:t>
      </w:r>
      <w:r w:rsidRPr="00FF619D">
        <w:rPr>
          <w:rFonts w:ascii="Times New Roman" w:hAnsi="Times New Roman" w:cs="Times New Roman"/>
          <w:color w:val="222222"/>
          <w:sz w:val="24"/>
          <w:szCs w:val="24"/>
          <w:shd w:val="clear" w:color="auto" w:fill="FFFFFF"/>
          <w:vertAlign w:val="subscript"/>
        </w:rPr>
        <w:t>0</w:t>
      </w:r>
      <w:r w:rsidRPr="00FF619D">
        <w:rPr>
          <w:rFonts w:ascii="Times New Roman" w:hAnsi="Times New Roman" w:cs="Times New Roman"/>
          <w:color w:val="222222"/>
          <w:sz w:val="24"/>
          <w:szCs w:val="24"/>
          <w:shd w:val="clear" w:color="auto" w:fill="FFFFFF"/>
        </w:rPr>
        <w:t> and I</w:t>
      </w:r>
      <w:r w:rsidRPr="00FF619D">
        <w:rPr>
          <w:rFonts w:ascii="Times New Roman" w:hAnsi="Times New Roman" w:cs="Times New Roman"/>
          <w:color w:val="222222"/>
          <w:sz w:val="24"/>
          <w:szCs w:val="24"/>
          <w:shd w:val="clear" w:color="auto" w:fill="FFFFFF"/>
          <w:vertAlign w:val="subscript"/>
        </w:rPr>
        <w:t>140</w:t>
      </w:r>
      <w:r w:rsidRPr="00FF619D">
        <w:rPr>
          <w:rFonts w:ascii="Times New Roman" w:hAnsi="Times New Roman" w:cs="Times New Roman"/>
          <w:color w:val="222222"/>
          <w:sz w:val="24"/>
          <w:szCs w:val="24"/>
          <w:shd w:val="clear" w:color="auto" w:fill="FFFFFF"/>
        </w:rPr>
        <w:t>T</w:t>
      </w:r>
      <w:r w:rsidRPr="00FF619D">
        <w:rPr>
          <w:rFonts w:ascii="Times New Roman" w:hAnsi="Times New Roman" w:cs="Times New Roman"/>
          <w:color w:val="222222"/>
          <w:sz w:val="24"/>
          <w:szCs w:val="24"/>
          <w:shd w:val="clear" w:color="auto" w:fill="FFFFFF"/>
          <w:vertAlign w:val="subscript"/>
        </w:rPr>
        <w:t>100</w:t>
      </w:r>
      <w:r w:rsidRPr="00FF619D">
        <w:rPr>
          <w:rFonts w:ascii="Times New Roman" w:hAnsi="Times New Roman" w:cs="Times New Roman"/>
          <w:color w:val="222222"/>
          <w:sz w:val="24"/>
          <w:szCs w:val="24"/>
          <w:shd w:val="clear" w:color="auto" w:fill="FFFFFF"/>
        </w:rPr>
        <w:t>, respectively. Grain number per ear with the highest correlation with grain yield (</w:t>
      </w:r>
      <w:r w:rsidRPr="00FF619D">
        <w:rPr>
          <w:rFonts w:ascii="Times New Roman" w:hAnsi="Times New Roman" w:cs="Times New Roman"/>
          <w:i/>
          <w:iCs/>
          <w:color w:val="222222"/>
          <w:sz w:val="24"/>
          <w:szCs w:val="24"/>
          <w:shd w:val="clear" w:color="auto" w:fill="FFFFFF"/>
        </w:rPr>
        <w:t>r</w:t>
      </w:r>
      <w:r w:rsidRPr="00FF619D">
        <w:rPr>
          <w:rFonts w:ascii="Times New Roman" w:hAnsi="Times New Roman" w:cs="Times New Roman"/>
          <w:color w:val="222222"/>
          <w:sz w:val="24"/>
          <w:szCs w:val="24"/>
          <w:shd w:val="clear" w:color="auto" w:fill="FFFFFF"/>
        </w:rPr>
        <w:t> = 0.97) was the most determining grain yield component. The greatest grain yield was obtained from I</w:t>
      </w:r>
      <w:r w:rsidRPr="00FF619D">
        <w:rPr>
          <w:rFonts w:ascii="Times New Roman" w:hAnsi="Times New Roman" w:cs="Times New Roman"/>
          <w:color w:val="222222"/>
          <w:sz w:val="24"/>
          <w:szCs w:val="24"/>
          <w:shd w:val="clear" w:color="auto" w:fill="FFFFFF"/>
          <w:vertAlign w:val="subscript"/>
        </w:rPr>
        <w:t>0</w:t>
      </w:r>
      <w:r w:rsidRPr="00FF619D">
        <w:rPr>
          <w:rFonts w:ascii="Times New Roman" w:hAnsi="Times New Roman" w:cs="Times New Roman"/>
          <w:color w:val="222222"/>
          <w:sz w:val="24"/>
          <w:szCs w:val="24"/>
          <w:shd w:val="clear" w:color="auto" w:fill="FFFFFF"/>
        </w:rPr>
        <w:t>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and I</w:t>
      </w:r>
      <w:r w:rsidRPr="00FF619D">
        <w:rPr>
          <w:rFonts w:ascii="Times New Roman" w:hAnsi="Times New Roman" w:cs="Times New Roman"/>
          <w:color w:val="222222"/>
          <w:sz w:val="24"/>
          <w:szCs w:val="24"/>
          <w:shd w:val="clear" w:color="auto" w:fill="FFFFFF"/>
          <w:vertAlign w:val="subscript"/>
        </w:rPr>
        <w:t>105</w:t>
      </w:r>
      <w:r w:rsidRPr="00FF619D">
        <w:rPr>
          <w:rFonts w:ascii="Times New Roman" w:hAnsi="Times New Roman" w:cs="Times New Roman"/>
          <w:color w:val="222222"/>
          <w:sz w:val="24"/>
          <w:szCs w:val="24"/>
          <w:shd w:val="clear" w:color="auto" w:fill="FFFFFF"/>
        </w:rPr>
        <w:t>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(760 and 809 g m</w:t>
      </w:r>
      <w:r w:rsidRPr="00FF619D">
        <w:rPr>
          <w:rFonts w:ascii="Times New Roman" w:hAnsi="Times New Roman" w:cs="Times New Roman"/>
          <w:color w:val="222222"/>
          <w:sz w:val="24"/>
          <w:szCs w:val="24"/>
          <w:shd w:val="clear" w:color="auto" w:fill="FFFFFF"/>
          <w:vertAlign w:val="superscript"/>
        </w:rPr>
        <w:t>−2</w:t>
      </w:r>
      <w:r w:rsidRPr="00FF619D">
        <w:rPr>
          <w:rFonts w:ascii="Times New Roman" w:hAnsi="Times New Roman" w:cs="Times New Roman"/>
          <w:color w:val="222222"/>
          <w:sz w:val="24"/>
          <w:szCs w:val="24"/>
          <w:shd w:val="clear" w:color="auto" w:fill="FFFFFF"/>
        </w:rPr>
        <w:t xml:space="preserve">, respectively). Therefore, </w:t>
      </w:r>
      <w:r w:rsidRPr="00FF619D">
        <w:rPr>
          <w:rFonts w:ascii="Times New Roman" w:hAnsi="Times New Roman" w:cs="Times New Roman"/>
          <w:color w:val="222222"/>
          <w:sz w:val="24"/>
          <w:szCs w:val="24"/>
          <w:shd w:val="clear" w:color="auto" w:fill="FFFFFF"/>
        </w:rPr>
        <w:lastRenderedPageBreak/>
        <w:t>I</w:t>
      </w:r>
      <w:r w:rsidRPr="00FF619D">
        <w:rPr>
          <w:rFonts w:ascii="Times New Roman" w:hAnsi="Times New Roman" w:cs="Times New Roman"/>
          <w:color w:val="222222"/>
          <w:sz w:val="24"/>
          <w:szCs w:val="24"/>
          <w:shd w:val="clear" w:color="auto" w:fill="FFFFFF"/>
          <w:vertAlign w:val="subscript"/>
        </w:rPr>
        <w:t>105,</w:t>
      </w:r>
      <w:r w:rsidRPr="00FF619D">
        <w:rPr>
          <w:rFonts w:ascii="Times New Roman" w:hAnsi="Times New Roman" w:cs="Times New Roman"/>
          <w:color w:val="222222"/>
          <w:sz w:val="24"/>
          <w:szCs w:val="24"/>
          <w:shd w:val="clear" w:color="auto" w:fill="FFFFFF"/>
        </w:rPr>
        <w:t> due to less water consumption, and T</w:t>
      </w:r>
      <w:r w:rsidRPr="00FF619D">
        <w:rPr>
          <w:rFonts w:ascii="Times New Roman" w:hAnsi="Times New Roman" w:cs="Times New Roman"/>
          <w:color w:val="222222"/>
          <w:sz w:val="24"/>
          <w:szCs w:val="24"/>
          <w:shd w:val="clear" w:color="auto" w:fill="FFFFFF"/>
          <w:vertAlign w:val="subscript"/>
        </w:rPr>
        <w:t>50</w:t>
      </w:r>
      <w:r w:rsidRPr="00FF619D">
        <w:rPr>
          <w:rFonts w:ascii="Times New Roman" w:hAnsi="Times New Roman" w:cs="Times New Roman"/>
          <w:color w:val="222222"/>
          <w:sz w:val="24"/>
          <w:szCs w:val="24"/>
          <w:shd w:val="clear" w:color="auto" w:fill="FFFFFF"/>
        </w:rPr>
        <w:t> may be considered to produce sweet corn with a desired performance under water-limited conditions.</w:t>
      </w:r>
    </w:p>
    <w:p w14:paraId="5C491931" w14:textId="3658D396" w:rsidR="007E122D" w:rsidRPr="00FF619D" w:rsidRDefault="007E122D" w:rsidP="00FF619D">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Gohari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(2020) </w:t>
      </w:r>
      <w:r w:rsidRPr="00FF619D">
        <w:rPr>
          <w:rFonts w:ascii="Times New Roman" w:hAnsi="Times New Roman" w:cs="Times New Roman"/>
          <w:color w:val="222222"/>
          <w:sz w:val="24"/>
          <w:szCs w:val="24"/>
          <w:shd w:val="clear" w:color="auto" w:fill="FFFFFF"/>
        </w:rPr>
        <w:t>conducted a research on titanium dioxide nanoparticles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promote growth and ameliorate salinity stress effects on essential oil profile and biochemical attributes of Moldavian balm</w:t>
      </w:r>
      <w:r w:rsidRPr="00FF619D">
        <w:rPr>
          <w:rFonts w:ascii="Times New Roman" w:hAnsi="Times New Roman" w:cs="Times New Roman"/>
          <w:i/>
          <w:color w:val="222222"/>
          <w:sz w:val="24"/>
          <w:szCs w:val="24"/>
          <w:shd w:val="clear" w:color="auto" w:fill="FFFFFF"/>
        </w:rPr>
        <w:t xml:space="preserve"> </w:t>
      </w:r>
      <w:r w:rsidRPr="00FF619D">
        <w:rPr>
          <w:rFonts w:ascii="Times New Roman" w:hAnsi="Times New Roman" w:cs="Times New Roman"/>
          <w:color w:val="222222"/>
          <w:sz w:val="24"/>
          <w:szCs w:val="24"/>
          <w:shd w:val="clear" w:color="auto" w:fill="FFFFFF"/>
        </w:rPr>
        <w:t>(</w:t>
      </w:r>
      <w:proofErr w:type="spellStart"/>
      <w:r w:rsidRPr="00FF619D">
        <w:rPr>
          <w:rFonts w:ascii="Times New Roman" w:hAnsi="Times New Roman" w:cs="Times New Roman"/>
          <w:i/>
          <w:color w:val="222222"/>
          <w:sz w:val="24"/>
          <w:szCs w:val="24"/>
          <w:shd w:val="clear" w:color="auto" w:fill="FFFFFF"/>
        </w:rPr>
        <w:t>Dracocephalum</w:t>
      </w:r>
      <w:proofErr w:type="spellEnd"/>
      <w:r w:rsidRPr="00FF619D">
        <w:rPr>
          <w:rFonts w:ascii="Times New Roman" w:hAnsi="Times New Roman" w:cs="Times New Roman"/>
          <w:i/>
          <w:color w:val="222222"/>
          <w:sz w:val="24"/>
          <w:szCs w:val="24"/>
          <w:shd w:val="clear" w:color="auto" w:fill="FFFFFF"/>
        </w:rPr>
        <w:t xml:space="preserve"> </w:t>
      </w:r>
      <w:proofErr w:type="spellStart"/>
      <w:r w:rsidRPr="00FF619D">
        <w:rPr>
          <w:rFonts w:ascii="Times New Roman" w:hAnsi="Times New Roman" w:cs="Times New Roman"/>
          <w:i/>
          <w:color w:val="222222"/>
          <w:sz w:val="24"/>
          <w:szCs w:val="24"/>
          <w:shd w:val="clear" w:color="auto" w:fill="FFFFFF"/>
        </w:rPr>
        <w:t>moldavica</w:t>
      </w:r>
      <w:proofErr w:type="spellEnd"/>
      <w:r w:rsidRPr="00FF619D">
        <w:rPr>
          <w:rFonts w:ascii="Times New Roman" w:hAnsi="Times New Roman" w:cs="Times New Roman"/>
          <w:color w:val="222222"/>
          <w:sz w:val="24"/>
          <w:szCs w:val="24"/>
          <w:shd w:val="clear" w:color="auto" w:fill="FFFFFF"/>
        </w:rPr>
        <w:t>). Results demonstrated that all agronomic traits were negatively affected under all salinity levels but application of 100 mg L</w:t>
      </w:r>
      <w:r w:rsidR="000E3E38" w:rsidRPr="00FF619D">
        <w:rPr>
          <w:rFonts w:ascii="Times New Roman" w:hAnsi="Times New Roman" w:cs="Times New Roman"/>
          <w:color w:val="222222"/>
          <w:sz w:val="24"/>
          <w:szCs w:val="24"/>
          <w:shd w:val="clear" w:color="auto" w:fill="FFFFFF"/>
          <w:vertAlign w:val="superscript"/>
        </w:rPr>
        <w:t>-</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mitigated these negative effects.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application on Moldavian balm grown under salt stress conditions improved all agronomic traits and increased antioxidant enzyme activity compared with plants grown under salinity without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 treatment. The application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significantly lowered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concentration. In addition, highest essential oil content (1.19%) was obtained in 100 mg L</w:t>
      </w:r>
      <w:r w:rsidR="000E3E38" w:rsidRPr="00FF619D">
        <w:rPr>
          <w:rFonts w:ascii="Times New Roman" w:hAnsi="Times New Roman" w:cs="Times New Roman"/>
          <w:color w:val="222222"/>
          <w:sz w:val="24"/>
          <w:szCs w:val="24"/>
          <w:shd w:val="clear" w:color="auto" w:fill="FFFFFF"/>
          <w:vertAlign w:val="superscript"/>
        </w:rPr>
        <w:t>-</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NP-treated plants under control conditions. Comprehensive GC/MS analysis of essential oils showed that geranial, z-</w:t>
      </w:r>
      <w:proofErr w:type="spellStart"/>
      <w:r w:rsidRPr="00FF619D">
        <w:rPr>
          <w:rFonts w:ascii="Times New Roman" w:hAnsi="Times New Roman" w:cs="Times New Roman"/>
          <w:color w:val="222222"/>
          <w:sz w:val="24"/>
          <w:szCs w:val="24"/>
          <w:shd w:val="clear" w:color="auto" w:fill="FFFFFF"/>
        </w:rPr>
        <w:t>citral</w:t>
      </w:r>
      <w:proofErr w:type="spellEnd"/>
      <w:r w:rsidRPr="00FF619D">
        <w:rPr>
          <w:rFonts w:ascii="Times New Roman" w:hAnsi="Times New Roman" w:cs="Times New Roman"/>
          <w:color w:val="222222"/>
          <w:sz w:val="24"/>
          <w:szCs w:val="24"/>
          <w:shd w:val="clear" w:color="auto" w:fill="FFFFFF"/>
        </w:rPr>
        <w:t>, geranyl acetate and geraniol were the dominant essential oil components. The highest amounts for geranial, geraniol and z-</w:t>
      </w:r>
      <w:proofErr w:type="spellStart"/>
      <w:r w:rsidRPr="00FF619D">
        <w:rPr>
          <w:rFonts w:ascii="Times New Roman" w:hAnsi="Times New Roman" w:cs="Times New Roman"/>
          <w:color w:val="222222"/>
          <w:sz w:val="24"/>
          <w:szCs w:val="24"/>
          <w:shd w:val="clear" w:color="auto" w:fill="FFFFFF"/>
        </w:rPr>
        <w:t>citral</w:t>
      </w:r>
      <w:proofErr w:type="spellEnd"/>
      <w:r w:rsidRPr="00FF619D">
        <w:rPr>
          <w:rFonts w:ascii="Times New Roman" w:hAnsi="Times New Roman" w:cs="Times New Roman"/>
          <w:color w:val="222222"/>
          <w:sz w:val="24"/>
          <w:szCs w:val="24"/>
          <w:shd w:val="clear" w:color="auto" w:fill="FFFFFF"/>
        </w:rPr>
        <w:t xml:space="preserve"> were obtained in 100 mg L</w:t>
      </w:r>
      <w:r w:rsidR="000E3E38" w:rsidRPr="00FF619D">
        <w:rPr>
          <w:rFonts w:ascii="Times New Roman" w:hAnsi="Times New Roman" w:cs="Times New Roman"/>
          <w:color w:val="222222"/>
          <w:sz w:val="24"/>
          <w:szCs w:val="24"/>
          <w:shd w:val="clear" w:color="auto" w:fill="FFFFFF"/>
          <w:vertAlign w:val="superscript"/>
        </w:rPr>
        <w:t>-</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NP-treated plants under control conditions.</w:t>
      </w:r>
    </w:p>
    <w:p w14:paraId="7B5864FC" w14:textId="77777777" w:rsidR="007E122D" w:rsidRPr="00FF619D" w:rsidRDefault="007E122D" w:rsidP="00FF619D">
      <w:pPr>
        <w:autoSpaceDE w:val="0"/>
        <w:autoSpaceDN w:val="0"/>
        <w:adjustRightInd w:val="0"/>
        <w:spacing w:before="240" w:after="0" w:line="480" w:lineRule="auto"/>
        <w:jc w:val="both"/>
        <w:rPr>
          <w:rFonts w:ascii="Times New Roman" w:hAnsi="Times New Roman" w:cs="Times New Roman"/>
          <w:sz w:val="24"/>
          <w:szCs w:val="24"/>
        </w:rPr>
      </w:pPr>
      <w:r w:rsidRPr="00FF619D">
        <w:rPr>
          <w:rFonts w:ascii="Times New Roman" w:hAnsi="Times New Roman" w:cs="Times New Roman"/>
          <w:sz w:val="24"/>
          <w:szCs w:val="24"/>
          <w:shd w:val="clear" w:color="auto" w:fill="FFFFFF"/>
        </w:rPr>
        <w:t xml:space="preserve">Omar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(2023) </w:t>
      </w:r>
      <w:r w:rsidRPr="00FF619D">
        <w:rPr>
          <w:rFonts w:ascii="Times New Roman" w:hAnsi="Times New Roman" w:cs="Times New Roman"/>
          <w:color w:val="222222"/>
          <w:sz w:val="24"/>
          <w:szCs w:val="24"/>
          <w:shd w:val="clear" w:color="auto" w:fill="FFFFFF"/>
        </w:rPr>
        <w:t>carried out an experiment to investigate the effects of titanium dioxide nanoparticles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on </w:t>
      </w:r>
      <w:r w:rsidRPr="00FF619D">
        <w:rPr>
          <w:rStyle w:val="html-italic"/>
          <w:rFonts w:ascii="Times New Roman" w:hAnsi="Times New Roman" w:cs="Times New Roman"/>
          <w:i/>
          <w:iCs/>
          <w:color w:val="222222"/>
          <w:sz w:val="24"/>
          <w:szCs w:val="24"/>
          <w:shd w:val="clear" w:color="auto" w:fill="FFFFFF"/>
        </w:rPr>
        <w:t>Vicia faba</w:t>
      </w:r>
      <w:r w:rsidRPr="00FF619D">
        <w:rPr>
          <w:rFonts w:ascii="Times New Roman" w:hAnsi="Times New Roman" w:cs="Times New Roman"/>
          <w:color w:val="222222"/>
          <w:sz w:val="24"/>
          <w:szCs w:val="24"/>
          <w:shd w:val="clear" w:color="auto" w:fill="FFFFFF"/>
        </w:rPr>
        <w:t> under salinity stress. Plants were treated with either 10 or 20 ppm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and subjected to two different concentrations of salinity (100 and 200 mM NaCl) as well as the combined effect of nanoparticles and salinity. Salinity induced a reduction in dry weight, increased electron leakage and MDA content, increased chromosomal aberrations and DNA damage, and reduced transcript levels of some stress- and growth-related genes.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treatment increased dry weight in unstressed plants and mitigated the salinity-damaging effect in stressed plants.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application improved cell division, decreased chromosomal aberrations, and reduced DNA damage in plants under saline conditions. The upregulation of antioxidant genes further supports the protective role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against oxidative stress. Particularly significant was the ability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-NPs to enhance the upregulation of heat shock protein </w:t>
      </w:r>
      <w:r w:rsidRPr="00FF619D">
        <w:rPr>
          <w:rFonts w:ascii="Times New Roman" w:hAnsi="Times New Roman" w:cs="Times New Roman"/>
          <w:color w:val="222222"/>
          <w:sz w:val="24"/>
          <w:szCs w:val="24"/>
          <w:shd w:val="clear" w:color="auto" w:fill="FFFFFF"/>
        </w:rPr>
        <w:lastRenderedPageBreak/>
        <w:t>(HSP) genes. These findings underscore the potential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-NPs to reduce the osmotic and toxic effects of salinity-induced stress in plants.</w:t>
      </w:r>
      <w:r w:rsidRPr="00FF619D">
        <w:rPr>
          <w:rFonts w:ascii="Times New Roman" w:hAnsi="Times New Roman" w:cs="Times New Roman"/>
          <w:sz w:val="24"/>
          <w:szCs w:val="24"/>
        </w:rPr>
        <w:t xml:space="preserve"> </w:t>
      </w:r>
    </w:p>
    <w:p w14:paraId="0926FEE0" w14:textId="77777777" w:rsidR="007E122D" w:rsidRPr="00FF619D" w:rsidRDefault="007E122D" w:rsidP="00FF619D">
      <w:pPr>
        <w:autoSpaceDE w:val="0"/>
        <w:autoSpaceDN w:val="0"/>
        <w:adjustRightInd w:val="0"/>
        <w:spacing w:after="0" w:line="480" w:lineRule="auto"/>
        <w:jc w:val="both"/>
        <w:rPr>
          <w:rFonts w:ascii="Times New Roman" w:hAnsi="Times New Roman" w:cs="Times New Roman"/>
          <w:sz w:val="24"/>
          <w:szCs w:val="24"/>
        </w:rPr>
      </w:pPr>
    </w:p>
    <w:p w14:paraId="380C9D6F" w14:textId="72E23519" w:rsidR="007E122D" w:rsidRPr="00FF619D" w:rsidRDefault="007E122D" w:rsidP="00FF619D">
      <w:pPr>
        <w:pStyle w:val="NoSpacing"/>
        <w:spacing w:line="480" w:lineRule="auto"/>
        <w:jc w:val="both"/>
        <w:rPr>
          <w:rFonts w:ascii="Times New Roman" w:hAnsi="Times New Roman" w:cs="Times New Roman"/>
          <w:sz w:val="24"/>
          <w:szCs w:val="24"/>
        </w:rPr>
      </w:pPr>
      <w:r w:rsidRPr="00FF619D">
        <w:rPr>
          <w:rFonts w:ascii="Times New Roman" w:hAnsi="Times New Roman" w:cs="Times New Roman"/>
          <w:sz w:val="24"/>
          <w:szCs w:val="24"/>
        </w:rPr>
        <w:t>An experiment was conducted</w:t>
      </w:r>
      <w:r w:rsidRPr="00FF619D">
        <w:rPr>
          <w:rFonts w:ascii="Times New Roman" w:hAnsi="Times New Roman" w:cs="Times New Roman"/>
          <w:color w:val="222222"/>
          <w:sz w:val="24"/>
          <w:szCs w:val="24"/>
          <w:shd w:val="clear" w:color="auto" w:fill="FFFFFF"/>
        </w:rPr>
        <w:t xml:space="preserve"> by </w:t>
      </w:r>
      <w:r w:rsidRPr="00FF619D">
        <w:rPr>
          <w:rFonts w:ascii="Times New Roman" w:hAnsi="Times New Roman" w:cs="Times New Roman"/>
          <w:sz w:val="24"/>
          <w:szCs w:val="24"/>
          <w:shd w:val="clear" w:color="auto" w:fill="FFFFFF"/>
        </w:rPr>
        <w:t xml:space="preserve">Shah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(2021) </w:t>
      </w:r>
      <w:r w:rsidRPr="00FF619D">
        <w:rPr>
          <w:rFonts w:ascii="Times New Roman" w:hAnsi="Times New Roman" w:cs="Times New Roman"/>
          <w:color w:val="222222"/>
          <w:sz w:val="24"/>
          <w:szCs w:val="24"/>
          <w:shd w:val="clear" w:color="auto" w:fill="FFFFFF"/>
        </w:rPr>
        <w:t xml:space="preserve">by using different levels of </w:t>
      </w:r>
      <w:r w:rsidRPr="00FF619D">
        <w:rPr>
          <w:rFonts w:ascii="Times New Roman" w:hAnsi="Times New Roman" w:cs="Times New Roman"/>
          <w:color w:val="1F1F1F"/>
          <w:sz w:val="24"/>
          <w:szCs w:val="24"/>
        </w:rPr>
        <w:t>TiO</w:t>
      </w:r>
      <w:r w:rsidRPr="00FF619D">
        <w:rPr>
          <w:rFonts w:ascii="Times New Roman" w:hAnsi="Times New Roman" w:cs="Times New Roman"/>
          <w:color w:val="1F1F1F"/>
          <w:sz w:val="24"/>
          <w:szCs w:val="24"/>
          <w:vertAlign w:val="subscript"/>
        </w:rPr>
        <w:t>2</w:t>
      </w:r>
      <w:r w:rsidR="000E3E38" w:rsidRPr="00FF619D">
        <w:rPr>
          <w:rFonts w:ascii="Times New Roman" w:hAnsi="Times New Roman" w:cs="Times New Roman"/>
          <w:color w:val="1F1F1F"/>
          <w:sz w:val="24"/>
          <w:szCs w:val="24"/>
          <w:vertAlign w:val="subscript"/>
        </w:rPr>
        <w:t xml:space="preserve"> </w:t>
      </w:r>
      <w:r w:rsidRPr="00FF619D">
        <w:rPr>
          <w:rFonts w:ascii="Times New Roman" w:hAnsi="Times New Roman" w:cs="Times New Roman"/>
          <w:color w:val="1F1F1F"/>
          <w:sz w:val="24"/>
          <w:szCs w:val="24"/>
        </w:rPr>
        <w:t>nano-priming treatments</w:t>
      </w:r>
      <w:r w:rsidRPr="00FF619D">
        <w:rPr>
          <w:rFonts w:ascii="Times New Roman" w:hAnsi="Times New Roman" w:cs="Times New Roman"/>
          <w:sz w:val="24"/>
          <w:szCs w:val="24"/>
        </w:rPr>
        <w:t xml:space="preserve"> on the </w:t>
      </w:r>
      <w:r w:rsidRPr="00FF619D">
        <w:rPr>
          <w:rFonts w:ascii="Times New Roman" w:hAnsi="Times New Roman" w:cs="Times New Roman"/>
          <w:color w:val="1F1F1F"/>
          <w:sz w:val="24"/>
          <w:szCs w:val="24"/>
        </w:rPr>
        <w:t xml:space="preserve">germination and growth of maize under saline conditions, </w:t>
      </w:r>
      <w:r w:rsidRPr="00FF619D">
        <w:rPr>
          <w:rFonts w:ascii="Times New Roman" w:hAnsi="Times New Roman" w:cs="Times New Roman"/>
          <w:sz w:val="24"/>
          <w:szCs w:val="24"/>
        </w:rPr>
        <w:t xml:space="preserve">and the </w:t>
      </w:r>
      <w:r w:rsidRPr="00FF619D">
        <w:rPr>
          <w:rFonts w:ascii="Times New Roman" w:hAnsi="Times New Roman" w:cs="Times New Roman"/>
          <w:color w:val="1F1F1F"/>
          <w:sz w:val="24"/>
          <w:szCs w:val="24"/>
        </w:rPr>
        <w:t>results indicated that 60 ppm TiO</w:t>
      </w:r>
      <w:r w:rsidRPr="00FF619D">
        <w:rPr>
          <w:rFonts w:ascii="Times New Roman" w:hAnsi="Times New Roman" w:cs="Times New Roman"/>
          <w:color w:val="1F1F1F"/>
          <w:sz w:val="24"/>
          <w:szCs w:val="24"/>
          <w:vertAlign w:val="subscript"/>
        </w:rPr>
        <w:t>2</w:t>
      </w:r>
      <w:r w:rsidR="000E3E38" w:rsidRPr="00FF619D">
        <w:rPr>
          <w:rFonts w:ascii="Times New Roman" w:hAnsi="Times New Roman" w:cs="Times New Roman"/>
          <w:color w:val="1F1F1F"/>
          <w:sz w:val="24"/>
          <w:szCs w:val="24"/>
          <w:vertAlign w:val="subscript"/>
        </w:rPr>
        <w:t xml:space="preserve"> </w:t>
      </w:r>
      <w:r w:rsidRPr="00FF619D">
        <w:rPr>
          <w:rFonts w:ascii="Times New Roman" w:hAnsi="Times New Roman" w:cs="Times New Roman"/>
          <w:color w:val="1F1F1F"/>
          <w:sz w:val="24"/>
          <w:szCs w:val="24"/>
        </w:rPr>
        <w:t>nano-priming treatment effect positively on the rate of germination and growth of maize seedlings under salinity stress. The experiment was carried out in sand as a growth medium with 60 ppm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 xml:space="preserve"> priming. Results also exhibited that germination percentage, germination energy, seedling vigor index, lengths of root and </w:t>
      </w:r>
      <w:r w:rsidRPr="00FF619D">
        <w:rPr>
          <w:rFonts w:ascii="Times New Roman" w:hAnsi="Times New Roman" w:cs="Times New Roman"/>
          <w:sz w:val="24"/>
          <w:szCs w:val="24"/>
        </w:rPr>
        <w:t>shoot, fresh and dry weights of seedling, </w:t>
      </w:r>
      <w:hyperlink r:id="rId12" w:tooltip="Learn more about potassium ion from ScienceDirect's AI-generated Topic Pages" w:history="1">
        <w:r w:rsidRPr="00FF619D">
          <w:rPr>
            <w:rFonts w:ascii="Times New Roman" w:hAnsi="Times New Roman" w:cs="Times New Roman"/>
            <w:sz w:val="24"/>
            <w:szCs w:val="24"/>
          </w:rPr>
          <w:t>potassium ion</w:t>
        </w:r>
      </w:hyperlink>
      <w:r w:rsidRPr="00FF619D">
        <w:rPr>
          <w:rFonts w:ascii="Times New Roman" w:hAnsi="Times New Roman" w:cs="Times New Roman"/>
          <w:sz w:val="24"/>
          <w:szCs w:val="24"/>
        </w:rPr>
        <w:t> (K</w:t>
      </w:r>
      <w:r w:rsidRPr="00FF619D">
        <w:rPr>
          <w:rFonts w:ascii="Times New Roman" w:hAnsi="Times New Roman" w:cs="Times New Roman"/>
          <w:sz w:val="24"/>
          <w:szCs w:val="24"/>
          <w:vertAlign w:val="superscript"/>
        </w:rPr>
        <w:t>+</w:t>
      </w:r>
      <w:r w:rsidRPr="00FF619D">
        <w:rPr>
          <w:rFonts w:ascii="Times New Roman" w:hAnsi="Times New Roman" w:cs="Times New Roman"/>
          <w:sz w:val="24"/>
          <w:szCs w:val="24"/>
        </w:rPr>
        <w:t>) concentration</w:t>
      </w:r>
      <w:r w:rsidRPr="00FF619D">
        <w:rPr>
          <w:rFonts w:ascii="Times New Roman" w:hAnsi="Times New Roman" w:cs="Times New Roman"/>
          <w:color w:val="000000" w:themeColor="text1"/>
          <w:sz w:val="24"/>
          <w:szCs w:val="24"/>
        </w:rPr>
        <w:t>, </w:t>
      </w:r>
      <w:hyperlink r:id="rId13" w:tooltip="Learn more about relative water content from ScienceDirect's AI-generated Topic Pages" w:history="1">
        <w:r w:rsidRPr="00FF619D">
          <w:rPr>
            <w:rFonts w:ascii="Times New Roman" w:hAnsi="Times New Roman" w:cs="Times New Roman"/>
            <w:sz w:val="24"/>
            <w:szCs w:val="24"/>
          </w:rPr>
          <w:t>relative water content</w:t>
        </w:r>
      </w:hyperlink>
      <w:r w:rsidRPr="00FF619D">
        <w:rPr>
          <w:rFonts w:ascii="Times New Roman" w:hAnsi="Times New Roman" w:cs="Times New Roman"/>
          <w:sz w:val="24"/>
          <w:szCs w:val="24"/>
        </w:rPr>
        <w:t> (RWC),</w:t>
      </w:r>
      <w:r w:rsidR="00784316" w:rsidRPr="00FF619D">
        <w:rPr>
          <w:rFonts w:ascii="Times New Roman" w:hAnsi="Times New Roman" w:cs="Times New Roman"/>
          <w:sz w:val="24"/>
          <w:szCs w:val="24"/>
        </w:rPr>
        <w:t> </w:t>
      </w:r>
      <w:r w:rsidRPr="00FF619D">
        <w:rPr>
          <w:rFonts w:ascii="Times New Roman" w:hAnsi="Times New Roman" w:cs="Times New Roman"/>
          <w:sz w:val="24"/>
          <w:szCs w:val="24"/>
        </w:rPr>
        <w:t>total </w:t>
      </w:r>
      <w:hyperlink r:id="rId14" w:tooltip="Learn more about phenolic from ScienceDirect's AI-generated Topic Pages" w:history="1">
        <w:r w:rsidRPr="00FF619D">
          <w:rPr>
            <w:rFonts w:ascii="Times New Roman" w:hAnsi="Times New Roman" w:cs="Times New Roman"/>
            <w:sz w:val="24"/>
            <w:szCs w:val="24"/>
          </w:rPr>
          <w:t>phenolic</w:t>
        </w:r>
      </w:hyperlink>
      <w:r w:rsidRPr="00FF619D">
        <w:rPr>
          <w:rFonts w:ascii="Times New Roman" w:hAnsi="Times New Roman" w:cs="Times New Roman"/>
          <w:sz w:val="24"/>
          <w:szCs w:val="24"/>
        </w:rPr>
        <w:t> and </w:t>
      </w:r>
      <w:hyperlink r:id="rId15" w:tooltip="Learn more about proline from ScienceDirect's AI-generated Topic Pages" w:history="1">
        <w:r w:rsidRPr="00FF619D">
          <w:rPr>
            <w:rFonts w:ascii="Times New Roman" w:hAnsi="Times New Roman" w:cs="Times New Roman"/>
            <w:sz w:val="24"/>
            <w:szCs w:val="24"/>
          </w:rPr>
          <w:t>proline</w:t>
        </w:r>
      </w:hyperlink>
      <w:r w:rsidR="004E6787" w:rsidRPr="00FF619D">
        <w:rPr>
          <w:rFonts w:ascii="Times New Roman" w:hAnsi="Times New Roman" w:cs="Times New Roman"/>
          <w:sz w:val="24"/>
          <w:szCs w:val="24"/>
        </w:rPr>
        <w:t>  </w:t>
      </w:r>
      <w:r w:rsidRPr="00FF619D">
        <w:rPr>
          <w:rFonts w:ascii="Times New Roman" w:hAnsi="Times New Roman" w:cs="Times New Roman"/>
          <w:sz w:val="24"/>
          <w:szCs w:val="24"/>
        </w:rPr>
        <w:t>and</w:t>
      </w:r>
      <w:r w:rsidR="004E6787" w:rsidRPr="00FF619D">
        <w:rPr>
          <w:rFonts w:ascii="Times New Roman" w:hAnsi="Times New Roman" w:cs="Times New Roman"/>
          <w:sz w:val="24"/>
          <w:szCs w:val="24"/>
        </w:rPr>
        <w:t> </w:t>
      </w:r>
      <w:r w:rsidRPr="00FF619D">
        <w:rPr>
          <w:rFonts w:ascii="Times New Roman" w:hAnsi="Times New Roman" w:cs="Times New Roman"/>
          <w:sz w:val="24"/>
          <w:szCs w:val="24"/>
        </w:rPr>
        <w:t>contents, </w:t>
      </w:r>
      <w:hyperlink r:id="rId16" w:tooltip="Learn more about superoxide dismutase from ScienceDirect's AI-generated Topic Pages" w:history="1">
        <w:r w:rsidRPr="00FF619D">
          <w:rPr>
            <w:rFonts w:ascii="Times New Roman" w:hAnsi="Times New Roman" w:cs="Times New Roman"/>
            <w:sz w:val="24"/>
            <w:szCs w:val="24"/>
          </w:rPr>
          <w:t>superoxide</w:t>
        </w:r>
        <w:r w:rsidR="004E6787" w:rsidRPr="00FF619D">
          <w:rPr>
            <w:rFonts w:ascii="Times New Roman" w:hAnsi="Times New Roman" w:cs="Times New Roman"/>
            <w:sz w:val="24"/>
            <w:szCs w:val="24"/>
          </w:rPr>
          <w:t> </w:t>
        </w:r>
        <w:r w:rsidRPr="00FF619D">
          <w:rPr>
            <w:rFonts w:ascii="Times New Roman" w:hAnsi="Times New Roman" w:cs="Times New Roman"/>
            <w:sz w:val="24"/>
            <w:szCs w:val="24"/>
          </w:rPr>
          <w:t>dismutase</w:t>
        </w:r>
      </w:hyperlink>
      <w:r w:rsidRPr="00FF619D">
        <w:rPr>
          <w:rFonts w:ascii="Times New Roman" w:hAnsi="Times New Roman" w:cs="Times New Roman"/>
          <w:color w:val="FF0000"/>
          <w:sz w:val="24"/>
          <w:szCs w:val="24"/>
        </w:rPr>
        <w:t> </w:t>
      </w:r>
      <w:r w:rsidRPr="00FF619D">
        <w:rPr>
          <w:rFonts w:ascii="Times New Roman" w:hAnsi="Times New Roman" w:cs="Times New Roman"/>
          <w:sz w:val="24"/>
          <w:szCs w:val="24"/>
        </w:rPr>
        <w:t>(SOD), </w:t>
      </w:r>
      <w:r w:rsidR="004E6787" w:rsidRPr="00FF619D">
        <w:rPr>
          <w:rFonts w:ascii="Times New Roman" w:hAnsi="Times New Roman" w:cs="Times New Roman"/>
          <w:sz w:val="24"/>
          <w:szCs w:val="24"/>
        </w:rPr>
        <w:t xml:space="preserve">  </w:t>
      </w:r>
      <w:hyperlink r:id="rId17" w:tooltip="Learn more about catalase from ScienceDirect's AI-generated Topic Pages" w:history="1">
        <w:r w:rsidR="004E6787" w:rsidRPr="00FF619D">
          <w:rPr>
            <w:rFonts w:ascii="Times New Roman" w:hAnsi="Times New Roman" w:cs="Times New Roman"/>
            <w:sz w:val="24"/>
            <w:szCs w:val="24"/>
          </w:rPr>
          <w:t>catalase </w:t>
        </w:r>
      </w:hyperlink>
      <w:r w:rsidRPr="00FF619D">
        <w:rPr>
          <w:rFonts w:ascii="Times New Roman" w:hAnsi="Times New Roman" w:cs="Times New Roman"/>
          <w:sz w:val="24"/>
          <w:szCs w:val="24"/>
        </w:rPr>
        <w:t> (CAT) and </w:t>
      </w:r>
      <w:hyperlink r:id="rId18" w:tooltip="Learn more about phenylalanine from ScienceDirect's AI-generated Topic Pages" w:history="1">
        <w:r w:rsidRPr="00FF619D">
          <w:rPr>
            <w:rFonts w:ascii="Times New Roman" w:hAnsi="Times New Roman" w:cs="Times New Roman"/>
            <w:sz w:val="24"/>
            <w:szCs w:val="24"/>
          </w:rPr>
          <w:t>phenylalanine</w:t>
        </w:r>
      </w:hyperlink>
      <w:r w:rsidRPr="00FF619D">
        <w:rPr>
          <w:rFonts w:ascii="Times New Roman" w:hAnsi="Times New Roman" w:cs="Times New Roman"/>
          <w:sz w:val="24"/>
          <w:szCs w:val="24"/>
        </w:rPr>
        <w:t> ammonia lyase (PAL) activities were significantly enhanced and mean emergence time (MET), </w:t>
      </w:r>
      <w:hyperlink r:id="rId19" w:tooltip="Learn more about sodium ion from ScienceDirect's AI-generated Topic Pages" w:history="1">
        <w:r w:rsidRPr="00FF619D">
          <w:rPr>
            <w:rFonts w:ascii="Times New Roman" w:hAnsi="Times New Roman" w:cs="Times New Roman"/>
            <w:sz w:val="24"/>
            <w:szCs w:val="24"/>
          </w:rPr>
          <w:t>sodium ion</w:t>
        </w:r>
      </w:hyperlink>
      <w:r w:rsidRPr="00FF619D">
        <w:rPr>
          <w:rFonts w:ascii="Times New Roman" w:hAnsi="Times New Roman" w:cs="Times New Roman"/>
          <w:sz w:val="24"/>
          <w:szCs w:val="24"/>
        </w:rPr>
        <w:t> (Na</w:t>
      </w:r>
      <w:r w:rsidRPr="00FF619D">
        <w:rPr>
          <w:rFonts w:ascii="Times New Roman" w:hAnsi="Times New Roman" w:cs="Times New Roman"/>
          <w:sz w:val="24"/>
          <w:szCs w:val="24"/>
          <w:vertAlign w:val="superscript"/>
        </w:rPr>
        <w:t>+</w:t>
      </w:r>
      <w:r w:rsidRPr="00FF619D">
        <w:rPr>
          <w:rFonts w:ascii="Times New Roman" w:hAnsi="Times New Roman" w:cs="Times New Roman"/>
          <w:sz w:val="24"/>
          <w:szCs w:val="24"/>
        </w:rPr>
        <w:t>) concentration, membrane electrolyte leakage (MEL) and malondialdehyde (MDA)</w:t>
      </w:r>
      <w:r w:rsidRPr="00FF619D">
        <w:rPr>
          <w:rFonts w:ascii="Times New Roman" w:hAnsi="Times New Roman" w:cs="Times New Roman"/>
          <w:color w:val="1F1F1F"/>
          <w:sz w:val="24"/>
          <w:szCs w:val="24"/>
        </w:rPr>
        <w:t xml:space="preserve"> content were decreased by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 priming as compared to control under salinity stress.</w:t>
      </w:r>
    </w:p>
    <w:p w14:paraId="57007ECB" w14:textId="77777777" w:rsidR="007E122D" w:rsidRPr="00FF619D" w:rsidRDefault="007E122D" w:rsidP="00FF619D">
      <w:pPr>
        <w:autoSpaceDE w:val="0"/>
        <w:autoSpaceDN w:val="0"/>
        <w:adjustRightInd w:val="0"/>
        <w:spacing w:before="240" w:after="0" w:line="480" w:lineRule="auto"/>
        <w:jc w:val="both"/>
        <w:rPr>
          <w:rFonts w:ascii="Times New Roman" w:hAnsi="Times New Roman" w:cs="Times New Roman"/>
          <w:color w:val="111111"/>
          <w:sz w:val="24"/>
          <w:szCs w:val="24"/>
          <w:shd w:val="clear" w:color="auto" w:fill="FFFFFF"/>
        </w:rPr>
      </w:pPr>
      <w:proofErr w:type="spellStart"/>
      <w:r w:rsidRPr="00FF619D">
        <w:rPr>
          <w:rFonts w:ascii="Times New Roman" w:hAnsi="Times New Roman" w:cs="Times New Roman"/>
          <w:sz w:val="24"/>
          <w:szCs w:val="24"/>
          <w:shd w:val="clear" w:color="auto" w:fill="FFFFFF"/>
        </w:rPr>
        <w:t>Geğer</w:t>
      </w:r>
      <w:proofErr w:type="spellEnd"/>
      <w:r w:rsidRPr="00FF619D">
        <w:rPr>
          <w:rFonts w:ascii="Times New Roman" w:hAnsi="Times New Roman" w:cs="Times New Roman"/>
          <w:sz w:val="24"/>
          <w:szCs w:val="24"/>
          <w:shd w:val="clear" w:color="auto" w:fill="FFFFFF"/>
        </w:rPr>
        <w:t xml:space="preserve"> and </w:t>
      </w:r>
      <w:proofErr w:type="spellStart"/>
      <w:r w:rsidRPr="00FF619D">
        <w:rPr>
          <w:rFonts w:ascii="Times New Roman" w:hAnsi="Times New Roman" w:cs="Times New Roman"/>
          <w:sz w:val="24"/>
          <w:szCs w:val="24"/>
          <w:shd w:val="clear" w:color="auto" w:fill="FFFFFF"/>
        </w:rPr>
        <w:t>Cevik</w:t>
      </w:r>
      <w:proofErr w:type="spellEnd"/>
      <w:r w:rsidRPr="00FF619D">
        <w:rPr>
          <w:rFonts w:ascii="Times New Roman" w:hAnsi="Times New Roman" w:cs="Times New Roman"/>
          <w:sz w:val="24"/>
          <w:szCs w:val="24"/>
          <w:shd w:val="clear" w:color="auto" w:fill="FFFFFF"/>
        </w:rPr>
        <w:t xml:space="preserve"> (2021) </w:t>
      </w:r>
      <w:r w:rsidRPr="00FF619D">
        <w:rPr>
          <w:rFonts w:ascii="Times New Roman" w:hAnsi="Times New Roman" w:cs="Times New Roman"/>
          <w:color w:val="222222"/>
          <w:sz w:val="24"/>
          <w:szCs w:val="24"/>
          <w:shd w:val="clear" w:color="auto" w:fill="FFFFFF"/>
        </w:rPr>
        <w:t xml:space="preserve">conducted an experiment to investigate </w:t>
      </w:r>
      <w:r w:rsidRPr="00FF619D">
        <w:rPr>
          <w:rFonts w:ascii="Times New Roman" w:hAnsi="Times New Roman" w:cs="Times New Roman"/>
          <w:color w:val="111111"/>
          <w:sz w:val="24"/>
          <w:szCs w:val="24"/>
          <w:shd w:val="clear" w:color="auto" w:fill="FFFFFF"/>
        </w:rPr>
        <w:t>the effects of nano-TiO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xml:space="preserve"> pre-application (0, 100, 200 mg L</w:t>
      </w:r>
      <w:r w:rsidRPr="00FF619D">
        <w:rPr>
          <w:rFonts w:ascii="Times New Roman" w:hAnsi="Times New Roman" w:cs="Times New Roman"/>
          <w:color w:val="111111"/>
          <w:sz w:val="24"/>
          <w:szCs w:val="24"/>
          <w:shd w:val="clear" w:color="auto" w:fill="FFFFFF"/>
          <w:vertAlign w:val="superscript"/>
        </w:rPr>
        <w:t>-1</w:t>
      </w:r>
      <w:r w:rsidRPr="00FF619D">
        <w:rPr>
          <w:rFonts w:ascii="Times New Roman" w:hAnsi="Times New Roman" w:cs="Times New Roman"/>
          <w:color w:val="111111"/>
          <w:sz w:val="24"/>
          <w:szCs w:val="24"/>
          <w:shd w:val="clear" w:color="auto" w:fill="FFFFFF"/>
        </w:rPr>
        <w:t xml:space="preserve"> n-TiO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under salinity (0, 100, 200, 300 mM NaCl) on germination and early seedling growth of barley.</w:t>
      </w:r>
      <w:r w:rsidRPr="00FF619D">
        <w:rPr>
          <w:rFonts w:ascii="Times New Roman" w:hAnsi="Times New Roman" w:cs="Times New Roman"/>
          <w:color w:val="222222"/>
          <w:sz w:val="24"/>
          <w:szCs w:val="24"/>
          <w:shd w:val="clear" w:color="auto" w:fill="FFFFFF"/>
        </w:rPr>
        <w:t xml:space="preserve"> </w:t>
      </w:r>
      <w:r w:rsidRPr="00FF619D">
        <w:rPr>
          <w:rFonts w:ascii="Times New Roman" w:hAnsi="Times New Roman" w:cs="Times New Roman"/>
          <w:color w:val="111111"/>
          <w:sz w:val="24"/>
          <w:szCs w:val="24"/>
          <w:shd w:val="clear" w:color="auto" w:fill="FFFFFF"/>
        </w:rPr>
        <w:t>The results revealed that the root lengths (RL, mm), germination rates (GR, %), radicle emerging (RE, %), number of coleoptiles (CN) seedling fresh and dry weights (FW, DW mg), relative growth index (RGI) of root and mean germination time (MGT) were negatively affected by imposition of salt stress, while application of 100 mg L</w:t>
      </w:r>
      <w:r w:rsidRPr="00FF619D">
        <w:rPr>
          <w:rFonts w:ascii="Times New Roman" w:hAnsi="Times New Roman" w:cs="Times New Roman"/>
          <w:color w:val="111111"/>
          <w:sz w:val="24"/>
          <w:szCs w:val="24"/>
          <w:shd w:val="clear" w:color="auto" w:fill="FFFFFF"/>
          <w:vertAlign w:val="superscript"/>
        </w:rPr>
        <w:t>-1</w:t>
      </w:r>
      <w:r w:rsidRPr="00FF619D">
        <w:rPr>
          <w:rFonts w:ascii="Times New Roman" w:hAnsi="Times New Roman" w:cs="Times New Roman"/>
          <w:color w:val="111111"/>
          <w:sz w:val="24"/>
          <w:szCs w:val="24"/>
          <w:shd w:val="clear" w:color="auto" w:fill="FFFFFF"/>
        </w:rPr>
        <w:t xml:space="preserve"> n-TiO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xml:space="preserve"> increased the root length and RGI compared to control groups. It was observed that the application of 100 mg L</w:t>
      </w:r>
      <w:r w:rsidRPr="00FF619D">
        <w:rPr>
          <w:rFonts w:ascii="Times New Roman" w:hAnsi="Times New Roman" w:cs="Times New Roman"/>
          <w:color w:val="111111"/>
          <w:sz w:val="24"/>
          <w:szCs w:val="24"/>
          <w:shd w:val="clear" w:color="auto" w:fill="FFFFFF"/>
          <w:vertAlign w:val="superscript"/>
        </w:rPr>
        <w:t>-1</w:t>
      </w:r>
      <w:r w:rsidRPr="00FF619D">
        <w:rPr>
          <w:rFonts w:ascii="Times New Roman" w:hAnsi="Times New Roman" w:cs="Times New Roman"/>
          <w:color w:val="111111"/>
          <w:sz w:val="24"/>
          <w:szCs w:val="24"/>
          <w:shd w:val="clear" w:color="auto" w:fill="FFFFFF"/>
        </w:rPr>
        <w:t xml:space="preserve"> n-TiO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xml:space="preserve"> significantly increased the germination percentage, biomass and root length especially in 100 mM salt conditions. Also, 100 mg L</w:t>
      </w:r>
      <w:r w:rsidRPr="00FF619D">
        <w:rPr>
          <w:rFonts w:ascii="Times New Roman" w:hAnsi="Times New Roman" w:cs="Times New Roman"/>
          <w:color w:val="111111"/>
          <w:sz w:val="24"/>
          <w:szCs w:val="24"/>
          <w:shd w:val="clear" w:color="auto" w:fill="FFFFFF"/>
          <w:vertAlign w:val="superscript"/>
        </w:rPr>
        <w:t>-1</w:t>
      </w:r>
      <w:r w:rsidRPr="00FF619D">
        <w:rPr>
          <w:rFonts w:ascii="Times New Roman" w:hAnsi="Times New Roman" w:cs="Times New Roman"/>
          <w:color w:val="111111"/>
          <w:sz w:val="24"/>
          <w:szCs w:val="24"/>
          <w:shd w:val="clear" w:color="auto" w:fill="FFFFFF"/>
        </w:rPr>
        <w:t xml:space="preserve"> n-TiO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xml:space="preserve"> increased the RE too in 100 mM salt conditions. In this study, it was determined that 300 mM NaCl was inhibitory dose, and also germination </w:t>
      </w:r>
      <w:r w:rsidRPr="00FF619D">
        <w:rPr>
          <w:rFonts w:ascii="Times New Roman" w:hAnsi="Times New Roman" w:cs="Times New Roman"/>
          <w:color w:val="111111"/>
          <w:sz w:val="24"/>
          <w:szCs w:val="24"/>
          <w:shd w:val="clear" w:color="auto" w:fill="FFFFFF"/>
        </w:rPr>
        <w:lastRenderedPageBreak/>
        <w:t>remained below 20% in 200 mM NaCl in all groups.</w:t>
      </w:r>
      <w:r w:rsidRPr="00FF619D">
        <w:rPr>
          <w:rFonts w:ascii="Times New Roman" w:hAnsi="Times New Roman" w:cs="Times New Roman"/>
          <w:sz w:val="24"/>
          <w:szCs w:val="24"/>
        </w:rPr>
        <w:t xml:space="preserve"> </w:t>
      </w:r>
      <w:r w:rsidRPr="00FF619D">
        <w:rPr>
          <w:rFonts w:ascii="Times New Roman" w:hAnsi="Times New Roman" w:cs="Times New Roman"/>
          <w:color w:val="111111"/>
          <w:sz w:val="24"/>
          <w:szCs w:val="24"/>
          <w:shd w:val="clear" w:color="auto" w:fill="FFFFFF"/>
        </w:rPr>
        <w:t>At 100 mg L</w:t>
      </w:r>
      <w:r w:rsidRPr="00FF619D">
        <w:rPr>
          <w:rFonts w:ascii="Times New Roman" w:hAnsi="Times New Roman" w:cs="Times New Roman"/>
          <w:color w:val="111111"/>
          <w:sz w:val="24"/>
          <w:szCs w:val="24"/>
          <w:shd w:val="clear" w:color="auto" w:fill="FFFFFF"/>
          <w:vertAlign w:val="superscript"/>
        </w:rPr>
        <w:t>-1</w:t>
      </w:r>
      <w:r w:rsidRPr="00FF619D">
        <w:rPr>
          <w:rFonts w:ascii="Times New Roman" w:hAnsi="Times New Roman" w:cs="Times New Roman"/>
          <w:color w:val="111111"/>
          <w:sz w:val="24"/>
          <w:szCs w:val="24"/>
          <w:shd w:val="clear" w:color="auto" w:fill="FFFFFF"/>
        </w:rPr>
        <w:t xml:space="preserve"> TiO</w:t>
      </w:r>
      <w:r w:rsidRPr="00FF619D">
        <w:rPr>
          <w:rFonts w:ascii="Times New Roman" w:hAnsi="Times New Roman" w:cs="Times New Roman"/>
          <w:color w:val="111111"/>
          <w:sz w:val="24"/>
          <w:szCs w:val="24"/>
          <w:shd w:val="clear" w:color="auto" w:fill="FFFFFF"/>
          <w:vertAlign w:val="subscript"/>
        </w:rPr>
        <w:t>2</w:t>
      </w:r>
      <w:r w:rsidRPr="00FF619D">
        <w:rPr>
          <w:rFonts w:ascii="Times New Roman" w:hAnsi="Times New Roman" w:cs="Times New Roman"/>
          <w:color w:val="111111"/>
          <w:sz w:val="24"/>
          <w:szCs w:val="24"/>
          <w:shd w:val="clear" w:color="auto" w:fill="FFFFFF"/>
        </w:rPr>
        <w:t xml:space="preserve"> pre-application mitigating the adverse effects of salinity stress, particularly at 100 mM NaCl.</w:t>
      </w:r>
    </w:p>
    <w:p w14:paraId="12800430" w14:textId="26CEDD75" w:rsidR="007E122D" w:rsidRPr="00FF619D" w:rsidRDefault="007E122D" w:rsidP="00FF619D">
      <w:pPr>
        <w:spacing w:before="240"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Mohammadi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(2013)</w:t>
      </w:r>
      <w:r w:rsidRPr="00FF619D">
        <w:rPr>
          <w:rFonts w:ascii="Times New Roman" w:hAnsi="Times New Roman" w:cs="Times New Roman"/>
          <w:color w:val="0000FF"/>
          <w:sz w:val="24"/>
          <w:szCs w:val="24"/>
          <w:shd w:val="clear" w:color="auto" w:fill="FFFFFF"/>
        </w:rPr>
        <w:t xml:space="preserve"> </w:t>
      </w:r>
      <w:r w:rsidRPr="00FF619D">
        <w:rPr>
          <w:rFonts w:ascii="Times New Roman" w:hAnsi="Times New Roman" w:cs="Times New Roman"/>
          <w:color w:val="222222"/>
          <w:sz w:val="24"/>
          <w:szCs w:val="24"/>
          <w:shd w:val="clear" w:color="auto" w:fill="FFFFFF"/>
        </w:rPr>
        <w:t>conducted an experiment to assess the effect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-NP concentrations (0, 2, 5, and 10 ppm) on changes of membrane damage indexes like electrolyte leakage index (ELI) and malondialdehyde (MDA) during cold stress (CS) 4 °C in sensitive (ILC 533) and tolerant (Sel 11439) chickpea (</w:t>
      </w:r>
      <w:r w:rsidRPr="00FF619D">
        <w:rPr>
          <w:rFonts w:ascii="Times New Roman" w:hAnsi="Times New Roman" w:cs="Times New Roman"/>
          <w:i/>
          <w:iCs/>
          <w:color w:val="222222"/>
          <w:sz w:val="24"/>
          <w:szCs w:val="24"/>
          <w:shd w:val="clear" w:color="auto" w:fill="FFFFFF"/>
        </w:rPr>
        <w:t>Cicer arietinum</w:t>
      </w:r>
      <w:r w:rsidRPr="00FF619D">
        <w:rPr>
          <w:rFonts w:ascii="Times New Roman" w:hAnsi="Times New Roman" w:cs="Times New Roman"/>
          <w:color w:val="222222"/>
          <w:sz w:val="24"/>
          <w:szCs w:val="24"/>
          <w:shd w:val="clear" w:color="auto" w:fill="FFFFFF"/>
        </w:rPr>
        <w:t> L.) genotypes. Aggregation of NPs within the vacuole and chloroplast indicated absorbed NPs in seedlings. Bioaccumulation of NPs showed that, under thermal treatments, the sensitive genotype had more permeability to NPs compared to the tolerant one, and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content was higher during CS compared to optimum temperature. Physiological indexes were positively affected by NP treatments during thermal treatments.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 treatments (especially 5 ppm) caused a decrease in ELI during thermal treatments, whereas ELI content under CS treatment increased at 0 ppm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in both genotypes. Under thermal treatments, although the genotype 11439 showed lower accumulation of MDA than ILC 533 genotype, a significant decrease was observed in MDA content at 5 ppm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Results showed that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treatments not only induce oxidative damage in sensitive and tolerant chickpea genotypes but also alleviated membrane damage indexes under CS treatment. It was suggested for the first time that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improved redox status of the genotypes under thermal treatments. New findings possibly would reveal the use of NPs generally or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especially for increase of cold tolerance in crops. </w:t>
      </w:r>
      <w:r w:rsidR="00112D14" w:rsidRPr="00FF619D">
        <w:rPr>
          <w:rFonts w:ascii="Times New Roman" w:hAnsi="Times New Roman" w:cs="Times New Roman"/>
          <w:color w:val="222222"/>
          <w:sz w:val="24"/>
          <w:szCs w:val="24"/>
          <w:shd w:val="clear" w:color="auto" w:fill="FFFFFF"/>
        </w:rPr>
        <w:t xml:space="preserve"> </w:t>
      </w:r>
    </w:p>
    <w:p w14:paraId="542D699F" w14:textId="77777777" w:rsidR="007E122D" w:rsidRPr="00FF619D" w:rsidRDefault="007E122D" w:rsidP="00FF619D">
      <w:pPr>
        <w:shd w:val="clear" w:color="auto" w:fill="FFFFFF"/>
        <w:spacing w:after="0" w:line="480" w:lineRule="auto"/>
        <w:jc w:val="both"/>
        <w:rPr>
          <w:rFonts w:ascii="Times New Roman" w:eastAsia="Times New Roman" w:hAnsi="Times New Roman" w:cs="Times New Roman"/>
          <w:color w:val="222222"/>
          <w:sz w:val="24"/>
          <w:szCs w:val="24"/>
        </w:rPr>
      </w:pPr>
      <w:r w:rsidRPr="00FF619D">
        <w:rPr>
          <w:rFonts w:ascii="Times New Roman" w:hAnsi="Times New Roman" w:cs="Times New Roman"/>
          <w:sz w:val="24"/>
          <w:szCs w:val="24"/>
          <w:shd w:val="clear" w:color="auto" w:fill="FFFFFF"/>
        </w:rPr>
        <w:t xml:space="preserve">Behnam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(2021) </w:t>
      </w:r>
      <w:r w:rsidRPr="00FF619D">
        <w:rPr>
          <w:rFonts w:ascii="Times New Roman" w:hAnsi="Times New Roman" w:cs="Times New Roman"/>
          <w:color w:val="222222"/>
          <w:sz w:val="24"/>
          <w:szCs w:val="24"/>
          <w:shd w:val="clear" w:color="auto" w:fill="FFFFFF"/>
        </w:rPr>
        <w:t xml:space="preserve">conducted an experiment </w:t>
      </w:r>
      <w:r w:rsidRPr="00FF619D">
        <w:rPr>
          <w:rFonts w:ascii="Times New Roman" w:eastAsia="Times New Roman" w:hAnsi="Times New Roman" w:cs="Times New Roman"/>
          <w:color w:val="222222"/>
          <w:sz w:val="24"/>
          <w:szCs w:val="24"/>
        </w:rPr>
        <w:t xml:space="preserve">to investigate the effect of nanoparticles and non-nanoparticles of </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eastAsia="Times New Roman" w:hAnsi="Times New Roman" w:cs="Times New Roman"/>
          <w:color w:val="222222"/>
          <w:sz w:val="24"/>
          <w:szCs w:val="24"/>
        </w:rPr>
        <w:t xml:space="preserve"> on germination indices of Echinacea under salinity stress. Experimental treatments included nano and bulk particles of </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eastAsia="Times New Roman" w:hAnsi="Times New Roman" w:cs="Times New Roman"/>
          <w:color w:val="222222"/>
          <w:sz w:val="24"/>
          <w:szCs w:val="24"/>
        </w:rPr>
        <w:t xml:space="preserve"> at concentrations of 0, 10, 50, 100, and 150 mg/l and salinity stress from NaCl at levels of 0, 3, 6 and 9 </w:t>
      </w:r>
      <w:proofErr w:type="gramStart"/>
      <w:r w:rsidRPr="00FF619D">
        <w:rPr>
          <w:rFonts w:ascii="Times New Roman" w:eastAsia="Times New Roman" w:hAnsi="Times New Roman" w:cs="Times New Roman"/>
          <w:color w:val="222222"/>
          <w:sz w:val="24"/>
          <w:szCs w:val="24"/>
        </w:rPr>
        <w:t>bar</w:t>
      </w:r>
      <w:proofErr w:type="gramEnd"/>
      <w:r w:rsidRPr="00FF619D">
        <w:rPr>
          <w:rFonts w:ascii="Times New Roman" w:eastAsia="Times New Roman" w:hAnsi="Times New Roman" w:cs="Times New Roman"/>
          <w:color w:val="222222"/>
          <w:sz w:val="24"/>
          <w:szCs w:val="24"/>
        </w:rPr>
        <w:t xml:space="preserve">. The results showed that Echinacea is sensitive to high salinity stress levels (6 and 9 bar). The use of nano and non-nano </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eastAsia="Times New Roman" w:hAnsi="Times New Roman" w:cs="Times New Roman"/>
          <w:color w:val="222222"/>
          <w:sz w:val="24"/>
          <w:szCs w:val="24"/>
        </w:rPr>
        <w:t xml:space="preserve"> treatment improved some traits under severe salinity stress. The germination percentage did not occur at salinity levels of 6 and 9 bar, but the addition </w:t>
      </w:r>
      <w:r w:rsidRPr="00FF619D">
        <w:rPr>
          <w:rFonts w:ascii="Times New Roman" w:eastAsia="Times New Roman" w:hAnsi="Times New Roman" w:cs="Times New Roman"/>
          <w:color w:val="222222"/>
          <w:sz w:val="24"/>
          <w:szCs w:val="24"/>
        </w:rPr>
        <w:lastRenderedPageBreak/>
        <w:t xml:space="preserve">of nano </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w:t>
      </w:r>
      <w:r w:rsidRPr="00FF619D">
        <w:rPr>
          <w:rFonts w:ascii="Times New Roman" w:eastAsia="Times New Roman" w:hAnsi="Times New Roman" w:cs="Times New Roman"/>
          <w:color w:val="222222"/>
          <w:sz w:val="24"/>
          <w:szCs w:val="24"/>
        </w:rPr>
        <w:t>with a concentration of 150 mg/l and 50 mg/l non-nano increased germination by 50.6%. Application of nano-</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 xml:space="preserve">2 </w:t>
      </w:r>
      <w:r w:rsidRPr="00FF619D">
        <w:rPr>
          <w:rFonts w:ascii="Times New Roman" w:eastAsia="Times New Roman" w:hAnsi="Times New Roman" w:cs="Times New Roman"/>
          <w:color w:val="222222"/>
          <w:sz w:val="24"/>
          <w:szCs w:val="24"/>
        </w:rPr>
        <w:t xml:space="preserve">increased the seedling weight in control by 1.28 mg to 4.26 mg in the treatment of 150 mg/l nanoparticles. The application of nano and bulk </w:t>
      </w:r>
      <w:r w:rsidRPr="00FF619D">
        <w:rPr>
          <w:rFonts w:ascii="Times New Roman" w:hAnsi="Times New Roman" w:cs="Times New Roman"/>
          <w:color w:val="222222"/>
          <w:sz w:val="24"/>
          <w:szCs w:val="24"/>
          <w:shd w:val="clear" w:color="auto" w:fill="FFFFFF"/>
        </w:rPr>
        <w:t>TiO</w:t>
      </w:r>
      <w:r w:rsidRPr="00FF619D">
        <w:rPr>
          <w:rFonts w:ascii="Times New Roman" w:hAnsi="Times New Roman" w:cs="Times New Roman"/>
          <w:color w:val="222222"/>
          <w:sz w:val="24"/>
          <w:szCs w:val="24"/>
          <w:shd w:val="clear" w:color="auto" w:fill="FFFFFF"/>
          <w:vertAlign w:val="subscript"/>
        </w:rPr>
        <w:t xml:space="preserve">2 </w:t>
      </w:r>
      <w:r w:rsidRPr="00FF619D">
        <w:rPr>
          <w:rFonts w:ascii="Times New Roman" w:eastAsia="Times New Roman" w:hAnsi="Times New Roman" w:cs="Times New Roman"/>
          <w:color w:val="222222"/>
          <w:sz w:val="24"/>
          <w:szCs w:val="24"/>
        </w:rPr>
        <w:t>could significantly reduce the negative effect of high salinity stress levels. This can be a valuable and hopeful solution to solve the problem of salinity stress in Echinacea.</w:t>
      </w:r>
    </w:p>
    <w:p w14:paraId="6D39DDD6" w14:textId="77777777" w:rsidR="007E122D" w:rsidRPr="00FF619D" w:rsidRDefault="007E122D" w:rsidP="00FF619D">
      <w:pPr>
        <w:spacing w:before="240"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Badshah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(2023) </w:t>
      </w:r>
      <w:r w:rsidRPr="00FF619D">
        <w:rPr>
          <w:rFonts w:ascii="Times New Roman" w:hAnsi="Times New Roman" w:cs="Times New Roman"/>
          <w:color w:val="222222"/>
          <w:sz w:val="24"/>
          <w:szCs w:val="24"/>
          <w:shd w:val="clear" w:color="auto" w:fill="FFFFFF"/>
        </w:rPr>
        <w:t>conducted a study to find the efficiency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in alleviating salt stress in wheat cultivars.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were prepared by green synthesis; their characterizations were carried out by UV-visible spectroscopy, SEM, and EDX. In the greenhouse control condition, different concentrations of salt (NaCl) with and without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were administered to wheat crops. Plants treated with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showed an enhanced germination rate, morphological, and metabolic profiling with and without salt stress. Different concentrations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(25, 50, 75, and 100 µg/mL) and salt solutions (NaCl 50, 100, and 150 mM) were used.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 concentrations of 25 µg/mL and 50 µg/mL improved the germination attributes, physio-morphic parameters: plant length, the fresh and dry weight of plants, the number of leaves, the leaf area, the RWC, the MSI, and different chlorophyll contents at all saline conditions. These two concentrations also enhanced the biochemical attributes: free amino acids, soluble sugar content, proline content, SOD, and POD, of wheat varieties at all salinity levels. Wheat subjected to salt stress responded best to the application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at a concentration of 50 µg/</w:t>
      </w:r>
      <w:proofErr w:type="spellStart"/>
      <w:r w:rsidRPr="00FF619D">
        <w:rPr>
          <w:rFonts w:ascii="Times New Roman" w:hAnsi="Times New Roman" w:cs="Times New Roman"/>
          <w:color w:val="222222"/>
          <w:sz w:val="24"/>
          <w:szCs w:val="24"/>
          <w:shd w:val="clear" w:color="auto" w:fill="FFFFFF"/>
        </w:rPr>
        <w:t>mL.</w:t>
      </w:r>
      <w:proofErr w:type="spellEnd"/>
      <w:r w:rsidRPr="00FF619D">
        <w:rPr>
          <w:rFonts w:ascii="Times New Roman" w:hAnsi="Times New Roman" w:cs="Times New Roman"/>
          <w:color w:val="222222"/>
          <w:sz w:val="24"/>
          <w:szCs w:val="24"/>
          <w:shd w:val="clear" w:color="auto" w:fill="FFFFFF"/>
        </w:rPr>
        <w:t xml:space="preserve"> However, the highest concentrations (75 and 100 µg/mL)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showed detrimental effects on germination, agronomic, physiological, and biochemical attributes, and caused stress in both wheat varieties (Pirsabak-05 and NARC-09) under control and saline conditions. The outcomes of the current research work are notable, and NPs with such capabilities may be a useful supply of fertilizer in the agricultural industry.</w:t>
      </w:r>
    </w:p>
    <w:p w14:paraId="60005C37" w14:textId="77777777" w:rsidR="007E122D" w:rsidRPr="00FF619D" w:rsidRDefault="007E122D" w:rsidP="00FF619D">
      <w:pPr>
        <w:spacing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Mustafa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(2022)</w:t>
      </w:r>
      <w:r w:rsidRPr="00FF619D">
        <w:rPr>
          <w:rFonts w:ascii="Times New Roman" w:hAnsi="Times New Roman" w:cs="Times New Roman"/>
          <w:color w:val="222222"/>
          <w:sz w:val="24"/>
          <w:szCs w:val="24"/>
          <w:shd w:val="clear" w:color="auto" w:fill="FFFFFF"/>
        </w:rPr>
        <w:t xml:space="preserve"> carried out research work to evaluate the influence of </w:t>
      </w:r>
      <w:proofErr w:type="spellStart"/>
      <w:r w:rsidRPr="00FF619D">
        <w:rPr>
          <w:rFonts w:ascii="Times New Roman" w:hAnsi="Times New Roman" w:cs="Times New Roman"/>
          <w:color w:val="222222"/>
          <w:sz w:val="24"/>
          <w:szCs w:val="24"/>
          <w:shd w:val="clear" w:color="auto" w:fill="FFFFFF"/>
        </w:rPr>
        <w:t>phytosynthesized</w:t>
      </w:r>
      <w:proofErr w:type="spellEnd"/>
      <w:r w:rsidRPr="00FF619D">
        <w:rPr>
          <w:rFonts w:ascii="Times New Roman" w:hAnsi="Times New Roman" w:cs="Times New Roman"/>
          <w:color w:val="222222"/>
          <w:sz w:val="24"/>
          <w:szCs w:val="24"/>
          <w:shd w:val="clear" w:color="auto" w:fill="FFFFFF"/>
        </w:rPr>
        <w:t xml:space="preserve">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on the germination, physiochemical, and yield attributes of </w:t>
      </w:r>
      <w:r w:rsidRPr="00FF619D">
        <w:rPr>
          <w:rFonts w:ascii="Times New Roman" w:hAnsi="Times New Roman" w:cs="Times New Roman"/>
          <w:color w:val="222222"/>
          <w:sz w:val="24"/>
          <w:szCs w:val="24"/>
          <w:shd w:val="clear" w:color="auto" w:fill="FFFFFF"/>
        </w:rPr>
        <w:lastRenderedPageBreak/>
        <w:t>wheat varieties in response to salinity.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were synthesized using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salt and a </w:t>
      </w:r>
      <w:proofErr w:type="spellStart"/>
      <w:r w:rsidRPr="00FF619D">
        <w:rPr>
          <w:rStyle w:val="html-italic"/>
          <w:rFonts w:ascii="Times New Roman" w:hAnsi="Times New Roman" w:cs="Times New Roman"/>
          <w:i/>
          <w:iCs/>
          <w:color w:val="222222"/>
          <w:sz w:val="24"/>
          <w:szCs w:val="24"/>
          <w:shd w:val="clear" w:color="auto" w:fill="FFFFFF"/>
        </w:rPr>
        <w:t>Buddleja</w:t>
      </w:r>
      <w:proofErr w:type="spellEnd"/>
      <w:r w:rsidRPr="00FF619D">
        <w:rPr>
          <w:rStyle w:val="html-italic"/>
          <w:rFonts w:ascii="Times New Roman" w:hAnsi="Times New Roman" w:cs="Times New Roman"/>
          <w:i/>
          <w:iCs/>
          <w:color w:val="222222"/>
          <w:sz w:val="24"/>
          <w:szCs w:val="24"/>
          <w:shd w:val="clear" w:color="auto" w:fill="FFFFFF"/>
        </w:rPr>
        <w:t xml:space="preserve"> </w:t>
      </w:r>
      <w:proofErr w:type="spellStart"/>
      <w:r w:rsidRPr="00FF619D">
        <w:rPr>
          <w:rStyle w:val="html-italic"/>
          <w:rFonts w:ascii="Times New Roman" w:hAnsi="Times New Roman" w:cs="Times New Roman"/>
          <w:i/>
          <w:iCs/>
          <w:color w:val="222222"/>
          <w:sz w:val="24"/>
          <w:szCs w:val="24"/>
          <w:shd w:val="clear" w:color="auto" w:fill="FFFFFF"/>
        </w:rPr>
        <w:t>asiatica</w:t>
      </w:r>
      <w:proofErr w:type="spellEnd"/>
      <w:r w:rsidRPr="00FF619D">
        <w:rPr>
          <w:rFonts w:ascii="Times New Roman" w:hAnsi="Times New Roman" w:cs="Times New Roman"/>
          <w:color w:val="222222"/>
          <w:sz w:val="24"/>
          <w:szCs w:val="24"/>
          <w:shd w:val="clear" w:color="auto" w:fill="FFFFFF"/>
        </w:rPr>
        <w:t> plant extract as a reducing and capping agent. Various concentrations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nanoparticles (20, 40, 60 and 80 mg/L) and salt solutions (NaCl) (100 and 150 mM) were used. A total of 20 mg/L and 40 mg/L improve germination attributes, osmotic and water potential, carotenoid, total phenolic, and flavonoid content, soluble sugar and proteins, proline and amino acid content, superoxide dismutase activity, and reduce </w:t>
      </w:r>
      <w:proofErr w:type="spellStart"/>
      <w:r w:rsidRPr="00FF619D">
        <w:rPr>
          <w:rFonts w:ascii="Times New Roman" w:hAnsi="Times New Roman" w:cs="Times New Roman"/>
          <w:color w:val="222222"/>
          <w:sz w:val="24"/>
          <w:szCs w:val="24"/>
          <w:shd w:val="clear" w:color="auto" w:fill="FFFFFF"/>
        </w:rPr>
        <w:t>malondialdhehyde</w:t>
      </w:r>
      <w:proofErr w:type="spellEnd"/>
      <w:r w:rsidRPr="00FF619D">
        <w:rPr>
          <w:rFonts w:ascii="Times New Roman" w:hAnsi="Times New Roman" w:cs="Times New Roman"/>
          <w:color w:val="222222"/>
          <w:sz w:val="24"/>
          <w:szCs w:val="24"/>
          <w:shd w:val="clear" w:color="auto" w:fill="FFFFFF"/>
        </w:rPr>
        <w:t xml:space="preserve"> (MDA) content at both levels of salinity. These two concentrations also improved the yield attributes of wheat varieties at both salinity levels. The best results were observed at 40 mg/L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at both salinity levels. However, the highest concentrations (60 and 80 mg/L)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showed negative effects on germination, physiochemical and yield characteristics and causes stress in both wheat varieties under control irrigation conditions and salinity stress. Therefore, in conclusion, the findings of this research are that the foliar application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can help to improve tolerance against salinity stress in plants.</w:t>
      </w:r>
    </w:p>
    <w:p w14:paraId="08DEA564" w14:textId="2715E0EE" w:rsidR="007E122D" w:rsidRPr="00FF619D" w:rsidRDefault="007E122D" w:rsidP="00FF619D">
      <w:pPr>
        <w:spacing w:line="480" w:lineRule="auto"/>
        <w:jc w:val="both"/>
        <w:rPr>
          <w:rFonts w:ascii="Times New Roman" w:hAnsi="Times New Roman" w:cs="Times New Roman"/>
          <w:color w:val="1F1F1F"/>
          <w:sz w:val="24"/>
          <w:szCs w:val="24"/>
        </w:rPr>
      </w:pPr>
      <w:proofErr w:type="spellStart"/>
      <w:r w:rsidRPr="00FF619D">
        <w:rPr>
          <w:rFonts w:ascii="Times New Roman" w:hAnsi="Times New Roman" w:cs="Times New Roman"/>
          <w:sz w:val="24"/>
          <w:szCs w:val="24"/>
          <w:shd w:val="clear" w:color="auto" w:fill="FFFFFF"/>
        </w:rPr>
        <w:t>Lashkary</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(2021) </w:t>
      </w:r>
      <w:r w:rsidRPr="00FF619D">
        <w:rPr>
          <w:rFonts w:ascii="Times New Roman" w:hAnsi="Times New Roman" w:cs="Times New Roman"/>
          <w:sz w:val="24"/>
          <w:szCs w:val="24"/>
        </w:rPr>
        <w:t>investigated the effectiveness</w:t>
      </w:r>
      <w:r w:rsidRPr="00FF619D">
        <w:rPr>
          <w:rFonts w:ascii="Times New Roman" w:hAnsi="Times New Roman" w:cs="Times New Roman"/>
          <w:color w:val="1F1F1F"/>
          <w:sz w:val="24"/>
          <w:szCs w:val="24"/>
        </w:rPr>
        <w:t xml:space="preserve"> of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on biochemical and physiological parameters of </w:t>
      </w:r>
      <w:hyperlink r:id="rId20" w:tooltip="Learn more about marigold from ScienceDirect's AI-generated Topic Pages" w:history="1">
        <w:r w:rsidRPr="00FF619D">
          <w:rPr>
            <w:rStyle w:val="Hyperlink"/>
            <w:rFonts w:ascii="Times New Roman" w:hAnsi="Times New Roman" w:cs="Times New Roman"/>
            <w:color w:val="1F1F1F"/>
            <w:sz w:val="24"/>
            <w:szCs w:val="24"/>
            <w:u w:val="none"/>
          </w:rPr>
          <w:t>marigold</w:t>
        </w:r>
      </w:hyperlink>
      <w:r w:rsidRPr="00FF619D">
        <w:rPr>
          <w:rFonts w:ascii="Times New Roman" w:hAnsi="Times New Roman" w:cs="Times New Roman"/>
          <w:color w:val="1F1F1F"/>
          <w:sz w:val="24"/>
          <w:szCs w:val="24"/>
        </w:rPr>
        <w:t> (</w:t>
      </w:r>
      <w:hyperlink r:id="rId21" w:tooltip="Learn more about Calendula officinalis from ScienceDirect's AI-generated Topic Pages" w:history="1">
        <w:r w:rsidRPr="00FF619D">
          <w:rPr>
            <w:rStyle w:val="Hyperlink"/>
            <w:rFonts w:ascii="Times New Roman" w:hAnsi="Times New Roman" w:cs="Times New Roman"/>
            <w:i/>
            <w:color w:val="1F1F1F"/>
            <w:sz w:val="24"/>
            <w:szCs w:val="24"/>
            <w:u w:val="none"/>
          </w:rPr>
          <w:t>Calendula officinalis</w:t>
        </w:r>
      </w:hyperlink>
      <w:r w:rsidRPr="00FF619D">
        <w:rPr>
          <w:rFonts w:ascii="Times New Roman" w:hAnsi="Times New Roman" w:cs="Times New Roman"/>
          <w:color w:val="1F1F1F"/>
          <w:sz w:val="24"/>
          <w:szCs w:val="24"/>
        </w:rPr>
        <w:t> L.) under NaCl stress. Treatments included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applied as </w:t>
      </w:r>
      <w:hyperlink r:id="rId22" w:tooltip="Learn more about foliar spraying from ScienceDirect's AI-generated Topic Pages" w:history="1">
        <w:r w:rsidRPr="00FF619D">
          <w:rPr>
            <w:rStyle w:val="Hyperlink"/>
            <w:rFonts w:ascii="Times New Roman" w:hAnsi="Times New Roman" w:cs="Times New Roman"/>
            <w:color w:val="1F1F1F"/>
            <w:sz w:val="24"/>
            <w:szCs w:val="24"/>
            <w:u w:val="none"/>
          </w:rPr>
          <w:t>foliar spraying</w:t>
        </w:r>
      </w:hyperlink>
      <w:r w:rsidRPr="00FF619D">
        <w:rPr>
          <w:rFonts w:ascii="Times New Roman" w:hAnsi="Times New Roman" w:cs="Times New Roman"/>
          <w:color w:val="1F1F1F"/>
          <w:sz w:val="24"/>
          <w:szCs w:val="24"/>
        </w:rPr>
        <w:t> in three levels (50, 100, and 200 mgL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no </w:t>
      </w:r>
      <w:hyperlink r:id="rId23" w:tooltip="Learn more about foliar application from ScienceDirect's AI-generated Topic Pages" w:history="1">
        <w:r w:rsidRPr="00FF619D">
          <w:rPr>
            <w:rStyle w:val="Hyperlink"/>
            <w:rFonts w:ascii="Times New Roman" w:hAnsi="Times New Roman" w:cs="Times New Roman"/>
            <w:color w:val="1F1F1F"/>
            <w:sz w:val="24"/>
            <w:szCs w:val="24"/>
            <w:u w:val="none"/>
          </w:rPr>
          <w:t>foliar application</w:t>
        </w:r>
      </w:hyperlink>
      <w:r w:rsidRPr="00FF619D">
        <w:rPr>
          <w:rFonts w:ascii="Times New Roman" w:hAnsi="Times New Roman" w:cs="Times New Roman"/>
          <w:color w:val="1F1F1F"/>
          <w:sz w:val="24"/>
          <w:szCs w:val="24"/>
        </w:rPr>
        <w:t> as control, and different NaCl levels (0, 30, 60, and 90 mM) by adding NaCl to irrigation water. According to the results, the application of different concentrations of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 had various effects on the studied parameters. The use of 100 mgL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increased </w:t>
      </w:r>
      <w:hyperlink r:id="rId24" w:tooltip="Learn more about flavonoid from ScienceDirect's AI-generated Topic Pages" w:history="1">
        <w:r w:rsidRPr="00FF619D">
          <w:rPr>
            <w:rStyle w:val="Hyperlink"/>
            <w:rFonts w:ascii="Times New Roman" w:hAnsi="Times New Roman" w:cs="Times New Roman"/>
            <w:color w:val="1F1F1F"/>
            <w:sz w:val="24"/>
            <w:szCs w:val="24"/>
            <w:u w:val="none"/>
          </w:rPr>
          <w:t>flavonoid</w:t>
        </w:r>
      </w:hyperlink>
      <w:r w:rsidRPr="00FF619D">
        <w:rPr>
          <w:rFonts w:ascii="Times New Roman" w:hAnsi="Times New Roman" w:cs="Times New Roman"/>
          <w:color w:val="1F1F1F"/>
          <w:sz w:val="24"/>
          <w:szCs w:val="24"/>
        </w:rPr>
        <w:t> content of the leaves (at 30 mM NaCl), cell membrane injury (with no salinity), </w:t>
      </w:r>
      <w:hyperlink r:id="rId25" w:tooltip="Learn more about CAT from ScienceDirect's AI-generated Topic Pages" w:history="1">
        <w:r w:rsidRPr="00FF619D">
          <w:rPr>
            <w:rStyle w:val="Hyperlink"/>
            <w:rFonts w:ascii="Times New Roman" w:hAnsi="Times New Roman" w:cs="Times New Roman"/>
            <w:color w:val="1F1F1F"/>
            <w:sz w:val="24"/>
            <w:szCs w:val="24"/>
            <w:u w:val="none"/>
          </w:rPr>
          <w:t>CAT</w:t>
        </w:r>
      </w:hyperlink>
      <w:r w:rsidRPr="00FF619D">
        <w:rPr>
          <w:rFonts w:ascii="Times New Roman" w:hAnsi="Times New Roman" w:cs="Times New Roman"/>
          <w:color w:val="1F1F1F"/>
          <w:sz w:val="24"/>
          <w:szCs w:val="24"/>
        </w:rPr>
        <w:t> and </w:t>
      </w:r>
      <w:hyperlink r:id="rId26" w:tooltip="Learn more about SOD from ScienceDirect's AI-generated Topic Pages" w:history="1">
        <w:r w:rsidRPr="00FF619D">
          <w:rPr>
            <w:rStyle w:val="Hyperlink"/>
            <w:rFonts w:ascii="Times New Roman" w:hAnsi="Times New Roman" w:cs="Times New Roman"/>
            <w:color w:val="1F1F1F"/>
            <w:sz w:val="24"/>
            <w:szCs w:val="24"/>
            <w:u w:val="none"/>
          </w:rPr>
          <w:t>SOD</w:t>
        </w:r>
      </w:hyperlink>
      <w:r w:rsidRPr="00FF619D">
        <w:rPr>
          <w:rFonts w:ascii="Times New Roman" w:hAnsi="Times New Roman" w:cs="Times New Roman"/>
          <w:color w:val="1F1F1F"/>
          <w:sz w:val="24"/>
          <w:szCs w:val="24"/>
        </w:rPr>
        <w:t> activities (at 90 mM NaCl), and </w:t>
      </w:r>
      <w:hyperlink r:id="rId27" w:tooltip="Learn more about PPO from ScienceDirect's AI-generated Topic Pages" w:history="1">
        <w:r w:rsidRPr="00FF619D">
          <w:rPr>
            <w:rStyle w:val="Hyperlink"/>
            <w:rFonts w:ascii="Times New Roman" w:hAnsi="Times New Roman" w:cs="Times New Roman"/>
            <w:color w:val="1F1F1F"/>
            <w:sz w:val="24"/>
            <w:szCs w:val="24"/>
            <w:u w:val="none"/>
          </w:rPr>
          <w:t>PPO</w:t>
        </w:r>
      </w:hyperlink>
      <w:r w:rsidRPr="00FF619D">
        <w:rPr>
          <w:rFonts w:ascii="Times New Roman" w:hAnsi="Times New Roman" w:cs="Times New Roman"/>
          <w:color w:val="1F1F1F"/>
          <w:sz w:val="24"/>
          <w:szCs w:val="24"/>
        </w:rPr>
        <w:t> activity (at 60 mM NaCl). On the other hand, using 100 mgL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00B24DDD" w:rsidRPr="00FF619D">
        <w:rPr>
          <w:rFonts w:ascii="Times New Roman" w:hAnsi="Times New Roman" w:cs="Times New Roman"/>
          <w:color w:val="1F1F1F"/>
          <w:sz w:val="24"/>
          <w:szCs w:val="24"/>
          <w:vertAlign w:val="subscript"/>
        </w:rPr>
        <w:t xml:space="preserve"> </w:t>
      </w:r>
      <w:r w:rsidRPr="00FF619D">
        <w:rPr>
          <w:rFonts w:ascii="Times New Roman" w:hAnsi="Times New Roman" w:cs="Times New Roman"/>
          <w:color w:val="1F1F1F"/>
          <w:sz w:val="24"/>
          <w:szCs w:val="24"/>
        </w:rPr>
        <w:t>NPs under salinity stress decreased MDA and H</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 contents. Moreover, using 200 mgL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increased </w:t>
      </w:r>
      <w:hyperlink r:id="rId28" w:tooltip="Learn more about photosynthetic pigments from ScienceDirect's AI-generated Topic Pages" w:history="1">
        <w:r w:rsidRPr="00FF619D">
          <w:rPr>
            <w:rStyle w:val="Hyperlink"/>
            <w:rFonts w:ascii="Times New Roman" w:hAnsi="Times New Roman" w:cs="Times New Roman"/>
            <w:color w:val="1F1F1F"/>
            <w:sz w:val="24"/>
            <w:szCs w:val="24"/>
            <w:u w:val="none"/>
          </w:rPr>
          <w:t>photosynthetic pigments</w:t>
        </w:r>
      </w:hyperlink>
      <w:r w:rsidRPr="00FF619D">
        <w:rPr>
          <w:rFonts w:ascii="Times New Roman" w:hAnsi="Times New Roman" w:cs="Times New Roman"/>
          <w:color w:val="1F1F1F"/>
          <w:sz w:val="24"/>
          <w:szCs w:val="24"/>
        </w:rPr>
        <w:t> content, total </w:t>
      </w:r>
      <w:hyperlink r:id="rId29" w:tooltip="Learn more about flavonoid from ScienceDirect's AI-generated Topic Pages" w:history="1">
        <w:r w:rsidRPr="00FF619D">
          <w:rPr>
            <w:rStyle w:val="Hyperlink"/>
            <w:rFonts w:ascii="Times New Roman" w:hAnsi="Times New Roman" w:cs="Times New Roman"/>
            <w:color w:val="1F1F1F"/>
            <w:sz w:val="24"/>
            <w:szCs w:val="24"/>
            <w:u w:val="none"/>
          </w:rPr>
          <w:t>flavonoid</w:t>
        </w:r>
      </w:hyperlink>
      <w:r w:rsidRPr="00FF619D">
        <w:rPr>
          <w:rFonts w:ascii="Times New Roman" w:hAnsi="Times New Roman" w:cs="Times New Roman"/>
          <w:color w:val="1F1F1F"/>
          <w:sz w:val="24"/>
          <w:szCs w:val="24"/>
        </w:rPr>
        <w:t> content of flowers, total soluble sugar, </w:t>
      </w:r>
      <w:hyperlink r:id="rId30" w:tooltip="Learn more about carotenoid from ScienceDirect's AI-generated Topic Pages" w:history="1">
        <w:r w:rsidRPr="00FF619D">
          <w:rPr>
            <w:rStyle w:val="Hyperlink"/>
            <w:rFonts w:ascii="Times New Roman" w:hAnsi="Times New Roman" w:cs="Times New Roman"/>
            <w:color w:val="1F1F1F"/>
            <w:sz w:val="24"/>
            <w:szCs w:val="24"/>
            <w:u w:val="none"/>
          </w:rPr>
          <w:t>carotenoid</w:t>
        </w:r>
      </w:hyperlink>
      <w:r w:rsidRPr="00FF619D">
        <w:rPr>
          <w:rFonts w:ascii="Times New Roman" w:hAnsi="Times New Roman" w:cs="Times New Roman"/>
          <w:color w:val="1F1F1F"/>
          <w:sz w:val="24"/>
          <w:szCs w:val="24"/>
        </w:rPr>
        <w:t> content of flowers, and RWC (at the treatment with no salinity), above</w:t>
      </w:r>
      <w:r w:rsidR="002D574B" w:rsidRPr="00FF619D">
        <w:rPr>
          <w:rFonts w:ascii="Times New Roman" w:hAnsi="Times New Roman" w:cs="Times New Roman"/>
          <w:color w:val="1F1F1F"/>
          <w:sz w:val="24"/>
          <w:szCs w:val="24"/>
        </w:rPr>
        <w:t xml:space="preserve"> </w:t>
      </w:r>
      <w:r w:rsidRPr="00FF619D">
        <w:rPr>
          <w:rFonts w:ascii="Times New Roman" w:hAnsi="Times New Roman" w:cs="Times New Roman"/>
          <w:color w:val="1F1F1F"/>
          <w:sz w:val="24"/>
          <w:szCs w:val="24"/>
        </w:rPr>
        <w:t xml:space="preserve">ground and underground biomasses (at 30 mM and 60 mM NaCl, respectively), </w:t>
      </w:r>
      <w:r w:rsidRPr="00FF619D">
        <w:rPr>
          <w:rFonts w:ascii="Times New Roman" w:hAnsi="Times New Roman" w:cs="Times New Roman"/>
          <w:color w:val="1F1F1F"/>
          <w:sz w:val="24"/>
          <w:szCs w:val="24"/>
        </w:rPr>
        <w:lastRenderedPageBreak/>
        <w:t>phenolic content and </w:t>
      </w:r>
      <w:hyperlink r:id="rId31" w:tooltip="Learn more about antioxidant activity from ScienceDirect's AI-generated Topic Pages" w:history="1">
        <w:r w:rsidRPr="00FF619D">
          <w:rPr>
            <w:rStyle w:val="Hyperlink"/>
            <w:rFonts w:ascii="Times New Roman" w:hAnsi="Times New Roman" w:cs="Times New Roman"/>
            <w:color w:val="1F1F1F"/>
            <w:sz w:val="24"/>
            <w:szCs w:val="24"/>
            <w:u w:val="none"/>
          </w:rPr>
          <w:t>antioxidant activity</w:t>
        </w:r>
      </w:hyperlink>
      <w:r w:rsidRPr="00FF619D">
        <w:rPr>
          <w:rFonts w:ascii="Times New Roman" w:hAnsi="Times New Roman" w:cs="Times New Roman"/>
          <w:color w:val="1F1F1F"/>
          <w:sz w:val="24"/>
          <w:szCs w:val="24"/>
        </w:rPr>
        <w:t> (at 30 mM NaCl), and </w:t>
      </w:r>
      <w:hyperlink r:id="rId32" w:tooltip="Learn more about APX from ScienceDirect's AI-generated Topic Pages" w:history="1">
        <w:r w:rsidRPr="00FF619D">
          <w:rPr>
            <w:rStyle w:val="Hyperlink"/>
            <w:rFonts w:ascii="Times New Roman" w:hAnsi="Times New Roman" w:cs="Times New Roman"/>
            <w:color w:val="1F1F1F"/>
            <w:sz w:val="24"/>
            <w:szCs w:val="24"/>
            <w:u w:val="none"/>
          </w:rPr>
          <w:t>APX</w:t>
        </w:r>
      </w:hyperlink>
      <w:r w:rsidRPr="00FF619D">
        <w:rPr>
          <w:rFonts w:ascii="Times New Roman" w:hAnsi="Times New Roman" w:cs="Times New Roman"/>
          <w:color w:val="1F1F1F"/>
          <w:sz w:val="24"/>
          <w:szCs w:val="24"/>
        </w:rPr>
        <w:t> activity (at 90 mM NaCl). However,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could be a useful material to mitigate the harmful effects of salinity stress, and the spraying of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could have beneficial effects on </w:t>
      </w:r>
      <w:hyperlink r:id="rId33" w:tooltip="Learn more about osmotic adjustment from ScienceDirect's AI-generated Topic Pages" w:history="1">
        <w:r w:rsidRPr="00FF619D">
          <w:rPr>
            <w:rStyle w:val="Hyperlink"/>
            <w:rFonts w:ascii="Times New Roman" w:hAnsi="Times New Roman" w:cs="Times New Roman"/>
            <w:color w:val="1F1F1F"/>
            <w:sz w:val="24"/>
            <w:szCs w:val="24"/>
            <w:u w:val="none"/>
          </w:rPr>
          <w:t>osmotic adjustment</w:t>
        </w:r>
      </w:hyperlink>
      <w:r w:rsidRPr="00FF619D">
        <w:rPr>
          <w:rFonts w:ascii="Times New Roman" w:hAnsi="Times New Roman" w:cs="Times New Roman"/>
          <w:color w:val="1F1F1F"/>
          <w:sz w:val="24"/>
          <w:szCs w:val="24"/>
        </w:rPr>
        <w:t>, </w:t>
      </w:r>
      <w:hyperlink r:id="rId34" w:tooltip="Learn more about biochemical compound from ScienceDirect's AI-generated Topic Pages" w:history="1">
        <w:r w:rsidRPr="00FF619D">
          <w:rPr>
            <w:rStyle w:val="Hyperlink"/>
            <w:rFonts w:ascii="Times New Roman" w:hAnsi="Times New Roman" w:cs="Times New Roman"/>
            <w:color w:val="1F1F1F"/>
            <w:sz w:val="24"/>
            <w:szCs w:val="24"/>
            <w:u w:val="none"/>
          </w:rPr>
          <w:t>biochemical compound</w:t>
        </w:r>
      </w:hyperlink>
      <w:r w:rsidRPr="00FF619D">
        <w:rPr>
          <w:rFonts w:ascii="Times New Roman" w:hAnsi="Times New Roman" w:cs="Times New Roman"/>
          <w:color w:val="1F1F1F"/>
          <w:sz w:val="24"/>
          <w:szCs w:val="24"/>
        </w:rPr>
        <w:t>, non-enzymatic and enzymatic antioxidant activities, and growth of </w:t>
      </w:r>
      <w:hyperlink r:id="rId35" w:tooltip="Learn more about marigold from ScienceDirect's AI-generated Topic Pages" w:history="1">
        <w:r w:rsidRPr="00FF619D">
          <w:rPr>
            <w:rStyle w:val="Hyperlink"/>
            <w:rFonts w:ascii="Times New Roman" w:hAnsi="Times New Roman" w:cs="Times New Roman"/>
            <w:color w:val="1F1F1F"/>
            <w:sz w:val="24"/>
            <w:szCs w:val="24"/>
            <w:u w:val="none"/>
          </w:rPr>
          <w:t>marigold</w:t>
        </w:r>
      </w:hyperlink>
      <w:r w:rsidRPr="00FF619D">
        <w:rPr>
          <w:rFonts w:ascii="Times New Roman" w:hAnsi="Times New Roman" w:cs="Times New Roman"/>
          <w:color w:val="1F1F1F"/>
          <w:sz w:val="24"/>
          <w:szCs w:val="24"/>
        </w:rPr>
        <w:t> under NaCl stress conditions.</w:t>
      </w:r>
    </w:p>
    <w:p w14:paraId="607BA705" w14:textId="77777777" w:rsidR="007E122D" w:rsidRPr="00FF619D" w:rsidRDefault="007E122D" w:rsidP="00FF619D">
      <w:pPr>
        <w:spacing w:line="480" w:lineRule="auto"/>
        <w:jc w:val="both"/>
        <w:rPr>
          <w:rFonts w:ascii="Times New Roman" w:hAnsi="Times New Roman" w:cs="Times New Roman"/>
          <w:color w:val="1F1F1F"/>
          <w:sz w:val="24"/>
          <w:szCs w:val="24"/>
        </w:rPr>
      </w:pPr>
      <w:r w:rsidRPr="00FF619D">
        <w:rPr>
          <w:rFonts w:ascii="Times New Roman" w:hAnsi="Times New Roman" w:cs="Times New Roman"/>
          <w:sz w:val="24"/>
          <w:szCs w:val="24"/>
          <w:shd w:val="clear" w:color="auto" w:fill="FFFFFF"/>
        </w:rPr>
        <w:t>Sardar</w:t>
      </w:r>
      <w:r w:rsidRPr="00FF619D">
        <w:rPr>
          <w:rFonts w:ascii="Times New Roman" w:hAnsi="Times New Roman" w:cs="Times New Roman"/>
          <w:sz w:val="24"/>
          <w:szCs w:val="24"/>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rPr>
        <w:t xml:space="preserve"> </w:t>
      </w:r>
      <w:r w:rsidRPr="00FF619D">
        <w:rPr>
          <w:rFonts w:ascii="Times New Roman" w:hAnsi="Times New Roman" w:cs="Times New Roman"/>
          <w:sz w:val="24"/>
          <w:szCs w:val="24"/>
          <w:shd w:val="clear" w:color="auto" w:fill="FFFFFF"/>
        </w:rPr>
        <w:t>(2022)</w:t>
      </w:r>
      <w:r w:rsidRPr="00FF619D">
        <w:rPr>
          <w:rFonts w:ascii="Times New Roman" w:hAnsi="Times New Roman" w:cs="Times New Roman"/>
          <w:color w:val="222222"/>
          <w:sz w:val="24"/>
          <w:szCs w:val="24"/>
          <w:shd w:val="clear" w:color="auto" w:fill="FFFFFF"/>
        </w:rPr>
        <w:t xml:space="preserve"> </w:t>
      </w:r>
      <w:r w:rsidRPr="00FF619D">
        <w:rPr>
          <w:rFonts w:ascii="Times New Roman" w:hAnsi="Times New Roman" w:cs="Times New Roman"/>
          <w:sz w:val="24"/>
          <w:szCs w:val="24"/>
        </w:rPr>
        <w:t xml:space="preserve">conducted a research to </w:t>
      </w:r>
      <w:r w:rsidRPr="00FF619D">
        <w:rPr>
          <w:rFonts w:ascii="Times New Roman" w:hAnsi="Times New Roman" w:cs="Times New Roman"/>
          <w:color w:val="1F1F1F"/>
          <w:sz w:val="24"/>
          <w:szCs w:val="24"/>
        </w:rPr>
        <w:t>inspect the beneficial role of seed priming with titanium dioxide </w:t>
      </w:r>
      <w:hyperlink r:id="rId36" w:tooltip="Learn more about nanoparticles from ScienceDirect's AI-generated Topic Pages" w:history="1">
        <w:r w:rsidRPr="00FF619D">
          <w:rPr>
            <w:rStyle w:val="Hyperlink"/>
            <w:rFonts w:ascii="Times New Roman" w:hAnsi="Times New Roman" w:cs="Times New Roman"/>
            <w:color w:val="1F1F1F"/>
            <w:sz w:val="24"/>
            <w:szCs w:val="24"/>
            <w:u w:val="none"/>
          </w:rPr>
          <w:t>nanoparticles</w:t>
        </w:r>
      </w:hyperlink>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on biochemical, morphological and physiological characteristics of </w:t>
      </w:r>
      <w:r w:rsidRPr="00FF619D">
        <w:rPr>
          <w:rStyle w:val="Emphasis"/>
          <w:rFonts w:ascii="Times New Roman" w:hAnsi="Times New Roman" w:cs="Times New Roman"/>
          <w:color w:val="1F1F1F"/>
          <w:sz w:val="24"/>
          <w:szCs w:val="24"/>
        </w:rPr>
        <w:t>Coriandrum sativum</w:t>
      </w:r>
      <w:r w:rsidRPr="00FF619D">
        <w:rPr>
          <w:rFonts w:ascii="Times New Roman" w:hAnsi="Times New Roman" w:cs="Times New Roman"/>
          <w:color w:val="1F1F1F"/>
          <w:sz w:val="24"/>
          <w:szCs w:val="24"/>
        </w:rPr>
        <w:t> L. (coriander) plants under </w:t>
      </w:r>
      <w:hyperlink r:id="rId37" w:tooltip="Learn more about Cd stress from ScienceDirect's AI-generated Topic Pages" w:history="1">
        <w:r w:rsidRPr="00FF619D">
          <w:rPr>
            <w:rStyle w:val="Hyperlink"/>
            <w:rFonts w:ascii="Times New Roman" w:hAnsi="Times New Roman" w:cs="Times New Roman"/>
            <w:color w:val="1F1F1F"/>
            <w:sz w:val="24"/>
            <w:szCs w:val="24"/>
            <w:u w:val="none"/>
          </w:rPr>
          <w:t>Cd stress</w:t>
        </w:r>
      </w:hyperlink>
      <w:r w:rsidRPr="00FF619D">
        <w:rPr>
          <w:rFonts w:ascii="Times New Roman" w:hAnsi="Times New Roman" w:cs="Times New Roman"/>
          <w:color w:val="1F1F1F"/>
          <w:sz w:val="24"/>
          <w:szCs w:val="24"/>
        </w:rPr>
        <w:t>. For this purpose, </w:t>
      </w:r>
      <w:r w:rsidRPr="00FF619D">
        <w:rPr>
          <w:rStyle w:val="Emphasis"/>
          <w:rFonts w:ascii="Times New Roman" w:hAnsi="Times New Roman" w:cs="Times New Roman"/>
          <w:color w:val="1F1F1F"/>
          <w:sz w:val="24"/>
          <w:szCs w:val="24"/>
        </w:rPr>
        <w:t>C. sativum</w:t>
      </w:r>
      <w:r w:rsidRPr="00FF619D">
        <w:rPr>
          <w:rFonts w:ascii="Times New Roman" w:hAnsi="Times New Roman" w:cs="Times New Roman"/>
          <w:color w:val="1F1F1F"/>
          <w:sz w:val="24"/>
          <w:szCs w:val="24"/>
        </w:rPr>
        <w:t> seeds were primed with 0, 40, 80 and 160 mg 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Cadmium stress triggered a significant decrease in chlorophyll </w:t>
      </w:r>
      <w:r w:rsidRPr="00FF619D">
        <w:rPr>
          <w:rStyle w:val="Emphasis"/>
          <w:rFonts w:ascii="Times New Roman" w:hAnsi="Times New Roman" w:cs="Times New Roman"/>
          <w:color w:val="1F1F1F"/>
          <w:sz w:val="24"/>
          <w:szCs w:val="24"/>
        </w:rPr>
        <w:t>a</w:t>
      </w:r>
      <w:r w:rsidRPr="00FF619D">
        <w:rPr>
          <w:rFonts w:ascii="Times New Roman" w:hAnsi="Times New Roman" w:cs="Times New Roman"/>
          <w:color w:val="1F1F1F"/>
          <w:sz w:val="24"/>
          <w:szCs w:val="24"/>
        </w:rPr>
        <w:t> content (49%), chlorophyll </w:t>
      </w:r>
      <w:r w:rsidRPr="00FF619D">
        <w:rPr>
          <w:rStyle w:val="Emphasis"/>
          <w:rFonts w:ascii="Times New Roman" w:hAnsi="Times New Roman" w:cs="Times New Roman"/>
          <w:color w:val="1F1F1F"/>
          <w:sz w:val="24"/>
          <w:szCs w:val="24"/>
        </w:rPr>
        <w:t>b</w:t>
      </w:r>
      <w:r w:rsidRPr="00FF619D">
        <w:rPr>
          <w:rFonts w:ascii="Times New Roman" w:hAnsi="Times New Roman" w:cs="Times New Roman"/>
          <w:color w:val="1F1F1F"/>
          <w:sz w:val="24"/>
          <w:szCs w:val="24"/>
        </w:rPr>
        <w:t> content (44%), photosynthetic rate (62%) and plant growth (51%) as compared with control. Tanium dioxide </w:t>
      </w:r>
      <w:hyperlink r:id="rId38" w:tooltip="Learn more about nanoparticles from ScienceDirect's AI-generated Topic Pages" w:history="1">
        <w:r w:rsidRPr="00FF619D">
          <w:rPr>
            <w:rStyle w:val="Hyperlink"/>
            <w:rFonts w:ascii="Times New Roman" w:hAnsi="Times New Roman" w:cs="Times New Roman"/>
            <w:color w:val="1F1F1F"/>
            <w:sz w:val="24"/>
            <w:szCs w:val="24"/>
            <w:u w:val="none"/>
          </w:rPr>
          <w:t>nanoparticles</w:t>
        </w:r>
      </w:hyperlink>
      <w:r w:rsidRPr="00FF619D">
        <w:rPr>
          <w:rFonts w:ascii="Times New Roman" w:hAnsi="Times New Roman" w:cs="Times New Roman"/>
          <w:color w:val="1F1F1F"/>
          <w:sz w:val="24"/>
          <w:szCs w:val="24"/>
        </w:rPr>
        <w:t> treated seedlings exhibited reduced Cd contents besides improved agronomic traits (seedlings biomass, number of seeds and yield). The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treatment declined the magnitude of </w:t>
      </w:r>
      <w:hyperlink r:id="rId39" w:tooltip="Learn more about EL from ScienceDirect's AI-generated Topic Pages" w:history="1">
        <w:r w:rsidRPr="00FF619D">
          <w:rPr>
            <w:rStyle w:val="Hyperlink"/>
            <w:rFonts w:ascii="Times New Roman" w:hAnsi="Times New Roman" w:cs="Times New Roman"/>
            <w:color w:val="1F1F1F"/>
            <w:sz w:val="24"/>
            <w:szCs w:val="24"/>
            <w:u w:val="none"/>
          </w:rPr>
          <w:t>EL</w:t>
        </w:r>
      </w:hyperlink>
      <w:r w:rsidRPr="00FF619D">
        <w:rPr>
          <w:rFonts w:ascii="Times New Roman" w:hAnsi="Times New Roman" w:cs="Times New Roman"/>
          <w:color w:val="1F1F1F"/>
          <w:sz w:val="24"/>
          <w:szCs w:val="24"/>
        </w:rPr>
        <w:t> and MDA by 1.5 fold and 1.71 fold, respectively. Furthermore,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diminished oxidative injuries in plants exposed to </w:t>
      </w:r>
      <w:hyperlink r:id="rId40" w:tooltip="Learn more about Cd stress from ScienceDirect's AI-generated Topic Pages" w:history="1">
        <w:r w:rsidRPr="00FF619D">
          <w:rPr>
            <w:rStyle w:val="Hyperlink"/>
            <w:rFonts w:ascii="Times New Roman" w:hAnsi="Times New Roman" w:cs="Times New Roman"/>
            <w:color w:val="1F1F1F"/>
            <w:sz w:val="24"/>
            <w:szCs w:val="24"/>
            <w:u w:val="none"/>
          </w:rPr>
          <w:t>Cd stress</w:t>
        </w:r>
      </w:hyperlink>
      <w:r w:rsidRPr="00FF619D">
        <w:rPr>
          <w:rFonts w:ascii="Times New Roman" w:hAnsi="Times New Roman" w:cs="Times New Roman"/>
          <w:color w:val="1F1F1F"/>
          <w:sz w:val="24"/>
          <w:szCs w:val="24"/>
        </w:rPr>
        <w:t>. Additionally,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enhanced the biosynthesis of osmatic regulators (proline) by 47% which helped in the mitigation of Cd persuaded toxicity in plants. Briefly, treatment of 80 mg L</w:t>
      </w:r>
      <w:r w:rsidRPr="00FF619D">
        <w:rPr>
          <w:rFonts w:ascii="Times New Roman" w:hAnsi="Times New Roman" w:cs="Times New Roman"/>
          <w:color w:val="1F1F1F"/>
          <w:sz w:val="24"/>
          <w:szCs w:val="24"/>
          <w:vertAlign w:val="superscript"/>
        </w:rPr>
        <w:t>−1</w:t>
      </w:r>
      <w:r w:rsidRPr="00FF619D">
        <w:rPr>
          <w:rFonts w:ascii="Times New Roman" w:hAnsi="Times New Roman" w:cs="Times New Roman"/>
          <w:color w:val="1F1F1F"/>
          <w:sz w:val="24"/>
          <w:szCs w:val="24"/>
        </w:rPr>
        <w:t> TiO</w:t>
      </w:r>
      <w:r w:rsidRPr="00FF619D">
        <w:rPr>
          <w:rFonts w:ascii="Times New Roman" w:hAnsi="Times New Roman" w:cs="Times New Roman"/>
          <w:color w:val="1F1F1F"/>
          <w:sz w:val="24"/>
          <w:szCs w:val="24"/>
          <w:vertAlign w:val="subscript"/>
        </w:rPr>
        <w:t>2</w:t>
      </w:r>
      <w:r w:rsidRPr="00FF619D">
        <w:rPr>
          <w:rFonts w:ascii="Times New Roman" w:hAnsi="Times New Roman" w:cs="Times New Roman"/>
          <w:color w:val="1F1F1F"/>
          <w:sz w:val="24"/>
          <w:szCs w:val="24"/>
        </w:rPr>
        <w:t>-NPs perhaps ameliorates the deleterious influence of Cd stress and enhance the yield of coriander.</w:t>
      </w:r>
    </w:p>
    <w:p w14:paraId="02C365C7" w14:textId="77777777" w:rsidR="007E122D" w:rsidRPr="00FF619D" w:rsidRDefault="007E122D" w:rsidP="00FF619D">
      <w:pPr>
        <w:spacing w:line="480" w:lineRule="auto"/>
        <w:jc w:val="both"/>
        <w:rPr>
          <w:rFonts w:ascii="Times New Roman" w:hAnsi="Times New Roman" w:cs="Times New Roman"/>
          <w:color w:val="333333"/>
          <w:sz w:val="24"/>
          <w:szCs w:val="24"/>
        </w:rPr>
      </w:pPr>
      <w:r w:rsidRPr="00FF619D">
        <w:rPr>
          <w:rFonts w:ascii="Times New Roman" w:hAnsi="Times New Roman" w:cs="Times New Roman"/>
          <w:sz w:val="24"/>
          <w:szCs w:val="24"/>
          <w:shd w:val="clear" w:color="auto" w:fill="FFFFFF"/>
        </w:rPr>
        <w:t>Azeez</w:t>
      </w:r>
      <w:r w:rsidRPr="00FF619D">
        <w:rPr>
          <w:rFonts w:ascii="Times New Roman" w:hAnsi="Times New Roman" w:cs="Times New Roman"/>
          <w:sz w:val="24"/>
          <w:szCs w:val="24"/>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rPr>
        <w:t xml:space="preserve"> </w:t>
      </w:r>
      <w:r w:rsidRPr="00FF619D">
        <w:rPr>
          <w:rFonts w:ascii="Times New Roman" w:hAnsi="Times New Roman" w:cs="Times New Roman"/>
          <w:sz w:val="24"/>
          <w:szCs w:val="24"/>
          <w:shd w:val="clear" w:color="auto" w:fill="FFFFFF"/>
        </w:rPr>
        <w:t xml:space="preserve">(2023) </w:t>
      </w:r>
      <w:r w:rsidRPr="00FF619D">
        <w:rPr>
          <w:rFonts w:ascii="Times New Roman" w:hAnsi="Times New Roman" w:cs="Times New Roman"/>
          <w:color w:val="222222"/>
          <w:sz w:val="24"/>
          <w:szCs w:val="24"/>
          <w:shd w:val="clear" w:color="auto" w:fill="FFFFFF"/>
        </w:rPr>
        <w:t xml:space="preserve">conducted an experiment to investigate </w:t>
      </w:r>
      <w:r w:rsidRPr="00FF619D">
        <w:rPr>
          <w:rFonts w:ascii="Times New Roman" w:hAnsi="Times New Roman" w:cs="Times New Roman"/>
          <w:color w:val="333333"/>
          <w:sz w:val="24"/>
          <w:szCs w:val="24"/>
        </w:rPr>
        <w:t>the influence of titanium dioxide nanoparticles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 xml:space="preserve">NPs) </w:t>
      </w:r>
      <w:proofErr w:type="spellStart"/>
      <w:r w:rsidRPr="00FF619D">
        <w:rPr>
          <w:rFonts w:ascii="Times New Roman" w:hAnsi="Times New Roman" w:cs="Times New Roman"/>
          <w:color w:val="333333"/>
          <w:sz w:val="24"/>
          <w:szCs w:val="24"/>
        </w:rPr>
        <w:t>biofabricated</w:t>
      </w:r>
      <w:proofErr w:type="spellEnd"/>
      <w:r w:rsidRPr="00FF619D">
        <w:rPr>
          <w:rFonts w:ascii="Times New Roman" w:hAnsi="Times New Roman" w:cs="Times New Roman"/>
          <w:color w:val="333333"/>
          <w:sz w:val="24"/>
          <w:szCs w:val="24"/>
        </w:rPr>
        <w:t xml:space="preserve"> with leaf extract of </w:t>
      </w:r>
      <w:r w:rsidRPr="00FF619D">
        <w:rPr>
          <w:rFonts w:ascii="Times New Roman" w:hAnsi="Times New Roman" w:cs="Times New Roman"/>
          <w:i/>
          <w:iCs/>
          <w:color w:val="333333"/>
          <w:sz w:val="24"/>
          <w:szCs w:val="24"/>
        </w:rPr>
        <w:t xml:space="preserve">Terminalia </w:t>
      </w:r>
      <w:proofErr w:type="spellStart"/>
      <w:r w:rsidRPr="00FF619D">
        <w:rPr>
          <w:rFonts w:ascii="Times New Roman" w:hAnsi="Times New Roman" w:cs="Times New Roman"/>
          <w:i/>
          <w:iCs/>
          <w:color w:val="333333"/>
          <w:sz w:val="24"/>
          <w:szCs w:val="24"/>
        </w:rPr>
        <w:t>catappa</w:t>
      </w:r>
      <w:proofErr w:type="spellEnd"/>
      <w:r w:rsidRPr="00FF619D">
        <w:rPr>
          <w:rFonts w:ascii="Times New Roman" w:hAnsi="Times New Roman" w:cs="Times New Roman"/>
          <w:color w:val="333333"/>
          <w:sz w:val="24"/>
          <w:szCs w:val="24"/>
        </w:rPr>
        <w:t> for modulating </w:t>
      </w:r>
      <w:r w:rsidRPr="00FF619D">
        <w:rPr>
          <w:rFonts w:ascii="Times New Roman" w:hAnsi="Times New Roman" w:cs="Times New Roman"/>
          <w:i/>
          <w:iCs/>
          <w:color w:val="333333"/>
          <w:sz w:val="24"/>
          <w:szCs w:val="24"/>
        </w:rPr>
        <w:t xml:space="preserve">Abelmoschus </w:t>
      </w:r>
      <w:proofErr w:type="spellStart"/>
      <w:r w:rsidRPr="00FF619D">
        <w:rPr>
          <w:rFonts w:ascii="Times New Roman" w:hAnsi="Times New Roman" w:cs="Times New Roman"/>
          <w:iCs/>
          <w:color w:val="333333"/>
          <w:sz w:val="24"/>
          <w:szCs w:val="24"/>
        </w:rPr>
        <w:t>esculentus</w:t>
      </w:r>
      <w:proofErr w:type="spellEnd"/>
      <w:r w:rsidRPr="00FF619D">
        <w:rPr>
          <w:rFonts w:ascii="Times New Roman" w:hAnsi="Times New Roman" w:cs="Times New Roman"/>
          <w:iCs/>
          <w:color w:val="333333"/>
          <w:sz w:val="24"/>
          <w:szCs w:val="24"/>
        </w:rPr>
        <w:t xml:space="preserve"> (Okra) </w:t>
      </w:r>
      <w:r w:rsidRPr="00FF619D">
        <w:rPr>
          <w:rFonts w:ascii="Times New Roman" w:hAnsi="Times New Roman" w:cs="Times New Roman"/>
          <w:color w:val="333333"/>
          <w:sz w:val="24"/>
          <w:szCs w:val="24"/>
        </w:rPr>
        <w:t>characteristics. The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 were characterized to be monoclinic-shaped-crystalline-clustered particles with a characteristic peak at 366 nm and particle size of 75.24 ± 1.12 nm. </w:t>
      </w:r>
      <w:r w:rsidRPr="00FF619D">
        <w:rPr>
          <w:rFonts w:ascii="Times New Roman" w:hAnsi="Times New Roman" w:cs="Times New Roman"/>
          <w:i/>
          <w:iCs/>
          <w:color w:val="333333"/>
          <w:sz w:val="24"/>
          <w:szCs w:val="24"/>
        </w:rPr>
        <w:t>A. esculentus</w:t>
      </w:r>
      <w:r w:rsidRPr="00FF619D">
        <w:rPr>
          <w:rFonts w:ascii="Times New Roman" w:hAnsi="Times New Roman" w:cs="Times New Roman"/>
          <w:color w:val="333333"/>
          <w:sz w:val="24"/>
          <w:szCs w:val="24"/>
        </w:rPr>
        <w:t> seeds were grown on soil amended with different concentrations of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 and water for 28 days. The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NPs-grown </w:t>
      </w:r>
      <w:r w:rsidRPr="00FF619D">
        <w:rPr>
          <w:rFonts w:ascii="Times New Roman" w:hAnsi="Times New Roman" w:cs="Times New Roman"/>
          <w:i/>
          <w:iCs/>
          <w:color w:val="333333"/>
          <w:sz w:val="24"/>
          <w:szCs w:val="24"/>
        </w:rPr>
        <w:t>A. esculentus</w:t>
      </w:r>
      <w:r w:rsidRPr="00FF619D">
        <w:rPr>
          <w:rFonts w:ascii="Times New Roman" w:hAnsi="Times New Roman" w:cs="Times New Roman"/>
          <w:color w:val="333333"/>
          <w:sz w:val="24"/>
          <w:szCs w:val="24"/>
        </w:rPr>
        <w:t xml:space="preserve"> had enhanced germination percentage from 40 to 60%; root length from 15.75 to 23.96 cm; shoot length from 19.40 to 32.20 cm and reduced its </w:t>
      </w:r>
      <w:r w:rsidRPr="00FF619D">
        <w:rPr>
          <w:rFonts w:ascii="Times New Roman" w:hAnsi="Times New Roman" w:cs="Times New Roman"/>
          <w:color w:val="333333"/>
          <w:sz w:val="24"/>
          <w:szCs w:val="24"/>
        </w:rPr>
        <w:lastRenderedPageBreak/>
        <w:t>perishability by 82.35%. The antioxidant activity and photosynthetic parameters were improved with reduction in malondialdehyde contents by 46.84% in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NPs-grown </w:t>
      </w:r>
      <w:r w:rsidRPr="00FF619D">
        <w:rPr>
          <w:rFonts w:ascii="Times New Roman" w:hAnsi="Times New Roman" w:cs="Times New Roman"/>
          <w:i/>
          <w:iCs/>
          <w:color w:val="333333"/>
          <w:sz w:val="24"/>
          <w:szCs w:val="24"/>
        </w:rPr>
        <w:t>A. esculentus</w:t>
      </w:r>
      <w:r w:rsidRPr="00FF619D">
        <w:rPr>
          <w:rFonts w:ascii="Times New Roman" w:hAnsi="Times New Roman" w:cs="Times New Roman"/>
          <w:color w:val="333333"/>
          <w:sz w:val="24"/>
          <w:szCs w:val="24"/>
        </w:rPr>
        <w:t>. The potassium (K) contents were significantly stimulated in the tissues of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NPs-grown </w:t>
      </w:r>
      <w:r w:rsidRPr="00FF619D">
        <w:rPr>
          <w:rFonts w:ascii="Times New Roman" w:hAnsi="Times New Roman" w:cs="Times New Roman"/>
          <w:i/>
          <w:iCs/>
          <w:color w:val="333333"/>
          <w:sz w:val="24"/>
          <w:szCs w:val="24"/>
        </w:rPr>
        <w:t>A. esculentus</w:t>
      </w:r>
      <w:r w:rsidRPr="00FF619D">
        <w:rPr>
          <w:rFonts w:ascii="Times New Roman" w:hAnsi="Times New Roman" w:cs="Times New Roman"/>
          <w:color w:val="333333"/>
          <w:sz w:val="24"/>
          <w:szCs w:val="24"/>
        </w:rPr>
        <w:t>. This study has shown that TiO</w:t>
      </w:r>
      <w:r w:rsidRPr="00FF619D">
        <w:rPr>
          <w:rFonts w:ascii="Times New Roman" w:hAnsi="Times New Roman" w:cs="Times New Roman"/>
          <w:color w:val="333333"/>
          <w:sz w:val="24"/>
          <w:szCs w:val="24"/>
          <w:vertAlign w:val="subscript"/>
        </w:rPr>
        <w:t>2</w:t>
      </w:r>
      <w:r w:rsidRPr="00FF619D">
        <w:rPr>
          <w:rFonts w:ascii="Times New Roman" w:hAnsi="Times New Roman" w:cs="Times New Roman"/>
          <w:color w:val="333333"/>
          <w:sz w:val="24"/>
          <w:szCs w:val="24"/>
        </w:rPr>
        <w:t>NPs elicited positive responses in </w:t>
      </w:r>
      <w:r w:rsidRPr="00FF619D">
        <w:rPr>
          <w:rFonts w:ascii="Times New Roman" w:hAnsi="Times New Roman" w:cs="Times New Roman"/>
          <w:i/>
          <w:iCs/>
          <w:color w:val="333333"/>
          <w:sz w:val="24"/>
          <w:szCs w:val="24"/>
        </w:rPr>
        <w:t>A. esculentus</w:t>
      </w:r>
      <w:r w:rsidRPr="00FF619D">
        <w:rPr>
          <w:rFonts w:ascii="Times New Roman" w:hAnsi="Times New Roman" w:cs="Times New Roman"/>
          <w:color w:val="333333"/>
          <w:sz w:val="24"/>
          <w:szCs w:val="24"/>
        </w:rPr>
        <w:t> for better performance.</w:t>
      </w:r>
    </w:p>
    <w:p w14:paraId="1D24398B" w14:textId="109943B8" w:rsidR="007E122D" w:rsidRPr="00FF619D" w:rsidRDefault="007E122D" w:rsidP="00FF619D">
      <w:pPr>
        <w:spacing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Singh </w:t>
      </w:r>
      <w:r w:rsidRPr="00FF619D">
        <w:rPr>
          <w:rFonts w:ascii="Times New Roman" w:hAnsi="Times New Roman" w:cs="Times New Roman"/>
          <w:i/>
          <w:sz w:val="24"/>
          <w:szCs w:val="24"/>
          <w:shd w:val="clear" w:color="auto" w:fill="FFFFFF"/>
        </w:rPr>
        <w:t>et al.</w:t>
      </w:r>
      <w:r w:rsidRPr="00FF619D">
        <w:rPr>
          <w:rFonts w:ascii="Times New Roman" w:hAnsi="Times New Roman" w:cs="Times New Roman"/>
          <w:sz w:val="24"/>
          <w:szCs w:val="24"/>
          <w:shd w:val="clear" w:color="auto" w:fill="FFFFFF"/>
        </w:rPr>
        <w:t xml:space="preserve">  (2021) </w:t>
      </w:r>
      <w:r w:rsidRPr="00FF619D">
        <w:rPr>
          <w:rFonts w:ascii="Times New Roman" w:hAnsi="Times New Roman" w:cs="Times New Roman"/>
          <w:color w:val="222222"/>
          <w:sz w:val="24"/>
          <w:szCs w:val="24"/>
          <w:shd w:val="clear" w:color="auto" w:fill="FFFFFF"/>
        </w:rPr>
        <w:t>conducted an experiment to</w:t>
      </w:r>
      <w:r w:rsidRPr="00FF619D">
        <w:rPr>
          <w:rFonts w:ascii="Times New Roman" w:hAnsi="Times New Roman" w:cs="Times New Roman"/>
          <w:sz w:val="24"/>
          <w:szCs w:val="24"/>
        </w:rPr>
        <w:t xml:space="preserve"> investigate, the effect of 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xml:space="preserve"> NP in promoting the growth of the </w:t>
      </w:r>
      <w:r w:rsidRPr="00FF619D">
        <w:rPr>
          <w:rFonts w:ascii="Times New Roman" w:hAnsi="Times New Roman" w:cs="Times New Roman"/>
          <w:i/>
          <w:sz w:val="24"/>
          <w:szCs w:val="24"/>
        </w:rPr>
        <w:t xml:space="preserve">Brassica </w:t>
      </w:r>
      <w:proofErr w:type="spellStart"/>
      <w:r w:rsidRPr="00FF619D">
        <w:rPr>
          <w:rFonts w:ascii="Times New Roman" w:hAnsi="Times New Roman" w:cs="Times New Roman"/>
          <w:i/>
          <w:sz w:val="24"/>
          <w:szCs w:val="24"/>
        </w:rPr>
        <w:t>juncea</w:t>
      </w:r>
      <w:proofErr w:type="spellEnd"/>
      <w:r w:rsidRPr="00FF619D">
        <w:rPr>
          <w:rFonts w:ascii="Times New Roman" w:hAnsi="Times New Roman" w:cs="Times New Roman"/>
          <w:sz w:val="24"/>
          <w:szCs w:val="24"/>
        </w:rPr>
        <w:t xml:space="preserve"> L. under cadmium (Cd) and arsenic (As) stress was analyzed. The 28-day-old mustard seedlings were subjected to two sets of treatments. In the first set, seedlings were exposed separately to 6 mM Cd</w:t>
      </w:r>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 xml:space="preserve">(II), 500 µM </w:t>
      </w:r>
      <w:proofErr w:type="gramStart"/>
      <w:r w:rsidRPr="00FF619D">
        <w:rPr>
          <w:rFonts w:ascii="Times New Roman" w:hAnsi="Times New Roman" w:cs="Times New Roman"/>
          <w:sz w:val="24"/>
          <w:szCs w:val="24"/>
        </w:rPr>
        <w:t>As</w:t>
      </w:r>
      <w:proofErr w:type="gramEnd"/>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(III) and TiO2 NP (500 mgl</w:t>
      </w:r>
      <w:r w:rsidRPr="00FF619D">
        <w:rPr>
          <w:rFonts w:ascii="Times New Roman" w:hAnsi="Times New Roman" w:cs="Times New Roman"/>
          <w:sz w:val="24"/>
          <w:szCs w:val="24"/>
          <w:vertAlign w:val="superscript"/>
        </w:rPr>
        <w:t>-1</w:t>
      </w:r>
      <w:r w:rsidRPr="00FF619D">
        <w:rPr>
          <w:rFonts w:ascii="Times New Roman" w:hAnsi="Times New Roman" w:cs="Times New Roman"/>
          <w:sz w:val="24"/>
          <w:szCs w:val="24"/>
        </w:rPr>
        <w:t xml:space="preserve"> 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for 96 h. In the second set, seedlings were exposed, in combination of Cd (II)</w:t>
      </w:r>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xml:space="preserve"> NP (6 mM+500 mgl</w:t>
      </w:r>
      <w:r w:rsidRPr="00FF619D">
        <w:rPr>
          <w:rFonts w:ascii="Times New Roman" w:hAnsi="Times New Roman" w:cs="Times New Roman"/>
          <w:sz w:val="24"/>
          <w:szCs w:val="24"/>
          <w:vertAlign w:val="superscript"/>
        </w:rPr>
        <w:t>-1</w:t>
      </w:r>
      <w:r w:rsidRPr="00FF619D">
        <w:rPr>
          <w:rFonts w:ascii="Times New Roman" w:hAnsi="Times New Roman" w:cs="Times New Roman"/>
          <w:sz w:val="24"/>
          <w:szCs w:val="24"/>
        </w:rPr>
        <w:t xml:space="preserve">), and </w:t>
      </w:r>
      <w:proofErr w:type="gramStart"/>
      <w:r w:rsidR="00B24DDD" w:rsidRPr="00FF619D">
        <w:rPr>
          <w:rFonts w:ascii="Times New Roman" w:hAnsi="Times New Roman" w:cs="Times New Roman"/>
          <w:sz w:val="24"/>
          <w:szCs w:val="24"/>
        </w:rPr>
        <w:t>As</w:t>
      </w:r>
      <w:proofErr w:type="gramEnd"/>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III)</w:t>
      </w:r>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w:t>
      </w:r>
      <w:r w:rsidR="00B24DDD" w:rsidRPr="00FF619D">
        <w:rPr>
          <w:rFonts w:ascii="Times New Roman" w:hAnsi="Times New Roman" w:cs="Times New Roman"/>
          <w:sz w:val="24"/>
          <w:szCs w:val="24"/>
        </w:rPr>
        <w:t xml:space="preserve"> </w:t>
      </w:r>
      <w:r w:rsidRPr="00FF619D">
        <w:rPr>
          <w:rFonts w:ascii="Times New Roman" w:hAnsi="Times New Roman" w:cs="Times New Roman"/>
          <w:sz w:val="24"/>
          <w:szCs w:val="24"/>
        </w:rPr>
        <w:t>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xml:space="preserve"> NP (500 µM+500 mgl</w:t>
      </w:r>
      <w:r w:rsidRPr="00FF619D">
        <w:rPr>
          <w:rFonts w:ascii="Times New Roman" w:hAnsi="Times New Roman" w:cs="Times New Roman"/>
          <w:sz w:val="24"/>
          <w:szCs w:val="24"/>
          <w:vertAlign w:val="superscript"/>
        </w:rPr>
        <w:t>-1</w:t>
      </w:r>
      <w:r w:rsidRPr="00FF619D">
        <w:rPr>
          <w:rFonts w:ascii="Times New Roman" w:hAnsi="Times New Roman" w:cs="Times New Roman"/>
          <w:sz w:val="24"/>
          <w:szCs w:val="24"/>
        </w:rPr>
        <w:t>) for 96 h. After that chlorophyll content, malondialdehyde content and antioxidant enzymes activity were analyzed. Seedlings under heavy metal (HM) stress showed stunted growth, increased malondialdehyde (MDA) content and antioxidant enzyme activity. The application of 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xml:space="preserve"> NP along with Cd and </w:t>
      </w:r>
      <w:r w:rsidR="00B24DDD" w:rsidRPr="00FF619D">
        <w:rPr>
          <w:rFonts w:ascii="Times New Roman" w:hAnsi="Times New Roman" w:cs="Times New Roman"/>
          <w:sz w:val="24"/>
          <w:szCs w:val="24"/>
        </w:rPr>
        <w:t>as</w:t>
      </w:r>
      <w:r w:rsidRPr="00FF619D">
        <w:rPr>
          <w:rFonts w:ascii="Times New Roman" w:hAnsi="Times New Roman" w:cs="Times New Roman"/>
          <w:sz w:val="24"/>
          <w:szCs w:val="24"/>
        </w:rPr>
        <w:t xml:space="preserve"> ameliorated the deleterious impact of heavy metals by promoting growth of mustard seedlings as compared to individual Cd- and As-alone treatment. Overall, this study concluded that TiO</w:t>
      </w:r>
      <w:r w:rsidRPr="00FF619D">
        <w:rPr>
          <w:rFonts w:ascii="Times New Roman" w:hAnsi="Times New Roman" w:cs="Times New Roman"/>
          <w:sz w:val="24"/>
          <w:szCs w:val="24"/>
          <w:vertAlign w:val="subscript"/>
        </w:rPr>
        <w:t>2</w:t>
      </w:r>
      <w:r w:rsidRPr="00FF619D">
        <w:rPr>
          <w:rFonts w:ascii="Times New Roman" w:hAnsi="Times New Roman" w:cs="Times New Roman"/>
          <w:sz w:val="24"/>
          <w:szCs w:val="24"/>
        </w:rPr>
        <w:t xml:space="preserve"> NP supplemented with heavy metal might be a promising approach in mitigating the adverse effects of heavy metal stress on mustard growth and development.</w:t>
      </w:r>
    </w:p>
    <w:p w14:paraId="3EB1305C" w14:textId="62C79321" w:rsidR="008822CF" w:rsidRPr="00FF619D" w:rsidRDefault="00C92080" w:rsidP="00FF619D">
      <w:pPr>
        <w:spacing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Khan (2016)</w:t>
      </w:r>
      <w:r w:rsidR="00EA58AC" w:rsidRPr="00FF619D">
        <w:rPr>
          <w:rFonts w:ascii="Times New Roman" w:hAnsi="Times New Roman" w:cs="Times New Roman"/>
          <w:sz w:val="24"/>
          <w:szCs w:val="24"/>
          <w:shd w:val="clear" w:color="auto" w:fill="FFFFFF"/>
        </w:rPr>
        <w:t xml:space="preserve"> </w:t>
      </w:r>
      <w:r w:rsidR="00C55D3C" w:rsidRPr="00FF619D">
        <w:rPr>
          <w:rFonts w:ascii="Times New Roman" w:hAnsi="Times New Roman" w:cs="Times New Roman"/>
          <w:sz w:val="24"/>
          <w:szCs w:val="24"/>
          <w:shd w:val="clear" w:color="auto" w:fill="FFFFFF"/>
        </w:rPr>
        <w:t>c</w:t>
      </w:r>
      <w:r w:rsidR="00EA58AC" w:rsidRPr="00FF619D">
        <w:rPr>
          <w:rFonts w:ascii="Times New Roman" w:hAnsi="Times New Roman" w:cs="Times New Roman"/>
          <w:color w:val="222222"/>
          <w:sz w:val="24"/>
          <w:szCs w:val="24"/>
          <w:shd w:val="clear" w:color="auto" w:fill="FFFFFF"/>
        </w:rPr>
        <w:t>arried</w:t>
      </w:r>
      <w:r w:rsidR="006C31A3" w:rsidRPr="00FF619D">
        <w:rPr>
          <w:rFonts w:ascii="Times New Roman" w:hAnsi="Times New Roman" w:cs="Times New Roman"/>
          <w:color w:val="222222"/>
          <w:sz w:val="24"/>
          <w:szCs w:val="24"/>
          <w:shd w:val="clear" w:color="auto" w:fill="FFFFFF"/>
        </w:rPr>
        <w:t xml:space="preserve"> out an investigation</w:t>
      </w:r>
      <w:r w:rsidR="00EA58AC" w:rsidRPr="00FF619D">
        <w:rPr>
          <w:rFonts w:ascii="Times New Roman" w:hAnsi="Times New Roman" w:cs="Times New Roman"/>
          <w:color w:val="222222"/>
          <w:sz w:val="24"/>
          <w:szCs w:val="24"/>
          <w:shd w:val="clear" w:color="auto" w:fill="FFFFFF"/>
        </w:rPr>
        <w:t>, whether nano-TiO</w:t>
      </w:r>
      <w:r w:rsidR="006C31A3"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could improve growth, yield and quality of tomato fruits under salt stress. Tomato plants were grown with 200 mM NaCl and/or five levels of nano-TiO</w:t>
      </w:r>
      <w:r w:rsidR="00EA58AC"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viz., 0, 5, 10, 20 and 40 mg L</w:t>
      </w:r>
      <w:r w:rsidR="00EA58AC" w:rsidRPr="00FF619D">
        <w:rPr>
          <w:rFonts w:ascii="Times New Roman" w:hAnsi="Times New Roman" w:cs="Times New Roman"/>
          <w:color w:val="222222"/>
          <w:sz w:val="24"/>
          <w:szCs w:val="24"/>
          <w:shd w:val="clear" w:color="auto" w:fill="FFFFFF"/>
          <w:vertAlign w:val="superscript"/>
        </w:rPr>
        <w:t>-1</w:t>
      </w:r>
      <w:r w:rsidR="00EA58AC" w:rsidRPr="00FF619D">
        <w:rPr>
          <w:rFonts w:ascii="Times New Roman" w:hAnsi="Times New Roman" w:cs="Times New Roman"/>
          <w:color w:val="222222"/>
          <w:sz w:val="24"/>
          <w:szCs w:val="24"/>
          <w:shd w:val="clear" w:color="auto" w:fill="FFFFFF"/>
        </w:rPr>
        <w:t>. The results show that 200 mM NaCl inhibited all the growth attributes and physiological and biochemical parameters except plant height. However, salt stress enhanced the activities of antioxi</w:t>
      </w:r>
      <w:r w:rsidR="007E122D" w:rsidRPr="00FF619D">
        <w:rPr>
          <w:rFonts w:ascii="Times New Roman" w:hAnsi="Times New Roman" w:cs="Times New Roman"/>
          <w:color w:val="222222"/>
          <w:sz w:val="24"/>
          <w:szCs w:val="24"/>
          <w:shd w:val="clear" w:color="auto" w:fill="FFFFFF"/>
        </w:rPr>
        <w:t>dant enzymes (SOD and POX), H</w:t>
      </w:r>
      <w:r w:rsidR="007E122D" w:rsidRPr="00FF619D">
        <w:rPr>
          <w:rFonts w:ascii="Times New Roman" w:hAnsi="Times New Roman" w:cs="Times New Roman"/>
          <w:color w:val="222222"/>
          <w:sz w:val="24"/>
          <w:szCs w:val="24"/>
          <w:shd w:val="clear" w:color="auto" w:fill="FFFFFF"/>
          <w:vertAlign w:val="subscript"/>
        </w:rPr>
        <w:t>2</w:t>
      </w:r>
      <w:r w:rsidR="007E122D" w:rsidRPr="00FF619D">
        <w:rPr>
          <w:rFonts w:ascii="Times New Roman" w:hAnsi="Times New Roman" w:cs="Times New Roman"/>
          <w:color w:val="222222"/>
          <w:sz w:val="24"/>
          <w:szCs w:val="24"/>
          <w:shd w:val="clear" w:color="auto" w:fill="FFFFFF"/>
        </w:rPr>
        <w:t>O</w:t>
      </w:r>
      <w:r w:rsidR="00EA58AC"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content and TBARS and compatible solutes [proline (Pro) and Glycine Betaine (GB)] content. Salt stress also suppressed all the yield attributes except fruit number. Regarding quality attributes, salt stress reduced lycopene content, </w:t>
      </w:r>
      <w:r w:rsidR="00EA58AC" w:rsidRPr="00FF619D">
        <w:rPr>
          <w:rFonts w:ascii="Times New Roman" w:hAnsi="Times New Roman" w:cs="Times New Roman"/>
          <w:color w:val="222222"/>
          <w:sz w:val="24"/>
          <w:szCs w:val="24"/>
          <w:shd w:val="clear" w:color="auto" w:fill="FFFFFF"/>
        </w:rPr>
        <w:lastRenderedPageBreak/>
        <w:t>whereas, total phenolics and antioxidant capacity was increased under salinity. However, foliar spray of nano</w:t>
      </w:r>
      <w:r w:rsidR="006C31A3" w:rsidRPr="00FF619D">
        <w:rPr>
          <w:rFonts w:ascii="Times New Roman" w:hAnsi="Times New Roman" w:cs="Times New Roman"/>
          <w:color w:val="222222"/>
          <w:sz w:val="24"/>
          <w:szCs w:val="24"/>
          <w:shd w:val="clear" w:color="auto" w:fill="FFFFFF"/>
        </w:rPr>
        <w:t>-T</w:t>
      </w:r>
      <w:r w:rsidR="007E122D" w:rsidRPr="00FF619D">
        <w:rPr>
          <w:rFonts w:ascii="Times New Roman" w:hAnsi="Times New Roman" w:cs="Times New Roman"/>
          <w:color w:val="222222"/>
          <w:sz w:val="24"/>
          <w:szCs w:val="24"/>
          <w:shd w:val="clear" w:color="auto" w:fill="FFFFFF"/>
        </w:rPr>
        <w:t>iO</w:t>
      </w:r>
      <w:r w:rsidR="00EA58AC"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overcame deleterious effects of salt stress and improved most of these parameters. Out of five levels, of 20 mg L</w:t>
      </w:r>
      <w:r w:rsidR="00EA58AC" w:rsidRPr="00FF619D">
        <w:rPr>
          <w:rFonts w:ascii="Times New Roman" w:hAnsi="Times New Roman" w:cs="Times New Roman"/>
          <w:color w:val="222222"/>
          <w:sz w:val="24"/>
          <w:szCs w:val="24"/>
          <w:shd w:val="clear" w:color="auto" w:fill="FFFFFF"/>
          <w:vertAlign w:val="superscript"/>
        </w:rPr>
        <w:t>-1</w:t>
      </w:r>
      <w:r w:rsidR="00C55D3C" w:rsidRPr="00FF619D">
        <w:rPr>
          <w:rFonts w:ascii="Times New Roman" w:hAnsi="Times New Roman" w:cs="Times New Roman"/>
          <w:color w:val="222222"/>
          <w:sz w:val="24"/>
          <w:szCs w:val="24"/>
          <w:shd w:val="clear" w:color="auto" w:fill="FFFFFF"/>
        </w:rPr>
        <w:t xml:space="preserve"> nano-TiO</w:t>
      </w:r>
      <w:r w:rsidR="00EA58AC"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proved best which improved the activities of carbonic anhydrase, nitrate reductase, SOD and POX and accumulation of Pro and GB. Cumulative effect of these parameters contributed to improved growth and yield of tomato plants. Therefore, on the basis of assessment of results it can be postulated that nano</w:t>
      </w:r>
      <w:r w:rsidR="006C31A3" w:rsidRPr="00FF619D">
        <w:rPr>
          <w:rFonts w:ascii="Times New Roman" w:hAnsi="Times New Roman" w:cs="Times New Roman"/>
          <w:color w:val="222222"/>
          <w:sz w:val="24"/>
          <w:szCs w:val="24"/>
          <w:shd w:val="clear" w:color="auto" w:fill="FFFFFF"/>
        </w:rPr>
        <w:t>-</w:t>
      </w:r>
      <w:r w:rsidR="00EA58AC" w:rsidRPr="00FF619D">
        <w:rPr>
          <w:rFonts w:ascii="Times New Roman" w:hAnsi="Times New Roman" w:cs="Times New Roman"/>
          <w:color w:val="222222"/>
          <w:sz w:val="24"/>
          <w:szCs w:val="24"/>
          <w:shd w:val="clear" w:color="auto" w:fill="FFFFFF"/>
        </w:rPr>
        <w:t>TiO</w:t>
      </w:r>
      <w:r w:rsidR="006C31A3" w:rsidRPr="00FF619D">
        <w:rPr>
          <w:rFonts w:ascii="Times New Roman" w:hAnsi="Times New Roman" w:cs="Times New Roman"/>
          <w:color w:val="222222"/>
          <w:sz w:val="24"/>
          <w:szCs w:val="24"/>
          <w:shd w:val="clear" w:color="auto" w:fill="FFFFFF"/>
          <w:vertAlign w:val="subscript"/>
        </w:rPr>
        <w:t>2</w:t>
      </w:r>
      <w:r w:rsidR="00EA58AC" w:rsidRPr="00FF619D">
        <w:rPr>
          <w:rFonts w:ascii="Times New Roman" w:hAnsi="Times New Roman" w:cs="Times New Roman"/>
          <w:color w:val="222222"/>
          <w:sz w:val="24"/>
          <w:szCs w:val="24"/>
          <w:shd w:val="clear" w:color="auto" w:fill="FFFFFF"/>
        </w:rPr>
        <w:t xml:space="preserve"> at the rate of 20 mg L</w:t>
      </w:r>
      <w:r w:rsidR="00EA58AC" w:rsidRPr="00FF619D">
        <w:rPr>
          <w:rFonts w:ascii="Times New Roman" w:hAnsi="Times New Roman" w:cs="Times New Roman"/>
          <w:color w:val="222222"/>
          <w:sz w:val="24"/>
          <w:szCs w:val="24"/>
          <w:shd w:val="clear" w:color="auto" w:fill="FFFFFF"/>
          <w:vertAlign w:val="superscript"/>
        </w:rPr>
        <w:t>-1</w:t>
      </w:r>
      <w:r w:rsidR="00EA58AC" w:rsidRPr="00FF619D">
        <w:rPr>
          <w:rFonts w:ascii="Times New Roman" w:hAnsi="Times New Roman" w:cs="Times New Roman"/>
          <w:color w:val="222222"/>
          <w:sz w:val="24"/>
          <w:szCs w:val="24"/>
          <w:shd w:val="clear" w:color="auto" w:fill="FFFFFF"/>
        </w:rPr>
        <w:t xml:space="preserve"> proved best in enhancing growth, yield and quality of tomato.</w:t>
      </w:r>
    </w:p>
    <w:p w14:paraId="754265D6" w14:textId="3DF1D47B" w:rsidR="00AC5608" w:rsidRPr="00FF619D" w:rsidRDefault="00085784" w:rsidP="00FF619D">
      <w:pPr>
        <w:spacing w:line="480" w:lineRule="auto"/>
        <w:jc w:val="both"/>
        <w:rPr>
          <w:rFonts w:ascii="Times New Roman" w:hAnsi="Times New Roman" w:cs="Times New Roman"/>
          <w:sz w:val="24"/>
          <w:szCs w:val="24"/>
        </w:rPr>
      </w:pPr>
      <w:r w:rsidRPr="00FF619D">
        <w:rPr>
          <w:rFonts w:ascii="Times New Roman" w:hAnsi="Times New Roman" w:cs="Times New Roman"/>
          <w:sz w:val="24"/>
          <w:szCs w:val="24"/>
          <w:shd w:val="clear" w:color="auto" w:fill="FFFFFF"/>
        </w:rPr>
        <w:t>A</w:t>
      </w:r>
      <w:r w:rsidR="00722303" w:rsidRPr="00FF619D">
        <w:rPr>
          <w:rFonts w:ascii="Times New Roman" w:hAnsi="Times New Roman" w:cs="Times New Roman"/>
          <w:sz w:val="24"/>
          <w:szCs w:val="24"/>
          <w:shd w:val="clear" w:color="auto" w:fill="FFFFFF"/>
        </w:rPr>
        <w:t xml:space="preserve">n experiment was conducted </w:t>
      </w:r>
      <w:r w:rsidR="00C631F7" w:rsidRPr="00FF619D">
        <w:rPr>
          <w:rFonts w:ascii="Times New Roman" w:hAnsi="Times New Roman" w:cs="Times New Roman"/>
          <w:sz w:val="24"/>
          <w:szCs w:val="24"/>
          <w:shd w:val="clear" w:color="auto" w:fill="FFFFFF"/>
        </w:rPr>
        <w:t xml:space="preserve">by Hojjat </w:t>
      </w:r>
      <w:r w:rsidR="00C631F7" w:rsidRPr="00FF619D">
        <w:rPr>
          <w:rFonts w:ascii="Times New Roman" w:hAnsi="Times New Roman" w:cs="Times New Roman"/>
          <w:i/>
          <w:sz w:val="24"/>
          <w:szCs w:val="24"/>
        </w:rPr>
        <w:t>et al.</w:t>
      </w:r>
      <w:r w:rsidR="00C631F7" w:rsidRPr="00FF619D">
        <w:rPr>
          <w:rFonts w:ascii="Times New Roman" w:hAnsi="Times New Roman" w:cs="Times New Roman"/>
          <w:sz w:val="24"/>
          <w:szCs w:val="24"/>
        </w:rPr>
        <w:t xml:space="preserve"> </w:t>
      </w:r>
      <w:r w:rsidR="00C631F7" w:rsidRPr="00FF619D">
        <w:rPr>
          <w:rFonts w:ascii="Times New Roman" w:hAnsi="Times New Roman" w:cs="Times New Roman"/>
          <w:sz w:val="24"/>
          <w:szCs w:val="24"/>
          <w:shd w:val="clear" w:color="auto" w:fill="FFFFFF"/>
        </w:rPr>
        <w:t xml:space="preserve">(2020) </w:t>
      </w:r>
      <w:r w:rsidR="00722303" w:rsidRPr="00FF619D">
        <w:rPr>
          <w:rFonts w:ascii="Times New Roman" w:hAnsi="Times New Roman" w:cs="Times New Roman"/>
          <w:sz w:val="24"/>
          <w:szCs w:val="24"/>
          <w:shd w:val="clear" w:color="auto" w:fill="FFFFFF"/>
        </w:rPr>
        <w:t xml:space="preserve">to </w:t>
      </w:r>
      <w:r w:rsidR="00AC5608" w:rsidRPr="00FF619D">
        <w:rPr>
          <w:rFonts w:ascii="Times New Roman" w:hAnsi="Times New Roman" w:cs="Times New Roman"/>
          <w:sz w:val="24"/>
          <w:szCs w:val="24"/>
        </w:rPr>
        <w:t>assess the impacts of titanium dioxide nanoparticles (TiO</w:t>
      </w:r>
      <w:r w:rsidR="00AC5608" w:rsidRPr="00FF619D">
        <w:rPr>
          <w:rFonts w:ascii="Times New Roman" w:hAnsi="Times New Roman" w:cs="Times New Roman"/>
          <w:sz w:val="24"/>
          <w:szCs w:val="24"/>
          <w:vertAlign w:val="subscript"/>
        </w:rPr>
        <w:t>2</w:t>
      </w:r>
      <w:r w:rsidR="00AC5608" w:rsidRPr="00FF619D">
        <w:rPr>
          <w:rFonts w:ascii="Times New Roman" w:hAnsi="Times New Roman" w:cs="Times New Roman"/>
          <w:sz w:val="24"/>
          <w:szCs w:val="24"/>
        </w:rPr>
        <w:t xml:space="preserve"> NPs) for ameliorating salinity in Grass pea (</w:t>
      </w:r>
      <w:r w:rsidR="00AC5608" w:rsidRPr="00FF619D">
        <w:rPr>
          <w:rFonts w:ascii="Times New Roman" w:hAnsi="Times New Roman" w:cs="Times New Roman"/>
          <w:i/>
          <w:sz w:val="24"/>
          <w:szCs w:val="24"/>
        </w:rPr>
        <w:t xml:space="preserve">Lathyrus sativus </w:t>
      </w:r>
      <w:r w:rsidR="00AC5608" w:rsidRPr="00FF619D">
        <w:rPr>
          <w:rFonts w:ascii="Times New Roman" w:hAnsi="Times New Roman" w:cs="Times New Roman"/>
          <w:sz w:val="24"/>
          <w:szCs w:val="24"/>
        </w:rPr>
        <w:t>L.), a useful legumes crop. Experimental salinity was controlled in terms of dSm</w:t>
      </w:r>
      <w:r w:rsidR="00AC5608" w:rsidRPr="00FF619D">
        <w:rPr>
          <w:rFonts w:ascii="Times New Roman" w:hAnsi="Times New Roman" w:cs="Times New Roman"/>
          <w:sz w:val="24"/>
          <w:szCs w:val="24"/>
          <w:vertAlign w:val="superscript"/>
        </w:rPr>
        <w:t>-1</w:t>
      </w:r>
      <w:r w:rsidR="00AC5608" w:rsidRPr="00FF619D">
        <w:rPr>
          <w:rFonts w:ascii="Times New Roman" w:hAnsi="Times New Roman" w:cs="Times New Roman"/>
          <w:sz w:val="24"/>
          <w:szCs w:val="24"/>
        </w:rPr>
        <w:t xml:space="preserve"> at levels of 0 (control), 4, 8 and 12 dSm</w:t>
      </w:r>
      <w:r w:rsidR="00AC5608" w:rsidRPr="00FF619D">
        <w:rPr>
          <w:rFonts w:ascii="Times New Roman" w:hAnsi="Times New Roman" w:cs="Times New Roman"/>
          <w:sz w:val="24"/>
          <w:szCs w:val="24"/>
          <w:vertAlign w:val="superscript"/>
        </w:rPr>
        <w:t>-1</w:t>
      </w:r>
      <w:r w:rsidR="00AC5608" w:rsidRPr="00FF619D">
        <w:rPr>
          <w:rFonts w:ascii="Times New Roman" w:hAnsi="Times New Roman" w:cs="Times New Roman"/>
          <w:sz w:val="24"/>
          <w:szCs w:val="24"/>
        </w:rPr>
        <w:t>, have been researched in a factorial experiment based on randomized complete block design with three replications. The impacts of four distinctive TiO</w:t>
      </w:r>
      <w:r w:rsidR="00AC5608" w:rsidRPr="00FF619D">
        <w:rPr>
          <w:rFonts w:ascii="Times New Roman" w:hAnsi="Times New Roman" w:cs="Times New Roman"/>
          <w:sz w:val="24"/>
          <w:szCs w:val="24"/>
          <w:vertAlign w:val="subscript"/>
        </w:rPr>
        <w:t>2</w:t>
      </w:r>
      <w:r w:rsidR="00AC5608" w:rsidRPr="00FF619D">
        <w:rPr>
          <w:rFonts w:ascii="Times New Roman" w:hAnsi="Times New Roman" w:cs="Times New Roman"/>
          <w:sz w:val="24"/>
          <w:szCs w:val="24"/>
        </w:rPr>
        <w:t xml:space="preserve"> NPs concentr</w:t>
      </w:r>
      <w:r w:rsidR="007E122D" w:rsidRPr="00FF619D">
        <w:rPr>
          <w:rFonts w:ascii="Times New Roman" w:hAnsi="Times New Roman" w:cs="Times New Roman"/>
          <w:sz w:val="24"/>
          <w:szCs w:val="24"/>
        </w:rPr>
        <w:t>ations (0, 20, 40 and 60 mg L</w:t>
      </w:r>
      <w:r w:rsidR="007E122D" w:rsidRPr="00FF619D">
        <w:rPr>
          <w:rFonts w:ascii="Times New Roman" w:hAnsi="Times New Roman" w:cs="Times New Roman"/>
          <w:sz w:val="24"/>
          <w:szCs w:val="24"/>
          <w:vertAlign w:val="superscript"/>
        </w:rPr>
        <w:t>-1</w:t>
      </w:r>
      <w:r w:rsidR="00AC5608" w:rsidRPr="00FF619D">
        <w:rPr>
          <w:rFonts w:ascii="Times New Roman" w:hAnsi="Times New Roman" w:cs="Times New Roman"/>
          <w:sz w:val="24"/>
          <w:szCs w:val="24"/>
        </w:rPr>
        <w:t>) were contrasted with deference with plant development and stress reactions. Germination and seedling emergence percentage was fundamentally affected by 12 dSm</w:t>
      </w:r>
      <w:r w:rsidR="00AC5608" w:rsidRPr="00FF619D">
        <w:rPr>
          <w:rFonts w:ascii="Times New Roman" w:hAnsi="Times New Roman" w:cs="Times New Roman"/>
          <w:sz w:val="24"/>
          <w:szCs w:val="24"/>
          <w:vertAlign w:val="superscript"/>
        </w:rPr>
        <w:t>-1</w:t>
      </w:r>
      <w:r w:rsidR="00AC5608" w:rsidRPr="00FF619D">
        <w:rPr>
          <w:rFonts w:ascii="Times New Roman" w:hAnsi="Times New Roman" w:cs="Times New Roman"/>
          <w:sz w:val="24"/>
          <w:szCs w:val="24"/>
        </w:rPr>
        <w:t xml:space="preserve"> of NaCl. Presentation to NaCl stress essentially decreased length of grass pea seedling organs (root and shoot) comparatively, the substance of proline expanded for the most part in the roots from moderate saltiness conditions. In any case, foliar</w:t>
      </w:r>
      <w:r w:rsidR="0007214B" w:rsidRPr="00FF619D">
        <w:rPr>
          <w:rFonts w:ascii="Times New Roman" w:hAnsi="Times New Roman" w:cs="Times New Roman"/>
          <w:sz w:val="24"/>
          <w:szCs w:val="24"/>
        </w:rPr>
        <w:t xml:space="preserve"> spray</w:t>
      </w:r>
      <w:r w:rsidR="00AC5608" w:rsidRPr="00FF619D">
        <w:rPr>
          <w:rFonts w:ascii="Times New Roman" w:hAnsi="Times New Roman" w:cs="Times New Roman"/>
          <w:sz w:val="24"/>
          <w:szCs w:val="24"/>
        </w:rPr>
        <w:t xml:space="preserve"> of nano-TiO</w:t>
      </w:r>
      <w:r w:rsidR="00AC5608" w:rsidRPr="00FF619D">
        <w:rPr>
          <w:rFonts w:ascii="Times New Roman" w:hAnsi="Times New Roman" w:cs="Times New Roman"/>
          <w:sz w:val="24"/>
          <w:szCs w:val="24"/>
          <w:vertAlign w:val="subscript"/>
        </w:rPr>
        <w:t>2</w:t>
      </w:r>
      <w:r w:rsidR="00AC5608" w:rsidRPr="00FF619D">
        <w:rPr>
          <w:rFonts w:ascii="Times New Roman" w:hAnsi="Times New Roman" w:cs="Times New Roman"/>
          <w:sz w:val="24"/>
          <w:szCs w:val="24"/>
        </w:rPr>
        <w:t xml:space="preserve"> conquered pernicious impacts of salt pressure and improved the vast majority of these parameters. The best outcomes were found at 20 mg L</w:t>
      </w:r>
      <w:r w:rsidR="00AC5608" w:rsidRPr="00FF619D">
        <w:rPr>
          <w:rFonts w:ascii="Times New Roman" w:hAnsi="Times New Roman" w:cs="Times New Roman"/>
          <w:sz w:val="24"/>
          <w:szCs w:val="24"/>
          <w:vertAlign w:val="superscript"/>
        </w:rPr>
        <w:t>-1</w:t>
      </w:r>
      <w:r w:rsidR="00AC5608" w:rsidRPr="00FF619D">
        <w:rPr>
          <w:rFonts w:ascii="Times New Roman" w:hAnsi="Times New Roman" w:cs="Times New Roman"/>
          <w:sz w:val="24"/>
          <w:szCs w:val="24"/>
        </w:rPr>
        <w:t xml:space="preserve"> nano-TiO</w:t>
      </w:r>
      <w:r w:rsidR="00AC5608" w:rsidRPr="00FF619D">
        <w:rPr>
          <w:rFonts w:ascii="Times New Roman" w:hAnsi="Times New Roman" w:cs="Times New Roman"/>
          <w:sz w:val="24"/>
          <w:szCs w:val="24"/>
          <w:vertAlign w:val="subscript"/>
        </w:rPr>
        <w:t>2</w:t>
      </w:r>
      <w:r w:rsidR="00AC5608" w:rsidRPr="00FF619D">
        <w:rPr>
          <w:rFonts w:ascii="Times New Roman" w:hAnsi="Times New Roman" w:cs="Times New Roman"/>
          <w:sz w:val="24"/>
          <w:szCs w:val="24"/>
        </w:rPr>
        <w:t>. Generally, utilization of Ti</w:t>
      </w:r>
      <w:r w:rsidR="007E122D" w:rsidRPr="00FF619D">
        <w:rPr>
          <w:rFonts w:ascii="Times New Roman" w:hAnsi="Times New Roman" w:cs="Times New Roman"/>
          <w:sz w:val="24"/>
          <w:szCs w:val="24"/>
        </w:rPr>
        <w:t>O</w:t>
      </w:r>
      <w:r w:rsidR="00AC5608" w:rsidRPr="00FF619D">
        <w:rPr>
          <w:rFonts w:ascii="Times New Roman" w:hAnsi="Times New Roman" w:cs="Times New Roman"/>
          <w:sz w:val="24"/>
          <w:szCs w:val="24"/>
          <w:vertAlign w:val="subscript"/>
        </w:rPr>
        <w:t>2</w:t>
      </w:r>
      <w:r w:rsidR="00AC5608" w:rsidRPr="00FF619D">
        <w:rPr>
          <w:rFonts w:ascii="Times New Roman" w:hAnsi="Times New Roman" w:cs="Times New Roman"/>
          <w:sz w:val="24"/>
          <w:szCs w:val="24"/>
        </w:rPr>
        <w:t xml:space="preserve"> was useful in expanding saltiness resistance in Grass pea seedlings and their application may incite a reasonable strategy to ensure plants against sodium harmfulness.</w:t>
      </w:r>
    </w:p>
    <w:p w14:paraId="5BEF6033" w14:textId="22E3DF33" w:rsidR="0076554A" w:rsidRPr="00FF619D" w:rsidRDefault="0076554A" w:rsidP="00FF619D">
      <w:pPr>
        <w:spacing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Abdalla </w:t>
      </w:r>
      <w:r w:rsidRPr="00FF619D">
        <w:rPr>
          <w:rFonts w:ascii="Times New Roman" w:hAnsi="Times New Roman" w:cs="Times New Roman"/>
          <w:i/>
          <w:sz w:val="24"/>
          <w:szCs w:val="24"/>
        </w:rPr>
        <w:t>et al.</w:t>
      </w:r>
      <w:r w:rsidRPr="00FF619D">
        <w:rPr>
          <w:rFonts w:ascii="Times New Roman" w:hAnsi="Times New Roman" w:cs="Times New Roman"/>
          <w:sz w:val="24"/>
          <w:szCs w:val="24"/>
          <w:shd w:val="clear" w:color="auto" w:fill="FFFFFF"/>
        </w:rPr>
        <w:t xml:space="preserve"> (2022) </w:t>
      </w:r>
      <w:r w:rsidRPr="00FF619D">
        <w:rPr>
          <w:rFonts w:ascii="Times New Roman" w:hAnsi="Times New Roman" w:cs="Times New Roman"/>
          <w:color w:val="222222"/>
          <w:sz w:val="24"/>
          <w:szCs w:val="24"/>
          <w:shd w:val="clear" w:color="auto" w:fill="FFFFFF"/>
        </w:rPr>
        <w:t>present work evaluated the effects of three concentrations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(0, 30 and 50 ppm) and six NaCl concentrations (0, 25, 50, 100, 150 and 200 mM) and their interactions with respect to germination parameters, vigor indices, oxidative stress and DPPH free radical scavenging of two varieties of soybean (Glycine </w:t>
      </w:r>
      <w:r w:rsidRPr="00FF619D">
        <w:rPr>
          <w:rFonts w:ascii="Times New Roman" w:hAnsi="Times New Roman" w:cs="Times New Roman"/>
          <w:color w:val="222222"/>
          <w:sz w:val="24"/>
          <w:szCs w:val="24"/>
          <w:shd w:val="clear" w:color="auto" w:fill="FFFFFF"/>
        </w:rPr>
        <w:lastRenderedPageBreak/>
        <w:t>max L. var. 22 and 35). Results demonstrated that all germination traits and vigor indices were negatively affected under all salinity levels. Also, the contents of hydrogen peroxide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and malondialdehyde (MDA) were significantly increased by increasing the NaCl concentrations in two soybean varieties. Most interestingly,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(30 ppm) mediated positive effects on germination parameters, reducing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and MDA contents by enhancing antioxidant (decreasing IC50) whereas 50 ppm showed an intermediate response under both control and saline soil conditions. </w:t>
      </w:r>
      <w:r w:rsidR="007E122D" w:rsidRPr="00FF619D">
        <w:rPr>
          <w:rFonts w:ascii="Times New Roman" w:hAnsi="Times New Roman" w:cs="Times New Roman"/>
          <w:color w:val="222222"/>
          <w:sz w:val="24"/>
          <w:szCs w:val="24"/>
          <w:shd w:val="clear" w:color="auto" w:fill="FFFFFF"/>
        </w:rPr>
        <w:t>The results</w:t>
      </w:r>
      <w:r w:rsidRPr="00FF619D">
        <w:rPr>
          <w:rFonts w:ascii="Times New Roman" w:hAnsi="Times New Roman" w:cs="Times New Roman"/>
          <w:color w:val="222222"/>
          <w:sz w:val="24"/>
          <w:szCs w:val="24"/>
          <w:shd w:val="clear" w:color="auto" w:fill="FFFFFF"/>
        </w:rPr>
        <w:t xml:space="preserve"> demonstrate</w:t>
      </w:r>
      <w:r w:rsidR="007E122D" w:rsidRPr="00FF619D">
        <w:rPr>
          <w:rFonts w:ascii="Times New Roman" w:hAnsi="Times New Roman" w:cs="Times New Roman"/>
          <w:color w:val="222222"/>
          <w:sz w:val="24"/>
          <w:szCs w:val="24"/>
          <w:shd w:val="clear" w:color="auto" w:fill="FFFFFF"/>
        </w:rPr>
        <w:t>d</w:t>
      </w:r>
      <w:r w:rsidRPr="00FF619D">
        <w:rPr>
          <w:rFonts w:ascii="Times New Roman" w:hAnsi="Times New Roman" w:cs="Times New Roman"/>
          <w:color w:val="222222"/>
          <w:sz w:val="24"/>
          <w:szCs w:val="24"/>
          <w:shd w:val="clear" w:color="auto" w:fill="FFFFFF"/>
        </w:rPr>
        <w:t xml:space="preserve"> </w:t>
      </w:r>
      <w:r w:rsidR="007E122D" w:rsidRPr="00FF619D">
        <w:rPr>
          <w:rFonts w:ascii="Times New Roman" w:hAnsi="Times New Roman" w:cs="Times New Roman"/>
          <w:color w:val="222222"/>
          <w:sz w:val="24"/>
          <w:szCs w:val="24"/>
          <w:shd w:val="clear" w:color="auto" w:fill="FFFFFF"/>
        </w:rPr>
        <w:t xml:space="preserve">that </w:t>
      </w:r>
      <w:r w:rsidRPr="00FF619D">
        <w:rPr>
          <w:rFonts w:ascii="Times New Roman" w:hAnsi="Times New Roman" w:cs="Times New Roman"/>
          <w:color w:val="222222"/>
          <w:sz w:val="24"/>
          <w:szCs w:val="24"/>
          <w:shd w:val="clear" w:color="auto" w:fill="FFFFFF"/>
        </w:rPr>
        <w:t>the growth enhancement effects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application as well as its ameliorative potential in dealing with salinity. Pure synthesis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using the leaf extract of </w:t>
      </w:r>
      <w:r w:rsidRPr="00FF619D">
        <w:rPr>
          <w:rFonts w:ascii="Times New Roman" w:hAnsi="Times New Roman" w:cs="Times New Roman"/>
          <w:i/>
          <w:color w:val="222222"/>
          <w:sz w:val="24"/>
          <w:szCs w:val="24"/>
          <w:shd w:val="clear" w:color="auto" w:fill="FFFFFF"/>
        </w:rPr>
        <w:t>A. vera</w:t>
      </w:r>
      <w:r w:rsidRPr="00FF619D">
        <w:rPr>
          <w:rFonts w:ascii="Times New Roman" w:hAnsi="Times New Roman" w:cs="Times New Roman"/>
          <w:color w:val="222222"/>
          <w:sz w:val="24"/>
          <w:szCs w:val="24"/>
          <w:shd w:val="clear" w:color="auto" w:fill="FFFFFF"/>
        </w:rPr>
        <w:t xml:space="preserve"> as a reducing and stabilizing agent. The synthesized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have a tetragonal shape with a size range from 10 to 25 nm. Salinity reduced germination attributes and vigor indices of two soybean varieties.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and MDA contents increased by increasing NaCl concentrations TiO</w:t>
      </w:r>
      <w:r w:rsidRPr="00FF619D">
        <w:rPr>
          <w:rFonts w:ascii="Times New Roman" w:hAnsi="Times New Roman" w:cs="Times New Roman"/>
          <w:color w:val="222222"/>
          <w:sz w:val="24"/>
          <w:szCs w:val="24"/>
          <w:shd w:val="clear" w:color="auto" w:fill="FFFFFF"/>
          <w:vertAlign w:val="subscript"/>
        </w:rPr>
        <w:t>2 </w:t>
      </w:r>
      <w:r w:rsidRPr="00FF619D">
        <w:rPr>
          <w:rFonts w:ascii="Times New Roman" w:hAnsi="Times New Roman" w:cs="Times New Roman"/>
          <w:color w:val="222222"/>
          <w:sz w:val="24"/>
          <w:szCs w:val="24"/>
          <w:shd w:val="clear" w:color="auto" w:fill="FFFFFF"/>
        </w:rPr>
        <w:t>NPs induced salt tolerance in soybean by enhancing germination traits, DPPH free radical scavenging (Less IC50) and reducing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and MDA contents</w:t>
      </w:r>
      <w:r w:rsidR="00496B14" w:rsidRPr="00FF619D">
        <w:rPr>
          <w:rFonts w:ascii="Times New Roman" w:hAnsi="Times New Roman" w:cs="Times New Roman"/>
          <w:color w:val="222222"/>
          <w:sz w:val="24"/>
          <w:szCs w:val="24"/>
          <w:shd w:val="clear" w:color="auto" w:fill="FFFFFF"/>
        </w:rPr>
        <w:t>.</w:t>
      </w:r>
    </w:p>
    <w:p w14:paraId="6A6CFE3B" w14:textId="4A53196D" w:rsidR="008A47D9" w:rsidRPr="00FF619D" w:rsidRDefault="008A47D9" w:rsidP="00FF619D">
      <w:pPr>
        <w:spacing w:line="480" w:lineRule="auto"/>
        <w:jc w:val="both"/>
        <w:rPr>
          <w:rFonts w:ascii="Times New Roman" w:hAnsi="Times New Roman" w:cs="Times New Roman"/>
          <w:color w:val="222222"/>
          <w:sz w:val="24"/>
          <w:szCs w:val="24"/>
          <w:shd w:val="clear" w:color="auto" w:fill="FFFFFF"/>
        </w:rPr>
      </w:pPr>
      <w:proofErr w:type="spellStart"/>
      <w:r w:rsidRPr="00FF619D">
        <w:rPr>
          <w:rFonts w:ascii="Times New Roman" w:hAnsi="Times New Roman" w:cs="Times New Roman"/>
          <w:sz w:val="24"/>
          <w:szCs w:val="24"/>
          <w:shd w:val="clear" w:color="auto" w:fill="FFFFFF"/>
        </w:rPr>
        <w:t>Sheikhalipour</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shd w:val="clear" w:color="auto" w:fill="FFFFFF"/>
        </w:rPr>
        <w:t xml:space="preserve"> (2021) </w:t>
      </w:r>
      <w:r w:rsidR="007E122D" w:rsidRPr="00FF619D">
        <w:rPr>
          <w:rFonts w:ascii="Times New Roman" w:hAnsi="Times New Roman" w:cs="Times New Roman"/>
          <w:color w:val="222222"/>
          <w:sz w:val="24"/>
          <w:szCs w:val="24"/>
          <w:shd w:val="clear" w:color="auto" w:fill="FFFFFF"/>
        </w:rPr>
        <w:t>c</w:t>
      </w:r>
      <w:r w:rsidRPr="00FF619D">
        <w:rPr>
          <w:rFonts w:ascii="Times New Roman" w:hAnsi="Times New Roman" w:cs="Times New Roman"/>
          <w:color w:val="222222"/>
          <w:sz w:val="24"/>
          <w:szCs w:val="24"/>
          <w:shd w:val="clear" w:color="auto" w:fill="FFFFFF"/>
        </w:rPr>
        <w:t>onducted a study to investigate the potential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(0, 100 and 200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and Cs</w:t>
      </w:r>
      <w:r w:rsidR="007E122D" w:rsidRPr="00FF619D">
        <w:rPr>
          <w:rFonts w:ascii="Times New Roman" w:hAnsi="Times New Roman" w:cs="Times New Roman"/>
          <w:color w:val="222222"/>
          <w:sz w:val="24"/>
          <w:szCs w:val="24"/>
          <w:shd w:val="clear" w:color="auto" w:fill="FFFFFF"/>
        </w:rPr>
        <w:t>-</w:t>
      </w:r>
      <w:r w:rsidRPr="00FF619D">
        <w:rPr>
          <w:rFonts w:ascii="Times New Roman" w:hAnsi="Times New Roman" w:cs="Times New Roman"/>
          <w:color w:val="222222"/>
          <w:sz w:val="24"/>
          <w:szCs w:val="24"/>
          <w:shd w:val="clear" w:color="auto" w:fill="FFFFFF"/>
        </w:rPr>
        <w:t>Se NPs (0, 10 and 20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to alleviate salt stress (0, 50 and 100 mM NaCl) in stevia. The findings of the study revealed that salinity decreased the growth and photosynthetic traits but resulted in substantial cell damage through increasing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and MDA content, as well as electrolyte leakage (EL). However, the application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NPs (100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and Cs–Se NPs (20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increased the growth, photosynthetic performance and activity of antioxidant enzymes, and decreased the contents of H</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MDA and EL under the saline conditions. In addition to the enhanced growth and physiological performance of the plant, the essential oil content was also increased with the treatments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(100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and Cs–Se NPs (20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xml:space="preserve">). In addition, the tested NPs treatments increased the concentration of </w:t>
      </w:r>
      <w:proofErr w:type="spellStart"/>
      <w:r w:rsidRPr="00FF619D">
        <w:rPr>
          <w:rFonts w:ascii="Times New Roman" w:hAnsi="Times New Roman" w:cs="Times New Roman"/>
          <w:color w:val="222222"/>
          <w:sz w:val="24"/>
          <w:szCs w:val="24"/>
          <w:shd w:val="clear" w:color="auto" w:fill="FFFFFF"/>
        </w:rPr>
        <w:t>stevioside</w:t>
      </w:r>
      <w:proofErr w:type="spellEnd"/>
      <w:r w:rsidRPr="00FF619D">
        <w:rPr>
          <w:rFonts w:ascii="Times New Roman" w:hAnsi="Times New Roman" w:cs="Times New Roman"/>
          <w:color w:val="222222"/>
          <w:sz w:val="24"/>
          <w:szCs w:val="24"/>
          <w:shd w:val="clear" w:color="auto" w:fill="FFFFFF"/>
        </w:rPr>
        <w:t xml:space="preserve"> (in the non-saline condition and under salinity stress) and </w:t>
      </w:r>
      <w:proofErr w:type="spellStart"/>
      <w:r w:rsidRPr="00FF619D">
        <w:rPr>
          <w:rFonts w:ascii="Times New Roman" w:hAnsi="Times New Roman" w:cs="Times New Roman"/>
          <w:color w:val="222222"/>
          <w:sz w:val="24"/>
          <w:szCs w:val="24"/>
          <w:shd w:val="clear" w:color="auto" w:fill="FFFFFF"/>
        </w:rPr>
        <w:t>rebaudioside</w:t>
      </w:r>
      <w:proofErr w:type="spellEnd"/>
      <w:r w:rsidRPr="00FF619D">
        <w:rPr>
          <w:rFonts w:ascii="Times New Roman" w:hAnsi="Times New Roman" w:cs="Times New Roman"/>
          <w:color w:val="222222"/>
          <w:sz w:val="24"/>
          <w:szCs w:val="24"/>
          <w:shd w:val="clear" w:color="auto" w:fill="FFFFFF"/>
        </w:rPr>
        <w:t xml:space="preserve"> A (under the salinity conditions) in stevia plants. Overall, the current findings suggest that especially 100 mg 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NPs and 20 mg </w:t>
      </w:r>
      <w:r w:rsidRPr="00FF619D">
        <w:rPr>
          <w:rFonts w:ascii="Times New Roman" w:hAnsi="Times New Roman" w:cs="Times New Roman"/>
          <w:color w:val="222222"/>
          <w:sz w:val="24"/>
          <w:szCs w:val="24"/>
          <w:shd w:val="clear" w:color="auto" w:fill="FFFFFF"/>
        </w:rPr>
        <w:lastRenderedPageBreak/>
        <w:t>L</w:t>
      </w:r>
      <w:r w:rsidRPr="00FF619D">
        <w:rPr>
          <w:rFonts w:ascii="Times New Roman" w:hAnsi="Times New Roman" w:cs="Times New Roman"/>
          <w:color w:val="222222"/>
          <w:sz w:val="24"/>
          <w:szCs w:val="24"/>
          <w:shd w:val="clear" w:color="auto" w:fill="FFFFFF"/>
          <w:vertAlign w:val="superscript"/>
        </w:rPr>
        <w:t>−1</w:t>
      </w:r>
      <w:r w:rsidRPr="00FF619D">
        <w:rPr>
          <w:rFonts w:ascii="Times New Roman" w:hAnsi="Times New Roman" w:cs="Times New Roman"/>
          <w:color w:val="222222"/>
          <w:sz w:val="24"/>
          <w:szCs w:val="24"/>
          <w:shd w:val="clear" w:color="auto" w:fill="FFFFFF"/>
        </w:rPr>
        <w:t> Cs–Se could be considered as promising agents in combating high levels of salinity in the case of stevia.</w:t>
      </w:r>
    </w:p>
    <w:p w14:paraId="04BBBFDF" w14:textId="1E00EF3F" w:rsidR="00E0186C" w:rsidRPr="00FF619D" w:rsidRDefault="00E0186C" w:rsidP="00FF619D">
      <w:pPr>
        <w:spacing w:before="240" w:line="480" w:lineRule="auto"/>
        <w:jc w:val="both"/>
        <w:rPr>
          <w:rFonts w:ascii="Times New Roman" w:hAnsi="Times New Roman" w:cs="Times New Roman"/>
          <w:color w:val="222222"/>
          <w:sz w:val="24"/>
          <w:szCs w:val="24"/>
          <w:shd w:val="clear" w:color="auto" w:fill="FFFFFF"/>
        </w:rPr>
      </w:pPr>
      <w:r w:rsidRPr="00FF619D">
        <w:rPr>
          <w:rFonts w:ascii="Times New Roman" w:hAnsi="Times New Roman" w:cs="Times New Roman"/>
          <w:sz w:val="24"/>
          <w:szCs w:val="24"/>
          <w:shd w:val="clear" w:color="auto" w:fill="FFFFFF"/>
        </w:rPr>
        <w:t xml:space="preserve">Pham </w:t>
      </w:r>
      <w:r w:rsidRPr="00FF619D">
        <w:rPr>
          <w:rFonts w:ascii="Times New Roman" w:hAnsi="Times New Roman" w:cs="Times New Roman"/>
          <w:i/>
          <w:sz w:val="24"/>
          <w:szCs w:val="24"/>
        </w:rPr>
        <w:t>et al.</w:t>
      </w:r>
      <w:r w:rsidR="007E122D" w:rsidRPr="00FF619D">
        <w:rPr>
          <w:rFonts w:ascii="Times New Roman" w:hAnsi="Times New Roman" w:cs="Times New Roman"/>
          <w:sz w:val="24"/>
          <w:szCs w:val="24"/>
          <w:shd w:val="clear" w:color="auto" w:fill="FFFFFF"/>
        </w:rPr>
        <w:t xml:space="preserve"> (2023)</w:t>
      </w:r>
      <w:r w:rsidRPr="00FF619D">
        <w:rPr>
          <w:rFonts w:ascii="Times New Roman" w:hAnsi="Times New Roman" w:cs="Times New Roman"/>
          <w:color w:val="0000FF"/>
          <w:sz w:val="24"/>
          <w:szCs w:val="24"/>
          <w:shd w:val="clear" w:color="auto" w:fill="FFFFFF"/>
        </w:rPr>
        <w:t xml:space="preserve"> </w:t>
      </w:r>
      <w:r w:rsidR="007E122D" w:rsidRPr="00FF619D">
        <w:rPr>
          <w:rFonts w:ascii="Times New Roman" w:hAnsi="Times New Roman" w:cs="Times New Roman"/>
          <w:sz w:val="24"/>
          <w:szCs w:val="24"/>
          <w:shd w:val="clear" w:color="auto" w:fill="FFFFFF"/>
        </w:rPr>
        <w:t>c</w:t>
      </w:r>
      <w:r w:rsidRPr="00FF619D">
        <w:rPr>
          <w:rFonts w:ascii="Times New Roman" w:hAnsi="Times New Roman" w:cs="Times New Roman"/>
          <w:sz w:val="24"/>
          <w:szCs w:val="24"/>
          <w:shd w:val="clear" w:color="auto" w:fill="FFFFFF"/>
        </w:rPr>
        <w:t>arri</w:t>
      </w:r>
      <w:r w:rsidRPr="00FF619D">
        <w:rPr>
          <w:rFonts w:ascii="Times New Roman" w:hAnsi="Times New Roman" w:cs="Times New Roman"/>
          <w:color w:val="222222"/>
          <w:sz w:val="24"/>
          <w:szCs w:val="24"/>
          <w:shd w:val="clear" w:color="auto" w:fill="FFFFFF"/>
        </w:rPr>
        <w:t>ed out a study aimed to evaluate the effects of titanium dioxide nanoparticles on the salinity tolerance of rice. The effects of five nano titanium dioxide concentrations (0 mg/L, 25 mg/L, 50 mg/L, 75 mg/L, and 100 mg/L) on the physiological and biochemical parameters of rice were evaluated. The results showed that among three rice varieties (S</w:t>
      </w:r>
      <w:r w:rsidR="00B35E8B" w:rsidRPr="00FF619D">
        <w:rPr>
          <w:rFonts w:ascii="Times New Roman" w:hAnsi="Times New Roman" w:cs="Times New Roman"/>
          <w:color w:val="222222"/>
          <w:sz w:val="24"/>
          <w:szCs w:val="24"/>
          <w:shd w:val="clear" w:color="auto" w:fill="FFFFFF"/>
        </w:rPr>
        <w:t>T</w:t>
      </w:r>
      <w:r w:rsidR="00B35E8B"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4, S</w:t>
      </w:r>
      <w:r w:rsidR="00B35E8B" w:rsidRPr="00FF619D">
        <w:rPr>
          <w:rFonts w:ascii="Times New Roman" w:hAnsi="Times New Roman" w:cs="Times New Roman"/>
          <w:color w:val="222222"/>
          <w:sz w:val="24"/>
          <w:szCs w:val="24"/>
          <w:shd w:val="clear" w:color="auto" w:fill="FFFFFF"/>
        </w:rPr>
        <w:t>T</w:t>
      </w:r>
      <w:r w:rsidR="00B35E8B"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5, OM18), only S</w:t>
      </w:r>
      <w:r w:rsidR="00B35E8B" w:rsidRPr="00FF619D">
        <w:rPr>
          <w:rFonts w:ascii="Times New Roman" w:hAnsi="Times New Roman" w:cs="Times New Roman"/>
          <w:color w:val="222222"/>
          <w:sz w:val="24"/>
          <w:szCs w:val="24"/>
          <w:shd w:val="clear" w:color="auto" w:fill="FFFFFF"/>
        </w:rPr>
        <w:t>T</w:t>
      </w:r>
      <w:r w:rsidR="00B35E8B"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5 grew in a better manner with the application of TiO</w:t>
      </w:r>
      <w:r w:rsidRPr="00FF619D">
        <w:rPr>
          <w:rFonts w:ascii="Times New Roman" w:hAnsi="Times New Roman" w:cs="Times New Roman"/>
          <w:color w:val="222222"/>
          <w:sz w:val="24"/>
          <w:szCs w:val="24"/>
          <w:shd w:val="clear" w:color="auto" w:fill="FFFFFF"/>
          <w:vertAlign w:val="subscript"/>
        </w:rPr>
        <w:t xml:space="preserve">2 </w:t>
      </w:r>
      <w:r w:rsidRPr="00FF619D">
        <w:rPr>
          <w:rFonts w:ascii="Times New Roman" w:hAnsi="Times New Roman" w:cs="Times New Roman"/>
          <w:color w:val="222222"/>
          <w:sz w:val="24"/>
          <w:szCs w:val="24"/>
          <w:shd w:val="clear" w:color="auto" w:fill="FFFFFF"/>
        </w:rPr>
        <w:t>nanoparticles and the optimal concentration of 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nanoparticles was 50 mg/</w:t>
      </w:r>
      <w:proofErr w:type="spellStart"/>
      <w:r w:rsidRPr="00FF619D">
        <w:rPr>
          <w:rFonts w:ascii="Times New Roman" w:hAnsi="Times New Roman" w:cs="Times New Roman"/>
          <w:color w:val="222222"/>
          <w:sz w:val="24"/>
          <w:szCs w:val="24"/>
          <w:shd w:val="clear" w:color="auto" w:fill="FFFFFF"/>
        </w:rPr>
        <w:t>mL.</w:t>
      </w:r>
      <w:proofErr w:type="spellEnd"/>
      <w:r w:rsidRPr="00FF619D">
        <w:rPr>
          <w:rFonts w:ascii="Times New Roman" w:hAnsi="Times New Roman" w:cs="Times New Roman"/>
          <w:color w:val="222222"/>
          <w:sz w:val="24"/>
          <w:szCs w:val="24"/>
          <w:shd w:val="clear" w:color="auto" w:fill="FFFFFF"/>
        </w:rPr>
        <w:t xml:space="preserve"> It increased the shoot height by 20.07% and the survival rate of rice compared to the control. These growth-promoting effects were simultaneous with increased levels of chlorophyll, carotenoid and proline. The activities of antioxidant enzymes were improved. While activities of enzymes catalase and peroxidase increased significantly, no change in the activities of ascorbate peroxidase was observed. Finding of this study showed that titanium dioxide nanoparticles increased the salinity tolerance of rice by promoting the photosynthetic and anti-oxidative processes in rice seedlings.</w:t>
      </w:r>
    </w:p>
    <w:p w14:paraId="085D3865" w14:textId="724F38A5" w:rsidR="0073435E" w:rsidRPr="00FF619D" w:rsidRDefault="000D0ACD" w:rsidP="00FF619D">
      <w:pPr>
        <w:spacing w:before="240" w:line="480" w:lineRule="auto"/>
        <w:jc w:val="both"/>
        <w:rPr>
          <w:rFonts w:ascii="Times New Roman" w:hAnsi="Times New Roman" w:cs="Times New Roman"/>
          <w:color w:val="222222"/>
          <w:sz w:val="24"/>
          <w:szCs w:val="24"/>
          <w:shd w:val="clear" w:color="auto" w:fill="FFFFFF"/>
        </w:rPr>
      </w:pPr>
      <w:proofErr w:type="spellStart"/>
      <w:r w:rsidRPr="00FF619D">
        <w:rPr>
          <w:rFonts w:ascii="Times New Roman" w:hAnsi="Times New Roman" w:cs="Times New Roman"/>
          <w:sz w:val="24"/>
          <w:szCs w:val="24"/>
          <w:shd w:val="clear" w:color="auto" w:fill="FFFFFF"/>
        </w:rPr>
        <w:t>Amooaghaie</w:t>
      </w:r>
      <w:proofErr w:type="spellEnd"/>
      <w:r w:rsidRPr="00FF619D">
        <w:rPr>
          <w:rFonts w:ascii="Times New Roman" w:hAnsi="Times New Roman" w:cs="Times New Roman"/>
          <w:sz w:val="24"/>
          <w:szCs w:val="24"/>
          <w:shd w:val="clear" w:color="auto" w:fill="FFFFFF"/>
        </w:rPr>
        <w:t xml:space="preserve"> </w:t>
      </w:r>
      <w:r w:rsidRPr="00FF619D">
        <w:rPr>
          <w:rFonts w:ascii="Times New Roman" w:hAnsi="Times New Roman" w:cs="Times New Roman"/>
          <w:i/>
          <w:sz w:val="24"/>
          <w:szCs w:val="24"/>
        </w:rPr>
        <w:t>et al.</w:t>
      </w:r>
      <w:r w:rsidRPr="00FF619D">
        <w:rPr>
          <w:rFonts w:ascii="Times New Roman" w:hAnsi="Times New Roman" w:cs="Times New Roman"/>
          <w:sz w:val="24"/>
          <w:szCs w:val="24"/>
          <w:shd w:val="clear" w:color="auto" w:fill="FFFFFF"/>
        </w:rPr>
        <w:t xml:space="preserve"> (2022) </w:t>
      </w:r>
      <w:r w:rsidR="007E122D" w:rsidRPr="00FF619D">
        <w:rPr>
          <w:rFonts w:ascii="Times New Roman" w:hAnsi="Times New Roman" w:cs="Times New Roman"/>
          <w:color w:val="222222"/>
          <w:sz w:val="24"/>
          <w:szCs w:val="24"/>
          <w:shd w:val="clear" w:color="auto" w:fill="FFFFFF"/>
        </w:rPr>
        <w:t>c</w:t>
      </w:r>
      <w:r w:rsidRPr="00FF619D">
        <w:rPr>
          <w:rFonts w:ascii="Times New Roman" w:hAnsi="Times New Roman" w:cs="Times New Roman"/>
          <w:color w:val="222222"/>
          <w:sz w:val="24"/>
          <w:szCs w:val="24"/>
          <w:shd w:val="clear" w:color="auto" w:fill="FFFFFF"/>
        </w:rPr>
        <w:t>onducted a pot experiment to evaluate the effect of 3 levels of salinity (0, 50, 100 mg/L NaCl) and 5 levels nano-TiO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(0, 10, 20, 40, 80 mg/L) on </w:t>
      </w:r>
      <w:proofErr w:type="spellStart"/>
      <w:r w:rsidRPr="00FF619D">
        <w:rPr>
          <w:rFonts w:ascii="Times New Roman" w:hAnsi="Times New Roman" w:cs="Times New Roman"/>
          <w:color w:val="222222"/>
          <w:sz w:val="24"/>
          <w:szCs w:val="24"/>
          <w:shd w:val="clear" w:color="auto" w:fill="FFFFFF"/>
        </w:rPr>
        <w:t>ajowan</w:t>
      </w:r>
      <w:proofErr w:type="spellEnd"/>
      <w:r w:rsidRPr="00FF619D">
        <w:rPr>
          <w:rFonts w:ascii="Times New Roman" w:hAnsi="Times New Roman" w:cs="Times New Roman"/>
          <w:color w:val="222222"/>
          <w:sz w:val="24"/>
          <w:szCs w:val="24"/>
          <w:shd w:val="clear" w:color="auto" w:fill="FFFFFF"/>
        </w:rPr>
        <w:t xml:space="preserve"> (</w:t>
      </w:r>
      <w:proofErr w:type="spellStart"/>
      <w:r w:rsidRPr="00FF619D">
        <w:rPr>
          <w:rFonts w:ascii="Times New Roman" w:hAnsi="Times New Roman" w:cs="Times New Roman"/>
          <w:i/>
          <w:color w:val="222222"/>
          <w:sz w:val="24"/>
          <w:szCs w:val="24"/>
          <w:shd w:val="clear" w:color="auto" w:fill="FFFFFF"/>
        </w:rPr>
        <w:t>Carum</w:t>
      </w:r>
      <w:proofErr w:type="spellEnd"/>
      <w:r w:rsidRPr="00FF619D">
        <w:rPr>
          <w:rFonts w:ascii="Times New Roman" w:hAnsi="Times New Roman" w:cs="Times New Roman"/>
          <w:i/>
          <w:color w:val="222222"/>
          <w:sz w:val="24"/>
          <w:szCs w:val="24"/>
          <w:shd w:val="clear" w:color="auto" w:fill="FFFFFF"/>
        </w:rPr>
        <w:t xml:space="preserve"> </w:t>
      </w:r>
      <w:proofErr w:type="spellStart"/>
      <w:r w:rsidRPr="00FF619D">
        <w:rPr>
          <w:rFonts w:ascii="Times New Roman" w:hAnsi="Times New Roman" w:cs="Times New Roman"/>
          <w:i/>
          <w:color w:val="222222"/>
          <w:sz w:val="24"/>
          <w:szCs w:val="24"/>
          <w:shd w:val="clear" w:color="auto" w:fill="FFFFFF"/>
        </w:rPr>
        <w:t>copticum</w:t>
      </w:r>
      <w:proofErr w:type="spellEnd"/>
      <w:r w:rsidRPr="00FF619D">
        <w:rPr>
          <w:rFonts w:ascii="Times New Roman" w:hAnsi="Times New Roman" w:cs="Times New Roman"/>
          <w:color w:val="222222"/>
          <w:sz w:val="24"/>
          <w:szCs w:val="24"/>
          <w:shd w:val="clear" w:color="auto" w:fill="FFFFFF"/>
        </w:rPr>
        <w:t>). Results showed that with increasing salt concentration, fresh and dry weight of roots and shoots, content of chlorophyll a, b and relative water content (RWC) significantly reduced, but content of malondialdehyde, carotenoids, proline content and the activities of SOD and APX increased in leaves. Foliar spray of nano-TiO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concentrations influenced all the </w:t>
      </w:r>
      <w:proofErr w:type="gramStart"/>
      <w:r w:rsidRPr="00FF619D">
        <w:rPr>
          <w:rFonts w:ascii="Times New Roman" w:hAnsi="Times New Roman" w:cs="Times New Roman"/>
          <w:color w:val="222222"/>
          <w:sz w:val="24"/>
          <w:szCs w:val="24"/>
          <w:shd w:val="clear" w:color="auto" w:fill="FFFFFF"/>
        </w:rPr>
        <w:t>above</w:t>
      </w:r>
      <w:r w:rsidR="00496B14" w:rsidRPr="00FF619D">
        <w:rPr>
          <w:rFonts w:ascii="Times New Roman" w:hAnsi="Times New Roman" w:cs="Times New Roman"/>
          <w:color w:val="222222"/>
          <w:sz w:val="24"/>
          <w:szCs w:val="24"/>
          <w:shd w:val="clear" w:color="auto" w:fill="FFFFFF"/>
        </w:rPr>
        <w:t xml:space="preserve"> </w:t>
      </w:r>
      <w:r w:rsidRPr="00FF619D">
        <w:rPr>
          <w:rFonts w:ascii="Times New Roman" w:hAnsi="Times New Roman" w:cs="Times New Roman"/>
          <w:color w:val="222222"/>
          <w:sz w:val="24"/>
          <w:szCs w:val="24"/>
          <w:shd w:val="clear" w:color="auto" w:fill="FFFFFF"/>
        </w:rPr>
        <w:t>mentioned</w:t>
      </w:r>
      <w:proofErr w:type="gramEnd"/>
      <w:r w:rsidRPr="00FF619D">
        <w:rPr>
          <w:rFonts w:ascii="Times New Roman" w:hAnsi="Times New Roman" w:cs="Times New Roman"/>
          <w:color w:val="222222"/>
          <w:sz w:val="24"/>
          <w:szCs w:val="24"/>
          <w:shd w:val="clear" w:color="auto" w:fill="FFFFFF"/>
        </w:rPr>
        <w:t xml:space="preserve"> parameters in a dose-dependent manner. Foliar spray with suitable nano-TiO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concentrations (often 20 and 40 mg/L) improved plant growth, content of chlorophyll and carotenoids, RWC, proline accumulation as well as the activities of SOD and APX whereas it reduced lipid peroxidation level. Impact of 80 mg/L nano-TiO</w:t>
      </w:r>
      <w:r w:rsidRPr="00FF619D">
        <w:rPr>
          <w:rFonts w:ascii="Times New Roman" w:hAnsi="Times New Roman" w:cs="Times New Roman"/>
          <w:color w:val="222222"/>
          <w:sz w:val="24"/>
          <w:szCs w:val="24"/>
          <w:shd w:val="clear" w:color="auto" w:fill="FFFFFF"/>
          <w:vertAlign w:val="subscript"/>
        </w:rPr>
        <w:t>2</w:t>
      </w:r>
      <w:r w:rsidRPr="00FF619D">
        <w:rPr>
          <w:rFonts w:ascii="Times New Roman" w:hAnsi="Times New Roman" w:cs="Times New Roman"/>
          <w:color w:val="222222"/>
          <w:sz w:val="24"/>
          <w:szCs w:val="24"/>
          <w:shd w:val="clear" w:color="auto" w:fill="FFFFFF"/>
        </w:rPr>
        <w:t xml:space="preserve"> on growth parameters and </w:t>
      </w:r>
      <w:r w:rsidRPr="00FF619D">
        <w:rPr>
          <w:rFonts w:ascii="Times New Roman" w:hAnsi="Times New Roman" w:cs="Times New Roman"/>
          <w:color w:val="222222"/>
          <w:sz w:val="24"/>
          <w:szCs w:val="24"/>
          <w:shd w:val="clear" w:color="auto" w:fill="FFFFFF"/>
        </w:rPr>
        <w:lastRenderedPageBreak/>
        <w:t>photosynthetic pigments contents was less than 20 and 40 mg/L and significantly increased lipid peroxidation under both normal and salinity stress conditions.</w:t>
      </w:r>
      <w:r w:rsidR="0073435E" w:rsidRPr="00FF619D">
        <w:rPr>
          <w:rFonts w:ascii="Times New Roman" w:hAnsi="Times New Roman" w:cs="Times New Roman"/>
          <w:color w:val="222222"/>
          <w:sz w:val="24"/>
          <w:szCs w:val="24"/>
          <w:shd w:val="clear" w:color="auto" w:fill="FFFFFF"/>
        </w:rPr>
        <w:t xml:space="preserve"> </w:t>
      </w:r>
    </w:p>
    <w:bookmarkEnd w:id="6"/>
    <w:p w14:paraId="78537309" w14:textId="62F088D6" w:rsidR="002C2E3C" w:rsidRPr="00FF619D" w:rsidRDefault="00EB1C9A" w:rsidP="00FF619D">
      <w:pPr>
        <w:spacing w:after="160" w:line="480" w:lineRule="auto"/>
        <w:jc w:val="both"/>
        <w:rPr>
          <w:rFonts w:ascii="Times New Roman" w:hAnsi="Times New Roman" w:cs="Times New Roman"/>
          <w:b/>
          <w:sz w:val="24"/>
          <w:szCs w:val="24"/>
          <w:shd w:val="clear" w:color="auto" w:fill="FFFFFF"/>
        </w:rPr>
      </w:pPr>
      <w:proofErr w:type="spellStart"/>
      <w:r w:rsidRPr="00FF619D">
        <w:rPr>
          <w:rFonts w:ascii="Times New Roman" w:hAnsi="Times New Roman" w:cs="Times New Roman"/>
          <w:sz w:val="24"/>
          <w:szCs w:val="24"/>
          <w:shd w:val="clear" w:color="auto" w:fill="FFFFFF"/>
        </w:rPr>
        <w:t>Lashkary</w:t>
      </w:r>
      <w:proofErr w:type="spellEnd"/>
      <w:r w:rsidRPr="00FF619D">
        <w:rPr>
          <w:rFonts w:ascii="Times New Roman" w:hAnsi="Times New Roman" w:cs="Times New Roman"/>
          <w:color w:val="1F1F1F"/>
          <w:sz w:val="24"/>
          <w:szCs w:val="24"/>
        </w:rPr>
        <w:t xml:space="preserve"> </w:t>
      </w:r>
      <w:r w:rsidRPr="00FF619D">
        <w:rPr>
          <w:rFonts w:ascii="Times New Roman" w:hAnsi="Times New Roman" w:cs="Times New Roman"/>
          <w:i/>
          <w:color w:val="1F1F1F"/>
          <w:sz w:val="24"/>
          <w:szCs w:val="24"/>
        </w:rPr>
        <w:t>et al.</w:t>
      </w:r>
      <w:r w:rsidRPr="00FF619D">
        <w:rPr>
          <w:rFonts w:ascii="Times New Roman" w:hAnsi="Times New Roman" w:cs="Times New Roman"/>
          <w:color w:val="1F1F1F"/>
          <w:sz w:val="24"/>
          <w:szCs w:val="24"/>
        </w:rPr>
        <w:t xml:space="preserve"> (2021) </w:t>
      </w:r>
      <w:r w:rsidR="00981E58" w:rsidRPr="00FF619D">
        <w:rPr>
          <w:rFonts w:ascii="Times New Roman" w:hAnsi="Times New Roman" w:cs="Times New Roman"/>
          <w:color w:val="1F1F1F"/>
          <w:sz w:val="24"/>
          <w:szCs w:val="24"/>
        </w:rPr>
        <w:t>This study is aimed at evaluating the effects of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on biochemical and physiological parameters of </w:t>
      </w:r>
      <w:hyperlink r:id="rId41" w:tooltip="Learn more about marigold from ScienceDirect's AI-generated Topic Pages" w:history="1">
        <w:r w:rsidR="00981E58" w:rsidRPr="00FF619D">
          <w:rPr>
            <w:rStyle w:val="Hyperlink"/>
            <w:rFonts w:ascii="Times New Roman" w:hAnsi="Times New Roman" w:cs="Times New Roman"/>
            <w:color w:val="1F1F1F"/>
            <w:sz w:val="24"/>
            <w:szCs w:val="24"/>
          </w:rPr>
          <w:t>marigold</w:t>
        </w:r>
      </w:hyperlink>
      <w:r w:rsidR="00981E58" w:rsidRPr="00FF619D">
        <w:rPr>
          <w:rFonts w:ascii="Times New Roman" w:hAnsi="Times New Roman" w:cs="Times New Roman"/>
          <w:color w:val="1F1F1F"/>
          <w:sz w:val="24"/>
          <w:szCs w:val="24"/>
        </w:rPr>
        <w:t> (</w:t>
      </w:r>
      <w:hyperlink r:id="rId42" w:tooltip="Learn more about Calendula officinalis from ScienceDirect's AI-generated Topic Pages" w:history="1">
        <w:r w:rsidR="00981E58" w:rsidRPr="00FF619D">
          <w:rPr>
            <w:rStyle w:val="Hyperlink"/>
            <w:rFonts w:ascii="Times New Roman" w:hAnsi="Times New Roman" w:cs="Times New Roman"/>
            <w:color w:val="1F1F1F"/>
            <w:sz w:val="24"/>
            <w:szCs w:val="24"/>
          </w:rPr>
          <w:t>Calendula officinalis</w:t>
        </w:r>
      </w:hyperlink>
      <w:r w:rsidR="00981E58" w:rsidRPr="00FF619D">
        <w:rPr>
          <w:rFonts w:ascii="Times New Roman" w:hAnsi="Times New Roman" w:cs="Times New Roman"/>
          <w:color w:val="1F1F1F"/>
          <w:sz w:val="24"/>
          <w:szCs w:val="24"/>
        </w:rPr>
        <w:t> L.) under NaCl stress. Treatments included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applied as </w:t>
      </w:r>
      <w:hyperlink r:id="rId43" w:tooltip="Learn more about foliar spraying from ScienceDirect's AI-generated Topic Pages" w:history="1">
        <w:r w:rsidR="00981E58" w:rsidRPr="00FF619D">
          <w:rPr>
            <w:rStyle w:val="Hyperlink"/>
            <w:rFonts w:ascii="Times New Roman" w:hAnsi="Times New Roman" w:cs="Times New Roman"/>
            <w:color w:val="1F1F1F"/>
            <w:sz w:val="24"/>
            <w:szCs w:val="24"/>
          </w:rPr>
          <w:t>foliar spraying</w:t>
        </w:r>
      </w:hyperlink>
      <w:r w:rsidR="00981E58" w:rsidRPr="00FF619D">
        <w:rPr>
          <w:rFonts w:ascii="Times New Roman" w:hAnsi="Times New Roman" w:cs="Times New Roman"/>
          <w:color w:val="1F1F1F"/>
          <w:sz w:val="24"/>
          <w:szCs w:val="24"/>
        </w:rPr>
        <w:t> in three levels (50, 100, and 200 mgL</w:t>
      </w:r>
      <w:r w:rsidR="00981E58" w:rsidRPr="00FF619D">
        <w:rPr>
          <w:rFonts w:ascii="Times New Roman" w:hAnsi="Times New Roman" w:cs="Times New Roman"/>
          <w:color w:val="1F1F1F"/>
          <w:sz w:val="24"/>
          <w:szCs w:val="24"/>
          <w:vertAlign w:val="superscript"/>
        </w:rPr>
        <w:t>−1</w:t>
      </w:r>
      <w:r w:rsidR="00981E58" w:rsidRPr="00FF619D">
        <w:rPr>
          <w:rFonts w:ascii="Times New Roman" w:hAnsi="Times New Roman" w:cs="Times New Roman"/>
          <w:color w:val="1F1F1F"/>
          <w:sz w:val="24"/>
          <w:szCs w:val="24"/>
        </w:rPr>
        <w:t>), no </w:t>
      </w:r>
      <w:hyperlink r:id="rId44" w:tooltip="Learn more about foliar application from ScienceDirect's AI-generated Topic Pages" w:history="1">
        <w:r w:rsidR="00981E58" w:rsidRPr="00FF619D">
          <w:rPr>
            <w:rStyle w:val="Hyperlink"/>
            <w:rFonts w:ascii="Times New Roman" w:hAnsi="Times New Roman" w:cs="Times New Roman"/>
            <w:color w:val="1F1F1F"/>
            <w:sz w:val="24"/>
            <w:szCs w:val="24"/>
          </w:rPr>
          <w:t>foliar application</w:t>
        </w:r>
      </w:hyperlink>
      <w:r w:rsidR="00981E58" w:rsidRPr="00FF619D">
        <w:rPr>
          <w:rFonts w:ascii="Times New Roman" w:hAnsi="Times New Roman" w:cs="Times New Roman"/>
          <w:color w:val="1F1F1F"/>
          <w:sz w:val="24"/>
          <w:szCs w:val="24"/>
        </w:rPr>
        <w:t> as control, and different NaCl levels (0, 30, 60, and 90 mM) by adding NaCl to irrigation water. According to the results, the application of different concentrations of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 had various effects on the studied parameters. The use of 100 mgL</w:t>
      </w:r>
      <w:r w:rsidR="00981E58" w:rsidRPr="00FF619D">
        <w:rPr>
          <w:rFonts w:ascii="Times New Roman" w:hAnsi="Times New Roman" w:cs="Times New Roman"/>
          <w:color w:val="1F1F1F"/>
          <w:sz w:val="24"/>
          <w:szCs w:val="24"/>
          <w:vertAlign w:val="superscript"/>
        </w:rPr>
        <w:t>−1</w:t>
      </w:r>
      <w:r w:rsidR="00981E58" w:rsidRPr="00FF619D">
        <w:rPr>
          <w:rFonts w:ascii="Times New Roman" w:hAnsi="Times New Roman" w:cs="Times New Roman"/>
          <w:color w:val="1F1F1F"/>
          <w:sz w:val="24"/>
          <w:szCs w:val="24"/>
        </w:rPr>
        <w:t>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increased </w:t>
      </w:r>
      <w:hyperlink r:id="rId45" w:tooltip="Learn more about flavonoid from ScienceDirect's AI-generated Topic Pages" w:history="1">
        <w:r w:rsidR="00981E58" w:rsidRPr="00FF619D">
          <w:rPr>
            <w:rStyle w:val="Hyperlink"/>
            <w:rFonts w:ascii="Times New Roman" w:hAnsi="Times New Roman" w:cs="Times New Roman"/>
            <w:color w:val="1F1F1F"/>
            <w:sz w:val="24"/>
            <w:szCs w:val="24"/>
          </w:rPr>
          <w:t>flavonoid</w:t>
        </w:r>
      </w:hyperlink>
      <w:r w:rsidR="00981E58" w:rsidRPr="00FF619D">
        <w:rPr>
          <w:rFonts w:ascii="Times New Roman" w:hAnsi="Times New Roman" w:cs="Times New Roman"/>
          <w:color w:val="1F1F1F"/>
          <w:sz w:val="24"/>
          <w:szCs w:val="24"/>
        </w:rPr>
        <w:t> content of the leaves (at 30 mM NaCl), cell membrane injury (with no salinity), </w:t>
      </w:r>
      <w:hyperlink r:id="rId46" w:tooltip="Learn more about CAT from ScienceDirect's AI-generated Topic Pages" w:history="1">
        <w:r w:rsidR="00981E58" w:rsidRPr="00FF619D">
          <w:rPr>
            <w:rStyle w:val="Hyperlink"/>
            <w:rFonts w:ascii="Times New Roman" w:hAnsi="Times New Roman" w:cs="Times New Roman"/>
            <w:color w:val="1F1F1F"/>
            <w:sz w:val="24"/>
            <w:szCs w:val="24"/>
          </w:rPr>
          <w:t>CAT</w:t>
        </w:r>
      </w:hyperlink>
      <w:r w:rsidR="00981E58" w:rsidRPr="00FF619D">
        <w:rPr>
          <w:rFonts w:ascii="Times New Roman" w:hAnsi="Times New Roman" w:cs="Times New Roman"/>
          <w:color w:val="1F1F1F"/>
          <w:sz w:val="24"/>
          <w:szCs w:val="24"/>
        </w:rPr>
        <w:t> and </w:t>
      </w:r>
      <w:hyperlink r:id="rId47" w:tooltip="Learn more about SOD from ScienceDirect's AI-generated Topic Pages" w:history="1">
        <w:r w:rsidR="00981E58" w:rsidRPr="00FF619D">
          <w:rPr>
            <w:rStyle w:val="Hyperlink"/>
            <w:rFonts w:ascii="Times New Roman" w:hAnsi="Times New Roman" w:cs="Times New Roman"/>
            <w:color w:val="1F1F1F"/>
            <w:sz w:val="24"/>
            <w:szCs w:val="24"/>
          </w:rPr>
          <w:t>SOD</w:t>
        </w:r>
      </w:hyperlink>
      <w:r w:rsidR="00981E58" w:rsidRPr="00FF619D">
        <w:rPr>
          <w:rFonts w:ascii="Times New Roman" w:hAnsi="Times New Roman" w:cs="Times New Roman"/>
          <w:color w:val="1F1F1F"/>
          <w:sz w:val="24"/>
          <w:szCs w:val="24"/>
        </w:rPr>
        <w:t> activities (at 90 mM NaCl), and </w:t>
      </w:r>
      <w:hyperlink r:id="rId48" w:tooltip="Learn more about PPO from ScienceDirect's AI-generated Topic Pages" w:history="1">
        <w:r w:rsidR="00981E58" w:rsidRPr="00FF619D">
          <w:rPr>
            <w:rStyle w:val="Hyperlink"/>
            <w:rFonts w:ascii="Times New Roman" w:hAnsi="Times New Roman" w:cs="Times New Roman"/>
            <w:color w:val="1F1F1F"/>
            <w:sz w:val="24"/>
            <w:szCs w:val="24"/>
          </w:rPr>
          <w:t>PPO</w:t>
        </w:r>
      </w:hyperlink>
      <w:r w:rsidR="00981E58" w:rsidRPr="00FF619D">
        <w:rPr>
          <w:rFonts w:ascii="Times New Roman" w:hAnsi="Times New Roman" w:cs="Times New Roman"/>
          <w:color w:val="1F1F1F"/>
          <w:sz w:val="24"/>
          <w:szCs w:val="24"/>
        </w:rPr>
        <w:t> activity (at 60 mM NaCl). On the other hand, using 100 mgL</w:t>
      </w:r>
      <w:r w:rsidR="00981E58" w:rsidRPr="00FF619D">
        <w:rPr>
          <w:rFonts w:ascii="Times New Roman" w:hAnsi="Times New Roman" w:cs="Times New Roman"/>
          <w:color w:val="1F1F1F"/>
          <w:sz w:val="24"/>
          <w:szCs w:val="24"/>
          <w:vertAlign w:val="superscript"/>
        </w:rPr>
        <w:t>−1</w:t>
      </w:r>
      <w:r w:rsidR="00981E58" w:rsidRPr="00FF619D">
        <w:rPr>
          <w:rFonts w:ascii="Times New Roman" w:hAnsi="Times New Roman" w:cs="Times New Roman"/>
          <w:color w:val="1F1F1F"/>
          <w:sz w:val="24"/>
          <w:szCs w:val="24"/>
        </w:rPr>
        <w:t>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under salinity stress decreased MDA and H</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 contents. Moreover, using 200 mgL</w:t>
      </w:r>
      <w:r w:rsidR="00981E58" w:rsidRPr="00FF619D">
        <w:rPr>
          <w:rFonts w:ascii="Times New Roman" w:hAnsi="Times New Roman" w:cs="Times New Roman"/>
          <w:color w:val="1F1F1F"/>
          <w:sz w:val="24"/>
          <w:szCs w:val="24"/>
          <w:vertAlign w:val="superscript"/>
        </w:rPr>
        <w:t>−1</w:t>
      </w:r>
      <w:r w:rsidR="00981E58" w:rsidRPr="00FF619D">
        <w:rPr>
          <w:rFonts w:ascii="Times New Roman" w:hAnsi="Times New Roman" w:cs="Times New Roman"/>
          <w:color w:val="1F1F1F"/>
          <w:sz w:val="24"/>
          <w:szCs w:val="24"/>
        </w:rPr>
        <w:t>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increased </w:t>
      </w:r>
      <w:hyperlink r:id="rId49" w:tooltip="Learn more about photosynthetic pigments from ScienceDirect's AI-generated Topic Pages" w:history="1">
        <w:r w:rsidR="00981E58" w:rsidRPr="00FF619D">
          <w:rPr>
            <w:rStyle w:val="Hyperlink"/>
            <w:rFonts w:ascii="Times New Roman" w:hAnsi="Times New Roman" w:cs="Times New Roman"/>
            <w:color w:val="1F1F1F"/>
            <w:sz w:val="24"/>
            <w:szCs w:val="24"/>
          </w:rPr>
          <w:t>photosynthetic pigments</w:t>
        </w:r>
      </w:hyperlink>
      <w:r w:rsidR="00981E58" w:rsidRPr="00FF619D">
        <w:rPr>
          <w:rFonts w:ascii="Times New Roman" w:hAnsi="Times New Roman" w:cs="Times New Roman"/>
          <w:color w:val="1F1F1F"/>
          <w:sz w:val="24"/>
          <w:szCs w:val="24"/>
        </w:rPr>
        <w:t> content, total </w:t>
      </w:r>
      <w:hyperlink r:id="rId50" w:tooltip="Learn more about flavonoid from ScienceDirect's AI-generated Topic Pages" w:history="1">
        <w:r w:rsidR="00981E58" w:rsidRPr="00FF619D">
          <w:rPr>
            <w:rStyle w:val="Hyperlink"/>
            <w:rFonts w:ascii="Times New Roman" w:hAnsi="Times New Roman" w:cs="Times New Roman"/>
            <w:color w:val="1F1F1F"/>
            <w:sz w:val="24"/>
            <w:szCs w:val="24"/>
          </w:rPr>
          <w:t>flavonoid</w:t>
        </w:r>
      </w:hyperlink>
      <w:r w:rsidR="00981E58" w:rsidRPr="00FF619D">
        <w:rPr>
          <w:rFonts w:ascii="Times New Roman" w:hAnsi="Times New Roman" w:cs="Times New Roman"/>
          <w:color w:val="1F1F1F"/>
          <w:sz w:val="24"/>
          <w:szCs w:val="24"/>
        </w:rPr>
        <w:t> content of flowers, total soluble sugar, </w:t>
      </w:r>
      <w:hyperlink r:id="rId51" w:tooltip="Learn more about carotenoid from ScienceDirect's AI-generated Topic Pages" w:history="1">
        <w:r w:rsidR="00981E58" w:rsidRPr="00FF619D">
          <w:rPr>
            <w:rStyle w:val="Hyperlink"/>
            <w:rFonts w:ascii="Times New Roman" w:hAnsi="Times New Roman" w:cs="Times New Roman"/>
            <w:color w:val="1F1F1F"/>
            <w:sz w:val="24"/>
            <w:szCs w:val="24"/>
          </w:rPr>
          <w:t>carotenoid</w:t>
        </w:r>
      </w:hyperlink>
      <w:r w:rsidR="00981E58" w:rsidRPr="00FF619D">
        <w:rPr>
          <w:rFonts w:ascii="Times New Roman" w:hAnsi="Times New Roman" w:cs="Times New Roman"/>
          <w:color w:val="1F1F1F"/>
          <w:sz w:val="24"/>
          <w:szCs w:val="24"/>
        </w:rPr>
        <w:t> content of flowers, and RWC (at the treatment with no salinity), aboveground and underground biomasses (at 30 mM and 60 mM NaCl, respectively), phenolic content and </w:t>
      </w:r>
      <w:hyperlink r:id="rId52" w:tooltip="Learn more about antioxidant activity from ScienceDirect's AI-generated Topic Pages" w:history="1">
        <w:r w:rsidR="00981E58" w:rsidRPr="00FF619D">
          <w:rPr>
            <w:rStyle w:val="Hyperlink"/>
            <w:rFonts w:ascii="Times New Roman" w:hAnsi="Times New Roman" w:cs="Times New Roman"/>
            <w:color w:val="1F1F1F"/>
            <w:sz w:val="24"/>
            <w:szCs w:val="24"/>
          </w:rPr>
          <w:t>antioxidant activity</w:t>
        </w:r>
      </w:hyperlink>
      <w:r w:rsidR="00981E58" w:rsidRPr="00FF619D">
        <w:rPr>
          <w:rFonts w:ascii="Times New Roman" w:hAnsi="Times New Roman" w:cs="Times New Roman"/>
          <w:color w:val="1F1F1F"/>
          <w:sz w:val="24"/>
          <w:szCs w:val="24"/>
        </w:rPr>
        <w:t> (at 30 mM NaCl), and </w:t>
      </w:r>
      <w:hyperlink r:id="rId53" w:tooltip="Learn more about APX from ScienceDirect's AI-generated Topic Pages" w:history="1">
        <w:r w:rsidR="00981E58" w:rsidRPr="00FF619D">
          <w:rPr>
            <w:rStyle w:val="Hyperlink"/>
            <w:rFonts w:ascii="Times New Roman" w:hAnsi="Times New Roman" w:cs="Times New Roman"/>
            <w:color w:val="1F1F1F"/>
            <w:sz w:val="24"/>
            <w:szCs w:val="24"/>
          </w:rPr>
          <w:t>APX</w:t>
        </w:r>
      </w:hyperlink>
      <w:r w:rsidR="00981E58" w:rsidRPr="00FF619D">
        <w:rPr>
          <w:rFonts w:ascii="Times New Roman" w:hAnsi="Times New Roman" w:cs="Times New Roman"/>
          <w:color w:val="1F1F1F"/>
          <w:sz w:val="24"/>
          <w:szCs w:val="24"/>
        </w:rPr>
        <w:t> activity (at 90 mM NaCl). In conclusion, the findings of the present study indicated that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could be a useful material to mitigate the harmful effects of salinity stress. Furthermore, the TiO</w:t>
      </w:r>
      <w:r w:rsidR="00981E58" w:rsidRPr="00FF619D">
        <w:rPr>
          <w:rFonts w:ascii="Times New Roman" w:hAnsi="Times New Roman" w:cs="Times New Roman"/>
          <w:color w:val="1F1F1F"/>
          <w:sz w:val="24"/>
          <w:szCs w:val="24"/>
          <w:vertAlign w:val="subscript"/>
        </w:rPr>
        <w:t>2</w:t>
      </w:r>
      <w:r w:rsidR="00981E58" w:rsidRPr="00FF619D">
        <w:rPr>
          <w:rFonts w:ascii="Times New Roman" w:hAnsi="Times New Roman" w:cs="Times New Roman"/>
          <w:color w:val="1F1F1F"/>
          <w:sz w:val="24"/>
          <w:szCs w:val="24"/>
        </w:rPr>
        <w:t>NPs spraying could have beneficial effects on </w:t>
      </w:r>
      <w:hyperlink r:id="rId54" w:tooltip="Learn more about osmotic adjustment from ScienceDirect's AI-generated Topic Pages" w:history="1">
        <w:r w:rsidR="00981E58" w:rsidRPr="00FF619D">
          <w:rPr>
            <w:rStyle w:val="Hyperlink"/>
            <w:rFonts w:ascii="Times New Roman" w:hAnsi="Times New Roman" w:cs="Times New Roman"/>
            <w:color w:val="1F1F1F"/>
            <w:sz w:val="24"/>
            <w:szCs w:val="24"/>
          </w:rPr>
          <w:t>osmotic adjustment</w:t>
        </w:r>
      </w:hyperlink>
      <w:r w:rsidR="00981E58" w:rsidRPr="00FF619D">
        <w:rPr>
          <w:rFonts w:ascii="Times New Roman" w:hAnsi="Times New Roman" w:cs="Times New Roman"/>
          <w:color w:val="1F1F1F"/>
          <w:sz w:val="24"/>
          <w:szCs w:val="24"/>
        </w:rPr>
        <w:t>, </w:t>
      </w:r>
      <w:hyperlink r:id="rId55" w:tooltip="Learn more about biochemical compound from ScienceDirect's AI-generated Topic Pages" w:history="1">
        <w:r w:rsidR="00981E58" w:rsidRPr="00FF619D">
          <w:rPr>
            <w:rStyle w:val="Hyperlink"/>
            <w:rFonts w:ascii="Times New Roman" w:hAnsi="Times New Roman" w:cs="Times New Roman"/>
            <w:color w:val="1F1F1F"/>
            <w:sz w:val="24"/>
            <w:szCs w:val="24"/>
          </w:rPr>
          <w:t>biochemical compound</w:t>
        </w:r>
      </w:hyperlink>
      <w:r w:rsidR="00981E58" w:rsidRPr="00FF619D">
        <w:rPr>
          <w:rFonts w:ascii="Times New Roman" w:hAnsi="Times New Roman" w:cs="Times New Roman"/>
          <w:color w:val="1F1F1F"/>
          <w:sz w:val="24"/>
          <w:szCs w:val="24"/>
        </w:rPr>
        <w:t>, non-enzymatic and </w:t>
      </w:r>
      <w:hyperlink r:id="rId56" w:tooltip="Learn more about enzymatic antioxidant from ScienceDirect's AI-generated Topic Pages" w:history="1">
        <w:r w:rsidR="00981E58" w:rsidRPr="00FF619D">
          <w:rPr>
            <w:rStyle w:val="Hyperlink"/>
            <w:rFonts w:ascii="Times New Roman" w:hAnsi="Times New Roman" w:cs="Times New Roman"/>
            <w:color w:val="1F1F1F"/>
            <w:sz w:val="24"/>
            <w:szCs w:val="24"/>
          </w:rPr>
          <w:t>enzymatic antioxidant</w:t>
        </w:r>
      </w:hyperlink>
      <w:r w:rsidR="00981E58" w:rsidRPr="00FF619D">
        <w:rPr>
          <w:rFonts w:ascii="Times New Roman" w:hAnsi="Times New Roman" w:cs="Times New Roman"/>
          <w:color w:val="1F1F1F"/>
          <w:sz w:val="24"/>
          <w:szCs w:val="24"/>
        </w:rPr>
        <w:t> activities, and growth of </w:t>
      </w:r>
      <w:hyperlink r:id="rId57" w:tooltip="Learn more about marigold from ScienceDirect's AI-generated Topic Pages" w:history="1">
        <w:r w:rsidR="00981E58" w:rsidRPr="00FF619D">
          <w:rPr>
            <w:rStyle w:val="Hyperlink"/>
            <w:rFonts w:ascii="Times New Roman" w:hAnsi="Times New Roman" w:cs="Times New Roman"/>
            <w:color w:val="1F1F1F"/>
            <w:sz w:val="24"/>
            <w:szCs w:val="24"/>
          </w:rPr>
          <w:t>marigold</w:t>
        </w:r>
      </w:hyperlink>
      <w:r w:rsidR="00981E58" w:rsidRPr="00FF619D">
        <w:rPr>
          <w:rFonts w:ascii="Times New Roman" w:hAnsi="Times New Roman" w:cs="Times New Roman"/>
          <w:color w:val="1F1F1F"/>
          <w:sz w:val="24"/>
          <w:szCs w:val="24"/>
        </w:rPr>
        <w:t> under NaCl stress conditions.</w:t>
      </w:r>
      <w:r w:rsidR="002C2E3C" w:rsidRPr="00FF619D">
        <w:rPr>
          <w:rFonts w:ascii="Times New Roman" w:hAnsi="Times New Roman" w:cs="Times New Roman"/>
          <w:b/>
          <w:sz w:val="24"/>
          <w:szCs w:val="24"/>
          <w:shd w:val="clear" w:color="auto" w:fill="FFFFFF"/>
        </w:rPr>
        <w:br w:type="page"/>
      </w:r>
    </w:p>
    <w:p w14:paraId="6F3FCB15" w14:textId="77777777" w:rsidR="007E122D" w:rsidRPr="0055139E" w:rsidRDefault="007E122D" w:rsidP="00C409F4">
      <w:pPr>
        <w:autoSpaceDE w:val="0"/>
        <w:autoSpaceDN w:val="0"/>
        <w:adjustRightInd w:val="0"/>
        <w:spacing w:after="0" w:line="444" w:lineRule="auto"/>
        <w:jc w:val="center"/>
        <w:rPr>
          <w:rFonts w:ascii="Times New Roman" w:hAnsi="Times New Roman"/>
          <w:b/>
          <w:sz w:val="24"/>
          <w:szCs w:val="28"/>
          <w:shd w:val="clear" w:color="auto" w:fill="FFFFFF"/>
        </w:rPr>
      </w:pPr>
      <w:r w:rsidRPr="0055139E">
        <w:rPr>
          <w:rFonts w:ascii="Times New Roman" w:hAnsi="Times New Roman"/>
          <w:b/>
          <w:sz w:val="24"/>
          <w:szCs w:val="28"/>
          <w:shd w:val="clear" w:color="auto" w:fill="FFFFFF"/>
        </w:rPr>
        <w:lastRenderedPageBreak/>
        <w:t>CHAPTER III</w:t>
      </w:r>
    </w:p>
    <w:p w14:paraId="7D5EC9C7" w14:textId="77777777" w:rsidR="007E122D" w:rsidRPr="0055139E" w:rsidRDefault="007E122D" w:rsidP="00C409F4">
      <w:pPr>
        <w:autoSpaceDE w:val="0"/>
        <w:autoSpaceDN w:val="0"/>
        <w:adjustRightInd w:val="0"/>
        <w:spacing w:before="240" w:after="0" w:line="444" w:lineRule="auto"/>
        <w:jc w:val="center"/>
        <w:rPr>
          <w:rFonts w:ascii="Times New Roman" w:hAnsi="Times New Roman"/>
          <w:b/>
          <w:sz w:val="26"/>
          <w:szCs w:val="26"/>
          <w:shd w:val="clear" w:color="auto" w:fill="FFFFFF"/>
        </w:rPr>
      </w:pPr>
      <w:r w:rsidRPr="0055139E">
        <w:rPr>
          <w:rFonts w:ascii="Times New Roman" w:hAnsi="Times New Roman"/>
          <w:b/>
          <w:sz w:val="26"/>
          <w:szCs w:val="26"/>
          <w:shd w:val="clear" w:color="auto" w:fill="FFFFFF"/>
        </w:rPr>
        <w:t>MATERIALS AND METHODS</w:t>
      </w:r>
    </w:p>
    <w:p w14:paraId="386FDFE3" w14:textId="77777777" w:rsidR="007E122D" w:rsidRPr="00216EFE" w:rsidRDefault="007E122D" w:rsidP="00FF619D">
      <w:pPr>
        <w:autoSpaceDE w:val="0"/>
        <w:autoSpaceDN w:val="0"/>
        <w:adjustRightInd w:val="0"/>
        <w:spacing w:before="240" w:line="480" w:lineRule="auto"/>
        <w:jc w:val="both"/>
        <w:rPr>
          <w:rFonts w:ascii="Times New Roman" w:hAnsi="Times New Roman"/>
          <w:sz w:val="24"/>
          <w:szCs w:val="24"/>
          <w:shd w:val="clear" w:color="auto" w:fill="FFFFFF"/>
        </w:rPr>
      </w:pPr>
      <w:r w:rsidRPr="00216EFE">
        <w:rPr>
          <w:rFonts w:ascii="Times New Roman" w:hAnsi="Times New Roman"/>
          <w:sz w:val="24"/>
          <w:szCs w:val="24"/>
        </w:rPr>
        <w:t>This chapter presents the materials and procedures used for experimenting. It describes the location of the experimental site, the soil and climatic conditions of the experimental site, the materials used for the experiment, the design of the experiment, the planting materials, treatment, land preparation, the intercultural activities, and collection of data.</w:t>
      </w:r>
      <w:r w:rsidRPr="00216EFE">
        <w:rPr>
          <w:rFonts w:ascii="Times New Roman" w:hAnsi="Times New Roman"/>
          <w:sz w:val="24"/>
          <w:szCs w:val="24"/>
          <w:shd w:val="clear" w:color="auto" w:fill="FFFFFF"/>
        </w:rPr>
        <w:t xml:space="preserve"> </w:t>
      </w:r>
    </w:p>
    <w:p w14:paraId="36ECE666" w14:textId="77777777" w:rsidR="007E122D" w:rsidRPr="00216EFE" w:rsidRDefault="007E122D" w:rsidP="00085784">
      <w:pPr>
        <w:autoSpaceDE w:val="0"/>
        <w:autoSpaceDN w:val="0"/>
        <w:adjustRightInd w:val="0"/>
        <w:spacing w:after="0" w:line="360"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 Experimental location and duration</w:t>
      </w:r>
    </w:p>
    <w:p w14:paraId="394FB637" w14:textId="1E9F06F9" w:rsidR="007E122D" w:rsidRPr="00216EFE" w:rsidRDefault="007E122D" w:rsidP="00FF619D">
      <w:pPr>
        <w:spacing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 xml:space="preserve">An experimental study was conducted inside the Agricultural building beside the </w:t>
      </w:r>
      <w:r w:rsidR="002B368A">
        <w:rPr>
          <w:rFonts w:ascii="Times New Roman" w:hAnsi="Times New Roman"/>
          <w:sz w:val="24"/>
          <w:szCs w:val="24"/>
          <w:shd w:val="clear" w:color="auto" w:fill="FFFFFF"/>
        </w:rPr>
        <w:t>A</w:t>
      </w:r>
      <w:r w:rsidRPr="00216EFE">
        <w:rPr>
          <w:rFonts w:ascii="Times New Roman" w:hAnsi="Times New Roman"/>
          <w:sz w:val="24"/>
          <w:szCs w:val="24"/>
          <w:shd w:val="clear" w:color="auto" w:fill="FFFFFF"/>
        </w:rPr>
        <w:t xml:space="preserve">gronomy laboratory at </w:t>
      </w:r>
      <w:proofErr w:type="spellStart"/>
      <w:r w:rsidRPr="00216EFE">
        <w:rPr>
          <w:rFonts w:ascii="Times New Roman" w:hAnsi="Times New Roman"/>
          <w:sz w:val="24"/>
          <w:szCs w:val="24"/>
          <w:shd w:val="clear" w:color="auto" w:fill="FFFFFF"/>
        </w:rPr>
        <w:t>Hajee</w:t>
      </w:r>
      <w:proofErr w:type="spellEnd"/>
      <w:r w:rsidRPr="00216EFE">
        <w:rPr>
          <w:rFonts w:ascii="Times New Roman" w:hAnsi="Times New Roman"/>
          <w:sz w:val="24"/>
          <w:szCs w:val="24"/>
          <w:shd w:val="clear" w:color="auto" w:fill="FFFFFF"/>
        </w:rPr>
        <w:t xml:space="preserve"> Mohammad </w:t>
      </w:r>
      <w:proofErr w:type="spellStart"/>
      <w:r w:rsidRPr="00216EFE">
        <w:rPr>
          <w:rFonts w:ascii="Times New Roman" w:hAnsi="Times New Roman"/>
          <w:sz w:val="24"/>
          <w:szCs w:val="24"/>
          <w:shd w:val="clear" w:color="auto" w:fill="FFFFFF"/>
        </w:rPr>
        <w:t>Danesh</w:t>
      </w:r>
      <w:proofErr w:type="spellEnd"/>
      <w:r w:rsidRPr="00216EFE">
        <w:rPr>
          <w:rFonts w:ascii="Times New Roman" w:hAnsi="Times New Roman"/>
          <w:sz w:val="24"/>
          <w:szCs w:val="24"/>
          <w:shd w:val="clear" w:color="auto" w:fill="FFFFFF"/>
        </w:rPr>
        <w:t xml:space="preserve"> Science and Technology University (HSTU) in Dinajpur, Bangladesh. The experiment was carried out from January 2023 to April 2023.</w:t>
      </w:r>
      <w:r w:rsidR="002B368A">
        <w:rPr>
          <w:rFonts w:ascii="Times New Roman" w:hAnsi="Times New Roman"/>
          <w:sz w:val="24"/>
          <w:szCs w:val="24"/>
          <w:shd w:val="clear" w:color="auto" w:fill="FFFFFF"/>
        </w:rPr>
        <w:t xml:space="preserve"> </w:t>
      </w:r>
      <w:r w:rsidR="002B368A" w:rsidRPr="002B368A">
        <w:rPr>
          <w:rFonts w:ascii="Times New Roman" w:hAnsi="Times New Roman"/>
          <w:color w:val="0D0D0D"/>
          <w:sz w:val="24"/>
          <w:szCs w:val="24"/>
          <w:shd w:val="clear" w:color="auto" w:fill="FFFFFF"/>
        </w:rPr>
        <w:t xml:space="preserve">The specified location for </w:t>
      </w:r>
      <w:r w:rsidR="002B368A">
        <w:rPr>
          <w:rFonts w:ascii="Times New Roman" w:hAnsi="Times New Roman"/>
          <w:color w:val="0D0D0D"/>
          <w:sz w:val="24"/>
          <w:szCs w:val="24"/>
          <w:shd w:val="clear" w:color="auto" w:fill="FFFFFF"/>
        </w:rPr>
        <w:t>HSTU</w:t>
      </w:r>
      <w:r w:rsidR="002B368A" w:rsidRPr="002B368A">
        <w:rPr>
          <w:rFonts w:ascii="Times New Roman" w:hAnsi="Times New Roman"/>
          <w:color w:val="0D0D0D"/>
          <w:sz w:val="24"/>
          <w:szCs w:val="24"/>
          <w:shd w:val="clear" w:color="auto" w:fill="FFFFFF"/>
        </w:rPr>
        <w:t xml:space="preserve"> is positioned at approximately 25.6980°N latitude and 88</w:t>
      </w:r>
      <w:r w:rsidR="002B368A">
        <w:rPr>
          <w:rFonts w:ascii="Times New Roman" w:hAnsi="Times New Roman"/>
          <w:color w:val="0D0D0D"/>
          <w:sz w:val="24"/>
          <w:szCs w:val="24"/>
          <w:shd w:val="clear" w:color="auto" w:fill="FFFFFF"/>
        </w:rPr>
        <w:t>.6550°E longitude</w:t>
      </w:r>
      <w:r w:rsidR="002B368A" w:rsidRPr="00EE1D61">
        <w:rPr>
          <w:rFonts w:ascii="Times New Roman" w:hAnsi="Times New Roman"/>
          <w:color w:val="0D0D0D"/>
          <w:sz w:val="24"/>
          <w:szCs w:val="24"/>
          <w:shd w:val="clear" w:color="auto" w:fill="FFFFFF"/>
        </w:rPr>
        <w:t>.</w:t>
      </w:r>
    </w:p>
    <w:p w14:paraId="420E29AE" w14:textId="77777777" w:rsidR="007E122D" w:rsidRPr="00216EFE" w:rsidRDefault="007E122D" w:rsidP="00085784">
      <w:pPr>
        <w:autoSpaceDE w:val="0"/>
        <w:autoSpaceDN w:val="0"/>
        <w:adjustRightInd w:val="0"/>
        <w:spacing w:before="240" w:after="0" w:line="360"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 xml:space="preserve">3.2 Climate </w:t>
      </w:r>
    </w:p>
    <w:p w14:paraId="3461DFEA" w14:textId="7C8962D4" w:rsidR="007E122D" w:rsidRPr="00216EFE" w:rsidRDefault="007E122D" w:rsidP="00FF619D">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The weather data of temperature, rainfall and relative humidity during the late period of</w:t>
      </w:r>
      <w:r>
        <w:rPr>
          <w:rFonts w:ascii="Times New Roman" w:hAnsi="Times New Roman"/>
          <w:sz w:val="24"/>
          <w:szCs w:val="24"/>
          <w:shd w:val="clear" w:color="auto" w:fill="FFFFFF"/>
        </w:rPr>
        <w:t xml:space="preserve"> </w:t>
      </w:r>
      <w:r w:rsidRPr="00216EFE">
        <w:rPr>
          <w:rFonts w:ascii="Times New Roman" w:hAnsi="Times New Roman"/>
          <w:sz w:val="24"/>
          <w:szCs w:val="24"/>
          <w:shd w:val="clear" w:color="auto" w:fill="FFFFFF"/>
        </w:rPr>
        <w:t xml:space="preserve">experimentation of </w:t>
      </w:r>
      <w:r>
        <w:rPr>
          <w:rFonts w:ascii="Times New Roman" w:hAnsi="Times New Roman"/>
          <w:sz w:val="24"/>
          <w:szCs w:val="24"/>
          <w:shd w:val="clear" w:color="auto" w:fill="FFFFFF"/>
        </w:rPr>
        <w:t>HSTU campus</w:t>
      </w:r>
      <w:r w:rsidRPr="00216EFE">
        <w:rPr>
          <w:rFonts w:ascii="Times New Roman" w:hAnsi="Times New Roman"/>
          <w:sz w:val="24"/>
          <w:szCs w:val="24"/>
          <w:shd w:val="clear" w:color="auto" w:fill="FFFFFF"/>
        </w:rPr>
        <w:t xml:space="preserve"> was recorded from the meteorological station of Bangladesh</w:t>
      </w:r>
      <w:r w:rsidR="00294E39">
        <w:rPr>
          <w:rFonts w:ascii="Times New Roman" w:hAnsi="Times New Roman"/>
          <w:sz w:val="24"/>
          <w:szCs w:val="24"/>
          <w:shd w:val="clear" w:color="auto" w:fill="FFFFFF"/>
        </w:rPr>
        <w:t xml:space="preserve">, </w:t>
      </w:r>
      <w:r w:rsidRPr="00216EFE">
        <w:rPr>
          <w:rFonts w:ascii="Times New Roman" w:hAnsi="Times New Roman"/>
          <w:sz w:val="24"/>
          <w:szCs w:val="24"/>
          <w:shd w:val="clear" w:color="auto" w:fill="FFFFFF"/>
        </w:rPr>
        <w:t xml:space="preserve">Wheat and Maize Research Institute, Nasipur, Dianjpur, Bangladesh. The plants were cultivated in containers exposed to ambient sunlight. </w:t>
      </w:r>
      <w:r w:rsidRPr="00064BE9">
        <w:rPr>
          <w:rFonts w:ascii="Times New Roman" w:hAnsi="Times New Roman"/>
          <w:sz w:val="24"/>
          <w:szCs w:val="24"/>
          <w:shd w:val="clear" w:color="auto" w:fill="FFFFFF"/>
        </w:rPr>
        <w:t>In Dinajpur district, the weather undergoes a transition from cool conditions in January to a warmer climate from January to April.</w:t>
      </w:r>
      <w:r>
        <w:rPr>
          <w:rFonts w:ascii="Times New Roman" w:hAnsi="Times New Roman"/>
          <w:sz w:val="24"/>
          <w:szCs w:val="24"/>
          <w:shd w:val="clear" w:color="auto" w:fill="FFFFFF"/>
        </w:rPr>
        <w:t xml:space="preserve"> </w:t>
      </w:r>
      <w:r w:rsidRPr="00216EFE">
        <w:rPr>
          <w:rFonts w:ascii="Times New Roman" w:hAnsi="Times New Roman"/>
          <w:sz w:val="24"/>
          <w:szCs w:val="24"/>
          <w:shd w:val="clear" w:color="auto" w:fill="FFFFFF"/>
        </w:rPr>
        <w:t>The climate in Dinajpur has been presented in Appendix 1.</w:t>
      </w:r>
    </w:p>
    <w:p w14:paraId="29D7D679" w14:textId="77777777" w:rsidR="007E122D" w:rsidRPr="00216EFE" w:rsidRDefault="007E122D" w:rsidP="00085784">
      <w:pPr>
        <w:autoSpaceDE w:val="0"/>
        <w:autoSpaceDN w:val="0"/>
        <w:adjustRightInd w:val="0"/>
        <w:spacing w:before="240" w:after="0" w:line="360" w:lineRule="auto"/>
        <w:jc w:val="both"/>
        <w:rPr>
          <w:rFonts w:ascii="Times New Roman" w:hAnsi="Times New Roman"/>
          <w:b/>
          <w:color w:val="000000"/>
          <w:sz w:val="24"/>
          <w:szCs w:val="24"/>
        </w:rPr>
      </w:pPr>
      <w:r w:rsidRPr="00216EFE">
        <w:rPr>
          <w:rFonts w:ascii="Times New Roman" w:hAnsi="Times New Roman"/>
          <w:b/>
          <w:color w:val="000000"/>
          <w:sz w:val="24"/>
          <w:szCs w:val="24"/>
        </w:rPr>
        <w:t>3.3 Soil</w:t>
      </w:r>
    </w:p>
    <w:p w14:paraId="584B97DA" w14:textId="77777777" w:rsidR="007E122D" w:rsidRPr="00216EFE" w:rsidRDefault="007E122D" w:rsidP="00FF619D">
      <w:pPr>
        <w:autoSpaceDE w:val="0"/>
        <w:autoSpaceDN w:val="0"/>
        <w:adjustRightInd w:val="0"/>
        <w:spacing w:after="0" w:line="480" w:lineRule="auto"/>
        <w:jc w:val="both"/>
        <w:rPr>
          <w:rFonts w:ascii="Times New Roman" w:hAnsi="Times New Roman"/>
          <w:sz w:val="24"/>
          <w:szCs w:val="24"/>
        </w:rPr>
      </w:pPr>
      <w:r w:rsidRPr="00216EFE">
        <w:rPr>
          <w:rFonts w:ascii="Times New Roman" w:hAnsi="Times New Roman"/>
          <w:sz w:val="24"/>
          <w:szCs w:val="24"/>
        </w:rPr>
        <w:t>The soil of the experimental pot was collected from the Agronomy Research Field, HSTU. The</w:t>
      </w:r>
      <w:r>
        <w:rPr>
          <w:rFonts w:ascii="Times New Roman" w:hAnsi="Times New Roman"/>
          <w:sz w:val="24"/>
          <w:szCs w:val="24"/>
        </w:rPr>
        <w:t xml:space="preserve"> </w:t>
      </w:r>
      <w:r w:rsidRPr="00216EFE">
        <w:rPr>
          <w:rFonts w:ascii="Times New Roman" w:hAnsi="Times New Roman"/>
          <w:sz w:val="24"/>
          <w:szCs w:val="24"/>
        </w:rPr>
        <w:t>collected soil belongs to the Old Himalayan Piedmont Plain (AEZ-1). The samples used in the</w:t>
      </w:r>
      <w:r>
        <w:rPr>
          <w:rFonts w:ascii="Times New Roman" w:hAnsi="Times New Roman"/>
          <w:sz w:val="24"/>
          <w:szCs w:val="24"/>
        </w:rPr>
        <w:t xml:space="preserve"> </w:t>
      </w:r>
      <w:r w:rsidRPr="00216EFE">
        <w:rPr>
          <w:rFonts w:ascii="Times New Roman" w:hAnsi="Times New Roman"/>
          <w:sz w:val="24"/>
          <w:szCs w:val="24"/>
        </w:rPr>
        <w:t>pot were dried, and mixed thoroughly. The soil was sandy loam in texture and medium in organic matter. The soil samples were analyzed in the Soil Resource Development Institute (SRDI),</w:t>
      </w:r>
      <w:r>
        <w:rPr>
          <w:rFonts w:ascii="Times New Roman" w:hAnsi="Times New Roman"/>
          <w:sz w:val="24"/>
          <w:szCs w:val="24"/>
        </w:rPr>
        <w:t xml:space="preserve"> </w:t>
      </w:r>
      <w:r w:rsidRPr="00216EFE">
        <w:rPr>
          <w:rFonts w:ascii="Times New Roman" w:hAnsi="Times New Roman"/>
          <w:sz w:val="24"/>
          <w:szCs w:val="24"/>
        </w:rPr>
        <w:t xml:space="preserve">Dinajpur and presented in Appendix 2. </w:t>
      </w:r>
    </w:p>
    <w:p w14:paraId="7FD2BAB1" w14:textId="77777777" w:rsidR="00FF619D" w:rsidRDefault="00FF619D" w:rsidP="00085784">
      <w:pPr>
        <w:autoSpaceDE w:val="0"/>
        <w:autoSpaceDN w:val="0"/>
        <w:adjustRightInd w:val="0"/>
        <w:spacing w:before="240" w:after="0" w:line="360" w:lineRule="auto"/>
        <w:jc w:val="both"/>
        <w:rPr>
          <w:rFonts w:ascii="Times New Roman" w:hAnsi="Times New Roman"/>
          <w:b/>
          <w:sz w:val="24"/>
          <w:szCs w:val="24"/>
          <w:shd w:val="clear" w:color="auto" w:fill="FFFFFF"/>
        </w:rPr>
      </w:pPr>
    </w:p>
    <w:p w14:paraId="0A0FA994" w14:textId="5A94216A" w:rsidR="007E122D" w:rsidRPr="00216EFE" w:rsidRDefault="007E122D" w:rsidP="00085784">
      <w:pPr>
        <w:autoSpaceDE w:val="0"/>
        <w:autoSpaceDN w:val="0"/>
        <w:adjustRightInd w:val="0"/>
        <w:spacing w:before="240" w:after="0" w:line="360" w:lineRule="auto"/>
        <w:jc w:val="both"/>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lastRenderedPageBreak/>
        <w:t>3.4 Experimental treatments</w:t>
      </w:r>
      <w:r w:rsidRPr="00064BE9">
        <w:rPr>
          <w:rFonts w:ascii="Times New Roman" w:hAnsi="Times New Roman"/>
          <w:b/>
          <w:sz w:val="24"/>
          <w:szCs w:val="24"/>
          <w:shd w:val="clear" w:color="auto" w:fill="FFFFFF"/>
        </w:rPr>
        <w:t xml:space="preserve"> </w:t>
      </w:r>
      <w:r w:rsidRPr="00216EFE">
        <w:rPr>
          <w:rFonts w:ascii="Times New Roman" w:hAnsi="Times New Roman"/>
          <w:b/>
          <w:sz w:val="24"/>
          <w:szCs w:val="24"/>
          <w:shd w:val="clear" w:color="auto" w:fill="FFFFFF"/>
        </w:rPr>
        <w:t xml:space="preserve">and design </w:t>
      </w:r>
    </w:p>
    <w:p w14:paraId="15E950BC" w14:textId="6A84E47C" w:rsidR="007E122D" w:rsidRPr="00216EFE" w:rsidRDefault="007E122D" w:rsidP="00FF619D">
      <w:pPr>
        <w:autoSpaceDE w:val="0"/>
        <w:autoSpaceDN w:val="0"/>
        <w:adjustRightInd w:val="0"/>
        <w:spacing w:before="240" w:after="0" w:line="480" w:lineRule="auto"/>
        <w:jc w:val="both"/>
        <w:rPr>
          <w:rFonts w:ascii="Times New Roman" w:hAnsi="Times New Roman"/>
          <w:sz w:val="24"/>
          <w:szCs w:val="24"/>
          <w:shd w:val="clear" w:color="auto" w:fill="FFFFFF"/>
        </w:rPr>
      </w:pPr>
      <w:r w:rsidRPr="00064BE9">
        <w:rPr>
          <w:rFonts w:ascii="Times New Roman" w:hAnsi="Times New Roman"/>
          <w:sz w:val="24"/>
          <w:szCs w:val="24"/>
        </w:rPr>
        <w:t xml:space="preserve">The study was </w:t>
      </w:r>
      <w:r>
        <w:rPr>
          <w:rFonts w:ascii="Times New Roman" w:hAnsi="Times New Roman"/>
          <w:sz w:val="24"/>
          <w:szCs w:val="24"/>
        </w:rPr>
        <w:t>comprised</w:t>
      </w:r>
      <w:r w:rsidRPr="00064BE9">
        <w:rPr>
          <w:rFonts w:ascii="Times New Roman" w:hAnsi="Times New Roman"/>
          <w:sz w:val="24"/>
          <w:szCs w:val="24"/>
        </w:rPr>
        <w:t xml:space="preserve"> two factors</w:t>
      </w:r>
      <w:r>
        <w:rPr>
          <w:rFonts w:ascii="Times New Roman" w:hAnsi="Times New Roman"/>
          <w:sz w:val="24"/>
          <w:szCs w:val="24"/>
        </w:rPr>
        <w:t>:</w:t>
      </w:r>
      <w:r w:rsidRPr="00064BE9">
        <w:rPr>
          <w:rFonts w:ascii="Times New Roman" w:hAnsi="Times New Roman"/>
          <w:sz w:val="24"/>
          <w:szCs w:val="24"/>
        </w:rPr>
        <w:t xml:space="preserve"> Factor A</w:t>
      </w:r>
      <w:r>
        <w:rPr>
          <w:rFonts w:ascii="Times New Roman" w:hAnsi="Times New Roman"/>
          <w:sz w:val="24"/>
          <w:szCs w:val="24"/>
        </w:rPr>
        <w:t>,</w:t>
      </w:r>
      <w:r w:rsidRPr="00216EFE">
        <w:rPr>
          <w:rFonts w:ascii="Times New Roman" w:hAnsi="Times New Roman"/>
          <w:sz w:val="24"/>
          <w:szCs w:val="24"/>
        </w:rPr>
        <w:t xml:space="preserve"> </w:t>
      </w:r>
      <w:r>
        <w:rPr>
          <w:rFonts w:ascii="Times New Roman" w:hAnsi="Times New Roman"/>
          <w:sz w:val="24"/>
          <w:szCs w:val="24"/>
        </w:rPr>
        <w:t xml:space="preserve">which involved </w:t>
      </w:r>
      <w:r w:rsidR="008A419D">
        <w:rPr>
          <w:rFonts w:ascii="Times New Roman" w:hAnsi="Times New Roman"/>
          <w:sz w:val="24"/>
          <w:szCs w:val="24"/>
        </w:rPr>
        <w:t>t</w:t>
      </w:r>
      <w:r w:rsidRPr="00216EFE">
        <w:rPr>
          <w:rFonts w:ascii="Times New Roman" w:hAnsi="Times New Roman"/>
          <w:sz w:val="24"/>
          <w:szCs w:val="24"/>
        </w:rPr>
        <w:t>hre</w:t>
      </w:r>
      <w:r w:rsidR="008A419D">
        <w:rPr>
          <w:rFonts w:ascii="Times New Roman" w:hAnsi="Times New Roman"/>
          <w:sz w:val="24"/>
          <w:szCs w:val="24"/>
        </w:rPr>
        <w:t>e</w:t>
      </w:r>
      <w:r w:rsidRPr="00216EFE">
        <w:rPr>
          <w:rFonts w:ascii="Times New Roman" w:hAnsi="Times New Roman"/>
          <w:sz w:val="24"/>
          <w:szCs w:val="24"/>
        </w:rPr>
        <w:t xml:space="preserve"> levels of </w:t>
      </w:r>
      <w:r>
        <w:rPr>
          <w:rFonts w:ascii="Times New Roman" w:hAnsi="Times New Roman"/>
          <w:sz w:val="24"/>
          <w:szCs w:val="24"/>
        </w:rPr>
        <w:t>s</w:t>
      </w:r>
      <w:r w:rsidRPr="00216EFE">
        <w:rPr>
          <w:rFonts w:ascii="Times New Roman" w:hAnsi="Times New Roman"/>
          <w:sz w:val="24"/>
          <w:szCs w:val="24"/>
        </w:rPr>
        <w:t xml:space="preserve">alt </w:t>
      </w:r>
      <w:r>
        <w:rPr>
          <w:rFonts w:ascii="Times New Roman" w:hAnsi="Times New Roman"/>
          <w:sz w:val="24"/>
          <w:szCs w:val="24"/>
        </w:rPr>
        <w:t>s</w:t>
      </w:r>
      <w:r w:rsidRPr="00216EFE">
        <w:rPr>
          <w:rFonts w:ascii="Times New Roman" w:hAnsi="Times New Roman"/>
          <w:sz w:val="24"/>
          <w:szCs w:val="24"/>
        </w:rPr>
        <w:t xml:space="preserve">tress </w:t>
      </w:r>
      <w:r>
        <w:rPr>
          <w:rFonts w:ascii="Times New Roman" w:hAnsi="Times New Roman"/>
          <w:sz w:val="24"/>
          <w:szCs w:val="24"/>
        </w:rPr>
        <w:t xml:space="preserve">viz. </w:t>
      </w:r>
      <w:proofErr w:type="spellStart"/>
      <w:r>
        <w:rPr>
          <w:rFonts w:ascii="Times New Roman" w:hAnsi="Times New Roman"/>
          <w:sz w:val="24"/>
          <w:szCs w:val="24"/>
          <w:shd w:val="clear" w:color="auto" w:fill="FFFFFF"/>
        </w:rPr>
        <w:t>i</w:t>
      </w:r>
      <w:proofErr w:type="spellEnd"/>
      <w:r>
        <w:rPr>
          <w:rFonts w:ascii="Times New Roman" w:hAnsi="Times New Roman"/>
          <w:sz w:val="24"/>
          <w:szCs w:val="24"/>
          <w:shd w:val="clear" w:color="auto" w:fill="FFFFFF"/>
        </w:rPr>
        <w:t xml:space="preserve">) </w:t>
      </w:r>
      <w:r w:rsidRPr="00216EFE">
        <w:rPr>
          <w:rFonts w:ascii="Times New Roman" w:hAnsi="Times New Roman"/>
          <w:sz w:val="24"/>
          <w:szCs w:val="24"/>
          <w:shd w:val="clear" w:color="auto" w:fill="FFFFFF"/>
        </w:rPr>
        <w:t>S</w:t>
      </w:r>
      <w:r w:rsidRPr="00216EFE">
        <w:rPr>
          <w:rFonts w:ascii="Times New Roman" w:hAnsi="Times New Roman"/>
          <w:sz w:val="24"/>
          <w:szCs w:val="24"/>
          <w:shd w:val="clear" w:color="auto" w:fill="FFFFFF"/>
          <w:vertAlign w:val="subscript"/>
        </w:rPr>
        <w:t>0</w:t>
      </w:r>
      <w:r w:rsidRPr="00216EFE">
        <w:rPr>
          <w:rFonts w:ascii="Times New Roman" w:hAnsi="Times New Roman"/>
          <w:sz w:val="24"/>
          <w:szCs w:val="24"/>
          <w:shd w:val="clear" w:color="auto" w:fill="FFFFFF"/>
        </w:rPr>
        <w:t>= 0 mM</w:t>
      </w:r>
      <w:r>
        <w:rPr>
          <w:rFonts w:ascii="Times New Roman" w:hAnsi="Times New Roman"/>
          <w:sz w:val="24"/>
          <w:szCs w:val="24"/>
          <w:shd w:val="clear" w:color="auto" w:fill="FFFFFF"/>
        </w:rPr>
        <w:t xml:space="preserve">, ii </w:t>
      </w:r>
      <w:r w:rsidRPr="00216EFE">
        <w:rPr>
          <w:rFonts w:ascii="Times New Roman" w:hAnsi="Times New Roman"/>
          <w:sz w:val="24"/>
          <w:szCs w:val="24"/>
          <w:shd w:val="clear" w:color="auto" w:fill="FFFFFF"/>
        </w:rPr>
        <w:t>S</w:t>
      </w:r>
      <w:r w:rsidRPr="00216EFE">
        <w:rPr>
          <w:rFonts w:ascii="Times New Roman" w:hAnsi="Times New Roman"/>
          <w:sz w:val="24"/>
          <w:szCs w:val="24"/>
          <w:shd w:val="clear" w:color="auto" w:fill="FFFFFF"/>
          <w:vertAlign w:val="subscript"/>
        </w:rPr>
        <w:t>1</w:t>
      </w:r>
      <w:r w:rsidRPr="00216EFE">
        <w:rPr>
          <w:rFonts w:ascii="Times New Roman" w:hAnsi="Times New Roman"/>
          <w:sz w:val="24"/>
          <w:szCs w:val="24"/>
          <w:shd w:val="clear" w:color="auto" w:fill="FFFFFF"/>
        </w:rPr>
        <w:t>= 100 mM</w:t>
      </w:r>
      <w:r>
        <w:rPr>
          <w:rFonts w:ascii="Times New Roman" w:hAnsi="Times New Roman"/>
          <w:sz w:val="24"/>
          <w:szCs w:val="24"/>
          <w:shd w:val="clear" w:color="auto" w:fill="FFFFFF"/>
        </w:rPr>
        <w:t xml:space="preserve"> and iii) </w:t>
      </w:r>
      <w:r w:rsidRPr="00216EFE">
        <w:rPr>
          <w:rFonts w:ascii="Times New Roman" w:hAnsi="Times New Roman"/>
          <w:sz w:val="24"/>
          <w:szCs w:val="24"/>
          <w:shd w:val="clear" w:color="auto" w:fill="FFFFFF"/>
        </w:rPr>
        <w:t>S</w:t>
      </w:r>
      <w:r w:rsidRPr="00216EFE">
        <w:rPr>
          <w:rFonts w:ascii="Times New Roman" w:hAnsi="Times New Roman"/>
          <w:sz w:val="24"/>
          <w:szCs w:val="24"/>
          <w:shd w:val="clear" w:color="auto" w:fill="FFFFFF"/>
          <w:vertAlign w:val="subscript"/>
        </w:rPr>
        <w:t>2</w:t>
      </w:r>
      <w:r w:rsidRPr="00216EFE">
        <w:rPr>
          <w:rFonts w:ascii="Times New Roman" w:hAnsi="Times New Roman"/>
          <w:sz w:val="24"/>
          <w:szCs w:val="24"/>
          <w:shd w:val="clear" w:color="auto" w:fill="FFFFFF"/>
        </w:rPr>
        <w:t>= 200 mM</w:t>
      </w:r>
      <w:r>
        <w:rPr>
          <w:rFonts w:ascii="Times New Roman" w:hAnsi="Times New Roman"/>
          <w:sz w:val="24"/>
          <w:szCs w:val="24"/>
          <w:shd w:val="clear" w:color="auto" w:fill="FFFFFF"/>
        </w:rPr>
        <w:t>, and</w:t>
      </w:r>
      <w:r>
        <w:rPr>
          <w:rFonts w:ascii="Times New Roman" w:hAnsi="Times New Roman"/>
          <w:b/>
          <w:sz w:val="24"/>
          <w:szCs w:val="24"/>
          <w:shd w:val="clear" w:color="auto" w:fill="FFFFFF"/>
        </w:rPr>
        <w:t xml:space="preserve"> </w:t>
      </w:r>
      <w:r w:rsidRPr="00D45DA1">
        <w:rPr>
          <w:rFonts w:ascii="Times New Roman" w:hAnsi="Times New Roman"/>
          <w:sz w:val="24"/>
          <w:szCs w:val="24"/>
          <w:shd w:val="clear" w:color="auto" w:fill="FFFFFF"/>
        </w:rPr>
        <w:t>Factor B, which</w:t>
      </w:r>
      <w:r>
        <w:rPr>
          <w:rFonts w:ascii="Times New Roman" w:hAnsi="Times New Roman"/>
          <w:b/>
          <w:sz w:val="24"/>
          <w:szCs w:val="24"/>
          <w:shd w:val="clear" w:color="auto" w:fill="FFFFFF"/>
        </w:rPr>
        <w:t xml:space="preserve"> </w:t>
      </w:r>
      <w:r w:rsidRPr="00D45DA1">
        <w:rPr>
          <w:rFonts w:ascii="Times New Roman" w:hAnsi="Times New Roman"/>
          <w:sz w:val="24"/>
          <w:szCs w:val="24"/>
          <w:shd w:val="clear" w:color="auto" w:fill="FFFFFF"/>
        </w:rPr>
        <w:t xml:space="preserve">encompassed </w:t>
      </w:r>
      <w:r>
        <w:rPr>
          <w:rFonts w:ascii="Times New Roman" w:hAnsi="Times New Roman"/>
          <w:sz w:val="24"/>
          <w:szCs w:val="24"/>
          <w:shd w:val="clear" w:color="auto" w:fill="FFFFFF"/>
        </w:rPr>
        <w:t>t</w:t>
      </w:r>
      <w:r w:rsidRPr="00216EFE">
        <w:rPr>
          <w:rFonts w:ascii="Times New Roman" w:hAnsi="Times New Roman"/>
          <w:sz w:val="24"/>
          <w:szCs w:val="24"/>
          <w:shd w:val="clear" w:color="auto" w:fill="FFFFFF"/>
        </w:rPr>
        <w:t xml:space="preserve">hree levels of </w:t>
      </w:r>
      <w:r w:rsidRPr="00204439">
        <w:rPr>
          <w:rFonts w:ascii="Times New Roman" w:hAnsi="Times New Roman"/>
          <w:color w:val="333333"/>
          <w:sz w:val="24"/>
          <w:szCs w:val="24"/>
        </w:rPr>
        <w:t>titanium dioxide nanoparticles (TiO</w:t>
      </w:r>
      <w:r w:rsidRPr="00204439">
        <w:rPr>
          <w:rFonts w:ascii="Times New Roman" w:hAnsi="Times New Roman"/>
          <w:color w:val="333333"/>
          <w:sz w:val="24"/>
          <w:szCs w:val="24"/>
          <w:vertAlign w:val="subscript"/>
        </w:rPr>
        <w:t>2</w:t>
      </w:r>
      <w:r w:rsidRPr="00204439">
        <w:rPr>
          <w:rFonts w:ascii="Times New Roman" w:hAnsi="Times New Roman"/>
          <w:color w:val="333333"/>
          <w:sz w:val="24"/>
          <w:szCs w:val="24"/>
        </w:rPr>
        <w:t>NPs)</w:t>
      </w:r>
      <w:r>
        <w:rPr>
          <w:rFonts w:ascii="Times New Roman" w:hAnsi="Times New Roman"/>
          <w:sz w:val="24"/>
          <w:szCs w:val="24"/>
          <w:shd w:val="clear" w:color="auto" w:fill="FFFFFF"/>
        </w:rPr>
        <w:t xml:space="preserve">, viz., </w:t>
      </w:r>
      <w:bookmarkStart w:id="7" w:name="_Hlk153907386"/>
      <w:proofErr w:type="spellStart"/>
      <w:r>
        <w:rPr>
          <w:rFonts w:ascii="Times New Roman" w:hAnsi="Times New Roman"/>
          <w:sz w:val="24"/>
          <w:szCs w:val="24"/>
          <w:shd w:val="clear" w:color="auto" w:fill="FFFFFF"/>
        </w:rPr>
        <w:t>i</w:t>
      </w:r>
      <w:proofErr w:type="spellEnd"/>
      <w:r>
        <w:rPr>
          <w:rFonts w:ascii="Times New Roman" w:hAnsi="Times New Roman"/>
          <w:sz w:val="24"/>
          <w:szCs w:val="24"/>
          <w:shd w:val="clear" w:color="auto" w:fill="FFFFFF"/>
        </w:rPr>
        <w:t xml:space="preserve">) </w:t>
      </w:r>
      <w:r w:rsidRPr="00216EFE">
        <w:rPr>
          <w:rFonts w:ascii="Times New Roman" w:hAnsi="Times New Roman"/>
          <w:sz w:val="24"/>
          <w:szCs w:val="24"/>
          <w:shd w:val="clear" w:color="auto" w:fill="FFFFFF"/>
        </w:rPr>
        <w:t>TiO</w:t>
      </w:r>
      <w:r w:rsidRPr="00216EFE">
        <w:rPr>
          <w:rFonts w:ascii="Times New Roman" w:hAnsi="Times New Roman"/>
          <w:sz w:val="24"/>
          <w:szCs w:val="24"/>
          <w:shd w:val="clear" w:color="auto" w:fill="FFFFFF"/>
          <w:vertAlign w:val="subscript"/>
        </w:rPr>
        <w:t>2</w:t>
      </w:r>
      <w:bookmarkEnd w:id="7"/>
      <w:r w:rsidRPr="007F08A3">
        <w:rPr>
          <w:rFonts w:ascii="Times New Roman" w:hAnsi="Times New Roman"/>
          <w:color w:val="333333"/>
          <w:sz w:val="24"/>
          <w:szCs w:val="24"/>
        </w:rPr>
        <w:t xml:space="preserve"> </w:t>
      </w:r>
      <w:r w:rsidRPr="00204439">
        <w:rPr>
          <w:rFonts w:ascii="Times New Roman" w:hAnsi="Times New Roman"/>
          <w:color w:val="333333"/>
          <w:sz w:val="24"/>
          <w:szCs w:val="24"/>
        </w:rPr>
        <w:t>NPs</w:t>
      </w:r>
      <w:r w:rsidRPr="00216EFE">
        <w:rPr>
          <w:rFonts w:ascii="Times New Roman" w:hAnsi="Times New Roman"/>
          <w:sz w:val="24"/>
          <w:szCs w:val="24"/>
          <w:shd w:val="clear" w:color="auto" w:fill="FFFFFF"/>
        </w:rPr>
        <w:t xml:space="preserve"> = 0 </w:t>
      </w:r>
      <w:r>
        <w:rPr>
          <w:rFonts w:ascii="Times New Roman" w:hAnsi="Times New Roman"/>
          <w:sz w:val="24"/>
          <w:szCs w:val="24"/>
          <w:shd w:val="clear" w:color="auto" w:fill="FFFFFF"/>
        </w:rPr>
        <w:t xml:space="preserve">ppm, ii) </w:t>
      </w:r>
      <w:r w:rsidRPr="00216EFE">
        <w:rPr>
          <w:rFonts w:ascii="Times New Roman" w:hAnsi="Times New Roman"/>
          <w:sz w:val="24"/>
          <w:szCs w:val="24"/>
          <w:shd w:val="clear" w:color="auto" w:fill="FFFFFF"/>
        </w:rPr>
        <w:t>TiO</w:t>
      </w:r>
      <w:r w:rsidRPr="00216EFE">
        <w:rPr>
          <w:rFonts w:ascii="Times New Roman" w:hAnsi="Times New Roman"/>
          <w:sz w:val="24"/>
          <w:szCs w:val="24"/>
          <w:shd w:val="clear" w:color="auto" w:fill="FFFFFF"/>
          <w:vertAlign w:val="subscript"/>
        </w:rPr>
        <w:t>2</w:t>
      </w:r>
      <w:r w:rsidRPr="00204439">
        <w:rPr>
          <w:rFonts w:ascii="Times New Roman" w:hAnsi="Times New Roman"/>
          <w:color w:val="333333"/>
          <w:sz w:val="24"/>
          <w:szCs w:val="24"/>
        </w:rPr>
        <w:t>NPs</w:t>
      </w:r>
      <w:r w:rsidRPr="00216EFE">
        <w:rPr>
          <w:rFonts w:ascii="Times New Roman" w:hAnsi="Times New Roman"/>
          <w:sz w:val="24"/>
          <w:szCs w:val="24"/>
          <w:shd w:val="clear" w:color="auto" w:fill="FFFFFF"/>
        </w:rPr>
        <w:t xml:space="preserve"> = </w:t>
      </w:r>
      <w:r>
        <w:rPr>
          <w:rFonts w:ascii="Times New Roman" w:hAnsi="Times New Roman"/>
          <w:sz w:val="24"/>
          <w:szCs w:val="24"/>
          <w:shd w:val="clear" w:color="auto" w:fill="FFFFFF"/>
        </w:rPr>
        <w:t>1</w:t>
      </w:r>
      <w:r w:rsidRPr="00216EFE">
        <w:rPr>
          <w:rFonts w:ascii="Times New Roman" w:hAnsi="Times New Roman"/>
          <w:sz w:val="24"/>
          <w:szCs w:val="24"/>
          <w:shd w:val="clear" w:color="auto" w:fill="FFFFFF"/>
        </w:rPr>
        <w:t xml:space="preserve">50 </w:t>
      </w:r>
      <w:r>
        <w:rPr>
          <w:rFonts w:ascii="Times New Roman" w:hAnsi="Times New Roman"/>
          <w:sz w:val="24"/>
          <w:szCs w:val="24"/>
          <w:shd w:val="clear" w:color="auto" w:fill="FFFFFF"/>
        </w:rPr>
        <w:t xml:space="preserve">ppm and, iii) </w:t>
      </w:r>
      <w:r w:rsidRPr="00216EFE">
        <w:rPr>
          <w:rFonts w:ascii="Times New Roman" w:hAnsi="Times New Roman"/>
          <w:sz w:val="24"/>
          <w:szCs w:val="24"/>
          <w:shd w:val="clear" w:color="auto" w:fill="FFFFFF"/>
        </w:rPr>
        <w:t>TiO</w:t>
      </w:r>
      <w:r w:rsidRPr="00216EFE">
        <w:rPr>
          <w:rFonts w:ascii="Times New Roman" w:hAnsi="Times New Roman"/>
          <w:sz w:val="24"/>
          <w:szCs w:val="24"/>
          <w:shd w:val="clear" w:color="auto" w:fill="FFFFFF"/>
          <w:vertAlign w:val="subscript"/>
        </w:rPr>
        <w:t>2</w:t>
      </w:r>
      <w:r w:rsidRPr="00204439">
        <w:rPr>
          <w:rFonts w:ascii="Times New Roman" w:hAnsi="Times New Roman"/>
          <w:color w:val="333333"/>
          <w:sz w:val="24"/>
          <w:szCs w:val="24"/>
        </w:rPr>
        <w:t>NPs</w:t>
      </w:r>
      <w:r w:rsidRPr="00216EFE">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3</w:t>
      </w:r>
      <w:r w:rsidRPr="00216EFE">
        <w:rPr>
          <w:rFonts w:ascii="Times New Roman" w:hAnsi="Times New Roman"/>
          <w:sz w:val="24"/>
          <w:szCs w:val="24"/>
          <w:shd w:val="clear" w:color="auto" w:fill="FFFFFF"/>
        </w:rPr>
        <w:t xml:space="preserve">00 </w:t>
      </w:r>
      <w:r>
        <w:rPr>
          <w:rFonts w:ascii="Times New Roman" w:hAnsi="Times New Roman"/>
          <w:sz w:val="24"/>
          <w:szCs w:val="24"/>
          <w:shd w:val="clear" w:color="auto" w:fill="FFFFFF"/>
        </w:rPr>
        <w:t>ppm.</w:t>
      </w:r>
      <w:r w:rsidRPr="00064BE9">
        <w:rPr>
          <w:rFonts w:ascii="Times New Roman" w:hAnsi="Times New Roman"/>
          <w:sz w:val="24"/>
          <w:szCs w:val="24"/>
        </w:rPr>
        <w:t xml:space="preserve"> </w:t>
      </w:r>
      <w:r w:rsidRPr="00216EFE">
        <w:rPr>
          <w:rFonts w:ascii="Times New Roman" w:hAnsi="Times New Roman"/>
          <w:sz w:val="24"/>
          <w:szCs w:val="24"/>
        </w:rPr>
        <w:t xml:space="preserve">The experiment was </w:t>
      </w:r>
      <w:r>
        <w:rPr>
          <w:rFonts w:ascii="Times New Roman" w:hAnsi="Times New Roman"/>
          <w:sz w:val="24"/>
          <w:szCs w:val="24"/>
        </w:rPr>
        <w:t>carried out</w:t>
      </w:r>
      <w:r w:rsidRPr="00216EFE">
        <w:rPr>
          <w:rFonts w:ascii="Times New Roman" w:hAnsi="Times New Roman"/>
          <w:sz w:val="24"/>
          <w:szCs w:val="24"/>
        </w:rPr>
        <w:t xml:space="preserve"> </w:t>
      </w:r>
      <w:r>
        <w:rPr>
          <w:rFonts w:ascii="Times New Roman" w:hAnsi="Times New Roman"/>
          <w:sz w:val="24"/>
          <w:szCs w:val="24"/>
        </w:rPr>
        <w:t>utilizing</w:t>
      </w:r>
      <w:r w:rsidRPr="00216EFE">
        <w:rPr>
          <w:rFonts w:ascii="Times New Roman" w:hAnsi="Times New Roman"/>
          <w:sz w:val="24"/>
          <w:szCs w:val="24"/>
        </w:rPr>
        <w:t xml:space="preserve"> a completely randomized design (CRD) with two assigned factors</w:t>
      </w:r>
      <w:r>
        <w:rPr>
          <w:rFonts w:ascii="Times New Roman" w:hAnsi="Times New Roman"/>
          <w:sz w:val="24"/>
          <w:szCs w:val="24"/>
        </w:rPr>
        <w:t>,</w:t>
      </w:r>
      <w:r w:rsidRPr="00216EFE">
        <w:rPr>
          <w:rFonts w:ascii="Times New Roman" w:hAnsi="Times New Roman"/>
          <w:sz w:val="24"/>
          <w:szCs w:val="24"/>
        </w:rPr>
        <w:t xml:space="preserve"> </w:t>
      </w:r>
      <w:r>
        <w:rPr>
          <w:rFonts w:ascii="Times New Roman" w:hAnsi="Times New Roman"/>
          <w:sz w:val="24"/>
          <w:szCs w:val="24"/>
        </w:rPr>
        <w:t>each with</w:t>
      </w:r>
      <w:r w:rsidRPr="00216EFE">
        <w:rPr>
          <w:rFonts w:ascii="Times New Roman" w:hAnsi="Times New Roman"/>
          <w:sz w:val="24"/>
          <w:szCs w:val="24"/>
        </w:rPr>
        <w:t xml:space="preserve"> three replications. </w:t>
      </w:r>
    </w:p>
    <w:p w14:paraId="2F9C623F" w14:textId="77777777" w:rsidR="007E122D" w:rsidRPr="00216EFE" w:rsidRDefault="007E122D" w:rsidP="007E122D">
      <w:pPr>
        <w:autoSpaceDE w:val="0"/>
        <w:autoSpaceDN w:val="0"/>
        <w:adjustRightInd w:val="0"/>
        <w:spacing w:after="0" w:line="360"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Layout</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410"/>
        <w:gridCol w:w="2409"/>
      </w:tblGrid>
      <w:tr w:rsidR="007E122D" w:rsidRPr="00B24DDD" w14:paraId="0E3C59ED" w14:textId="77777777" w:rsidTr="007E122D">
        <w:trPr>
          <w:trHeight w:val="399"/>
        </w:trPr>
        <w:tc>
          <w:tcPr>
            <w:tcW w:w="2547" w:type="dxa"/>
            <w:shd w:val="clear" w:color="auto" w:fill="auto"/>
          </w:tcPr>
          <w:p w14:paraId="1D71E733"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R1</w:t>
            </w:r>
          </w:p>
        </w:tc>
        <w:tc>
          <w:tcPr>
            <w:tcW w:w="2410" w:type="dxa"/>
            <w:shd w:val="clear" w:color="auto" w:fill="auto"/>
          </w:tcPr>
          <w:p w14:paraId="35BF60FA"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R2</w:t>
            </w:r>
          </w:p>
        </w:tc>
        <w:tc>
          <w:tcPr>
            <w:tcW w:w="2409" w:type="dxa"/>
            <w:shd w:val="clear" w:color="auto" w:fill="auto"/>
          </w:tcPr>
          <w:p w14:paraId="09F81B4F"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R3</w:t>
            </w:r>
          </w:p>
        </w:tc>
      </w:tr>
      <w:tr w:rsidR="007E122D" w:rsidRPr="00B24DDD" w14:paraId="3DE2A120" w14:textId="77777777" w:rsidTr="007E122D">
        <w:trPr>
          <w:trHeight w:val="399"/>
        </w:trPr>
        <w:tc>
          <w:tcPr>
            <w:tcW w:w="2547" w:type="dxa"/>
            <w:shd w:val="clear" w:color="auto" w:fill="auto"/>
          </w:tcPr>
          <w:p w14:paraId="3C52A3BA"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10" w:type="dxa"/>
            <w:shd w:val="clear" w:color="auto" w:fill="auto"/>
          </w:tcPr>
          <w:p w14:paraId="495FED1D"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09" w:type="dxa"/>
            <w:shd w:val="clear" w:color="auto" w:fill="auto"/>
          </w:tcPr>
          <w:p w14:paraId="00184383"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r>
      <w:tr w:rsidR="007E122D" w:rsidRPr="00B24DDD" w14:paraId="1A9213CF" w14:textId="77777777" w:rsidTr="007E122D">
        <w:trPr>
          <w:trHeight w:val="399"/>
        </w:trPr>
        <w:tc>
          <w:tcPr>
            <w:tcW w:w="2547" w:type="dxa"/>
            <w:shd w:val="clear" w:color="auto" w:fill="auto"/>
          </w:tcPr>
          <w:p w14:paraId="3A4C2CBB"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10" w:type="dxa"/>
            <w:shd w:val="clear" w:color="auto" w:fill="auto"/>
          </w:tcPr>
          <w:p w14:paraId="175CDCD3"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09" w:type="dxa"/>
            <w:shd w:val="clear" w:color="auto" w:fill="auto"/>
          </w:tcPr>
          <w:p w14:paraId="60904ACA"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r>
      <w:tr w:rsidR="007E122D" w:rsidRPr="00B24DDD" w14:paraId="1778C09E" w14:textId="77777777" w:rsidTr="007E122D">
        <w:trPr>
          <w:trHeight w:val="399"/>
        </w:trPr>
        <w:tc>
          <w:tcPr>
            <w:tcW w:w="2547" w:type="dxa"/>
            <w:shd w:val="clear" w:color="auto" w:fill="auto"/>
          </w:tcPr>
          <w:p w14:paraId="710E994E"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10" w:type="dxa"/>
            <w:shd w:val="clear" w:color="auto" w:fill="auto"/>
          </w:tcPr>
          <w:p w14:paraId="581C2C83"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09" w:type="dxa"/>
            <w:shd w:val="clear" w:color="auto" w:fill="auto"/>
          </w:tcPr>
          <w:p w14:paraId="4BE47C13"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0</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r>
      <w:tr w:rsidR="007E122D" w:rsidRPr="00B24DDD" w14:paraId="0B1B820B" w14:textId="77777777" w:rsidTr="007E122D">
        <w:trPr>
          <w:trHeight w:val="407"/>
        </w:trPr>
        <w:tc>
          <w:tcPr>
            <w:tcW w:w="2547" w:type="dxa"/>
            <w:shd w:val="clear" w:color="auto" w:fill="auto"/>
          </w:tcPr>
          <w:p w14:paraId="0E822D77"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10" w:type="dxa"/>
            <w:shd w:val="clear" w:color="auto" w:fill="auto"/>
          </w:tcPr>
          <w:p w14:paraId="3316ED52"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09" w:type="dxa"/>
            <w:shd w:val="clear" w:color="auto" w:fill="auto"/>
          </w:tcPr>
          <w:p w14:paraId="119B3A62"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r>
      <w:tr w:rsidR="007E122D" w:rsidRPr="00B24DDD" w14:paraId="450B7ADD" w14:textId="77777777" w:rsidTr="007E122D">
        <w:trPr>
          <w:trHeight w:val="399"/>
        </w:trPr>
        <w:tc>
          <w:tcPr>
            <w:tcW w:w="2547" w:type="dxa"/>
            <w:shd w:val="clear" w:color="auto" w:fill="auto"/>
          </w:tcPr>
          <w:p w14:paraId="39589B91"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10" w:type="dxa"/>
            <w:shd w:val="clear" w:color="auto" w:fill="auto"/>
          </w:tcPr>
          <w:p w14:paraId="1754CCAA"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09" w:type="dxa"/>
            <w:shd w:val="clear" w:color="auto" w:fill="auto"/>
          </w:tcPr>
          <w:p w14:paraId="2B3C5812"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r>
      <w:tr w:rsidR="007E122D" w:rsidRPr="00B24DDD" w14:paraId="2BD39108" w14:textId="77777777" w:rsidTr="007E122D">
        <w:trPr>
          <w:trHeight w:val="399"/>
        </w:trPr>
        <w:tc>
          <w:tcPr>
            <w:tcW w:w="2547" w:type="dxa"/>
            <w:shd w:val="clear" w:color="auto" w:fill="auto"/>
          </w:tcPr>
          <w:p w14:paraId="64753F55"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10" w:type="dxa"/>
            <w:shd w:val="clear" w:color="auto" w:fill="auto"/>
          </w:tcPr>
          <w:p w14:paraId="010B91ED"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09" w:type="dxa"/>
            <w:shd w:val="clear" w:color="auto" w:fill="auto"/>
          </w:tcPr>
          <w:p w14:paraId="33E9CFBF"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1</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r>
      <w:tr w:rsidR="007E122D" w:rsidRPr="00B24DDD" w14:paraId="7AE16429" w14:textId="77777777" w:rsidTr="007E122D">
        <w:trPr>
          <w:trHeight w:val="399"/>
        </w:trPr>
        <w:tc>
          <w:tcPr>
            <w:tcW w:w="2547" w:type="dxa"/>
            <w:shd w:val="clear" w:color="auto" w:fill="auto"/>
          </w:tcPr>
          <w:p w14:paraId="6E6F9930"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10" w:type="dxa"/>
            <w:shd w:val="clear" w:color="auto" w:fill="auto"/>
          </w:tcPr>
          <w:p w14:paraId="4A54AE40"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c>
          <w:tcPr>
            <w:tcW w:w="2409" w:type="dxa"/>
            <w:shd w:val="clear" w:color="auto" w:fill="auto"/>
          </w:tcPr>
          <w:p w14:paraId="2DADAD62"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0</w:t>
            </w:r>
          </w:p>
        </w:tc>
      </w:tr>
      <w:tr w:rsidR="007E122D" w:rsidRPr="00B24DDD" w14:paraId="464AE754" w14:textId="77777777" w:rsidTr="007E122D">
        <w:trPr>
          <w:trHeight w:val="399"/>
        </w:trPr>
        <w:tc>
          <w:tcPr>
            <w:tcW w:w="2547" w:type="dxa"/>
            <w:shd w:val="clear" w:color="auto" w:fill="auto"/>
          </w:tcPr>
          <w:p w14:paraId="33CC77C0"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10" w:type="dxa"/>
            <w:shd w:val="clear" w:color="auto" w:fill="auto"/>
          </w:tcPr>
          <w:p w14:paraId="461AC828"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c>
          <w:tcPr>
            <w:tcW w:w="2409" w:type="dxa"/>
            <w:shd w:val="clear" w:color="auto" w:fill="auto"/>
          </w:tcPr>
          <w:p w14:paraId="0C7D8458"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1</w:t>
            </w:r>
          </w:p>
        </w:tc>
      </w:tr>
      <w:tr w:rsidR="007E122D" w:rsidRPr="00B24DDD" w14:paraId="748F6AFE" w14:textId="77777777" w:rsidTr="007E122D">
        <w:trPr>
          <w:trHeight w:val="46"/>
        </w:trPr>
        <w:tc>
          <w:tcPr>
            <w:tcW w:w="2547" w:type="dxa"/>
            <w:shd w:val="clear" w:color="auto" w:fill="auto"/>
          </w:tcPr>
          <w:p w14:paraId="429966AB"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vertAlign w:val="subscript"/>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10" w:type="dxa"/>
            <w:shd w:val="clear" w:color="auto" w:fill="auto"/>
          </w:tcPr>
          <w:p w14:paraId="12049035"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c>
          <w:tcPr>
            <w:tcW w:w="2409" w:type="dxa"/>
            <w:shd w:val="clear" w:color="auto" w:fill="auto"/>
          </w:tcPr>
          <w:p w14:paraId="541CEBD0" w14:textId="77777777" w:rsidR="007E122D" w:rsidRPr="00B24DDD" w:rsidRDefault="007E122D" w:rsidP="00085784">
            <w:pPr>
              <w:autoSpaceDE w:val="0"/>
              <w:autoSpaceDN w:val="0"/>
              <w:adjustRightInd w:val="0"/>
              <w:spacing w:after="0" w:line="240" w:lineRule="auto"/>
              <w:jc w:val="center"/>
              <w:rPr>
                <w:rFonts w:ascii="Times New Roman" w:hAnsi="Times New Roman"/>
                <w:b/>
                <w:sz w:val="24"/>
                <w:szCs w:val="24"/>
                <w:shd w:val="clear" w:color="auto" w:fill="FFFFFF"/>
              </w:rPr>
            </w:pPr>
            <w:r w:rsidRPr="00B24DDD">
              <w:rPr>
                <w:rFonts w:ascii="Times New Roman" w:hAnsi="Times New Roman"/>
                <w:b/>
                <w:sz w:val="24"/>
                <w:szCs w:val="24"/>
                <w:shd w:val="clear" w:color="auto" w:fill="FFFFFF"/>
              </w:rPr>
              <w:t>S</w:t>
            </w:r>
            <w:r w:rsidRPr="00B24DDD">
              <w:rPr>
                <w:rFonts w:ascii="Times New Roman" w:hAnsi="Times New Roman"/>
                <w:b/>
                <w:sz w:val="24"/>
                <w:szCs w:val="24"/>
                <w:shd w:val="clear" w:color="auto" w:fill="FFFFFF"/>
                <w:vertAlign w:val="subscript"/>
              </w:rPr>
              <w:t>2</w:t>
            </w:r>
            <w:r w:rsidRPr="00B24DDD">
              <w:rPr>
                <w:rFonts w:ascii="Times New Roman" w:hAnsi="Times New Roman"/>
                <w:b/>
                <w:sz w:val="24"/>
                <w:szCs w:val="24"/>
                <w:shd w:val="clear" w:color="auto" w:fill="FFFFFF"/>
              </w:rPr>
              <w:t>T</w:t>
            </w:r>
            <w:r w:rsidRPr="00B24DDD">
              <w:rPr>
                <w:rFonts w:ascii="Times New Roman" w:hAnsi="Times New Roman"/>
                <w:b/>
                <w:sz w:val="24"/>
                <w:szCs w:val="24"/>
                <w:shd w:val="clear" w:color="auto" w:fill="FFFFFF"/>
                <w:vertAlign w:val="subscript"/>
              </w:rPr>
              <w:t>2</w:t>
            </w:r>
          </w:p>
        </w:tc>
      </w:tr>
    </w:tbl>
    <w:p w14:paraId="75E384E2" w14:textId="77777777" w:rsidR="00A812FB" w:rsidRPr="00A812FB" w:rsidRDefault="007E122D" w:rsidP="00A812FB">
      <w:pPr>
        <w:autoSpaceDE w:val="0"/>
        <w:autoSpaceDN w:val="0"/>
        <w:adjustRightInd w:val="0"/>
        <w:spacing w:before="240" w:after="0" w:line="240" w:lineRule="auto"/>
        <w:rPr>
          <w:rFonts w:ascii="Times New Roman" w:hAnsi="Times New Roman"/>
          <w:b/>
          <w:color w:val="FF0000"/>
          <w:sz w:val="6"/>
          <w:szCs w:val="24"/>
          <w:shd w:val="clear" w:color="auto" w:fill="FFFFFF"/>
        </w:rPr>
      </w:pPr>
      <w:r w:rsidRPr="00216EFE">
        <w:rPr>
          <w:rFonts w:ascii="Times New Roman" w:hAnsi="Times New Roman"/>
          <w:sz w:val="24"/>
          <w:szCs w:val="24"/>
          <w:shd w:val="clear" w:color="auto" w:fill="FFFFFF"/>
        </w:rPr>
        <w:br w:type="textWrapping" w:clear="all"/>
      </w:r>
    </w:p>
    <w:p w14:paraId="3016721C" w14:textId="77777777" w:rsidR="00085784" w:rsidRDefault="007E122D" w:rsidP="00EC0682">
      <w:pPr>
        <w:autoSpaceDE w:val="0"/>
        <w:autoSpaceDN w:val="0"/>
        <w:adjustRightInd w:val="0"/>
        <w:spacing w:before="240" w:line="360" w:lineRule="auto"/>
        <w:rPr>
          <w:rFonts w:ascii="Times New Roman" w:hAnsi="Times New Roman"/>
          <w:b/>
          <w:sz w:val="24"/>
          <w:szCs w:val="24"/>
          <w:shd w:val="clear" w:color="auto" w:fill="FFFFFF"/>
        </w:rPr>
      </w:pPr>
      <w:r w:rsidRPr="00085784">
        <w:rPr>
          <w:rFonts w:ascii="Times New Roman" w:hAnsi="Times New Roman"/>
          <w:b/>
          <w:sz w:val="24"/>
          <w:szCs w:val="24"/>
          <w:shd w:val="clear" w:color="auto" w:fill="FFFFFF"/>
        </w:rPr>
        <w:t>3.5 Collection of seed</w:t>
      </w:r>
    </w:p>
    <w:p w14:paraId="5A90FB32" w14:textId="68246D18" w:rsidR="007E122D" w:rsidRPr="00085784" w:rsidRDefault="007E122D" w:rsidP="00FF619D">
      <w:pPr>
        <w:autoSpaceDE w:val="0"/>
        <w:autoSpaceDN w:val="0"/>
        <w:adjustRightInd w:val="0"/>
        <w:spacing w:after="0" w:line="480" w:lineRule="auto"/>
        <w:jc w:val="both"/>
        <w:rPr>
          <w:rFonts w:ascii="Times New Roman" w:hAnsi="Times New Roman"/>
          <w:b/>
          <w:sz w:val="24"/>
          <w:szCs w:val="24"/>
          <w:shd w:val="clear" w:color="auto" w:fill="FFFFFF"/>
        </w:rPr>
      </w:pPr>
      <w:r w:rsidRPr="00D45DA1">
        <w:rPr>
          <w:rFonts w:ascii="Times New Roman" w:hAnsi="Times New Roman"/>
          <w:sz w:val="24"/>
          <w:szCs w:val="24"/>
          <w:shd w:val="clear" w:color="auto" w:fill="FFFFFF"/>
        </w:rPr>
        <w:t xml:space="preserve">The seeds were procured from the local seed market in Dinajpur, and the variety subjected to testing was Great </w:t>
      </w:r>
      <w:proofErr w:type="spellStart"/>
      <w:r w:rsidRPr="00D45DA1">
        <w:rPr>
          <w:rFonts w:ascii="Times New Roman" w:hAnsi="Times New Roman"/>
          <w:sz w:val="24"/>
          <w:szCs w:val="24"/>
          <w:shd w:val="clear" w:color="auto" w:fill="FFFFFF"/>
        </w:rPr>
        <w:t>Jamboo</w:t>
      </w:r>
      <w:proofErr w:type="spellEnd"/>
      <w:r w:rsidRPr="00D45DA1">
        <w:rPr>
          <w:rFonts w:ascii="Times New Roman" w:hAnsi="Times New Roman"/>
          <w:sz w:val="24"/>
          <w:szCs w:val="24"/>
          <w:shd w:val="clear" w:color="auto" w:fill="FFFFFF"/>
        </w:rPr>
        <w:t>, an Indian variety. This particular variety is highly regarded by farmers in the greater Dinajpur and Rangpur districts.</w:t>
      </w:r>
    </w:p>
    <w:p w14:paraId="0701940B" w14:textId="0720841C" w:rsidR="007E122D" w:rsidRPr="000A3167" w:rsidRDefault="007E122D" w:rsidP="00C409F4">
      <w:pPr>
        <w:autoSpaceDE w:val="0"/>
        <w:autoSpaceDN w:val="0"/>
        <w:adjustRightInd w:val="0"/>
        <w:spacing w:before="240" w:after="0" w:line="444" w:lineRule="auto"/>
        <w:rPr>
          <w:rFonts w:ascii="Times New Roman" w:hAnsi="Times New Roman"/>
          <w:b/>
          <w:color w:val="FF0000"/>
          <w:sz w:val="24"/>
          <w:szCs w:val="24"/>
          <w:shd w:val="clear" w:color="auto" w:fill="FFFFFF"/>
        </w:rPr>
      </w:pPr>
      <w:r w:rsidRPr="00216EFE">
        <w:rPr>
          <w:rFonts w:ascii="Times New Roman" w:hAnsi="Times New Roman"/>
          <w:b/>
          <w:sz w:val="24"/>
          <w:szCs w:val="24"/>
          <w:shd w:val="clear" w:color="auto" w:fill="FFFFFF"/>
        </w:rPr>
        <w:t>3.6 Preparation of pot</w:t>
      </w:r>
      <w:r w:rsidR="000A3167">
        <w:rPr>
          <w:rFonts w:ascii="Times New Roman" w:hAnsi="Times New Roman"/>
          <w:b/>
          <w:sz w:val="24"/>
          <w:szCs w:val="24"/>
          <w:shd w:val="clear" w:color="auto" w:fill="FFFFFF"/>
        </w:rPr>
        <w:t xml:space="preserve">                        </w:t>
      </w:r>
    </w:p>
    <w:p w14:paraId="62992C88" w14:textId="34F71D01" w:rsidR="007E122D" w:rsidRPr="00216EFE" w:rsidRDefault="007E122D" w:rsidP="00FF619D">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The experiment containers</w:t>
      </w:r>
      <w:r w:rsidR="009409E0">
        <w:rPr>
          <w:rFonts w:ascii="Times New Roman" w:hAnsi="Times New Roman"/>
          <w:sz w:val="24"/>
          <w:szCs w:val="24"/>
          <w:shd w:val="clear" w:color="auto" w:fill="FFFFFF"/>
        </w:rPr>
        <w:t xml:space="preserve"> (diameter 19 cm)</w:t>
      </w:r>
      <w:r w:rsidRPr="00216EFE">
        <w:rPr>
          <w:rFonts w:ascii="Times New Roman" w:hAnsi="Times New Roman"/>
          <w:sz w:val="24"/>
          <w:szCs w:val="24"/>
          <w:shd w:val="clear" w:color="auto" w:fill="FFFFFF"/>
        </w:rPr>
        <w:t xml:space="preserve"> were filled on January 3rd, 2023. Achieving a desirable fine tilth by hand mixing</w:t>
      </w:r>
      <w:r>
        <w:rPr>
          <w:rFonts w:ascii="Times New Roman" w:hAnsi="Times New Roman"/>
          <w:sz w:val="24"/>
          <w:szCs w:val="24"/>
          <w:shd w:val="clear" w:color="auto" w:fill="FFFFFF"/>
        </w:rPr>
        <w:t>,</w:t>
      </w:r>
      <w:r w:rsidRPr="00216EFE">
        <w:rPr>
          <w:rFonts w:ascii="Times New Roman" w:hAnsi="Times New Roman"/>
          <w:sz w:val="24"/>
          <w:szCs w:val="24"/>
          <w:shd w:val="clear" w:color="auto" w:fill="FFFFFF"/>
        </w:rPr>
        <w:t xml:space="preserve"> the stubble and unwanted vegetation that were present in the soil were removed, and each pot was filled with 5 kg of soil.</w:t>
      </w:r>
    </w:p>
    <w:p w14:paraId="294E42A3" w14:textId="77777777" w:rsidR="007E122D" w:rsidRPr="00216EFE" w:rsidRDefault="007E122D" w:rsidP="00EC0682">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3.7 Fertilizer application</w:t>
      </w:r>
    </w:p>
    <w:p w14:paraId="3A5F29E7" w14:textId="23821B14" w:rsidR="007E122D" w:rsidRPr="00216EFE" w:rsidRDefault="007E122D" w:rsidP="00FF619D">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Urea, triple super phosphate (TSP), and muriate of potash (MOP) were used as sources of nitrogen (N), phosphorus (P), and potassium (K)</w:t>
      </w:r>
      <w:r w:rsidR="00764974">
        <w:rPr>
          <w:rFonts w:ascii="Times New Roman" w:hAnsi="Times New Roman"/>
          <w:sz w:val="24"/>
          <w:szCs w:val="24"/>
          <w:shd w:val="clear" w:color="auto" w:fill="FFFFFF"/>
        </w:rPr>
        <w:t>,</w:t>
      </w:r>
      <w:r w:rsidRPr="00216EFE">
        <w:rPr>
          <w:rFonts w:ascii="Times New Roman" w:hAnsi="Times New Roman"/>
          <w:sz w:val="24"/>
          <w:szCs w:val="24"/>
          <w:shd w:val="clear" w:color="auto" w:fill="FFFFFF"/>
        </w:rPr>
        <w:t xml:space="preserve"> respectively</w:t>
      </w:r>
      <w:r>
        <w:rPr>
          <w:rFonts w:ascii="Times New Roman" w:hAnsi="Times New Roman"/>
          <w:sz w:val="24"/>
          <w:szCs w:val="24"/>
          <w:shd w:val="clear" w:color="auto" w:fill="FFFFFF"/>
        </w:rPr>
        <w:t>.</w:t>
      </w:r>
      <w:r w:rsidRPr="00216EFE">
        <w:rPr>
          <w:rFonts w:ascii="Times New Roman" w:hAnsi="Times New Roman"/>
          <w:sz w:val="24"/>
          <w:szCs w:val="24"/>
          <w:shd w:val="clear" w:color="auto" w:fill="FFFFFF"/>
        </w:rPr>
        <w:t xml:space="preserve"> According to the </w:t>
      </w:r>
      <w:r w:rsidRPr="00216EFE">
        <w:rPr>
          <w:rFonts w:ascii="Times New Roman" w:hAnsi="Times New Roman"/>
          <w:sz w:val="24"/>
          <w:szCs w:val="24"/>
          <w:shd w:val="clear" w:color="auto" w:fill="FFFFFF"/>
        </w:rPr>
        <w:lastRenderedPageBreak/>
        <w:t>recommendation from the Bangladesh Agriculture Research Institute (BARI), the application rates for urea, TSP, and MOP were 40, 90, and 45 kg/ha, respectively. The nutrients were thoroughly incorporated into the soil during the last stage of pot preparation.</w:t>
      </w:r>
    </w:p>
    <w:p w14:paraId="6FD74FB8" w14:textId="77777777" w:rsidR="007E122D" w:rsidRPr="00216EFE" w:rsidRDefault="007E122D" w:rsidP="00C409F4">
      <w:pPr>
        <w:autoSpaceDE w:val="0"/>
        <w:autoSpaceDN w:val="0"/>
        <w:adjustRightInd w:val="0"/>
        <w:spacing w:before="240" w:after="0" w:line="444" w:lineRule="auto"/>
        <w:jc w:val="both"/>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3.8 Sowing of seeds</w:t>
      </w:r>
    </w:p>
    <w:p w14:paraId="321A26A7" w14:textId="77777777" w:rsidR="007E122D" w:rsidRDefault="007E122D" w:rsidP="00FF619D">
      <w:pPr>
        <w:autoSpaceDE w:val="0"/>
        <w:autoSpaceDN w:val="0"/>
        <w:adjustRightInd w:val="0"/>
        <w:spacing w:after="0" w:line="480" w:lineRule="auto"/>
        <w:rPr>
          <w:rFonts w:ascii="Times New Roman" w:hAnsi="Times New Roman"/>
          <w:sz w:val="24"/>
          <w:szCs w:val="24"/>
          <w:shd w:val="clear" w:color="auto" w:fill="FFFFFF"/>
        </w:rPr>
      </w:pPr>
      <w:r w:rsidRPr="00D45DA1">
        <w:rPr>
          <w:rFonts w:ascii="Times New Roman" w:hAnsi="Times New Roman"/>
          <w:sz w:val="24"/>
          <w:szCs w:val="24"/>
          <w:shd w:val="clear" w:color="auto" w:fill="FFFFFF"/>
        </w:rPr>
        <w:t>The sowing of seeds took place on January 5, 2023, with 15 seeds carefully planted in each pot at a depth ranging from 2 to 3 cm.</w:t>
      </w:r>
    </w:p>
    <w:p w14:paraId="3049A238" w14:textId="77777777" w:rsidR="007E122D" w:rsidRPr="00216EFE" w:rsidRDefault="007E122D" w:rsidP="00C409F4">
      <w:pPr>
        <w:autoSpaceDE w:val="0"/>
        <w:autoSpaceDN w:val="0"/>
        <w:adjustRightInd w:val="0"/>
        <w:spacing w:before="240"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3.9 Application of NaCl</w:t>
      </w:r>
    </w:p>
    <w:p w14:paraId="13E1181C" w14:textId="77777777" w:rsidR="007E122D" w:rsidRDefault="007E122D" w:rsidP="00FF619D">
      <w:pPr>
        <w:autoSpaceDE w:val="0"/>
        <w:autoSpaceDN w:val="0"/>
        <w:adjustRightInd w:val="0"/>
        <w:spacing w:after="0" w:line="480" w:lineRule="auto"/>
        <w:rPr>
          <w:rFonts w:ascii="Times New Roman" w:hAnsi="Times New Roman"/>
          <w:sz w:val="24"/>
          <w:szCs w:val="24"/>
          <w:shd w:val="clear" w:color="auto" w:fill="FFFFFF"/>
        </w:rPr>
      </w:pPr>
      <w:r w:rsidRPr="00D45DA1">
        <w:rPr>
          <w:rFonts w:ascii="Times New Roman" w:hAnsi="Times New Roman"/>
          <w:sz w:val="24"/>
          <w:szCs w:val="24"/>
          <w:shd w:val="clear" w:color="auto" w:fill="FFFFFF"/>
        </w:rPr>
        <w:t>The specified amount of NaCl was applied to the pots during the water application, in accordance with the experimental requirements.</w:t>
      </w:r>
    </w:p>
    <w:p w14:paraId="3D66B4E0" w14:textId="77777777" w:rsidR="007E122D" w:rsidRPr="00216EFE" w:rsidRDefault="007E122D" w:rsidP="00C409F4">
      <w:pPr>
        <w:autoSpaceDE w:val="0"/>
        <w:autoSpaceDN w:val="0"/>
        <w:adjustRightInd w:val="0"/>
        <w:spacing w:before="240"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 xml:space="preserve">3.10 </w:t>
      </w:r>
      <w:r>
        <w:rPr>
          <w:rFonts w:ascii="Times New Roman" w:hAnsi="Times New Roman"/>
          <w:b/>
          <w:sz w:val="24"/>
          <w:szCs w:val="24"/>
          <w:shd w:val="clear" w:color="auto" w:fill="FFFFFF"/>
        </w:rPr>
        <w:t>I</w:t>
      </w:r>
      <w:r w:rsidRPr="00216EFE">
        <w:rPr>
          <w:rFonts w:ascii="Times New Roman" w:hAnsi="Times New Roman"/>
          <w:b/>
          <w:sz w:val="24"/>
          <w:szCs w:val="24"/>
          <w:shd w:val="clear" w:color="auto" w:fill="FFFFFF"/>
        </w:rPr>
        <w:t>ntercultural operation</w:t>
      </w:r>
      <w:r>
        <w:rPr>
          <w:rFonts w:ascii="Times New Roman" w:hAnsi="Times New Roman"/>
          <w:b/>
          <w:sz w:val="24"/>
          <w:szCs w:val="24"/>
          <w:shd w:val="clear" w:color="auto" w:fill="FFFFFF"/>
        </w:rPr>
        <w:t>s</w:t>
      </w:r>
    </w:p>
    <w:p w14:paraId="2835D2E3"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3.10.1 Thinning</w:t>
      </w:r>
    </w:p>
    <w:p w14:paraId="33E81C51" w14:textId="77777777" w:rsidR="007E122D" w:rsidRPr="00216EFE" w:rsidRDefault="007E122D" w:rsidP="00FF619D">
      <w:pPr>
        <w:autoSpaceDE w:val="0"/>
        <w:autoSpaceDN w:val="0"/>
        <w:adjustRightInd w:val="0"/>
        <w:spacing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 xml:space="preserve">The cold conditions caused a delay in seed germination, which took around 8-10 days. Thinning was conducted twice </w:t>
      </w:r>
      <w:r>
        <w:rPr>
          <w:rFonts w:ascii="Times New Roman" w:hAnsi="Times New Roman"/>
          <w:sz w:val="24"/>
          <w:szCs w:val="24"/>
          <w:shd w:val="clear" w:color="auto" w:fill="FFFFFF"/>
        </w:rPr>
        <w:t>at 10</w:t>
      </w:r>
      <w:r w:rsidRPr="00216EFE">
        <w:rPr>
          <w:rFonts w:ascii="Times New Roman" w:hAnsi="Times New Roman"/>
          <w:sz w:val="24"/>
          <w:szCs w:val="24"/>
          <w:shd w:val="clear" w:color="auto" w:fill="FFFFFF"/>
        </w:rPr>
        <w:t xml:space="preserve"> days after </w:t>
      </w:r>
      <w:r>
        <w:rPr>
          <w:rFonts w:ascii="Times New Roman" w:hAnsi="Times New Roman"/>
          <w:sz w:val="24"/>
          <w:szCs w:val="24"/>
          <w:shd w:val="clear" w:color="auto" w:fill="FFFFFF"/>
        </w:rPr>
        <w:t>sowing (DAS)</w:t>
      </w:r>
      <w:r w:rsidRPr="00216EFE">
        <w:rPr>
          <w:rFonts w:ascii="Times New Roman" w:hAnsi="Times New Roman"/>
          <w:sz w:val="24"/>
          <w:szCs w:val="24"/>
          <w:shd w:val="clear" w:color="auto" w:fill="FFFFFF"/>
        </w:rPr>
        <w:t xml:space="preserve"> and </w:t>
      </w:r>
      <w:r>
        <w:rPr>
          <w:rFonts w:ascii="Times New Roman" w:hAnsi="Times New Roman"/>
          <w:sz w:val="24"/>
          <w:szCs w:val="24"/>
          <w:shd w:val="clear" w:color="auto" w:fill="FFFFFF"/>
        </w:rPr>
        <w:t>20</w:t>
      </w:r>
      <w:r w:rsidRPr="00216EFE">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DAS</w:t>
      </w:r>
      <w:r w:rsidRPr="00216EFE">
        <w:rPr>
          <w:rFonts w:ascii="Times New Roman" w:hAnsi="Times New Roman"/>
          <w:sz w:val="24"/>
          <w:szCs w:val="24"/>
          <w:shd w:val="clear" w:color="auto" w:fill="FFFFFF"/>
        </w:rPr>
        <w:t xml:space="preserve">. Leaving </w:t>
      </w:r>
      <w:r>
        <w:rPr>
          <w:rFonts w:ascii="Times New Roman" w:hAnsi="Times New Roman"/>
          <w:sz w:val="24"/>
          <w:szCs w:val="24"/>
          <w:shd w:val="clear" w:color="auto" w:fill="FFFFFF"/>
        </w:rPr>
        <w:t>five</w:t>
      </w:r>
      <w:r w:rsidRPr="00216EFE">
        <w:rPr>
          <w:rFonts w:ascii="Times New Roman" w:hAnsi="Times New Roman"/>
          <w:sz w:val="24"/>
          <w:szCs w:val="24"/>
          <w:shd w:val="clear" w:color="auto" w:fill="FFFFFF"/>
        </w:rPr>
        <w:t xml:space="preserve"> healthy seedlings in each pot for the best plant population.</w:t>
      </w:r>
    </w:p>
    <w:p w14:paraId="6A931EB3"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3.10.2 Irrigation</w:t>
      </w:r>
    </w:p>
    <w:p w14:paraId="290D999D" w14:textId="77777777" w:rsidR="007E122D" w:rsidRPr="00216EFE" w:rsidRDefault="007E122D" w:rsidP="00C409F4">
      <w:pPr>
        <w:autoSpaceDE w:val="0"/>
        <w:autoSpaceDN w:val="0"/>
        <w:adjustRightInd w:val="0"/>
        <w:spacing w:line="444"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Irrigation was done as required with saline water based on treatment. </w:t>
      </w:r>
    </w:p>
    <w:p w14:paraId="09CAD4AF"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3.10.3 Weeding</w:t>
      </w:r>
    </w:p>
    <w:p w14:paraId="454DFD57" w14:textId="77777777" w:rsidR="007E122D" w:rsidRPr="00216EFE" w:rsidRDefault="007E122D" w:rsidP="00FF619D">
      <w:pPr>
        <w:autoSpaceDE w:val="0"/>
        <w:autoSpaceDN w:val="0"/>
        <w:adjustRightInd w:val="0"/>
        <w:spacing w:line="480" w:lineRule="auto"/>
        <w:jc w:val="both"/>
        <w:rPr>
          <w:rFonts w:ascii="Times New Roman" w:hAnsi="Times New Roman"/>
          <w:sz w:val="24"/>
          <w:szCs w:val="24"/>
        </w:rPr>
      </w:pPr>
      <w:r w:rsidRPr="00216EFE">
        <w:rPr>
          <w:rFonts w:ascii="Times New Roman" w:hAnsi="Times New Roman"/>
          <w:sz w:val="24"/>
          <w:szCs w:val="24"/>
        </w:rPr>
        <w:t>Hand weeding was done to effectively control the weeds and maintain a weed-free environment for the plants.</w:t>
      </w:r>
    </w:p>
    <w:p w14:paraId="5BFCBC2F"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 xml:space="preserve">3.10.4 </w:t>
      </w:r>
      <w:r>
        <w:rPr>
          <w:rFonts w:ascii="Times New Roman" w:hAnsi="Times New Roman"/>
          <w:b/>
          <w:sz w:val="24"/>
          <w:szCs w:val="24"/>
        </w:rPr>
        <w:t>I</w:t>
      </w:r>
      <w:r w:rsidRPr="00216EFE">
        <w:rPr>
          <w:rFonts w:ascii="Times New Roman" w:hAnsi="Times New Roman"/>
          <w:b/>
          <w:sz w:val="24"/>
          <w:szCs w:val="24"/>
        </w:rPr>
        <w:t>nsects and diseases control</w:t>
      </w:r>
    </w:p>
    <w:p w14:paraId="09CC3F27" w14:textId="77777777" w:rsidR="007E122D" w:rsidRDefault="007E122D" w:rsidP="00FF619D">
      <w:pPr>
        <w:autoSpaceDE w:val="0"/>
        <w:autoSpaceDN w:val="0"/>
        <w:adjustRightInd w:val="0"/>
        <w:spacing w:line="480" w:lineRule="auto"/>
        <w:jc w:val="both"/>
        <w:rPr>
          <w:rFonts w:ascii="Times New Roman" w:hAnsi="Times New Roman"/>
          <w:sz w:val="24"/>
          <w:szCs w:val="24"/>
        </w:rPr>
      </w:pPr>
      <w:r w:rsidRPr="00216EFE">
        <w:rPr>
          <w:rFonts w:ascii="Times New Roman" w:hAnsi="Times New Roman"/>
          <w:sz w:val="24"/>
          <w:szCs w:val="24"/>
        </w:rPr>
        <w:t>There was no incidence of insects or diseases during the period of the experiment. Therefore, no steps were used to control them.</w:t>
      </w:r>
    </w:p>
    <w:p w14:paraId="7B9F7A1B" w14:textId="77777777" w:rsidR="007E122D" w:rsidRPr="00216EFE" w:rsidRDefault="007E122D" w:rsidP="00C409F4">
      <w:pPr>
        <w:spacing w:after="0" w:line="444" w:lineRule="auto"/>
        <w:rPr>
          <w:rFonts w:ascii="Times New Roman" w:hAnsi="Times New Roman"/>
          <w:b/>
          <w:sz w:val="24"/>
          <w:szCs w:val="24"/>
        </w:rPr>
      </w:pPr>
      <w:r w:rsidRPr="00216EFE">
        <w:rPr>
          <w:rFonts w:ascii="Times New Roman" w:hAnsi="Times New Roman"/>
          <w:b/>
          <w:sz w:val="24"/>
          <w:szCs w:val="24"/>
        </w:rPr>
        <w:t>3.10.5 Harvest and postharvest</w:t>
      </w:r>
    </w:p>
    <w:p w14:paraId="301C4DD4" w14:textId="77777777" w:rsidR="007E122D" w:rsidRPr="00216EFE" w:rsidRDefault="007E122D" w:rsidP="00FF619D">
      <w:pPr>
        <w:autoSpaceDE w:val="0"/>
        <w:autoSpaceDN w:val="0"/>
        <w:adjustRightInd w:val="0"/>
        <w:spacing w:after="0" w:line="480" w:lineRule="auto"/>
        <w:jc w:val="both"/>
        <w:rPr>
          <w:rFonts w:ascii="Times New Roman" w:hAnsi="Times New Roman"/>
          <w:b/>
          <w:sz w:val="24"/>
          <w:szCs w:val="24"/>
          <w:shd w:val="clear" w:color="auto" w:fill="FFFFFF"/>
        </w:rPr>
      </w:pPr>
      <w:r w:rsidRPr="00216EFE">
        <w:rPr>
          <w:rFonts w:ascii="Times New Roman" w:hAnsi="Times New Roman"/>
          <w:sz w:val="24"/>
          <w:szCs w:val="24"/>
        </w:rPr>
        <w:t>The crop was harvested when it showed full maturity, and its leaves exhibited a yellow coloration, its stalks became dry, and the seeds in the head became hard and brown</w:t>
      </w:r>
      <w:r>
        <w:rPr>
          <w:rFonts w:ascii="Times New Roman" w:hAnsi="Times New Roman"/>
          <w:sz w:val="24"/>
          <w:szCs w:val="24"/>
        </w:rPr>
        <w:t xml:space="preserve"> condition.</w:t>
      </w:r>
    </w:p>
    <w:p w14:paraId="48E286C5" w14:textId="77777777" w:rsidR="007E122D" w:rsidRDefault="007E122D" w:rsidP="00C409F4">
      <w:pPr>
        <w:autoSpaceDE w:val="0"/>
        <w:autoSpaceDN w:val="0"/>
        <w:adjustRightInd w:val="0"/>
        <w:spacing w:before="240" w:after="0" w:line="444" w:lineRule="auto"/>
        <w:rPr>
          <w:rFonts w:ascii="Times New Roman" w:hAnsi="Times New Roman"/>
          <w:b/>
          <w:sz w:val="24"/>
          <w:szCs w:val="24"/>
        </w:rPr>
      </w:pPr>
      <w:r w:rsidRPr="00216EFE">
        <w:rPr>
          <w:rFonts w:ascii="Times New Roman" w:hAnsi="Times New Roman"/>
          <w:b/>
          <w:sz w:val="24"/>
          <w:szCs w:val="24"/>
          <w:shd w:val="clear" w:color="auto" w:fill="FFFFFF"/>
        </w:rPr>
        <w:lastRenderedPageBreak/>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D</w:t>
      </w:r>
      <w:r w:rsidRPr="00216EFE">
        <w:rPr>
          <w:rFonts w:ascii="Times New Roman" w:hAnsi="Times New Roman"/>
          <w:b/>
          <w:sz w:val="24"/>
          <w:szCs w:val="24"/>
        </w:rPr>
        <w:t>ata</w:t>
      </w:r>
      <w:r>
        <w:rPr>
          <w:rFonts w:ascii="Times New Roman" w:hAnsi="Times New Roman"/>
          <w:b/>
          <w:sz w:val="24"/>
          <w:szCs w:val="24"/>
        </w:rPr>
        <w:t xml:space="preserve"> collection </w:t>
      </w:r>
    </w:p>
    <w:p w14:paraId="35591BB8" w14:textId="77777777" w:rsidR="007E122D" w:rsidRPr="00216EFE" w:rsidRDefault="007E122D" w:rsidP="00C409F4">
      <w:pPr>
        <w:autoSpaceDE w:val="0"/>
        <w:autoSpaceDN w:val="0"/>
        <w:adjustRightInd w:val="0"/>
        <w:spacing w:after="0" w:line="444" w:lineRule="auto"/>
        <w:rPr>
          <w:rFonts w:ascii="Times New Roman" w:hAnsi="Times New Roman"/>
          <w:b/>
          <w:sz w:val="24"/>
          <w:szCs w:val="24"/>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1.1</w:t>
      </w:r>
      <w:r w:rsidRPr="00216EFE">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 xml:space="preserve">Data </w:t>
      </w:r>
      <w:r>
        <w:rPr>
          <w:rFonts w:ascii="Times New Roman" w:hAnsi="Times New Roman"/>
          <w:b/>
          <w:sz w:val="24"/>
          <w:szCs w:val="24"/>
        </w:rPr>
        <w:t>at vegetative stage</w:t>
      </w:r>
    </w:p>
    <w:p w14:paraId="368927C1" w14:textId="77777777" w:rsidR="007E122D" w:rsidRPr="00CB64F7" w:rsidRDefault="007E122D" w:rsidP="00C409F4">
      <w:pPr>
        <w:spacing w:after="0" w:line="444" w:lineRule="auto"/>
        <w:jc w:val="both"/>
        <w:rPr>
          <w:rFonts w:ascii="Times New Roman" w:hAnsi="Times New Roman"/>
          <w:b/>
          <w:sz w:val="24"/>
          <w:szCs w:val="24"/>
        </w:rPr>
      </w:pPr>
      <w:r>
        <w:rPr>
          <w:rFonts w:ascii="Times New Roman" w:hAnsi="Times New Roman"/>
          <w:b/>
          <w:sz w:val="24"/>
          <w:szCs w:val="24"/>
        </w:rPr>
        <w:t xml:space="preserve">3.11.1.1 </w:t>
      </w:r>
      <w:r w:rsidRPr="00CB64F7">
        <w:rPr>
          <w:rFonts w:ascii="Times New Roman" w:hAnsi="Times New Roman"/>
          <w:b/>
          <w:sz w:val="24"/>
          <w:szCs w:val="24"/>
        </w:rPr>
        <w:t>Water status in plants</w:t>
      </w:r>
    </w:p>
    <w:p w14:paraId="46C6DCA6" w14:textId="781947F1" w:rsidR="007E122D" w:rsidRDefault="007E122D" w:rsidP="00FF619D">
      <w:pPr>
        <w:spacing w:line="480" w:lineRule="auto"/>
        <w:jc w:val="both"/>
        <w:rPr>
          <w:rFonts w:ascii="Times New Roman" w:hAnsi="Times New Roman"/>
          <w:sz w:val="24"/>
          <w:szCs w:val="24"/>
        </w:rPr>
      </w:pPr>
      <w:r w:rsidRPr="00216EFE">
        <w:rPr>
          <w:rFonts w:ascii="Times New Roman" w:hAnsi="Times New Roman"/>
          <w:sz w:val="24"/>
          <w:szCs w:val="24"/>
        </w:rPr>
        <w:t>Completely developed leaves of sorghum plants from each treatment were collected during the pre-harvest stage. Fresh weight (FW) of fully expanded leaves was taken. The leaves were submerged in distilled water for 24 hours at room temperature. The turgid weight (TW)</w:t>
      </w:r>
      <w:r w:rsidRPr="00216EFE">
        <w:rPr>
          <w:rFonts w:ascii="Times New Roman" w:hAnsi="Times New Roman"/>
          <w:color w:val="F4F4F4"/>
          <w:sz w:val="24"/>
          <w:szCs w:val="24"/>
        </w:rPr>
        <w:t xml:space="preserve"> </w:t>
      </w:r>
      <w:r w:rsidRPr="00216EFE">
        <w:rPr>
          <w:rFonts w:ascii="Times New Roman" w:hAnsi="Times New Roman"/>
          <w:sz w:val="24"/>
          <w:szCs w:val="24"/>
        </w:rPr>
        <w:t xml:space="preserve">of those leaves were measured. </w:t>
      </w:r>
      <w:r>
        <w:rPr>
          <w:rFonts w:ascii="Times New Roman" w:hAnsi="Times New Roman"/>
          <w:sz w:val="24"/>
          <w:szCs w:val="24"/>
        </w:rPr>
        <w:t>S</w:t>
      </w:r>
      <w:r w:rsidRPr="00216EFE">
        <w:rPr>
          <w:rFonts w:ascii="Times New Roman" w:hAnsi="Times New Roman"/>
          <w:sz w:val="24"/>
          <w:szCs w:val="24"/>
        </w:rPr>
        <w:t>ubsequently, all the materials were oven-dried at 80 °C for 72 hours</w:t>
      </w:r>
      <w:r>
        <w:rPr>
          <w:rFonts w:ascii="Times New Roman" w:hAnsi="Times New Roman"/>
          <w:sz w:val="24"/>
          <w:szCs w:val="24"/>
        </w:rPr>
        <w:t xml:space="preserve">, </w:t>
      </w:r>
      <w:r w:rsidRPr="00216EFE">
        <w:rPr>
          <w:rFonts w:ascii="Times New Roman" w:hAnsi="Times New Roman"/>
          <w:sz w:val="24"/>
          <w:szCs w:val="24"/>
        </w:rPr>
        <w:t>and taken dry weight (DW). The fresh, turgid, and dry weights of leaf segments were used to</w:t>
      </w:r>
      <w:r>
        <w:rPr>
          <w:rFonts w:ascii="Times New Roman" w:hAnsi="Times New Roman"/>
          <w:sz w:val="24"/>
          <w:szCs w:val="24"/>
        </w:rPr>
        <w:t xml:space="preserve"> </w:t>
      </w:r>
      <w:r w:rsidRPr="00216EFE">
        <w:rPr>
          <w:rFonts w:ascii="Times New Roman" w:hAnsi="Times New Roman"/>
          <w:sz w:val="24"/>
          <w:szCs w:val="24"/>
        </w:rPr>
        <w:t>determine relative water content (RWC), water saturation deficit (WSD), and water retention</w:t>
      </w:r>
      <w:r w:rsidR="00C442CA">
        <w:rPr>
          <w:rFonts w:ascii="Times New Roman" w:hAnsi="Times New Roman"/>
          <w:sz w:val="24"/>
          <w:szCs w:val="24"/>
        </w:rPr>
        <w:t xml:space="preserve"> </w:t>
      </w:r>
      <w:r w:rsidRPr="00216EFE">
        <w:rPr>
          <w:rFonts w:ascii="Times New Roman" w:hAnsi="Times New Roman"/>
          <w:sz w:val="24"/>
          <w:szCs w:val="24"/>
        </w:rPr>
        <w:t>capacity (WRC) and water uptake capacity (WUC) (</w:t>
      </w:r>
      <w:proofErr w:type="spellStart"/>
      <w:r w:rsidRPr="00DC2AE3">
        <w:rPr>
          <w:rFonts w:ascii="Times New Roman" w:hAnsi="Times New Roman"/>
          <w:sz w:val="24"/>
          <w:szCs w:val="24"/>
        </w:rPr>
        <w:t>Saneoka</w:t>
      </w:r>
      <w:proofErr w:type="spellEnd"/>
      <w:r w:rsidRPr="00DC2AE3">
        <w:rPr>
          <w:rFonts w:ascii="Times New Roman" w:hAnsi="Times New Roman"/>
          <w:sz w:val="24"/>
          <w:szCs w:val="24"/>
        </w:rPr>
        <w:t xml:space="preserve"> </w:t>
      </w:r>
      <w:r w:rsidRPr="00DC2AE3">
        <w:rPr>
          <w:rFonts w:ascii="Times New Roman" w:hAnsi="Times New Roman"/>
          <w:i/>
          <w:sz w:val="24"/>
          <w:szCs w:val="24"/>
        </w:rPr>
        <w:t>et al</w:t>
      </w:r>
      <w:r w:rsidRPr="00DC2AE3">
        <w:rPr>
          <w:rFonts w:ascii="Times New Roman" w:hAnsi="Times New Roman"/>
          <w:sz w:val="24"/>
          <w:szCs w:val="24"/>
        </w:rPr>
        <w:t>., 1995</w:t>
      </w:r>
      <w:r w:rsidRPr="00216EFE">
        <w:rPr>
          <w:rFonts w:ascii="Times New Roman" w:hAnsi="Times New Roman"/>
          <w:sz w:val="24"/>
          <w:szCs w:val="24"/>
        </w:rPr>
        <w:t>). The formula for these</w:t>
      </w:r>
      <w:r w:rsidRPr="00216EFE">
        <w:rPr>
          <w:rFonts w:ascii="Times New Roman" w:hAnsi="Times New Roman"/>
          <w:color w:val="F4F4F4"/>
          <w:sz w:val="24"/>
          <w:szCs w:val="24"/>
        </w:rPr>
        <w:t xml:space="preserve"> </w:t>
      </w:r>
      <w:r w:rsidRPr="00216EFE">
        <w:rPr>
          <w:rFonts w:ascii="Times New Roman" w:hAnsi="Times New Roman"/>
          <w:sz w:val="24"/>
          <w:szCs w:val="24"/>
        </w:rPr>
        <w:t>parameters are given below:</w:t>
      </w:r>
    </w:p>
    <w:p w14:paraId="560B955C" w14:textId="7DCEFC11" w:rsidR="007E122D" w:rsidRDefault="007E122D" w:rsidP="00C409F4">
      <w:pPr>
        <w:spacing w:line="444" w:lineRule="auto"/>
        <w:rPr>
          <w:rFonts w:ascii="Times New Roman" w:hAnsi="Times New Roman"/>
          <w:noProof/>
          <w:sz w:val="24"/>
          <w:szCs w:val="24"/>
        </w:rPr>
      </w:pPr>
    </w:p>
    <w:p w14:paraId="08A91635" w14:textId="3D613B65" w:rsidR="00406DF3" w:rsidRDefault="00406DF3" w:rsidP="00C409F4">
      <w:pPr>
        <w:spacing w:line="444" w:lineRule="auto"/>
        <w:rPr>
          <w:rFonts w:ascii="Times New Roman" w:hAnsi="Times New Roman"/>
          <w:sz w:val="24"/>
          <w:szCs w:val="24"/>
        </w:rPr>
      </w:pPr>
    </w:p>
    <w:p w14:paraId="56307798" w14:textId="77777777" w:rsidR="00406DF3" w:rsidRPr="00216EFE" w:rsidRDefault="00406DF3" w:rsidP="00C409F4">
      <w:pPr>
        <w:spacing w:line="444" w:lineRule="auto"/>
        <w:rPr>
          <w:rFonts w:ascii="Times New Roman" w:hAnsi="Times New Roman"/>
          <w:sz w:val="24"/>
          <w:szCs w:val="24"/>
        </w:rPr>
      </w:pPr>
    </w:p>
    <w:p w14:paraId="6DD4C575" w14:textId="551192B9" w:rsidR="003C662F" w:rsidRPr="00C442CA" w:rsidRDefault="003C662F" w:rsidP="00C409F4">
      <w:pPr>
        <w:autoSpaceDE w:val="0"/>
        <w:autoSpaceDN w:val="0"/>
        <w:adjustRightInd w:val="0"/>
        <w:spacing w:after="0" w:line="444" w:lineRule="auto"/>
        <w:rPr>
          <w:rFonts w:ascii="Times New Roman" w:hAnsi="Times New Roman"/>
          <w:color w:val="000000" w:themeColor="text1"/>
          <w:sz w:val="28"/>
          <w:szCs w:val="28"/>
          <w:shd w:val="clear" w:color="auto" w:fill="FFFFFF"/>
        </w:rPr>
      </w:pPr>
      <w:r w:rsidRPr="00C442CA">
        <w:rPr>
          <w:rFonts w:ascii="Times New Roman" w:hAnsi="Times New Roman"/>
          <w:color w:val="000000" w:themeColor="text1"/>
          <w:sz w:val="28"/>
          <w:szCs w:val="24"/>
          <w:shd w:val="clear" w:color="auto" w:fill="FFFFFF"/>
        </w:rPr>
        <w:t>RWC=</w:t>
      </w:r>
      <m:oMath>
        <m:r>
          <w:rPr>
            <w:rFonts w:ascii="Cambria Math" w:hAnsi="Cambria Math"/>
            <w:color w:val="000000" w:themeColor="text1"/>
            <w:sz w:val="30"/>
            <w:szCs w:val="24"/>
            <w:shd w:val="clear" w:color="auto" w:fill="FFFFFF"/>
          </w:rPr>
          <m:t xml:space="preserve"> </m:t>
        </m:r>
        <m:f>
          <m:fPr>
            <m:ctrlPr>
              <w:rPr>
                <w:rFonts w:ascii="Cambria Math" w:hAnsi="Cambria Math" w:cs="Times New Roman"/>
                <w:color w:val="000000" w:themeColor="text1"/>
                <w:sz w:val="34"/>
                <w:szCs w:val="28"/>
                <w:shd w:val="clear" w:color="auto" w:fill="FFFFFF"/>
              </w:rPr>
            </m:ctrlPr>
          </m:fPr>
          <m:num>
            <m:r>
              <m:rPr>
                <m:sty m:val="p"/>
              </m:rPr>
              <w:rPr>
                <w:rFonts w:ascii="Cambria Math" w:hAnsi="Cambria Math" w:cs="Times New Roman"/>
                <w:color w:val="000000" w:themeColor="text1"/>
                <w:sz w:val="34"/>
                <w:szCs w:val="28"/>
                <w:shd w:val="clear" w:color="auto" w:fill="FFFFFF"/>
              </w:rPr>
              <m:t>Fresh weight-Dry weight</m:t>
            </m:r>
          </m:num>
          <m:den>
            <m:r>
              <m:rPr>
                <m:sty m:val="p"/>
              </m:rPr>
              <w:rPr>
                <w:rFonts w:ascii="Cambria Math" w:hAnsi="Cambria Math" w:cs="Times New Roman"/>
                <w:color w:val="000000" w:themeColor="text1"/>
                <w:sz w:val="34"/>
                <w:szCs w:val="28"/>
                <w:shd w:val="clear" w:color="auto" w:fill="FFFFFF"/>
              </w:rPr>
              <m:t>Turgid weight-Dry weight</m:t>
            </m:r>
          </m:den>
        </m:f>
      </m:oMath>
      <w:r w:rsidRPr="00C442CA">
        <w:rPr>
          <w:rFonts w:ascii="Times New Roman" w:hAnsi="Times New Roman"/>
          <w:color w:val="000000" w:themeColor="text1"/>
          <w:sz w:val="32"/>
          <w:szCs w:val="28"/>
          <w:shd w:val="clear" w:color="auto" w:fill="FFFFFF"/>
        </w:rPr>
        <w:t xml:space="preserve"> </w:t>
      </w:r>
      <w:r w:rsidRPr="00C442CA">
        <w:rPr>
          <w:rFonts w:asciiTheme="majorHAnsi" w:hAnsiTheme="majorHAnsi" w:cstheme="majorHAnsi"/>
          <w:color w:val="000000" w:themeColor="text1"/>
          <w:sz w:val="40"/>
          <w:szCs w:val="28"/>
          <w:shd w:val="clear" w:color="auto" w:fill="FFFFFF"/>
        </w:rPr>
        <w:t>×</w:t>
      </w:r>
      <w:r w:rsidRPr="00C442CA">
        <w:rPr>
          <w:rFonts w:ascii="Times New Roman" w:hAnsi="Times New Roman"/>
          <w:color w:val="000000" w:themeColor="text1"/>
          <w:sz w:val="26"/>
          <w:szCs w:val="28"/>
          <w:shd w:val="clear" w:color="auto" w:fill="FFFFFF"/>
        </w:rPr>
        <w:t xml:space="preserve"> </w:t>
      </w:r>
      <w:r w:rsidRPr="00C442CA">
        <w:rPr>
          <w:rFonts w:ascii="Times New Roman" w:hAnsi="Times New Roman"/>
          <w:color w:val="000000" w:themeColor="text1"/>
          <w:sz w:val="28"/>
          <w:szCs w:val="28"/>
          <w:shd w:val="clear" w:color="auto" w:fill="FFFFFF"/>
        </w:rPr>
        <w:t>100</w:t>
      </w:r>
    </w:p>
    <w:p w14:paraId="1E36A717" w14:textId="33DAD1FB" w:rsidR="003C662F" w:rsidRPr="00C442CA" w:rsidRDefault="003C662F" w:rsidP="00C409F4">
      <w:pPr>
        <w:autoSpaceDE w:val="0"/>
        <w:autoSpaceDN w:val="0"/>
        <w:adjustRightInd w:val="0"/>
        <w:spacing w:after="0" w:line="444" w:lineRule="auto"/>
        <w:rPr>
          <w:rFonts w:ascii="Times New Roman" w:hAnsi="Times New Roman"/>
          <w:color w:val="000000" w:themeColor="text1"/>
          <w:sz w:val="28"/>
          <w:szCs w:val="24"/>
          <w:shd w:val="clear" w:color="auto" w:fill="FFFFFF"/>
        </w:rPr>
      </w:pPr>
      <w:r w:rsidRPr="00C442CA">
        <w:rPr>
          <w:rFonts w:ascii="Times New Roman" w:hAnsi="Times New Roman"/>
          <w:color w:val="000000" w:themeColor="text1"/>
          <w:sz w:val="28"/>
          <w:szCs w:val="24"/>
          <w:shd w:val="clear" w:color="auto" w:fill="FFFFFF"/>
        </w:rPr>
        <w:t>WSD = 100</w:t>
      </w:r>
      <m:oMath>
        <m:r>
          <m:rPr>
            <m:sty m:val="p"/>
          </m:rPr>
          <w:rPr>
            <w:rFonts w:ascii="Cambria Math" w:hAnsi="Cambria Math" w:cs="Times New Roman"/>
            <w:color w:val="000000" w:themeColor="text1"/>
            <w:sz w:val="22"/>
            <w:szCs w:val="28"/>
            <w:shd w:val="clear" w:color="auto" w:fill="FFFFFF"/>
          </w:rPr>
          <m:t>-</m:t>
        </m:r>
      </m:oMath>
      <w:r w:rsidRPr="00C442CA">
        <w:rPr>
          <w:rFonts w:ascii="Times New Roman" w:hAnsi="Times New Roman" w:cs="Times New Roman"/>
          <w:color w:val="000000" w:themeColor="text1"/>
          <w:sz w:val="28"/>
          <w:szCs w:val="24"/>
          <w:shd w:val="clear" w:color="auto" w:fill="FFFFFF"/>
        </w:rPr>
        <w:t>RWC</w:t>
      </w:r>
    </w:p>
    <w:p w14:paraId="35902E19" w14:textId="78D369E5" w:rsidR="003C662F" w:rsidRPr="00C442CA" w:rsidRDefault="003C662F" w:rsidP="00C409F4">
      <w:pPr>
        <w:autoSpaceDE w:val="0"/>
        <w:autoSpaceDN w:val="0"/>
        <w:adjustRightInd w:val="0"/>
        <w:spacing w:after="0" w:line="444" w:lineRule="auto"/>
        <w:rPr>
          <w:rFonts w:ascii="Times New Roman" w:hAnsi="Times New Roman"/>
          <w:color w:val="000000" w:themeColor="text1"/>
          <w:sz w:val="34"/>
          <w:szCs w:val="28"/>
          <w:shd w:val="clear" w:color="auto" w:fill="FFFFFF"/>
        </w:rPr>
      </w:pPr>
      <w:r w:rsidRPr="00C442CA">
        <w:rPr>
          <w:rFonts w:ascii="Times New Roman" w:hAnsi="Times New Roman"/>
          <w:color w:val="000000" w:themeColor="text1"/>
          <w:sz w:val="28"/>
          <w:szCs w:val="24"/>
          <w:shd w:val="clear" w:color="auto" w:fill="FFFFFF"/>
        </w:rPr>
        <w:t>RWC=</w:t>
      </w:r>
      <m:oMath>
        <m:r>
          <w:rPr>
            <w:rFonts w:ascii="Cambria Math" w:hAnsi="Cambria Math"/>
            <w:color w:val="000000" w:themeColor="text1"/>
            <w:sz w:val="30"/>
            <w:szCs w:val="24"/>
            <w:shd w:val="clear" w:color="auto" w:fill="FFFFFF"/>
          </w:rPr>
          <m:t xml:space="preserve"> </m:t>
        </m:r>
        <m:f>
          <m:fPr>
            <m:ctrlPr>
              <w:rPr>
                <w:rFonts w:ascii="Cambria Math" w:hAnsi="Cambria Math" w:cs="Times New Roman"/>
                <w:color w:val="000000" w:themeColor="text1"/>
                <w:sz w:val="34"/>
                <w:szCs w:val="28"/>
                <w:shd w:val="clear" w:color="auto" w:fill="FFFFFF"/>
              </w:rPr>
            </m:ctrlPr>
          </m:fPr>
          <m:num>
            <m:r>
              <m:rPr>
                <m:sty m:val="p"/>
              </m:rPr>
              <w:rPr>
                <w:rFonts w:ascii="Cambria Math" w:hAnsi="Cambria Math" w:cs="Times New Roman"/>
                <w:color w:val="000000" w:themeColor="text1"/>
                <w:sz w:val="34"/>
                <w:szCs w:val="28"/>
                <w:shd w:val="clear" w:color="auto" w:fill="FFFFFF"/>
              </w:rPr>
              <m:t>Turgid weight</m:t>
            </m:r>
          </m:num>
          <m:den>
            <m:r>
              <m:rPr>
                <m:sty m:val="p"/>
              </m:rPr>
              <w:rPr>
                <w:rFonts w:ascii="Cambria Math" w:hAnsi="Cambria Math" w:cs="Times New Roman"/>
                <w:color w:val="000000" w:themeColor="text1"/>
                <w:sz w:val="34"/>
                <w:szCs w:val="28"/>
                <w:shd w:val="clear" w:color="auto" w:fill="FFFFFF"/>
              </w:rPr>
              <m:t>Dry weight</m:t>
            </m:r>
          </m:den>
        </m:f>
      </m:oMath>
    </w:p>
    <w:p w14:paraId="61927C63" w14:textId="0EF84566" w:rsidR="004F6F1D" w:rsidRPr="00C442CA" w:rsidRDefault="004F6F1D" w:rsidP="00C409F4">
      <w:pPr>
        <w:autoSpaceDE w:val="0"/>
        <w:autoSpaceDN w:val="0"/>
        <w:adjustRightInd w:val="0"/>
        <w:spacing w:after="0" w:line="444" w:lineRule="auto"/>
        <w:rPr>
          <w:rFonts w:ascii="Times New Roman" w:hAnsi="Times New Roman"/>
          <w:color w:val="000000" w:themeColor="text1"/>
          <w:sz w:val="28"/>
          <w:szCs w:val="24"/>
          <w:shd w:val="clear" w:color="auto" w:fill="FFFFFF"/>
        </w:rPr>
      </w:pPr>
      <w:r w:rsidRPr="00C442CA">
        <w:rPr>
          <w:rFonts w:ascii="Times New Roman" w:hAnsi="Times New Roman"/>
          <w:color w:val="000000" w:themeColor="text1"/>
          <w:sz w:val="28"/>
          <w:szCs w:val="24"/>
          <w:shd w:val="clear" w:color="auto" w:fill="FFFFFF"/>
        </w:rPr>
        <w:t>WUC=</w:t>
      </w:r>
      <m:oMath>
        <m:r>
          <w:rPr>
            <w:rFonts w:ascii="Cambria Math" w:hAnsi="Cambria Math"/>
            <w:color w:val="000000" w:themeColor="text1"/>
            <w:sz w:val="30"/>
            <w:szCs w:val="24"/>
            <w:shd w:val="clear" w:color="auto" w:fill="FFFFFF"/>
          </w:rPr>
          <m:t xml:space="preserve"> </m:t>
        </m:r>
        <m:f>
          <m:fPr>
            <m:ctrlPr>
              <w:rPr>
                <w:rFonts w:ascii="Cambria Math" w:hAnsi="Cambria Math" w:cs="Times New Roman"/>
                <w:color w:val="000000" w:themeColor="text1"/>
                <w:sz w:val="34"/>
                <w:szCs w:val="28"/>
                <w:shd w:val="clear" w:color="auto" w:fill="FFFFFF"/>
              </w:rPr>
            </m:ctrlPr>
          </m:fPr>
          <m:num>
            <m:r>
              <m:rPr>
                <m:sty m:val="p"/>
              </m:rPr>
              <w:rPr>
                <w:rFonts w:ascii="Cambria Math" w:hAnsi="Cambria Math" w:cs="Times New Roman"/>
                <w:color w:val="000000" w:themeColor="text1"/>
                <w:sz w:val="34"/>
                <w:szCs w:val="28"/>
                <w:shd w:val="clear" w:color="auto" w:fill="FFFFFF"/>
              </w:rPr>
              <m:t>Turgid weight-Fresh weight</m:t>
            </m:r>
          </m:num>
          <m:den>
            <m:r>
              <m:rPr>
                <m:sty m:val="p"/>
              </m:rPr>
              <w:rPr>
                <w:rFonts w:ascii="Cambria Math" w:hAnsi="Cambria Math" w:cs="Times New Roman"/>
                <w:color w:val="000000" w:themeColor="text1"/>
                <w:sz w:val="34"/>
                <w:szCs w:val="28"/>
                <w:shd w:val="clear" w:color="auto" w:fill="FFFFFF"/>
              </w:rPr>
              <m:t>Dry weight</m:t>
            </m:r>
          </m:den>
        </m:f>
      </m:oMath>
    </w:p>
    <w:p w14:paraId="2364C2A4" w14:textId="77777777" w:rsidR="004F6F1D" w:rsidRDefault="004F6F1D" w:rsidP="00C409F4">
      <w:pPr>
        <w:autoSpaceDE w:val="0"/>
        <w:autoSpaceDN w:val="0"/>
        <w:adjustRightInd w:val="0"/>
        <w:spacing w:after="0" w:line="444" w:lineRule="auto"/>
        <w:rPr>
          <w:rFonts w:ascii="Times New Roman" w:hAnsi="Times New Roman"/>
          <w:b/>
          <w:sz w:val="24"/>
          <w:szCs w:val="24"/>
          <w:shd w:val="clear" w:color="auto" w:fill="FFFFFF"/>
        </w:rPr>
      </w:pPr>
    </w:p>
    <w:p w14:paraId="156DC816" w14:textId="658B1300"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2</w:t>
      </w:r>
      <w:r w:rsidRPr="00216EFE">
        <w:rPr>
          <w:rFonts w:ascii="Times New Roman" w:hAnsi="Times New Roman"/>
          <w:b/>
          <w:sz w:val="24"/>
          <w:szCs w:val="24"/>
          <w:shd w:val="clear" w:color="auto" w:fill="FFFFFF"/>
        </w:rPr>
        <w:t xml:space="preserve"> Data at the harvesting stage</w:t>
      </w:r>
    </w:p>
    <w:p w14:paraId="2FA1A96B" w14:textId="77777777" w:rsidR="007E122D"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2.1</w:t>
      </w:r>
      <w:r w:rsidRPr="00216EFE">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Morphological characteristics</w:t>
      </w:r>
    </w:p>
    <w:p w14:paraId="67ED34E7"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2.1.1</w:t>
      </w:r>
      <w:r w:rsidRPr="00216EFE">
        <w:rPr>
          <w:rFonts w:ascii="Times New Roman" w:hAnsi="Times New Roman"/>
          <w:b/>
          <w:sz w:val="24"/>
          <w:szCs w:val="24"/>
          <w:shd w:val="clear" w:color="auto" w:fill="FFFFFF"/>
        </w:rPr>
        <w:t xml:space="preserve"> Plant height (cm)</w:t>
      </w:r>
    </w:p>
    <w:p w14:paraId="12136341" w14:textId="77777777" w:rsidR="007E122D" w:rsidRPr="00216EFE" w:rsidRDefault="007E122D" w:rsidP="00FF619D">
      <w:pPr>
        <w:autoSpaceDE w:val="0"/>
        <w:autoSpaceDN w:val="0"/>
        <w:adjustRightInd w:val="0"/>
        <w:spacing w:after="0" w:line="480" w:lineRule="auto"/>
        <w:rPr>
          <w:rFonts w:ascii="Times New Roman" w:hAnsi="Times New Roman"/>
          <w:b/>
          <w:sz w:val="24"/>
          <w:szCs w:val="24"/>
          <w:shd w:val="clear" w:color="auto" w:fill="FFFFFF"/>
        </w:rPr>
      </w:pPr>
      <w:r w:rsidRPr="00216EFE">
        <w:rPr>
          <w:rFonts w:ascii="Times New Roman" w:hAnsi="Times New Roman"/>
          <w:sz w:val="24"/>
          <w:szCs w:val="24"/>
        </w:rPr>
        <w:t>The measurement of plant height was taken from the plant's base (top of the soil) to the tip of the plant head (panicle) to ensure accurate data on plant height.</w:t>
      </w:r>
    </w:p>
    <w:p w14:paraId="065D1E96" w14:textId="77777777" w:rsidR="00FF619D" w:rsidRDefault="00FF619D" w:rsidP="00C409F4">
      <w:pPr>
        <w:autoSpaceDE w:val="0"/>
        <w:autoSpaceDN w:val="0"/>
        <w:adjustRightInd w:val="0"/>
        <w:spacing w:after="0" w:line="444" w:lineRule="auto"/>
        <w:rPr>
          <w:rFonts w:ascii="Times New Roman" w:hAnsi="Times New Roman"/>
          <w:b/>
          <w:sz w:val="24"/>
          <w:szCs w:val="24"/>
          <w:shd w:val="clear" w:color="auto" w:fill="FFFFFF"/>
        </w:rPr>
      </w:pPr>
    </w:p>
    <w:p w14:paraId="0CD36638" w14:textId="6C3347F9"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lastRenderedPageBreak/>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 xml:space="preserve">2.1.2 </w:t>
      </w:r>
      <w:r w:rsidRPr="00216EFE">
        <w:rPr>
          <w:rFonts w:ascii="Times New Roman" w:hAnsi="Times New Roman"/>
          <w:b/>
          <w:sz w:val="24"/>
          <w:szCs w:val="24"/>
          <w:shd w:val="clear" w:color="auto" w:fill="FFFFFF"/>
        </w:rPr>
        <w:t>Leaf fresh and dry weight (g)</w:t>
      </w:r>
    </w:p>
    <w:p w14:paraId="25052F43" w14:textId="77777777" w:rsidR="007E122D" w:rsidRPr="00216EFE" w:rsidRDefault="007E122D" w:rsidP="00FF619D">
      <w:pPr>
        <w:autoSpaceDE w:val="0"/>
        <w:autoSpaceDN w:val="0"/>
        <w:adjustRightInd w:val="0"/>
        <w:spacing w:after="0" w:line="480" w:lineRule="auto"/>
        <w:rPr>
          <w:rFonts w:ascii="Times New Roman" w:hAnsi="Times New Roman"/>
          <w:b/>
          <w:sz w:val="24"/>
          <w:szCs w:val="24"/>
          <w:shd w:val="clear" w:color="auto" w:fill="FFFFFF"/>
        </w:rPr>
      </w:pPr>
      <w:r w:rsidRPr="00216EFE">
        <w:rPr>
          <w:rFonts w:ascii="Times New Roman" w:hAnsi="Times New Roman"/>
          <w:sz w:val="24"/>
          <w:szCs w:val="24"/>
        </w:rPr>
        <w:t>Leaf fresh weight was taken with the help of electric balance and recorded. Dry weights were taken after subjecting the leaves to a temperature of 80 °C in an oven for 72 hours and recorded.</w:t>
      </w:r>
    </w:p>
    <w:p w14:paraId="52F2EAAA"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 xml:space="preserve">2.1.2 </w:t>
      </w:r>
      <w:r w:rsidRPr="00216EFE">
        <w:rPr>
          <w:rFonts w:ascii="Times New Roman" w:hAnsi="Times New Roman"/>
          <w:b/>
          <w:sz w:val="24"/>
          <w:szCs w:val="24"/>
          <w:shd w:val="clear" w:color="auto" w:fill="FFFFFF"/>
        </w:rPr>
        <w:t>Stem fresh and dry weight (g)</w:t>
      </w:r>
    </w:p>
    <w:p w14:paraId="4C2166FB" w14:textId="77777777" w:rsidR="007E122D" w:rsidRPr="00216EFE" w:rsidRDefault="007E122D" w:rsidP="00FF619D">
      <w:pPr>
        <w:autoSpaceDE w:val="0"/>
        <w:autoSpaceDN w:val="0"/>
        <w:adjustRightInd w:val="0"/>
        <w:spacing w:after="0" w:line="480"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Stem fresh weight was taken with the help of electric balance and recorded. Dry weights were taken after subjecting the stem to a temperature of 80 °C in an oven for 72 hours and recorded.</w:t>
      </w:r>
    </w:p>
    <w:p w14:paraId="38788240" w14:textId="74888E44" w:rsidR="007E122D" w:rsidRPr="00216EFE" w:rsidRDefault="00406DF3"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2.1.3</w:t>
      </w:r>
      <w:r w:rsidRPr="00216EFE">
        <w:rPr>
          <w:rFonts w:ascii="Times New Roman" w:hAnsi="Times New Roman"/>
          <w:b/>
          <w:sz w:val="24"/>
          <w:szCs w:val="24"/>
          <w:shd w:val="clear" w:color="auto" w:fill="FFFFFF"/>
        </w:rPr>
        <w:t xml:space="preserve"> Root</w:t>
      </w:r>
      <w:r w:rsidR="007E122D" w:rsidRPr="00216EFE">
        <w:rPr>
          <w:rFonts w:ascii="Times New Roman" w:hAnsi="Times New Roman"/>
          <w:b/>
          <w:sz w:val="24"/>
          <w:szCs w:val="24"/>
          <w:shd w:val="clear" w:color="auto" w:fill="FFFFFF"/>
        </w:rPr>
        <w:t xml:space="preserve"> fresh and dry weight (g)</w:t>
      </w:r>
    </w:p>
    <w:p w14:paraId="0229ADA4" w14:textId="77777777" w:rsidR="007E122D" w:rsidRPr="00216EFE" w:rsidRDefault="007E122D" w:rsidP="00FF619D">
      <w:pPr>
        <w:autoSpaceDE w:val="0"/>
        <w:autoSpaceDN w:val="0"/>
        <w:adjustRightInd w:val="0"/>
        <w:spacing w:after="0" w:line="480"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Root fresh weight was taken with the help of electric balance and recorded. Dry weights were taken after subjecting the root to a temperature of 80 °C in an oven for 72 hours and recorded.</w:t>
      </w:r>
    </w:p>
    <w:p w14:paraId="13F71EA2" w14:textId="6B12E6FB" w:rsidR="007E122D" w:rsidRPr="00216EFE" w:rsidRDefault="00406DF3"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w:t>
      </w:r>
      <w:r>
        <w:rPr>
          <w:rFonts w:ascii="Times New Roman" w:hAnsi="Times New Roman"/>
          <w:b/>
          <w:sz w:val="24"/>
          <w:szCs w:val="24"/>
          <w:shd w:val="clear" w:color="auto" w:fill="FFFFFF"/>
        </w:rPr>
        <w:t>1</w:t>
      </w:r>
      <w:r w:rsidRPr="00216EFE">
        <w:rPr>
          <w:rFonts w:ascii="Times New Roman" w:hAnsi="Times New Roman"/>
          <w:b/>
          <w:sz w:val="24"/>
          <w:szCs w:val="24"/>
          <w:shd w:val="clear" w:color="auto" w:fill="FFFFFF"/>
        </w:rPr>
        <w:t>.</w:t>
      </w:r>
      <w:r>
        <w:rPr>
          <w:rFonts w:ascii="Times New Roman" w:hAnsi="Times New Roman"/>
          <w:b/>
          <w:sz w:val="24"/>
          <w:szCs w:val="24"/>
          <w:shd w:val="clear" w:color="auto" w:fill="FFFFFF"/>
        </w:rPr>
        <w:t>2.14</w:t>
      </w:r>
      <w:r w:rsidRPr="00216EFE">
        <w:rPr>
          <w:rFonts w:ascii="Times New Roman" w:hAnsi="Times New Roman"/>
          <w:b/>
          <w:sz w:val="24"/>
          <w:szCs w:val="24"/>
          <w:shd w:val="clear" w:color="auto" w:fill="FFFFFF"/>
        </w:rPr>
        <w:t xml:space="preserve"> Number</w:t>
      </w:r>
      <w:r w:rsidR="007E122D" w:rsidRPr="00216EFE">
        <w:rPr>
          <w:rFonts w:ascii="Times New Roman" w:hAnsi="Times New Roman"/>
          <w:b/>
          <w:sz w:val="24"/>
          <w:szCs w:val="24"/>
          <w:shd w:val="clear" w:color="auto" w:fill="FFFFFF"/>
        </w:rPr>
        <w:t xml:space="preserve"> of </w:t>
      </w:r>
      <w:proofErr w:type="gramStart"/>
      <w:r w:rsidR="007E122D" w:rsidRPr="00216EFE">
        <w:rPr>
          <w:rFonts w:ascii="Times New Roman" w:hAnsi="Times New Roman"/>
          <w:b/>
          <w:sz w:val="24"/>
          <w:szCs w:val="24"/>
          <w:shd w:val="clear" w:color="auto" w:fill="FFFFFF"/>
        </w:rPr>
        <w:t>cluster</w:t>
      </w:r>
      <w:proofErr w:type="gramEnd"/>
      <w:r w:rsidR="007E122D" w:rsidRPr="00216EFE">
        <w:rPr>
          <w:rFonts w:ascii="Times New Roman" w:hAnsi="Times New Roman"/>
          <w:b/>
          <w:sz w:val="24"/>
          <w:szCs w:val="24"/>
          <w:shd w:val="clear" w:color="auto" w:fill="FFFFFF"/>
        </w:rPr>
        <w:t xml:space="preserve"> penicle</w:t>
      </w:r>
      <w:r w:rsidR="007E122D" w:rsidRPr="00216EFE">
        <w:rPr>
          <w:rFonts w:ascii="Times New Roman" w:hAnsi="Times New Roman"/>
          <w:b/>
          <w:sz w:val="24"/>
          <w:szCs w:val="24"/>
          <w:shd w:val="clear" w:color="auto" w:fill="FFFFFF"/>
          <w:vertAlign w:val="superscript"/>
        </w:rPr>
        <w:t>-1</w:t>
      </w:r>
      <w:r w:rsidR="007E122D" w:rsidRPr="00216EFE">
        <w:rPr>
          <w:rFonts w:ascii="Times New Roman" w:hAnsi="Times New Roman"/>
          <w:b/>
          <w:sz w:val="24"/>
          <w:szCs w:val="24"/>
          <w:shd w:val="clear" w:color="auto" w:fill="FFFFFF"/>
        </w:rPr>
        <w:t xml:space="preserve"> </w:t>
      </w:r>
    </w:p>
    <w:p w14:paraId="3B623388" w14:textId="77777777" w:rsidR="009174CB" w:rsidRDefault="007E122D" w:rsidP="009174CB">
      <w:pPr>
        <w:autoSpaceDE w:val="0"/>
        <w:autoSpaceDN w:val="0"/>
        <w:adjustRightInd w:val="0"/>
        <w:spacing w:after="0" w:line="444" w:lineRule="auto"/>
        <w:rPr>
          <w:rFonts w:ascii="Times New Roman" w:hAnsi="Times New Roman"/>
          <w:sz w:val="24"/>
          <w:szCs w:val="24"/>
          <w:shd w:val="clear" w:color="auto" w:fill="FFFFFF"/>
        </w:rPr>
      </w:pPr>
      <w:r w:rsidRPr="00216EFE">
        <w:rPr>
          <w:rFonts w:ascii="Times New Roman" w:hAnsi="Times New Roman"/>
          <w:sz w:val="24"/>
          <w:szCs w:val="24"/>
        </w:rPr>
        <w:t>The number of clusters was counted and recorded for each panicle.</w:t>
      </w:r>
    </w:p>
    <w:p w14:paraId="76BF48F2" w14:textId="415FB32F" w:rsidR="007E122D" w:rsidRPr="009174CB" w:rsidRDefault="007E122D" w:rsidP="009174CB">
      <w:pPr>
        <w:autoSpaceDE w:val="0"/>
        <w:autoSpaceDN w:val="0"/>
        <w:adjustRightInd w:val="0"/>
        <w:spacing w:after="0" w:line="444" w:lineRule="auto"/>
        <w:rPr>
          <w:rFonts w:ascii="Times New Roman" w:hAnsi="Times New Roman"/>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2.2</w:t>
      </w:r>
      <w:r w:rsidRPr="00216EFE">
        <w:rPr>
          <w:rFonts w:ascii="Times New Roman" w:hAnsi="Times New Roman"/>
          <w:b/>
          <w:sz w:val="24"/>
          <w:szCs w:val="24"/>
          <w:shd w:val="clear" w:color="auto" w:fill="FFFFFF"/>
        </w:rPr>
        <w:t xml:space="preserve"> Yield contributing character</w:t>
      </w:r>
      <w:r>
        <w:rPr>
          <w:rFonts w:ascii="Times New Roman" w:hAnsi="Times New Roman"/>
          <w:b/>
          <w:sz w:val="24"/>
          <w:szCs w:val="24"/>
          <w:shd w:val="clear" w:color="auto" w:fill="FFFFFF"/>
        </w:rPr>
        <w:t>i</w:t>
      </w:r>
      <w:r w:rsidRPr="00216EFE">
        <w:rPr>
          <w:rFonts w:ascii="Times New Roman" w:hAnsi="Times New Roman"/>
          <w:b/>
          <w:sz w:val="24"/>
          <w:szCs w:val="24"/>
          <w:shd w:val="clear" w:color="auto" w:fill="FFFFFF"/>
        </w:rPr>
        <w:t>s</w:t>
      </w:r>
      <w:r>
        <w:rPr>
          <w:rFonts w:ascii="Times New Roman" w:hAnsi="Times New Roman"/>
          <w:b/>
          <w:sz w:val="24"/>
          <w:szCs w:val="24"/>
          <w:shd w:val="clear" w:color="auto" w:fill="FFFFFF"/>
        </w:rPr>
        <w:t>tics</w:t>
      </w:r>
    </w:p>
    <w:p w14:paraId="235E5052"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2.2.1 P</w:t>
      </w:r>
      <w:r w:rsidRPr="00216EFE">
        <w:rPr>
          <w:rFonts w:ascii="Times New Roman" w:hAnsi="Times New Roman"/>
          <w:b/>
          <w:sz w:val="24"/>
          <w:szCs w:val="24"/>
          <w:shd w:val="clear" w:color="auto" w:fill="FFFFFF"/>
        </w:rPr>
        <w:t xml:space="preserve">anicle length (cm) </w:t>
      </w:r>
    </w:p>
    <w:p w14:paraId="743C1C8C" w14:textId="77777777" w:rsidR="007E122D" w:rsidRPr="00216EFE" w:rsidRDefault="007E122D" w:rsidP="00C409F4">
      <w:pPr>
        <w:tabs>
          <w:tab w:val="left" w:pos="5184"/>
        </w:tabs>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sz w:val="24"/>
          <w:szCs w:val="24"/>
        </w:rPr>
        <w:t>The panicle length of each plant has been measured.</w:t>
      </w:r>
      <w:r w:rsidRPr="00216EFE">
        <w:rPr>
          <w:rFonts w:ascii="Times New Roman" w:hAnsi="Times New Roman"/>
          <w:sz w:val="24"/>
          <w:szCs w:val="24"/>
        </w:rPr>
        <w:tab/>
      </w:r>
    </w:p>
    <w:p w14:paraId="412020FE" w14:textId="77777777" w:rsidR="007E122D"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2.2.2</w:t>
      </w:r>
      <w:r w:rsidRPr="00216EFE">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P</w:t>
      </w:r>
      <w:r w:rsidRPr="00216EFE">
        <w:rPr>
          <w:rFonts w:ascii="Times New Roman" w:hAnsi="Times New Roman"/>
          <w:b/>
          <w:sz w:val="24"/>
          <w:szCs w:val="24"/>
          <w:shd w:val="clear" w:color="auto" w:fill="FFFFFF"/>
        </w:rPr>
        <w:t xml:space="preserve">anicle weight plant </w:t>
      </w:r>
      <w:r w:rsidRPr="00216EFE">
        <w:rPr>
          <w:rFonts w:ascii="Times New Roman" w:hAnsi="Times New Roman"/>
          <w:b/>
          <w:sz w:val="24"/>
          <w:szCs w:val="24"/>
          <w:shd w:val="clear" w:color="auto" w:fill="FFFFFF"/>
          <w:vertAlign w:val="superscript"/>
        </w:rPr>
        <w:t>-1</w:t>
      </w:r>
      <w:r w:rsidRPr="00216EFE">
        <w:rPr>
          <w:rFonts w:ascii="Times New Roman" w:hAnsi="Times New Roman"/>
          <w:b/>
          <w:sz w:val="24"/>
          <w:szCs w:val="24"/>
          <w:shd w:val="clear" w:color="auto" w:fill="FFFFFF"/>
        </w:rPr>
        <w:t xml:space="preserve"> (g)</w:t>
      </w:r>
    </w:p>
    <w:p w14:paraId="2477A199" w14:textId="77777777" w:rsidR="009174CB" w:rsidRPr="00216EFE" w:rsidRDefault="009174CB" w:rsidP="009174CB">
      <w:pPr>
        <w:autoSpaceDE w:val="0"/>
        <w:autoSpaceDN w:val="0"/>
        <w:adjustRightInd w:val="0"/>
        <w:spacing w:after="0" w:line="360"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The weight of the panicles has been measured for both panicles with seeds and without seeds.</w:t>
      </w:r>
    </w:p>
    <w:p w14:paraId="65C0800D" w14:textId="77777777" w:rsidR="009174CB" w:rsidRPr="00216EFE" w:rsidRDefault="009174CB" w:rsidP="00C409F4">
      <w:pPr>
        <w:autoSpaceDE w:val="0"/>
        <w:autoSpaceDN w:val="0"/>
        <w:adjustRightInd w:val="0"/>
        <w:spacing w:after="0" w:line="444" w:lineRule="auto"/>
        <w:rPr>
          <w:rFonts w:ascii="Times New Roman" w:hAnsi="Times New Roman"/>
          <w:b/>
          <w:sz w:val="24"/>
          <w:szCs w:val="24"/>
          <w:shd w:val="clear" w:color="auto" w:fill="FFFFFF"/>
        </w:rPr>
      </w:pPr>
    </w:p>
    <w:p w14:paraId="45984709"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vertAlign w:val="superscript"/>
        </w:rPr>
      </w:pPr>
      <w:r>
        <w:rPr>
          <w:rFonts w:ascii="Times New Roman" w:hAnsi="Times New Roman"/>
          <w:b/>
          <w:sz w:val="24"/>
          <w:szCs w:val="24"/>
          <w:shd w:val="clear" w:color="auto" w:fill="FFFFFF"/>
        </w:rPr>
        <w:t>3</w:t>
      </w:r>
      <w:r w:rsidRPr="00216EFE">
        <w:rPr>
          <w:rFonts w:ascii="Times New Roman" w:hAnsi="Times New Roman"/>
          <w:b/>
          <w:sz w:val="24"/>
          <w:szCs w:val="24"/>
          <w:shd w:val="clear" w:color="auto" w:fill="FFFFFF"/>
        </w:rPr>
        <w:t>.11.</w:t>
      </w:r>
      <w:r>
        <w:rPr>
          <w:rFonts w:ascii="Times New Roman" w:hAnsi="Times New Roman"/>
          <w:b/>
          <w:sz w:val="24"/>
          <w:szCs w:val="24"/>
          <w:shd w:val="clear" w:color="auto" w:fill="FFFFFF"/>
        </w:rPr>
        <w:t>2.2.3</w:t>
      </w:r>
      <w:r w:rsidRPr="00216EFE">
        <w:rPr>
          <w:rFonts w:ascii="Times New Roman" w:hAnsi="Times New Roman"/>
          <w:b/>
          <w:sz w:val="24"/>
          <w:szCs w:val="24"/>
          <w:shd w:val="clear" w:color="auto" w:fill="FFFFFF"/>
        </w:rPr>
        <w:t xml:space="preserve"> Number of grains panicle </w:t>
      </w:r>
      <w:r w:rsidRPr="00216EFE">
        <w:rPr>
          <w:rFonts w:ascii="Times New Roman" w:hAnsi="Times New Roman"/>
          <w:b/>
          <w:sz w:val="24"/>
          <w:szCs w:val="24"/>
          <w:shd w:val="clear" w:color="auto" w:fill="FFFFFF"/>
          <w:vertAlign w:val="superscript"/>
        </w:rPr>
        <w:t>-1</w:t>
      </w:r>
    </w:p>
    <w:p w14:paraId="7DE9F244" w14:textId="77777777" w:rsidR="007E122D" w:rsidRPr="00216EFE" w:rsidRDefault="007E122D" w:rsidP="00C409F4">
      <w:pPr>
        <w:autoSpaceDE w:val="0"/>
        <w:autoSpaceDN w:val="0"/>
        <w:adjustRightInd w:val="0"/>
        <w:spacing w:after="0" w:line="444"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The number of grains per panicle was recorded for each panicle.</w:t>
      </w:r>
    </w:p>
    <w:p w14:paraId="13001E48"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Pr>
          <w:rFonts w:ascii="Times New Roman" w:hAnsi="Times New Roman"/>
          <w:b/>
          <w:sz w:val="24"/>
          <w:szCs w:val="24"/>
          <w:shd w:val="clear" w:color="auto" w:fill="FFFFFF"/>
        </w:rPr>
        <w:t>3</w:t>
      </w:r>
      <w:r w:rsidRPr="00216EFE">
        <w:rPr>
          <w:rFonts w:ascii="Times New Roman" w:hAnsi="Times New Roman"/>
          <w:b/>
          <w:sz w:val="24"/>
          <w:szCs w:val="24"/>
          <w:shd w:val="clear" w:color="auto" w:fill="FFFFFF"/>
        </w:rPr>
        <w:t>.11.</w:t>
      </w:r>
      <w:r>
        <w:rPr>
          <w:rFonts w:ascii="Times New Roman" w:hAnsi="Times New Roman"/>
          <w:b/>
          <w:sz w:val="24"/>
          <w:szCs w:val="24"/>
          <w:shd w:val="clear" w:color="auto" w:fill="FFFFFF"/>
        </w:rPr>
        <w:t>2.2.4</w:t>
      </w:r>
      <w:r w:rsidRPr="00216EFE">
        <w:rPr>
          <w:rFonts w:ascii="Times New Roman" w:hAnsi="Times New Roman"/>
          <w:b/>
          <w:sz w:val="24"/>
          <w:szCs w:val="24"/>
          <w:shd w:val="clear" w:color="auto" w:fill="FFFFFF"/>
        </w:rPr>
        <w:t xml:space="preserve"> Weight of 1000 seeds</w:t>
      </w:r>
    </w:p>
    <w:p w14:paraId="026F1B70" w14:textId="77777777" w:rsidR="00C442CA" w:rsidRDefault="00C442CA" w:rsidP="00C409F4">
      <w:pPr>
        <w:autoSpaceDE w:val="0"/>
        <w:autoSpaceDN w:val="0"/>
        <w:adjustRightInd w:val="0"/>
        <w:spacing w:after="0" w:line="444" w:lineRule="auto"/>
      </w:pPr>
      <w:r w:rsidRPr="00C442CA">
        <w:rPr>
          <w:rFonts w:ascii="Times New Roman" w:hAnsi="Times New Roman" w:cs="Times New Roman"/>
          <w:sz w:val="24"/>
          <w:szCs w:val="24"/>
        </w:rPr>
        <w:t>One thousand dried seeds were counted randomly, weighed using a digital electric balance, and recorded</w:t>
      </w:r>
      <w:r>
        <w:t>. </w:t>
      </w:r>
    </w:p>
    <w:p w14:paraId="588EC57A" w14:textId="77777777" w:rsidR="003D387F" w:rsidRDefault="003D387F" w:rsidP="00C409F4">
      <w:pPr>
        <w:autoSpaceDE w:val="0"/>
        <w:autoSpaceDN w:val="0"/>
        <w:adjustRightInd w:val="0"/>
        <w:spacing w:after="0" w:line="444" w:lineRule="auto"/>
        <w:rPr>
          <w:rFonts w:ascii="Times New Roman" w:hAnsi="Times New Roman"/>
          <w:b/>
          <w:sz w:val="24"/>
          <w:szCs w:val="24"/>
          <w:shd w:val="clear" w:color="auto" w:fill="FFFFFF"/>
        </w:rPr>
      </w:pPr>
    </w:p>
    <w:p w14:paraId="0236B832" w14:textId="77777777" w:rsidR="003D387F" w:rsidRDefault="003D387F" w:rsidP="00C409F4">
      <w:pPr>
        <w:autoSpaceDE w:val="0"/>
        <w:autoSpaceDN w:val="0"/>
        <w:adjustRightInd w:val="0"/>
        <w:spacing w:after="0" w:line="444" w:lineRule="auto"/>
        <w:rPr>
          <w:rFonts w:ascii="Times New Roman" w:hAnsi="Times New Roman"/>
          <w:b/>
          <w:sz w:val="24"/>
          <w:szCs w:val="24"/>
          <w:shd w:val="clear" w:color="auto" w:fill="FFFFFF"/>
        </w:rPr>
      </w:pPr>
    </w:p>
    <w:p w14:paraId="5B3F2DDF" w14:textId="77777777" w:rsidR="003D387F" w:rsidRDefault="003D387F" w:rsidP="00C409F4">
      <w:pPr>
        <w:autoSpaceDE w:val="0"/>
        <w:autoSpaceDN w:val="0"/>
        <w:adjustRightInd w:val="0"/>
        <w:spacing w:after="0" w:line="444" w:lineRule="auto"/>
        <w:rPr>
          <w:rFonts w:ascii="Times New Roman" w:hAnsi="Times New Roman"/>
          <w:b/>
          <w:sz w:val="24"/>
          <w:szCs w:val="24"/>
          <w:shd w:val="clear" w:color="auto" w:fill="FFFFFF"/>
        </w:rPr>
      </w:pPr>
    </w:p>
    <w:p w14:paraId="523F921C" w14:textId="0845078C"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lastRenderedPageBreak/>
        <w:t>3.11.</w:t>
      </w:r>
      <w:r>
        <w:rPr>
          <w:rFonts w:ascii="Times New Roman" w:hAnsi="Times New Roman"/>
          <w:b/>
          <w:sz w:val="24"/>
          <w:szCs w:val="24"/>
          <w:shd w:val="clear" w:color="auto" w:fill="FFFFFF"/>
        </w:rPr>
        <w:t>2.3</w:t>
      </w:r>
      <w:r w:rsidRPr="00216EFE">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Harvesting indices</w:t>
      </w:r>
    </w:p>
    <w:p w14:paraId="6BD51B41"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 xml:space="preserve">2.3.1 </w:t>
      </w:r>
      <w:r w:rsidRPr="00216EFE">
        <w:rPr>
          <w:rFonts w:ascii="Times New Roman" w:hAnsi="Times New Roman"/>
          <w:b/>
          <w:sz w:val="24"/>
          <w:szCs w:val="24"/>
          <w:shd w:val="clear" w:color="auto" w:fill="FFFFFF"/>
        </w:rPr>
        <w:t xml:space="preserve">Grain </w:t>
      </w:r>
      <w:r>
        <w:rPr>
          <w:rFonts w:ascii="Times New Roman" w:hAnsi="Times New Roman"/>
          <w:b/>
          <w:sz w:val="24"/>
          <w:szCs w:val="24"/>
          <w:shd w:val="clear" w:color="auto" w:fill="FFFFFF"/>
        </w:rPr>
        <w:t>y</w:t>
      </w:r>
      <w:r w:rsidRPr="00216EFE">
        <w:rPr>
          <w:rFonts w:ascii="Times New Roman" w:hAnsi="Times New Roman"/>
          <w:b/>
          <w:sz w:val="24"/>
          <w:szCs w:val="24"/>
          <w:shd w:val="clear" w:color="auto" w:fill="FFFFFF"/>
        </w:rPr>
        <w:t>ield</w:t>
      </w:r>
    </w:p>
    <w:p w14:paraId="698379B5" w14:textId="0F6F031A" w:rsidR="007E122D" w:rsidRPr="00216EFE" w:rsidRDefault="007E122D" w:rsidP="003D387F">
      <w:pPr>
        <w:autoSpaceDE w:val="0"/>
        <w:autoSpaceDN w:val="0"/>
        <w:adjustRightInd w:val="0"/>
        <w:spacing w:after="0" w:line="480" w:lineRule="auto"/>
        <w:rPr>
          <w:rFonts w:ascii="Times New Roman" w:hAnsi="Times New Roman"/>
          <w:sz w:val="24"/>
          <w:szCs w:val="24"/>
        </w:rPr>
      </w:pPr>
      <w:r w:rsidRPr="00216EFE">
        <w:rPr>
          <w:rFonts w:ascii="Times New Roman" w:hAnsi="Times New Roman"/>
          <w:sz w:val="24"/>
          <w:szCs w:val="24"/>
        </w:rPr>
        <w:t>The grains of each panicle were collected from the plants and converted to the grain yield in grams per plant.</w:t>
      </w:r>
    </w:p>
    <w:p w14:paraId="73E10093"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 xml:space="preserve">2.3.2 </w:t>
      </w:r>
      <w:r w:rsidRPr="00216EFE">
        <w:rPr>
          <w:rFonts w:ascii="Times New Roman" w:hAnsi="Times New Roman"/>
          <w:b/>
          <w:sz w:val="24"/>
          <w:szCs w:val="24"/>
          <w:shd w:val="clear" w:color="auto" w:fill="FFFFFF"/>
        </w:rPr>
        <w:t>Stover Yield</w:t>
      </w:r>
    </w:p>
    <w:p w14:paraId="19DFEFDB" w14:textId="77777777" w:rsidR="007E122D" w:rsidRPr="00216EFE" w:rsidRDefault="007E122D" w:rsidP="003D387F">
      <w:pPr>
        <w:autoSpaceDE w:val="0"/>
        <w:autoSpaceDN w:val="0"/>
        <w:adjustRightInd w:val="0"/>
        <w:spacing w:after="0" w:line="480" w:lineRule="auto"/>
        <w:rPr>
          <w:rFonts w:ascii="Times New Roman" w:hAnsi="Times New Roman"/>
          <w:b/>
          <w:sz w:val="24"/>
          <w:szCs w:val="24"/>
          <w:shd w:val="clear" w:color="auto" w:fill="FFFFFF"/>
        </w:rPr>
      </w:pPr>
      <w:r w:rsidRPr="00216EFE">
        <w:rPr>
          <w:rFonts w:ascii="Times New Roman" w:hAnsi="Times New Roman"/>
          <w:sz w:val="24"/>
          <w:szCs w:val="24"/>
        </w:rPr>
        <w:t xml:space="preserve">The stover collected from the plant in each </w:t>
      </w:r>
      <w:proofErr w:type="spellStart"/>
      <w:r w:rsidRPr="00216EFE">
        <w:rPr>
          <w:rFonts w:ascii="Times New Roman" w:hAnsi="Times New Roman"/>
          <w:sz w:val="24"/>
          <w:szCs w:val="24"/>
        </w:rPr>
        <w:t>penicle</w:t>
      </w:r>
      <w:proofErr w:type="spellEnd"/>
      <w:r w:rsidRPr="00216EFE">
        <w:rPr>
          <w:rFonts w:ascii="Times New Roman" w:hAnsi="Times New Roman"/>
          <w:sz w:val="24"/>
          <w:szCs w:val="24"/>
        </w:rPr>
        <w:t xml:space="preserve"> was sun-dried properly. The weight of the stover was</w:t>
      </w:r>
      <w:r w:rsidRPr="00216EFE">
        <w:rPr>
          <w:rFonts w:ascii="Times New Roman" w:hAnsi="Times New Roman"/>
          <w:color w:val="F4F4F4"/>
          <w:sz w:val="24"/>
          <w:szCs w:val="24"/>
        </w:rPr>
        <w:t xml:space="preserve"> </w:t>
      </w:r>
      <w:r w:rsidRPr="00216EFE">
        <w:rPr>
          <w:rFonts w:ascii="Times New Roman" w:hAnsi="Times New Roman"/>
          <w:sz w:val="24"/>
          <w:szCs w:val="24"/>
        </w:rPr>
        <w:t>taken and converted the stover yield per plant.</w:t>
      </w:r>
    </w:p>
    <w:p w14:paraId="3F016021"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 xml:space="preserve">2.3.3 </w:t>
      </w:r>
      <w:r w:rsidRPr="00216EFE">
        <w:rPr>
          <w:rFonts w:ascii="Times New Roman" w:hAnsi="Times New Roman"/>
          <w:b/>
          <w:sz w:val="24"/>
          <w:szCs w:val="24"/>
          <w:shd w:val="clear" w:color="auto" w:fill="FFFFFF"/>
        </w:rPr>
        <w:t xml:space="preserve">Biological </w:t>
      </w:r>
      <w:r>
        <w:rPr>
          <w:rFonts w:ascii="Times New Roman" w:hAnsi="Times New Roman"/>
          <w:b/>
          <w:sz w:val="24"/>
          <w:szCs w:val="24"/>
          <w:shd w:val="clear" w:color="auto" w:fill="FFFFFF"/>
        </w:rPr>
        <w:t>y</w:t>
      </w:r>
      <w:r w:rsidRPr="00216EFE">
        <w:rPr>
          <w:rFonts w:ascii="Times New Roman" w:hAnsi="Times New Roman"/>
          <w:b/>
          <w:sz w:val="24"/>
          <w:szCs w:val="24"/>
          <w:shd w:val="clear" w:color="auto" w:fill="FFFFFF"/>
        </w:rPr>
        <w:t>ield</w:t>
      </w:r>
    </w:p>
    <w:p w14:paraId="32D194FA" w14:textId="77777777" w:rsidR="007E122D" w:rsidRPr="00216EFE" w:rsidRDefault="007E122D" w:rsidP="003D387F">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Grain yield and stover yield together were regarded as the biological yield of sorghum. The biological yield was calculated with the following formula:</w:t>
      </w:r>
    </w:p>
    <w:p w14:paraId="2D4CFD22" w14:textId="77777777" w:rsidR="007E122D" w:rsidRPr="00216EFE" w:rsidRDefault="007E122D" w:rsidP="003D387F">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Biological yield (g plant</w:t>
      </w:r>
      <w:r w:rsidRPr="00CB64F7">
        <w:rPr>
          <w:rFonts w:ascii="Times New Roman" w:hAnsi="Times New Roman"/>
          <w:sz w:val="24"/>
          <w:szCs w:val="24"/>
          <w:shd w:val="clear" w:color="auto" w:fill="FFFFFF"/>
          <w:vertAlign w:val="superscript"/>
        </w:rPr>
        <w:t>-1</w:t>
      </w:r>
      <w:r w:rsidRPr="00216EFE">
        <w:rPr>
          <w:rFonts w:ascii="Times New Roman" w:hAnsi="Times New Roman"/>
          <w:sz w:val="24"/>
          <w:szCs w:val="24"/>
          <w:shd w:val="clear" w:color="auto" w:fill="FFFFFF"/>
        </w:rPr>
        <w:t xml:space="preserve">) = </w:t>
      </w:r>
      <w:r>
        <w:rPr>
          <w:rFonts w:ascii="Times New Roman" w:hAnsi="Times New Roman"/>
          <w:sz w:val="24"/>
          <w:szCs w:val="24"/>
          <w:shd w:val="clear" w:color="auto" w:fill="FFFFFF"/>
        </w:rPr>
        <w:t>G</w:t>
      </w:r>
      <w:r w:rsidRPr="00216EFE">
        <w:rPr>
          <w:rFonts w:ascii="Times New Roman" w:hAnsi="Times New Roman"/>
          <w:sz w:val="24"/>
          <w:szCs w:val="24"/>
          <w:shd w:val="clear" w:color="auto" w:fill="FFFFFF"/>
        </w:rPr>
        <w:t xml:space="preserve">rain yield + </w:t>
      </w:r>
      <w:r>
        <w:rPr>
          <w:rFonts w:ascii="Times New Roman" w:hAnsi="Times New Roman"/>
          <w:sz w:val="24"/>
          <w:szCs w:val="24"/>
          <w:shd w:val="clear" w:color="auto" w:fill="FFFFFF"/>
        </w:rPr>
        <w:t>S</w:t>
      </w:r>
      <w:r w:rsidRPr="00216EFE">
        <w:rPr>
          <w:rFonts w:ascii="Times New Roman" w:hAnsi="Times New Roman"/>
          <w:sz w:val="24"/>
          <w:szCs w:val="24"/>
          <w:shd w:val="clear" w:color="auto" w:fill="FFFFFF"/>
        </w:rPr>
        <w:t>tover yield</w:t>
      </w:r>
    </w:p>
    <w:p w14:paraId="7D97D1AC"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3.11.</w:t>
      </w:r>
      <w:r>
        <w:rPr>
          <w:rFonts w:ascii="Times New Roman" w:hAnsi="Times New Roman"/>
          <w:b/>
          <w:sz w:val="24"/>
          <w:szCs w:val="24"/>
          <w:shd w:val="clear" w:color="auto" w:fill="FFFFFF"/>
        </w:rPr>
        <w:t xml:space="preserve">2.3.4 </w:t>
      </w:r>
      <w:r w:rsidRPr="00216EFE">
        <w:rPr>
          <w:rFonts w:ascii="Times New Roman" w:hAnsi="Times New Roman"/>
          <w:b/>
          <w:sz w:val="24"/>
          <w:szCs w:val="24"/>
          <w:shd w:val="clear" w:color="auto" w:fill="FFFFFF"/>
        </w:rPr>
        <w:t>Harvest Index (%)</w:t>
      </w:r>
    </w:p>
    <w:p w14:paraId="4453A8E6" w14:textId="77777777" w:rsidR="007E122D" w:rsidRPr="00216EFE" w:rsidRDefault="007E122D" w:rsidP="003D387F">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Harvest index (HI) was calculated from the seed and stover yield of sorghum for each plant</w:t>
      </w:r>
    </w:p>
    <w:p w14:paraId="58834B4E" w14:textId="77777777" w:rsidR="007E122D" w:rsidRPr="00216EFE" w:rsidRDefault="007E122D" w:rsidP="003D387F">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sz w:val="24"/>
          <w:szCs w:val="24"/>
          <w:shd w:val="clear" w:color="auto" w:fill="FFFFFF"/>
        </w:rPr>
        <w:t>and expressed in percentage.</w:t>
      </w:r>
    </w:p>
    <w:p w14:paraId="3FECE1AD" w14:textId="1B727BF5" w:rsidR="007E122D" w:rsidRDefault="007E122D" w:rsidP="00C409F4">
      <w:pPr>
        <w:autoSpaceDE w:val="0"/>
        <w:autoSpaceDN w:val="0"/>
        <w:adjustRightInd w:val="0"/>
        <w:spacing w:after="0" w:line="444" w:lineRule="auto"/>
        <w:rPr>
          <w:rFonts w:ascii="Times New Roman" w:hAnsi="Times New Roman"/>
          <w:sz w:val="24"/>
          <w:szCs w:val="24"/>
          <w:shd w:val="clear" w:color="auto" w:fill="FFFFFF"/>
        </w:rPr>
      </w:pPr>
      <w:r w:rsidRPr="00216EFE">
        <w:rPr>
          <w:rFonts w:ascii="Times New Roman" w:hAnsi="Times New Roman"/>
          <w:sz w:val="24"/>
          <w:szCs w:val="24"/>
          <w:shd w:val="clear" w:color="auto" w:fill="FFFFFF"/>
        </w:rPr>
        <w:tab/>
      </w:r>
      <w:r w:rsidRPr="00216EFE">
        <w:rPr>
          <w:rFonts w:ascii="Times New Roman" w:hAnsi="Times New Roman"/>
          <w:sz w:val="24"/>
          <w:szCs w:val="24"/>
          <w:shd w:val="clear" w:color="auto" w:fill="FFFFFF"/>
        </w:rPr>
        <w:tab/>
      </w:r>
    </w:p>
    <w:p w14:paraId="48C702BF" w14:textId="77AC526D" w:rsidR="002721D2" w:rsidRPr="00C442CA" w:rsidRDefault="00726114" w:rsidP="00726114">
      <w:pPr>
        <w:autoSpaceDE w:val="0"/>
        <w:autoSpaceDN w:val="0"/>
        <w:adjustRightInd w:val="0"/>
        <w:spacing w:after="0" w:line="444" w:lineRule="auto"/>
        <w:rPr>
          <w:rStyle w:val="SubtleEmphasis"/>
          <w:rFonts w:ascii="Times New Roman" w:hAnsi="Times New Roman" w:cs="Times New Roman"/>
          <w:color w:val="000000" w:themeColor="text1"/>
          <w:sz w:val="36"/>
          <w:szCs w:val="36"/>
        </w:rPr>
      </w:pPr>
      <w:r w:rsidRPr="00C442CA">
        <w:rPr>
          <w:rFonts w:ascii="Times New Roman" w:hAnsi="Times New Roman" w:cs="Times New Roman"/>
          <w:color w:val="000000" w:themeColor="text1"/>
          <w:sz w:val="36"/>
          <w:szCs w:val="36"/>
          <w:shd w:val="clear" w:color="auto" w:fill="FFFFFF"/>
        </w:rPr>
        <w:t>HI</w:t>
      </w:r>
      <w:r w:rsidRPr="00C442CA">
        <w:rPr>
          <w:rFonts w:ascii="Times New Roman" w:hAnsi="Times New Roman" w:cs="Times New Roman"/>
          <w:b/>
          <w:color w:val="000000" w:themeColor="text1"/>
          <w:sz w:val="36"/>
          <w:szCs w:val="36"/>
          <w:shd w:val="clear" w:color="auto" w:fill="FFFFFF"/>
        </w:rPr>
        <w:t xml:space="preserve"> =</w:t>
      </w:r>
      <m:oMath>
        <m:r>
          <w:rPr>
            <w:rFonts w:ascii="Cambria Math" w:hAnsi="Cambria Math" w:cs="Times New Roman"/>
            <w:color w:val="000000" w:themeColor="text1"/>
            <w:sz w:val="36"/>
            <w:szCs w:val="36"/>
            <w:shd w:val="clear" w:color="auto" w:fill="FFFFFF"/>
          </w:rPr>
          <m:t xml:space="preserve"> </m:t>
        </m:r>
        <m:f>
          <m:fPr>
            <m:ctrlPr>
              <w:rPr>
                <w:rFonts w:ascii="Cambria Math" w:hAnsi="Cambria Math" w:cs="Times New Roman"/>
                <w:color w:val="000000" w:themeColor="text1"/>
                <w:sz w:val="36"/>
                <w:szCs w:val="36"/>
                <w:shd w:val="clear" w:color="auto" w:fill="FFFFFF"/>
              </w:rPr>
            </m:ctrlPr>
          </m:fPr>
          <m:num>
            <m:r>
              <m:rPr>
                <m:sty m:val="p"/>
              </m:rPr>
              <w:rPr>
                <w:rFonts w:ascii="Cambria Math" w:hAnsi="Cambria Math" w:cs="Times New Roman"/>
                <w:color w:val="000000" w:themeColor="text1"/>
                <w:sz w:val="36"/>
                <w:szCs w:val="36"/>
                <w:shd w:val="clear" w:color="auto" w:fill="FFFFFF"/>
              </w:rPr>
              <m:t>Economic yield (seed weight)</m:t>
            </m:r>
          </m:num>
          <m:den>
            <m:r>
              <m:rPr>
                <m:sty m:val="p"/>
              </m:rPr>
              <w:rPr>
                <w:rFonts w:ascii="Cambria Math" w:hAnsi="Cambria Math" w:cs="Times New Roman"/>
                <w:color w:val="000000" w:themeColor="text1"/>
                <w:sz w:val="36"/>
                <w:szCs w:val="36"/>
                <w:shd w:val="clear" w:color="auto" w:fill="FFFFFF"/>
              </w:rPr>
              <m:t>Biological yield</m:t>
            </m:r>
          </m:den>
        </m:f>
        <m:r>
          <w:rPr>
            <w:rFonts w:ascii="Cambria Math" w:hAnsi="Cambria Math" w:cs="Times New Roman"/>
            <w:color w:val="000000" w:themeColor="text1"/>
            <w:sz w:val="36"/>
            <w:szCs w:val="36"/>
            <w:shd w:val="clear" w:color="auto" w:fill="FFFFFF"/>
          </w:rPr>
          <m:t xml:space="preserve"> </m:t>
        </m:r>
        <m:r>
          <m:rPr>
            <m:sty m:val="p"/>
          </m:rPr>
          <w:rPr>
            <w:rFonts w:ascii="Cambria Math" w:hAnsi="Cambria Math" w:cs="Times New Roman"/>
            <w:color w:val="000000" w:themeColor="text1"/>
            <w:sz w:val="36"/>
            <w:szCs w:val="36"/>
            <w:shd w:val="clear" w:color="auto" w:fill="FFFFFF"/>
          </w:rPr>
          <m:t>X100</m:t>
        </m:r>
      </m:oMath>
    </w:p>
    <w:p w14:paraId="7D9A8ABA" w14:textId="77777777" w:rsidR="007E122D" w:rsidRPr="00216EFE" w:rsidRDefault="007E122D" w:rsidP="00C409F4">
      <w:pPr>
        <w:autoSpaceDE w:val="0"/>
        <w:autoSpaceDN w:val="0"/>
        <w:adjustRightInd w:val="0"/>
        <w:spacing w:after="0" w:line="444" w:lineRule="auto"/>
        <w:rPr>
          <w:rFonts w:ascii="Times New Roman" w:hAnsi="Times New Roman"/>
          <w:b/>
          <w:sz w:val="24"/>
          <w:szCs w:val="24"/>
          <w:shd w:val="clear" w:color="auto" w:fill="FFFFFF"/>
        </w:rPr>
      </w:pPr>
      <w:r w:rsidRPr="00216EFE">
        <w:rPr>
          <w:rFonts w:ascii="Times New Roman" w:hAnsi="Times New Roman"/>
          <w:b/>
          <w:sz w:val="24"/>
          <w:szCs w:val="24"/>
          <w:shd w:val="clear" w:color="auto" w:fill="FFFFFF"/>
        </w:rPr>
        <w:t>3.12 Statistical analysis</w:t>
      </w:r>
    </w:p>
    <w:p w14:paraId="2CC8FC74" w14:textId="77777777" w:rsidR="007E122D" w:rsidRPr="00216EFE" w:rsidRDefault="007E122D" w:rsidP="003D387F">
      <w:pPr>
        <w:autoSpaceDE w:val="0"/>
        <w:autoSpaceDN w:val="0"/>
        <w:adjustRightInd w:val="0"/>
        <w:spacing w:after="0" w:line="480" w:lineRule="auto"/>
        <w:jc w:val="both"/>
        <w:rPr>
          <w:rFonts w:ascii="Times New Roman" w:hAnsi="Times New Roman"/>
          <w:sz w:val="24"/>
          <w:szCs w:val="24"/>
          <w:shd w:val="clear" w:color="auto" w:fill="FFFFFF"/>
        </w:rPr>
      </w:pPr>
      <w:r w:rsidRPr="00216EFE">
        <w:rPr>
          <w:rFonts w:ascii="Times New Roman" w:hAnsi="Times New Roman"/>
          <w:bCs/>
          <w:sz w:val="24"/>
          <w:szCs w:val="24"/>
          <w:shd w:val="clear" w:color="auto" w:fill="FFFFFF"/>
        </w:rPr>
        <w:t>The data were analyzed statistically using the analysis of variance (ANOVA) technique with the help of a computer using the MSTAT-C program (</w:t>
      </w:r>
      <w:r w:rsidRPr="00DC2AE3">
        <w:rPr>
          <w:rFonts w:ascii="Times New Roman" w:hAnsi="Times New Roman"/>
          <w:bCs/>
          <w:sz w:val="24"/>
          <w:szCs w:val="24"/>
          <w:shd w:val="clear" w:color="auto" w:fill="FFFFFF"/>
        </w:rPr>
        <w:t>Gomez and Gomez, 1984</w:t>
      </w:r>
      <w:r w:rsidRPr="00216EFE">
        <w:rPr>
          <w:rFonts w:ascii="Times New Roman" w:hAnsi="Times New Roman"/>
          <w:bCs/>
          <w:sz w:val="24"/>
          <w:szCs w:val="24"/>
          <w:shd w:val="clear" w:color="auto" w:fill="FFFFFF"/>
        </w:rPr>
        <w:t>). The treatment means were compared using Duncan's multiple range test (DMRT).</w:t>
      </w:r>
    </w:p>
    <w:p w14:paraId="2DD2393F" w14:textId="77777777" w:rsidR="0056405D" w:rsidRPr="000D0ACD" w:rsidRDefault="0056405D" w:rsidP="00F0551F">
      <w:pPr>
        <w:autoSpaceDE w:val="0"/>
        <w:autoSpaceDN w:val="0"/>
        <w:adjustRightInd w:val="0"/>
        <w:spacing w:after="0" w:line="360" w:lineRule="auto"/>
        <w:jc w:val="both"/>
        <w:rPr>
          <w:rFonts w:ascii="Times New Roman" w:hAnsi="Times New Roman"/>
          <w:sz w:val="24"/>
          <w:szCs w:val="24"/>
          <w:shd w:val="clear" w:color="auto" w:fill="FFFFFF"/>
        </w:rPr>
      </w:pPr>
    </w:p>
    <w:p w14:paraId="74EAEF8A" w14:textId="77777777" w:rsidR="00941D39" w:rsidRPr="000D0ACD" w:rsidRDefault="00941D39"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73F4702C" w14:textId="4E3D4D56" w:rsidR="00941D39" w:rsidRDefault="00941D39"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20CCB376" w14:textId="680D79D3" w:rsidR="003D387F" w:rsidRDefault="003D387F"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68078A30" w14:textId="044D3AEB" w:rsidR="003D387F" w:rsidRDefault="003D387F"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21D9F6EE" w14:textId="41E2CCB9" w:rsidR="003D387F" w:rsidRDefault="003D387F"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34D49AE4" w14:textId="5B46F3D2" w:rsidR="003D387F" w:rsidRDefault="003D387F"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4C0494B5" w14:textId="77777777" w:rsidR="003D387F" w:rsidRPr="000D0ACD" w:rsidRDefault="003D387F"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6C7D9E40" w14:textId="14669FE7" w:rsidR="007B481C" w:rsidRPr="000D0ACD" w:rsidRDefault="007B481C" w:rsidP="00F0551F">
      <w:pPr>
        <w:autoSpaceDE w:val="0"/>
        <w:autoSpaceDN w:val="0"/>
        <w:adjustRightInd w:val="0"/>
        <w:spacing w:after="0" w:line="360" w:lineRule="auto"/>
        <w:jc w:val="both"/>
        <w:rPr>
          <w:rFonts w:ascii="Times New Roman" w:hAnsi="Times New Roman"/>
          <w:b/>
          <w:sz w:val="24"/>
          <w:szCs w:val="24"/>
          <w:shd w:val="clear" w:color="auto" w:fill="FFFFFF"/>
        </w:rPr>
      </w:pPr>
    </w:p>
    <w:p w14:paraId="1BBD5B8C" w14:textId="227B541A" w:rsidR="002E113F" w:rsidRPr="000D0ACD" w:rsidRDefault="009174CB" w:rsidP="009174CB">
      <w:pPr>
        <w:autoSpaceDE w:val="0"/>
        <w:autoSpaceDN w:val="0"/>
        <w:adjustRightInd w:val="0"/>
        <w:spacing w:after="0" w:line="360" w:lineRule="auto"/>
        <w:jc w:val="both"/>
        <w:rPr>
          <w:rFonts w:ascii="Times New Roman" w:hAnsi="Times New Roman"/>
          <w:b/>
          <w:sz w:val="24"/>
          <w:szCs w:val="24"/>
          <w:shd w:val="clear" w:color="auto" w:fill="FFFFFF"/>
        </w:rPr>
      </w:pPr>
      <w:bookmarkStart w:id="8" w:name="_Hlk158651737"/>
      <w:r>
        <w:rPr>
          <w:rFonts w:ascii="Times New Roman" w:hAnsi="Times New Roman"/>
          <w:b/>
          <w:sz w:val="24"/>
          <w:szCs w:val="24"/>
          <w:shd w:val="clear" w:color="auto" w:fill="FFFFFF"/>
        </w:rPr>
        <w:lastRenderedPageBreak/>
        <w:tab/>
        <w:t xml:space="preserve">                  </w:t>
      </w:r>
      <w:r>
        <w:rPr>
          <w:rFonts w:ascii="Times New Roman" w:hAnsi="Times New Roman"/>
          <w:b/>
          <w:sz w:val="24"/>
          <w:szCs w:val="24"/>
          <w:shd w:val="clear" w:color="auto" w:fill="FFFFFF"/>
        </w:rPr>
        <w:tab/>
      </w:r>
      <w:r>
        <w:rPr>
          <w:rFonts w:ascii="Times New Roman" w:hAnsi="Times New Roman"/>
          <w:b/>
          <w:sz w:val="24"/>
          <w:szCs w:val="24"/>
          <w:shd w:val="clear" w:color="auto" w:fill="FFFFFF"/>
        </w:rPr>
        <w:tab/>
        <w:t xml:space="preserve">  C</w:t>
      </w:r>
      <w:r w:rsidR="002E113F" w:rsidRPr="000D0ACD">
        <w:rPr>
          <w:rFonts w:ascii="Times New Roman" w:hAnsi="Times New Roman"/>
          <w:b/>
          <w:sz w:val="24"/>
          <w:szCs w:val="24"/>
          <w:shd w:val="clear" w:color="auto" w:fill="FFFFFF"/>
        </w:rPr>
        <w:t xml:space="preserve">HAPTER </w:t>
      </w:r>
      <w:bookmarkStart w:id="9" w:name="_Hlk154844793"/>
      <w:r w:rsidR="002E113F" w:rsidRPr="000D0ACD">
        <w:rPr>
          <w:rFonts w:ascii="Times New Roman" w:hAnsi="Times New Roman"/>
          <w:b/>
          <w:sz w:val="24"/>
          <w:szCs w:val="24"/>
          <w:shd w:val="clear" w:color="auto" w:fill="FFFFFF"/>
        </w:rPr>
        <w:t>I</w:t>
      </w:r>
      <w:bookmarkEnd w:id="9"/>
      <w:r w:rsidR="002E113F" w:rsidRPr="000D0ACD">
        <w:rPr>
          <w:rFonts w:ascii="Times New Roman" w:hAnsi="Times New Roman"/>
          <w:b/>
          <w:sz w:val="24"/>
          <w:szCs w:val="24"/>
          <w:shd w:val="clear" w:color="auto" w:fill="FFFFFF"/>
        </w:rPr>
        <w:t>V</w:t>
      </w:r>
      <w:bookmarkEnd w:id="8"/>
    </w:p>
    <w:p w14:paraId="39798B22" w14:textId="1F180C93" w:rsidR="005C00AA" w:rsidRDefault="002E113F" w:rsidP="009174CB">
      <w:pPr>
        <w:autoSpaceDE w:val="0"/>
        <w:autoSpaceDN w:val="0"/>
        <w:adjustRightInd w:val="0"/>
        <w:spacing w:before="240" w:after="0" w:line="432" w:lineRule="auto"/>
        <w:ind w:left="1440" w:firstLine="720"/>
        <w:rPr>
          <w:rFonts w:ascii="Times New Roman" w:hAnsi="Times New Roman"/>
          <w:b/>
          <w:sz w:val="24"/>
          <w:szCs w:val="24"/>
          <w:shd w:val="clear" w:color="auto" w:fill="FFFFFF"/>
        </w:rPr>
      </w:pPr>
      <w:bookmarkStart w:id="10" w:name="_Hlk158651682"/>
      <w:r w:rsidRPr="000D0ACD">
        <w:rPr>
          <w:rFonts w:ascii="Times New Roman" w:hAnsi="Times New Roman"/>
          <w:b/>
          <w:sz w:val="24"/>
          <w:szCs w:val="24"/>
          <w:shd w:val="clear" w:color="auto" w:fill="FFFFFF"/>
        </w:rPr>
        <w:t>RESULTS AND DISCUSSION</w:t>
      </w:r>
      <w:bookmarkEnd w:id="10"/>
    </w:p>
    <w:p w14:paraId="4BE9CA81" w14:textId="77777777" w:rsidR="007E122D" w:rsidRPr="00A812FB" w:rsidRDefault="007E122D" w:rsidP="00092ACA">
      <w:pPr>
        <w:autoSpaceDE w:val="0"/>
        <w:autoSpaceDN w:val="0"/>
        <w:adjustRightInd w:val="0"/>
        <w:spacing w:before="240" w:after="0" w:line="432" w:lineRule="auto"/>
        <w:jc w:val="center"/>
        <w:rPr>
          <w:rFonts w:ascii="Times New Roman" w:hAnsi="Times New Roman"/>
          <w:b/>
          <w:sz w:val="2"/>
          <w:szCs w:val="24"/>
          <w:shd w:val="clear" w:color="auto" w:fill="FFFFFF"/>
        </w:rPr>
      </w:pPr>
    </w:p>
    <w:p w14:paraId="6A204F83" w14:textId="12293A37" w:rsidR="00C67163" w:rsidRDefault="00F23A09" w:rsidP="003D387F">
      <w:pPr>
        <w:autoSpaceDE w:val="0"/>
        <w:autoSpaceDN w:val="0"/>
        <w:adjustRightInd w:val="0"/>
        <w:spacing w:line="480" w:lineRule="auto"/>
        <w:jc w:val="both"/>
        <w:rPr>
          <w:rFonts w:ascii="Times New Roman" w:hAnsi="Times New Roman"/>
          <w:sz w:val="24"/>
          <w:szCs w:val="24"/>
        </w:rPr>
      </w:pPr>
      <w:r w:rsidRPr="00F23A09">
        <w:rPr>
          <w:rFonts w:ascii="Times New Roman" w:hAnsi="Times New Roman"/>
          <w:sz w:val="24"/>
          <w:szCs w:val="24"/>
        </w:rPr>
        <w:t>A pot experiment was conducted from January 5th to May 10th, 2023, on mitigating salt stress in sorghum through the therapeutic role of titanium dioxide nanoparticles. The findings of the experiment have been di</w:t>
      </w:r>
      <w:r w:rsidR="004908E6">
        <w:rPr>
          <w:rFonts w:ascii="Times New Roman" w:hAnsi="Times New Roman"/>
          <w:sz w:val="24"/>
          <w:szCs w:val="24"/>
        </w:rPr>
        <w:t>s</w:t>
      </w:r>
      <w:r w:rsidRPr="00F23A09">
        <w:rPr>
          <w:rFonts w:ascii="Times New Roman" w:hAnsi="Times New Roman"/>
          <w:sz w:val="24"/>
          <w:szCs w:val="24"/>
        </w:rPr>
        <w:t>cussed the following chapter</w:t>
      </w:r>
      <w:r w:rsidR="004908E6">
        <w:rPr>
          <w:rFonts w:ascii="Times New Roman" w:hAnsi="Times New Roman"/>
          <w:sz w:val="24"/>
          <w:szCs w:val="24"/>
        </w:rPr>
        <w:t>.</w:t>
      </w:r>
    </w:p>
    <w:p w14:paraId="6A69086F" w14:textId="77777777" w:rsidR="00743C0A" w:rsidRDefault="00743C0A" w:rsidP="003D387F">
      <w:pPr>
        <w:spacing w:after="0" w:line="480"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4.1 Morphology</w:t>
      </w:r>
    </w:p>
    <w:p w14:paraId="2297D6BE" w14:textId="639690C0" w:rsidR="0073435E" w:rsidRPr="0073435E" w:rsidRDefault="00043048" w:rsidP="003D387F">
      <w:pPr>
        <w:spacing w:after="0" w:line="480" w:lineRule="auto"/>
        <w:jc w:val="both"/>
        <w:rPr>
          <w:rFonts w:ascii="Times New Roman" w:eastAsia="Aptos" w:hAnsi="Times New Roman"/>
          <w:bCs/>
          <w:kern w:val="2"/>
          <w:sz w:val="24"/>
          <w:szCs w:val="24"/>
          <w14:ligatures w14:val="standardContextual"/>
        </w:rPr>
      </w:pPr>
      <w:r>
        <w:rPr>
          <w:rFonts w:ascii="Times New Roman" w:eastAsia="Aptos" w:hAnsi="Times New Roman"/>
          <w:bCs/>
          <w:kern w:val="2"/>
          <w:sz w:val="24"/>
          <w:szCs w:val="24"/>
          <w:lang w:val="en-GB"/>
          <w14:ligatures w14:val="standardContextual"/>
        </w:rPr>
        <w:t xml:space="preserve">There were significant differences of plant height for several salt treatments </w:t>
      </w:r>
      <w:r w:rsidR="006B1141" w:rsidRPr="00DC2AE3">
        <w:rPr>
          <w:rFonts w:ascii="Times New Roman" w:eastAsia="Aptos" w:hAnsi="Times New Roman"/>
          <w:bCs/>
          <w:kern w:val="2"/>
          <w:sz w:val="24"/>
          <w:szCs w:val="24"/>
          <w:lang w:val="en-GB"/>
          <w14:ligatures w14:val="standardContextual"/>
        </w:rPr>
        <w:t>(Figure 1)</w:t>
      </w:r>
      <w:r w:rsidR="006B1141">
        <w:rPr>
          <w:rFonts w:ascii="Times New Roman" w:eastAsia="Aptos" w:hAnsi="Times New Roman"/>
          <w:bCs/>
          <w:kern w:val="2"/>
          <w:sz w:val="24"/>
          <w:szCs w:val="24"/>
          <w:lang w:val="en-GB"/>
          <w14:ligatures w14:val="standardContextual"/>
        </w:rPr>
        <w:t xml:space="preserve">. </w:t>
      </w:r>
      <w:r>
        <w:rPr>
          <w:rFonts w:ascii="Times New Roman" w:eastAsia="Aptos" w:hAnsi="Times New Roman"/>
          <w:bCs/>
          <w:kern w:val="2"/>
          <w:sz w:val="24"/>
          <w:szCs w:val="24"/>
          <w:lang w:val="en-GB"/>
          <w14:ligatures w14:val="standardContextual"/>
        </w:rPr>
        <w:t>The results showed that</w:t>
      </w:r>
      <w:r w:rsidR="00665EBD" w:rsidRPr="00665EBD">
        <w:rPr>
          <w:rFonts w:ascii="Times New Roman" w:eastAsia="Aptos" w:hAnsi="Times New Roman"/>
          <w:bCs/>
          <w:kern w:val="2"/>
          <w:sz w:val="24"/>
          <w:szCs w:val="24"/>
          <w:lang w:val="en-GB"/>
          <w14:ligatures w14:val="standardContextual"/>
        </w:rPr>
        <w:t xml:space="preserve">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665EBD" w:rsidRPr="00665EBD">
        <w:rPr>
          <w:rFonts w:ascii="Times New Roman" w:eastAsia="Aptos" w:hAnsi="Times New Roman"/>
          <w:bCs/>
          <w:kern w:val="2"/>
          <w:sz w:val="24"/>
          <w:szCs w:val="24"/>
          <w:lang w:val="en-GB"/>
          <w14:ligatures w14:val="standardContextual"/>
        </w:rPr>
        <w:t xml:space="preserve"> (0 mM) exhibit</w:t>
      </w:r>
      <w:r>
        <w:rPr>
          <w:rFonts w:ascii="Times New Roman" w:eastAsia="Aptos" w:hAnsi="Times New Roman"/>
          <w:bCs/>
          <w:kern w:val="2"/>
          <w:sz w:val="24"/>
          <w:szCs w:val="24"/>
          <w:lang w:val="en-GB"/>
          <w14:ligatures w14:val="standardContextual"/>
        </w:rPr>
        <w:t>ed</w:t>
      </w:r>
      <w:r w:rsidR="00665EBD" w:rsidRPr="00665EBD">
        <w:rPr>
          <w:rFonts w:ascii="Times New Roman" w:eastAsia="Aptos" w:hAnsi="Times New Roman"/>
          <w:bCs/>
          <w:kern w:val="2"/>
          <w:sz w:val="24"/>
          <w:szCs w:val="24"/>
          <w:lang w:val="en-GB"/>
          <w14:ligatures w14:val="standardContextual"/>
        </w:rPr>
        <w:t xml:space="preserve"> a </w:t>
      </w:r>
      <w:r w:rsidR="007833F1">
        <w:rPr>
          <w:rFonts w:ascii="Times New Roman" w:eastAsia="Aptos" w:hAnsi="Times New Roman"/>
          <w:bCs/>
          <w:kern w:val="2"/>
          <w:sz w:val="24"/>
          <w:szCs w:val="24"/>
          <w:lang w:val="en-GB"/>
          <w14:ligatures w14:val="standardContextual"/>
        </w:rPr>
        <w:t xml:space="preserve">maximum </w:t>
      </w:r>
      <w:r w:rsidR="00665EBD" w:rsidRPr="00665EBD">
        <w:rPr>
          <w:rFonts w:ascii="Times New Roman" w:eastAsia="Aptos" w:hAnsi="Times New Roman"/>
          <w:bCs/>
          <w:kern w:val="2"/>
          <w:sz w:val="24"/>
          <w:szCs w:val="24"/>
          <w:lang w:val="en-GB"/>
          <w14:ligatures w14:val="standardContextual"/>
        </w:rPr>
        <w:t xml:space="preserve">plant height </w:t>
      </w:r>
      <w:r w:rsidR="007833F1">
        <w:rPr>
          <w:rFonts w:ascii="Times New Roman" w:eastAsia="Aptos" w:hAnsi="Times New Roman"/>
          <w:bCs/>
          <w:kern w:val="2"/>
          <w:sz w:val="24"/>
          <w:szCs w:val="24"/>
          <w:lang w:val="en-GB"/>
          <w14:ligatures w14:val="standardContextual"/>
        </w:rPr>
        <w:t>(</w:t>
      </w:r>
      <w:r w:rsidR="00665EBD" w:rsidRPr="00665EBD">
        <w:rPr>
          <w:rFonts w:ascii="Times New Roman" w:eastAsia="Aptos" w:hAnsi="Times New Roman"/>
          <w:bCs/>
          <w:kern w:val="2"/>
          <w:sz w:val="24"/>
          <w:szCs w:val="24"/>
          <w:lang w:val="en-GB"/>
          <w14:ligatures w14:val="standardContextual"/>
        </w:rPr>
        <w:t>140.57</w:t>
      </w:r>
      <w:r w:rsidR="007833F1">
        <w:rPr>
          <w:rFonts w:ascii="Times New Roman" w:eastAsia="Aptos" w:hAnsi="Times New Roman"/>
          <w:bCs/>
          <w:kern w:val="2"/>
          <w:sz w:val="24"/>
          <w:szCs w:val="24"/>
          <w:lang w:val="en-GB"/>
          <w14:ligatures w14:val="standardContextual"/>
        </w:rPr>
        <w:t xml:space="preserve"> cm)</w:t>
      </w:r>
      <w:r w:rsidR="00665EBD">
        <w:rPr>
          <w:rFonts w:ascii="Times New Roman" w:eastAsia="Aptos" w:hAnsi="Times New Roman"/>
          <w:bCs/>
          <w:kern w:val="2"/>
          <w:sz w:val="24"/>
          <w:szCs w:val="24"/>
          <w:lang w:val="en-GB"/>
          <w14:ligatures w14:val="standardContextual"/>
        </w:rPr>
        <w:t xml:space="preserve">. </w:t>
      </w:r>
      <w:r w:rsidR="00665EBD" w:rsidRPr="00665EBD">
        <w:rPr>
          <w:rFonts w:ascii="Times New Roman" w:eastAsia="Aptos" w:hAnsi="Times New Roman"/>
          <w:bCs/>
          <w:kern w:val="2"/>
          <w:sz w:val="24"/>
          <w:szCs w:val="24"/>
          <w:lang w:val="en-GB"/>
          <w14:ligatures w14:val="standardContextual"/>
        </w:rPr>
        <w:t xml:space="preserve">This </w:t>
      </w:r>
      <w:r>
        <w:rPr>
          <w:rFonts w:ascii="Times New Roman" w:eastAsia="Aptos" w:hAnsi="Times New Roman"/>
          <w:bCs/>
          <w:kern w:val="2"/>
          <w:sz w:val="24"/>
          <w:szCs w:val="24"/>
          <w:lang w:val="en-GB"/>
          <w14:ligatures w14:val="standardContextual"/>
        </w:rPr>
        <w:t>was</w:t>
      </w:r>
      <w:r w:rsidR="00665EBD" w:rsidRPr="00665EBD">
        <w:rPr>
          <w:rFonts w:ascii="Times New Roman" w:eastAsia="Aptos" w:hAnsi="Times New Roman"/>
          <w:bCs/>
          <w:kern w:val="2"/>
          <w:sz w:val="24"/>
          <w:szCs w:val="24"/>
          <w:lang w:val="en-GB"/>
          <w14:ligatures w14:val="standardContextual"/>
        </w:rPr>
        <w:t xml:space="preserve"> the highest plant height among the salinity levels, suggesting optimal growth in the absence of salt stress.</w:t>
      </w:r>
      <w:r w:rsidR="007833F1">
        <w:rPr>
          <w:rFonts w:ascii="Times New Roman" w:eastAsia="Aptos" w:hAnsi="Times New Roman"/>
          <w:bCs/>
          <w:kern w:val="2"/>
          <w:sz w:val="24"/>
          <w:szCs w:val="24"/>
          <w:lang w:val="en-GB"/>
          <w14:ligatures w14:val="standardContextual"/>
        </w:rPr>
        <w:t xml:space="preserve"> But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665EBD" w:rsidRPr="00665EBD">
        <w:rPr>
          <w:rFonts w:ascii="Times New Roman" w:eastAsia="Aptos" w:hAnsi="Times New Roman"/>
          <w:bCs/>
          <w:kern w:val="2"/>
          <w:sz w:val="24"/>
          <w:szCs w:val="24"/>
          <w:lang w:val="en-GB"/>
          <w14:ligatures w14:val="standardContextual"/>
        </w:rPr>
        <w:t xml:space="preserve"> (200 mM) show</w:t>
      </w:r>
      <w:r>
        <w:rPr>
          <w:rFonts w:ascii="Times New Roman" w:eastAsia="Aptos" w:hAnsi="Times New Roman"/>
          <w:bCs/>
          <w:kern w:val="2"/>
          <w:sz w:val="24"/>
          <w:szCs w:val="24"/>
          <w:lang w:val="en-GB"/>
          <w14:ligatures w14:val="standardContextual"/>
        </w:rPr>
        <w:t>ed</w:t>
      </w:r>
      <w:r w:rsidR="00665EBD" w:rsidRPr="00665EBD">
        <w:rPr>
          <w:rFonts w:ascii="Times New Roman" w:eastAsia="Aptos" w:hAnsi="Times New Roman"/>
          <w:bCs/>
          <w:kern w:val="2"/>
          <w:sz w:val="24"/>
          <w:szCs w:val="24"/>
          <w:lang w:val="en-GB"/>
          <w14:ligatures w14:val="standardContextual"/>
        </w:rPr>
        <w:t xml:space="preserve"> the lowest plant height </w:t>
      </w:r>
      <w:r w:rsidR="007833F1">
        <w:rPr>
          <w:rFonts w:ascii="Times New Roman" w:eastAsia="Aptos" w:hAnsi="Times New Roman"/>
          <w:bCs/>
          <w:kern w:val="2"/>
          <w:sz w:val="24"/>
          <w:szCs w:val="24"/>
          <w:lang w:val="en-GB"/>
          <w14:ligatures w14:val="standardContextual"/>
        </w:rPr>
        <w:t>(</w:t>
      </w:r>
      <w:r w:rsidR="00665EBD" w:rsidRPr="00665EBD">
        <w:rPr>
          <w:rFonts w:ascii="Times New Roman" w:eastAsia="Aptos" w:hAnsi="Times New Roman"/>
          <w:bCs/>
          <w:kern w:val="2"/>
          <w:sz w:val="24"/>
          <w:szCs w:val="24"/>
          <w:lang w:val="en-GB"/>
          <w14:ligatures w14:val="standardContextual"/>
        </w:rPr>
        <w:t>107.06</w:t>
      </w:r>
      <w:r w:rsidR="006B1141">
        <w:rPr>
          <w:rFonts w:ascii="Times New Roman" w:eastAsia="Aptos" w:hAnsi="Times New Roman"/>
          <w:bCs/>
          <w:kern w:val="2"/>
          <w:sz w:val="24"/>
          <w:szCs w:val="24"/>
          <w:lang w:val="en-GB"/>
          <w14:ligatures w14:val="standardContextual"/>
        </w:rPr>
        <w:t xml:space="preserve"> cm</w:t>
      </w:r>
      <w:r w:rsidR="007833F1">
        <w:rPr>
          <w:rFonts w:ascii="Times New Roman" w:eastAsia="Aptos" w:hAnsi="Times New Roman"/>
          <w:bCs/>
          <w:kern w:val="2"/>
          <w:sz w:val="24"/>
          <w:szCs w:val="24"/>
          <w:lang w:val="en-GB"/>
          <w14:ligatures w14:val="standardContextual"/>
        </w:rPr>
        <w:t>)</w:t>
      </w:r>
      <w:r w:rsidR="00665EBD" w:rsidRPr="00665EBD">
        <w:rPr>
          <w:rFonts w:ascii="Times New Roman" w:eastAsia="Aptos" w:hAnsi="Times New Roman"/>
          <w:bCs/>
          <w:kern w:val="2"/>
          <w:sz w:val="24"/>
          <w:szCs w:val="24"/>
          <w:lang w:val="en-GB"/>
          <w14:ligatures w14:val="standardContextual"/>
        </w:rPr>
        <w:t xml:space="preserve">, indicating a significant reduction </w:t>
      </w:r>
      <w:r w:rsidR="00F34ED7">
        <w:rPr>
          <w:rFonts w:ascii="Times New Roman" w:eastAsia="Aptos" w:hAnsi="Times New Roman"/>
          <w:bCs/>
          <w:kern w:val="2"/>
          <w:sz w:val="24"/>
          <w:szCs w:val="24"/>
          <w:lang w:val="en-GB"/>
          <w14:ligatures w14:val="standardContextual"/>
        </w:rPr>
        <w:t>at 24% regarding</w:t>
      </w:r>
      <w:r w:rsidR="00665EBD" w:rsidRPr="00665EBD">
        <w:rPr>
          <w:rFonts w:ascii="Times New Roman" w:eastAsia="Aptos" w:hAnsi="Times New Roman"/>
          <w:bCs/>
          <w:kern w:val="2"/>
          <w:sz w:val="24"/>
          <w:szCs w:val="24"/>
          <w:lang w:val="en-GB"/>
          <w14:ligatures w14:val="standardContextual"/>
        </w:rPr>
        <w:t xml:space="preserve"> plant height under high salt stress conditions.</w:t>
      </w:r>
      <w:r w:rsidR="00092ACA">
        <w:rPr>
          <w:rFonts w:ascii="Times New Roman" w:eastAsia="Aptos" w:hAnsi="Times New Roman"/>
          <w:bCs/>
          <w:kern w:val="2"/>
          <w:sz w:val="24"/>
          <w:szCs w:val="24"/>
          <w:lang w:val="en-GB"/>
          <w14:ligatures w14:val="standardContextual"/>
        </w:rPr>
        <w:t xml:space="preserve"> </w:t>
      </w:r>
      <w:r w:rsidR="007833F1">
        <w:rPr>
          <w:rFonts w:ascii="Times New Roman" w:eastAsia="Aptos" w:hAnsi="Times New Roman"/>
          <w:bCs/>
          <w:kern w:val="2"/>
          <w:sz w:val="24"/>
          <w:szCs w:val="24"/>
          <w14:ligatures w14:val="standardContextual"/>
        </w:rPr>
        <w:t>A</w:t>
      </w:r>
      <w:r w:rsidR="007833F1" w:rsidRPr="007833F1">
        <w:rPr>
          <w:rFonts w:ascii="Times New Roman" w:eastAsia="Aptos" w:hAnsi="Times New Roman"/>
          <w:bCs/>
          <w:kern w:val="2"/>
          <w:sz w:val="24"/>
          <w:szCs w:val="24"/>
          <w14:ligatures w14:val="standardContextual"/>
        </w:rPr>
        <w:t xml:space="preserve"> positive effect </w:t>
      </w:r>
      <w:r w:rsidR="007833F1">
        <w:rPr>
          <w:rFonts w:ascii="Times New Roman" w:eastAsia="Aptos" w:hAnsi="Times New Roman"/>
          <w:bCs/>
          <w:kern w:val="2"/>
          <w:sz w:val="24"/>
          <w:szCs w:val="24"/>
          <w14:ligatures w14:val="standardContextual"/>
        </w:rPr>
        <w:t xml:space="preserve">was observed </w:t>
      </w:r>
      <w:r w:rsidR="007833F1" w:rsidRPr="007833F1">
        <w:rPr>
          <w:rFonts w:ascii="Times New Roman" w:eastAsia="Aptos" w:hAnsi="Times New Roman"/>
          <w:bCs/>
          <w:kern w:val="2"/>
          <w:sz w:val="24"/>
          <w:szCs w:val="24"/>
          <w14:ligatures w14:val="standardContextual"/>
        </w:rPr>
        <w:t>on plant growth of the highest concentration of titanium dioxide nanoparticles</w:t>
      </w:r>
      <w:r w:rsidR="006B1141">
        <w:rPr>
          <w:rFonts w:ascii="Times New Roman" w:eastAsia="Aptos" w:hAnsi="Times New Roman"/>
          <w:bCs/>
          <w:kern w:val="2"/>
          <w:sz w:val="24"/>
          <w:szCs w:val="24"/>
          <w14:ligatures w14:val="standardContextual"/>
        </w:rPr>
        <w:t xml:space="preserve"> (</w:t>
      </w:r>
      <w:r w:rsidR="006B1141" w:rsidRPr="00DC2AE3">
        <w:rPr>
          <w:rFonts w:ascii="Times New Roman" w:eastAsia="Aptos" w:hAnsi="Times New Roman"/>
          <w:bCs/>
          <w:kern w:val="2"/>
          <w:sz w:val="24"/>
          <w:szCs w:val="24"/>
          <w14:ligatures w14:val="standardContextual"/>
        </w:rPr>
        <w:t>Figure 2</w:t>
      </w:r>
      <w:r w:rsidR="006B1141">
        <w:rPr>
          <w:rFonts w:ascii="Times New Roman" w:eastAsia="Aptos" w:hAnsi="Times New Roman"/>
          <w:bCs/>
          <w:kern w:val="2"/>
          <w:sz w:val="24"/>
          <w:szCs w:val="24"/>
          <w14:ligatures w14:val="standardContextual"/>
        </w:rPr>
        <w:t>)</w:t>
      </w:r>
      <w:r w:rsidR="007833F1" w:rsidRPr="007833F1">
        <w:rPr>
          <w:rFonts w:ascii="Times New Roman" w:eastAsia="Aptos" w:hAnsi="Times New Roman"/>
          <w:bCs/>
          <w:kern w:val="2"/>
          <w:sz w:val="24"/>
          <w:szCs w:val="24"/>
          <w14:ligatures w14:val="standardContextual"/>
        </w:rPr>
        <w:t xml:space="preserve">. For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007833F1" w:rsidRPr="007833F1">
        <w:rPr>
          <w:rFonts w:ascii="Times New Roman" w:eastAsia="Aptos" w:hAnsi="Times New Roman"/>
          <w:bCs/>
          <w:kern w:val="2"/>
          <w:sz w:val="24"/>
          <w:szCs w:val="24"/>
          <w14:ligatures w14:val="standardContextual"/>
        </w:rPr>
        <w:t xml:space="preserve"> levels,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7833F1" w:rsidRPr="007833F1">
        <w:rPr>
          <w:rFonts w:ascii="Times New Roman" w:eastAsia="Aptos" w:hAnsi="Times New Roman"/>
          <w:bCs/>
          <w:kern w:val="2"/>
          <w:sz w:val="24"/>
          <w:szCs w:val="24"/>
          <w14:ligatures w14:val="standardContextual"/>
        </w:rPr>
        <w:t xml:space="preserve"> (300 ppm) is associated with the highest plant height </w:t>
      </w:r>
      <w:r w:rsidR="006B1141">
        <w:rPr>
          <w:rFonts w:ascii="Times New Roman" w:eastAsia="Aptos" w:hAnsi="Times New Roman"/>
          <w:bCs/>
          <w:kern w:val="2"/>
          <w:sz w:val="24"/>
          <w:szCs w:val="24"/>
          <w14:ligatures w14:val="standardContextual"/>
        </w:rPr>
        <w:t>(</w:t>
      </w:r>
      <w:r w:rsidR="007833F1" w:rsidRPr="007833F1">
        <w:rPr>
          <w:rFonts w:ascii="Times New Roman" w:eastAsia="Aptos" w:hAnsi="Times New Roman"/>
          <w:bCs/>
          <w:kern w:val="2"/>
          <w:sz w:val="24"/>
          <w:szCs w:val="24"/>
          <w14:ligatures w14:val="standardContextual"/>
        </w:rPr>
        <w:t>132.04</w:t>
      </w:r>
      <w:r w:rsidR="006B1141">
        <w:rPr>
          <w:rFonts w:ascii="Times New Roman" w:eastAsia="Aptos" w:hAnsi="Times New Roman"/>
          <w:bCs/>
          <w:kern w:val="2"/>
          <w:sz w:val="24"/>
          <w:szCs w:val="24"/>
          <w14:ligatures w14:val="standardContextual"/>
        </w:rPr>
        <w:t xml:space="preserve"> cm)</w:t>
      </w:r>
      <w:r w:rsidR="007833F1">
        <w:rPr>
          <w:rFonts w:ascii="Times New Roman" w:eastAsia="Aptos" w:hAnsi="Times New Roman"/>
          <w:bCs/>
          <w:kern w:val="2"/>
          <w:sz w:val="24"/>
          <w:szCs w:val="24"/>
          <w14:ligatures w14:val="standardContextual"/>
        </w:rPr>
        <w:t xml:space="preserve"> compared to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007833F1">
        <w:rPr>
          <w:rFonts w:ascii="Times New Roman" w:eastAsia="Aptos" w:hAnsi="Times New Roman"/>
          <w:bCs/>
          <w:kern w:val="2"/>
          <w:sz w:val="24"/>
          <w:szCs w:val="24"/>
          <w14:ligatures w14:val="standardContextual"/>
        </w:rPr>
        <w:t xml:space="preserve"> (126.02 com)</w:t>
      </w:r>
      <w:r w:rsidR="003552AB">
        <w:rPr>
          <w:rFonts w:ascii="Times New Roman" w:eastAsia="Aptos" w:hAnsi="Times New Roman"/>
          <w:bCs/>
          <w:kern w:val="2"/>
          <w:sz w:val="24"/>
          <w:szCs w:val="24"/>
          <w14:ligatures w14:val="standardContextual"/>
        </w:rPr>
        <w:t xml:space="preserve"> </w:t>
      </w:r>
      <w:r w:rsidR="007833F1">
        <w:rPr>
          <w:rFonts w:ascii="Times New Roman" w:eastAsia="Aptos" w:hAnsi="Times New Roman"/>
          <w:bCs/>
          <w:kern w:val="2"/>
          <w:sz w:val="24"/>
          <w:szCs w:val="24"/>
          <w14:ligatures w14:val="standardContextual"/>
        </w:rPr>
        <w:t xml:space="preserve">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7833F1">
        <w:rPr>
          <w:rFonts w:ascii="Times New Roman" w:eastAsia="Aptos" w:hAnsi="Times New Roman"/>
          <w:bCs/>
          <w:kern w:val="2"/>
          <w:sz w:val="24"/>
          <w:szCs w:val="24"/>
          <w14:ligatures w14:val="standardContextual"/>
        </w:rPr>
        <w:t xml:space="preserve"> (</w:t>
      </w:r>
      <w:r w:rsidR="007833F1" w:rsidRPr="007833F1">
        <w:rPr>
          <w:rFonts w:ascii="Times New Roman" w:eastAsia="Aptos" w:hAnsi="Times New Roman"/>
          <w:bCs/>
          <w:kern w:val="2"/>
          <w:sz w:val="24"/>
          <w:szCs w:val="24"/>
          <w14:ligatures w14:val="standardContextual"/>
        </w:rPr>
        <w:t>118.25</w:t>
      </w:r>
      <w:r w:rsidR="007833F1">
        <w:rPr>
          <w:rFonts w:ascii="Times New Roman" w:eastAsia="Aptos" w:hAnsi="Times New Roman"/>
          <w:bCs/>
          <w:kern w:val="2"/>
          <w:sz w:val="24"/>
          <w:szCs w:val="24"/>
          <w14:ligatures w14:val="standardContextual"/>
        </w:rPr>
        <w:t xml:space="preserve"> cm).</w:t>
      </w:r>
      <w:r w:rsidR="00092ACA">
        <w:rPr>
          <w:rFonts w:ascii="Times New Roman" w:eastAsia="Aptos" w:hAnsi="Times New Roman"/>
          <w:bCs/>
          <w:kern w:val="2"/>
          <w:sz w:val="24"/>
          <w:szCs w:val="24"/>
          <w14:ligatures w14:val="standardContextual"/>
        </w:rPr>
        <w:t xml:space="preserve"> </w:t>
      </w:r>
      <w:r>
        <w:rPr>
          <w:rFonts w:asciiTheme="majorBidi" w:hAnsiTheme="majorBidi" w:cstheme="majorBidi"/>
          <w:bCs/>
          <w:sz w:val="24"/>
          <w:szCs w:val="24"/>
        </w:rPr>
        <w:t>Different rate of TiO</w:t>
      </w:r>
      <w:r w:rsidRPr="00043048">
        <w:rPr>
          <w:rFonts w:asciiTheme="majorBidi" w:hAnsiTheme="majorBidi" w:cstheme="majorBidi"/>
          <w:bCs/>
          <w:sz w:val="24"/>
          <w:szCs w:val="24"/>
          <w:vertAlign w:val="subscript"/>
        </w:rPr>
        <w:t>2</w:t>
      </w:r>
      <w:r>
        <w:rPr>
          <w:rFonts w:asciiTheme="majorBidi" w:hAnsiTheme="majorBidi" w:cstheme="majorBidi"/>
          <w:bCs/>
          <w:sz w:val="24"/>
          <w:szCs w:val="24"/>
        </w:rPr>
        <w:t xml:space="preserve"> application in saline soil exerted significant influence on plant height of sorghum </w:t>
      </w:r>
      <w:r w:rsidR="006B1141" w:rsidRPr="00DC2AE3">
        <w:rPr>
          <w:rFonts w:ascii="Times New Roman" w:eastAsia="Aptos" w:hAnsi="Times New Roman"/>
          <w:bCs/>
          <w:kern w:val="2"/>
          <w:sz w:val="24"/>
          <w:szCs w:val="24"/>
          <w:lang w:val="en-GB"/>
          <w14:ligatures w14:val="standardContextual"/>
        </w:rPr>
        <w:t xml:space="preserve">(Figure 3). </w:t>
      </w:r>
      <w:r w:rsidR="007833F1" w:rsidRPr="007833F1">
        <w:rPr>
          <w:rFonts w:ascii="Times New Roman" w:eastAsia="Aptos" w:hAnsi="Times New Roman"/>
          <w:bCs/>
          <w:kern w:val="2"/>
          <w:sz w:val="24"/>
          <w:szCs w:val="24"/>
          <w:lang w:val="en-GB"/>
          <w14:ligatures w14:val="standardContextual"/>
        </w:rPr>
        <w:t>Among the interaction treatments,</w:t>
      </w:r>
      <w:r w:rsidR="007833F1">
        <w:rPr>
          <w:rFonts w:ascii="Times New Roman" w:eastAsia="Aptos" w:hAnsi="Times New Roman"/>
          <w:bCs/>
          <w:kern w:val="2"/>
          <w:sz w:val="24"/>
          <w:szCs w:val="24"/>
          <w:lang w:val="en-GB"/>
          <w14:ligatures w14:val="standardContextual"/>
        </w:rPr>
        <w:t xml:space="preserve">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007833F1" w:rsidRPr="007833F1">
        <w:rPr>
          <w:rFonts w:ascii="Times New Roman" w:eastAsia="Aptos" w:hAnsi="Times New Roman"/>
          <w:bCs/>
          <w:kern w:val="2"/>
          <w:sz w:val="24"/>
          <w:szCs w:val="24"/>
          <w:lang w:val="en-GB"/>
          <w14:ligatures w14:val="standardContextual"/>
        </w:rPr>
        <w:t xml:space="preserve"> (salt-free and 300 ppm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007833F1" w:rsidRPr="007833F1">
        <w:rPr>
          <w:rFonts w:ascii="Times New Roman" w:eastAsia="Aptos" w:hAnsi="Times New Roman"/>
          <w:bCs/>
          <w:kern w:val="2"/>
          <w:sz w:val="24"/>
          <w:szCs w:val="24"/>
          <w:lang w:val="en-GB"/>
          <w14:ligatures w14:val="standardContextual"/>
        </w:rPr>
        <w:t>) show</w:t>
      </w:r>
      <w:r>
        <w:rPr>
          <w:rFonts w:ascii="Times New Roman" w:eastAsia="Aptos" w:hAnsi="Times New Roman"/>
          <w:bCs/>
          <w:kern w:val="2"/>
          <w:sz w:val="24"/>
          <w:szCs w:val="24"/>
          <w:lang w:val="en-GB"/>
          <w14:ligatures w14:val="standardContextual"/>
        </w:rPr>
        <w:t>ed</w:t>
      </w:r>
      <w:r w:rsidR="007833F1" w:rsidRPr="007833F1">
        <w:rPr>
          <w:rFonts w:ascii="Times New Roman" w:eastAsia="Aptos" w:hAnsi="Times New Roman"/>
          <w:bCs/>
          <w:kern w:val="2"/>
          <w:sz w:val="24"/>
          <w:szCs w:val="24"/>
          <w:lang w:val="en-GB"/>
          <w14:ligatures w14:val="standardContextual"/>
        </w:rPr>
        <w:t xml:space="preserve"> the highest plant height </w:t>
      </w:r>
      <w:r w:rsidR="001054E1">
        <w:rPr>
          <w:rFonts w:ascii="Times New Roman" w:eastAsia="Aptos" w:hAnsi="Times New Roman"/>
          <w:bCs/>
          <w:kern w:val="2"/>
          <w:sz w:val="24"/>
          <w:szCs w:val="24"/>
          <w:lang w:val="en-GB"/>
          <w14:ligatures w14:val="standardContextual"/>
        </w:rPr>
        <w:t>of</w:t>
      </w:r>
      <w:r w:rsidR="007833F1" w:rsidRPr="007833F1">
        <w:rPr>
          <w:rFonts w:ascii="Times New Roman" w:eastAsia="Aptos" w:hAnsi="Times New Roman"/>
          <w:bCs/>
          <w:kern w:val="2"/>
          <w:sz w:val="24"/>
          <w:szCs w:val="24"/>
          <w:lang w:val="en-GB"/>
          <w14:ligatures w14:val="standardContextual"/>
        </w:rPr>
        <w:t xml:space="preserve"> 147.11</w:t>
      </w:r>
      <w:r w:rsidR="00F34ED7">
        <w:rPr>
          <w:rFonts w:ascii="Times New Roman" w:eastAsia="Aptos" w:hAnsi="Times New Roman"/>
          <w:bCs/>
          <w:kern w:val="2"/>
          <w:sz w:val="24"/>
          <w:szCs w:val="24"/>
          <w:lang w:val="en-GB"/>
          <w14:ligatures w14:val="standardContextual"/>
        </w:rPr>
        <w:t xml:space="preserve"> cm</w:t>
      </w:r>
      <w:r w:rsidR="001054E1">
        <w:rPr>
          <w:rFonts w:ascii="Times New Roman" w:eastAsia="Aptos" w:hAnsi="Times New Roman"/>
          <w:bCs/>
          <w:kern w:val="2"/>
          <w:sz w:val="24"/>
          <w:szCs w:val="24"/>
          <w:lang w:val="en-GB"/>
          <w14:ligatures w14:val="standardContextual"/>
        </w:rPr>
        <w:t>,</w:t>
      </w:r>
      <w:r w:rsidR="003552AB">
        <w:rPr>
          <w:rFonts w:ascii="Times New Roman" w:eastAsia="Aptos" w:hAnsi="Times New Roman"/>
          <w:bCs/>
          <w:kern w:val="2"/>
          <w:sz w:val="24"/>
          <w:szCs w:val="24"/>
          <w:lang w:val="en-GB"/>
          <w14:ligatures w14:val="standardContextual"/>
        </w:rPr>
        <w:t xml:space="preserve"> whereas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3552AB" w:rsidRPr="003552AB">
        <w:rPr>
          <w:rFonts w:ascii="Times New Roman" w:eastAsia="Aptos" w:hAnsi="Times New Roman"/>
          <w:bCs/>
          <w:kern w:val="2"/>
          <w:sz w:val="24"/>
          <w:szCs w:val="24"/>
          <w14:ligatures w14:val="standardContextual"/>
        </w:rPr>
        <w:t xml:space="preserve"> (200 mM salt stress and no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003552AB" w:rsidRPr="003552AB">
        <w:rPr>
          <w:rFonts w:ascii="Times New Roman" w:eastAsia="Aptos" w:hAnsi="Times New Roman"/>
          <w:bCs/>
          <w:kern w:val="2"/>
          <w:sz w:val="24"/>
          <w:szCs w:val="24"/>
          <w14:ligatures w14:val="standardContextual"/>
        </w:rPr>
        <w:t>) exhibit</w:t>
      </w:r>
      <w:r>
        <w:rPr>
          <w:rFonts w:ascii="Times New Roman" w:eastAsia="Aptos" w:hAnsi="Times New Roman"/>
          <w:bCs/>
          <w:kern w:val="2"/>
          <w:sz w:val="24"/>
          <w:szCs w:val="24"/>
          <w14:ligatures w14:val="standardContextual"/>
        </w:rPr>
        <w:t>ed</w:t>
      </w:r>
      <w:r w:rsidR="003552AB" w:rsidRPr="003552AB">
        <w:rPr>
          <w:rFonts w:ascii="Times New Roman" w:eastAsia="Aptos" w:hAnsi="Times New Roman"/>
          <w:bCs/>
          <w:kern w:val="2"/>
          <w:sz w:val="24"/>
          <w:szCs w:val="24"/>
          <w14:ligatures w14:val="standardContextual"/>
        </w:rPr>
        <w:t xml:space="preserve"> the </w:t>
      </w:r>
      <w:r>
        <w:rPr>
          <w:rFonts w:ascii="Times New Roman" w:eastAsia="Aptos" w:hAnsi="Times New Roman"/>
          <w:bCs/>
          <w:kern w:val="2"/>
          <w:sz w:val="24"/>
          <w:szCs w:val="24"/>
          <w14:ligatures w14:val="standardContextual"/>
        </w:rPr>
        <w:t>lowest</w:t>
      </w:r>
      <w:r w:rsidR="003552AB" w:rsidRPr="003552AB">
        <w:rPr>
          <w:rFonts w:ascii="Times New Roman" w:eastAsia="Aptos" w:hAnsi="Times New Roman"/>
          <w:bCs/>
          <w:kern w:val="2"/>
          <w:sz w:val="24"/>
          <w:szCs w:val="24"/>
          <w14:ligatures w14:val="standardContextual"/>
        </w:rPr>
        <w:t xml:space="preserve"> plant height at 99.44</w:t>
      </w:r>
      <w:r w:rsidR="006B1141">
        <w:rPr>
          <w:rFonts w:ascii="Times New Roman" w:eastAsia="Aptos" w:hAnsi="Times New Roman"/>
          <w:bCs/>
          <w:kern w:val="2"/>
          <w:sz w:val="24"/>
          <w:szCs w:val="24"/>
          <w14:ligatures w14:val="standardContextual"/>
        </w:rPr>
        <w:t xml:space="preserve"> cm</w:t>
      </w:r>
      <w:r w:rsidR="003552AB" w:rsidRPr="003552AB">
        <w:rPr>
          <w:rFonts w:ascii="Times New Roman" w:eastAsia="Aptos" w:hAnsi="Times New Roman"/>
          <w:bCs/>
          <w:kern w:val="2"/>
          <w:sz w:val="24"/>
          <w:szCs w:val="24"/>
          <w14:ligatures w14:val="standardContextual"/>
        </w:rPr>
        <w:t xml:space="preserve">, indicating a significant reduction in plant height under high salt stress without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003552AB" w:rsidRPr="003552AB">
        <w:rPr>
          <w:rFonts w:ascii="Times New Roman" w:eastAsia="Aptos" w:hAnsi="Times New Roman"/>
          <w:bCs/>
          <w:kern w:val="2"/>
          <w:sz w:val="24"/>
          <w:szCs w:val="24"/>
          <w14:ligatures w14:val="standardContextual"/>
        </w:rPr>
        <w:t xml:space="preserve"> supplementation.</w:t>
      </w:r>
      <w:r w:rsidR="00BE2B82">
        <w:rPr>
          <w:rFonts w:ascii="Times New Roman" w:eastAsia="Aptos" w:hAnsi="Times New Roman"/>
          <w:bCs/>
          <w:kern w:val="2"/>
          <w:sz w:val="24"/>
          <w:szCs w:val="24"/>
          <w14:ligatures w14:val="standardContextual"/>
        </w:rPr>
        <w:t xml:space="preserve"> </w:t>
      </w:r>
      <w:r w:rsidR="000110F5" w:rsidRPr="00DC2AE3">
        <w:rPr>
          <w:rFonts w:ascii="Times New Roman" w:eastAsia="Aptos" w:hAnsi="Times New Roman"/>
          <w:bCs/>
          <w:kern w:val="2"/>
          <w:sz w:val="24"/>
          <w:szCs w:val="24"/>
          <w14:ligatures w14:val="standardContextual"/>
        </w:rPr>
        <w:t xml:space="preserve">Mustafa </w:t>
      </w:r>
      <w:r w:rsidR="000110F5" w:rsidRPr="00DC2AE3">
        <w:rPr>
          <w:rFonts w:ascii="Times New Roman" w:eastAsia="Aptos" w:hAnsi="Times New Roman"/>
          <w:bCs/>
          <w:i/>
          <w:kern w:val="2"/>
          <w:sz w:val="24"/>
          <w:szCs w:val="24"/>
          <w14:ligatures w14:val="standardContextual"/>
        </w:rPr>
        <w:t>et al</w:t>
      </w:r>
      <w:r w:rsidR="000110F5" w:rsidRPr="00DC2AE3">
        <w:rPr>
          <w:rFonts w:ascii="Times New Roman" w:eastAsia="Aptos" w:hAnsi="Times New Roman"/>
          <w:bCs/>
          <w:kern w:val="2"/>
          <w:sz w:val="24"/>
          <w:szCs w:val="24"/>
          <w14:ligatures w14:val="standardContextual"/>
        </w:rPr>
        <w:t>. (2021)</w:t>
      </w:r>
      <w:r w:rsidR="0073435E" w:rsidRPr="00DC2AE3">
        <w:rPr>
          <w:rFonts w:ascii="Times New Roman" w:eastAsia="Aptos" w:hAnsi="Times New Roman"/>
          <w:bCs/>
          <w:kern w:val="2"/>
          <w:sz w:val="24"/>
          <w:szCs w:val="24"/>
          <w14:ligatures w14:val="standardContextual"/>
        </w:rPr>
        <w:t xml:space="preserve"> </w:t>
      </w:r>
      <w:r w:rsidR="0073435E" w:rsidRPr="0073435E">
        <w:rPr>
          <w:rFonts w:ascii="Times New Roman" w:eastAsia="Aptos" w:hAnsi="Times New Roman"/>
          <w:bCs/>
          <w:kern w:val="2"/>
          <w:sz w:val="24"/>
          <w:szCs w:val="24"/>
          <w14:ligatures w14:val="standardContextual"/>
        </w:rPr>
        <w:t xml:space="preserve">reported that </w:t>
      </w:r>
      <w:r w:rsidR="000110F5" w:rsidRPr="000110F5">
        <w:rPr>
          <w:rFonts w:ascii="Times New Roman" w:eastAsia="Aptos" w:hAnsi="Times New Roman"/>
          <w:bCs/>
          <w:kern w:val="2"/>
          <w:sz w:val="24"/>
          <w:szCs w:val="24"/>
          <w14:ligatures w14:val="standardContextual"/>
        </w:rPr>
        <w:t>TiO</w:t>
      </w:r>
      <w:r w:rsidR="000110F5" w:rsidRPr="000110F5">
        <w:rPr>
          <w:rFonts w:ascii="Times New Roman" w:eastAsia="Aptos" w:hAnsi="Times New Roman"/>
          <w:bCs/>
          <w:kern w:val="2"/>
          <w:sz w:val="24"/>
          <w:szCs w:val="24"/>
          <w:vertAlign w:val="subscript"/>
          <w14:ligatures w14:val="standardContextual"/>
        </w:rPr>
        <w:t>2</w:t>
      </w:r>
      <w:r w:rsidR="000110F5" w:rsidRPr="000110F5">
        <w:rPr>
          <w:rFonts w:ascii="Times New Roman" w:eastAsia="Aptos" w:hAnsi="Times New Roman"/>
          <w:bCs/>
          <w:kern w:val="2"/>
          <w:sz w:val="24"/>
          <w:szCs w:val="24"/>
          <w14:ligatures w14:val="standardContextual"/>
        </w:rPr>
        <w:t> NPs was found most preferable to increase the growth</w:t>
      </w:r>
      <w:r w:rsidR="000D5FE9">
        <w:rPr>
          <w:rFonts w:ascii="Times New Roman" w:eastAsia="Aptos" w:hAnsi="Times New Roman"/>
          <w:bCs/>
          <w:kern w:val="2"/>
          <w:sz w:val="24"/>
          <w:szCs w:val="24"/>
          <w14:ligatures w14:val="standardContextual"/>
        </w:rPr>
        <w:t xml:space="preserve"> of</w:t>
      </w:r>
      <w:r w:rsidR="000110F5" w:rsidRPr="000110F5">
        <w:rPr>
          <w:rFonts w:ascii="Times New Roman" w:eastAsia="Aptos" w:hAnsi="Times New Roman"/>
          <w:bCs/>
          <w:kern w:val="2"/>
          <w:sz w:val="24"/>
          <w:szCs w:val="24"/>
          <w14:ligatures w14:val="standardContextual"/>
        </w:rPr>
        <w:t xml:space="preserve"> agronomic and physiological attributes of selected wheat varieties under salinity</w:t>
      </w:r>
      <w:r w:rsidR="0073435E" w:rsidRPr="0073435E">
        <w:rPr>
          <w:rFonts w:ascii="Times New Roman" w:eastAsia="Aptos" w:hAnsi="Times New Roman"/>
          <w:bCs/>
          <w:kern w:val="2"/>
          <w:sz w:val="24"/>
          <w:szCs w:val="24"/>
          <w14:ligatures w14:val="standardContextual"/>
        </w:rPr>
        <w:t xml:space="preserve">. Similar results </w:t>
      </w:r>
      <w:r w:rsidR="000D5FE9">
        <w:rPr>
          <w:rFonts w:ascii="Times New Roman" w:eastAsia="Aptos" w:hAnsi="Times New Roman"/>
          <w:bCs/>
          <w:kern w:val="2"/>
          <w:sz w:val="24"/>
          <w:szCs w:val="24"/>
          <w14:ligatures w14:val="standardContextual"/>
        </w:rPr>
        <w:t xml:space="preserve">were </w:t>
      </w:r>
      <w:r w:rsidR="0073435E" w:rsidRPr="0073435E">
        <w:rPr>
          <w:rFonts w:ascii="Times New Roman" w:eastAsia="Aptos" w:hAnsi="Times New Roman"/>
          <w:bCs/>
          <w:kern w:val="2"/>
          <w:sz w:val="24"/>
          <w:szCs w:val="24"/>
          <w14:ligatures w14:val="standardContextual"/>
        </w:rPr>
        <w:t xml:space="preserve">found by </w:t>
      </w:r>
      <w:r w:rsidR="000110F5" w:rsidRPr="00DC2AE3">
        <w:rPr>
          <w:rFonts w:ascii="Times New Roman" w:eastAsia="Aptos" w:hAnsi="Times New Roman"/>
          <w:bCs/>
          <w:kern w:val="2"/>
          <w:sz w:val="24"/>
          <w:szCs w:val="24"/>
          <w14:ligatures w14:val="standardContextual"/>
        </w:rPr>
        <w:t xml:space="preserve">Omar </w:t>
      </w:r>
      <w:r w:rsidR="000110F5" w:rsidRPr="00DC2AE3">
        <w:rPr>
          <w:rFonts w:ascii="Times New Roman" w:eastAsia="Aptos" w:hAnsi="Times New Roman"/>
          <w:bCs/>
          <w:i/>
          <w:kern w:val="2"/>
          <w:sz w:val="24"/>
          <w:szCs w:val="24"/>
          <w14:ligatures w14:val="standardContextual"/>
        </w:rPr>
        <w:t>et al.</w:t>
      </w:r>
      <w:r w:rsidR="000110F5" w:rsidRPr="00DC2AE3">
        <w:rPr>
          <w:rFonts w:ascii="Times New Roman" w:eastAsia="Aptos" w:hAnsi="Times New Roman"/>
          <w:bCs/>
          <w:kern w:val="2"/>
          <w:sz w:val="24"/>
          <w:szCs w:val="24"/>
          <w14:ligatures w14:val="standardContextual"/>
        </w:rPr>
        <w:t xml:space="preserve"> (2023).</w:t>
      </w:r>
      <w:r w:rsidR="00147D42" w:rsidRPr="00147D42">
        <w:t xml:space="preserve"> </w:t>
      </w:r>
      <w:r w:rsidR="00147D42" w:rsidRPr="00147D42">
        <w:rPr>
          <w:rFonts w:ascii="Times New Roman" w:hAnsi="Times New Roman" w:cs="Times New Roman"/>
          <w:sz w:val="24"/>
          <w:szCs w:val="24"/>
        </w:rPr>
        <w:t>T</w:t>
      </w:r>
      <w:r w:rsidR="00147D42" w:rsidRPr="00147D42">
        <w:rPr>
          <w:rFonts w:ascii="Times New Roman" w:eastAsia="Aptos" w:hAnsi="Times New Roman"/>
          <w:bCs/>
          <w:kern w:val="2"/>
          <w:sz w:val="24"/>
          <w:szCs w:val="24"/>
          <w14:ligatures w14:val="standardContextual"/>
        </w:rPr>
        <w:t>iO</w:t>
      </w:r>
      <w:r w:rsidR="00147D42" w:rsidRPr="00147D42">
        <w:rPr>
          <w:rFonts w:ascii="Times New Roman" w:eastAsia="Aptos" w:hAnsi="Times New Roman"/>
          <w:bCs/>
          <w:kern w:val="2"/>
          <w:sz w:val="24"/>
          <w:szCs w:val="24"/>
          <w:vertAlign w:val="subscript"/>
          <w14:ligatures w14:val="standardContextual"/>
        </w:rPr>
        <w:t>2</w:t>
      </w:r>
      <w:r w:rsidR="00147D42" w:rsidRPr="00147D42">
        <w:rPr>
          <w:rFonts w:ascii="Times New Roman" w:eastAsia="Aptos" w:hAnsi="Times New Roman"/>
          <w:bCs/>
          <w:kern w:val="2"/>
          <w:sz w:val="24"/>
          <w:szCs w:val="24"/>
          <w14:ligatures w14:val="standardContextual"/>
        </w:rPr>
        <w:t xml:space="preserve"> NPs may aid in osmotic adjustment, helping the plant to maintain water balance in cells</w:t>
      </w:r>
      <w:r w:rsidR="00147D42">
        <w:rPr>
          <w:rFonts w:ascii="Times New Roman" w:eastAsia="Aptos" w:hAnsi="Times New Roman"/>
          <w:bCs/>
          <w:kern w:val="2"/>
          <w:sz w:val="24"/>
          <w:szCs w:val="24"/>
          <w14:ligatures w14:val="standardContextual"/>
        </w:rPr>
        <w:t xml:space="preserve"> (</w:t>
      </w:r>
      <w:r w:rsidR="00147D42" w:rsidRPr="00DC2AE3">
        <w:rPr>
          <w:rFonts w:ascii="Times New Roman" w:eastAsia="Aptos" w:hAnsi="Times New Roman"/>
          <w:bCs/>
          <w:kern w:val="2"/>
          <w:sz w:val="24"/>
          <w:szCs w:val="24"/>
          <w14:ligatures w14:val="standardContextual"/>
        </w:rPr>
        <w:t>Table 3)</w:t>
      </w:r>
      <w:r w:rsidR="00147D42">
        <w:rPr>
          <w:rFonts w:ascii="Times New Roman" w:eastAsia="Aptos" w:hAnsi="Times New Roman"/>
          <w:bCs/>
          <w:kern w:val="2"/>
          <w:sz w:val="24"/>
          <w:szCs w:val="24"/>
          <w14:ligatures w14:val="standardContextual"/>
        </w:rPr>
        <w:t>, and</w:t>
      </w:r>
      <w:r w:rsidR="00147D42" w:rsidRPr="00147D42">
        <w:rPr>
          <w:rFonts w:ascii="Times New Roman" w:eastAsia="Aptos" w:hAnsi="Times New Roman"/>
          <w:bCs/>
          <w:kern w:val="2"/>
          <w:sz w:val="24"/>
          <w:szCs w:val="24"/>
          <w14:ligatures w14:val="standardContextual"/>
        </w:rPr>
        <w:t xml:space="preserve"> </w:t>
      </w:r>
      <w:r w:rsidR="00147D42">
        <w:rPr>
          <w:rFonts w:ascii="Times New Roman" w:eastAsia="Aptos" w:hAnsi="Times New Roman"/>
          <w:bCs/>
          <w:kern w:val="2"/>
          <w:sz w:val="24"/>
          <w:szCs w:val="24"/>
          <w14:ligatures w14:val="standardContextual"/>
        </w:rPr>
        <w:t>t</w:t>
      </w:r>
      <w:r w:rsidR="00147D42" w:rsidRPr="00147D42">
        <w:rPr>
          <w:rFonts w:ascii="Times New Roman" w:eastAsia="Aptos" w:hAnsi="Times New Roman"/>
          <w:bCs/>
          <w:kern w:val="2"/>
          <w:sz w:val="24"/>
          <w:szCs w:val="24"/>
          <w14:ligatures w14:val="standardContextual"/>
        </w:rPr>
        <w:t>his is crucial under saline conditions where the osmotic pressure is high.</w:t>
      </w:r>
    </w:p>
    <w:p w14:paraId="477B1109" w14:textId="77777777" w:rsidR="0073435E" w:rsidRPr="00665EBD" w:rsidRDefault="0073435E" w:rsidP="003552AB">
      <w:pPr>
        <w:spacing w:after="160" w:line="360" w:lineRule="auto"/>
        <w:jc w:val="both"/>
        <w:rPr>
          <w:rFonts w:ascii="Times New Roman" w:eastAsia="Aptos" w:hAnsi="Times New Roman"/>
          <w:bCs/>
          <w:kern w:val="2"/>
          <w:sz w:val="24"/>
          <w:szCs w:val="24"/>
          <w:lang w:val="en-GB"/>
          <w14:ligatures w14:val="standardContextual"/>
        </w:rPr>
      </w:pPr>
    </w:p>
    <w:p w14:paraId="0F818F0A" w14:textId="77777777" w:rsidR="009174CB" w:rsidRDefault="00A57FDC" w:rsidP="009757A1">
      <w:pPr>
        <w:spacing w:after="160" w:line="360" w:lineRule="auto"/>
        <w:jc w:val="center"/>
        <w:rPr>
          <w:rFonts w:ascii="Times New Roman" w:eastAsia="Aptos" w:hAnsi="Times New Roman"/>
          <w:b/>
          <w:kern w:val="2"/>
          <w:sz w:val="24"/>
          <w:szCs w:val="24"/>
          <w:lang w:val="en-GB"/>
          <w14:ligatures w14:val="standardContextual"/>
        </w:rPr>
      </w:pPr>
      <w:r>
        <w:rPr>
          <w:rFonts w:ascii="Times New Roman" w:eastAsia="Aptos" w:hAnsi="Times New Roman"/>
          <w:b/>
          <w:noProof/>
          <w:kern w:val="2"/>
          <w:sz w:val="24"/>
          <w:szCs w:val="24"/>
        </w:rPr>
        <w:lastRenderedPageBreak/>
        <w:drawing>
          <wp:inline distT="0" distB="0" distL="0" distR="0" wp14:anchorId="3947B92A" wp14:editId="682A8422">
            <wp:extent cx="4714875" cy="2543175"/>
            <wp:effectExtent l="0" t="0" r="9525" b="9525"/>
            <wp:docPr id="41472420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sidR="009174CB">
        <w:rPr>
          <w:rFonts w:ascii="Times New Roman" w:eastAsia="Aptos" w:hAnsi="Times New Roman"/>
          <w:b/>
          <w:kern w:val="2"/>
          <w:sz w:val="24"/>
          <w:szCs w:val="24"/>
          <w:lang w:val="en-GB"/>
          <w14:ligatures w14:val="standardContextual"/>
        </w:rPr>
        <w:t xml:space="preserve"> </w:t>
      </w:r>
    </w:p>
    <w:p w14:paraId="09D435FB" w14:textId="78591CD0" w:rsidR="00260E0B" w:rsidRDefault="009757A1" w:rsidP="009757A1">
      <w:pPr>
        <w:spacing w:after="160" w:line="360" w:lineRule="auto"/>
        <w:jc w:val="center"/>
        <w:rPr>
          <w:rFonts w:ascii="Times New Roman" w:eastAsia="Aptos" w:hAnsi="Times New Roman"/>
          <w:b/>
          <w:kern w:val="2"/>
          <w:sz w:val="24"/>
          <w:szCs w:val="24"/>
          <w:lang w:val="en-GB"/>
          <w14:ligatures w14:val="standardContextual"/>
        </w:rPr>
      </w:pPr>
      <w:r>
        <w:rPr>
          <w:rFonts w:ascii="Times New Roman" w:eastAsia="Aptos" w:hAnsi="Times New Roman"/>
          <w:b/>
          <w:kern w:val="2"/>
          <w:sz w:val="24"/>
          <w:szCs w:val="24"/>
          <w:lang w:val="en-GB"/>
          <w14:ligatures w14:val="standardContextual"/>
        </w:rPr>
        <w:t>Figure</w:t>
      </w:r>
      <w:r w:rsidRPr="00743C0A">
        <w:rPr>
          <w:rFonts w:ascii="Times New Roman" w:eastAsia="Aptos" w:hAnsi="Times New Roman"/>
          <w:b/>
          <w:kern w:val="2"/>
          <w:sz w:val="24"/>
          <w:szCs w:val="24"/>
          <w:lang w:val="en-GB"/>
          <w14:ligatures w14:val="standardContextual"/>
        </w:rPr>
        <w:t xml:space="preserve"> 1. Effect of </w:t>
      </w:r>
      <w:r>
        <w:rPr>
          <w:rFonts w:ascii="Times New Roman" w:eastAsia="Aptos" w:hAnsi="Times New Roman"/>
          <w:b/>
          <w:kern w:val="2"/>
          <w:sz w:val="24"/>
          <w:szCs w:val="24"/>
          <w:lang w:val="en-GB"/>
          <w14:ligatures w14:val="standardContextual"/>
        </w:rPr>
        <w:t>salinity</w:t>
      </w:r>
      <w:r w:rsidRPr="00743C0A">
        <w:rPr>
          <w:rFonts w:ascii="Times New Roman" w:eastAsia="Aptos" w:hAnsi="Times New Roman"/>
          <w:b/>
          <w:kern w:val="2"/>
          <w:sz w:val="24"/>
          <w:szCs w:val="24"/>
          <w:lang w:val="en-GB"/>
          <w14:ligatures w14:val="standardContextual"/>
        </w:rPr>
        <w:t xml:space="preserve"> on the plant height of sorghum</w:t>
      </w:r>
    </w:p>
    <w:p w14:paraId="0DB361E2" w14:textId="77777777" w:rsidR="009174CB" w:rsidRDefault="00260E0B" w:rsidP="006B1141">
      <w:pPr>
        <w:spacing w:after="160" w:line="360" w:lineRule="auto"/>
        <w:jc w:val="center"/>
        <w:rPr>
          <w:rFonts w:ascii="Times New Roman" w:eastAsia="Aptos" w:hAnsi="Times New Roman"/>
          <w:b/>
          <w:kern w:val="2"/>
          <w:sz w:val="24"/>
          <w:szCs w:val="24"/>
          <w:lang w:val="en-GB"/>
          <w14:ligatures w14:val="standardContextual"/>
        </w:rPr>
      </w:pPr>
      <w:r>
        <w:rPr>
          <w:rFonts w:ascii="Times New Roman" w:eastAsia="Aptos" w:hAnsi="Times New Roman"/>
          <w:b/>
          <w:noProof/>
          <w:kern w:val="2"/>
          <w:sz w:val="24"/>
          <w:szCs w:val="24"/>
        </w:rPr>
        <w:drawing>
          <wp:inline distT="0" distB="0" distL="0" distR="0" wp14:anchorId="14396464" wp14:editId="2640ECAC">
            <wp:extent cx="5295900" cy="2371725"/>
            <wp:effectExtent l="0" t="0" r="0" b="9525"/>
            <wp:docPr id="68171480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5224E80" w14:textId="35BEDA91" w:rsidR="00260E0B" w:rsidRDefault="009757A1" w:rsidP="006B1141">
      <w:pPr>
        <w:spacing w:after="160" w:line="360" w:lineRule="auto"/>
        <w:jc w:val="center"/>
        <w:rPr>
          <w:rFonts w:ascii="Times New Roman" w:eastAsia="Aptos" w:hAnsi="Times New Roman"/>
          <w:b/>
          <w:kern w:val="2"/>
          <w:sz w:val="24"/>
          <w:szCs w:val="24"/>
          <w:lang w:val="en-GB"/>
          <w14:ligatures w14:val="standardContextual"/>
        </w:rPr>
      </w:pPr>
      <w:r>
        <w:rPr>
          <w:rFonts w:ascii="Times New Roman" w:eastAsia="Aptos" w:hAnsi="Times New Roman"/>
          <w:b/>
          <w:kern w:val="2"/>
          <w:sz w:val="24"/>
          <w:szCs w:val="24"/>
          <w:lang w:val="en-GB"/>
          <w14:ligatures w14:val="standardContextual"/>
        </w:rPr>
        <w:t>Figure 2</w:t>
      </w:r>
      <w:r w:rsidRPr="00743C0A">
        <w:rPr>
          <w:rFonts w:ascii="Times New Roman" w:eastAsia="Aptos" w:hAnsi="Times New Roman"/>
          <w:b/>
          <w:kern w:val="2"/>
          <w:sz w:val="24"/>
          <w:szCs w:val="24"/>
          <w:lang w:val="en-GB"/>
          <w14:ligatures w14:val="standardContextual"/>
        </w:rPr>
        <w:t>.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plant height of sorghum</w:t>
      </w:r>
    </w:p>
    <w:p w14:paraId="4EDE567D" w14:textId="4E3E9BB2" w:rsidR="00A57FDC" w:rsidRDefault="00260E0B" w:rsidP="00D15BED">
      <w:pPr>
        <w:spacing w:after="160" w:line="360" w:lineRule="auto"/>
        <w:jc w:val="center"/>
        <w:rPr>
          <w:rFonts w:ascii="Times New Roman" w:eastAsia="Aptos" w:hAnsi="Times New Roman"/>
          <w:b/>
          <w:kern w:val="2"/>
          <w:sz w:val="24"/>
          <w:szCs w:val="24"/>
          <w:lang w:val="en-GB"/>
          <w14:ligatures w14:val="standardContextual"/>
        </w:rPr>
      </w:pPr>
      <w:r>
        <w:rPr>
          <w:rFonts w:ascii="Times New Roman" w:eastAsia="Aptos" w:hAnsi="Times New Roman"/>
          <w:b/>
          <w:noProof/>
          <w:kern w:val="2"/>
          <w:sz w:val="24"/>
          <w:szCs w:val="24"/>
        </w:rPr>
        <w:drawing>
          <wp:inline distT="0" distB="0" distL="0" distR="0" wp14:anchorId="3967661E" wp14:editId="3CD643D8">
            <wp:extent cx="5457190" cy="3183255"/>
            <wp:effectExtent l="0" t="0" r="10160" b="17145"/>
            <wp:docPr id="19950057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009757A1" w:rsidRPr="006D1190">
        <w:rPr>
          <w:rFonts w:ascii="Times New Roman" w:eastAsia="Aptos" w:hAnsi="Times New Roman"/>
          <w:b/>
          <w:kern w:val="2"/>
          <w:sz w:val="23"/>
          <w:szCs w:val="23"/>
          <w:lang w:val="en-GB"/>
          <w14:ligatures w14:val="standardContextual"/>
        </w:rPr>
        <w:t>Figure 3</w:t>
      </w:r>
      <w:r w:rsidR="009757A1" w:rsidRPr="002303FE">
        <w:rPr>
          <w:rFonts w:ascii="Times New Roman" w:eastAsia="Aptos" w:hAnsi="Times New Roman"/>
          <w:b/>
          <w:kern w:val="2"/>
          <w:sz w:val="23"/>
          <w:szCs w:val="23"/>
          <w:lang w:val="en-GB"/>
          <w14:ligatures w14:val="standardContextual"/>
        </w:rPr>
        <w:t>. Effect of TiO</w:t>
      </w:r>
      <w:r w:rsidR="009757A1" w:rsidRPr="002303FE">
        <w:rPr>
          <w:rFonts w:ascii="Times New Roman" w:eastAsia="Aptos" w:hAnsi="Times New Roman"/>
          <w:b/>
          <w:kern w:val="2"/>
          <w:sz w:val="23"/>
          <w:szCs w:val="23"/>
          <w:vertAlign w:val="subscript"/>
          <w:lang w:val="en-GB"/>
          <w14:ligatures w14:val="standardContextual"/>
        </w:rPr>
        <w:t>2</w:t>
      </w:r>
      <w:r w:rsidR="009757A1" w:rsidRPr="002303FE">
        <w:rPr>
          <w:rFonts w:ascii="Times New Roman" w:eastAsia="Aptos" w:hAnsi="Times New Roman"/>
          <w:b/>
          <w:kern w:val="2"/>
          <w:sz w:val="23"/>
          <w:szCs w:val="23"/>
          <w:lang w:val="en-GB"/>
          <w14:ligatures w14:val="standardContextual"/>
        </w:rPr>
        <w:t xml:space="preserve"> on the plant height of sorghum under NaCl-induced </w:t>
      </w:r>
      <w:r w:rsidR="009757A1" w:rsidRPr="006D1190">
        <w:rPr>
          <w:rFonts w:ascii="Times New Roman" w:eastAsia="Aptos" w:hAnsi="Times New Roman"/>
          <w:b/>
          <w:kern w:val="2"/>
          <w:sz w:val="23"/>
          <w:szCs w:val="23"/>
          <w:lang w:val="en-GB"/>
          <w14:ligatures w14:val="standardContextual"/>
        </w:rPr>
        <w:t>salt stress</w:t>
      </w:r>
    </w:p>
    <w:p w14:paraId="65E96169" w14:textId="77777777" w:rsidR="00743C0A" w:rsidRPr="00743C0A" w:rsidRDefault="00743C0A" w:rsidP="00092ACA">
      <w:pPr>
        <w:spacing w:after="0" w:line="432"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lastRenderedPageBreak/>
        <w:t>4.2 Growth traits</w:t>
      </w:r>
    </w:p>
    <w:p w14:paraId="454AD6BB" w14:textId="77777777" w:rsidR="00743C0A" w:rsidRPr="00743C0A" w:rsidRDefault="00743C0A" w:rsidP="00092ACA">
      <w:pPr>
        <w:spacing w:after="0" w:line="432"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4.2.1 Fresh weight of different plant parts</w:t>
      </w:r>
    </w:p>
    <w:p w14:paraId="00881957" w14:textId="5819B8ED" w:rsidR="00057726" w:rsidRDefault="00562B69" w:rsidP="0099361D">
      <w:pPr>
        <w:spacing w:after="160" w:line="360" w:lineRule="auto"/>
        <w:jc w:val="both"/>
        <w:rPr>
          <w:rFonts w:ascii="Times New Roman" w:eastAsia="Aptos" w:hAnsi="Times New Roman"/>
          <w:bCs/>
          <w:kern w:val="2"/>
          <w:sz w:val="24"/>
          <w:szCs w:val="24"/>
          <w14:ligatures w14:val="standardContextual"/>
        </w:rPr>
      </w:pPr>
      <w:r w:rsidRPr="00562B69">
        <w:rPr>
          <w:rFonts w:ascii="Times New Roman" w:eastAsia="Aptos" w:hAnsi="Times New Roman"/>
          <w:bCs/>
          <w:kern w:val="2"/>
          <w:sz w:val="24"/>
          <w:szCs w:val="24"/>
          <w14:ligatures w14:val="standardContextual"/>
        </w:rPr>
        <w:t xml:space="preserve">The fresh weight </w:t>
      </w:r>
      <w:r>
        <w:rPr>
          <w:rFonts w:ascii="Times New Roman" w:eastAsia="Aptos" w:hAnsi="Times New Roman"/>
          <w:bCs/>
          <w:kern w:val="2"/>
          <w:sz w:val="24"/>
          <w:szCs w:val="24"/>
          <w14:ligatures w14:val="standardContextual"/>
        </w:rPr>
        <w:t xml:space="preserve">of sorghum </w:t>
      </w:r>
      <w:r w:rsidRPr="00562B69">
        <w:rPr>
          <w:rFonts w:ascii="Times New Roman" w:eastAsia="Aptos" w:hAnsi="Times New Roman"/>
          <w:bCs/>
          <w:kern w:val="2"/>
          <w:sz w:val="24"/>
          <w:szCs w:val="24"/>
          <w14:ligatures w14:val="standardContextual"/>
        </w:rPr>
        <w:t>decrease</w:t>
      </w:r>
      <w:r>
        <w:rPr>
          <w:rFonts w:ascii="Times New Roman" w:eastAsia="Aptos" w:hAnsi="Times New Roman"/>
          <w:bCs/>
          <w:kern w:val="2"/>
          <w:sz w:val="24"/>
          <w:szCs w:val="24"/>
          <w14:ligatures w14:val="standardContextual"/>
        </w:rPr>
        <w:t>d</w:t>
      </w:r>
      <w:r w:rsidRPr="00562B69">
        <w:rPr>
          <w:rFonts w:ascii="Times New Roman" w:eastAsia="Aptos" w:hAnsi="Times New Roman"/>
          <w:bCs/>
          <w:kern w:val="2"/>
          <w:sz w:val="24"/>
          <w:szCs w:val="24"/>
          <w14:ligatures w14:val="standardContextual"/>
        </w:rPr>
        <w:t xml:space="preserve"> with increasing salinity levels</w:t>
      </w:r>
      <w:r w:rsidR="004E71D3">
        <w:rPr>
          <w:rFonts w:ascii="Times New Roman" w:eastAsia="Aptos" w:hAnsi="Times New Roman"/>
          <w:bCs/>
          <w:kern w:val="2"/>
          <w:sz w:val="24"/>
          <w:szCs w:val="24"/>
          <w14:ligatures w14:val="standardContextual"/>
        </w:rPr>
        <w:t xml:space="preserve"> (</w:t>
      </w:r>
      <w:r w:rsidR="004E71D3" w:rsidRPr="00DC2AE3">
        <w:rPr>
          <w:rFonts w:ascii="Times New Roman" w:eastAsia="Aptos" w:hAnsi="Times New Roman"/>
          <w:bCs/>
          <w:kern w:val="2"/>
          <w:sz w:val="24"/>
          <w:szCs w:val="24"/>
          <w14:ligatures w14:val="standardContextual"/>
        </w:rPr>
        <w:t>Table 1</w:t>
      </w:r>
      <w:r w:rsidR="004E71D3">
        <w:rPr>
          <w:rFonts w:ascii="Times New Roman" w:eastAsia="Aptos" w:hAnsi="Times New Roman"/>
          <w:bCs/>
          <w:kern w:val="2"/>
          <w:sz w:val="24"/>
          <w:szCs w:val="24"/>
          <w14:ligatures w14:val="standardContextual"/>
        </w:rPr>
        <w:t>)</w:t>
      </w:r>
      <w:r w:rsidRPr="00562B69">
        <w:rPr>
          <w:rFonts w:ascii="Times New Roman" w:eastAsia="Aptos" w:hAnsi="Times New Roman"/>
          <w:bCs/>
          <w:kern w:val="2"/>
          <w:sz w:val="24"/>
          <w:szCs w:val="24"/>
          <w14:ligatures w14:val="standardContextual"/>
        </w:rPr>
        <w:t xml:space="preserve">. </w:t>
      </w:r>
      <w:r>
        <w:rPr>
          <w:rFonts w:ascii="Times New Roman" w:eastAsia="Aptos" w:hAnsi="Times New Roman"/>
          <w:bCs/>
          <w:kern w:val="2"/>
          <w:sz w:val="24"/>
          <w:szCs w:val="24"/>
          <w14:ligatures w14:val="standardContextual"/>
        </w:rPr>
        <w:t xml:space="preserve">The results showed that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Pr="00562B69">
        <w:rPr>
          <w:rFonts w:ascii="Times New Roman" w:eastAsia="Aptos" w:hAnsi="Times New Roman"/>
          <w:bCs/>
          <w:kern w:val="2"/>
          <w:sz w:val="24"/>
          <w:szCs w:val="24"/>
          <w14:ligatures w14:val="standardContextual"/>
        </w:rPr>
        <w:t xml:space="preserve"> (0 mM) </w:t>
      </w:r>
      <w:r>
        <w:rPr>
          <w:rFonts w:ascii="Times New Roman" w:eastAsia="Aptos" w:hAnsi="Times New Roman"/>
          <w:bCs/>
          <w:kern w:val="2"/>
          <w:sz w:val="24"/>
          <w:szCs w:val="24"/>
          <w14:ligatures w14:val="standardContextual"/>
        </w:rPr>
        <w:t>had</w:t>
      </w:r>
      <w:r w:rsidRPr="00562B69">
        <w:rPr>
          <w:rFonts w:ascii="Times New Roman" w:eastAsia="Aptos" w:hAnsi="Times New Roman"/>
          <w:bCs/>
          <w:kern w:val="2"/>
          <w:sz w:val="24"/>
          <w:szCs w:val="24"/>
          <w14:ligatures w14:val="standardContextual"/>
        </w:rPr>
        <w:t xml:space="preserve"> the highest leaf</w:t>
      </w:r>
      <w:r>
        <w:rPr>
          <w:rFonts w:ascii="Times New Roman" w:eastAsia="Aptos" w:hAnsi="Times New Roman"/>
          <w:bCs/>
          <w:kern w:val="2"/>
          <w:sz w:val="24"/>
          <w:szCs w:val="24"/>
          <w14:ligatures w14:val="standardContextual"/>
        </w:rPr>
        <w:t>, stem and root</w:t>
      </w:r>
      <w:r w:rsidRPr="00562B69">
        <w:rPr>
          <w:rFonts w:ascii="Times New Roman" w:eastAsia="Aptos" w:hAnsi="Times New Roman"/>
          <w:bCs/>
          <w:kern w:val="2"/>
          <w:sz w:val="24"/>
          <w:szCs w:val="24"/>
          <w14:ligatures w14:val="standardContextual"/>
        </w:rPr>
        <w:t xml:space="preserve"> fresh weight </w:t>
      </w:r>
      <w:r>
        <w:rPr>
          <w:rFonts w:ascii="Times New Roman" w:eastAsia="Aptos" w:hAnsi="Times New Roman"/>
          <w:bCs/>
          <w:kern w:val="2"/>
          <w:sz w:val="24"/>
          <w:szCs w:val="24"/>
          <w14:ligatures w14:val="standardContextual"/>
        </w:rPr>
        <w:t>(</w:t>
      </w:r>
      <w:r w:rsidRPr="00562B69">
        <w:rPr>
          <w:rFonts w:ascii="Times New Roman" w:eastAsia="Aptos" w:hAnsi="Times New Roman"/>
          <w:bCs/>
          <w:kern w:val="2"/>
          <w:sz w:val="24"/>
          <w:szCs w:val="24"/>
          <w14:ligatures w14:val="standardContextual"/>
        </w:rPr>
        <w:t>3.13</w:t>
      </w:r>
      <w:r>
        <w:rPr>
          <w:rFonts w:ascii="Times New Roman" w:eastAsia="Aptos" w:hAnsi="Times New Roman"/>
          <w:bCs/>
          <w:kern w:val="2"/>
          <w:sz w:val="24"/>
          <w:szCs w:val="24"/>
          <w14:ligatures w14:val="standardContextual"/>
        </w:rPr>
        <w:t>, 10.01 and 1.71</w:t>
      </w:r>
      <w:r w:rsidRPr="00562B69">
        <w:rPr>
          <w:rFonts w:ascii="Times New Roman" w:eastAsia="Aptos" w:hAnsi="Times New Roman"/>
          <w:bCs/>
          <w:kern w:val="2"/>
          <w:sz w:val="24"/>
          <w:szCs w:val="24"/>
          <w14:ligatures w14:val="standardContextual"/>
        </w:rPr>
        <w:t xml:space="preserve"> g</w:t>
      </w:r>
      <w:r w:rsidR="00147D42" w:rsidRPr="00147D42">
        <w:rPr>
          <w:rFonts w:ascii="Times New Roman" w:eastAsia="Aptos" w:hAnsi="Times New Roman"/>
          <w:bCs/>
          <w:kern w:val="2"/>
          <w:sz w:val="24"/>
          <w:szCs w:val="24"/>
          <w14:ligatures w14:val="standardContextual"/>
        </w:rPr>
        <w:t xml:space="preserve"> </w:t>
      </w:r>
      <w:r w:rsidR="00147D42">
        <w:rPr>
          <w:rFonts w:ascii="Times New Roman" w:eastAsia="Aptos" w:hAnsi="Times New Roman"/>
          <w:bCs/>
          <w:kern w:val="2"/>
          <w:sz w:val="24"/>
          <w:szCs w:val="24"/>
          <w14:ligatures w14:val="standardContextual"/>
        </w:rPr>
        <w:t>plant</w:t>
      </w:r>
      <w:r w:rsidR="00147D42" w:rsidRPr="00147D42">
        <w:rPr>
          <w:rFonts w:ascii="Times New Roman" w:eastAsia="Aptos" w:hAnsi="Times New Roman"/>
          <w:bCs/>
          <w:kern w:val="2"/>
          <w:sz w:val="24"/>
          <w:szCs w:val="24"/>
          <w:vertAlign w:val="superscript"/>
          <w14:ligatures w14:val="standardContextual"/>
        </w:rPr>
        <w:t>-1</w:t>
      </w:r>
      <w:r w:rsidRPr="00562B69">
        <w:rPr>
          <w:rFonts w:ascii="Times New Roman" w:eastAsia="Aptos" w:hAnsi="Times New Roman"/>
          <w:bCs/>
          <w:kern w:val="2"/>
          <w:sz w:val="24"/>
          <w:szCs w:val="24"/>
          <w14:ligatures w14:val="standardContextual"/>
        </w:rPr>
        <w:t>,</w:t>
      </w:r>
      <w:r>
        <w:rPr>
          <w:rFonts w:ascii="Times New Roman" w:eastAsia="Aptos" w:hAnsi="Times New Roman"/>
          <w:bCs/>
          <w:kern w:val="2"/>
          <w:sz w:val="24"/>
          <w:szCs w:val="24"/>
          <w14:ligatures w14:val="standardContextual"/>
        </w:rPr>
        <w:t xml:space="preserve"> respectively). But at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Pr="00562B69">
        <w:rPr>
          <w:rFonts w:ascii="Times New Roman" w:eastAsia="Aptos" w:hAnsi="Times New Roman"/>
          <w:bCs/>
          <w:kern w:val="2"/>
          <w:sz w:val="24"/>
          <w:szCs w:val="24"/>
          <w14:ligatures w14:val="standardContextual"/>
        </w:rPr>
        <w:t xml:space="preserve"> (200 mM)</w:t>
      </w:r>
      <w:r>
        <w:rPr>
          <w:rFonts w:ascii="Times New Roman" w:eastAsia="Aptos" w:hAnsi="Times New Roman"/>
          <w:bCs/>
          <w:kern w:val="2"/>
          <w:sz w:val="24"/>
          <w:szCs w:val="24"/>
          <w14:ligatures w14:val="standardContextual"/>
        </w:rPr>
        <w:t xml:space="preserve">, the </w:t>
      </w:r>
      <w:bookmarkStart w:id="11" w:name="_Hlk159094529"/>
      <w:r>
        <w:rPr>
          <w:rFonts w:ascii="Times New Roman" w:eastAsia="Aptos" w:hAnsi="Times New Roman"/>
          <w:bCs/>
          <w:kern w:val="2"/>
          <w:sz w:val="24"/>
          <w:szCs w:val="24"/>
          <w14:ligatures w14:val="standardContextual"/>
        </w:rPr>
        <w:t xml:space="preserve">leaf, stem and root </w:t>
      </w:r>
      <w:r w:rsidRPr="00562B69">
        <w:rPr>
          <w:rFonts w:ascii="Times New Roman" w:eastAsia="Aptos" w:hAnsi="Times New Roman"/>
          <w:bCs/>
          <w:kern w:val="2"/>
          <w:sz w:val="24"/>
          <w:szCs w:val="24"/>
          <w14:ligatures w14:val="standardContextual"/>
        </w:rPr>
        <w:t xml:space="preserve">fresh weight </w:t>
      </w:r>
      <w:r w:rsidR="00147D42">
        <w:rPr>
          <w:rFonts w:ascii="Times New Roman" w:eastAsia="Aptos" w:hAnsi="Times New Roman"/>
          <w:bCs/>
          <w:kern w:val="2"/>
          <w:sz w:val="24"/>
          <w:szCs w:val="24"/>
          <w14:ligatures w14:val="standardContextual"/>
        </w:rPr>
        <w:t xml:space="preserve">decreased to </w:t>
      </w:r>
      <w:r w:rsidRPr="00562B69">
        <w:rPr>
          <w:rFonts w:ascii="Times New Roman" w:eastAsia="Aptos" w:hAnsi="Times New Roman"/>
          <w:bCs/>
          <w:kern w:val="2"/>
          <w:sz w:val="24"/>
          <w:szCs w:val="24"/>
          <w14:ligatures w14:val="standardContextual"/>
        </w:rPr>
        <w:t>2.27</w:t>
      </w:r>
      <w:r>
        <w:rPr>
          <w:rFonts w:ascii="Times New Roman" w:eastAsia="Aptos" w:hAnsi="Times New Roman"/>
          <w:bCs/>
          <w:kern w:val="2"/>
          <w:sz w:val="24"/>
          <w:szCs w:val="24"/>
          <w14:ligatures w14:val="standardContextual"/>
        </w:rPr>
        <w:t>, 7.15 and 1.09</w:t>
      </w:r>
      <w:r w:rsidRPr="00562B69">
        <w:rPr>
          <w:rFonts w:ascii="Times New Roman" w:eastAsia="Aptos" w:hAnsi="Times New Roman"/>
          <w:bCs/>
          <w:kern w:val="2"/>
          <w:sz w:val="24"/>
          <w:szCs w:val="24"/>
          <w14:ligatures w14:val="standardContextual"/>
        </w:rPr>
        <w:t xml:space="preserve"> g</w:t>
      </w:r>
      <w:r w:rsidR="00147D42">
        <w:rPr>
          <w:rFonts w:ascii="Times New Roman" w:eastAsia="Aptos" w:hAnsi="Times New Roman"/>
          <w:bCs/>
          <w:kern w:val="2"/>
          <w:sz w:val="24"/>
          <w:szCs w:val="24"/>
          <w14:ligatures w14:val="standardContextual"/>
        </w:rPr>
        <w:t xml:space="preserve"> plant</w:t>
      </w:r>
      <w:r w:rsidR="00147D42" w:rsidRPr="00147D42">
        <w:rPr>
          <w:rFonts w:ascii="Times New Roman" w:eastAsia="Aptos" w:hAnsi="Times New Roman"/>
          <w:bCs/>
          <w:kern w:val="2"/>
          <w:sz w:val="24"/>
          <w:szCs w:val="24"/>
          <w:vertAlign w:val="superscript"/>
          <w14:ligatures w14:val="standardContextual"/>
        </w:rPr>
        <w:t>-1</w:t>
      </w:r>
      <w:bookmarkEnd w:id="11"/>
      <w:r w:rsidRPr="00562B69">
        <w:rPr>
          <w:rFonts w:ascii="Times New Roman" w:eastAsia="Aptos" w:hAnsi="Times New Roman"/>
          <w:bCs/>
          <w:kern w:val="2"/>
          <w:sz w:val="24"/>
          <w:szCs w:val="24"/>
          <w14:ligatures w14:val="standardContextual"/>
        </w:rPr>
        <w:t>, indicating a significant impact on biomass</w:t>
      </w:r>
      <w:r>
        <w:rPr>
          <w:rFonts w:ascii="Times New Roman" w:eastAsia="Aptos" w:hAnsi="Times New Roman"/>
          <w:bCs/>
          <w:kern w:val="2"/>
          <w:sz w:val="24"/>
          <w:szCs w:val="24"/>
          <w14:ligatures w14:val="standardContextual"/>
        </w:rPr>
        <w:t xml:space="preserve"> accumulation</w:t>
      </w:r>
      <w:r w:rsidRPr="00562B69">
        <w:rPr>
          <w:rFonts w:ascii="Times New Roman" w:eastAsia="Aptos" w:hAnsi="Times New Roman"/>
          <w:bCs/>
          <w:kern w:val="2"/>
          <w:sz w:val="24"/>
          <w:szCs w:val="24"/>
          <w14:ligatures w14:val="standardContextual"/>
        </w:rPr>
        <w:t xml:space="preserve"> under high salt stress.</w:t>
      </w:r>
      <w:r>
        <w:rPr>
          <w:rFonts w:ascii="Times New Roman" w:eastAsia="Aptos" w:hAnsi="Times New Roman"/>
          <w:bCs/>
          <w:kern w:val="2"/>
          <w:sz w:val="24"/>
          <w:szCs w:val="24"/>
          <w14:ligatures w14:val="standardContextual"/>
        </w:rPr>
        <w:t xml:space="preserve"> On the other side,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Pr="00562B69">
        <w:rPr>
          <w:rFonts w:ascii="Times New Roman" w:eastAsia="Aptos" w:hAnsi="Times New Roman"/>
          <w:bCs/>
          <w:kern w:val="2"/>
          <w:sz w:val="24"/>
          <w:szCs w:val="24"/>
          <w14:ligatures w14:val="standardContextual"/>
        </w:rPr>
        <w:t xml:space="preserve"> </w:t>
      </w:r>
      <w:r>
        <w:rPr>
          <w:rFonts w:ascii="Times New Roman" w:eastAsia="Aptos" w:hAnsi="Times New Roman"/>
          <w:bCs/>
          <w:kern w:val="2"/>
          <w:sz w:val="24"/>
          <w:szCs w:val="24"/>
          <w14:ligatures w14:val="standardContextual"/>
        </w:rPr>
        <w:t xml:space="preserve">helps the plant </w:t>
      </w:r>
      <w:r w:rsidR="00057726">
        <w:rPr>
          <w:rFonts w:ascii="Times New Roman" w:eastAsia="Aptos" w:hAnsi="Times New Roman"/>
          <w:bCs/>
          <w:kern w:val="2"/>
          <w:sz w:val="24"/>
          <w:szCs w:val="24"/>
          <w14:ligatures w14:val="standardContextual"/>
        </w:rPr>
        <w:t>to</w:t>
      </w:r>
      <w:r>
        <w:rPr>
          <w:rFonts w:ascii="Times New Roman" w:eastAsia="Aptos" w:hAnsi="Times New Roman"/>
          <w:bCs/>
          <w:kern w:val="2"/>
          <w:sz w:val="24"/>
          <w:szCs w:val="24"/>
          <w14:ligatures w14:val="standardContextual"/>
        </w:rPr>
        <w:t xml:space="preserve"> increas</w:t>
      </w:r>
      <w:r w:rsidR="00057726">
        <w:rPr>
          <w:rFonts w:ascii="Times New Roman" w:eastAsia="Aptos" w:hAnsi="Times New Roman"/>
          <w:bCs/>
          <w:kern w:val="2"/>
          <w:sz w:val="24"/>
          <w:szCs w:val="24"/>
          <w14:ligatures w14:val="standardContextual"/>
        </w:rPr>
        <w:t>e</w:t>
      </w:r>
      <w:r>
        <w:rPr>
          <w:rFonts w:ascii="Times New Roman" w:eastAsia="Aptos" w:hAnsi="Times New Roman"/>
          <w:bCs/>
          <w:kern w:val="2"/>
          <w:sz w:val="24"/>
          <w:szCs w:val="24"/>
          <w14:ligatures w14:val="standardContextual"/>
        </w:rPr>
        <w:t xml:space="preserve"> </w:t>
      </w:r>
      <w:r w:rsidR="00057726">
        <w:rPr>
          <w:rFonts w:ascii="Times New Roman" w:eastAsia="Aptos" w:hAnsi="Times New Roman"/>
          <w:bCs/>
          <w:kern w:val="2"/>
          <w:sz w:val="24"/>
          <w:szCs w:val="24"/>
          <w14:ligatures w14:val="standardContextual"/>
        </w:rPr>
        <w:t xml:space="preserve">its </w:t>
      </w:r>
      <w:r w:rsidRPr="00562B69">
        <w:rPr>
          <w:rFonts w:ascii="Times New Roman" w:eastAsia="Aptos" w:hAnsi="Times New Roman"/>
          <w:bCs/>
          <w:kern w:val="2"/>
          <w:sz w:val="24"/>
          <w:szCs w:val="24"/>
          <w14:ligatures w14:val="standardContextual"/>
        </w:rPr>
        <w:t>fresh weight</w:t>
      </w:r>
      <w:r>
        <w:rPr>
          <w:rFonts w:ascii="Times New Roman" w:eastAsia="Aptos" w:hAnsi="Times New Roman"/>
          <w:bCs/>
          <w:kern w:val="2"/>
          <w:sz w:val="24"/>
          <w:szCs w:val="24"/>
          <w14:ligatures w14:val="standardContextual"/>
        </w:rPr>
        <w:t>.</w:t>
      </w:r>
      <w:r w:rsidRPr="00562B69">
        <w:rPr>
          <w:rFonts w:ascii="Times New Roman" w:eastAsia="Aptos" w:hAnsi="Times New Roman"/>
          <w:bCs/>
          <w:kern w:val="2"/>
          <w:sz w:val="24"/>
          <w:szCs w:val="24"/>
          <w14:ligatures w14:val="standardContextual"/>
        </w:rPr>
        <w:t xml:space="preserve"> </w:t>
      </w:r>
      <w:r w:rsidR="00057726">
        <w:rPr>
          <w:rFonts w:ascii="Times New Roman" w:eastAsia="Aptos" w:hAnsi="Times New Roman"/>
          <w:bCs/>
          <w:kern w:val="2"/>
          <w:sz w:val="24"/>
          <w:szCs w:val="24"/>
          <w14:ligatures w14:val="standardContextual"/>
        </w:rPr>
        <w:t xml:space="preserve">The higher 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562B69">
        <w:rPr>
          <w:rFonts w:ascii="Times New Roman" w:eastAsia="Aptos" w:hAnsi="Times New Roman"/>
          <w:bCs/>
          <w:kern w:val="2"/>
          <w:sz w:val="24"/>
          <w:szCs w:val="24"/>
          <w14:ligatures w14:val="standardContextual"/>
        </w:rPr>
        <w:t xml:space="preserve"> (300 ppm) </w:t>
      </w:r>
      <w:r w:rsidR="00147D42">
        <w:rPr>
          <w:rFonts w:ascii="Times New Roman" w:eastAsia="Aptos" w:hAnsi="Times New Roman"/>
          <w:bCs/>
          <w:kern w:val="2"/>
          <w:sz w:val="24"/>
          <w:szCs w:val="24"/>
          <w14:ligatures w14:val="standardContextual"/>
        </w:rPr>
        <w:t>showed</w:t>
      </w:r>
      <w:r w:rsidRPr="00562B69">
        <w:rPr>
          <w:rFonts w:ascii="Times New Roman" w:eastAsia="Aptos" w:hAnsi="Times New Roman"/>
          <w:bCs/>
          <w:kern w:val="2"/>
          <w:sz w:val="24"/>
          <w:szCs w:val="24"/>
          <w14:ligatures w14:val="standardContextual"/>
        </w:rPr>
        <w:t xml:space="preserve"> the </w:t>
      </w:r>
      <w:bookmarkStart w:id="12" w:name="_Hlk159094656"/>
      <w:r w:rsidRPr="00562B69">
        <w:rPr>
          <w:rFonts w:ascii="Times New Roman" w:eastAsia="Aptos" w:hAnsi="Times New Roman"/>
          <w:bCs/>
          <w:kern w:val="2"/>
          <w:sz w:val="24"/>
          <w:szCs w:val="24"/>
          <w14:ligatures w14:val="standardContextual"/>
        </w:rPr>
        <w:t>highest leaf</w:t>
      </w:r>
      <w:r w:rsidR="00057726">
        <w:rPr>
          <w:rFonts w:ascii="Times New Roman" w:eastAsia="Aptos" w:hAnsi="Times New Roman"/>
          <w:bCs/>
          <w:kern w:val="2"/>
          <w:sz w:val="24"/>
          <w:szCs w:val="24"/>
          <w14:ligatures w14:val="standardContextual"/>
        </w:rPr>
        <w:t>, stem and root</w:t>
      </w:r>
      <w:r w:rsidRPr="00562B69">
        <w:rPr>
          <w:rFonts w:ascii="Times New Roman" w:eastAsia="Aptos" w:hAnsi="Times New Roman"/>
          <w:bCs/>
          <w:kern w:val="2"/>
          <w:sz w:val="24"/>
          <w:szCs w:val="24"/>
          <w14:ligatures w14:val="standardContextual"/>
        </w:rPr>
        <w:t xml:space="preserve"> fresh weight at 2.84 g</w:t>
      </w:r>
      <w:r w:rsidR="00057726">
        <w:rPr>
          <w:rFonts w:ascii="Times New Roman" w:eastAsia="Aptos" w:hAnsi="Times New Roman"/>
          <w:bCs/>
          <w:kern w:val="2"/>
          <w:sz w:val="24"/>
          <w:szCs w:val="24"/>
          <w14:ligatures w14:val="standardContextual"/>
        </w:rPr>
        <w:t>, 8.97 g and 1.61 g</w:t>
      </w:r>
      <w:bookmarkEnd w:id="12"/>
      <w:r w:rsidR="00A8079D">
        <w:rPr>
          <w:rFonts w:ascii="Times New Roman" w:eastAsia="Aptos" w:hAnsi="Times New Roman"/>
          <w:bCs/>
          <w:kern w:val="2"/>
          <w:sz w:val="24"/>
          <w:szCs w:val="24"/>
          <w14:ligatures w14:val="standardContextual"/>
        </w:rPr>
        <w:t xml:space="preserve"> respectively</w:t>
      </w:r>
      <w:r w:rsidR="00057726">
        <w:rPr>
          <w:rFonts w:ascii="Times New Roman" w:eastAsia="Aptos" w:hAnsi="Times New Roman"/>
          <w:bCs/>
          <w:kern w:val="2"/>
          <w:sz w:val="24"/>
          <w:szCs w:val="24"/>
          <w14:ligatures w14:val="standardContextual"/>
        </w:rPr>
        <w:t xml:space="preserve"> followed by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Pr="00562B69">
        <w:rPr>
          <w:rFonts w:ascii="Times New Roman" w:eastAsia="Aptos" w:hAnsi="Times New Roman"/>
          <w:bCs/>
          <w:kern w:val="2"/>
          <w:sz w:val="24"/>
          <w:szCs w:val="24"/>
          <w14:ligatures w14:val="standardContextual"/>
        </w:rPr>
        <w:t xml:space="preserve"> (150 ppm) </w:t>
      </w:r>
      <w:r w:rsidR="00057726">
        <w:rPr>
          <w:rFonts w:ascii="Times New Roman" w:eastAsia="Aptos" w:hAnsi="Times New Roman"/>
          <w:bCs/>
          <w:kern w:val="2"/>
          <w:sz w:val="24"/>
          <w:szCs w:val="24"/>
          <w14:ligatures w14:val="standardContextual"/>
        </w:rPr>
        <w:t xml:space="preserve">treatment. However,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562B69">
        <w:rPr>
          <w:rFonts w:ascii="Times New Roman" w:eastAsia="Aptos" w:hAnsi="Times New Roman"/>
          <w:bCs/>
          <w:kern w:val="2"/>
          <w:sz w:val="24"/>
          <w:szCs w:val="24"/>
          <w14:ligatures w14:val="standardContextual"/>
        </w:rPr>
        <w:t xml:space="preserve"> (0 ppm)</w:t>
      </w:r>
      <w:r w:rsidR="00057726">
        <w:rPr>
          <w:rFonts w:ascii="Times New Roman" w:eastAsia="Aptos" w:hAnsi="Times New Roman"/>
          <w:bCs/>
          <w:kern w:val="2"/>
          <w:sz w:val="24"/>
          <w:szCs w:val="24"/>
          <w14:ligatures w14:val="standardContextual"/>
        </w:rPr>
        <w:t xml:space="preserve"> treatment exposed</w:t>
      </w:r>
      <w:r w:rsidRPr="00562B69">
        <w:rPr>
          <w:rFonts w:ascii="Times New Roman" w:eastAsia="Aptos" w:hAnsi="Times New Roman"/>
          <w:bCs/>
          <w:kern w:val="2"/>
          <w:sz w:val="24"/>
          <w:szCs w:val="24"/>
          <w14:ligatures w14:val="standardContextual"/>
        </w:rPr>
        <w:t xml:space="preserve"> the lowest </w:t>
      </w:r>
      <w:r w:rsidR="00057726">
        <w:rPr>
          <w:rFonts w:ascii="Times New Roman" w:eastAsia="Aptos" w:hAnsi="Times New Roman"/>
          <w:bCs/>
          <w:kern w:val="2"/>
          <w:sz w:val="24"/>
          <w:szCs w:val="24"/>
          <w14:ligatures w14:val="standardContextual"/>
        </w:rPr>
        <w:t>biomass production</w:t>
      </w:r>
      <w:r w:rsidRPr="00562B69">
        <w:rPr>
          <w:rFonts w:ascii="Times New Roman" w:eastAsia="Aptos" w:hAnsi="Times New Roman"/>
          <w:bCs/>
          <w:kern w:val="2"/>
          <w:sz w:val="24"/>
          <w:szCs w:val="24"/>
          <w14:ligatures w14:val="standardContextual"/>
        </w:rPr>
        <w:t xml:space="preserve"> </w:t>
      </w:r>
      <w:r w:rsidR="00057726">
        <w:rPr>
          <w:rFonts w:ascii="Times New Roman" w:eastAsia="Aptos" w:hAnsi="Times New Roman"/>
          <w:bCs/>
          <w:kern w:val="2"/>
          <w:sz w:val="24"/>
          <w:szCs w:val="24"/>
          <w14:ligatures w14:val="standardContextual"/>
        </w:rPr>
        <w:t>(leaf-</w:t>
      </w:r>
      <w:r w:rsidRPr="00562B69">
        <w:rPr>
          <w:rFonts w:ascii="Times New Roman" w:eastAsia="Aptos" w:hAnsi="Times New Roman"/>
          <w:bCs/>
          <w:kern w:val="2"/>
          <w:sz w:val="24"/>
          <w:szCs w:val="24"/>
          <w14:ligatures w14:val="standardContextual"/>
        </w:rPr>
        <w:t>2.39</w:t>
      </w:r>
      <w:r w:rsidR="00057726">
        <w:rPr>
          <w:rFonts w:ascii="Times New Roman" w:eastAsia="Aptos" w:hAnsi="Times New Roman"/>
          <w:bCs/>
          <w:kern w:val="2"/>
          <w:sz w:val="24"/>
          <w:szCs w:val="24"/>
          <w14:ligatures w14:val="standardContextual"/>
        </w:rPr>
        <w:t xml:space="preserve"> g, stem-7.83 g and root-1.24 g).</w:t>
      </w:r>
    </w:p>
    <w:p w14:paraId="631C98C0" w14:textId="3EA6D6F3" w:rsidR="00743C0A" w:rsidRPr="00743C0A" w:rsidRDefault="00743C0A" w:rsidP="00743C0A">
      <w:pPr>
        <w:spacing w:after="0"/>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Table 1.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fresh weight in different</w:t>
      </w:r>
      <w:r w:rsidR="00092ACA">
        <w:rPr>
          <w:rFonts w:ascii="Times New Roman" w:eastAsia="Aptos" w:hAnsi="Times New Roman"/>
          <w:b/>
          <w:kern w:val="2"/>
          <w:sz w:val="24"/>
          <w:szCs w:val="24"/>
          <w:lang w:val="en-GB"/>
          <w14:ligatures w14:val="standardContextual"/>
        </w:rPr>
        <w:t xml:space="preserve"> </w:t>
      </w:r>
      <w:r w:rsidRPr="00743C0A">
        <w:rPr>
          <w:rFonts w:ascii="Times New Roman" w:eastAsia="Aptos" w:hAnsi="Times New Roman"/>
          <w:b/>
          <w:kern w:val="2"/>
          <w:sz w:val="24"/>
          <w:szCs w:val="24"/>
          <w:lang w:val="en-GB"/>
          <w14:ligatures w14:val="standardContextual"/>
        </w:rPr>
        <w:t>plant parts of sorghum under NaCl-induced salt stress</w:t>
      </w:r>
    </w:p>
    <w:tbl>
      <w:tblPr>
        <w:tblStyle w:val="TableGrid1"/>
        <w:tblW w:w="0" w:type="auto"/>
        <w:tblLook w:val="04A0" w:firstRow="1" w:lastRow="0" w:firstColumn="1" w:lastColumn="0" w:noHBand="0" w:noVBand="1"/>
      </w:tblPr>
      <w:tblGrid>
        <w:gridCol w:w="2160"/>
        <w:gridCol w:w="2141"/>
        <w:gridCol w:w="2141"/>
        <w:gridCol w:w="2142"/>
      </w:tblGrid>
      <w:tr w:rsidR="00743C0A" w:rsidRPr="00F34ED7" w14:paraId="3287F83C" w14:textId="77777777" w:rsidTr="009E5D19">
        <w:trPr>
          <w:trHeight w:val="273"/>
        </w:trPr>
        <w:tc>
          <w:tcPr>
            <w:tcW w:w="2160" w:type="dxa"/>
            <w:vAlign w:val="center"/>
          </w:tcPr>
          <w:p w14:paraId="5B1CEF44" w14:textId="77777777" w:rsidR="00743C0A" w:rsidRPr="00F34ED7" w:rsidRDefault="00743C0A" w:rsidP="0099361D">
            <w:pPr>
              <w:jc w:val="center"/>
              <w:rPr>
                <w:rFonts w:eastAsia="Aptos"/>
                <w:b/>
                <w:bCs/>
              </w:rPr>
            </w:pPr>
            <w:r w:rsidRPr="00F34ED7">
              <w:rPr>
                <w:rFonts w:eastAsia="Aptos"/>
                <w:b/>
                <w:bCs/>
              </w:rPr>
              <w:t>Treatments</w:t>
            </w:r>
          </w:p>
        </w:tc>
        <w:tc>
          <w:tcPr>
            <w:tcW w:w="2141" w:type="dxa"/>
            <w:vAlign w:val="center"/>
          </w:tcPr>
          <w:p w14:paraId="0013E4AA" w14:textId="1E97CD23" w:rsidR="00743C0A" w:rsidRPr="00F34ED7" w:rsidRDefault="00743C0A" w:rsidP="0099361D">
            <w:pPr>
              <w:jc w:val="center"/>
              <w:rPr>
                <w:rFonts w:eastAsia="Aptos"/>
                <w:b/>
                <w:bCs/>
              </w:rPr>
            </w:pPr>
            <w:r w:rsidRPr="00F34ED7">
              <w:rPr>
                <w:rFonts w:eastAsia="Aptos"/>
                <w:b/>
                <w:bCs/>
              </w:rPr>
              <w:t>Leaf fresh weight</w:t>
            </w:r>
            <w:r w:rsidR="00D15BED" w:rsidRPr="00F34ED7">
              <w:rPr>
                <w:rFonts w:eastAsia="Aptos"/>
                <w:b/>
                <w:bCs/>
              </w:rPr>
              <w:t xml:space="preserve"> (g)</w:t>
            </w:r>
          </w:p>
        </w:tc>
        <w:tc>
          <w:tcPr>
            <w:tcW w:w="2141" w:type="dxa"/>
            <w:vAlign w:val="center"/>
          </w:tcPr>
          <w:p w14:paraId="163802E3" w14:textId="2DE2F653" w:rsidR="00743C0A" w:rsidRPr="00F34ED7" w:rsidRDefault="00743C0A" w:rsidP="0099361D">
            <w:pPr>
              <w:jc w:val="center"/>
              <w:rPr>
                <w:rFonts w:eastAsia="Aptos"/>
                <w:b/>
                <w:bCs/>
              </w:rPr>
            </w:pPr>
            <w:r w:rsidRPr="00F34ED7">
              <w:rPr>
                <w:rFonts w:eastAsia="Aptos"/>
                <w:b/>
                <w:bCs/>
                <w:color w:val="000000"/>
              </w:rPr>
              <w:t>Stem fresh weight</w:t>
            </w:r>
            <w:r w:rsidR="00D15BED" w:rsidRPr="00F34ED7">
              <w:rPr>
                <w:rFonts w:eastAsia="Aptos"/>
                <w:b/>
                <w:bCs/>
                <w:color w:val="000000"/>
              </w:rPr>
              <w:t xml:space="preserve"> (g)</w:t>
            </w:r>
          </w:p>
        </w:tc>
        <w:tc>
          <w:tcPr>
            <w:tcW w:w="2142" w:type="dxa"/>
            <w:vAlign w:val="center"/>
          </w:tcPr>
          <w:p w14:paraId="7DD3699F" w14:textId="179F1D95" w:rsidR="00743C0A" w:rsidRPr="00F34ED7" w:rsidRDefault="00743C0A" w:rsidP="0099361D">
            <w:pPr>
              <w:jc w:val="center"/>
              <w:rPr>
                <w:rFonts w:eastAsia="Aptos"/>
                <w:b/>
                <w:bCs/>
              </w:rPr>
            </w:pPr>
            <w:r w:rsidRPr="00F34ED7">
              <w:rPr>
                <w:rFonts w:eastAsia="Aptos"/>
                <w:b/>
                <w:bCs/>
              </w:rPr>
              <w:t>Root fresh weight</w:t>
            </w:r>
            <w:r w:rsidR="00D15BED" w:rsidRPr="00F34ED7">
              <w:rPr>
                <w:rFonts w:eastAsia="Aptos"/>
                <w:b/>
                <w:bCs/>
              </w:rPr>
              <w:t xml:space="preserve"> (g)</w:t>
            </w:r>
          </w:p>
        </w:tc>
      </w:tr>
      <w:tr w:rsidR="00743C0A" w:rsidRPr="00743C0A" w14:paraId="4584E126" w14:textId="77777777" w:rsidTr="009E5D19">
        <w:trPr>
          <w:trHeight w:val="273"/>
        </w:trPr>
        <w:tc>
          <w:tcPr>
            <w:tcW w:w="8584" w:type="dxa"/>
            <w:gridSpan w:val="4"/>
          </w:tcPr>
          <w:p w14:paraId="254AE6CC" w14:textId="77777777" w:rsidR="00743C0A" w:rsidRPr="00743C0A" w:rsidRDefault="00743C0A" w:rsidP="0099361D">
            <w:pPr>
              <w:jc w:val="center"/>
              <w:rPr>
                <w:rFonts w:eastAsia="Aptos"/>
                <w:b/>
              </w:rPr>
            </w:pPr>
            <w:r w:rsidRPr="00743C0A">
              <w:rPr>
                <w:rFonts w:eastAsia="Aptos"/>
                <w:b/>
              </w:rPr>
              <w:t>Salinity levels</w:t>
            </w:r>
          </w:p>
        </w:tc>
      </w:tr>
      <w:tr w:rsidR="00743C0A" w:rsidRPr="00743C0A" w14:paraId="5AF74CF0" w14:textId="77777777" w:rsidTr="009E5D19">
        <w:trPr>
          <w:trHeight w:val="273"/>
        </w:trPr>
        <w:tc>
          <w:tcPr>
            <w:tcW w:w="2160" w:type="dxa"/>
          </w:tcPr>
          <w:p w14:paraId="15BE3BC2" w14:textId="738FCB12" w:rsidR="00743C0A" w:rsidRPr="00743C0A" w:rsidRDefault="00B35E8B" w:rsidP="0099361D">
            <w:pPr>
              <w:jc w:val="center"/>
              <w:rPr>
                <w:rFonts w:eastAsia="Aptos"/>
              </w:rPr>
            </w:pPr>
            <w:r w:rsidRPr="00B35E8B">
              <w:rPr>
                <w:rFonts w:eastAsia="Aptos"/>
              </w:rPr>
              <w:t>S</w:t>
            </w:r>
            <w:r w:rsidRPr="00B35E8B">
              <w:rPr>
                <w:rFonts w:eastAsia="Aptos"/>
                <w:vertAlign w:val="subscript"/>
              </w:rPr>
              <w:t>0</w:t>
            </w:r>
          </w:p>
        </w:tc>
        <w:tc>
          <w:tcPr>
            <w:tcW w:w="2141" w:type="dxa"/>
            <w:vAlign w:val="bottom"/>
          </w:tcPr>
          <w:p w14:paraId="3E0749DC" w14:textId="55FFA496" w:rsidR="00743C0A" w:rsidRPr="00743C0A" w:rsidRDefault="00743C0A" w:rsidP="0099361D">
            <w:pPr>
              <w:jc w:val="center"/>
              <w:rPr>
                <w:rFonts w:eastAsia="Aptos"/>
              </w:rPr>
            </w:pPr>
            <w:r w:rsidRPr="00743C0A">
              <w:rPr>
                <w:rFonts w:eastAsia="Aptos"/>
                <w:color w:val="000000"/>
              </w:rPr>
              <w:t>3.13</w:t>
            </w:r>
            <w:r w:rsidR="00D15BED">
              <w:rPr>
                <w:rFonts w:eastAsia="Aptos"/>
                <w:color w:val="000000"/>
              </w:rPr>
              <w:t xml:space="preserve"> </w:t>
            </w:r>
            <w:r w:rsidRPr="00743C0A">
              <w:rPr>
                <w:rFonts w:eastAsia="Aptos"/>
                <w:color w:val="000000"/>
              </w:rPr>
              <w:t>a</w:t>
            </w:r>
          </w:p>
        </w:tc>
        <w:tc>
          <w:tcPr>
            <w:tcW w:w="2141" w:type="dxa"/>
            <w:vAlign w:val="bottom"/>
          </w:tcPr>
          <w:p w14:paraId="38A9423B" w14:textId="4B59E004" w:rsidR="00743C0A" w:rsidRPr="00743C0A" w:rsidRDefault="00743C0A" w:rsidP="0099361D">
            <w:pPr>
              <w:jc w:val="center"/>
              <w:rPr>
                <w:rFonts w:eastAsia="Aptos"/>
              </w:rPr>
            </w:pPr>
            <w:r w:rsidRPr="00743C0A">
              <w:rPr>
                <w:rFonts w:eastAsia="Aptos"/>
                <w:color w:val="000000"/>
              </w:rPr>
              <w:t>10.01</w:t>
            </w:r>
            <w:r w:rsidR="00D15BED">
              <w:rPr>
                <w:rFonts w:eastAsia="Aptos"/>
                <w:color w:val="000000"/>
              </w:rPr>
              <w:t xml:space="preserve"> </w:t>
            </w:r>
            <w:r w:rsidRPr="00743C0A">
              <w:rPr>
                <w:rFonts w:eastAsia="Aptos"/>
                <w:color w:val="000000"/>
              </w:rPr>
              <w:t>a</w:t>
            </w:r>
          </w:p>
        </w:tc>
        <w:tc>
          <w:tcPr>
            <w:tcW w:w="2142" w:type="dxa"/>
            <w:vAlign w:val="bottom"/>
          </w:tcPr>
          <w:p w14:paraId="505EABF2" w14:textId="77777777" w:rsidR="00743C0A" w:rsidRPr="00743C0A" w:rsidRDefault="00743C0A" w:rsidP="0099361D">
            <w:pPr>
              <w:jc w:val="center"/>
              <w:rPr>
                <w:rFonts w:eastAsia="Aptos"/>
              </w:rPr>
            </w:pPr>
            <w:r w:rsidRPr="00743C0A">
              <w:rPr>
                <w:rFonts w:eastAsia="Aptos"/>
                <w:color w:val="000000"/>
              </w:rPr>
              <w:t>1.71 a</w:t>
            </w:r>
          </w:p>
        </w:tc>
      </w:tr>
      <w:tr w:rsidR="00743C0A" w:rsidRPr="00743C0A" w14:paraId="0753637A" w14:textId="77777777" w:rsidTr="009E5D19">
        <w:trPr>
          <w:trHeight w:val="273"/>
        </w:trPr>
        <w:tc>
          <w:tcPr>
            <w:tcW w:w="2160" w:type="dxa"/>
          </w:tcPr>
          <w:p w14:paraId="5C4F6DD9" w14:textId="1EC92F4B" w:rsidR="00743C0A" w:rsidRPr="00743C0A" w:rsidRDefault="00B35E8B" w:rsidP="0099361D">
            <w:pPr>
              <w:jc w:val="center"/>
              <w:rPr>
                <w:rFonts w:eastAsia="Aptos"/>
              </w:rPr>
            </w:pPr>
            <w:r w:rsidRPr="00B35E8B">
              <w:rPr>
                <w:rFonts w:eastAsia="Aptos"/>
              </w:rPr>
              <w:t>S</w:t>
            </w:r>
            <w:r w:rsidRPr="00B35E8B">
              <w:rPr>
                <w:rFonts w:eastAsia="Aptos"/>
                <w:vertAlign w:val="subscript"/>
              </w:rPr>
              <w:t>1</w:t>
            </w:r>
          </w:p>
        </w:tc>
        <w:tc>
          <w:tcPr>
            <w:tcW w:w="2141" w:type="dxa"/>
            <w:vAlign w:val="bottom"/>
          </w:tcPr>
          <w:p w14:paraId="6E3615CA" w14:textId="77777777" w:rsidR="00743C0A" w:rsidRPr="00743C0A" w:rsidRDefault="00743C0A" w:rsidP="0099361D">
            <w:pPr>
              <w:jc w:val="center"/>
              <w:rPr>
                <w:rFonts w:eastAsia="Aptos"/>
              </w:rPr>
            </w:pPr>
            <w:r w:rsidRPr="00743C0A">
              <w:rPr>
                <w:rFonts w:eastAsia="Aptos"/>
                <w:color w:val="000000"/>
              </w:rPr>
              <w:t>2.44 b</w:t>
            </w:r>
          </w:p>
        </w:tc>
        <w:tc>
          <w:tcPr>
            <w:tcW w:w="2141" w:type="dxa"/>
            <w:vAlign w:val="bottom"/>
          </w:tcPr>
          <w:p w14:paraId="2BEEDF2B" w14:textId="77777777" w:rsidR="00743C0A" w:rsidRPr="00743C0A" w:rsidRDefault="00743C0A" w:rsidP="0099361D">
            <w:pPr>
              <w:jc w:val="center"/>
              <w:rPr>
                <w:rFonts w:eastAsia="Aptos"/>
              </w:rPr>
            </w:pPr>
            <w:r w:rsidRPr="00743C0A">
              <w:rPr>
                <w:rFonts w:eastAsia="Aptos"/>
                <w:color w:val="000000"/>
              </w:rPr>
              <w:t>7.96 b</w:t>
            </w:r>
          </w:p>
        </w:tc>
        <w:tc>
          <w:tcPr>
            <w:tcW w:w="2142" w:type="dxa"/>
            <w:vAlign w:val="bottom"/>
          </w:tcPr>
          <w:p w14:paraId="05F446F9" w14:textId="77777777" w:rsidR="00743C0A" w:rsidRPr="00743C0A" w:rsidRDefault="00743C0A" w:rsidP="0099361D">
            <w:pPr>
              <w:jc w:val="center"/>
              <w:rPr>
                <w:rFonts w:eastAsia="Aptos"/>
              </w:rPr>
            </w:pPr>
            <w:r w:rsidRPr="00743C0A">
              <w:rPr>
                <w:rFonts w:eastAsia="Aptos"/>
                <w:color w:val="000000"/>
              </w:rPr>
              <w:t>1.39 b</w:t>
            </w:r>
          </w:p>
        </w:tc>
      </w:tr>
      <w:tr w:rsidR="00743C0A" w:rsidRPr="00743C0A" w14:paraId="77A18252" w14:textId="77777777" w:rsidTr="009E5D19">
        <w:trPr>
          <w:trHeight w:val="273"/>
        </w:trPr>
        <w:tc>
          <w:tcPr>
            <w:tcW w:w="2160" w:type="dxa"/>
          </w:tcPr>
          <w:p w14:paraId="251BE875" w14:textId="452F215D" w:rsidR="00743C0A" w:rsidRPr="00743C0A" w:rsidRDefault="00B35E8B" w:rsidP="0099361D">
            <w:pPr>
              <w:jc w:val="center"/>
              <w:rPr>
                <w:rFonts w:eastAsia="Aptos"/>
              </w:rPr>
            </w:pPr>
            <w:r w:rsidRPr="00B35E8B">
              <w:rPr>
                <w:rFonts w:eastAsia="Aptos"/>
              </w:rPr>
              <w:t>S</w:t>
            </w:r>
            <w:r w:rsidRPr="00B35E8B">
              <w:rPr>
                <w:rFonts w:eastAsia="Aptos"/>
                <w:vertAlign w:val="subscript"/>
              </w:rPr>
              <w:t>2</w:t>
            </w:r>
          </w:p>
        </w:tc>
        <w:tc>
          <w:tcPr>
            <w:tcW w:w="2141" w:type="dxa"/>
            <w:vAlign w:val="bottom"/>
          </w:tcPr>
          <w:p w14:paraId="3AB19FA1" w14:textId="77777777" w:rsidR="00743C0A" w:rsidRPr="00743C0A" w:rsidRDefault="00743C0A" w:rsidP="0099361D">
            <w:pPr>
              <w:jc w:val="center"/>
              <w:rPr>
                <w:rFonts w:eastAsia="Aptos"/>
              </w:rPr>
            </w:pPr>
            <w:r w:rsidRPr="00743C0A">
              <w:rPr>
                <w:rFonts w:eastAsia="Aptos"/>
                <w:color w:val="000000"/>
              </w:rPr>
              <w:t>2.27 c</w:t>
            </w:r>
          </w:p>
        </w:tc>
        <w:tc>
          <w:tcPr>
            <w:tcW w:w="2141" w:type="dxa"/>
            <w:vAlign w:val="bottom"/>
          </w:tcPr>
          <w:p w14:paraId="4B45B622" w14:textId="77777777" w:rsidR="00743C0A" w:rsidRPr="00743C0A" w:rsidRDefault="00743C0A" w:rsidP="0099361D">
            <w:pPr>
              <w:jc w:val="center"/>
              <w:rPr>
                <w:rFonts w:eastAsia="Aptos"/>
              </w:rPr>
            </w:pPr>
            <w:r w:rsidRPr="00743C0A">
              <w:rPr>
                <w:rFonts w:eastAsia="Aptos"/>
                <w:color w:val="000000"/>
              </w:rPr>
              <w:t>7.15 c</w:t>
            </w:r>
          </w:p>
        </w:tc>
        <w:tc>
          <w:tcPr>
            <w:tcW w:w="2142" w:type="dxa"/>
            <w:vAlign w:val="bottom"/>
          </w:tcPr>
          <w:p w14:paraId="4C691D9A" w14:textId="77777777" w:rsidR="00743C0A" w:rsidRPr="00743C0A" w:rsidRDefault="00743C0A" w:rsidP="0099361D">
            <w:pPr>
              <w:jc w:val="center"/>
              <w:rPr>
                <w:rFonts w:eastAsia="Aptos"/>
              </w:rPr>
            </w:pPr>
            <w:r w:rsidRPr="00743C0A">
              <w:rPr>
                <w:rFonts w:eastAsia="Aptos"/>
                <w:color w:val="000000"/>
              </w:rPr>
              <w:t>1.09 c</w:t>
            </w:r>
          </w:p>
        </w:tc>
      </w:tr>
      <w:tr w:rsidR="00743C0A" w:rsidRPr="00743C0A" w14:paraId="0434C8AF" w14:textId="77777777" w:rsidTr="009E5D19">
        <w:trPr>
          <w:trHeight w:val="273"/>
        </w:trPr>
        <w:tc>
          <w:tcPr>
            <w:tcW w:w="2160" w:type="dxa"/>
          </w:tcPr>
          <w:p w14:paraId="0A117AC7" w14:textId="77777777" w:rsidR="00743C0A" w:rsidRPr="00743C0A" w:rsidRDefault="00743C0A" w:rsidP="0099361D">
            <w:pPr>
              <w:rPr>
                <w:rFonts w:eastAsia="Aptos"/>
              </w:rPr>
            </w:pPr>
            <w:r w:rsidRPr="00743C0A">
              <w:rPr>
                <w:rFonts w:eastAsia="Aptos"/>
              </w:rPr>
              <w:t>LSD</w:t>
            </w:r>
            <w:r w:rsidRPr="00743C0A">
              <w:rPr>
                <w:rFonts w:eastAsia="Aptos"/>
                <w:vertAlign w:val="subscript"/>
              </w:rPr>
              <w:t>0.05</w:t>
            </w:r>
          </w:p>
        </w:tc>
        <w:tc>
          <w:tcPr>
            <w:tcW w:w="2141" w:type="dxa"/>
          </w:tcPr>
          <w:p w14:paraId="5B9FE8DA" w14:textId="77777777" w:rsidR="00743C0A" w:rsidRPr="00743C0A" w:rsidRDefault="00743C0A" w:rsidP="0099361D">
            <w:pPr>
              <w:jc w:val="center"/>
              <w:rPr>
                <w:rFonts w:eastAsia="Aptos"/>
              </w:rPr>
            </w:pPr>
            <w:r w:rsidRPr="00743C0A">
              <w:rPr>
                <w:rFonts w:eastAsia="Aptos"/>
              </w:rPr>
              <w:t>0.051</w:t>
            </w:r>
          </w:p>
        </w:tc>
        <w:tc>
          <w:tcPr>
            <w:tcW w:w="2141" w:type="dxa"/>
          </w:tcPr>
          <w:p w14:paraId="20B4D4C1" w14:textId="77777777" w:rsidR="00743C0A" w:rsidRPr="00743C0A" w:rsidRDefault="00743C0A" w:rsidP="0099361D">
            <w:pPr>
              <w:jc w:val="center"/>
              <w:rPr>
                <w:rFonts w:eastAsia="Aptos"/>
              </w:rPr>
            </w:pPr>
            <w:r w:rsidRPr="00743C0A">
              <w:rPr>
                <w:rFonts w:eastAsia="Aptos"/>
              </w:rPr>
              <w:t>0.144</w:t>
            </w:r>
          </w:p>
        </w:tc>
        <w:tc>
          <w:tcPr>
            <w:tcW w:w="2142" w:type="dxa"/>
          </w:tcPr>
          <w:p w14:paraId="5452B69F" w14:textId="77777777" w:rsidR="00743C0A" w:rsidRPr="00743C0A" w:rsidRDefault="00743C0A" w:rsidP="0099361D">
            <w:pPr>
              <w:jc w:val="center"/>
              <w:rPr>
                <w:rFonts w:eastAsia="Aptos"/>
              </w:rPr>
            </w:pPr>
            <w:r w:rsidRPr="00743C0A">
              <w:rPr>
                <w:rFonts w:eastAsia="Aptos"/>
              </w:rPr>
              <w:t>0.078</w:t>
            </w:r>
          </w:p>
        </w:tc>
      </w:tr>
      <w:tr w:rsidR="00743C0A" w:rsidRPr="00743C0A" w14:paraId="3AC4F90D" w14:textId="77777777" w:rsidTr="009E5D19">
        <w:trPr>
          <w:trHeight w:val="290"/>
        </w:trPr>
        <w:tc>
          <w:tcPr>
            <w:tcW w:w="8584" w:type="dxa"/>
            <w:gridSpan w:val="4"/>
          </w:tcPr>
          <w:p w14:paraId="780389A8" w14:textId="77777777" w:rsidR="00743C0A" w:rsidRPr="00743C0A" w:rsidRDefault="00743C0A" w:rsidP="0099361D">
            <w:pPr>
              <w:jc w:val="center"/>
              <w:rPr>
                <w:rFonts w:eastAsia="Aptos"/>
                <w:b/>
              </w:rPr>
            </w:pPr>
            <w:r w:rsidRPr="00743C0A">
              <w:rPr>
                <w:rFonts w:eastAsia="Aptos"/>
                <w:b/>
              </w:rPr>
              <w:t>Titanium dioxide levels</w:t>
            </w:r>
          </w:p>
        </w:tc>
      </w:tr>
      <w:tr w:rsidR="00743C0A" w:rsidRPr="00743C0A" w14:paraId="11FA9DA6" w14:textId="77777777" w:rsidTr="009E5D19">
        <w:trPr>
          <w:trHeight w:val="273"/>
        </w:trPr>
        <w:tc>
          <w:tcPr>
            <w:tcW w:w="2160" w:type="dxa"/>
          </w:tcPr>
          <w:p w14:paraId="31934DDA" w14:textId="679FADDC" w:rsidR="00743C0A" w:rsidRPr="00743C0A" w:rsidRDefault="00B35E8B" w:rsidP="0099361D">
            <w:pPr>
              <w:jc w:val="center"/>
              <w:rPr>
                <w:rFonts w:eastAsia="Aptos"/>
              </w:rPr>
            </w:pPr>
            <w:r w:rsidRPr="00B35E8B">
              <w:rPr>
                <w:rFonts w:eastAsia="Aptos"/>
              </w:rPr>
              <w:t>T</w:t>
            </w:r>
            <w:r w:rsidRPr="00B35E8B">
              <w:rPr>
                <w:rFonts w:eastAsia="Aptos"/>
                <w:vertAlign w:val="subscript"/>
              </w:rPr>
              <w:t>0</w:t>
            </w:r>
          </w:p>
        </w:tc>
        <w:tc>
          <w:tcPr>
            <w:tcW w:w="2141" w:type="dxa"/>
            <w:vAlign w:val="bottom"/>
          </w:tcPr>
          <w:p w14:paraId="7B1E6DC6" w14:textId="77777777" w:rsidR="00743C0A" w:rsidRPr="00743C0A" w:rsidRDefault="00743C0A" w:rsidP="0099361D">
            <w:pPr>
              <w:jc w:val="center"/>
              <w:rPr>
                <w:rFonts w:eastAsia="Aptos"/>
              </w:rPr>
            </w:pPr>
            <w:r w:rsidRPr="00743C0A">
              <w:rPr>
                <w:rFonts w:eastAsia="Aptos"/>
                <w:color w:val="000000"/>
              </w:rPr>
              <w:t>2.39 c</w:t>
            </w:r>
          </w:p>
        </w:tc>
        <w:tc>
          <w:tcPr>
            <w:tcW w:w="2141" w:type="dxa"/>
            <w:vAlign w:val="bottom"/>
          </w:tcPr>
          <w:p w14:paraId="59662D01" w14:textId="77777777" w:rsidR="00743C0A" w:rsidRPr="00743C0A" w:rsidRDefault="00743C0A" w:rsidP="0099361D">
            <w:pPr>
              <w:jc w:val="center"/>
              <w:rPr>
                <w:rFonts w:eastAsia="Aptos"/>
              </w:rPr>
            </w:pPr>
            <w:r w:rsidRPr="00743C0A">
              <w:rPr>
                <w:rFonts w:eastAsia="Aptos"/>
                <w:color w:val="000000"/>
              </w:rPr>
              <w:t>7.83 c</w:t>
            </w:r>
          </w:p>
        </w:tc>
        <w:tc>
          <w:tcPr>
            <w:tcW w:w="2142" w:type="dxa"/>
            <w:vAlign w:val="bottom"/>
          </w:tcPr>
          <w:p w14:paraId="3FD964BE" w14:textId="77777777" w:rsidR="00743C0A" w:rsidRPr="00743C0A" w:rsidRDefault="00743C0A" w:rsidP="0099361D">
            <w:pPr>
              <w:jc w:val="center"/>
              <w:rPr>
                <w:rFonts w:eastAsia="Aptos"/>
              </w:rPr>
            </w:pPr>
            <w:r w:rsidRPr="00743C0A">
              <w:rPr>
                <w:rFonts w:eastAsia="Aptos"/>
                <w:color w:val="000000"/>
              </w:rPr>
              <w:t>1.24 c</w:t>
            </w:r>
          </w:p>
        </w:tc>
      </w:tr>
      <w:tr w:rsidR="00743C0A" w:rsidRPr="00743C0A" w14:paraId="5306961C" w14:textId="77777777" w:rsidTr="009E5D19">
        <w:trPr>
          <w:trHeight w:val="273"/>
        </w:trPr>
        <w:tc>
          <w:tcPr>
            <w:tcW w:w="2160" w:type="dxa"/>
          </w:tcPr>
          <w:p w14:paraId="567EADDD" w14:textId="1B8AB9E4" w:rsidR="00743C0A" w:rsidRPr="00743C0A" w:rsidRDefault="00B35E8B" w:rsidP="0099361D">
            <w:pPr>
              <w:jc w:val="center"/>
              <w:rPr>
                <w:rFonts w:eastAsia="Aptos"/>
              </w:rPr>
            </w:pPr>
            <w:r w:rsidRPr="00B35E8B">
              <w:rPr>
                <w:rFonts w:eastAsia="Aptos"/>
              </w:rPr>
              <w:t>T</w:t>
            </w:r>
            <w:r w:rsidRPr="00B35E8B">
              <w:rPr>
                <w:rFonts w:eastAsia="Aptos"/>
                <w:vertAlign w:val="subscript"/>
              </w:rPr>
              <w:t>1</w:t>
            </w:r>
          </w:p>
        </w:tc>
        <w:tc>
          <w:tcPr>
            <w:tcW w:w="2141" w:type="dxa"/>
            <w:vAlign w:val="bottom"/>
          </w:tcPr>
          <w:p w14:paraId="54E0D8D7" w14:textId="77777777" w:rsidR="00743C0A" w:rsidRPr="00743C0A" w:rsidRDefault="00743C0A" w:rsidP="0099361D">
            <w:pPr>
              <w:jc w:val="center"/>
              <w:rPr>
                <w:rFonts w:eastAsia="Aptos"/>
              </w:rPr>
            </w:pPr>
            <w:r w:rsidRPr="00743C0A">
              <w:rPr>
                <w:rFonts w:eastAsia="Aptos"/>
                <w:color w:val="000000"/>
              </w:rPr>
              <w:t>2.61 b</w:t>
            </w:r>
          </w:p>
        </w:tc>
        <w:tc>
          <w:tcPr>
            <w:tcW w:w="2141" w:type="dxa"/>
            <w:vAlign w:val="bottom"/>
          </w:tcPr>
          <w:p w14:paraId="50EB9CFA" w14:textId="77777777" w:rsidR="00743C0A" w:rsidRPr="00743C0A" w:rsidRDefault="00743C0A" w:rsidP="0099361D">
            <w:pPr>
              <w:jc w:val="center"/>
              <w:rPr>
                <w:rFonts w:eastAsia="Aptos"/>
              </w:rPr>
            </w:pPr>
            <w:r w:rsidRPr="00743C0A">
              <w:rPr>
                <w:rFonts w:eastAsia="Aptos"/>
                <w:color w:val="000000"/>
              </w:rPr>
              <w:t>8.32 b</w:t>
            </w:r>
          </w:p>
        </w:tc>
        <w:tc>
          <w:tcPr>
            <w:tcW w:w="2142" w:type="dxa"/>
            <w:vAlign w:val="bottom"/>
          </w:tcPr>
          <w:p w14:paraId="79F1F9BC" w14:textId="77777777" w:rsidR="00743C0A" w:rsidRPr="00743C0A" w:rsidRDefault="00743C0A" w:rsidP="0099361D">
            <w:pPr>
              <w:jc w:val="center"/>
              <w:rPr>
                <w:rFonts w:eastAsia="Aptos"/>
              </w:rPr>
            </w:pPr>
            <w:r w:rsidRPr="00743C0A">
              <w:rPr>
                <w:rFonts w:eastAsia="Aptos"/>
                <w:color w:val="000000"/>
              </w:rPr>
              <w:t>1.34 b</w:t>
            </w:r>
          </w:p>
        </w:tc>
      </w:tr>
      <w:tr w:rsidR="00743C0A" w:rsidRPr="00743C0A" w14:paraId="680575F7" w14:textId="77777777" w:rsidTr="009E5D19">
        <w:trPr>
          <w:trHeight w:val="273"/>
        </w:trPr>
        <w:tc>
          <w:tcPr>
            <w:tcW w:w="2160" w:type="dxa"/>
          </w:tcPr>
          <w:p w14:paraId="3EB990E8" w14:textId="0495C65A" w:rsidR="00743C0A" w:rsidRPr="00743C0A" w:rsidRDefault="00B35E8B" w:rsidP="0099361D">
            <w:pPr>
              <w:jc w:val="center"/>
              <w:rPr>
                <w:rFonts w:eastAsia="Aptos"/>
              </w:rPr>
            </w:pPr>
            <w:r w:rsidRPr="00B35E8B">
              <w:rPr>
                <w:rFonts w:eastAsia="Aptos"/>
              </w:rPr>
              <w:t>T</w:t>
            </w:r>
            <w:r w:rsidRPr="00B35E8B">
              <w:rPr>
                <w:rFonts w:eastAsia="Aptos"/>
                <w:vertAlign w:val="subscript"/>
              </w:rPr>
              <w:t>2</w:t>
            </w:r>
          </w:p>
        </w:tc>
        <w:tc>
          <w:tcPr>
            <w:tcW w:w="2141" w:type="dxa"/>
            <w:vAlign w:val="bottom"/>
          </w:tcPr>
          <w:p w14:paraId="6FF8DADC" w14:textId="77777777" w:rsidR="00743C0A" w:rsidRPr="00743C0A" w:rsidRDefault="00743C0A" w:rsidP="0099361D">
            <w:pPr>
              <w:jc w:val="center"/>
              <w:rPr>
                <w:rFonts w:eastAsia="Aptos"/>
              </w:rPr>
            </w:pPr>
            <w:r w:rsidRPr="00743C0A">
              <w:rPr>
                <w:rFonts w:eastAsia="Aptos"/>
                <w:color w:val="000000"/>
              </w:rPr>
              <w:t>2.84 a</w:t>
            </w:r>
          </w:p>
        </w:tc>
        <w:tc>
          <w:tcPr>
            <w:tcW w:w="2141" w:type="dxa"/>
            <w:vAlign w:val="bottom"/>
          </w:tcPr>
          <w:p w14:paraId="38F12E2C" w14:textId="77777777" w:rsidR="00743C0A" w:rsidRPr="00743C0A" w:rsidRDefault="00743C0A" w:rsidP="0099361D">
            <w:pPr>
              <w:jc w:val="center"/>
              <w:rPr>
                <w:rFonts w:eastAsia="Aptos"/>
              </w:rPr>
            </w:pPr>
            <w:r w:rsidRPr="00743C0A">
              <w:rPr>
                <w:rFonts w:eastAsia="Aptos"/>
                <w:color w:val="000000"/>
              </w:rPr>
              <w:t xml:space="preserve">8.97 a  </w:t>
            </w:r>
          </w:p>
        </w:tc>
        <w:tc>
          <w:tcPr>
            <w:tcW w:w="2142" w:type="dxa"/>
            <w:vAlign w:val="bottom"/>
          </w:tcPr>
          <w:p w14:paraId="17851864" w14:textId="77777777" w:rsidR="00743C0A" w:rsidRPr="00743C0A" w:rsidRDefault="00743C0A" w:rsidP="0099361D">
            <w:pPr>
              <w:jc w:val="center"/>
              <w:rPr>
                <w:rFonts w:eastAsia="Aptos"/>
              </w:rPr>
            </w:pPr>
            <w:r w:rsidRPr="00743C0A">
              <w:rPr>
                <w:rFonts w:eastAsia="Aptos"/>
                <w:color w:val="000000"/>
              </w:rPr>
              <w:t>1.61 a</w:t>
            </w:r>
          </w:p>
        </w:tc>
      </w:tr>
      <w:tr w:rsidR="00743C0A" w:rsidRPr="00743C0A" w14:paraId="721BBC08" w14:textId="77777777" w:rsidTr="009E5D19">
        <w:trPr>
          <w:trHeight w:val="273"/>
        </w:trPr>
        <w:tc>
          <w:tcPr>
            <w:tcW w:w="2160" w:type="dxa"/>
          </w:tcPr>
          <w:p w14:paraId="348B6311" w14:textId="77777777" w:rsidR="00743C0A" w:rsidRPr="00743C0A" w:rsidRDefault="00743C0A" w:rsidP="0099361D">
            <w:pPr>
              <w:rPr>
                <w:rFonts w:eastAsia="Aptos"/>
              </w:rPr>
            </w:pPr>
            <w:r w:rsidRPr="00743C0A">
              <w:rPr>
                <w:rFonts w:eastAsia="Aptos"/>
              </w:rPr>
              <w:t>LSD</w:t>
            </w:r>
            <w:r w:rsidRPr="00743C0A">
              <w:rPr>
                <w:rFonts w:eastAsia="Aptos"/>
                <w:vertAlign w:val="subscript"/>
              </w:rPr>
              <w:t>0.05</w:t>
            </w:r>
          </w:p>
        </w:tc>
        <w:tc>
          <w:tcPr>
            <w:tcW w:w="2141" w:type="dxa"/>
          </w:tcPr>
          <w:p w14:paraId="626450F3" w14:textId="77777777" w:rsidR="00743C0A" w:rsidRPr="00743C0A" w:rsidRDefault="00743C0A" w:rsidP="0099361D">
            <w:pPr>
              <w:jc w:val="center"/>
              <w:rPr>
                <w:rFonts w:eastAsia="Aptos"/>
              </w:rPr>
            </w:pPr>
            <w:r w:rsidRPr="00743C0A">
              <w:rPr>
                <w:rFonts w:eastAsia="Aptos"/>
              </w:rPr>
              <w:t>0.051</w:t>
            </w:r>
          </w:p>
        </w:tc>
        <w:tc>
          <w:tcPr>
            <w:tcW w:w="2141" w:type="dxa"/>
          </w:tcPr>
          <w:p w14:paraId="3D8268F2" w14:textId="77777777" w:rsidR="00743C0A" w:rsidRPr="00743C0A" w:rsidRDefault="00743C0A" w:rsidP="0099361D">
            <w:pPr>
              <w:tabs>
                <w:tab w:val="left" w:pos="1130"/>
              </w:tabs>
              <w:jc w:val="center"/>
              <w:rPr>
                <w:rFonts w:eastAsia="Aptos"/>
              </w:rPr>
            </w:pPr>
            <w:r w:rsidRPr="00743C0A">
              <w:rPr>
                <w:rFonts w:eastAsia="Aptos"/>
              </w:rPr>
              <w:t>0.144</w:t>
            </w:r>
          </w:p>
        </w:tc>
        <w:tc>
          <w:tcPr>
            <w:tcW w:w="2142" w:type="dxa"/>
          </w:tcPr>
          <w:p w14:paraId="4F00F09E" w14:textId="77777777" w:rsidR="00743C0A" w:rsidRPr="00743C0A" w:rsidRDefault="00743C0A" w:rsidP="0099361D">
            <w:pPr>
              <w:jc w:val="center"/>
              <w:rPr>
                <w:rFonts w:eastAsia="Aptos"/>
              </w:rPr>
            </w:pPr>
            <w:r w:rsidRPr="00743C0A">
              <w:rPr>
                <w:rFonts w:eastAsia="Aptos"/>
              </w:rPr>
              <w:t>0.078</w:t>
            </w:r>
          </w:p>
        </w:tc>
      </w:tr>
      <w:tr w:rsidR="00743C0A" w:rsidRPr="00743C0A" w14:paraId="5CFCEDEB" w14:textId="77777777" w:rsidTr="009E5D19">
        <w:trPr>
          <w:trHeight w:val="273"/>
        </w:trPr>
        <w:tc>
          <w:tcPr>
            <w:tcW w:w="8584" w:type="dxa"/>
            <w:gridSpan w:val="4"/>
          </w:tcPr>
          <w:p w14:paraId="2D09688E" w14:textId="77777777" w:rsidR="00743C0A" w:rsidRPr="00743C0A" w:rsidRDefault="00743C0A" w:rsidP="0099361D">
            <w:pPr>
              <w:jc w:val="center"/>
              <w:rPr>
                <w:rFonts w:eastAsia="Aptos"/>
                <w:b/>
              </w:rPr>
            </w:pPr>
            <w:r w:rsidRPr="00743C0A">
              <w:rPr>
                <w:rFonts w:eastAsia="Aptos"/>
                <w:b/>
              </w:rPr>
              <w:t>Interaction</w:t>
            </w:r>
          </w:p>
        </w:tc>
      </w:tr>
      <w:tr w:rsidR="00743C0A" w:rsidRPr="00743C0A" w14:paraId="6A403331" w14:textId="77777777" w:rsidTr="009E5D19">
        <w:trPr>
          <w:trHeight w:val="273"/>
        </w:trPr>
        <w:tc>
          <w:tcPr>
            <w:tcW w:w="2160" w:type="dxa"/>
          </w:tcPr>
          <w:p w14:paraId="6E404482" w14:textId="278A1707"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0</w:t>
            </w:r>
          </w:p>
        </w:tc>
        <w:tc>
          <w:tcPr>
            <w:tcW w:w="2141" w:type="dxa"/>
            <w:vAlign w:val="bottom"/>
          </w:tcPr>
          <w:p w14:paraId="32911DE6" w14:textId="77777777" w:rsidR="00743C0A" w:rsidRPr="00743C0A" w:rsidRDefault="00743C0A" w:rsidP="0099361D">
            <w:pPr>
              <w:jc w:val="center"/>
              <w:rPr>
                <w:rFonts w:eastAsia="Aptos"/>
              </w:rPr>
            </w:pPr>
            <w:r w:rsidRPr="00743C0A">
              <w:rPr>
                <w:rFonts w:eastAsia="Aptos"/>
                <w:color w:val="000000"/>
              </w:rPr>
              <w:t>2.88 c</w:t>
            </w:r>
          </w:p>
        </w:tc>
        <w:tc>
          <w:tcPr>
            <w:tcW w:w="2141" w:type="dxa"/>
            <w:vAlign w:val="bottom"/>
          </w:tcPr>
          <w:p w14:paraId="0434BEF9" w14:textId="77777777" w:rsidR="00743C0A" w:rsidRPr="00743C0A" w:rsidRDefault="00743C0A" w:rsidP="0099361D">
            <w:pPr>
              <w:jc w:val="center"/>
              <w:rPr>
                <w:rFonts w:eastAsia="Aptos"/>
              </w:rPr>
            </w:pPr>
            <w:r w:rsidRPr="00743C0A">
              <w:rPr>
                <w:rFonts w:eastAsia="Aptos"/>
                <w:color w:val="000000"/>
              </w:rPr>
              <w:t>9.64 c</w:t>
            </w:r>
          </w:p>
        </w:tc>
        <w:tc>
          <w:tcPr>
            <w:tcW w:w="2142" w:type="dxa"/>
            <w:vAlign w:val="bottom"/>
          </w:tcPr>
          <w:p w14:paraId="768F15B2" w14:textId="77777777" w:rsidR="00743C0A" w:rsidRPr="00743C0A" w:rsidRDefault="00743C0A" w:rsidP="0099361D">
            <w:pPr>
              <w:jc w:val="center"/>
              <w:rPr>
                <w:rFonts w:eastAsia="Aptos"/>
              </w:rPr>
            </w:pPr>
            <w:r w:rsidRPr="00743C0A">
              <w:rPr>
                <w:rFonts w:eastAsia="Aptos"/>
                <w:color w:val="000000"/>
              </w:rPr>
              <w:t xml:space="preserve">1.52 </w:t>
            </w:r>
            <w:proofErr w:type="spellStart"/>
            <w:r w:rsidRPr="00743C0A">
              <w:rPr>
                <w:rFonts w:eastAsia="Aptos"/>
                <w:color w:val="000000"/>
              </w:rPr>
              <w:t>bc</w:t>
            </w:r>
            <w:proofErr w:type="spellEnd"/>
          </w:p>
        </w:tc>
      </w:tr>
      <w:tr w:rsidR="00743C0A" w:rsidRPr="00743C0A" w14:paraId="1762E035" w14:textId="77777777" w:rsidTr="009E5D19">
        <w:trPr>
          <w:trHeight w:val="53"/>
        </w:trPr>
        <w:tc>
          <w:tcPr>
            <w:tcW w:w="2160" w:type="dxa"/>
          </w:tcPr>
          <w:p w14:paraId="3BF8BD70" w14:textId="227A4EE7"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1</w:t>
            </w:r>
          </w:p>
        </w:tc>
        <w:tc>
          <w:tcPr>
            <w:tcW w:w="2141" w:type="dxa"/>
            <w:vAlign w:val="bottom"/>
          </w:tcPr>
          <w:p w14:paraId="508834F9" w14:textId="77777777" w:rsidR="00743C0A" w:rsidRPr="00743C0A" w:rsidRDefault="00743C0A" w:rsidP="0099361D">
            <w:pPr>
              <w:jc w:val="center"/>
              <w:rPr>
                <w:rFonts w:eastAsia="Aptos"/>
              </w:rPr>
            </w:pPr>
            <w:r w:rsidRPr="00743C0A">
              <w:rPr>
                <w:rFonts w:eastAsia="Aptos"/>
                <w:color w:val="000000"/>
              </w:rPr>
              <w:t>3.05 b</w:t>
            </w:r>
          </w:p>
        </w:tc>
        <w:tc>
          <w:tcPr>
            <w:tcW w:w="2141" w:type="dxa"/>
            <w:vAlign w:val="bottom"/>
          </w:tcPr>
          <w:p w14:paraId="146512A5" w14:textId="77777777" w:rsidR="00743C0A" w:rsidRPr="00743C0A" w:rsidRDefault="00743C0A" w:rsidP="0099361D">
            <w:pPr>
              <w:jc w:val="center"/>
              <w:rPr>
                <w:rFonts w:eastAsia="Aptos"/>
              </w:rPr>
            </w:pPr>
            <w:r w:rsidRPr="00743C0A">
              <w:rPr>
                <w:rFonts w:eastAsia="Aptos"/>
                <w:color w:val="000000"/>
              </w:rPr>
              <w:t>9.90 b</w:t>
            </w:r>
          </w:p>
        </w:tc>
        <w:tc>
          <w:tcPr>
            <w:tcW w:w="2142" w:type="dxa"/>
            <w:vAlign w:val="bottom"/>
          </w:tcPr>
          <w:p w14:paraId="048903C9" w14:textId="77777777" w:rsidR="00743C0A" w:rsidRPr="00743C0A" w:rsidRDefault="00743C0A" w:rsidP="0099361D">
            <w:pPr>
              <w:jc w:val="center"/>
              <w:rPr>
                <w:rFonts w:eastAsia="Aptos"/>
              </w:rPr>
            </w:pPr>
            <w:r w:rsidRPr="00743C0A">
              <w:rPr>
                <w:rFonts w:eastAsia="Aptos"/>
                <w:color w:val="000000"/>
              </w:rPr>
              <w:t>1.55 b</w:t>
            </w:r>
          </w:p>
        </w:tc>
      </w:tr>
      <w:tr w:rsidR="00743C0A" w:rsidRPr="00743C0A" w14:paraId="0930FB2F" w14:textId="77777777" w:rsidTr="009E5D19">
        <w:trPr>
          <w:trHeight w:val="273"/>
        </w:trPr>
        <w:tc>
          <w:tcPr>
            <w:tcW w:w="2160" w:type="dxa"/>
          </w:tcPr>
          <w:p w14:paraId="47400ED8" w14:textId="13230605"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2</w:t>
            </w:r>
          </w:p>
        </w:tc>
        <w:tc>
          <w:tcPr>
            <w:tcW w:w="2141" w:type="dxa"/>
            <w:vAlign w:val="bottom"/>
          </w:tcPr>
          <w:p w14:paraId="7F865A25" w14:textId="77777777" w:rsidR="00743C0A" w:rsidRPr="00743C0A" w:rsidRDefault="00743C0A" w:rsidP="0099361D">
            <w:pPr>
              <w:jc w:val="center"/>
              <w:rPr>
                <w:rFonts w:eastAsia="Aptos"/>
              </w:rPr>
            </w:pPr>
            <w:r w:rsidRPr="00743C0A">
              <w:rPr>
                <w:rFonts w:eastAsia="Aptos"/>
                <w:color w:val="000000"/>
              </w:rPr>
              <w:t>3.48 a</w:t>
            </w:r>
          </w:p>
        </w:tc>
        <w:tc>
          <w:tcPr>
            <w:tcW w:w="2141" w:type="dxa"/>
            <w:vAlign w:val="bottom"/>
          </w:tcPr>
          <w:p w14:paraId="603D29F0" w14:textId="77777777" w:rsidR="00743C0A" w:rsidRPr="00743C0A" w:rsidRDefault="00743C0A" w:rsidP="0099361D">
            <w:pPr>
              <w:jc w:val="center"/>
              <w:rPr>
                <w:rFonts w:eastAsia="Aptos"/>
              </w:rPr>
            </w:pPr>
            <w:r w:rsidRPr="00743C0A">
              <w:rPr>
                <w:rFonts w:eastAsia="Aptos"/>
                <w:color w:val="000000"/>
              </w:rPr>
              <w:t>10.49 a</w:t>
            </w:r>
          </w:p>
        </w:tc>
        <w:tc>
          <w:tcPr>
            <w:tcW w:w="2142" w:type="dxa"/>
            <w:vAlign w:val="bottom"/>
          </w:tcPr>
          <w:p w14:paraId="257EB6A1" w14:textId="77777777" w:rsidR="00743C0A" w:rsidRPr="00743C0A" w:rsidRDefault="00743C0A" w:rsidP="0099361D">
            <w:pPr>
              <w:jc w:val="center"/>
              <w:rPr>
                <w:rFonts w:eastAsia="Aptos"/>
              </w:rPr>
            </w:pPr>
            <w:r w:rsidRPr="00743C0A">
              <w:rPr>
                <w:rFonts w:eastAsia="Aptos"/>
                <w:color w:val="000000"/>
              </w:rPr>
              <w:t>2.06 a</w:t>
            </w:r>
          </w:p>
        </w:tc>
      </w:tr>
      <w:tr w:rsidR="00743C0A" w:rsidRPr="00743C0A" w14:paraId="4761802A" w14:textId="77777777" w:rsidTr="009E5D19">
        <w:trPr>
          <w:trHeight w:val="273"/>
        </w:trPr>
        <w:tc>
          <w:tcPr>
            <w:tcW w:w="2160" w:type="dxa"/>
          </w:tcPr>
          <w:p w14:paraId="3720F27F" w14:textId="4998D051"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0</w:t>
            </w:r>
          </w:p>
        </w:tc>
        <w:tc>
          <w:tcPr>
            <w:tcW w:w="2141" w:type="dxa"/>
            <w:vAlign w:val="bottom"/>
          </w:tcPr>
          <w:p w14:paraId="0603C35D" w14:textId="77777777" w:rsidR="00743C0A" w:rsidRPr="00743C0A" w:rsidRDefault="00743C0A" w:rsidP="0099361D">
            <w:pPr>
              <w:jc w:val="center"/>
              <w:rPr>
                <w:rFonts w:eastAsia="Aptos"/>
              </w:rPr>
            </w:pPr>
            <w:r w:rsidRPr="00743C0A">
              <w:rPr>
                <w:rFonts w:eastAsia="Aptos"/>
                <w:color w:val="000000"/>
              </w:rPr>
              <w:t>2.31 f</w:t>
            </w:r>
          </w:p>
        </w:tc>
        <w:tc>
          <w:tcPr>
            <w:tcW w:w="2141" w:type="dxa"/>
            <w:vAlign w:val="bottom"/>
          </w:tcPr>
          <w:p w14:paraId="596A765D" w14:textId="77777777" w:rsidR="00743C0A" w:rsidRPr="00743C0A" w:rsidRDefault="00743C0A" w:rsidP="0099361D">
            <w:pPr>
              <w:jc w:val="center"/>
              <w:rPr>
                <w:rFonts w:eastAsia="Aptos"/>
              </w:rPr>
            </w:pPr>
            <w:r w:rsidRPr="00743C0A">
              <w:rPr>
                <w:rFonts w:eastAsia="Aptos"/>
                <w:color w:val="000000"/>
              </w:rPr>
              <w:t>7.28 f</w:t>
            </w:r>
          </w:p>
        </w:tc>
        <w:tc>
          <w:tcPr>
            <w:tcW w:w="2142" w:type="dxa"/>
            <w:vAlign w:val="bottom"/>
          </w:tcPr>
          <w:p w14:paraId="644BB4BC" w14:textId="77777777" w:rsidR="00743C0A" w:rsidRPr="00743C0A" w:rsidRDefault="00743C0A" w:rsidP="0099361D">
            <w:pPr>
              <w:jc w:val="center"/>
              <w:rPr>
                <w:rFonts w:eastAsia="Aptos"/>
              </w:rPr>
            </w:pPr>
            <w:r w:rsidRPr="00743C0A">
              <w:rPr>
                <w:rFonts w:eastAsia="Aptos"/>
                <w:color w:val="000000"/>
              </w:rPr>
              <w:t>1.24 d</w:t>
            </w:r>
          </w:p>
        </w:tc>
      </w:tr>
      <w:tr w:rsidR="00743C0A" w:rsidRPr="00743C0A" w14:paraId="2C2A3A33" w14:textId="77777777" w:rsidTr="009E5D19">
        <w:trPr>
          <w:trHeight w:val="273"/>
        </w:trPr>
        <w:tc>
          <w:tcPr>
            <w:tcW w:w="2160" w:type="dxa"/>
          </w:tcPr>
          <w:p w14:paraId="027EAC5E" w14:textId="7133532B"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1</w:t>
            </w:r>
          </w:p>
        </w:tc>
        <w:tc>
          <w:tcPr>
            <w:tcW w:w="2141" w:type="dxa"/>
            <w:vAlign w:val="bottom"/>
          </w:tcPr>
          <w:p w14:paraId="50A75535" w14:textId="77777777" w:rsidR="00743C0A" w:rsidRPr="00743C0A" w:rsidRDefault="00743C0A" w:rsidP="0099361D">
            <w:pPr>
              <w:jc w:val="center"/>
              <w:rPr>
                <w:rFonts w:eastAsia="Aptos"/>
              </w:rPr>
            </w:pPr>
            <w:r w:rsidRPr="00743C0A">
              <w:rPr>
                <w:rFonts w:eastAsia="Aptos"/>
                <w:color w:val="000000"/>
              </w:rPr>
              <w:t>2.41 e</w:t>
            </w:r>
          </w:p>
        </w:tc>
        <w:tc>
          <w:tcPr>
            <w:tcW w:w="2141" w:type="dxa"/>
            <w:vAlign w:val="bottom"/>
          </w:tcPr>
          <w:p w14:paraId="3E7CC1E6" w14:textId="77777777" w:rsidR="00743C0A" w:rsidRPr="00743C0A" w:rsidRDefault="00743C0A" w:rsidP="0099361D">
            <w:pPr>
              <w:jc w:val="center"/>
              <w:rPr>
                <w:rFonts w:eastAsia="Aptos"/>
              </w:rPr>
            </w:pPr>
            <w:r w:rsidRPr="00743C0A">
              <w:rPr>
                <w:rFonts w:eastAsia="Aptos"/>
                <w:color w:val="000000"/>
              </w:rPr>
              <w:t>8.08 e</w:t>
            </w:r>
          </w:p>
        </w:tc>
        <w:tc>
          <w:tcPr>
            <w:tcW w:w="2142" w:type="dxa"/>
            <w:vAlign w:val="bottom"/>
          </w:tcPr>
          <w:p w14:paraId="532777C2" w14:textId="77777777" w:rsidR="00743C0A" w:rsidRPr="00743C0A" w:rsidRDefault="00743C0A" w:rsidP="0099361D">
            <w:pPr>
              <w:jc w:val="center"/>
              <w:rPr>
                <w:rFonts w:eastAsia="Aptos"/>
              </w:rPr>
            </w:pPr>
            <w:r w:rsidRPr="00743C0A">
              <w:rPr>
                <w:rFonts w:eastAsia="Aptos"/>
                <w:color w:val="000000"/>
              </w:rPr>
              <w:t>1.39 c</w:t>
            </w:r>
          </w:p>
        </w:tc>
      </w:tr>
      <w:tr w:rsidR="00743C0A" w:rsidRPr="00743C0A" w14:paraId="32401D4F" w14:textId="77777777" w:rsidTr="009E5D19">
        <w:trPr>
          <w:trHeight w:val="273"/>
        </w:trPr>
        <w:tc>
          <w:tcPr>
            <w:tcW w:w="2160" w:type="dxa"/>
          </w:tcPr>
          <w:p w14:paraId="6B077F81" w14:textId="052B78B3"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2</w:t>
            </w:r>
          </w:p>
        </w:tc>
        <w:tc>
          <w:tcPr>
            <w:tcW w:w="2141" w:type="dxa"/>
            <w:vAlign w:val="bottom"/>
          </w:tcPr>
          <w:p w14:paraId="19B374EC" w14:textId="77777777" w:rsidR="00743C0A" w:rsidRPr="00743C0A" w:rsidRDefault="00743C0A" w:rsidP="0099361D">
            <w:pPr>
              <w:jc w:val="center"/>
              <w:rPr>
                <w:rFonts w:eastAsia="Aptos"/>
              </w:rPr>
            </w:pPr>
            <w:r w:rsidRPr="00743C0A">
              <w:rPr>
                <w:rFonts w:eastAsia="Aptos"/>
                <w:color w:val="000000"/>
              </w:rPr>
              <w:t>2.61 d</w:t>
            </w:r>
          </w:p>
        </w:tc>
        <w:tc>
          <w:tcPr>
            <w:tcW w:w="2141" w:type="dxa"/>
            <w:vAlign w:val="bottom"/>
          </w:tcPr>
          <w:p w14:paraId="14993B5B" w14:textId="77777777" w:rsidR="00743C0A" w:rsidRPr="00743C0A" w:rsidRDefault="00743C0A" w:rsidP="0099361D">
            <w:pPr>
              <w:jc w:val="center"/>
              <w:rPr>
                <w:rFonts w:eastAsia="Aptos"/>
              </w:rPr>
            </w:pPr>
            <w:r w:rsidRPr="00743C0A">
              <w:rPr>
                <w:rFonts w:eastAsia="Aptos"/>
                <w:color w:val="000000"/>
              </w:rPr>
              <w:t>8.51 d</w:t>
            </w:r>
          </w:p>
        </w:tc>
        <w:tc>
          <w:tcPr>
            <w:tcW w:w="2142" w:type="dxa"/>
            <w:vAlign w:val="bottom"/>
          </w:tcPr>
          <w:p w14:paraId="5586DFAF" w14:textId="77777777" w:rsidR="00743C0A" w:rsidRPr="00743C0A" w:rsidRDefault="00743C0A" w:rsidP="0099361D">
            <w:pPr>
              <w:jc w:val="center"/>
              <w:rPr>
                <w:rFonts w:eastAsia="Aptos"/>
              </w:rPr>
            </w:pPr>
            <w:r w:rsidRPr="00743C0A">
              <w:rPr>
                <w:rFonts w:eastAsia="Aptos"/>
                <w:color w:val="000000"/>
              </w:rPr>
              <w:t>1.54 b</w:t>
            </w:r>
          </w:p>
        </w:tc>
      </w:tr>
      <w:tr w:rsidR="00743C0A" w:rsidRPr="00743C0A" w14:paraId="1DF29888" w14:textId="77777777" w:rsidTr="009E5D19">
        <w:trPr>
          <w:trHeight w:val="290"/>
        </w:trPr>
        <w:tc>
          <w:tcPr>
            <w:tcW w:w="2160" w:type="dxa"/>
          </w:tcPr>
          <w:p w14:paraId="60B12648" w14:textId="03670011"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0</w:t>
            </w:r>
          </w:p>
        </w:tc>
        <w:tc>
          <w:tcPr>
            <w:tcW w:w="2141" w:type="dxa"/>
            <w:vAlign w:val="bottom"/>
          </w:tcPr>
          <w:p w14:paraId="0716760C" w14:textId="77777777" w:rsidR="00743C0A" w:rsidRPr="00743C0A" w:rsidRDefault="00743C0A" w:rsidP="0099361D">
            <w:pPr>
              <w:jc w:val="center"/>
              <w:rPr>
                <w:rFonts w:eastAsia="Aptos"/>
              </w:rPr>
            </w:pPr>
            <w:r w:rsidRPr="00743C0A">
              <w:rPr>
                <w:rFonts w:eastAsia="Aptos"/>
                <w:color w:val="000000"/>
              </w:rPr>
              <w:t>1.99 g</w:t>
            </w:r>
          </w:p>
        </w:tc>
        <w:tc>
          <w:tcPr>
            <w:tcW w:w="2141" w:type="dxa"/>
            <w:vAlign w:val="bottom"/>
          </w:tcPr>
          <w:p w14:paraId="03BB4E54" w14:textId="77777777" w:rsidR="00743C0A" w:rsidRPr="00743C0A" w:rsidRDefault="00743C0A" w:rsidP="0099361D">
            <w:pPr>
              <w:jc w:val="center"/>
              <w:rPr>
                <w:rFonts w:eastAsia="Aptos"/>
              </w:rPr>
            </w:pPr>
            <w:r w:rsidRPr="00743C0A">
              <w:rPr>
                <w:rFonts w:eastAsia="Aptos"/>
                <w:color w:val="000000"/>
              </w:rPr>
              <w:t>6.58 h</w:t>
            </w:r>
          </w:p>
        </w:tc>
        <w:tc>
          <w:tcPr>
            <w:tcW w:w="2142" w:type="dxa"/>
            <w:vAlign w:val="bottom"/>
          </w:tcPr>
          <w:p w14:paraId="43B8A72F" w14:textId="77777777" w:rsidR="00743C0A" w:rsidRPr="00743C0A" w:rsidRDefault="00743C0A" w:rsidP="0099361D">
            <w:pPr>
              <w:jc w:val="center"/>
              <w:rPr>
                <w:rFonts w:eastAsia="Aptos"/>
              </w:rPr>
            </w:pPr>
            <w:r w:rsidRPr="00743C0A">
              <w:rPr>
                <w:rFonts w:eastAsia="Aptos"/>
                <w:color w:val="000000"/>
              </w:rPr>
              <w:t>0.95 f</w:t>
            </w:r>
          </w:p>
        </w:tc>
      </w:tr>
      <w:tr w:rsidR="00743C0A" w:rsidRPr="00743C0A" w14:paraId="79971706" w14:textId="77777777" w:rsidTr="009E5D19">
        <w:trPr>
          <w:trHeight w:val="273"/>
        </w:trPr>
        <w:tc>
          <w:tcPr>
            <w:tcW w:w="2160" w:type="dxa"/>
          </w:tcPr>
          <w:p w14:paraId="7ED266CE" w14:textId="6B1F2D5F"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1</w:t>
            </w:r>
          </w:p>
        </w:tc>
        <w:tc>
          <w:tcPr>
            <w:tcW w:w="2141" w:type="dxa"/>
            <w:vAlign w:val="bottom"/>
          </w:tcPr>
          <w:p w14:paraId="68BEDF06" w14:textId="77777777" w:rsidR="00743C0A" w:rsidRPr="00743C0A" w:rsidRDefault="00743C0A" w:rsidP="0099361D">
            <w:pPr>
              <w:jc w:val="center"/>
              <w:rPr>
                <w:rFonts w:eastAsia="Aptos"/>
              </w:rPr>
            </w:pPr>
            <w:r w:rsidRPr="00743C0A">
              <w:rPr>
                <w:rFonts w:eastAsia="Aptos"/>
                <w:color w:val="000000"/>
              </w:rPr>
              <w:t xml:space="preserve">2.37 </w:t>
            </w:r>
            <w:proofErr w:type="spellStart"/>
            <w:r w:rsidRPr="00743C0A">
              <w:rPr>
                <w:rFonts w:eastAsia="Aptos"/>
                <w:color w:val="000000"/>
              </w:rPr>
              <w:t>ef</w:t>
            </w:r>
            <w:proofErr w:type="spellEnd"/>
          </w:p>
        </w:tc>
        <w:tc>
          <w:tcPr>
            <w:tcW w:w="2141" w:type="dxa"/>
            <w:vAlign w:val="bottom"/>
          </w:tcPr>
          <w:p w14:paraId="7D7EE27C" w14:textId="77777777" w:rsidR="00743C0A" w:rsidRPr="00743C0A" w:rsidRDefault="00743C0A" w:rsidP="0099361D">
            <w:pPr>
              <w:jc w:val="center"/>
              <w:rPr>
                <w:rFonts w:eastAsia="Aptos"/>
              </w:rPr>
            </w:pPr>
            <w:r w:rsidRPr="00743C0A">
              <w:rPr>
                <w:rFonts w:eastAsia="Aptos"/>
                <w:color w:val="000000"/>
              </w:rPr>
              <w:t>6.98 g</w:t>
            </w:r>
          </w:p>
        </w:tc>
        <w:tc>
          <w:tcPr>
            <w:tcW w:w="2142" w:type="dxa"/>
            <w:vAlign w:val="bottom"/>
          </w:tcPr>
          <w:p w14:paraId="07C3B22D" w14:textId="77777777" w:rsidR="00743C0A" w:rsidRPr="00743C0A" w:rsidRDefault="00743C0A" w:rsidP="0099361D">
            <w:pPr>
              <w:jc w:val="center"/>
              <w:rPr>
                <w:rFonts w:eastAsia="Aptos"/>
              </w:rPr>
            </w:pPr>
            <w:r w:rsidRPr="00743C0A">
              <w:rPr>
                <w:rFonts w:eastAsia="Aptos"/>
                <w:color w:val="000000"/>
              </w:rPr>
              <w:t>1.09 e</w:t>
            </w:r>
          </w:p>
        </w:tc>
      </w:tr>
      <w:tr w:rsidR="00743C0A" w:rsidRPr="00743C0A" w14:paraId="502191BD" w14:textId="77777777" w:rsidTr="009E5D19">
        <w:trPr>
          <w:trHeight w:val="273"/>
        </w:trPr>
        <w:tc>
          <w:tcPr>
            <w:tcW w:w="2160" w:type="dxa"/>
          </w:tcPr>
          <w:p w14:paraId="345B479A" w14:textId="2E21C7D6"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2</w:t>
            </w:r>
          </w:p>
        </w:tc>
        <w:tc>
          <w:tcPr>
            <w:tcW w:w="2141" w:type="dxa"/>
            <w:vAlign w:val="bottom"/>
          </w:tcPr>
          <w:p w14:paraId="2CD6B3B1" w14:textId="77777777" w:rsidR="00743C0A" w:rsidRPr="00743C0A" w:rsidRDefault="00743C0A" w:rsidP="0099361D">
            <w:pPr>
              <w:jc w:val="center"/>
              <w:rPr>
                <w:rFonts w:eastAsia="Aptos"/>
              </w:rPr>
            </w:pPr>
            <w:r w:rsidRPr="00743C0A">
              <w:rPr>
                <w:rFonts w:eastAsia="Aptos"/>
                <w:color w:val="000000"/>
              </w:rPr>
              <w:t>2.44 e</w:t>
            </w:r>
          </w:p>
        </w:tc>
        <w:tc>
          <w:tcPr>
            <w:tcW w:w="2141" w:type="dxa"/>
            <w:vAlign w:val="bottom"/>
          </w:tcPr>
          <w:p w14:paraId="43B8517C" w14:textId="77777777" w:rsidR="00743C0A" w:rsidRPr="00743C0A" w:rsidRDefault="00743C0A" w:rsidP="0099361D">
            <w:pPr>
              <w:jc w:val="center"/>
              <w:rPr>
                <w:rFonts w:eastAsia="Aptos"/>
              </w:rPr>
            </w:pPr>
            <w:r w:rsidRPr="00743C0A">
              <w:rPr>
                <w:rFonts w:eastAsia="Aptos"/>
                <w:color w:val="000000"/>
              </w:rPr>
              <w:t>7.90 e</w:t>
            </w:r>
          </w:p>
        </w:tc>
        <w:tc>
          <w:tcPr>
            <w:tcW w:w="2142" w:type="dxa"/>
            <w:vAlign w:val="bottom"/>
          </w:tcPr>
          <w:p w14:paraId="111AE721" w14:textId="77777777" w:rsidR="00743C0A" w:rsidRPr="00743C0A" w:rsidRDefault="00743C0A" w:rsidP="0099361D">
            <w:pPr>
              <w:jc w:val="center"/>
              <w:rPr>
                <w:rFonts w:eastAsia="Aptos"/>
              </w:rPr>
            </w:pPr>
            <w:r w:rsidRPr="00743C0A">
              <w:rPr>
                <w:rFonts w:eastAsia="Aptos"/>
                <w:color w:val="000000"/>
              </w:rPr>
              <w:t>1.22 d</w:t>
            </w:r>
          </w:p>
        </w:tc>
      </w:tr>
      <w:tr w:rsidR="00743C0A" w:rsidRPr="00743C0A" w14:paraId="69356887" w14:textId="77777777" w:rsidTr="009E5D19">
        <w:trPr>
          <w:trHeight w:val="273"/>
        </w:trPr>
        <w:tc>
          <w:tcPr>
            <w:tcW w:w="2160" w:type="dxa"/>
          </w:tcPr>
          <w:p w14:paraId="32E0D4B4"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2141" w:type="dxa"/>
          </w:tcPr>
          <w:p w14:paraId="764CDD72" w14:textId="77777777" w:rsidR="00743C0A" w:rsidRPr="00743C0A" w:rsidRDefault="00743C0A" w:rsidP="0099361D">
            <w:pPr>
              <w:jc w:val="center"/>
              <w:rPr>
                <w:rFonts w:eastAsia="Aptos"/>
              </w:rPr>
            </w:pPr>
            <w:r w:rsidRPr="00743C0A">
              <w:rPr>
                <w:rFonts w:eastAsia="Aptos"/>
              </w:rPr>
              <w:t>0.089</w:t>
            </w:r>
          </w:p>
        </w:tc>
        <w:tc>
          <w:tcPr>
            <w:tcW w:w="2141" w:type="dxa"/>
          </w:tcPr>
          <w:p w14:paraId="7DD8595E" w14:textId="77777777" w:rsidR="00743C0A" w:rsidRPr="00743C0A" w:rsidRDefault="00743C0A" w:rsidP="0099361D">
            <w:pPr>
              <w:jc w:val="center"/>
              <w:rPr>
                <w:rFonts w:eastAsia="Aptos"/>
              </w:rPr>
            </w:pPr>
            <w:r w:rsidRPr="00743C0A">
              <w:rPr>
                <w:rFonts w:eastAsia="Aptos"/>
              </w:rPr>
              <w:t>0.249</w:t>
            </w:r>
          </w:p>
        </w:tc>
        <w:tc>
          <w:tcPr>
            <w:tcW w:w="2142" w:type="dxa"/>
          </w:tcPr>
          <w:p w14:paraId="6FE96E32" w14:textId="77777777" w:rsidR="00743C0A" w:rsidRPr="00743C0A" w:rsidRDefault="00743C0A" w:rsidP="0099361D">
            <w:pPr>
              <w:jc w:val="center"/>
              <w:rPr>
                <w:rFonts w:eastAsia="Aptos"/>
              </w:rPr>
            </w:pPr>
            <w:r w:rsidRPr="00743C0A">
              <w:rPr>
                <w:rFonts w:eastAsia="Aptos"/>
              </w:rPr>
              <w:t>0.134</w:t>
            </w:r>
          </w:p>
        </w:tc>
      </w:tr>
      <w:tr w:rsidR="00743C0A" w:rsidRPr="00743C0A" w14:paraId="52B55291" w14:textId="77777777" w:rsidTr="009E5D19">
        <w:trPr>
          <w:trHeight w:val="255"/>
        </w:trPr>
        <w:tc>
          <w:tcPr>
            <w:tcW w:w="2160" w:type="dxa"/>
          </w:tcPr>
          <w:p w14:paraId="40F7E054" w14:textId="77777777" w:rsidR="00743C0A" w:rsidRPr="00743C0A" w:rsidRDefault="00743C0A" w:rsidP="0099361D">
            <w:pPr>
              <w:jc w:val="center"/>
              <w:rPr>
                <w:rFonts w:eastAsia="Aptos"/>
              </w:rPr>
            </w:pPr>
            <w:r w:rsidRPr="00743C0A">
              <w:rPr>
                <w:rFonts w:eastAsia="Aptos"/>
              </w:rPr>
              <w:t>CV (%)</w:t>
            </w:r>
          </w:p>
        </w:tc>
        <w:tc>
          <w:tcPr>
            <w:tcW w:w="2141" w:type="dxa"/>
          </w:tcPr>
          <w:p w14:paraId="0065D5D4" w14:textId="77777777" w:rsidR="00743C0A" w:rsidRPr="00743C0A" w:rsidRDefault="00743C0A" w:rsidP="0099361D">
            <w:pPr>
              <w:jc w:val="center"/>
              <w:rPr>
                <w:rFonts w:eastAsia="Aptos"/>
              </w:rPr>
            </w:pPr>
            <w:r w:rsidRPr="00743C0A">
              <w:rPr>
                <w:rFonts w:eastAsia="Aptos"/>
              </w:rPr>
              <w:t>1.96</w:t>
            </w:r>
          </w:p>
        </w:tc>
        <w:tc>
          <w:tcPr>
            <w:tcW w:w="2141" w:type="dxa"/>
          </w:tcPr>
          <w:p w14:paraId="5DC8DB4A" w14:textId="77777777" w:rsidR="00743C0A" w:rsidRPr="00743C0A" w:rsidRDefault="00743C0A" w:rsidP="0099361D">
            <w:pPr>
              <w:jc w:val="center"/>
              <w:rPr>
                <w:rFonts w:eastAsia="Aptos"/>
              </w:rPr>
            </w:pPr>
            <w:r w:rsidRPr="00743C0A">
              <w:rPr>
                <w:rFonts w:eastAsia="Aptos"/>
              </w:rPr>
              <w:t>1.72</w:t>
            </w:r>
          </w:p>
        </w:tc>
        <w:tc>
          <w:tcPr>
            <w:tcW w:w="2142" w:type="dxa"/>
          </w:tcPr>
          <w:p w14:paraId="7D918557" w14:textId="77777777" w:rsidR="00743C0A" w:rsidRPr="00743C0A" w:rsidRDefault="00743C0A" w:rsidP="0099361D">
            <w:pPr>
              <w:jc w:val="center"/>
              <w:rPr>
                <w:rFonts w:eastAsia="Aptos"/>
              </w:rPr>
            </w:pPr>
            <w:r w:rsidRPr="00743C0A">
              <w:rPr>
                <w:rFonts w:eastAsia="Aptos"/>
              </w:rPr>
              <w:t>5.56</w:t>
            </w:r>
          </w:p>
        </w:tc>
      </w:tr>
    </w:tbl>
    <w:p w14:paraId="60C7870C" w14:textId="77777777" w:rsidR="009E5D19" w:rsidRPr="00617BAE" w:rsidRDefault="009E5D19" w:rsidP="009E5D19">
      <w:pPr>
        <w:spacing w:line="240" w:lineRule="auto"/>
        <w:rPr>
          <w:rFonts w:ascii="Times New Roman" w:hAnsi="Times New Roman" w:cs="Times New Roman"/>
          <w:color w:val="000000" w:themeColor="text1"/>
        </w:rPr>
      </w:pPr>
      <w:r w:rsidRPr="00617BAE">
        <w:rPr>
          <w:rFonts w:ascii="Times New Roman" w:hAnsi="Times New Roman" w:cs="Times New Roman"/>
          <w:color w:val="000000" w:themeColor="text1"/>
        </w:rPr>
        <w:t>Data followed by same letter are not significantly different by DMRT test at p &lt; 0.05, CV, Co-efficient of variation</w:t>
      </w:r>
      <w:r>
        <w:rPr>
          <w:rFonts w:ascii="Times New Roman" w:hAnsi="Times New Roman" w:cs="Times New Roman"/>
          <w:color w:val="000000" w:themeColor="text1"/>
        </w:rPr>
        <w:t>, LSD, Least significance difference</w:t>
      </w:r>
    </w:p>
    <w:p w14:paraId="4B57D67A" w14:textId="77777777" w:rsidR="0099361D" w:rsidRPr="00085784" w:rsidRDefault="0099361D" w:rsidP="0099361D">
      <w:pPr>
        <w:spacing w:before="240" w:after="160" w:line="360" w:lineRule="auto"/>
        <w:jc w:val="both"/>
        <w:rPr>
          <w:rFonts w:ascii="Times New Roman" w:eastAsia="Aptos" w:hAnsi="Times New Roman"/>
          <w:bCs/>
          <w:kern w:val="2"/>
          <w:sz w:val="24"/>
          <w:szCs w:val="23"/>
          <w14:ligatures w14:val="standardContextual"/>
        </w:rPr>
      </w:pPr>
      <w:r>
        <w:rPr>
          <w:rFonts w:ascii="Times New Roman" w:eastAsia="Aptos" w:hAnsi="Times New Roman"/>
          <w:bCs/>
          <w:kern w:val="2"/>
          <w:sz w:val="24"/>
          <w:szCs w:val="24"/>
          <w14:ligatures w14:val="standardContextual"/>
        </w:rPr>
        <w:t>B</w:t>
      </w:r>
      <w:r w:rsidRPr="00057726">
        <w:rPr>
          <w:rFonts w:ascii="Times New Roman" w:eastAsia="Aptos" w:hAnsi="Times New Roman"/>
          <w:bCs/>
          <w:kern w:val="2"/>
          <w:sz w:val="24"/>
          <w:szCs w:val="24"/>
          <w14:ligatures w14:val="standardContextual"/>
        </w:rPr>
        <w:t xml:space="preserve">oth salinity levels and titanium dioxide concentrations significantly influence </w:t>
      </w:r>
      <w:r>
        <w:rPr>
          <w:rFonts w:ascii="Times New Roman" w:eastAsia="Aptos" w:hAnsi="Times New Roman"/>
          <w:bCs/>
          <w:kern w:val="2"/>
          <w:sz w:val="24"/>
          <w:szCs w:val="24"/>
          <w14:ligatures w14:val="standardContextual"/>
        </w:rPr>
        <w:t xml:space="preserve">plant </w:t>
      </w:r>
      <w:r w:rsidRPr="00057726">
        <w:rPr>
          <w:rFonts w:ascii="Times New Roman" w:eastAsia="Aptos" w:hAnsi="Times New Roman"/>
          <w:bCs/>
          <w:kern w:val="2"/>
          <w:sz w:val="24"/>
          <w:szCs w:val="24"/>
          <w14:ligatures w14:val="standardContextual"/>
        </w:rPr>
        <w:t>fresh weight, with notable interactions observed between these factors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1</w:t>
      </w:r>
      <w:r>
        <w:rPr>
          <w:rFonts w:ascii="Times New Roman" w:eastAsia="Aptos" w:hAnsi="Times New Roman"/>
          <w:bCs/>
          <w:kern w:val="2"/>
          <w:sz w:val="24"/>
          <w:szCs w:val="24"/>
          <w14:ligatures w14:val="standardContextual"/>
        </w:rPr>
        <w:t>)</w:t>
      </w:r>
      <w:r w:rsidRPr="00057726">
        <w:rPr>
          <w:rFonts w:ascii="Times New Roman" w:eastAsia="Aptos" w:hAnsi="Times New Roman"/>
          <w:bCs/>
          <w:kern w:val="2"/>
          <w:sz w:val="24"/>
          <w:szCs w:val="24"/>
          <w14:ligatures w14:val="standardContextual"/>
        </w:rPr>
        <w:t xml:space="preserve">. In the interaction treatments, </w:t>
      </w:r>
      <w:r w:rsidRPr="00B35E8B">
        <w:rPr>
          <w:rFonts w:ascii="Times New Roman" w:eastAsia="Aptos" w:hAnsi="Times New Roman"/>
          <w:bCs/>
          <w:kern w:val="2"/>
          <w:sz w:val="24"/>
          <w:szCs w:val="24"/>
          <w14:ligatures w14:val="standardContextual"/>
        </w:rPr>
        <w:t>S</w:t>
      </w:r>
      <w:r w:rsidRPr="00B35E8B">
        <w:rPr>
          <w:rFonts w:ascii="Times New Roman" w:eastAsia="Aptos" w:hAnsi="Times New Roman"/>
          <w:bCs/>
          <w:kern w:val="2"/>
          <w:sz w:val="24"/>
          <w:szCs w:val="24"/>
          <w:vertAlign w:val="subscript"/>
          <w14:ligatures w14:val="standardContextual"/>
        </w:rPr>
        <w:t>0</w:t>
      </w:r>
      <w:r w:rsidRPr="00B35E8B">
        <w:rPr>
          <w:rFonts w:ascii="Times New Roman" w:eastAsia="Aptos" w:hAnsi="Times New Roman"/>
          <w:bCs/>
          <w:kern w:val="2"/>
          <w:sz w:val="24"/>
          <w:szCs w:val="24"/>
          <w14:ligatures w14:val="standardContextual"/>
        </w:rPr>
        <w:t>T</w:t>
      </w:r>
      <w:r w:rsidRPr="00B35E8B">
        <w:rPr>
          <w:rFonts w:ascii="Times New Roman" w:eastAsia="Aptos" w:hAnsi="Times New Roman"/>
          <w:bCs/>
          <w:kern w:val="2"/>
          <w:sz w:val="24"/>
          <w:szCs w:val="24"/>
          <w:vertAlign w:val="subscript"/>
          <w14:ligatures w14:val="standardContextual"/>
        </w:rPr>
        <w:t>2</w:t>
      </w:r>
      <w:r w:rsidRPr="00057726">
        <w:rPr>
          <w:rFonts w:ascii="Times New Roman" w:eastAsia="Aptos" w:hAnsi="Times New Roman"/>
          <w:bCs/>
          <w:kern w:val="2"/>
          <w:sz w:val="24"/>
          <w:szCs w:val="24"/>
          <w14:ligatures w14:val="standardContextual"/>
        </w:rPr>
        <w:t xml:space="preserve"> (no salt stress and 300 ppm </w:t>
      </w:r>
      <w:r>
        <w:rPr>
          <w:rFonts w:asciiTheme="majorBidi" w:hAnsiTheme="majorBidi" w:cstheme="majorBidi"/>
          <w:sz w:val="24"/>
          <w:szCs w:val="24"/>
        </w:rPr>
        <w:t>TiO</w:t>
      </w:r>
      <w:r w:rsidRPr="00220FA7">
        <w:rPr>
          <w:rFonts w:asciiTheme="majorBidi" w:hAnsiTheme="majorBidi" w:cstheme="majorBidi"/>
          <w:sz w:val="24"/>
          <w:szCs w:val="24"/>
          <w:vertAlign w:val="subscript"/>
        </w:rPr>
        <w:t>2</w:t>
      </w:r>
      <w:r w:rsidRPr="00057726">
        <w:rPr>
          <w:rFonts w:ascii="Times New Roman" w:eastAsia="Aptos" w:hAnsi="Times New Roman"/>
          <w:bCs/>
          <w:kern w:val="2"/>
          <w:sz w:val="24"/>
          <w:szCs w:val="24"/>
          <w14:ligatures w14:val="standardContextual"/>
        </w:rPr>
        <w:t>) ha</w:t>
      </w:r>
      <w:r>
        <w:rPr>
          <w:rFonts w:ascii="Times New Roman" w:eastAsia="Aptos" w:hAnsi="Times New Roman"/>
          <w:bCs/>
          <w:kern w:val="2"/>
          <w:sz w:val="24"/>
          <w:szCs w:val="24"/>
          <w14:ligatures w14:val="standardContextual"/>
        </w:rPr>
        <w:t>d</w:t>
      </w:r>
      <w:r w:rsidRPr="00057726">
        <w:rPr>
          <w:rFonts w:ascii="Times New Roman" w:eastAsia="Aptos" w:hAnsi="Times New Roman"/>
          <w:bCs/>
          <w:kern w:val="2"/>
          <w:sz w:val="24"/>
          <w:szCs w:val="24"/>
          <w14:ligatures w14:val="standardContextual"/>
        </w:rPr>
        <w:t xml:space="preserve"> the highest leaf</w:t>
      </w:r>
      <w:r>
        <w:rPr>
          <w:rFonts w:ascii="Times New Roman" w:eastAsia="Aptos" w:hAnsi="Times New Roman"/>
          <w:bCs/>
          <w:kern w:val="2"/>
          <w:sz w:val="24"/>
          <w:szCs w:val="24"/>
          <w14:ligatures w14:val="standardContextual"/>
        </w:rPr>
        <w:t>, stem and root</w:t>
      </w:r>
      <w:r w:rsidRPr="00057726">
        <w:rPr>
          <w:rFonts w:ascii="Times New Roman" w:eastAsia="Aptos" w:hAnsi="Times New Roman"/>
          <w:bCs/>
          <w:kern w:val="2"/>
          <w:sz w:val="24"/>
          <w:szCs w:val="24"/>
          <w14:ligatures w14:val="standardContextual"/>
        </w:rPr>
        <w:t xml:space="preserve"> fresh weight at 3.48 g</w:t>
      </w:r>
      <w:r>
        <w:rPr>
          <w:rFonts w:ascii="Times New Roman" w:eastAsia="Aptos" w:hAnsi="Times New Roman"/>
          <w:bCs/>
          <w:kern w:val="2"/>
          <w:sz w:val="24"/>
          <w:szCs w:val="24"/>
          <w14:ligatures w14:val="standardContextual"/>
        </w:rPr>
        <w:t xml:space="preserve">, 10.49 g and 2.06 g, respectively, while </w:t>
      </w:r>
      <w:r w:rsidRPr="00B35E8B">
        <w:rPr>
          <w:rFonts w:ascii="Times New Roman" w:eastAsia="Aptos" w:hAnsi="Times New Roman"/>
          <w:bCs/>
          <w:kern w:val="2"/>
          <w:sz w:val="24"/>
          <w:szCs w:val="24"/>
          <w14:ligatures w14:val="standardContextual"/>
        </w:rPr>
        <w:t>S</w:t>
      </w:r>
      <w:r w:rsidRPr="00B35E8B">
        <w:rPr>
          <w:rFonts w:ascii="Times New Roman" w:eastAsia="Aptos" w:hAnsi="Times New Roman"/>
          <w:bCs/>
          <w:kern w:val="2"/>
          <w:sz w:val="24"/>
          <w:szCs w:val="24"/>
          <w:vertAlign w:val="subscript"/>
          <w14:ligatures w14:val="standardContextual"/>
        </w:rPr>
        <w:t>2</w:t>
      </w:r>
      <w:r w:rsidRPr="00B35E8B">
        <w:rPr>
          <w:rFonts w:ascii="Times New Roman" w:eastAsia="Aptos" w:hAnsi="Times New Roman"/>
          <w:bCs/>
          <w:kern w:val="2"/>
          <w:sz w:val="24"/>
          <w:szCs w:val="24"/>
          <w14:ligatures w14:val="standardContextual"/>
        </w:rPr>
        <w:t>T</w:t>
      </w:r>
      <w:r w:rsidRPr="00B35E8B">
        <w:rPr>
          <w:rFonts w:ascii="Times New Roman" w:eastAsia="Aptos" w:hAnsi="Times New Roman"/>
          <w:bCs/>
          <w:kern w:val="2"/>
          <w:sz w:val="24"/>
          <w:szCs w:val="24"/>
          <w:vertAlign w:val="subscript"/>
          <w14:ligatures w14:val="standardContextual"/>
        </w:rPr>
        <w:t>0</w:t>
      </w:r>
      <w:r w:rsidRPr="00057726">
        <w:rPr>
          <w:rFonts w:ascii="Times New Roman" w:eastAsia="Aptos" w:hAnsi="Times New Roman"/>
          <w:bCs/>
          <w:kern w:val="2"/>
          <w:sz w:val="24"/>
          <w:szCs w:val="24"/>
          <w14:ligatures w14:val="standardContextual"/>
        </w:rPr>
        <w:t xml:space="preserve"> (200 mM salt stress and no </w:t>
      </w:r>
      <w:r>
        <w:rPr>
          <w:rFonts w:asciiTheme="majorBidi" w:hAnsiTheme="majorBidi" w:cstheme="majorBidi"/>
          <w:sz w:val="24"/>
          <w:szCs w:val="24"/>
        </w:rPr>
        <w:t>TiO</w:t>
      </w:r>
      <w:r w:rsidRPr="00220FA7">
        <w:rPr>
          <w:rFonts w:asciiTheme="majorBidi" w:hAnsiTheme="majorBidi" w:cstheme="majorBidi"/>
          <w:sz w:val="24"/>
          <w:szCs w:val="24"/>
          <w:vertAlign w:val="subscript"/>
        </w:rPr>
        <w:t>2</w:t>
      </w:r>
      <w:r w:rsidRPr="00057726">
        <w:rPr>
          <w:rFonts w:ascii="Times New Roman" w:eastAsia="Aptos" w:hAnsi="Times New Roman"/>
          <w:bCs/>
          <w:kern w:val="2"/>
          <w:sz w:val="24"/>
          <w:szCs w:val="24"/>
          <w14:ligatures w14:val="standardContextual"/>
        </w:rPr>
        <w:t>) show</w:t>
      </w:r>
      <w:r>
        <w:rPr>
          <w:rFonts w:ascii="Times New Roman" w:eastAsia="Aptos" w:hAnsi="Times New Roman"/>
          <w:bCs/>
          <w:kern w:val="2"/>
          <w:sz w:val="24"/>
          <w:szCs w:val="24"/>
          <w14:ligatures w14:val="standardContextual"/>
        </w:rPr>
        <w:t>ed</w:t>
      </w:r>
      <w:r w:rsidRPr="00057726">
        <w:rPr>
          <w:rFonts w:ascii="Times New Roman" w:eastAsia="Aptos" w:hAnsi="Times New Roman"/>
          <w:bCs/>
          <w:kern w:val="2"/>
          <w:sz w:val="24"/>
          <w:szCs w:val="24"/>
          <w14:ligatures w14:val="standardContextual"/>
        </w:rPr>
        <w:t xml:space="preserve"> the lowest </w:t>
      </w:r>
      <w:bookmarkStart w:id="13" w:name="_Hlk159094596"/>
      <w:r w:rsidRPr="00057726">
        <w:rPr>
          <w:rFonts w:ascii="Times New Roman" w:eastAsia="Aptos" w:hAnsi="Times New Roman"/>
          <w:bCs/>
          <w:kern w:val="2"/>
          <w:sz w:val="24"/>
          <w:szCs w:val="24"/>
          <w14:ligatures w14:val="standardContextual"/>
        </w:rPr>
        <w:t>leaf</w:t>
      </w:r>
      <w:r>
        <w:rPr>
          <w:rFonts w:ascii="Times New Roman" w:eastAsia="Aptos" w:hAnsi="Times New Roman"/>
          <w:bCs/>
          <w:kern w:val="2"/>
          <w:sz w:val="24"/>
          <w:szCs w:val="24"/>
          <w14:ligatures w14:val="standardContextual"/>
        </w:rPr>
        <w:t xml:space="preserve">, stem and root </w:t>
      </w:r>
      <w:r w:rsidRPr="00057726">
        <w:rPr>
          <w:rFonts w:ascii="Times New Roman" w:eastAsia="Aptos" w:hAnsi="Times New Roman"/>
          <w:bCs/>
          <w:kern w:val="2"/>
          <w:sz w:val="24"/>
          <w:szCs w:val="24"/>
          <w14:ligatures w14:val="standardContextual"/>
        </w:rPr>
        <w:t xml:space="preserve">fresh weight </w:t>
      </w:r>
      <w:bookmarkEnd w:id="13"/>
      <w:r w:rsidRPr="00057726">
        <w:rPr>
          <w:rFonts w:ascii="Times New Roman" w:eastAsia="Aptos" w:hAnsi="Times New Roman"/>
          <w:bCs/>
          <w:kern w:val="2"/>
          <w:sz w:val="24"/>
          <w:szCs w:val="24"/>
          <w14:ligatures w14:val="standardContextual"/>
        </w:rPr>
        <w:t>at 1.99 g</w:t>
      </w:r>
      <w:r>
        <w:rPr>
          <w:rFonts w:ascii="Times New Roman" w:eastAsia="Aptos" w:hAnsi="Times New Roman"/>
          <w:bCs/>
          <w:kern w:val="2"/>
          <w:sz w:val="24"/>
          <w:szCs w:val="24"/>
          <w14:ligatures w14:val="standardContextual"/>
        </w:rPr>
        <w:t xml:space="preserve">, 6.58g </w:t>
      </w:r>
      <w:r>
        <w:rPr>
          <w:rFonts w:ascii="Times New Roman" w:eastAsia="Aptos" w:hAnsi="Times New Roman"/>
          <w:bCs/>
          <w:kern w:val="2"/>
          <w:sz w:val="24"/>
          <w:szCs w:val="24"/>
          <w14:ligatures w14:val="standardContextual"/>
        </w:rPr>
        <w:lastRenderedPageBreak/>
        <w:t>and 0.95 g, respectively.</w:t>
      </w:r>
      <w:r w:rsidRPr="00057726">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 xml:space="preserve">Badshah </w:t>
      </w:r>
      <w:r w:rsidRPr="00DC2AE3">
        <w:rPr>
          <w:rFonts w:ascii="Times New Roman" w:eastAsia="Aptos" w:hAnsi="Times New Roman"/>
          <w:bCs/>
          <w:i/>
          <w:kern w:val="2"/>
          <w:sz w:val="24"/>
          <w:szCs w:val="24"/>
          <w14:ligatures w14:val="standardContextual"/>
        </w:rPr>
        <w:t>et al</w:t>
      </w:r>
      <w:r w:rsidRPr="00DC2AE3">
        <w:rPr>
          <w:rFonts w:ascii="Times New Roman" w:eastAsia="Aptos" w:hAnsi="Times New Roman"/>
          <w:bCs/>
          <w:kern w:val="2"/>
          <w:sz w:val="24"/>
          <w:szCs w:val="24"/>
          <w14:ligatures w14:val="standardContextual"/>
        </w:rPr>
        <w:t>. (2023</w:t>
      </w:r>
      <w:r w:rsidRPr="002303FE">
        <w:rPr>
          <w:rFonts w:ascii="Times New Roman" w:eastAsia="Aptos" w:hAnsi="Times New Roman"/>
          <w:bCs/>
          <w:kern w:val="2"/>
          <w:sz w:val="24"/>
          <w:szCs w:val="24"/>
          <w14:ligatures w14:val="standardContextual"/>
        </w:rPr>
        <w:t xml:space="preserve">) </w:t>
      </w:r>
      <w:r>
        <w:rPr>
          <w:rFonts w:ascii="Times New Roman" w:eastAsia="Aptos" w:hAnsi="Times New Roman"/>
          <w:bCs/>
          <w:kern w:val="2"/>
          <w:sz w:val="24"/>
          <w:szCs w:val="24"/>
          <w14:ligatures w14:val="standardContextual"/>
        </w:rPr>
        <w:t xml:space="preserve">found the loss of fresh weight of wheat due </w:t>
      </w:r>
      <w:r w:rsidRPr="00085784">
        <w:rPr>
          <w:rFonts w:ascii="Times New Roman" w:eastAsia="Aptos" w:hAnsi="Times New Roman"/>
          <w:bCs/>
          <w:kern w:val="2"/>
          <w:sz w:val="24"/>
          <w:szCs w:val="23"/>
          <w14:ligatures w14:val="standardContextual"/>
        </w:rPr>
        <w:t xml:space="preserve">to salinity. Similar amelioration effect was also observed in case of fresh weight of leaf, stem and root by </w:t>
      </w:r>
      <w:r w:rsidRPr="00DC2AE3">
        <w:rPr>
          <w:rFonts w:ascii="Times New Roman" w:eastAsia="Aptos" w:hAnsi="Times New Roman"/>
          <w:bCs/>
          <w:kern w:val="2"/>
          <w:sz w:val="24"/>
          <w:szCs w:val="23"/>
          <w14:ligatures w14:val="standardContextual"/>
        </w:rPr>
        <w:t>Shah</w:t>
      </w:r>
      <w:r w:rsidRPr="00DC2AE3">
        <w:rPr>
          <w:rFonts w:ascii="Times New Roman" w:eastAsia="Aptos" w:hAnsi="Times New Roman"/>
          <w:bCs/>
          <w:i/>
          <w:kern w:val="2"/>
          <w:sz w:val="24"/>
          <w:szCs w:val="23"/>
          <w14:ligatures w14:val="standardContextual"/>
        </w:rPr>
        <w:t xml:space="preserve"> et al</w:t>
      </w:r>
      <w:r w:rsidRPr="00DC2AE3">
        <w:rPr>
          <w:rFonts w:ascii="Times New Roman" w:eastAsia="Aptos" w:hAnsi="Times New Roman"/>
          <w:bCs/>
          <w:kern w:val="2"/>
          <w:sz w:val="24"/>
          <w:szCs w:val="23"/>
          <w14:ligatures w14:val="standardContextual"/>
        </w:rPr>
        <w:t xml:space="preserve">. (2021). </w:t>
      </w:r>
    </w:p>
    <w:p w14:paraId="717C804E" w14:textId="77777777" w:rsidR="00743C0A" w:rsidRPr="00743C0A" w:rsidRDefault="00743C0A" w:rsidP="009E5D19">
      <w:pPr>
        <w:spacing w:before="240" w:after="0" w:line="432"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4.2.2 Dry weight of different plant parts</w:t>
      </w:r>
    </w:p>
    <w:p w14:paraId="5053224D" w14:textId="656C1473" w:rsidR="00743C0A" w:rsidRDefault="004E71D3" w:rsidP="0099361D">
      <w:pPr>
        <w:spacing w:after="160" w:line="360" w:lineRule="auto"/>
        <w:jc w:val="both"/>
        <w:rPr>
          <w:rFonts w:ascii="Times New Roman" w:eastAsia="Aptos" w:hAnsi="Times New Roman"/>
          <w:kern w:val="2"/>
          <w:sz w:val="24"/>
          <w:szCs w:val="24"/>
          <w14:ligatures w14:val="standardContextual"/>
        </w:rPr>
      </w:pPr>
      <w:r>
        <w:rPr>
          <w:rFonts w:ascii="Times New Roman" w:eastAsia="Aptos" w:hAnsi="Times New Roman"/>
          <w:kern w:val="2"/>
          <w:sz w:val="24"/>
          <w:szCs w:val="24"/>
          <w:lang w:val="en-GB"/>
          <w14:ligatures w14:val="standardContextual"/>
        </w:rPr>
        <w:t xml:space="preserve">There is significant difference between dry weight of sorghum for applying several </w:t>
      </w:r>
      <w:r w:rsidRPr="00043048">
        <w:rPr>
          <w:rFonts w:asciiTheme="majorBidi" w:eastAsia="Aptos" w:hAnsiTheme="majorBidi" w:cstheme="majorBidi"/>
          <w:kern w:val="2"/>
          <w:sz w:val="24"/>
          <w:szCs w:val="24"/>
          <w:lang w:val="en-GB"/>
          <w14:ligatures w14:val="standardContextual"/>
        </w:rPr>
        <w:t>concentrations of salt</w:t>
      </w:r>
      <w:r w:rsidR="00043048" w:rsidRPr="00043048">
        <w:rPr>
          <w:rFonts w:asciiTheme="majorBidi" w:eastAsia="Aptos" w:hAnsiTheme="majorBidi" w:cstheme="majorBidi"/>
          <w:kern w:val="2"/>
          <w:sz w:val="24"/>
          <w:szCs w:val="24"/>
          <w:lang w:val="en-GB"/>
          <w14:ligatures w14:val="standardContextual"/>
        </w:rPr>
        <w:t xml:space="preserve"> (</w:t>
      </w:r>
      <w:r w:rsidR="00043048" w:rsidRPr="00DC2AE3">
        <w:rPr>
          <w:rFonts w:asciiTheme="majorBidi" w:eastAsia="Aptos" w:hAnsiTheme="majorBidi" w:cstheme="majorBidi"/>
          <w:kern w:val="2"/>
          <w:sz w:val="24"/>
          <w:szCs w:val="24"/>
          <w:lang w:val="en-GB"/>
          <w14:ligatures w14:val="standardContextual"/>
        </w:rPr>
        <w:t>Table 2</w:t>
      </w:r>
      <w:r w:rsidR="00043048" w:rsidRPr="00043048">
        <w:rPr>
          <w:rFonts w:asciiTheme="majorBidi" w:eastAsia="Aptos" w:hAnsiTheme="majorBidi" w:cstheme="majorBidi"/>
          <w:kern w:val="2"/>
          <w:sz w:val="24"/>
          <w:szCs w:val="24"/>
          <w:lang w:val="en-GB"/>
          <w14:ligatures w14:val="standardContextual"/>
        </w:rPr>
        <w:t>)</w:t>
      </w:r>
      <w:r w:rsidRPr="00043048">
        <w:rPr>
          <w:rFonts w:asciiTheme="majorBidi" w:eastAsia="Aptos" w:hAnsiTheme="majorBidi" w:cstheme="majorBidi"/>
          <w:kern w:val="2"/>
          <w:sz w:val="24"/>
          <w:szCs w:val="24"/>
          <w:lang w:val="en-GB"/>
          <w14:ligatures w14:val="standardContextual"/>
        </w:rPr>
        <w:t>.</w:t>
      </w:r>
      <w:r w:rsidRPr="00043048">
        <w:rPr>
          <w:rFonts w:asciiTheme="majorBidi" w:hAnsiTheme="majorBidi" w:cstheme="majorBidi"/>
          <w:color w:val="0D0D0D"/>
          <w:shd w:val="clear" w:color="auto" w:fill="FFFFFF"/>
        </w:rPr>
        <w:t xml:space="preserve"> </w:t>
      </w:r>
      <w:r w:rsidR="00043048" w:rsidRPr="009B7AFA">
        <w:rPr>
          <w:rFonts w:asciiTheme="majorBidi" w:hAnsiTheme="majorBidi" w:cstheme="majorBidi"/>
          <w:color w:val="0D0D0D"/>
          <w:sz w:val="24"/>
          <w:szCs w:val="24"/>
          <w:shd w:val="clear" w:color="auto" w:fill="FFFFFF"/>
        </w:rPr>
        <w:t>The data revealed that</w:t>
      </w:r>
      <w:r w:rsidR="00043048" w:rsidRPr="00043048">
        <w:rPr>
          <w:rFonts w:asciiTheme="majorBidi" w:hAnsiTheme="majorBidi" w:cstheme="majorBidi"/>
          <w:color w:val="0D0D0D"/>
          <w:shd w:val="clear" w:color="auto" w:fill="FFFFFF"/>
        </w:rPr>
        <w:t xml:space="preserve"> </w:t>
      </w:r>
      <w:r w:rsidRPr="00043048">
        <w:rPr>
          <w:rFonts w:asciiTheme="majorBidi" w:eastAsia="Aptos" w:hAnsiTheme="majorBidi" w:cstheme="majorBidi"/>
          <w:kern w:val="2"/>
          <w:sz w:val="24"/>
          <w:szCs w:val="24"/>
          <w14:ligatures w14:val="standardContextual"/>
        </w:rPr>
        <w:t>the highest dry</w:t>
      </w:r>
      <w:r w:rsidRPr="004E71D3">
        <w:rPr>
          <w:rFonts w:ascii="Times New Roman" w:eastAsia="Aptos" w:hAnsi="Times New Roman"/>
          <w:kern w:val="2"/>
          <w:sz w:val="24"/>
          <w:szCs w:val="24"/>
          <w14:ligatures w14:val="standardContextual"/>
        </w:rPr>
        <w:t xml:space="preserve"> matter accumulation</w:t>
      </w:r>
      <w:r>
        <w:rPr>
          <w:rFonts w:ascii="Times New Roman" w:eastAsia="Aptos" w:hAnsi="Times New Roman"/>
          <w:kern w:val="2"/>
          <w:sz w:val="24"/>
          <w:szCs w:val="24"/>
          <w14:ligatures w14:val="standardContextual"/>
        </w:rPr>
        <w:t xml:space="preserve"> of leaf </w:t>
      </w:r>
      <w:r w:rsidRPr="004E71D3">
        <w:rPr>
          <w:rFonts w:ascii="Times New Roman" w:eastAsia="Aptos" w:hAnsi="Times New Roman"/>
          <w:kern w:val="2"/>
          <w:sz w:val="24"/>
          <w:szCs w:val="24"/>
          <w14:ligatures w14:val="standardContextual"/>
        </w:rPr>
        <w:t>at 2.65 g</w:t>
      </w:r>
      <w:r w:rsidR="006D1190">
        <w:rPr>
          <w:rFonts w:ascii="Times New Roman" w:eastAsia="Aptos" w:hAnsi="Times New Roman"/>
          <w:kern w:val="2"/>
          <w:sz w:val="24"/>
          <w:szCs w:val="24"/>
          <w14:ligatures w14:val="standardContextual"/>
        </w:rPr>
        <w:t>,</w:t>
      </w:r>
      <w:r>
        <w:rPr>
          <w:rFonts w:ascii="Times New Roman" w:eastAsia="Aptos" w:hAnsi="Times New Roman"/>
          <w:kern w:val="2"/>
          <w:sz w:val="24"/>
          <w:szCs w:val="24"/>
          <w14:ligatures w14:val="standardContextual"/>
        </w:rPr>
        <w:t xml:space="preserve"> while </w:t>
      </w:r>
      <w:bookmarkStart w:id="14" w:name="_Hlk159094781"/>
      <w:r w:rsidR="006D1190">
        <w:rPr>
          <w:rFonts w:ascii="Times New Roman" w:eastAsia="Aptos" w:hAnsi="Times New Roman"/>
          <w:kern w:val="2"/>
          <w:sz w:val="24"/>
          <w:szCs w:val="24"/>
          <w14:ligatures w14:val="standardContextual"/>
        </w:rPr>
        <w:t xml:space="preserve">the </w:t>
      </w:r>
      <w:r w:rsidRPr="004E71D3">
        <w:rPr>
          <w:rFonts w:ascii="Times New Roman" w:eastAsia="Aptos" w:hAnsi="Times New Roman"/>
          <w:kern w:val="2"/>
          <w:sz w:val="24"/>
          <w:szCs w:val="24"/>
          <w14:ligatures w14:val="standardContextual"/>
        </w:rPr>
        <w:t>lowest leaf dry weight at 2.08 g</w:t>
      </w:r>
      <w:r>
        <w:rPr>
          <w:rFonts w:ascii="Times New Roman" w:eastAsia="Aptos" w:hAnsi="Times New Roman"/>
          <w:kern w:val="2"/>
          <w:sz w:val="24"/>
          <w:szCs w:val="24"/>
          <w14:ligatures w14:val="standardContextual"/>
        </w:rPr>
        <w:t xml:space="preserve"> </w:t>
      </w:r>
      <w:bookmarkEnd w:id="14"/>
      <w:r>
        <w:rPr>
          <w:rFonts w:ascii="Times New Roman" w:eastAsia="Aptos" w:hAnsi="Times New Roman"/>
          <w:kern w:val="2"/>
          <w:sz w:val="24"/>
          <w:szCs w:val="24"/>
          <w14:ligatures w14:val="standardContextual"/>
        </w:rPr>
        <w:t xml:space="preserve">recorded for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2</w:t>
      </w:r>
      <w:r>
        <w:rPr>
          <w:rFonts w:ascii="Times New Roman" w:eastAsia="Aptos" w:hAnsi="Times New Roman"/>
          <w:kern w:val="2"/>
          <w:sz w:val="24"/>
          <w:szCs w:val="24"/>
          <w14:ligatures w14:val="standardContextual"/>
        </w:rPr>
        <w:t xml:space="preserve"> </w:t>
      </w:r>
      <w:r w:rsidRPr="004E71D3">
        <w:rPr>
          <w:rFonts w:ascii="Times New Roman" w:eastAsia="Aptos" w:hAnsi="Times New Roman"/>
          <w:kern w:val="2"/>
          <w:sz w:val="24"/>
          <w:szCs w:val="24"/>
          <w14:ligatures w14:val="standardContextual"/>
        </w:rPr>
        <w:t>(200 mM</w:t>
      </w:r>
      <w:r>
        <w:rPr>
          <w:rFonts w:ascii="Times New Roman" w:eastAsia="Aptos" w:hAnsi="Times New Roman"/>
          <w:kern w:val="2"/>
          <w:sz w:val="24"/>
          <w:szCs w:val="24"/>
          <w14:ligatures w14:val="standardContextual"/>
        </w:rPr>
        <w:t xml:space="preserve">) treatment. Similar trends were observed for stem and root dry matter production. The results </w:t>
      </w:r>
      <w:r w:rsidR="00D92F5B">
        <w:rPr>
          <w:rFonts w:ascii="Times New Roman" w:eastAsia="Aptos" w:hAnsi="Times New Roman"/>
          <w:kern w:val="2"/>
          <w:sz w:val="24"/>
          <w:szCs w:val="24"/>
          <w14:ligatures w14:val="standardContextual"/>
        </w:rPr>
        <w:t>showed</w:t>
      </w:r>
      <w:r>
        <w:rPr>
          <w:rFonts w:ascii="Times New Roman" w:eastAsia="Aptos" w:hAnsi="Times New Roman"/>
          <w:kern w:val="2"/>
          <w:sz w:val="24"/>
          <w:szCs w:val="24"/>
          <w14:ligatures w14:val="standardContextual"/>
        </w:rPr>
        <w:t xml:space="preserve"> that the</w:t>
      </w:r>
      <w:r w:rsidRPr="004E71D3">
        <w:rPr>
          <w:rFonts w:ascii="Times New Roman" w:eastAsia="Aptos" w:hAnsi="Times New Roman"/>
          <w:kern w:val="2"/>
          <w:sz w:val="24"/>
          <w:szCs w:val="24"/>
          <w14:ligatures w14:val="standardContextual"/>
        </w:rPr>
        <w:t xml:space="preserve"> dry weight </w:t>
      </w:r>
      <w:r>
        <w:rPr>
          <w:rFonts w:ascii="Times New Roman" w:eastAsia="Aptos" w:hAnsi="Times New Roman"/>
          <w:kern w:val="2"/>
          <w:sz w:val="24"/>
          <w:szCs w:val="24"/>
          <w14:ligatures w14:val="standardContextual"/>
        </w:rPr>
        <w:t xml:space="preserve">of sorghum </w:t>
      </w:r>
      <w:r w:rsidRPr="004E71D3">
        <w:rPr>
          <w:rFonts w:ascii="Times New Roman" w:eastAsia="Aptos" w:hAnsi="Times New Roman"/>
          <w:kern w:val="2"/>
          <w:sz w:val="24"/>
          <w:szCs w:val="24"/>
          <w14:ligatures w14:val="standardContextual"/>
        </w:rPr>
        <w:t>decreases with increasing salinity levels.</w:t>
      </w:r>
    </w:p>
    <w:p w14:paraId="4C2EDE05" w14:textId="64338955" w:rsidR="00D92F5B" w:rsidRDefault="00D92F5B" w:rsidP="0099361D">
      <w:pPr>
        <w:spacing w:after="160" w:line="360" w:lineRule="auto"/>
        <w:jc w:val="both"/>
        <w:rPr>
          <w:rFonts w:ascii="Times New Roman" w:eastAsia="Aptos" w:hAnsi="Times New Roman"/>
          <w:kern w:val="2"/>
          <w:sz w:val="24"/>
          <w:szCs w:val="24"/>
          <w:lang w:val="en-GB"/>
          <w14:ligatures w14:val="standardContextual"/>
        </w:rPr>
      </w:pPr>
      <w:r>
        <w:rPr>
          <w:rFonts w:ascii="Times New Roman" w:eastAsia="Aptos" w:hAnsi="Times New Roman"/>
          <w:kern w:val="2"/>
          <w:sz w:val="24"/>
          <w:szCs w:val="24"/>
          <w14:ligatures w14:val="standardContextual"/>
        </w:rPr>
        <w:t xml:space="preserve">In contrast, </w:t>
      </w:r>
      <w:r w:rsidRPr="00D92F5B">
        <w:rPr>
          <w:rFonts w:ascii="Times New Roman" w:eastAsia="Aptos" w:hAnsi="Times New Roman"/>
          <w:kern w:val="2"/>
          <w:sz w:val="24"/>
          <w:szCs w:val="24"/>
          <w:lang w:val="en-GB"/>
          <w14:ligatures w14:val="standardContextual"/>
        </w:rPr>
        <w:t xml:space="preserve">dry weight increases with higher concentrations of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sidR="00666223">
        <w:rPr>
          <w:rFonts w:ascii="Times New Roman" w:eastAsia="Aptos" w:hAnsi="Times New Roman"/>
          <w:kern w:val="2"/>
          <w:sz w:val="24"/>
          <w:szCs w:val="24"/>
          <w:lang w:val="en-GB"/>
          <w14:ligatures w14:val="standardContextual"/>
        </w:rPr>
        <w:t xml:space="preserve"> </w:t>
      </w:r>
      <w:r w:rsidR="00666223" w:rsidRPr="00DC2AE3">
        <w:rPr>
          <w:rFonts w:ascii="Times New Roman" w:eastAsia="Aptos" w:hAnsi="Times New Roman"/>
          <w:kern w:val="2"/>
          <w:sz w:val="24"/>
          <w:szCs w:val="24"/>
          <w:lang w:val="en-GB"/>
          <w14:ligatures w14:val="standardContextual"/>
        </w:rPr>
        <w:t>(Table 2</w:t>
      </w:r>
      <w:r w:rsidR="00666223">
        <w:rPr>
          <w:rFonts w:ascii="Times New Roman" w:eastAsia="Aptos" w:hAnsi="Times New Roman"/>
          <w:kern w:val="2"/>
          <w:sz w:val="24"/>
          <w:szCs w:val="24"/>
          <w:lang w:val="en-GB"/>
          <w14:ligatures w14:val="standardContextual"/>
        </w:rPr>
        <w:t>)</w:t>
      </w:r>
      <w:r w:rsidRPr="00D92F5B">
        <w:rPr>
          <w:rFonts w:ascii="Times New Roman" w:eastAsia="Aptos" w:hAnsi="Times New Roman"/>
          <w:kern w:val="2"/>
          <w:sz w:val="24"/>
          <w:szCs w:val="24"/>
          <w:lang w:val="en-GB"/>
          <w14:ligatures w14:val="standardContextual"/>
        </w:rPr>
        <w:t xml:space="preserve">. </w:t>
      </w:r>
      <w:r>
        <w:rPr>
          <w:rFonts w:ascii="Times New Roman" w:eastAsia="Aptos" w:hAnsi="Times New Roman"/>
          <w:kern w:val="2"/>
          <w:sz w:val="24"/>
          <w:szCs w:val="24"/>
          <w:lang w:val="en-GB"/>
          <w14:ligatures w14:val="standardContextual"/>
        </w:rPr>
        <w:t xml:space="preserve">For instance, </w:t>
      </w:r>
      <w:r w:rsidR="00666223">
        <w:rPr>
          <w:rFonts w:ascii="Times New Roman" w:eastAsia="Aptos" w:hAnsi="Times New Roman"/>
          <w:kern w:val="2"/>
          <w:sz w:val="24"/>
          <w:szCs w:val="24"/>
          <w:lang w:val="en-GB"/>
          <w14:ligatures w14:val="standardContextual"/>
        </w:rPr>
        <w:t xml:space="preserve">treatment </w:t>
      </w:r>
      <w:r w:rsidR="00B35E8B" w:rsidRPr="00B35E8B">
        <w:rPr>
          <w:rFonts w:ascii="Times New Roman" w:eastAsia="Aptos" w:hAnsi="Times New Roman"/>
          <w:kern w:val="2"/>
          <w:sz w:val="24"/>
          <w:szCs w:val="24"/>
          <w:lang w:val="en-GB"/>
          <w14:ligatures w14:val="standardContextual"/>
        </w:rPr>
        <w:t>T</w:t>
      </w:r>
      <w:r w:rsidR="00B35E8B" w:rsidRPr="00B35E8B">
        <w:rPr>
          <w:rFonts w:ascii="Times New Roman" w:eastAsia="Aptos" w:hAnsi="Times New Roman"/>
          <w:kern w:val="2"/>
          <w:sz w:val="24"/>
          <w:szCs w:val="24"/>
          <w:vertAlign w:val="subscript"/>
          <w:lang w:val="en-GB"/>
          <w14:ligatures w14:val="standardContextual"/>
        </w:rPr>
        <w:t>2</w:t>
      </w:r>
      <w:r w:rsidRPr="00D92F5B">
        <w:rPr>
          <w:rFonts w:ascii="Times New Roman" w:eastAsia="Aptos" w:hAnsi="Times New Roman"/>
          <w:kern w:val="2"/>
          <w:sz w:val="24"/>
          <w:szCs w:val="24"/>
          <w:lang w:val="en-GB"/>
          <w14:ligatures w14:val="standardContextual"/>
        </w:rPr>
        <w:t xml:space="preserve"> (300 ppm) ha</w:t>
      </w:r>
      <w:r>
        <w:rPr>
          <w:rFonts w:ascii="Times New Roman" w:eastAsia="Aptos" w:hAnsi="Times New Roman"/>
          <w:kern w:val="2"/>
          <w:sz w:val="24"/>
          <w:szCs w:val="24"/>
          <w:lang w:val="en-GB"/>
          <w14:ligatures w14:val="standardContextual"/>
        </w:rPr>
        <w:t>d</w:t>
      </w:r>
      <w:r w:rsidRPr="00D92F5B">
        <w:rPr>
          <w:rFonts w:ascii="Times New Roman" w:eastAsia="Aptos" w:hAnsi="Times New Roman"/>
          <w:kern w:val="2"/>
          <w:sz w:val="24"/>
          <w:szCs w:val="24"/>
          <w:lang w:val="en-GB"/>
          <w14:ligatures w14:val="standardContextual"/>
        </w:rPr>
        <w:t xml:space="preserve"> </w:t>
      </w:r>
      <w:bookmarkStart w:id="15" w:name="_Hlk159094751"/>
      <w:r w:rsidRPr="00D92F5B">
        <w:rPr>
          <w:rFonts w:ascii="Times New Roman" w:eastAsia="Aptos" w:hAnsi="Times New Roman"/>
          <w:kern w:val="2"/>
          <w:sz w:val="24"/>
          <w:szCs w:val="24"/>
          <w:lang w:val="en-GB"/>
          <w14:ligatures w14:val="standardContextual"/>
        </w:rPr>
        <w:t>the highest leaf</w:t>
      </w:r>
      <w:r>
        <w:rPr>
          <w:rFonts w:ascii="Times New Roman" w:eastAsia="Aptos" w:hAnsi="Times New Roman"/>
          <w:kern w:val="2"/>
          <w:sz w:val="24"/>
          <w:szCs w:val="24"/>
          <w:lang w:val="en-GB"/>
          <w14:ligatures w14:val="standardContextual"/>
        </w:rPr>
        <w:t>, stem and root</w:t>
      </w:r>
      <w:r w:rsidRPr="00D92F5B">
        <w:rPr>
          <w:rFonts w:ascii="Times New Roman" w:eastAsia="Aptos" w:hAnsi="Times New Roman"/>
          <w:kern w:val="2"/>
          <w:sz w:val="24"/>
          <w:szCs w:val="24"/>
          <w:lang w:val="en-GB"/>
          <w14:ligatures w14:val="standardContextual"/>
        </w:rPr>
        <w:t xml:space="preserve"> dry weight </w:t>
      </w:r>
      <w:r>
        <w:rPr>
          <w:rFonts w:ascii="Times New Roman" w:eastAsia="Aptos" w:hAnsi="Times New Roman"/>
          <w:kern w:val="2"/>
          <w:sz w:val="24"/>
          <w:szCs w:val="24"/>
          <w:lang w:val="en-GB"/>
          <w14:ligatures w14:val="standardContextual"/>
        </w:rPr>
        <w:t>(</w:t>
      </w:r>
      <w:r w:rsidRPr="00D92F5B">
        <w:rPr>
          <w:rFonts w:ascii="Times New Roman" w:eastAsia="Aptos" w:hAnsi="Times New Roman"/>
          <w:kern w:val="2"/>
          <w:sz w:val="24"/>
          <w:szCs w:val="24"/>
          <w:lang w:val="en-GB"/>
          <w14:ligatures w14:val="standardContextual"/>
        </w:rPr>
        <w:t>2.53</w:t>
      </w:r>
      <w:r>
        <w:rPr>
          <w:rFonts w:ascii="Times New Roman" w:eastAsia="Aptos" w:hAnsi="Times New Roman"/>
          <w:kern w:val="2"/>
          <w:sz w:val="24"/>
          <w:szCs w:val="24"/>
          <w:lang w:val="en-GB"/>
          <w14:ligatures w14:val="standardContextual"/>
        </w:rPr>
        <w:t>, 3.00 and 1.04</w:t>
      </w:r>
      <w:r w:rsidRPr="00D92F5B">
        <w:rPr>
          <w:rFonts w:ascii="Times New Roman" w:eastAsia="Aptos" w:hAnsi="Times New Roman"/>
          <w:kern w:val="2"/>
          <w:sz w:val="24"/>
          <w:szCs w:val="24"/>
          <w:lang w:val="en-GB"/>
          <w14:ligatures w14:val="standardContextual"/>
        </w:rPr>
        <w:t xml:space="preserve"> g</w:t>
      </w:r>
      <w:r>
        <w:rPr>
          <w:rFonts w:ascii="Times New Roman" w:eastAsia="Aptos" w:hAnsi="Times New Roman"/>
          <w:kern w:val="2"/>
          <w:sz w:val="24"/>
          <w:szCs w:val="24"/>
          <w:lang w:val="en-GB"/>
          <w14:ligatures w14:val="standardContextual"/>
        </w:rPr>
        <w:t>, respectively)</w:t>
      </w:r>
      <w:bookmarkEnd w:id="15"/>
      <w:r>
        <w:rPr>
          <w:rFonts w:ascii="Times New Roman" w:eastAsia="Aptos" w:hAnsi="Times New Roman"/>
          <w:kern w:val="2"/>
          <w:sz w:val="24"/>
          <w:szCs w:val="24"/>
          <w:lang w:val="en-GB"/>
          <w14:ligatures w14:val="standardContextual"/>
        </w:rPr>
        <w:t xml:space="preserve">. At lower levels of </w:t>
      </w:r>
      <w:r w:rsidR="002B368A">
        <w:rPr>
          <w:rFonts w:asciiTheme="majorBidi" w:hAnsiTheme="majorBidi" w:cstheme="majorBidi"/>
          <w:sz w:val="24"/>
          <w:szCs w:val="24"/>
        </w:rPr>
        <w:t>TiO</w:t>
      </w:r>
      <w:r w:rsidR="002B368A" w:rsidRPr="00220FA7">
        <w:rPr>
          <w:rFonts w:asciiTheme="majorBidi" w:hAnsiTheme="majorBidi" w:cstheme="majorBidi"/>
          <w:sz w:val="24"/>
          <w:szCs w:val="24"/>
          <w:vertAlign w:val="subscript"/>
        </w:rPr>
        <w:t>2</w:t>
      </w:r>
      <w:r>
        <w:rPr>
          <w:rFonts w:ascii="Times New Roman" w:eastAsia="Aptos" w:hAnsi="Times New Roman"/>
          <w:kern w:val="2"/>
          <w:sz w:val="24"/>
          <w:szCs w:val="24"/>
          <w:lang w:val="en-GB"/>
          <w14:ligatures w14:val="standardContextual"/>
        </w:rPr>
        <w:t xml:space="preserve">, </w:t>
      </w:r>
      <w:r w:rsidR="00B35E8B" w:rsidRPr="00B35E8B">
        <w:rPr>
          <w:rFonts w:ascii="Times New Roman" w:eastAsia="Aptos" w:hAnsi="Times New Roman"/>
          <w:kern w:val="2"/>
          <w:sz w:val="24"/>
          <w:szCs w:val="24"/>
          <w:lang w:val="en-GB"/>
          <w14:ligatures w14:val="standardContextual"/>
        </w:rPr>
        <w:t>T</w:t>
      </w:r>
      <w:r w:rsidR="00B35E8B" w:rsidRPr="00B35E8B">
        <w:rPr>
          <w:rFonts w:ascii="Times New Roman" w:eastAsia="Aptos" w:hAnsi="Times New Roman"/>
          <w:kern w:val="2"/>
          <w:sz w:val="24"/>
          <w:szCs w:val="24"/>
          <w:vertAlign w:val="subscript"/>
          <w:lang w:val="en-GB"/>
          <w14:ligatures w14:val="standardContextual"/>
        </w:rPr>
        <w:t>1</w:t>
      </w:r>
      <w:r w:rsidRPr="00D92F5B">
        <w:rPr>
          <w:rFonts w:ascii="Times New Roman" w:eastAsia="Aptos" w:hAnsi="Times New Roman"/>
          <w:kern w:val="2"/>
          <w:sz w:val="24"/>
          <w:szCs w:val="24"/>
          <w:lang w:val="en-GB"/>
          <w14:ligatures w14:val="standardContextual"/>
        </w:rPr>
        <w:t xml:space="preserve"> (150 ppm) and </w:t>
      </w:r>
      <w:r w:rsidR="00B35E8B" w:rsidRPr="00B35E8B">
        <w:rPr>
          <w:rFonts w:ascii="Times New Roman" w:eastAsia="Aptos" w:hAnsi="Times New Roman"/>
          <w:kern w:val="2"/>
          <w:sz w:val="24"/>
          <w:szCs w:val="24"/>
          <w:lang w:val="en-GB"/>
          <w14:ligatures w14:val="standardContextual"/>
        </w:rPr>
        <w:t>T</w:t>
      </w:r>
      <w:r w:rsidR="00B35E8B" w:rsidRPr="00B35E8B">
        <w:rPr>
          <w:rFonts w:ascii="Times New Roman" w:eastAsia="Aptos" w:hAnsi="Times New Roman"/>
          <w:kern w:val="2"/>
          <w:sz w:val="24"/>
          <w:szCs w:val="24"/>
          <w:vertAlign w:val="subscript"/>
          <w:lang w:val="en-GB"/>
          <w14:ligatures w14:val="standardContextual"/>
        </w:rPr>
        <w:t>0</w:t>
      </w:r>
      <w:r w:rsidRPr="00D92F5B">
        <w:rPr>
          <w:rFonts w:ascii="Times New Roman" w:eastAsia="Aptos" w:hAnsi="Times New Roman"/>
          <w:kern w:val="2"/>
          <w:sz w:val="24"/>
          <w:szCs w:val="24"/>
          <w:lang w:val="en-GB"/>
          <w14:ligatures w14:val="standardContextual"/>
        </w:rPr>
        <w:t xml:space="preserve"> (0 ppm) ha</w:t>
      </w:r>
      <w:r>
        <w:rPr>
          <w:rFonts w:ascii="Times New Roman" w:eastAsia="Aptos" w:hAnsi="Times New Roman"/>
          <w:kern w:val="2"/>
          <w:sz w:val="24"/>
          <w:szCs w:val="24"/>
          <w:lang w:val="en-GB"/>
          <w14:ligatures w14:val="standardContextual"/>
        </w:rPr>
        <w:t>d</w:t>
      </w:r>
      <w:r w:rsidRPr="00D92F5B">
        <w:rPr>
          <w:rFonts w:ascii="Times New Roman" w:eastAsia="Aptos" w:hAnsi="Times New Roman"/>
          <w:kern w:val="2"/>
          <w:sz w:val="24"/>
          <w:szCs w:val="24"/>
          <w:lang w:val="en-GB"/>
          <w14:ligatures w14:val="standardContextual"/>
        </w:rPr>
        <w:t xml:space="preserve"> </w:t>
      </w:r>
      <w:r>
        <w:rPr>
          <w:rFonts w:ascii="Times New Roman" w:eastAsia="Aptos" w:hAnsi="Times New Roman"/>
          <w:kern w:val="2"/>
          <w:sz w:val="24"/>
          <w:szCs w:val="24"/>
          <w:lang w:val="en-GB"/>
          <w14:ligatures w14:val="standardContextual"/>
        </w:rPr>
        <w:t xml:space="preserve">statistically </w:t>
      </w:r>
      <w:r w:rsidRPr="00D92F5B">
        <w:rPr>
          <w:rFonts w:ascii="Times New Roman" w:eastAsia="Aptos" w:hAnsi="Times New Roman"/>
          <w:kern w:val="2"/>
          <w:sz w:val="24"/>
          <w:szCs w:val="24"/>
          <w:lang w:val="en-GB"/>
          <w14:ligatures w14:val="standardContextual"/>
        </w:rPr>
        <w:t xml:space="preserve">similar leaf dry weights </w:t>
      </w:r>
      <w:r>
        <w:rPr>
          <w:rFonts w:ascii="Times New Roman" w:eastAsia="Aptos" w:hAnsi="Times New Roman"/>
          <w:kern w:val="2"/>
          <w:sz w:val="24"/>
          <w:szCs w:val="24"/>
          <w:lang w:val="en-GB"/>
          <w14:ligatures w14:val="standardContextual"/>
        </w:rPr>
        <w:t>(</w:t>
      </w:r>
      <w:r w:rsidRPr="00D92F5B">
        <w:rPr>
          <w:rFonts w:ascii="Times New Roman" w:eastAsia="Aptos" w:hAnsi="Times New Roman"/>
          <w:kern w:val="2"/>
          <w:sz w:val="24"/>
          <w:szCs w:val="24"/>
          <w:lang w:val="en-GB"/>
          <w14:ligatures w14:val="standardContextual"/>
        </w:rPr>
        <w:t>2.27 g and 2.21 g respectively</w:t>
      </w:r>
      <w:r w:rsidR="009B7AFA">
        <w:rPr>
          <w:rFonts w:ascii="Times New Roman" w:eastAsia="Aptos" w:hAnsi="Times New Roman"/>
          <w:kern w:val="2"/>
          <w:sz w:val="24"/>
          <w:szCs w:val="24"/>
          <w:lang w:val="en-GB"/>
          <w14:ligatures w14:val="standardContextual"/>
        </w:rPr>
        <w:t>)</w:t>
      </w:r>
      <w:r w:rsidR="00715FAC">
        <w:rPr>
          <w:rFonts w:ascii="Times New Roman" w:eastAsia="Aptos" w:hAnsi="Times New Roman"/>
          <w:kern w:val="2"/>
          <w:sz w:val="24"/>
          <w:szCs w:val="24"/>
          <w:lang w:val="en-GB"/>
          <w14:ligatures w14:val="standardContextual"/>
        </w:rPr>
        <w:t xml:space="preserve"> </w:t>
      </w:r>
      <w:r>
        <w:rPr>
          <w:rFonts w:ascii="Times New Roman" w:eastAsia="Aptos" w:hAnsi="Times New Roman"/>
          <w:kern w:val="2"/>
          <w:sz w:val="24"/>
          <w:szCs w:val="24"/>
          <w:lang w:val="en-GB"/>
          <w14:ligatures w14:val="standardContextual"/>
        </w:rPr>
        <w:t xml:space="preserve">and lowest stem and root dry matter (2.52 and 0.89 g, respectively) were recorded from </w:t>
      </w:r>
      <w:r w:rsidR="00B35E8B" w:rsidRPr="00B35E8B">
        <w:rPr>
          <w:rFonts w:ascii="Times New Roman" w:eastAsia="Aptos" w:hAnsi="Times New Roman"/>
          <w:kern w:val="2"/>
          <w:sz w:val="24"/>
          <w:szCs w:val="24"/>
          <w:lang w:val="en-GB"/>
          <w14:ligatures w14:val="standardContextual"/>
        </w:rPr>
        <w:t>T</w:t>
      </w:r>
      <w:r w:rsidR="00B35E8B" w:rsidRPr="00B35E8B">
        <w:rPr>
          <w:rFonts w:ascii="Times New Roman" w:eastAsia="Aptos" w:hAnsi="Times New Roman"/>
          <w:kern w:val="2"/>
          <w:sz w:val="24"/>
          <w:szCs w:val="24"/>
          <w:vertAlign w:val="subscript"/>
          <w:lang w:val="en-GB"/>
          <w14:ligatures w14:val="standardContextual"/>
        </w:rPr>
        <w:t>0</w:t>
      </w:r>
      <w:r>
        <w:rPr>
          <w:rFonts w:ascii="Times New Roman" w:eastAsia="Aptos" w:hAnsi="Times New Roman"/>
          <w:kern w:val="2"/>
          <w:sz w:val="24"/>
          <w:szCs w:val="24"/>
          <w:lang w:val="en-GB"/>
          <w14:ligatures w14:val="standardContextual"/>
        </w:rPr>
        <w:t xml:space="preserve"> treatment.</w:t>
      </w:r>
    </w:p>
    <w:p w14:paraId="5B19E1A9" w14:textId="78A726E9" w:rsidR="00743C0A" w:rsidRPr="00743C0A" w:rsidRDefault="00743C0A" w:rsidP="00743C0A">
      <w:pPr>
        <w:spacing w:after="160"/>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Table 2.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dry weight in different plant parts of sorghum under NaCl-induced salt stress</w:t>
      </w:r>
    </w:p>
    <w:tbl>
      <w:tblPr>
        <w:tblStyle w:val="TableGrid1"/>
        <w:tblW w:w="8545" w:type="dxa"/>
        <w:tblLook w:val="04A0" w:firstRow="1" w:lastRow="0" w:firstColumn="1" w:lastColumn="0" w:noHBand="0" w:noVBand="1"/>
      </w:tblPr>
      <w:tblGrid>
        <w:gridCol w:w="2155"/>
        <w:gridCol w:w="2155"/>
        <w:gridCol w:w="2157"/>
        <w:gridCol w:w="2078"/>
      </w:tblGrid>
      <w:tr w:rsidR="00743C0A" w:rsidRPr="00743C0A" w14:paraId="6F67DA8C" w14:textId="77777777" w:rsidTr="00D92F5B">
        <w:trPr>
          <w:trHeight w:val="273"/>
        </w:trPr>
        <w:tc>
          <w:tcPr>
            <w:tcW w:w="2155" w:type="dxa"/>
          </w:tcPr>
          <w:p w14:paraId="0AF2ED76" w14:textId="77777777" w:rsidR="00743C0A" w:rsidRPr="00743C0A" w:rsidRDefault="00743C0A" w:rsidP="0099361D">
            <w:pPr>
              <w:jc w:val="center"/>
              <w:rPr>
                <w:rFonts w:eastAsia="Aptos"/>
                <w:b/>
              </w:rPr>
            </w:pPr>
            <w:r w:rsidRPr="00743C0A">
              <w:rPr>
                <w:rFonts w:eastAsia="Aptos"/>
                <w:b/>
              </w:rPr>
              <w:t>Treatments</w:t>
            </w:r>
          </w:p>
        </w:tc>
        <w:tc>
          <w:tcPr>
            <w:tcW w:w="2155" w:type="dxa"/>
            <w:vAlign w:val="bottom"/>
          </w:tcPr>
          <w:p w14:paraId="248C6BE9" w14:textId="77777777" w:rsidR="00743C0A" w:rsidRPr="00743C0A" w:rsidRDefault="00743C0A" w:rsidP="0099361D">
            <w:pPr>
              <w:jc w:val="center"/>
              <w:rPr>
                <w:rFonts w:eastAsia="Aptos"/>
                <w:b/>
              </w:rPr>
            </w:pPr>
            <w:r w:rsidRPr="00743C0A">
              <w:rPr>
                <w:rFonts w:eastAsia="Aptos"/>
                <w:b/>
              </w:rPr>
              <w:t>Leaf dry weight</w:t>
            </w:r>
          </w:p>
        </w:tc>
        <w:tc>
          <w:tcPr>
            <w:tcW w:w="2157" w:type="dxa"/>
            <w:vAlign w:val="bottom"/>
          </w:tcPr>
          <w:p w14:paraId="3A148B48" w14:textId="77777777" w:rsidR="00743C0A" w:rsidRPr="00743C0A" w:rsidRDefault="00743C0A" w:rsidP="0099361D">
            <w:pPr>
              <w:jc w:val="center"/>
              <w:rPr>
                <w:rFonts w:eastAsia="Aptos"/>
                <w:b/>
              </w:rPr>
            </w:pPr>
            <w:r w:rsidRPr="00743C0A">
              <w:rPr>
                <w:rFonts w:eastAsia="Aptos"/>
                <w:b/>
              </w:rPr>
              <w:t>Stem dry weight</w:t>
            </w:r>
          </w:p>
        </w:tc>
        <w:tc>
          <w:tcPr>
            <w:tcW w:w="2078" w:type="dxa"/>
            <w:vAlign w:val="bottom"/>
          </w:tcPr>
          <w:p w14:paraId="4130277E" w14:textId="77777777" w:rsidR="00743C0A" w:rsidRPr="00743C0A" w:rsidRDefault="00743C0A" w:rsidP="0099361D">
            <w:pPr>
              <w:jc w:val="center"/>
              <w:rPr>
                <w:rFonts w:eastAsia="Aptos"/>
                <w:b/>
              </w:rPr>
            </w:pPr>
            <w:r w:rsidRPr="00743C0A">
              <w:rPr>
                <w:rFonts w:eastAsia="Aptos"/>
                <w:b/>
              </w:rPr>
              <w:t>Root dry weight</w:t>
            </w:r>
          </w:p>
        </w:tc>
      </w:tr>
      <w:tr w:rsidR="00743C0A" w:rsidRPr="00743C0A" w14:paraId="4984EED2" w14:textId="77777777" w:rsidTr="00D92F5B">
        <w:trPr>
          <w:trHeight w:val="273"/>
        </w:trPr>
        <w:tc>
          <w:tcPr>
            <w:tcW w:w="8545" w:type="dxa"/>
            <w:gridSpan w:val="4"/>
          </w:tcPr>
          <w:p w14:paraId="7E381B86" w14:textId="77777777" w:rsidR="00743C0A" w:rsidRPr="00743C0A" w:rsidRDefault="00743C0A" w:rsidP="0099361D">
            <w:pPr>
              <w:jc w:val="center"/>
              <w:rPr>
                <w:rFonts w:eastAsia="Aptos"/>
                <w:b/>
              </w:rPr>
            </w:pPr>
            <w:r w:rsidRPr="00743C0A">
              <w:rPr>
                <w:rFonts w:eastAsia="Aptos"/>
                <w:b/>
              </w:rPr>
              <w:t>Salinity levels</w:t>
            </w:r>
          </w:p>
        </w:tc>
      </w:tr>
      <w:tr w:rsidR="00743C0A" w:rsidRPr="00743C0A" w14:paraId="1B4EC4D0" w14:textId="77777777" w:rsidTr="00D92F5B">
        <w:trPr>
          <w:trHeight w:val="273"/>
        </w:trPr>
        <w:tc>
          <w:tcPr>
            <w:tcW w:w="2155" w:type="dxa"/>
          </w:tcPr>
          <w:p w14:paraId="0BCAD3F8" w14:textId="5FDA9B7C" w:rsidR="00743C0A" w:rsidRPr="00743C0A" w:rsidRDefault="00B35E8B" w:rsidP="0099361D">
            <w:pPr>
              <w:jc w:val="center"/>
              <w:rPr>
                <w:rFonts w:eastAsia="Aptos"/>
              </w:rPr>
            </w:pPr>
            <w:r w:rsidRPr="00B35E8B">
              <w:rPr>
                <w:rFonts w:eastAsia="Aptos"/>
              </w:rPr>
              <w:t>S</w:t>
            </w:r>
            <w:r w:rsidRPr="00B35E8B">
              <w:rPr>
                <w:rFonts w:eastAsia="Aptos"/>
                <w:vertAlign w:val="subscript"/>
              </w:rPr>
              <w:t>0</w:t>
            </w:r>
          </w:p>
        </w:tc>
        <w:tc>
          <w:tcPr>
            <w:tcW w:w="2155" w:type="dxa"/>
            <w:vAlign w:val="bottom"/>
          </w:tcPr>
          <w:p w14:paraId="7F329739" w14:textId="77777777" w:rsidR="00743C0A" w:rsidRPr="00743C0A" w:rsidRDefault="00743C0A" w:rsidP="0099361D">
            <w:pPr>
              <w:jc w:val="center"/>
              <w:rPr>
                <w:rFonts w:eastAsia="Aptos"/>
              </w:rPr>
            </w:pPr>
            <w:r w:rsidRPr="00743C0A">
              <w:rPr>
                <w:rFonts w:eastAsia="Aptos"/>
                <w:color w:val="000000"/>
              </w:rPr>
              <w:t>2.65 a</w:t>
            </w:r>
          </w:p>
        </w:tc>
        <w:tc>
          <w:tcPr>
            <w:tcW w:w="2157" w:type="dxa"/>
            <w:vAlign w:val="bottom"/>
          </w:tcPr>
          <w:p w14:paraId="52E06682" w14:textId="77777777" w:rsidR="00743C0A" w:rsidRPr="00743C0A" w:rsidRDefault="00743C0A" w:rsidP="0099361D">
            <w:pPr>
              <w:jc w:val="center"/>
              <w:rPr>
                <w:rFonts w:eastAsia="Aptos"/>
              </w:rPr>
            </w:pPr>
            <w:r w:rsidRPr="00743C0A">
              <w:rPr>
                <w:rFonts w:eastAsia="Aptos"/>
                <w:color w:val="000000"/>
              </w:rPr>
              <w:t>3.15 a</w:t>
            </w:r>
          </w:p>
        </w:tc>
        <w:tc>
          <w:tcPr>
            <w:tcW w:w="2078" w:type="dxa"/>
            <w:vAlign w:val="bottom"/>
          </w:tcPr>
          <w:p w14:paraId="05C96C5C" w14:textId="77777777" w:rsidR="00743C0A" w:rsidRPr="00743C0A" w:rsidRDefault="00743C0A" w:rsidP="0099361D">
            <w:pPr>
              <w:jc w:val="center"/>
              <w:rPr>
                <w:rFonts w:eastAsia="Aptos"/>
              </w:rPr>
            </w:pPr>
            <w:r w:rsidRPr="00743C0A">
              <w:rPr>
                <w:rFonts w:eastAsia="Aptos"/>
                <w:color w:val="000000"/>
              </w:rPr>
              <w:t>1.18 a</w:t>
            </w:r>
          </w:p>
        </w:tc>
      </w:tr>
      <w:tr w:rsidR="00743C0A" w:rsidRPr="00743C0A" w14:paraId="7EDD980E" w14:textId="77777777" w:rsidTr="00D92F5B">
        <w:trPr>
          <w:trHeight w:val="273"/>
        </w:trPr>
        <w:tc>
          <w:tcPr>
            <w:tcW w:w="2155" w:type="dxa"/>
          </w:tcPr>
          <w:p w14:paraId="37E12CAA" w14:textId="6DC3CAD4" w:rsidR="00743C0A" w:rsidRPr="00743C0A" w:rsidRDefault="00B35E8B" w:rsidP="0099361D">
            <w:pPr>
              <w:jc w:val="center"/>
              <w:rPr>
                <w:rFonts w:eastAsia="Aptos"/>
              </w:rPr>
            </w:pPr>
            <w:r w:rsidRPr="00B35E8B">
              <w:rPr>
                <w:rFonts w:eastAsia="Aptos"/>
              </w:rPr>
              <w:t>S</w:t>
            </w:r>
            <w:r w:rsidRPr="00B35E8B">
              <w:rPr>
                <w:rFonts w:eastAsia="Aptos"/>
                <w:vertAlign w:val="subscript"/>
              </w:rPr>
              <w:t>1</w:t>
            </w:r>
          </w:p>
        </w:tc>
        <w:tc>
          <w:tcPr>
            <w:tcW w:w="2155" w:type="dxa"/>
            <w:vAlign w:val="bottom"/>
          </w:tcPr>
          <w:p w14:paraId="547B4C13" w14:textId="77777777" w:rsidR="00743C0A" w:rsidRPr="00743C0A" w:rsidRDefault="00743C0A" w:rsidP="0099361D">
            <w:pPr>
              <w:jc w:val="center"/>
              <w:rPr>
                <w:rFonts w:eastAsia="Aptos"/>
              </w:rPr>
            </w:pPr>
            <w:r w:rsidRPr="00743C0A">
              <w:rPr>
                <w:rFonts w:eastAsia="Aptos"/>
                <w:color w:val="000000"/>
              </w:rPr>
              <w:t>2.28 b</w:t>
            </w:r>
          </w:p>
        </w:tc>
        <w:tc>
          <w:tcPr>
            <w:tcW w:w="2157" w:type="dxa"/>
            <w:vAlign w:val="bottom"/>
          </w:tcPr>
          <w:p w14:paraId="19225856" w14:textId="77777777" w:rsidR="00743C0A" w:rsidRPr="00743C0A" w:rsidRDefault="00743C0A" w:rsidP="0099361D">
            <w:pPr>
              <w:jc w:val="center"/>
              <w:rPr>
                <w:rFonts w:eastAsia="Aptos"/>
              </w:rPr>
            </w:pPr>
            <w:r w:rsidRPr="00743C0A">
              <w:rPr>
                <w:rFonts w:eastAsia="Aptos"/>
                <w:color w:val="000000"/>
              </w:rPr>
              <w:t>2.79 b</w:t>
            </w:r>
          </w:p>
        </w:tc>
        <w:tc>
          <w:tcPr>
            <w:tcW w:w="2078" w:type="dxa"/>
            <w:vAlign w:val="bottom"/>
          </w:tcPr>
          <w:p w14:paraId="55A39024" w14:textId="77777777" w:rsidR="00743C0A" w:rsidRPr="00743C0A" w:rsidRDefault="00743C0A" w:rsidP="0099361D">
            <w:pPr>
              <w:jc w:val="center"/>
              <w:rPr>
                <w:rFonts w:eastAsia="Aptos"/>
              </w:rPr>
            </w:pPr>
            <w:r w:rsidRPr="00743C0A">
              <w:rPr>
                <w:rFonts w:eastAsia="Aptos"/>
                <w:color w:val="000000"/>
              </w:rPr>
              <w:t>0.94 b</w:t>
            </w:r>
          </w:p>
        </w:tc>
      </w:tr>
      <w:tr w:rsidR="00743C0A" w:rsidRPr="00743C0A" w14:paraId="54E3BB26" w14:textId="77777777" w:rsidTr="00D92F5B">
        <w:trPr>
          <w:trHeight w:val="273"/>
        </w:trPr>
        <w:tc>
          <w:tcPr>
            <w:tcW w:w="2155" w:type="dxa"/>
          </w:tcPr>
          <w:p w14:paraId="161F4F45" w14:textId="11277905" w:rsidR="00743C0A" w:rsidRPr="00743C0A" w:rsidRDefault="00B35E8B" w:rsidP="0099361D">
            <w:pPr>
              <w:jc w:val="center"/>
              <w:rPr>
                <w:rFonts w:eastAsia="Aptos"/>
              </w:rPr>
            </w:pPr>
            <w:r w:rsidRPr="00B35E8B">
              <w:rPr>
                <w:rFonts w:eastAsia="Aptos"/>
              </w:rPr>
              <w:t>S</w:t>
            </w:r>
            <w:r w:rsidRPr="00B35E8B">
              <w:rPr>
                <w:rFonts w:eastAsia="Aptos"/>
                <w:vertAlign w:val="subscript"/>
              </w:rPr>
              <w:t>2</w:t>
            </w:r>
          </w:p>
        </w:tc>
        <w:tc>
          <w:tcPr>
            <w:tcW w:w="2155" w:type="dxa"/>
            <w:vAlign w:val="bottom"/>
          </w:tcPr>
          <w:p w14:paraId="4A30B90C" w14:textId="77777777" w:rsidR="00743C0A" w:rsidRPr="00743C0A" w:rsidRDefault="00743C0A" w:rsidP="0099361D">
            <w:pPr>
              <w:jc w:val="center"/>
              <w:rPr>
                <w:rFonts w:eastAsia="Aptos"/>
              </w:rPr>
            </w:pPr>
            <w:r w:rsidRPr="00743C0A">
              <w:rPr>
                <w:rFonts w:eastAsia="Aptos"/>
                <w:color w:val="000000"/>
              </w:rPr>
              <w:t>2.08 c</w:t>
            </w:r>
          </w:p>
        </w:tc>
        <w:tc>
          <w:tcPr>
            <w:tcW w:w="2157" w:type="dxa"/>
            <w:vAlign w:val="bottom"/>
          </w:tcPr>
          <w:p w14:paraId="4A37D6ED" w14:textId="77777777" w:rsidR="00743C0A" w:rsidRPr="00743C0A" w:rsidRDefault="00743C0A" w:rsidP="0099361D">
            <w:pPr>
              <w:jc w:val="center"/>
              <w:rPr>
                <w:rFonts w:eastAsia="Aptos"/>
              </w:rPr>
            </w:pPr>
            <w:r w:rsidRPr="00743C0A">
              <w:rPr>
                <w:rFonts w:eastAsia="Aptos"/>
                <w:color w:val="000000"/>
              </w:rPr>
              <w:t>2.26 c</w:t>
            </w:r>
          </w:p>
        </w:tc>
        <w:tc>
          <w:tcPr>
            <w:tcW w:w="2078" w:type="dxa"/>
            <w:vAlign w:val="bottom"/>
          </w:tcPr>
          <w:p w14:paraId="5B3D2C92" w14:textId="77777777" w:rsidR="00743C0A" w:rsidRPr="00743C0A" w:rsidRDefault="00743C0A" w:rsidP="0099361D">
            <w:pPr>
              <w:jc w:val="center"/>
              <w:rPr>
                <w:rFonts w:eastAsia="Aptos"/>
              </w:rPr>
            </w:pPr>
            <w:r w:rsidRPr="00743C0A">
              <w:rPr>
                <w:rFonts w:eastAsia="Aptos"/>
                <w:color w:val="000000"/>
              </w:rPr>
              <w:t>0.77 c</w:t>
            </w:r>
          </w:p>
        </w:tc>
      </w:tr>
      <w:tr w:rsidR="00743C0A" w:rsidRPr="00743C0A" w14:paraId="3B2F44D8" w14:textId="77777777" w:rsidTr="00D92F5B">
        <w:trPr>
          <w:trHeight w:val="273"/>
        </w:trPr>
        <w:tc>
          <w:tcPr>
            <w:tcW w:w="2155" w:type="dxa"/>
          </w:tcPr>
          <w:p w14:paraId="3F8F800A"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2155" w:type="dxa"/>
          </w:tcPr>
          <w:p w14:paraId="7F2FD44C" w14:textId="77777777" w:rsidR="00743C0A" w:rsidRPr="00743C0A" w:rsidRDefault="00743C0A" w:rsidP="0099361D">
            <w:pPr>
              <w:jc w:val="center"/>
              <w:rPr>
                <w:rFonts w:eastAsia="Aptos"/>
              </w:rPr>
            </w:pPr>
            <w:r w:rsidRPr="00743C0A">
              <w:rPr>
                <w:rFonts w:eastAsia="Aptos"/>
              </w:rPr>
              <w:t>0.071</w:t>
            </w:r>
          </w:p>
        </w:tc>
        <w:tc>
          <w:tcPr>
            <w:tcW w:w="2157" w:type="dxa"/>
          </w:tcPr>
          <w:p w14:paraId="68F0718D" w14:textId="77777777" w:rsidR="00743C0A" w:rsidRPr="00743C0A" w:rsidRDefault="00743C0A" w:rsidP="0099361D">
            <w:pPr>
              <w:jc w:val="center"/>
              <w:rPr>
                <w:rFonts w:eastAsia="Aptos"/>
              </w:rPr>
            </w:pPr>
            <w:r w:rsidRPr="00743C0A">
              <w:rPr>
                <w:rFonts w:eastAsia="Aptos"/>
              </w:rPr>
              <w:t>0.070</w:t>
            </w:r>
          </w:p>
        </w:tc>
        <w:tc>
          <w:tcPr>
            <w:tcW w:w="2078" w:type="dxa"/>
          </w:tcPr>
          <w:p w14:paraId="6B41177F" w14:textId="77777777" w:rsidR="00743C0A" w:rsidRPr="00743C0A" w:rsidRDefault="00743C0A" w:rsidP="0099361D">
            <w:pPr>
              <w:widowControl w:val="0"/>
              <w:tabs>
                <w:tab w:val="left" w:pos="2160"/>
                <w:tab w:val="left" w:pos="3360"/>
                <w:tab w:val="left" w:pos="7080"/>
              </w:tabs>
              <w:autoSpaceDE w:val="0"/>
              <w:autoSpaceDN w:val="0"/>
              <w:adjustRightInd w:val="0"/>
              <w:jc w:val="center"/>
              <w:rPr>
                <w:rFonts w:eastAsia="Aptos"/>
              </w:rPr>
            </w:pPr>
            <w:r w:rsidRPr="00743C0A">
              <w:rPr>
                <w:rFonts w:eastAsia="Aptos"/>
              </w:rPr>
              <w:t>0.058</w:t>
            </w:r>
          </w:p>
        </w:tc>
      </w:tr>
      <w:tr w:rsidR="00743C0A" w:rsidRPr="00743C0A" w14:paraId="49576DAF" w14:textId="77777777" w:rsidTr="00D92F5B">
        <w:trPr>
          <w:trHeight w:val="290"/>
        </w:trPr>
        <w:tc>
          <w:tcPr>
            <w:tcW w:w="8545" w:type="dxa"/>
            <w:gridSpan w:val="4"/>
          </w:tcPr>
          <w:p w14:paraId="1F70E6EA" w14:textId="77777777" w:rsidR="00743C0A" w:rsidRPr="00743C0A" w:rsidRDefault="00743C0A" w:rsidP="0099361D">
            <w:pPr>
              <w:jc w:val="center"/>
              <w:rPr>
                <w:rFonts w:eastAsia="Aptos"/>
                <w:b/>
              </w:rPr>
            </w:pPr>
            <w:r w:rsidRPr="00743C0A">
              <w:rPr>
                <w:rFonts w:eastAsia="Aptos"/>
                <w:b/>
              </w:rPr>
              <w:t>Titanium dioxide levels</w:t>
            </w:r>
          </w:p>
        </w:tc>
      </w:tr>
      <w:tr w:rsidR="00743C0A" w:rsidRPr="00743C0A" w14:paraId="190F40FE" w14:textId="77777777" w:rsidTr="00D92F5B">
        <w:trPr>
          <w:trHeight w:val="273"/>
        </w:trPr>
        <w:tc>
          <w:tcPr>
            <w:tcW w:w="2155" w:type="dxa"/>
          </w:tcPr>
          <w:p w14:paraId="3A17A1C6" w14:textId="22F8EDE6" w:rsidR="00743C0A" w:rsidRPr="00743C0A" w:rsidRDefault="00B35E8B" w:rsidP="0099361D">
            <w:pPr>
              <w:jc w:val="center"/>
              <w:rPr>
                <w:rFonts w:eastAsia="Aptos"/>
              </w:rPr>
            </w:pPr>
            <w:r w:rsidRPr="00B35E8B">
              <w:rPr>
                <w:rFonts w:eastAsia="Aptos"/>
              </w:rPr>
              <w:t>T</w:t>
            </w:r>
            <w:r w:rsidRPr="00B35E8B">
              <w:rPr>
                <w:rFonts w:eastAsia="Aptos"/>
                <w:vertAlign w:val="subscript"/>
              </w:rPr>
              <w:t>0</w:t>
            </w:r>
          </w:p>
        </w:tc>
        <w:tc>
          <w:tcPr>
            <w:tcW w:w="2155" w:type="dxa"/>
            <w:vAlign w:val="bottom"/>
          </w:tcPr>
          <w:p w14:paraId="37A6028B" w14:textId="77777777" w:rsidR="00743C0A" w:rsidRPr="00743C0A" w:rsidRDefault="00743C0A" w:rsidP="0099361D">
            <w:pPr>
              <w:jc w:val="center"/>
              <w:rPr>
                <w:rFonts w:eastAsia="Aptos"/>
              </w:rPr>
            </w:pPr>
            <w:r w:rsidRPr="00743C0A">
              <w:rPr>
                <w:rFonts w:eastAsia="Aptos"/>
                <w:color w:val="000000"/>
              </w:rPr>
              <w:t>2.21 b</w:t>
            </w:r>
          </w:p>
        </w:tc>
        <w:tc>
          <w:tcPr>
            <w:tcW w:w="2157" w:type="dxa"/>
            <w:vAlign w:val="bottom"/>
          </w:tcPr>
          <w:p w14:paraId="76BC71A0" w14:textId="77777777" w:rsidR="00743C0A" w:rsidRPr="00743C0A" w:rsidRDefault="00743C0A" w:rsidP="0099361D">
            <w:pPr>
              <w:jc w:val="center"/>
              <w:rPr>
                <w:rFonts w:eastAsia="Aptos"/>
              </w:rPr>
            </w:pPr>
            <w:r w:rsidRPr="00743C0A">
              <w:rPr>
                <w:rFonts w:eastAsia="Aptos"/>
                <w:color w:val="000000"/>
              </w:rPr>
              <w:t>2.52 c</w:t>
            </w:r>
          </w:p>
        </w:tc>
        <w:tc>
          <w:tcPr>
            <w:tcW w:w="2078" w:type="dxa"/>
            <w:vAlign w:val="bottom"/>
          </w:tcPr>
          <w:p w14:paraId="365FECE1" w14:textId="77777777" w:rsidR="00743C0A" w:rsidRPr="00743C0A" w:rsidRDefault="00743C0A" w:rsidP="0099361D">
            <w:pPr>
              <w:jc w:val="center"/>
              <w:rPr>
                <w:rFonts w:eastAsia="Aptos"/>
              </w:rPr>
            </w:pPr>
            <w:r w:rsidRPr="00743C0A">
              <w:rPr>
                <w:rFonts w:eastAsia="Aptos"/>
                <w:color w:val="000000"/>
              </w:rPr>
              <w:t>0.89 c</w:t>
            </w:r>
          </w:p>
        </w:tc>
      </w:tr>
      <w:tr w:rsidR="00743C0A" w:rsidRPr="00743C0A" w14:paraId="0741F8A2" w14:textId="77777777" w:rsidTr="00D92F5B">
        <w:trPr>
          <w:trHeight w:val="273"/>
        </w:trPr>
        <w:tc>
          <w:tcPr>
            <w:tcW w:w="2155" w:type="dxa"/>
          </w:tcPr>
          <w:p w14:paraId="793D0E29" w14:textId="0E143504" w:rsidR="00743C0A" w:rsidRPr="00743C0A" w:rsidRDefault="00B35E8B" w:rsidP="0099361D">
            <w:pPr>
              <w:jc w:val="center"/>
              <w:rPr>
                <w:rFonts w:eastAsia="Aptos"/>
              </w:rPr>
            </w:pPr>
            <w:r w:rsidRPr="00B35E8B">
              <w:rPr>
                <w:rFonts w:eastAsia="Aptos"/>
              </w:rPr>
              <w:t>T</w:t>
            </w:r>
            <w:r w:rsidRPr="00B35E8B">
              <w:rPr>
                <w:rFonts w:eastAsia="Aptos"/>
                <w:vertAlign w:val="subscript"/>
              </w:rPr>
              <w:t>1</w:t>
            </w:r>
          </w:p>
        </w:tc>
        <w:tc>
          <w:tcPr>
            <w:tcW w:w="2155" w:type="dxa"/>
            <w:vAlign w:val="bottom"/>
          </w:tcPr>
          <w:p w14:paraId="36553C72" w14:textId="77777777" w:rsidR="00743C0A" w:rsidRPr="00743C0A" w:rsidRDefault="00743C0A" w:rsidP="0099361D">
            <w:pPr>
              <w:jc w:val="center"/>
              <w:rPr>
                <w:rFonts w:eastAsia="Aptos"/>
              </w:rPr>
            </w:pPr>
            <w:r w:rsidRPr="00743C0A">
              <w:rPr>
                <w:rFonts w:eastAsia="Aptos"/>
                <w:color w:val="000000"/>
              </w:rPr>
              <w:t>2.27 b</w:t>
            </w:r>
          </w:p>
        </w:tc>
        <w:tc>
          <w:tcPr>
            <w:tcW w:w="2157" w:type="dxa"/>
            <w:vAlign w:val="bottom"/>
          </w:tcPr>
          <w:p w14:paraId="7EFCBD7F" w14:textId="77777777" w:rsidR="00743C0A" w:rsidRPr="00743C0A" w:rsidRDefault="00743C0A" w:rsidP="0099361D">
            <w:pPr>
              <w:jc w:val="center"/>
              <w:rPr>
                <w:rFonts w:eastAsia="Aptos"/>
              </w:rPr>
            </w:pPr>
            <w:r w:rsidRPr="00743C0A">
              <w:rPr>
                <w:rFonts w:eastAsia="Aptos"/>
                <w:color w:val="000000"/>
              </w:rPr>
              <w:t>2.67 b</w:t>
            </w:r>
          </w:p>
        </w:tc>
        <w:tc>
          <w:tcPr>
            <w:tcW w:w="2078" w:type="dxa"/>
            <w:vAlign w:val="bottom"/>
          </w:tcPr>
          <w:p w14:paraId="40FEBA68" w14:textId="77777777" w:rsidR="00743C0A" w:rsidRPr="00743C0A" w:rsidRDefault="00743C0A" w:rsidP="0099361D">
            <w:pPr>
              <w:jc w:val="center"/>
              <w:rPr>
                <w:rFonts w:eastAsia="Aptos"/>
              </w:rPr>
            </w:pPr>
            <w:r w:rsidRPr="00743C0A">
              <w:rPr>
                <w:rFonts w:eastAsia="Aptos"/>
                <w:color w:val="000000"/>
              </w:rPr>
              <w:t>0.96 b</w:t>
            </w:r>
          </w:p>
        </w:tc>
      </w:tr>
      <w:tr w:rsidR="00743C0A" w:rsidRPr="00743C0A" w14:paraId="17CADC6F" w14:textId="77777777" w:rsidTr="00D92F5B">
        <w:trPr>
          <w:trHeight w:val="273"/>
        </w:trPr>
        <w:tc>
          <w:tcPr>
            <w:tcW w:w="2155" w:type="dxa"/>
          </w:tcPr>
          <w:p w14:paraId="08EC11F5" w14:textId="6EDDF784" w:rsidR="00743C0A" w:rsidRPr="00743C0A" w:rsidRDefault="00B35E8B" w:rsidP="0099361D">
            <w:pPr>
              <w:jc w:val="center"/>
              <w:rPr>
                <w:rFonts w:eastAsia="Aptos"/>
              </w:rPr>
            </w:pPr>
            <w:r w:rsidRPr="00B35E8B">
              <w:rPr>
                <w:rFonts w:eastAsia="Aptos"/>
              </w:rPr>
              <w:t>T</w:t>
            </w:r>
            <w:r w:rsidRPr="00B35E8B">
              <w:rPr>
                <w:rFonts w:eastAsia="Aptos"/>
                <w:vertAlign w:val="subscript"/>
              </w:rPr>
              <w:t>2</w:t>
            </w:r>
          </w:p>
        </w:tc>
        <w:tc>
          <w:tcPr>
            <w:tcW w:w="2155" w:type="dxa"/>
            <w:vAlign w:val="bottom"/>
          </w:tcPr>
          <w:p w14:paraId="637992D5" w14:textId="77777777" w:rsidR="00743C0A" w:rsidRPr="00743C0A" w:rsidRDefault="00743C0A" w:rsidP="0099361D">
            <w:pPr>
              <w:jc w:val="center"/>
              <w:rPr>
                <w:rFonts w:eastAsia="Aptos"/>
              </w:rPr>
            </w:pPr>
            <w:r w:rsidRPr="00743C0A">
              <w:rPr>
                <w:rFonts w:eastAsia="Aptos"/>
                <w:color w:val="000000"/>
              </w:rPr>
              <w:t>2.53 a</w:t>
            </w:r>
          </w:p>
        </w:tc>
        <w:tc>
          <w:tcPr>
            <w:tcW w:w="2157" w:type="dxa"/>
            <w:vAlign w:val="bottom"/>
          </w:tcPr>
          <w:p w14:paraId="4A02E360" w14:textId="77777777" w:rsidR="00743C0A" w:rsidRPr="00743C0A" w:rsidRDefault="00743C0A" w:rsidP="0099361D">
            <w:pPr>
              <w:jc w:val="center"/>
              <w:rPr>
                <w:rFonts w:eastAsia="Aptos"/>
              </w:rPr>
            </w:pPr>
            <w:r w:rsidRPr="00743C0A">
              <w:rPr>
                <w:rFonts w:eastAsia="Aptos"/>
                <w:color w:val="000000"/>
              </w:rPr>
              <w:t>3.00 a</w:t>
            </w:r>
          </w:p>
        </w:tc>
        <w:tc>
          <w:tcPr>
            <w:tcW w:w="2078" w:type="dxa"/>
            <w:vAlign w:val="bottom"/>
          </w:tcPr>
          <w:p w14:paraId="6BD9A639" w14:textId="77777777" w:rsidR="00743C0A" w:rsidRPr="00743C0A" w:rsidRDefault="00743C0A" w:rsidP="0099361D">
            <w:pPr>
              <w:jc w:val="center"/>
              <w:rPr>
                <w:rFonts w:eastAsia="Aptos"/>
              </w:rPr>
            </w:pPr>
            <w:r w:rsidRPr="00743C0A">
              <w:rPr>
                <w:rFonts w:eastAsia="Aptos"/>
                <w:color w:val="000000"/>
              </w:rPr>
              <w:t>1.04 a</w:t>
            </w:r>
          </w:p>
        </w:tc>
      </w:tr>
      <w:tr w:rsidR="00743C0A" w:rsidRPr="00743C0A" w14:paraId="4AD7D80D" w14:textId="77777777" w:rsidTr="00D92F5B">
        <w:trPr>
          <w:trHeight w:val="273"/>
        </w:trPr>
        <w:tc>
          <w:tcPr>
            <w:tcW w:w="2155" w:type="dxa"/>
          </w:tcPr>
          <w:p w14:paraId="5C774E63"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2155" w:type="dxa"/>
          </w:tcPr>
          <w:p w14:paraId="6807116A" w14:textId="77777777" w:rsidR="00743C0A" w:rsidRPr="00743C0A" w:rsidRDefault="00743C0A" w:rsidP="0099361D">
            <w:pPr>
              <w:jc w:val="center"/>
              <w:rPr>
                <w:rFonts w:eastAsia="Aptos"/>
              </w:rPr>
            </w:pPr>
            <w:r w:rsidRPr="00743C0A">
              <w:rPr>
                <w:rFonts w:eastAsia="Aptos"/>
              </w:rPr>
              <w:t>0.071</w:t>
            </w:r>
          </w:p>
        </w:tc>
        <w:tc>
          <w:tcPr>
            <w:tcW w:w="2157" w:type="dxa"/>
          </w:tcPr>
          <w:p w14:paraId="72340D76" w14:textId="77777777" w:rsidR="00743C0A" w:rsidRPr="00743C0A" w:rsidRDefault="00743C0A" w:rsidP="0099361D">
            <w:pPr>
              <w:jc w:val="center"/>
              <w:rPr>
                <w:rFonts w:eastAsia="Aptos"/>
              </w:rPr>
            </w:pPr>
            <w:r w:rsidRPr="00743C0A">
              <w:rPr>
                <w:rFonts w:eastAsia="Aptos"/>
              </w:rPr>
              <w:t>0.070</w:t>
            </w:r>
          </w:p>
        </w:tc>
        <w:tc>
          <w:tcPr>
            <w:tcW w:w="2078" w:type="dxa"/>
          </w:tcPr>
          <w:p w14:paraId="51F54EAB" w14:textId="77777777" w:rsidR="00743C0A" w:rsidRPr="00743C0A" w:rsidRDefault="00743C0A" w:rsidP="0099361D">
            <w:pPr>
              <w:jc w:val="center"/>
              <w:rPr>
                <w:rFonts w:eastAsia="Aptos"/>
              </w:rPr>
            </w:pPr>
            <w:r w:rsidRPr="00743C0A">
              <w:rPr>
                <w:rFonts w:eastAsia="Aptos"/>
              </w:rPr>
              <w:t>0.058</w:t>
            </w:r>
          </w:p>
        </w:tc>
      </w:tr>
      <w:tr w:rsidR="00743C0A" w:rsidRPr="00743C0A" w14:paraId="6A0E1F36" w14:textId="77777777" w:rsidTr="00D92F5B">
        <w:trPr>
          <w:trHeight w:val="273"/>
        </w:trPr>
        <w:tc>
          <w:tcPr>
            <w:tcW w:w="8545" w:type="dxa"/>
            <w:gridSpan w:val="4"/>
          </w:tcPr>
          <w:p w14:paraId="55885412" w14:textId="77777777" w:rsidR="00743C0A" w:rsidRPr="00743C0A" w:rsidRDefault="00743C0A" w:rsidP="0099361D">
            <w:pPr>
              <w:jc w:val="center"/>
              <w:rPr>
                <w:rFonts w:eastAsia="Aptos"/>
                <w:b/>
              </w:rPr>
            </w:pPr>
            <w:r w:rsidRPr="00743C0A">
              <w:rPr>
                <w:rFonts w:eastAsia="Aptos"/>
                <w:b/>
              </w:rPr>
              <w:t>Interaction</w:t>
            </w:r>
          </w:p>
        </w:tc>
      </w:tr>
      <w:tr w:rsidR="00743C0A" w:rsidRPr="00743C0A" w14:paraId="226E1A5C" w14:textId="77777777" w:rsidTr="00D92F5B">
        <w:trPr>
          <w:trHeight w:val="273"/>
        </w:trPr>
        <w:tc>
          <w:tcPr>
            <w:tcW w:w="2155" w:type="dxa"/>
          </w:tcPr>
          <w:p w14:paraId="3AD0514E" w14:textId="54BB5040"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0</w:t>
            </w:r>
          </w:p>
        </w:tc>
        <w:tc>
          <w:tcPr>
            <w:tcW w:w="2155" w:type="dxa"/>
            <w:vAlign w:val="bottom"/>
          </w:tcPr>
          <w:p w14:paraId="64CBEC62" w14:textId="77777777" w:rsidR="00743C0A" w:rsidRPr="00743C0A" w:rsidRDefault="00743C0A" w:rsidP="0099361D">
            <w:pPr>
              <w:jc w:val="center"/>
              <w:rPr>
                <w:rFonts w:eastAsia="Aptos"/>
              </w:rPr>
            </w:pPr>
            <w:r w:rsidRPr="00743C0A">
              <w:rPr>
                <w:rFonts w:eastAsia="Aptos"/>
                <w:color w:val="000000"/>
              </w:rPr>
              <w:t>2.52 b</w:t>
            </w:r>
          </w:p>
        </w:tc>
        <w:tc>
          <w:tcPr>
            <w:tcW w:w="2157" w:type="dxa"/>
            <w:vAlign w:val="bottom"/>
          </w:tcPr>
          <w:p w14:paraId="7E385DA4" w14:textId="77777777" w:rsidR="00743C0A" w:rsidRPr="00743C0A" w:rsidRDefault="00743C0A" w:rsidP="0099361D">
            <w:pPr>
              <w:jc w:val="center"/>
              <w:rPr>
                <w:rFonts w:eastAsia="Aptos"/>
              </w:rPr>
            </w:pPr>
            <w:r w:rsidRPr="00743C0A">
              <w:rPr>
                <w:rFonts w:eastAsia="Aptos"/>
                <w:color w:val="000000"/>
              </w:rPr>
              <w:t>2.91 c</w:t>
            </w:r>
          </w:p>
        </w:tc>
        <w:tc>
          <w:tcPr>
            <w:tcW w:w="2078" w:type="dxa"/>
            <w:vAlign w:val="bottom"/>
          </w:tcPr>
          <w:p w14:paraId="536D47F3" w14:textId="77777777" w:rsidR="00743C0A" w:rsidRPr="00743C0A" w:rsidRDefault="00743C0A" w:rsidP="0099361D">
            <w:pPr>
              <w:jc w:val="center"/>
              <w:rPr>
                <w:rFonts w:eastAsia="Aptos"/>
              </w:rPr>
            </w:pPr>
            <w:r w:rsidRPr="00743C0A">
              <w:rPr>
                <w:rFonts w:eastAsia="Aptos"/>
                <w:color w:val="000000"/>
              </w:rPr>
              <w:t xml:space="preserve">1.11 </w:t>
            </w:r>
            <w:proofErr w:type="spellStart"/>
            <w:r w:rsidRPr="00743C0A">
              <w:rPr>
                <w:rFonts w:eastAsia="Aptos"/>
                <w:color w:val="000000"/>
              </w:rPr>
              <w:t>bc</w:t>
            </w:r>
            <w:proofErr w:type="spellEnd"/>
          </w:p>
        </w:tc>
      </w:tr>
      <w:tr w:rsidR="00743C0A" w:rsidRPr="00743C0A" w14:paraId="4EEF99A2" w14:textId="77777777" w:rsidTr="00D92F5B">
        <w:trPr>
          <w:trHeight w:val="273"/>
        </w:trPr>
        <w:tc>
          <w:tcPr>
            <w:tcW w:w="2155" w:type="dxa"/>
          </w:tcPr>
          <w:p w14:paraId="74F5F02B" w14:textId="475E89B1"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1</w:t>
            </w:r>
          </w:p>
        </w:tc>
        <w:tc>
          <w:tcPr>
            <w:tcW w:w="2155" w:type="dxa"/>
            <w:vAlign w:val="bottom"/>
          </w:tcPr>
          <w:p w14:paraId="1A0B9D08" w14:textId="77777777" w:rsidR="00743C0A" w:rsidRPr="00743C0A" w:rsidRDefault="00743C0A" w:rsidP="0099361D">
            <w:pPr>
              <w:jc w:val="center"/>
              <w:rPr>
                <w:rFonts w:eastAsia="Aptos"/>
              </w:rPr>
            </w:pPr>
            <w:r w:rsidRPr="00743C0A">
              <w:rPr>
                <w:rFonts w:eastAsia="Aptos"/>
                <w:color w:val="000000"/>
              </w:rPr>
              <w:t>2.58 b</w:t>
            </w:r>
          </w:p>
        </w:tc>
        <w:tc>
          <w:tcPr>
            <w:tcW w:w="2157" w:type="dxa"/>
            <w:vAlign w:val="bottom"/>
          </w:tcPr>
          <w:p w14:paraId="4A93F5AD" w14:textId="77777777" w:rsidR="00743C0A" w:rsidRPr="00743C0A" w:rsidRDefault="00743C0A" w:rsidP="0099361D">
            <w:pPr>
              <w:jc w:val="center"/>
              <w:rPr>
                <w:rFonts w:eastAsia="Aptos"/>
              </w:rPr>
            </w:pPr>
            <w:r w:rsidRPr="00743C0A">
              <w:rPr>
                <w:rFonts w:eastAsia="Aptos"/>
                <w:color w:val="000000"/>
              </w:rPr>
              <w:t>3.07 b</w:t>
            </w:r>
          </w:p>
        </w:tc>
        <w:tc>
          <w:tcPr>
            <w:tcW w:w="2078" w:type="dxa"/>
            <w:vAlign w:val="bottom"/>
          </w:tcPr>
          <w:p w14:paraId="2944C969" w14:textId="77777777" w:rsidR="00743C0A" w:rsidRPr="00743C0A" w:rsidRDefault="00743C0A" w:rsidP="0099361D">
            <w:pPr>
              <w:jc w:val="center"/>
              <w:rPr>
                <w:rFonts w:eastAsia="Aptos"/>
              </w:rPr>
            </w:pPr>
            <w:r w:rsidRPr="00743C0A">
              <w:rPr>
                <w:rFonts w:eastAsia="Aptos"/>
                <w:color w:val="000000"/>
              </w:rPr>
              <w:t>1.13 b</w:t>
            </w:r>
          </w:p>
        </w:tc>
      </w:tr>
      <w:tr w:rsidR="00743C0A" w:rsidRPr="00743C0A" w14:paraId="2316E2FE" w14:textId="77777777" w:rsidTr="00D92F5B">
        <w:trPr>
          <w:trHeight w:val="273"/>
        </w:trPr>
        <w:tc>
          <w:tcPr>
            <w:tcW w:w="2155" w:type="dxa"/>
          </w:tcPr>
          <w:p w14:paraId="58E5C98C" w14:textId="5D0FBB76"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2</w:t>
            </w:r>
          </w:p>
        </w:tc>
        <w:tc>
          <w:tcPr>
            <w:tcW w:w="2155" w:type="dxa"/>
            <w:vAlign w:val="bottom"/>
          </w:tcPr>
          <w:p w14:paraId="0271D6B5" w14:textId="77777777" w:rsidR="00743C0A" w:rsidRPr="00743C0A" w:rsidRDefault="00743C0A" w:rsidP="0099361D">
            <w:pPr>
              <w:jc w:val="center"/>
              <w:rPr>
                <w:rFonts w:eastAsia="Aptos"/>
              </w:rPr>
            </w:pPr>
            <w:r w:rsidRPr="00743C0A">
              <w:rPr>
                <w:rFonts w:eastAsia="Aptos"/>
                <w:color w:val="000000"/>
              </w:rPr>
              <w:t>2.85 a</w:t>
            </w:r>
          </w:p>
        </w:tc>
        <w:tc>
          <w:tcPr>
            <w:tcW w:w="2157" w:type="dxa"/>
            <w:vAlign w:val="bottom"/>
          </w:tcPr>
          <w:p w14:paraId="64467EDF" w14:textId="77777777" w:rsidR="00743C0A" w:rsidRPr="00743C0A" w:rsidRDefault="00743C0A" w:rsidP="0099361D">
            <w:pPr>
              <w:jc w:val="center"/>
              <w:rPr>
                <w:rFonts w:eastAsia="Aptos"/>
              </w:rPr>
            </w:pPr>
            <w:r w:rsidRPr="00743C0A">
              <w:rPr>
                <w:rFonts w:eastAsia="Aptos"/>
                <w:color w:val="000000"/>
              </w:rPr>
              <w:t>3.48 a</w:t>
            </w:r>
          </w:p>
        </w:tc>
        <w:tc>
          <w:tcPr>
            <w:tcW w:w="2078" w:type="dxa"/>
            <w:vAlign w:val="bottom"/>
          </w:tcPr>
          <w:p w14:paraId="7F7E15CA" w14:textId="77777777" w:rsidR="00743C0A" w:rsidRPr="00743C0A" w:rsidRDefault="00743C0A" w:rsidP="0099361D">
            <w:pPr>
              <w:jc w:val="center"/>
              <w:rPr>
                <w:rFonts w:eastAsia="Aptos"/>
              </w:rPr>
            </w:pPr>
            <w:r w:rsidRPr="00743C0A">
              <w:rPr>
                <w:rFonts w:eastAsia="Aptos"/>
                <w:color w:val="000000"/>
              </w:rPr>
              <w:t>1.30 a</w:t>
            </w:r>
          </w:p>
        </w:tc>
      </w:tr>
      <w:tr w:rsidR="00743C0A" w:rsidRPr="00743C0A" w14:paraId="6E4DE1BB" w14:textId="77777777" w:rsidTr="00D92F5B">
        <w:trPr>
          <w:trHeight w:val="273"/>
        </w:trPr>
        <w:tc>
          <w:tcPr>
            <w:tcW w:w="2155" w:type="dxa"/>
          </w:tcPr>
          <w:p w14:paraId="400EE072" w14:textId="3558D891"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0</w:t>
            </w:r>
          </w:p>
        </w:tc>
        <w:tc>
          <w:tcPr>
            <w:tcW w:w="2155" w:type="dxa"/>
            <w:vAlign w:val="bottom"/>
          </w:tcPr>
          <w:p w14:paraId="15C55BC5" w14:textId="77777777" w:rsidR="00743C0A" w:rsidRPr="00743C0A" w:rsidRDefault="00743C0A" w:rsidP="0099361D">
            <w:pPr>
              <w:jc w:val="center"/>
              <w:rPr>
                <w:rFonts w:eastAsia="Aptos"/>
              </w:rPr>
            </w:pPr>
            <w:r w:rsidRPr="00743C0A">
              <w:rPr>
                <w:rFonts w:eastAsia="Aptos"/>
                <w:color w:val="000000"/>
              </w:rPr>
              <w:t>2.15 d</w:t>
            </w:r>
          </w:p>
        </w:tc>
        <w:tc>
          <w:tcPr>
            <w:tcW w:w="2157" w:type="dxa"/>
            <w:vAlign w:val="bottom"/>
          </w:tcPr>
          <w:p w14:paraId="4F5E4CB0" w14:textId="77777777" w:rsidR="00743C0A" w:rsidRPr="00743C0A" w:rsidRDefault="00743C0A" w:rsidP="0099361D">
            <w:pPr>
              <w:jc w:val="center"/>
              <w:rPr>
                <w:rFonts w:eastAsia="Aptos"/>
              </w:rPr>
            </w:pPr>
            <w:r w:rsidRPr="00743C0A">
              <w:rPr>
                <w:rFonts w:eastAsia="Aptos"/>
                <w:color w:val="000000"/>
              </w:rPr>
              <w:t>2.68 de</w:t>
            </w:r>
          </w:p>
        </w:tc>
        <w:tc>
          <w:tcPr>
            <w:tcW w:w="2078" w:type="dxa"/>
            <w:vAlign w:val="bottom"/>
          </w:tcPr>
          <w:p w14:paraId="6FB0D7A6" w14:textId="77777777" w:rsidR="00743C0A" w:rsidRPr="00743C0A" w:rsidRDefault="00743C0A" w:rsidP="0099361D">
            <w:pPr>
              <w:jc w:val="center"/>
              <w:rPr>
                <w:rFonts w:eastAsia="Aptos"/>
              </w:rPr>
            </w:pPr>
            <w:r w:rsidRPr="00743C0A">
              <w:rPr>
                <w:rFonts w:eastAsia="Aptos"/>
                <w:color w:val="000000"/>
              </w:rPr>
              <w:t>0.83 e</w:t>
            </w:r>
          </w:p>
        </w:tc>
      </w:tr>
      <w:tr w:rsidR="00743C0A" w:rsidRPr="00743C0A" w14:paraId="7520841C" w14:textId="77777777" w:rsidTr="00D92F5B">
        <w:trPr>
          <w:trHeight w:val="273"/>
        </w:trPr>
        <w:tc>
          <w:tcPr>
            <w:tcW w:w="2155" w:type="dxa"/>
          </w:tcPr>
          <w:p w14:paraId="3CD9A876" w14:textId="3A609B72"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1</w:t>
            </w:r>
          </w:p>
        </w:tc>
        <w:tc>
          <w:tcPr>
            <w:tcW w:w="2155" w:type="dxa"/>
            <w:vAlign w:val="bottom"/>
          </w:tcPr>
          <w:p w14:paraId="05209581" w14:textId="77777777" w:rsidR="00743C0A" w:rsidRPr="00743C0A" w:rsidRDefault="00743C0A" w:rsidP="0099361D">
            <w:pPr>
              <w:jc w:val="center"/>
              <w:rPr>
                <w:rFonts w:eastAsia="Aptos"/>
              </w:rPr>
            </w:pPr>
            <w:r w:rsidRPr="00743C0A">
              <w:rPr>
                <w:rFonts w:eastAsia="Aptos"/>
                <w:color w:val="000000"/>
              </w:rPr>
              <w:t>2.22 cd</w:t>
            </w:r>
          </w:p>
        </w:tc>
        <w:tc>
          <w:tcPr>
            <w:tcW w:w="2157" w:type="dxa"/>
            <w:vAlign w:val="bottom"/>
          </w:tcPr>
          <w:p w14:paraId="4E143926" w14:textId="77777777" w:rsidR="00743C0A" w:rsidRPr="00743C0A" w:rsidRDefault="00743C0A" w:rsidP="0099361D">
            <w:pPr>
              <w:jc w:val="center"/>
              <w:rPr>
                <w:rFonts w:eastAsia="Aptos"/>
              </w:rPr>
            </w:pPr>
            <w:r w:rsidRPr="00743C0A">
              <w:rPr>
                <w:rFonts w:eastAsia="Aptos"/>
                <w:color w:val="000000"/>
              </w:rPr>
              <w:t xml:space="preserve">2.72 d  </w:t>
            </w:r>
          </w:p>
        </w:tc>
        <w:tc>
          <w:tcPr>
            <w:tcW w:w="2078" w:type="dxa"/>
            <w:vAlign w:val="bottom"/>
          </w:tcPr>
          <w:p w14:paraId="78E144FD" w14:textId="77777777" w:rsidR="00743C0A" w:rsidRPr="00743C0A" w:rsidRDefault="00743C0A" w:rsidP="0099361D">
            <w:pPr>
              <w:jc w:val="center"/>
              <w:rPr>
                <w:rFonts w:eastAsia="Aptos"/>
              </w:rPr>
            </w:pPr>
            <w:r w:rsidRPr="00743C0A">
              <w:rPr>
                <w:rFonts w:eastAsia="Aptos"/>
                <w:color w:val="000000"/>
              </w:rPr>
              <w:t>0.97 d</w:t>
            </w:r>
          </w:p>
        </w:tc>
      </w:tr>
      <w:tr w:rsidR="00743C0A" w:rsidRPr="00743C0A" w14:paraId="645A8B48" w14:textId="77777777" w:rsidTr="00D92F5B">
        <w:trPr>
          <w:trHeight w:val="273"/>
        </w:trPr>
        <w:tc>
          <w:tcPr>
            <w:tcW w:w="2155" w:type="dxa"/>
          </w:tcPr>
          <w:p w14:paraId="7B791D14" w14:textId="32B3810E"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2</w:t>
            </w:r>
          </w:p>
        </w:tc>
        <w:tc>
          <w:tcPr>
            <w:tcW w:w="2155" w:type="dxa"/>
            <w:vAlign w:val="bottom"/>
          </w:tcPr>
          <w:p w14:paraId="705D92A8" w14:textId="77777777" w:rsidR="00743C0A" w:rsidRPr="00743C0A" w:rsidRDefault="00743C0A" w:rsidP="0099361D">
            <w:pPr>
              <w:jc w:val="center"/>
              <w:rPr>
                <w:rFonts w:eastAsia="Aptos"/>
              </w:rPr>
            </w:pPr>
            <w:r w:rsidRPr="00743C0A">
              <w:rPr>
                <w:rFonts w:eastAsia="Aptos"/>
                <w:color w:val="000000"/>
              </w:rPr>
              <w:t>2.47 b</w:t>
            </w:r>
          </w:p>
        </w:tc>
        <w:tc>
          <w:tcPr>
            <w:tcW w:w="2157" w:type="dxa"/>
            <w:vAlign w:val="bottom"/>
          </w:tcPr>
          <w:p w14:paraId="50D023C0" w14:textId="77777777" w:rsidR="00743C0A" w:rsidRPr="00743C0A" w:rsidRDefault="00743C0A" w:rsidP="0099361D">
            <w:pPr>
              <w:jc w:val="center"/>
              <w:rPr>
                <w:rFonts w:eastAsia="Aptos"/>
              </w:rPr>
            </w:pPr>
            <w:r w:rsidRPr="00743C0A">
              <w:rPr>
                <w:rFonts w:eastAsia="Aptos"/>
                <w:color w:val="000000"/>
              </w:rPr>
              <w:t xml:space="preserve">2.97 </w:t>
            </w:r>
            <w:proofErr w:type="spellStart"/>
            <w:r w:rsidRPr="00743C0A">
              <w:rPr>
                <w:rFonts w:eastAsia="Aptos"/>
                <w:color w:val="000000"/>
              </w:rPr>
              <w:t>bc</w:t>
            </w:r>
            <w:proofErr w:type="spellEnd"/>
          </w:p>
        </w:tc>
        <w:tc>
          <w:tcPr>
            <w:tcW w:w="2078" w:type="dxa"/>
            <w:vAlign w:val="bottom"/>
          </w:tcPr>
          <w:p w14:paraId="5BF86C2B" w14:textId="77777777" w:rsidR="00743C0A" w:rsidRPr="00743C0A" w:rsidRDefault="00743C0A" w:rsidP="0099361D">
            <w:pPr>
              <w:jc w:val="center"/>
              <w:rPr>
                <w:rFonts w:eastAsia="Aptos"/>
              </w:rPr>
            </w:pPr>
            <w:r w:rsidRPr="00743C0A">
              <w:rPr>
                <w:rFonts w:eastAsia="Aptos"/>
                <w:color w:val="000000"/>
              </w:rPr>
              <w:t>1.01 cd</w:t>
            </w:r>
          </w:p>
        </w:tc>
      </w:tr>
      <w:tr w:rsidR="00743C0A" w:rsidRPr="00743C0A" w14:paraId="36F125B0" w14:textId="77777777" w:rsidTr="00D92F5B">
        <w:trPr>
          <w:trHeight w:val="290"/>
        </w:trPr>
        <w:tc>
          <w:tcPr>
            <w:tcW w:w="2155" w:type="dxa"/>
          </w:tcPr>
          <w:p w14:paraId="009E24F3" w14:textId="3A5BB86B"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0</w:t>
            </w:r>
          </w:p>
        </w:tc>
        <w:tc>
          <w:tcPr>
            <w:tcW w:w="2155" w:type="dxa"/>
            <w:vAlign w:val="bottom"/>
          </w:tcPr>
          <w:p w14:paraId="4DFC1EF2" w14:textId="77777777" w:rsidR="00743C0A" w:rsidRPr="00743C0A" w:rsidRDefault="00743C0A" w:rsidP="0099361D">
            <w:pPr>
              <w:jc w:val="center"/>
              <w:rPr>
                <w:rFonts w:eastAsia="Aptos"/>
              </w:rPr>
            </w:pPr>
            <w:r w:rsidRPr="00743C0A">
              <w:rPr>
                <w:rFonts w:eastAsia="Aptos"/>
                <w:color w:val="000000"/>
              </w:rPr>
              <w:t>1.96 e</w:t>
            </w:r>
          </w:p>
        </w:tc>
        <w:tc>
          <w:tcPr>
            <w:tcW w:w="2157" w:type="dxa"/>
            <w:vAlign w:val="bottom"/>
          </w:tcPr>
          <w:p w14:paraId="5C3C0B3F" w14:textId="77777777" w:rsidR="00743C0A" w:rsidRPr="00743C0A" w:rsidRDefault="00743C0A" w:rsidP="0099361D">
            <w:pPr>
              <w:jc w:val="center"/>
              <w:rPr>
                <w:rFonts w:eastAsia="Aptos"/>
              </w:rPr>
            </w:pPr>
            <w:r w:rsidRPr="00743C0A">
              <w:rPr>
                <w:rFonts w:eastAsia="Aptos"/>
                <w:color w:val="000000"/>
              </w:rPr>
              <w:t>1.98 g</w:t>
            </w:r>
          </w:p>
        </w:tc>
        <w:tc>
          <w:tcPr>
            <w:tcW w:w="2078" w:type="dxa"/>
            <w:vAlign w:val="bottom"/>
          </w:tcPr>
          <w:p w14:paraId="06885352" w14:textId="77777777" w:rsidR="00743C0A" w:rsidRPr="00743C0A" w:rsidRDefault="00743C0A" w:rsidP="0099361D">
            <w:pPr>
              <w:jc w:val="center"/>
              <w:rPr>
                <w:rFonts w:eastAsia="Aptos"/>
              </w:rPr>
            </w:pPr>
            <w:r w:rsidRPr="00743C0A">
              <w:rPr>
                <w:rFonts w:eastAsia="Aptos"/>
                <w:color w:val="000000"/>
              </w:rPr>
              <w:t>0.74 e</w:t>
            </w:r>
          </w:p>
        </w:tc>
      </w:tr>
      <w:tr w:rsidR="00743C0A" w:rsidRPr="00743C0A" w14:paraId="1B0B6F2F" w14:textId="77777777" w:rsidTr="00D92F5B">
        <w:trPr>
          <w:trHeight w:val="273"/>
        </w:trPr>
        <w:tc>
          <w:tcPr>
            <w:tcW w:w="2155" w:type="dxa"/>
          </w:tcPr>
          <w:p w14:paraId="5C3FB3EB" w14:textId="0EF98AB3"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1</w:t>
            </w:r>
          </w:p>
        </w:tc>
        <w:tc>
          <w:tcPr>
            <w:tcW w:w="2155" w:type="dxa"/>
            <w:vAlign w:val="bottom"/>
          </w:tcPr>
          <w:p w14:paraId="12E61631" w14:textId="77777777" w:rsidR="00743C0A" w:rsidRPr="00743C0A" w:rsidRDefault="00743C0A" w:rsidP="0099361D">
            <w:pPr>
              <w:jc w:val="center"/>
              <w:rPr>
                <w:rFonts w:eastAsia="Aptos"/>
              </w:rPr>
            </w:pPr>
            <w:r w:rsidRPr="00743C0A">
              <w:rPr>
                <w:rFonts w:eastAsia="Aptos"/>
                <w:color w:val="000000"/>
              </w:rPr>
              <w:t>2.01 e</w:t>
            </w:r>
          </w:p>
        </w:tc>
        <w:tc>
          <w:tcPr>
            <w:tcW w:w="2157" w:type="dxa"/>
            <w:vAlign w:val="bottom"/>
          </w:tcPr>
          <w:p w14:paraId="1FEE04C8" w14:textId="77777777" w:rsidR="00743C0A" w:rsidRPr="00743C0A" w:rsidRDefault="00743C0A" w:rsidP="0099361D">
            <w:pPr>
              <w:jc w:val="center"/>
              <w:rPr>
                <w:rFonts w:eastAsia="Aptos"/>
              </w:rPr>
            </w:pPr>
            <w:r w:rsidRPr="00743C0A">
              <w:rPr>
                <w:rFonts w:eastAsia="Aptos"/>
                <w:color w:val="000000"/>
              </w:rPr>
              <w:t>2.23 f</w:t>
            </w:r>
          </w:p>
        </w:tc>
        <w:tc>
          <w:tcPr>
            <w:tcW w:w="2078" w:type="dxa"/>
            <w:vAlign w:val="bottom"/>
          </w:tcPr>
          <w:p w14:paraId="093A423A" w14:textId="77777777" w:rsidR="00743C0A" w:rsidRPr="00743C0A" w:rsidRDefault="00743C0A" w:rsidP="0099361D">
            <w:pPr>
              <w:jc w:val="center"/>
              <w:rPr>
                <w:rFonts w:eastAsia="Aptos"/>
              </w:rPr>
            </w:pPr>
            <w:r w:rsidRPr="00743C0A">
              <w:rPr>
                <w:rFonts w:eastAsia="Aptos"/>
                <w:color w:val="000000"/>
              </w:rPr>
              <w:t>0.78 e</w:t>
            </w:r>
          </w:p>
        </w:tc>
      </w:tr>
      <w:tr w:rsidR="00743C0A" w:rsidRPr="00743C0A" w14:paraId="582751D8" w14:textId="77777777" w:rsidTr="00D92F5B">
        <w:trPr>
          <w:trHeight w:val="273"/>
        </w:trPr>
        <w:tc>
          <w:tcPr>
            <w:tcW w:w="2155" w:type="dxa"/>
          </w:tcPr>
          <w:p w14:paraId="20B515D3" w14:textId="47B3BF9B"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2</w:t>
            </w:r>
          </w:p>
        </w:tc>
        <w:tc>
          <w:tcPr>
            <w:tcW w:w="2155" w:type="dxa"/>
            <w:vAlign w:val="bottom"/>
          </w:tcPr>
          <w:p w14:paraId="5E12F885" w14:textId="77777777" w:rsidR="00743C0A" w:rsidRPr="00743C0A" w:rsidRDefault="00743C0A" w:rsidP="0099361D">
            <w:pPr>
              <w:jc w:val="center"/>
              <w:rPr>
                <w:rFonts w:eastAsia="Aptos"/>
              </w:rPr>
            </w:pPr>
            <w:r w:rsidRPr="00743C0A">
              <w:rPr>
                <w:rFonts w:eastAsia="Aptos"/>
                <w:color w:val="000000"/>
              </w:rPr>
              <w:t>2.27 c</w:t>
            </w:r>
          </w:p>
        </w:tc>
        <w:tc>
          <w:tcPr>
            <w:tcW w:w="2157" w:type="dxa"/>
            <w:vAlign w:val="bottom"/>
          </w:tcPr>
          <w:p w14:paraId="18D5015A" w14:textId="77777777" w:rsidR="00743C0A" w:rsidRPr="00743C0A" w:rsidRDefault="00743C0A" w:rsidP="0099361D">
            <w:pPr>
              <w:jc w:val="center"/>
              <w:rPr>
                <w:rFonts w:eastAsia="Aptos"/>
              </w:rPr>
            </w:pPr>
            <w:r w:rsidRPr="00743C0A">
              <w:rPr>
                <w:rFonts w:eastAsia="Aptos"/>
                <w:color w:val="000000"/>
              </w:rPr>
              <w:t>2.56 e</w:t>
            </w:r>
          </w:p>
        </w:tc>
        <w:tc>
          <w:tcPr>
            <w:tcW w:w="2078" w:type="dxa"/>
            <w:vAlign w:val="bottom"/>
          </w:tcPr>
          <w:p w14:paraId="3EA196EA" w14:textId="77777777" w:rsidR="00743C0A" w:rsidRPr="00743C0A" w:rsidRDefault="00743C0A" w:rsidP="0099361D">
            <w:pPr>
              <w:jc w:val="center"/>
              <w:rPr>
                <w:rFonts w:eastAsia="Aptos"/>
              </w:rPr>
            </w:pPr>
            <w:r w:rsidRPr="00743C0A">
              <w:rPr>
                <w:rFonts w:eastAsia="Aptos"/>
                <w:color w:val="000000"/>
              </w:rPr>
              <w:t>0.80 e</w:t>
            </w:r>
          </w:p>
        </w:tc>
      </w:tr>
      <w:tr w:rsidR="00743C0A" w:rsidRPr="00743C0A" w14:paraId="513FF98D" w14:textId="77777777" w:rsidTr="00D92F5B">
        <w:trPr>
          <w:trHeight w:val="273"/>
        </w:trPr>
        <w:tc>
          <w:tcPr>
            <w:tcW w:w="2155" w:type="dxa"/>
          </w:tcPr>
          <w:p w14:paraId="777BA634"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2155" w:type="dxa"/>
          </w:tcPr>
          <w:p w14:paraId="5DA417D1" w14:textId="77777777" w:rsidR="00743C0A" w:rsidRPr="00743C0A" w:rsidRDefault="00743C0A" w:rsidP="0099361D">
            <w:pPr>
              <w:jc w:val="center"/>
              <w:rPr>
                <w:rFonts w:eastAsia="Aptos"/>
              </w:rPr>
            </w:pPr>
            <w:r w:rsidRPr="00743C0A">
              <w:rPr>
                <w:rFonts w:eastAsia="Aptos"/>
              </w:rPr>
              <w:t>0.123</w:t>
            </w:r>
          </w:p>
        </w:tc>
        <w:tc>
          <w:tcPr>
            <w:tcW w:w="2157" w:type="dxa"/>
          </w:tcPr>
          <w:p w14:paraId="7B32A1BC" w14:textId="77777777" w:rsidR="00743C0A" w:rsidRPr="00743C0A" w:rsidRDefault="00743C0A" w:rsidP="0099361D">
            <w:pPr>
              <w:jc w:val="center"/>
              <w:rPr>
                <w:rFonts w:eastAsia="Aptos"/>
              </w:rPr>
            </w:pPr>
            <w:r w:rsidRPr="00743C0A">
              <w:rPr>
                <w:rFonts w:eastAsia="Aptos"/>
              </w:rPr>
              <w:t>0.121</w:t>
            </w:r>
          </w:p>
        </w:tc>
        <w:tc>
          <w:tcPr>
            <w:tcW w:w="2078" w:type="dxa"/>
          </w:tcPr>
          <w:p w14:paraId="6073B051" w14:textId="77777777" w:rsidR="00743C0A" w:rsidRPr="00743C0A" w:rsidRDefault="00743C0A" w:rsidP="0099361D">
            <w:pPr>
              <w:jc w:val="center"/>
              <w:rPr>
                <w:rFonts w:eastAsia="Aptos"/>
              </w:rPr>
            </w:pPr>
            <w:r w:rsidRPr="00743C0A">
              <w:rPr>
                <w:rFonts w:eastAsia="Aptos"/>
              </w:rPr>
              <w:t>0.101</w:t>
            </w:r>
          </w:p>
        </w:tc>
      </w:tr>
      <w:tr w:rsidR="00743C0A" w:rsidRPr="00743C0A" w14:paraId="7183699D" w14:textId="77777777" w:rsidTr="00D92F5B">
        <w:trPr>
          <w:trHeight w:val="255"/>
        </w:trPr>
        <w:tc>
          <w:tcPr>
            <w:tcW w:w="2155" w:type="dxa"/>
          </w:tcPr>
          <w:p w14:paraId="1E55862B" w14:textId="77777777" w:rsidR="00743C0A" w:rsidRPr="00743C0A" w:rsidRDefault="00743C0A" w:rsidP="0099361D">
            <w:pPr>
              <w:jc w:val="center"/>
              <w:rPr>
                <w:rFonts w:eastAsia="Aptos"/>
              </w:rPr>
            </w:pPr>
            <w:r w:rsidRPr="00743C0A">
              <w:rPr>
                <w:rFonts w:eastAsia="Aptos"/>
              </w:rPr>
              <w:t>CV (%)</w:t>
            </w:r>
          </w:p>
        </w:tc>
        <w:tc>
          <w:tcPr>
            <w:tcW w:w="2155" w:type="dxa"/>
          </w:tcPr>
          <w:p w14:paraId="5208E155" w14:textId="77777777" w:rsidR="00743C0A" w:rsidRPr="00743C0A" w:rsidRDefault="00743C0A" w:rsidP="0099361D">
            <w:pPr>
              <w:jc w:val="center"/>
              <w:rPr>
                <w:rFonts w:eastAsia="Aptos"/>
              </w:rPr>
            </w:pPr>
            <w:r w:rsidRPr="00743C0A">
              <w:rPr>
                <w:rFonts w:eastAsia="Aptos"/>
              </w:rPr>
              <w:t>3.04</w:t>
            </w:r>
          </w:p>
        </w:tc>
        <w:tc>
          <w:tcPr>
            <w:tcW w:w="2157" w:type="dxa"/>
          </w:tcPr>
          <w:p w14:paraId="39B95F2F" w14:textId="77777777" w:rsidR="00743C0A" w:rsidRPr="00743C0A" w:rsidRDefault="00743C0A" w:rsidP="0099361D">
            <w:pPr>
              <w:jc w:val="center"/>
              <w:rPr>
                <w:rFonts w:eastAsia="Aptos"/>
              </w:rPr>
            </w:pPr>
            <w:r w:rsidRPr="00743C0A">
              <w:rPr>
                <w:rFonts w:eastAsia="Aptos"/>
              </w:rPr>
              <w:t>2.55</w:t>
            </w:r>
          </w:p>
        </w:tc>
        <w:tc>
          <w:tcPr>
            <w:tcW w:w="2078" w:type="dxa"/>
          </w:tcPr>
          <w:p w14:paraId="178557BB" w14:textId="77777777" w:rsidR="00743C0A" w:rsidRPr="00743C0A" w:rsidRDefault="00743C0A" w:rsidP="0099361D">
            <w:pPr>
              <w:jc w:val="center"/>
              <w:rPr>
                <w:rFonts w:eastAsia="Aptos"/>
              </w:rPr>
            </w:pPr>
            <w:r w:rsidRPr="00743C0A">
              <w:rPr>
                <w:rFonts w:eastAsia="Aptos"/>
              </w:rPr>
              <w:t>6.05</w:t>
            </w:r>
          </w:p>
        </w:tc>
      </w:tr>
    </w:tbl>
    <w:p w14:paraId="58B2DCA5" w14:textId="77777777" w:rsidR="009E5D19" w:rsidRPr="00617BAE" w:rsidRDefault="009E5D19" w:rsidP="009E5D19">
      <w:pPr>
        <w:spacing w:line="240" w:lineRule="auto"/>
        <w:rPr>
          <w:rFonts w:ascii="Times New Roman" w:hAnsi="Times New Roman" w:cs="Times New Roman"/>
          <w:color w:val="000000" w:themeColor="text1"/>
        </w:rPr>
      </w:pPr>
      <w:r w:rsidRPr="00617BAE">
        <w:rPr>
          <w:rFonts w:ascii="Times New Roman" w:hAnsi="Times New Roman" w:cs="Times New Roman"/>
          <w:color w:val="000000" w:themeColor="text1"/>
        </w:rPr>
        <w:t>Data followed by same letter are not significantly different by DMRT test at p &lt; 0.05, CV, Co-efficient of variation</w:t>
      </w:r>
      <w:r>
        <w:rPr>
          <w:rFonts w:ascii="Times New Roman" w:hAnsi="Times New Roman" w:cs="Times New Roman"/>
          <w:color w:val="000000" w:themeColor="text1"/>
        </w:rPr>
        <w:t>, LSD, Least significance difference</w:t>
      </w:r>
    </w:p>
    <w:p w14:paraId="5E661AAE" w14:textId="77777777" w:rsidR="00085784" w:rsidRPr="00220FA7" w:rsidRDefault="00085784" w:rsidP="003D387F">
      <w:pPr>
        <w:spacing w:before="240" w:after="160" w:line="480" w:lineRule="auto"/>
        <w:jc w:val="both"/>
        <w:rPr>
          <w:rFonts w:ascii="Segoe UI" w:hAnsi="Segoe UI" w:cs="Segoe UI"/>
          <w:color w:val="0D0D0D"/>
          <w:shd w:val="clear" w:color="auto" w:fill="FFFFFF"/>
        </w:rPr>
      </w:pPr>
      <w:r>
        <w:rPr>
          <w:rFonts w:ascii="Times New Roman" w:eastAsia="Aptos" w:hAnsi="Times New Roman"/>
          <w:kern w:val="2"/>
          <w:sz w:val="24"/>
          <w:szCs w:val="24"/>
          <w:lang w:val="en-GB"/>
          <w14:ligatures w14:val="standardContextual"/>
        </w:rPr>
        <w:lastRenderedPageBreak/>
        <w:t xml:space="preserve">Similarly, for interaction effect,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0</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2</w:t>
      </w:r>
      <w:r w:rsidRPr="00D92F5B">
        <w:rPr>
          <w:rFonts w:ascii="Times New Roman" w:eastAsia="Aptos" w:hAnsi="Times New Roman"/>
          <w:kern w:val="2"/>
          <w:sz w:val="24"/>
          <w:szCs w:val="24"/>
          <w14:ligatures w14:val="standardContextual"/>
        </w:rPr>
        <w:t xml:space="preserve"> (no salt stress and 300 ppm </w:t>
      </w:r>
      <w:r>
        <w:rPr>
          <w:rFonts w:asciiTheme="majorBidi" w:hAnsiTheme="majorBidi" w:cstheme="majorBidi"/>
          <w:sz w:val="24"/>
          <w:szCs w:val="24"/>
        </w:rPr>
        <w:t>TiO</w:t>
      </w:r>
      <w:r w:rsidRPr="00220FA7">
        <w:rPr>
          <w:rFonts w:asciiTheme="majorBidi" w:hAnsiTheme="majorBidi" w:cstheme="majorBidi"/>
          <w:sz w:val="24"/>
          <w:szCs w:val="24"/>
          <w:vertAlign w:val="subscript"/>
        </w:rPr>
        <w:t>2</w:t>
      </w:r>
      <w:r w:rsidRPr="00D92F5B">
        <w:rPr>
          <w:rFonts w:ascii="Times New Roman" w:eastAsia="Aptos" w:hAnsi="Times New Roman"/>
          <w:kern w:val="2"/>
          <w:sz w:val="24"/>
          <w:szCs w:val="24"/>
          <w14:ligatures w14:val="standardContextual"/>
        </w:rPr>
        <w:t xml:space="preserve">) has the highest leaf dry weight </w:t>
      </w:r>
      <w:r>
        <w:rPr>
          <w:rFonts w:ascii="Times New Roman" w:eastAsia="Aptos" w:hAnsi="Times New Roman"/>
          <w:kern w:val="2"/>
          <w:sz w:val="24"/>
          <w:szCs w:val="24"/>
          <w14:ligatures w14:val="standardContextual"/>
        </w:rPr>
        <w:t>(</w:t>
      </w:r>
      <w:r w:rsidRPr="00D92F5B">
        <w:rPr>
          <w:rFonts w:ascii="Times New Roman" w:eastAsia="Aptos" w:hAnsi="Times New Roman"/>
          <w:kern w:val="2"/>
          <w:sz w:val="24"/>
          <w:szCs w:val="24"/>
          <w14:ligatures w14:val="standardContextual"/>
        </w:rPr>
        <w:t>2.85 g</w:t>
      </w:r>
      <w:r>
        <w:rPr>
          <w:rFonts w:ascii="Times New Roman" w:eastAsia="Aptos" w:hAnsi="Times New Roman"/>
          <w:kern w:val="2"/>
          <w:sz w:val="24"/>
          <w:szCs w:val="24"/>
          <w14:ligatures w14:val="standardContextual"/>
        </w:rPr>
        <w:t xml:space="preserve">) compared to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0</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1</w:t>
      </w:r>
      <w:r>
        <w:rPr>
          <w:rFonts w:ascii="Times New Roman" w:eastAsia="Aptos" w:hAnsi="Times New Roman"/>
          <w:kern w:val="2"/>
          <w:sz w:val="24"/>
          <w:szCs w:val="24"/>
          <w14:ligatures w14:val="standardContextual"/>
        </w:rPr>
        <w:t xml:space="preserve"> and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0</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0</w:t>
      </w:r>
      <w:r>
        <w:rPr>
          <w:rFonts w:ascii="Times New Roman" w:eastAsia="Aptos" w:hAnsi="Times New Roman"/>
          <w:kern w:val="2"/>
          <w:sz w:val="24"/>
          <w:szCs w:val="24"/>
          <w14:ligatures w14:val="standardContextual"/>
        </w:rPr>
        <w:t xml:space="preserve">, </w:t>
      </w:r>
      <w:r w:rsidRPr="0054478C">
        <w:rPr>
          <w:rFonts w:ascii="Times New Roman" w:eastAsia="Aptos" w:hAnsi="Times New Roman"/>
          <w:kern w:val="2"/>
          <w:sz w:val="24"/>
          <w:szCs w:val="24"/>
          <w14:ligatures w14:val="standardContextual"/>
        </w:rPr>
        <w:t xml:space="preserve">indicating a significant reduction in dry matter accumulation under high salt stress without </w:t>
      </w:r>
      <w:r>
        <w:rPr>
          <w:rFonts w:asciiTheme="majorBidi" w:hAnsiTheme="majorBidi" w:cstheme="majorBidi"/>
          <w:sz w:val="24"/>
          <w:szCs w:val="24"/>
        </w:rPr>
        <w:t>TiO</w:t>
      </w:r>
      <w:r w:rsidRPr="00220FA7">
        <w:rPr>
          <w:rFonts w:asciiTheme="majorBidi" w:hAnsiTheme="majorBidi" w:cstheme="majorBidi"/>
          <w:sz w:val="24"/>
          <w:szCs w:val="24"/>
          <w:vertAlign w:val="subscript"/>
        </w:rPr>
        <w:t>2</w:t>
      </w:r>
      <w:r w:rsidRPr="0054478C">
        <w:rPr>
          <w:rFonts w:ascii="Times New Roman" w:eastAsia="Aptos" w:hAnsi="Times New Roman"/>
          <w:kern w:val="2"/>
          <w:sz w:val="24"/>
          <w:szCs w:val="24"/>
          <w14:ligatures w14:val="standardContextual"/>
        </w:rPr>
        <w:t xml:space="preserve"> supplementation</w:t>
      </w:r>
      <w:r>
        <w:rPr>
          <w:rFonts w:ascii="Times New Roman" w:eastAsia="Aptos" w:hAnsi="Times New Roman"/>
          <w:kern w:val="2"/>
          <w:sz w:val="24"/>
          <w:szCs w:val="24"/>
          <w14:ligatures w14:val="standardContextual"/>
        </w:rPr>
        <w:t xml:space="preserve">. On the contrary, </w:t>
      </w:r>
      <w:r w:rsidRPr="0054478C">
        <w:rPr>
          <w:rFonts w:ascii="Times New Roman" w:eastAsia="Aptos" w:hAnsi="Times New Roman"/>
          <w:kern w:val="2"/>
          <w:sz w:val="24"/>
          <w:szCs w:val="24"/>
          <w14:ligatures w14:val="standardContextual"/>
        </w:rPr>
        <w:t xml:space="preserve">the lowest leaf dry weight </w:t>
      </w:r>
      <w:r>
        <w:rPr>
          <w:rFonts w:ascii="Times New Roman" w:eastAsia="Aptos" w:hAnsi="Times New Roman"/>
          <w:kern w:val="2"/>
          <w:sz w:val="24"/>
          <w:szCs w:val="24"/>
          <w14:ligatures w14:val="standardContextual"/>
        </w:rPr>
        <w:t>(</w:t>
      </w:r>
      <w:r w:rsidRPr="0054478C">
        <w:rPr>
          <w:rFonts w:ascii="Times New Roman" w:eastAsia="Aptos" w:hAnsi="Times New Roman"/>
          <w:kern w:val="2"/>
          <w:sz w:val="24"/>
          <w:szCs w:val="24"/>
          <w14:ligatures w14:val="standardContextual"/>
        </w:rPr>
        <w:t>1.96 g</w:t>
      </w:r>
      <w:r>
        <w:rPr>
          <w:rFonts w:ascii="Times New Roman" w:eastAsia="Aptos" w:hAnsi="Times New Roman"/>
          <w:kern w:val="2"/>
          <w:sz w:val="24"/>
          <w:szCs w:val="24"/>
          <w14:ligatures w14:val="standardContextual"/>
        </w:rPr>
        <w:t xml:space="preserve">) from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2</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0</w:t>
      </w:r>
      <w:r w:rsidRPr="0054478C">
        <w:rPr>
          <w:rFonts w:ascii="Times New Roman" w:eastAsia="Aptos" w:hAnsi="Times New Roman"/>
          <w:kern w:val="2"/>
          <w:sz w:val="24"/>
          <w:szCs w:val="24"/>
          <w14:ligatures w14:val="standardContextual"/>
        </w:rPr>
        <w:t xml:space="preserve"> (200 mM salt stress and no </w:t>
      </w:r>
      <w:r>
        <w:rPr>
          <w:rFonts w:asciiTheme="majorBidi" w:hAnsiTheme="majorBidi" w:cstheme="majorBidi"/>
          <w:sz w:val="24"/>
          <w:szCs w:val="24"/>
        </w:rPr>
        <w:t>TiO</w:t>
      </w:r>
      <w:r w:rsidRPr="00220FA7">
        <w:rPr>
          <w:rFonts w:asciiTheme="majorBidi" w:hAnsiTheme="majorBidi" w:cstheme="majorBidi"/>
          <w:sz w:val="24"/>
          <w:szCs w:val="24"/>
          <w:vertAlign w:val="subscript"/>
        </w:rPr>
        <w:t>2</w:t>
      </w:r>
      <w:r w:rsidRPr="0054478C">
        <w:rPr>
          <w:rFonts w:ascii="Times New Roman" w:eastAsia="Aptos" w:hAnsi="Times New Roman"/>
          <w:kern w:val="2"/>
          <w:sz w:val="24"/>
          <w:szCs w:val="24"/>
          <w14:ligatures w14:val="standardContextual"/>
        </w:rPr>
        <w:t>)</w:t>
      </w:r>
      <w:r>
        <w:rPr>
          <w:rFonts w:ascii="Times New Roman" w:eastAsia="Aptos" w:hAnsi="Times New Roman"/>
          <w:kern w:val="2"/>
          <w:sz w:val="24"/>
          <w:szCs w:val="24"/>
          <w14:ligatures w14:val="standardContextual"/>
        </w:rPr>
        <w:t xml:space="preserve"> treatment followed by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2</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1</w:t>
      </w:r>
      <w:r>
        <w:rPr>
          <w:rFonts w:ascii="Times New Roman" w:eastAsia="Aptos" w:hAnsi="Times New Roman"/>
          <w:kern w:val="2"/>
          <w:sz w:val="24"/>
          <w:szCs w:val="24"/>
          <w14:ligatures w14:val="standardContextual"/>
        </w:rPr>
        <w:t xml:space="preserve"> and </w:t>
      </w:r>
      <w:r w:rsidRPr="00B35E8B">
        <w:rPr>
          <w:rFonts w:ascii="Times New Roman" w:eastAsia="Aptos" w:hAnsi="Times New Roman"/>
          <w:kern w:val="2"/>
          <w:sz w:val="24"/>
          <w:szCs w:val="24"/>
          <w14:ligatures w14:val="standardContextual"/>
        </w:rPr>
        <w:t>S</w:t>
      </w:r>
      <w:r w:rsidRPr="00B35E8B">
        <w:rPr>
          <w:rFonts w:ascii="Times New Roman" w:eastAsia="Aptos" w:hAnsi="Times New Roman"/>
          <w:kern w:val="2"/>
          <w:sz w:val="24"/>
          <w:szCs w:val="24"/>
          <w:vertAlign w:val="subscript"/>
          <w14:ligatures w14:val="standardContextual"/>
        </w:rPr>
        <w:t>2</w:t>
      </w:r>
      <w:r w:rsidRPr="00B35E8B">
        <w:rPr>
          <w:rFonts w:ascii="Times New Roman" w:eastAsia="Aptos" w:hAnsi="Times New Roman"/>
          <w:kern w:val="2"/>
          <w:sz w:val="24"/>
          <w:szCs w:val="24"/>
          <w14:ligatures w14:val="standardContextual"/>
        </w:rPr>
        <w:t>T</w:t>
      </w:r>
      <w:r w:rsidRPr="00B35E8B">
        <w:rPr>
          <w:rFonts w:ascii="Times New Roman" w:eastAsia="Aptos" w:hAnsi="Times New Roman"/>
          <w:kern w:val="2"/>
          <w:sz w:val="24"/>
          <w:szCs w:val="24"/>
          <w:vertAlign w:val="subscript"/>
          <w14:ligatures w14:val="standardContextual"/>
        </w:rPr>
        <w:t>2</w:t>
      </w:r>
      <w:r>
        <w:rPr>
          <w:rFonts w:ascii="Times New Roman" w:eastAsia="Aptos" w:hAnsi="Times New Roman"/>
          <w:kern w:val="2"/>
          <w:sz w:val="24"/>
          <w:szCs w:val="24"/>
          <w14:ligatures w14:val="standardContextual"/>
        </w:rPr>
        <w:t>. Same trends were found for stem and root dry matter accumulation.</w:t>
      </w:r>
      <w:r w:rsidRPr="0054478C">
        <w:rPr>
          <w:rFonts w:ascii="Segoe UI" w:hAnsi="Segoe UI" w:cs="Segoe UI"/>
          <w:color w:val="0D0D0D"/>
          <w:shd w:val="clear" w:color="auto" w:fill="FFFFFF"/>
        </w:rPr>
        <w:t xml:space="preserve"> </w:t>
      </w:r>
      <w:r w:rsidRPr="00CB77EE">
        <w:rPr>
          <w:rFonts w:ascii="Times New Roman" w:eastAsia="Aptos" w:hAnsi="Times New Roman"/>
          <w:bCs/>
          <w:kern w:val="2"/>
          <w:sz w:val="24"/>
          <w:szCs w:val="24"/>
          <w14:ligatures w14:val="standardContextual"/>
        </w:rPr>
        <w:t>Salt stress caused a remarkable reduction in wheat growth and biomass due to the non-availability of nutrients or high translocation of Na from the roots toward the shoots</w:t>
      </w:r>
      <w:r>
        <w:rPr>
          <w:rFonts w:ascii="Times New Roman" w:eastAsia="Aptos" w:hAnsi="Times New Roman"/>
          <w:bCs/>
          <w:kern w:val="2"/>
          <w:sz w:val="24"/>
          <w:szCs w:val="24"/>
          <w14:ligatures w14:val="standardContextual"/>
        </w:rPr>
        <w:t xml:space="preserve"> (</w:t>
      </w:r>
      <w:r w:rsidRPr="00DC2AE3">
        <w:rPr>
          <w:rFonts w:asciiTheme="majorBidi" w:hAnsiTheme="majorBidi" w:cstheme="majorBidi"/>
          <w:sz w:val="24"/>
          <w:szCs w:val="24"/>
          <w:lang w:val="en-GB"/>
        </w:rPr>
        <w:t xml:space="preserve">Sabagh </w:t>
      </w:r>
      <w:r w:rsidRPr="00DC2AE3">
        <w:rPr>
          <w:rFonts w:asciiTheme="majorBidi" w:hAnsiTheme="majorBidi" w:cstheme="majorBidi"/>
          <w:i/>
          <w:sz w:val="24"/>
          <w:szCs w:val="24"/>
          <w:lang w:val="en-GB"/>
        </w:rPr>
        <w:t>et al</w:t>
      </w:r>
      <w:r w:rsidRPr="00DC2AE3">
        <w:rPr>
          <w:rFonts w:asciiTheme="majorBidi" w:hAnsiTheme="majorBidi" w:cstheme="majorBidi"/>
          <w:sz w:val="24"/>
          <w:szCs w:val="24"/>
          <w:lang w:val="en-GB"/>
        </w:rPr>
        <w:t>., 2021</w:t>
      </w:r>
      <w:r>
        <w:rPr>
          <w:rFonts w:ascii="Times New Roman" w:eastAsia="Aptos" w:hAnsi="Times New Roman"/>
          <w:bCs/>
          <w:kern w:val="2"/>
          <w:sz w:val="24"/>
          <w:szCs w:val="24"/>
          <w14:ligatures w14:val="standardContextual"/>
        </w:rPr>
        <w:t>). Similar results also documented by</w:t>
      </w:r>
      <w:r w:rsidRPr="00220FA7">
        <w:rPr>
          <w:rFonts w:ascii="Times New Roman" w:hAnsi="Times New Roman"/>
          <w:color w:val="0070C0"/>
          <w:sz w:val="24"/>
          <w:szCs w:val="24"/>
          <w:shd w:val="clear" w:color="auto" w:fill="FFFFFF"/>
        </w:rPr>
        <w:t xml:space="preserve"> </w:t>
      </w:r>
      <w:r w:rsidRPr="00DC2AE3">
        <w:rPr>
          <w:rFonts w:ascii="Times New Roman" w:eastAsia="Aptos" w:hAnsi="Times New Roman"/>
          <w:bCs/>
          <w:kern w:val="2"/>
          <w:sz w:val="24"/>
          <w:szCs w:val="24"/>
          <w14:ligatures w14:val="standardContextual"/>
        </w:rPr>
        <w:t xml:space="preserve">Badshah </w:t>
      </w:r>
      <w:r w:rsidRPr="00DC2AE3">
        <w:rPr>
          <w:rFonts w:ascii="Times New Roman" w:eastAsia="Aptos" w:hAnsi="Times New Roman"/>
          <w:bCs/>
          <w:i/>
          <w:kern w:val="2"/>
          <w:sz w:val="24"/>
          <w:szCs w:val="24"/>
          <w14:ligatures w14:val="standardContextual"/>
        </w:rPr>
        <w:t>et al</w:t>
      </w:r>
      <w:r w:rsidRPr="00DC2AE3">
        <w:rPr>
          <w:rFonts w:ascii="Times New Roman" w:eastAsia="Aptos" w:hAnsi="Times New Roman"/>
          <w:bCs/>
          <w:kern w:val="2"/>
          <w:sz w:val="24"/>
          <w:szCs w:val="24"/>
          <w14:ligatures w14:val="standardContextual"/>
        </w:rPr>
        <w:t>. (2023</w:t>
      </w:r>
      <w:r w:rsidRPr="00092ACA">
        <w:rPr>
          <w:rFonts w:ascii="Times New Roman" w:eastAsia="Aptos" w:hAnsi="Times New Roman"/>
          <w:bCs/>
          <w:color w:val="0000FF"/>
          <w:kern w:val="2"/>
          <w:sz w:val="24"/>
          <w:szCs w:val="24"/>
          <w14:ligatures w14:val="standardContextual"/>
        </w:rPr>
        <w:t>)</w:t>
      </w:r>
      <w:r>
        <w:rPr>
          <w:rFonts w:ascii="Times New Roman" w:eastAsia="Aptos" w:hAnsi="Times New Roman"/>
          <w:bCs/>
          <w:kern w:val="2"/>
          <w:sz w:val="24"/>
          <w:szCs w:val="24"/>
          <w14:ligatures w14:val="standardContextual"/>
        </w:rPr>
        <w:t xml:space="preserve"> that a</w:t>
      </w:r>
      <w:r>
        <w:rPr>
          <w:rFonts w:asciiTheme="majorBidi" w:hAnsiTheme="majorBidi" w:cstheme="majorBidi"/>
          <w:sz w:val="24"/>
          <w:szCs w:val="24"/>
        </w:rPr>
        <w:t>pplication of TiO</w:t>
      </w:r>
      <w:r w:rsidRPr="00220FA7">
        <w:rPr>
          <w:rFonts w:asciiTheme="majorBidi" w:hAnsiTheme="majorBidi" w:cstheme="majorBidi"/>
          <w:sz w:val="24"/>
          <w:szCs w:val="24"/>
          <w:vertAlign w:val="subscript"/>
        </w:rPr>
        <w:t>2</w:t>
      </w:r>
      <w:r>
        <w:rPr>
          <w:rFonts w:asciiTheme="majorBidi" w:hAnsiTheme="majorBidi" w:cstheme="majorBidi"/>
          <w:sz w:val="24"/>
          <w:szCs w:val="24"/>
        </w:rPr>
        <w:t xml:space="preserve"> could alleviate the adverse effects of salinity and increase the tolerance of wheat to salinity.</w:t>
      </w:r>
    </w:p>
    <w:p w14:paraId="5A716772" w14:textId="77777777" w:rsidR="00743C0A" w:rsidRPr="00743C0A" w:rsidRDefault="00743C0A" w:rsidP="009E5D19">
      <w:pPr>
        <w:spacing w:before="240" w:after="0" w:line="432"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4.3 Physiology (Water status in plants)</w:t>
      </w:r>
    </w:p>
    <w:p w14:paraId="4B9A72E7" w14:textId="77777777" w:rsidR="00743C0A" w:rsidRDefault="00743C0A" w:rsidP="00092ACA">
      <w:pPr>
        <w:spacing w:after="0" w:line="432"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4.3.1 Relative water content</w:t>
      </w:r>
    </w:p>
    <w:p w14:paraId="379A5737" w14:textId="77777777" w:rsidR="009F2CA1" w:rsidRPr="00DC2AE3" w:rsidRDefault="009F2CA1" w:rsidP="003D387F">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Relative water content (RWC) </w:t>
      </w:r>
      <w:r w:rsidRPr="00220FA7">
        <w:rPr>
          <w:rFonts w:asciiTheme="majorBidi" w:hAnsiTheme="majorBidi" w:cstheme="majorBidi"/>
          <w:sz w:val="24"/>
          <w:szCs w:val="24"/>
        </w:rPr>
        <w:t>indicates that the water state of cells has a strong relationship with yield and stress tolerance (</w:t>
      </w:r>
      <w:proofErr w:type="spellStart"/>
      <w:r w:rsidRPr="00DC2AE3">
        <w:rPr>
          <w:rFonts w:asciiTheme="majorBidi" w:hAnsiTheme="majorBidi" w:cstheme="majorBidi"/>
          <w:sz w:val="24"/>
          <w:szCs w:val="24"/>
        </w:rPr>
        <w:t>Almeselmani</w:t>
      </w:r>
      <w:proofErr w:type="spellEnd"/>
      <w:r w:rsidRPr="00DC2AE3">
        <w:rPr>
          <w:rFonts w:asciiTheme="majorBidi" w:hAnsiTheme="majorBidi" w:cstheme="majorBidi"/>
          <w:sz w:val="24"/>
          <w:szCs w:val="24"/>
        </w:rPr>
        <w:t xml:space="preserve"> </w:t>
      </w:r>
      <w:r w:rsidRPr="00DC2AE3">
        <w:rPr>
          <w:rFonts w:asciiTheme="majorBidi" w:hAnsiTheme="majorBidi" w:cstheme="majorBidi"/>
          <w:i/>
          <w:sz w:val="24"/>
          <w:szCs w:val="24"/>
        </w:rPr>
        <w:t>et al</w:t>
      </w:r>
      <w:r w:rsidRPr="00DC2AE3">
        <w:rPr>
          <w:rFonts w:asciiTheme="majorBidi" w:hAnsiTheme="majorBidi" w:cstheme="majorBidi"/>
          <w:sz w:val="24"/>
          <w:szCs w:val="24"/>
        </w:rPr>
        <w:t>., 2012</w:t>
      </w:r>
      <w:r w:rsidRPr="00220FA7">
        <w:rPr>
          <w:rFonts w:asciiTheme="majorBidi" w:hAnsiTheme="majorBidi" w:cstheme="majorBidi"/>
          <w:sz w:val="24"/>
          <w:szCs w:val="24"/>
        </w:rPr>
        <w:t>). It is regarded as a measure of plant water status, indicating metabolic activity in tissues, and is the most useful index for dehydration tolerance (</w:t>
      </w:r>
      <w:r w:rsidRPr="00DC2AE3">
        <w:rPr>
          <w:rFonts w:asciiTheme="majorBidi" w:hAnsiTheme="majorBidi" w:cstheme="majorBidi"/>
          <w:sz w:val="24"/>
          <w:szCs w:val="24"/>
        </w:rPr>
        <w:t xml:space="preserve">Anjum </w:t>
      </w:r>
      <w:r w:rsidRPr="00DC2AE3">
        <w:rPr>
          <w:rFonts w:asciiTheme="majorBidi" w:hAnsiTheme="majorBidi" w:cstheme="majorBidi"/>
          <w:i/>
          <w:sz w:val="24"/>
          <w:szCs w:val="24"/>
        </w:rPr>
        <w:t>et al</w:t>
      </w:r>
      <w:r w:rsidRPr="00DC2AE3">
        <w:rPr>
          <w:rFonts w:asciiTheme="majorBidi" w:hAnsiTheme="majorBidi" w:cstheme="majorBidi"/>
          <w:sz w:val="24"/>
          <w:szCs w:val="24"/>
        </w:rPr>
        <w:t xml:space="preserve">., 2011). </w:t>
      </w:r>
    </w:p>
    <w:p w14:paraId="42FC9970" w14:textId="0ACB7DE4" w:rsidR="0073435E" w:rsidRDefault="00666223" w:rsidP="003D387F">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Significant variation was observed on RWC of sorghum for different levels of salt (Table 3). From the table,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9F653D" w:rsidRPr="009F653D">
        <w:rPr>
          <w:rFonts w:ascii="Times New Roman" w:eastAsia="Aptos" w:hAnsi="Times New Roman"/>
          <w:bCs/>
          <w:kern w:val="2"/>
          <w:sz w:val="24"/>
          <w:szCs w:val="24"/>
          <w14:ligatures w14:val="standardContextual"/>
        </w:rPr>
        <w:t xml:space="preserve"> (75.69%) ha</w:t>
      </w:r>
      <w:r w:rsidR="009F653D">
        <w:rPr>
          <w:rFonts w:ascii="Times New Roman" w:eastAsia="Aptos" w:hAnsi="Times New Roman"/>
          <w:bCs/>
          <w:kern w:val="2"/>
          <w:sz w:val="24"/>
          <w:szCs w:val="24"/>
          <w14:ligatures w14:val="standardContextual"/>
        </w:rPr>
        <w:t>d</w:t>
      </w:r>
      <w:r w:rsidR="009F653D" w:rsidRPr="009F653D">
        <w:rPr>
          <w:rFonts w:ascii="Times New Roman" w:eastAsia="Aptos" w:hAnsi="Times New Roman"/>
          <w:bCs/>
          <w:kern w:val="2"/>
          <w:sz w:val="24"/>
          <w:szCs w:val="24"/>
          <w14:ligatures w14:val="standardContextual"/>
        </w:rPr>
        <w:t xml:space="preserve"> the highest RWC</w:t>
      </w:r>
      <w:r w:rsidR="009F653D">
        <w:rPr>
          <w:rFonts w:ascii="Times New Roman" w:eastAsia="Aptos" w:hAnsi="Times New Roman"/>
          <w:bCs/>
          <w:kern w:val="2"/>
          <w:sz w:val="24"/>
          <w:szCs w:val="24"/>
          <w14:ligatures w14:val="standardContextual"/>
        </w:rPr>
        <w:t xml:space="preserve"> whereas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009F653D" w:rsidRPr="009F653D">
        <w:rPr>
          <w:rFonts w:ascii="Times New Roman" w:eastAsia="Aptos" w:hAnsi="Times New Roman"/>
          <w:bCs/>
          <w:kern w:val="2"/>
          <w:sz w:val="24"/>
          <w:szCs w:val="24"/>
          <w14:ligatures w14:val="standardContextual"/>
        </w:rPr>
        <w:t xml:space="preserve"> (65.51%)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9F653D" w:rsidRPr="009F653D">
        <w:rPr>
          <w:rFonts w:ascii="Times New Roman" w:eastAsia="Aptos" w:hAnsi="Times New Roman"/>
          <w:bCs/>
          <w:kern w:val="2"/>
          <w:sz w:val="24"/>
          <w:szCs w:val="24"/>
          <w14:ligatures w14:val="standardContextual"/>
        </w:rPr>
        <w:t xml:space="preserve"> (61.07%) show</w:t>
      </w:r>
      <w:r w:rsidR="009F653D">
        <w:rPr>
          <w:rFonts w:ascii="Times New Roman" w:eastAsia="Aptos" w:hAnsi="Times New Roman"/>
          <w:bCs/>
          <w:kern w:val="2"/>
          <w:sz w:val="24"/>
          <w:szCs w:val="24"/>
          <w14:ligatures w14:val="standardContextual"/>
        </w:rPr>
        <w:t>ed</w:t>
      </w:r>
      <w:r w:rsidR="009F653D" w:rsidRPr="009F653D">
        <w:rPr>
          <w:rFonts w:ascii="Times New Roman" w:eastAsia="Aptos" w:hAnsi="Times New Roman"/>
          <w:bCs/>
          <w:kern w:val="2"/>
          <w:sz w:val="24"/>
          <w:szCs w:val="24"/>
          <w14:ligatures w14:val="standardContextual"/>
        </w:rPr>
        <w:t xml:space="preserve"> progressively lower RWC values, suggesting reduced water content in leaves under increasing salt stress.</w:t>
      </w:r>
      <w:r w:rsidR="009F653D">
        <w:rPr>
          <w:rFonts w:ascii="Times New Roman" w:eastAsia="Aptos" w:hAnsi="Times New Roman"/>
          <w:bCs/>
          <w:kern w:val="2"/>
          <w:sz w:val="24"/>
          <w:szCs w:val="24"/>
          <w14:ligatures w14:val="standardContextual"/>
        </w:rPr>
        <w:t xml:space="preserve"> </w:t>
      </w:r>
      <w:r w:rsidR="00126F9A">
        <w:rPr>
          <w:rFonts w:ascii="Times New Roman" w:eastAsia="Aptos" w:hAnsi="Times New Roman"/>
          <w:bCs/>
          <w:kern w:val="2"/>
          <w:sz w:val="24"/>
          <w:szCs w:val="24"/>
          <w14:ligatures w14:val="standardContextual"/>
        </w:rPr>
        <w:t>Thus,</w:t>
      </w:r>
      <w:r w:rsidR="009F653D">
        <w:rPr>
          <w:rFonts w:ascii="Times New Roman" w:eastAsia="Aptos" w:hAnsi="Times New Roman"/>
          <w:bCs/>
          <w:kern w:val="2"/>
          <w:sz w:val="24"/>
          <w:szCs w:val="24"/>
          <w14:ligatures w14:val="standardContextual"/>
        </w:rPr>
        <w:t xml:space="preserve"> </w:t>
      </w:r>
      <w:r w:rsidR="009F653D" w:rsidRPr="009F653D">
        <w:rPr>
          <w:rFonts w:ascii="Times New Roman" w:eastAsia="Aptos" w:hAnsi="Times New Roman"/>
          <w:bCs/>
          <w:kern w:val="2"/>
          <w:sz w:val="24"/>
          <w:szCs w:val="24"/>
          <w14:ligatures w14:val="standardContextual"/>
        </w:rPr>
        <w:t>RWC values decrease with increasing salinity levels.</w:t>
      </w:r>
      <w:r w:rsidR="002A3E7B">
        <w:rPr>
          <w:rFonts w:ascii="Times New Roman" w:eastAsia="Aptos" w:hAnsi="Times New Roman"/>
          <w:bCs/>
          <w:kern w:val="2"/>
          <w:sz w:val="24"/>
          <w:szCs w:val="24"/>
          <w14:ligatures w14:val="standardContextual"/>
        </w:rPr>
        <w:t xml:space="preserve"> </w:t>
      </w:r>
      <w:r w:rsidR="009F653D" w:rsidRPr="009F653D">
        <w:rPr>
          <w:rFonts w:ascii="Times New Roman" w:eastAsia="Aptos" w:hAnsi="Times New Roman"/>
          <w:bCs/>
          <w:kern w:val="2"/>
          <w:sz w:val="24"/>
          <w:szCs w:val="24"/>
          <w14:ligatures w14:val="standardContextual"/>
        </w:rPr>
        <w:t>RWC values vary</w:t>
      </w:r>
      <w:r w:rsidR="009F653D">
        <w:rPr>
          <w:rFonts w:ascii="Times New Roman" w:eastAsia="Aptos" w:hAnsi="Times New Roman"/>
          <w:bCs/>
          <w:kern w:val="2"/>
          <w:sz w:val="24"/>
          <w:szCs w:val="24"/>
          <w14:ligatures w14:val="standardContextual"/>
        </w:rPr>
        <w:t xml:space="preserve"> significantly</w:t>
      </w:r>
      <w:r w:rsidR="009F653D" w:rsidRPr="009F653D">
        <w:rPr>
          <w:rFonts w:ascii="Times New Roman" w:eastAsia="Aptos" w:hAnsi="Times New Roman"/>
          <w:bCs/>
          <w:kern w:val="2"/>
          <w:sz w:val="24"/>
          <w:szCs w:val="24"/>
          <w14:ligatures w14:val="standardContextual"/>
        </w:rPr>
        <w:t xml:space="preserve"> with different titanium dioxide levels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3</w:t>
      </w:r>
      <w:r>
        <w:rPr>
          <w:rFonts w:ascii="Times New Roman" w:eastAsia="Aptos" w:hAnsi="Times New Roman"/>
          <w:bCs/>
          <w:kern w:val="2"/>
          <w:sz w:val="24"/>
          <w:szCs w:val="24"/>
          <w14:ligatures w14:val="standardContextual"/>
        </w:rPr>
        <w:t>)</w:t>
      </w:r>
      <w:r w:rsidR="009F653D" w:rsidRPr="009F653D">
        <w:rPr>
          <w:rFonts w:ascii="Times New Roman" w:eastAsia="Aptos" w:hAnsi="Times New Roman"/>
          <w:bCs/>
          <w:kern w:val="2"/>
          <w:sz w:val="24"/>
          <w:szCs w:val="24"/>
          <w14:ligatures w14:val="standardContextual"/>
        </w:rPr>
        <w:t>.</w:t>
      </w:r>
      <w:r w:rsidR="009F653D">
        <w:rPr>
          <w:rFonts w:ascii="Times New Roman" w:eastAsia="Aptos" w:hAnsi="Times New Roman"/>
          <w:bCs/>
          <w:kern w:val="2"/>
          <w:sz w:val="24"/>
          <w:szCs w:val="24"/>
          <w14:ligatures w14:val="standardContextual"/>
        </w:rPr>
        <w:t xml:space="preserve"> </w:t>
      </w:r>
      <w:r w:rsidR="000B380A" w:rsidRPr="000B380A">
        <w:rPr>
          <w:rFonts w:ascii="Times New Roman" w:eastAsia="Aptos" w:hAnsi="Times New Roman"/>
          <w:bCs/>
          <w:kern w:val="2"/>
          <w:sz w:val="24"/>
          <w:szCs w:val="24"/>
          <w14:ligatures w14:val="standardContextual"/>
        </w:rPr>
        <w:t xml:space="preserve">The highest RWC is observed at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0B380A" w:rsidRPr="000B380A">
        <w:rPr>
          <w:rFonts w:ascii="Times New Roman" w:eastAsia="Aptos" w:hAnsi="Times New Roman"/>
          <w:bCs/>
          <w:kern w:val="2"/>
          <w:sz w:val="24"/>
          <w:szCs w:val="24"/>
          <w14:ligatures w14:val="standardContextual"/>
        </w:rPr>
        <w:t xml:space="preserve"> (71.52%), indicating a higher water content in leaves under the highest titanium dioxide 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0B380A" w:rsidRPr="000B380A">
        <w:rPr>
          <w:rFonts w:ascii="Times New Roman" w:eastAsia="Aptos" w:hAnsi="Times New Roman"/>
          <w:bCs/>
          <w:kern w:val="2"/>
          <w:sz w:val="24"/>
          <w:szCs w:val="24"/>
          <w14:ligatures w14:val="standardContextual"/>
        </w:rPr>
        <w:t xml:space="preserve"> (64.75%) 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000B380A" w:rsidRPr="000B380A">
        <w:rPr>
          <w:rFonts w:ascii="Times New Roman" w:eastAsia="Aptos" w:hAnsi="Times New Roman"/>
          <w:bCs/>
          <w:kern w:val="2"/>
          <w:sz w:val="24"/>
          <w:szCs w:val="24"/>
          <w14:ligatures w14:val="standardContextual"/>
        </w:rPr>
        <w:t xml:space="preserve"> (65.10%) have slightly lower RWC values</w:t>
      </w:r>
      <w:r>
        <w:rPr>
          <w:rFonts w:ascii="Times New Roman" w:eastAsia="Aptos" w:hAnsi="Times New Roman"/>
          <w:bCs/>
          <w:kern w:val="2"/>
          <w:sz w:val="24"/>
          <w:szCs w:val="24"/>
          <w14:ligatures w14:val="standardContextual"/>
        </w:rPr>
        <w:t>.</w:t>
      </w:r>
      <w:r w:rsidR="002A3E7B">
        <w:rPr>
          <w:rFonts w:ascii="Times New Roman" w:eastAsia="Aptos" w:hAnsi="Times New Roman"/>
          <w:bCs/>
          <w:kern w:val="2"/>
          <w:sz w:val="24"/>
          <w:szCs w:val="24"/>
          <w14:ligatures w14:val="standardContextual"/>
        </w:rPr>
        <w:t xml:space="preserve"> </w:t>
      </w:r>
      <w:r w:rsidR="00CC4898" w:rsidRPr="00CC4898">
        <w:rPr>
          <w:rFonts w:ascii="Times New Roman" w:eastAsia="Aptos" w:hAnsi="Times New Roman"/>
          <w:bCs/>
          <w:kern w:val="2"/>
          <w:sz w:val="24"/>
          <w:szCs w:val="24"/>
          <w14:ligatures w14:val="standardContextual"/>
        </w:rPr>
        <w:t>RWC values show variations across different interaction treatments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3</w:t>
      </w:r>
      <w:r>
        <w:rPr>
          <w:rFonts w:ascii="Times New Roman" w:eastAsia="Aptos" w:hAnsi="Times New Roman"/>
          <w:bCs/>
          <w:kern w:val="2"/>
          <w:sz w:val="24"/>
          <w:szCs w:val="24"/>
          <w14:ligatures w14:val="standardContextual"/>
        </w:rPr>
        <w:t>)</w:t>
      </w:r>
      <w:r w:rsidR="00CC4898" w:rsidRPr="00CC4898">
        <w:rPr>
          <w:rFonts w:ascii="Times New Roman" w:eastAsia="Aptos" w:hAnsi="Times New Roman"/>
          <w:bCs/>
          <w:kern w:val="2"/>
          <w:sz w:val="24"/>
          <w:szCs w:val="24"/>
          <w14:ligatures w14:val="standardContextual"/>
        </w:rPr>
        <w:t xml:space="preserve">. The highest RWC </w:t>
      </w:r>
      <w:r w:rsidR="00126F9A">
        <w:rPr>
          <w:rFonts w:ascii="Times New Roman" w:eastAsia="Aptos" w:hAnsi="Times New Roman"/>
          <w:bCs/>
          <w:kern w:val="2"/>
          <w:sz w:val="24"/>
          <w:szCs w:val="24"/>
          <w14:ligatures w14:val="standardContextual"/>
        </w:rPr>
        <w:t>was</w:t>
      </w:r>
      <w:r w:rsidR="00CC4898" w:rsidRPr="00CC4898">
        <w:rPr>
          <w:rFonts w:ascii="Times New Roman" w:eastAsia="Aptos" w:hAnsi="Times New Roman"/>
          <w:bCs/>
          <w:kern w:val="2"/>
          <w:sz w:val="24"/>
          <w:szCs w:val="24"/>
          <w14:ligatures w14:val="standardContextual"/>
        </w:rPr>
        <w:t xml:space="preserve"> observed in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CC4898" w:rsidRPr="00CC4898">
        <w:rPr>
          <w:rFonts w:ascii="Times New Roman" w:eastAsia="Aptos" w:hAnsi="Times New Roman"/>
          <w:bCs/>
          <w:kern w:val="2"/>
          <w:sz w:val="24"/>
          <w:szCs w:val="24"/>
          <w14:ligatures w14:val="standardContextual"/>
        </w:rPr>
        <w:t xml:space="preserve"> (81.13%), </w:t>
      </w:r>
      <w:r w:rsidRPr="00CC4898">
        <w:rPr>
          <w:rFonts w:ascii="Times New Roman" w:eastAsia="Aptos" w:hAnsi="Times New Roman"/>
          <w:bCs/>
          <w:kern w:val="2"/>
          <w:sz w:val="24"/>
          <w:szCs w:val="24"/>
          <w14:ligatures w14:val="standardContextual"/>
        </w:rPr>
        <w:t>implying</w:t>
      </w:r>
      <w:r w:rsidR="00CC4898" w:rsidRPr="00CC4898">
        <w:rPr>
          <w:rFonts w:ascii="Times New Roman" w:eastAsia="Aptos" w:hAnsi="Times New Roman"/>
          <w:bCs/>
          <w:kern w:val="2"/>
          <w:sz w:val="24"/>
          <w:szCs w:val="24"/>
          <w14:ligatures w14:val="standardContextual"/>
        </w:rPr>
        <w:t xml:space="preserve"> that the combination of no salt stress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CC4898" w:rsidRPr="00CC4898">
        <w:rPr>
          <w:rFonts w:ascii="Times New Roman" w:eastAsia="Aptos" w:hAnsi="Times New Roman"/>
          <w:bCs/>
          <w:kern w:val="2"/>
          <w:sz w:val="24"/>
          <w:szCs w:val="24"/>
          <w14:ligatures w14:val="standardContextual"/>
        </w:rPr>
        <w:t xml:space="preserve">) and the highest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CC4898" w:rsidRPr="00CC4898">
        <w:rPr>
          <w:rFonts w:ascii="Times New Roman" w:eastAsia="Aptos" w:hAnsi="Times New Roman"/>
          <w:bCs/>
          <w:kern w:val="2"/>
          <w:sz w:val="24"/>
          <w:szCs w:val="24"/>
          <w14:ligatures w14:val="standardContextual"/>
        </w:rPr>
        <w:t xml:space="preserve"> 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CC4898" w:rsidRPr="00CC4898">
        <w:rPr>
          <w:rFonts w:ascii="Times New Roman" w:eastAsia="Aptos" w:hAnsi="Times New Roman"/>
          <w:bCs/>
          <w:kern w:val="2"/>
          <w:sz w:val="24"/>
          <w:szCs w:val="24"/>
          <w14:ligatures w14:val="standardContextual"/>
        </w:rPr>
        <w:t xml:space="preserve">) leads to the highest water content in leaves. The lowest RWC is seen in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CC4898" w:rsidRPr="00CC4898">
        <w:rPr>
          <w:rFonts w:ascii="Times New Roman" w:eastAsia="Aptos" w:hAnsi="Times New Roman"/>
          <w:bCs/>
          <w:kern w:val="2"/>
          <w:sz w:val="24"/>
          <w:szCs w:val="24"/>
          <w14:ligatures w14:val="standardContextual"/>
        </w:rPr>
        <w:t xml:space="preserve"> (58.43%), reflecting </w:t>
      </w:r>
      <w:r w:rsidR="00CC4898" w:rsidRPr="00CC4898">
        <w:rPr>
          <w:rFonts w:ascii="Times New Roman" w:eastAsia="Aptos" w:hAnsi="Times New Roman"/>
          <w:bCs/>
          <w:kern w:val="2"/>
          <w:sz w:val="24"/>
          <w:szCs w:val="24"/>
          <w14:ligatures w14:val="standardContextual"/>
        </w:rPr>
        <w:lastRenderedPageBreak/>
        <w:t>reduced water content under high salt stress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CC4898" w:rsidRPr="00CC4898">
        <w:rPr>
          <w:rFonts w:ascii="Times New Roman" w:eastAsia="Aptos" w:hAnsi="Times New Roman"/>
          <w:bCs/>
          <w:kern w:val="2"/>
          <w:sz w:val="24"/>
          <w:szCs w:val="24"/>
          <w14:ligatures w14:val="standardContextual"/>
        </w:rPr>
        <w:t xml:space="preserve">) and no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CC4898" w:rsidRPr="00CC4898">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CC4898" w:rsidRPr="00CC4898">
        <w:rPr>
          <w:rFonts w:ascii="Times New Roman" w:eastAsia="Aptos" w:hAnsi="Times New Roman"/>
          <w:bCs/>
          <w:kern w:val="2"/>
          <w:sz w:val="24"/>
          <w:szCs w:val="24"/>
          <w14:ligatures w14:val="standardContextual"/>
        </w:rPr>
        <w:t>).</w:t>
      </w:r>
      <w:r w:rsidR="00220FA7">
        <w:rPr>
          <w:rFonts w:ascii="Times New Roman" w:eastAsia="Aptos" w:hAnsi="Times New Roman"/>
          <w:bCs/>
          <w:kern w:val="2"/>
          <w:sz w:val="24"/>
          <w:szCs w:val="24"/>
          <w14:ligatures w14:val="standardContextual"/>
        </w:rPr>
        <w:t xml:space="preserve"> </w:t>
      </w:r>
      <w:r w:rsidR="0073435E">
        <w:rPr>
          <w:rFonts w:asciiTheme="majorBidi" w:hAnsiTheme="majorBidi" w:cstheme="majorBidi"/>
          <w:sz w:val="24"/>
          <w:szCs w:val="24"/>
        </w:rPr>
        <w:t xml:space="preserve">The study found that using </w:t>
      </w:r>
      <w:r w:rsidR="00220FA7">
        <w:rPr>
          <w:rFonts w:asciiTheme="majorBidi" w:hAnsiTheme="majorBidi" w:cstheme="majorBidi"/>
          <w:sz w:val="24"/>
          <w:szCs w:val="24"/>
        </w:rPr>
        <w:t>TiO</w:t>
      </w:r>
      <w:r w:rsidR="00220FA7" w:rsidRPr="00220FA7">
        <w:rPr>
          <w:rFonts w:asciiTheme="majorBidi" w:hAnsiTheme="majorBidi" w:cstheme="majorBidi"/>
          <w:sz w:val="24"/>
          <w:szCs w:val="24"/>
          <w:vertAlign w:val="subscript"/>
        </w:rPr>
        <w:t>2</w:t>
      </w:r>
      <w:r w:rsidR="0073435E">
        <w:rPr>
          <w:rFonts w:asciiTheme="majorBidi" w:hAnsiTheme="majorBidi" w:cstheme="majorBidi"/>
          <w:sz w:val="24"/>
          <w:szCs w:val="24"/>
        </w:rPr>
        <w:t xml:space="preserve"> could reduce the negative impacts of salinity</w:t>
      </w:r>
      <w:r w:rsidR="00427784">
        <w:rPr>
          <w:rFonts w:asciiTheme="majorBidi" w:hAnsiTheme="majorBidi" w:cstheme="majorBidi"/>
          <w:sz w:val="24"/>
          <w:szCs w:val="24"/>
        </w:rPr>
        <w:t>,</w:t>
      </w:r>
      <w:r w:rsidR="0073435E">
        <w:rPr>
          <w:rFonts w:asciiTheme="majorBidi" w:hAnsiTheme="majorBidi" w:cstheme="majorBidi"/>
          <w:sz w:val="24"/>
          <w:szCs w:val="24"/>
        </w:rPr>
        <w:t xml:space="preserve"> and boost </w:t>
      </w:r>
      <w:r w:rsidR="00220FA7">
        <w:rPr>
          <w:rFonts w:asciiTheme="majorBidi" w:hAnsiTheme="majorBidi" w:cstheme="majorBidi"/>
          <w:sz w:val="24"/>
          <w:szCs w:val="24"/>
        </w:rPr>
        <w:t>sorghum</w:t>
      </w:r>
      <w:r w:rsidR="0073435E">
        <w:rPr>
          <w:rFonts w:asciiTheme="majorBidi" w:hAnsiTheme="majorBidi" w:cstheme="majorBidi"/>
          <w:sz w:val="24"/>
          <w:szCs w:val="24"/>
        </w:rPr>
        <w:t xml:space="preserve"> tolerance to salinity. </w:t>
      </w:r>
      <w:r w:rsidR="00220FA7" w:rsidRPr="00DC2AE3">
        <w:rPr>
          <w:rFonts w:asciiTheme="majorBidi" w:hAnsiTheme="majorBidi" w:cstheme="majorBidi"/>
          <w:sz w:val="24"/>
          <w:szCs w:val="24"/>
        </w:rPr>
        <w:t xml:space="preserve">Mustafa </w:t>
      </w:r>
      <w:r w:rsidR="00220FA7" w:rsidRPr="00DC2AE3">
        <w:rPr>
          <w:rFonts w:asciiTheme="majorBidi" w:hAnsiTheme="majorBidi" w:cstheme="majorBidi"/>
          <w:i/>
          <w:sz w:val="24"/>
          <w:szCs w:val="24"/>
        </w:rPr>
        <w:t>et al</w:t>
      </w:r>
      <w:r w:rsidR="00220FA7" w:rsidRPr="00DC2AE3">
        <w:rPr>
          <w:rFonts w:asciiTheme="majorBidi" w:hAnsiTheme="majorBidi" w:cstheme="majorBidi"/>
          <w:sz w:val="24"/>
          <w:szCs w:val="24"/>
        </w:rPr>
        <w:t xml:space="preserve">. (2021) </w:t>
      </w:r>
      <w:r w:rsidR="00427784" w:rsidRPr="00DC2AE3">
        <w:rPr>
          <w:rFonts w:asciiTheme="majorBidi" w:hAnsiTheme="majorBidi" w:cstheme="majorBidi"/>
          <w:sz w:val="24"/>
          <w:szCs w:val="24"/>
        </w:rPr>
        <w:t xml:space="preserve">and </w:t>
      </w:r>
      <w:proofErr w:type="spellStart"/>
      <w:r w:rsidR="00427784" w:rsidRPr="00DC2AE3">
        <w:rPr>
          <w:rFonts w:asciiTheme="majorBidi" w:hAnsiTheme="majorBidi" w:cstheme="majorBidi"/>
          <w:sz w:val="24"/>
          <w:szCs w:val="24"/>
        </w:rPr>
        <w:t>Amooaghaie</w:t>
      </w:r>
      <w:proofErr w:type="spellEnd"/>
      <w:r w:rsidR="00427784" w:rsidRPr="00DC2AE3">
        <w:rPr>
          <w:rFonts w:asciiTheme="majorBidi" w:hAnsiTheme="majorBidi" w:cstheme="majorBidi"/>
          <w:sz w:val="24"/>
          <w:szCs w:val="24"/>
        </w:rPr>
        <w:t xml:space="preserve"> </w:t>
      </w:r>
      <w:r w:rsidR="00427784" w:rsidRPr="00DC2AE3">
        <w:rPr>
          <w:rFonts w:asciiTheme="majorBidi" w:hAnsiTheme="majorBidi" w:cstheme="majorBidi"/>
          <w:i/>
          <w:sz w:val="24"/>
          <w:szCs w:val="24"/>
        </w:rPr>
        <w:t>et</w:t>
      </w:r>
      <w:r w:rsidR="0096674F">
        <w:rPr>
          <w:rFonts w:asciiTheme="majorBidi" w:hAnsiTheme="majorBidi" w:cstheme="majorBidi"/>
          <w:i/>
          <w:sz w:val="24"/>
          <w:szCs w:val="24"/>
        </w:rPr>
        <w:t xml:space="preserve"> </w:t>
      </w:r>
      <w:r w:rsidR="00427784" w:rsidRPr="00DC2AE3">
        <w:rPr>
          <w:rFonts w:asciiTheme="majorBidi" w:hAnsiTheme="majorBidi" w:cstheme="majorBidi"/>
          <w:i/>
          <w:sz w:val="24"/>
          <w:szCs w:val="24"/>
        </w:rPr>
        <w:t>al.</w:t>
      </w:r>
      <w:r w:rsidR="00427784" w:rsidRPr="00DC2AE3">
        <w:rPr>
          <w:rFonts w:asciiTheme="majorBidi" w:hAnsiTheme="majorBidi" w:cstheme="majorBidi"/>
          <w:sz w:val="24"/>
          <w:szCs w:val="24"/>
        </w:rPr>
        <w:t xml:space="preserve"> (2022)</w:t>
      </w:r>
      <w:r w:rsidR="00427784">
        <w:rPr>
          <w:rFonts w:asciiTheme="majorBidi" w:hAnsiTheme="majorBidi" w:cstheme="majorBidi"/>
          <w:sz w:val="24"/>
          <w:szCs w:val="24"/>
        </w:rPr>
        <w:t xml:space="preserve"> </w:t>
      </w:r>
      <w:r w:rsidR="0073435E">
        <w:rPr>
          <w:rFonts w:asciiTheme="majorBidi" w:hAnsiTheme="majorBidi" w:cstheme="majorBidi"/>
          <w:sz w:val="24"/>
          <w:szCs w:val="24"/>
        </w:rPr>
        <w:t xml:space="preserve">observed a similar amelioration effect in the case of </w:t>
      </w:r>
      <w:r w:rsidR="00220FA7">
        <w:rPr>
          <w:rFonts w:asciiTheme="majorBidi" w:hAnsiTheme="majorBidi" w:cstheme="majorBidi"/>
          <w:sz w:val="24"/>
          <w:szCs w:val="24"/>
        </w:rPr>
        <w:t>RWC under salt stress condition.</w:t>
      </w:r>
      <w:r w:rsidR="00683024">
        <w:rPr>
          <w:rFonts w:asciiTheme="majorBidi" w:hAnsiTheme="majorBidi" w:cstheme="majorBidi"/>
          <w:sz w:val="24"/>
          <w:szCs w:val="24"/>
        </w:rPr>
        <w:t xml:space="preserve"> </w:t>
      </w:r>
      <w:r w:rsidR="00683024" w:rsidRPr="00DC2AE3">
        <w:rPr>
          <w:rFonts w:asciiTheme="majorBidi" w:hAnsiTheme="majorBidi" w:cstheme="majorBidi"/>
          <w:sz w:val="24"/>
          <w:szCs w:val="24"/>
        </w:rPr>
        <w:t xml:space="preserve">Subramanian </w:t>
      </w:r>
      <w:r w:rsidR="00683024" w:rsidRPr="00DC2AE3">
        <w:rPr>
          <w:rFonts w:asciiTheme="majorBidi" w:hAnsiTheme="majorBidi" w:cstheme="majorBidi"/>
          <w:i/>
          <w:sz w:val="24"/>
          <w:szCs w:val="24"/>
        </w:rPr>
        <w:t>et al</w:t>
      </w:r>
      <w:r w:rsidR="00683024" w:rsidRPr="00DC2AE3">
        <w:rPr>
          <w:rFonts w:asciiTheme="majorBidi" w:hAnsiTheme="majorBidi" w:cstheme="majorBidi"/>
          <w:sz w:val="24"/>
          <w:szCs w:val="24"/>
        </w:rPr>
        <w:t>. (2006</w:t>
      </w:r>
      <w:r w:rsidR="00683024" w:rsidRPr="00092ACA">
        <w:rPr>
          <w:rFonts w:asciiTheme="majorBidi" w:hAnsiTheme="majorBidi" w:cstheme="majorBidi"/>
          <w:color w:val="0000FF"/>
          <w:sz w:val="24"/>
          <w:szCs w:val="24"/>
        </w:rPr>
        <w:t>)</w:t>
      </w:r>
      <w:r w:rsidR="00683024" w:rsidRPr="00683024">
        <w:rPr>
          <w:rFonts w:asciiTheme="majorBidi" w:hAnsiTheme="majorBidi" w:cstheme="majorBidi"/>
          <w:sz w:val="24"/>
          <w:szCs w:val="24"/>
        </w:rPr>
        <w:t xml:space="preserve"> reported that TiO</w:t>
      </w:r>
      <w:r w:rsidR="00683024" w:rsidRPr="00683024">
        <w:rPr>
          <w:rFonts w:asciiTheme="majorBidi" w:hAnsiTheme="majorBidi" w:cstheme="majorBidi"/>
          <w:sz w:val="24"/>
          <w:szCs w:val="24"/>
          <w:vertAlign w:val="subscript"/>
        </w:rPr>
        <w:t>2</w:t>
      </w:r>
      <w:r w:rsidR="00683024" w:rsidRPr="00683024">
        <w:rPr>
          <w:rFonts w:asciiTheme="majorBidi" w:hAnsiTheme="majorBidi" w:cstheme="majorBidi"/>
          <w:sz w:val="24"/>
          <w:szCs w:val="24"/>
        </w:rPr>
        <w:t xml:space="preserve"> NPs could enhance water absorption from the root toward the shoot and increase the RWC in the plant</w:t>
      </w:r>
      <w:r w:rsidR="00683024">
        <w:rPr>
          <w:rFonts w:asciiTheme="majorBidi" w:hAnsiTheme="majorBidi" w:cstheme="majorBidi"/>
          <w:sz w:val="24"/>
          <w:szCs w:val="24"/>
        </w:rPr>
        <w:t>.</w:t>
      </w:r>
    </w:p>
    <w:p w14:paraId="3EDE6967" w14:textId="77777777" w:rsidR="0099361D" w:rsidRDefault="0099361D" w:rsidP="00092ACA">
      <w:pPr>
        <w:spacing w:before="240" w:after="0" w:line="432" w:lineRule="auto"/>
        <w:jc w:val="both"/>
        <w:rPr>
          <w:rFonts w:ascii="Times New Roman" w:eastAsia="Aptos" w:hAnsi="Times New Roman"/>
          <w:b/>
          <w:kern w:val="2"/>
          <w:sz w:val="24"/>
          <w:szCs w:val="24"/>
          <w:lang w:val="en-GB"/>
          <w14:ligatures w14:val="standardContextual"/>
        </w:rPr>
      </w:pPr>
    </w:p>
    <w:p w14:paraId="7F36F6BC" w14:textId="16EB1A1F" w:rsidR="00743C0A" w:rsidRPr="00AC2B63" w:rsidRDefault="00743C0A" w:rsidP="00092ACA">
      <w:pPr>
        <w:spacing w:before="240" w:after="0" w:line="432" w:lineRule="auto"/>
        <w:jc w:val="both"/>
        <w:rPr>
          <w:rFonts w:ascii="Times New Roman" w:eastAsia="Aptos" w:hAnsi="Times New Roman"/>
          <w:b/>
          <w:color w:val="FF0000"/>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4.3.2 Water saturation deficit</w:t>
      </w:r>
      <w:r w:rsidR="00AC2B63">
        <w:rPr>
          <w:rFonts w:ascii="Times New Roman" w:eastAsia="Aptos" w:hAnsi="Times New Roman"/>
          <w:b/>
          <w:kern w:val="2"/>
          <w:sz w:val="24"/>
          <w:szCs w:val="24"/>
          <w:lang w:val="en-GB"/>
          <w14:ligatures w14:val="standardContextual"/>
        </w:rPr>
        <w:t xml:space="preserve">     </w:t>
      </w:r>
    </w:p>
    <w:p w14:paraId="7749CD4D" w14:textId="573BEED8" w:rsidR="000B380A" w:rsidRDefault="00193628" w:rsidP="003D387F">
      <w:pPr>
        <w:spacing w:after="0" w:line="480" w:lineRule="auto"/>
        <w:jc w:val="both"/>
        <w:rPr>
          <w:rFonts w:ascii="Times New Roman" w:eastAsia="Aptos" w:hAnsi="Times New Roman"/>
          <w:bCs/>
          <w:kern w:val="2"/>
          <w:sz w:val="24"/>
          <w:szCs w:val="24"/>
          <w14:ligatures w14:val="standardContextual"/>
        </w:rPr>
      </w:pPr>
      <w:r>
        <w:rPr>
          <w:rFonts w:asciiTheme="majorBidi" w:hAnsiTheme="majorBidi" w:cstheme="majorBidi"/>
          <w:bCs/>
          <w:sz w:val="24"/>
          <w:szCs w:val="24"/>
        </w:rPr>
        <w:t xml:space="preserve">Water saturation deficit (WSD) is the deviation of water content from the leaf compared to the saturation level of that leaf at a particular situation. A higher </w:t>
      </w:r>
      <w:r w:rsidRPr="00427784">
        <w:rPr>
          <w:rFonts w:asciiTheme="majorBidi" w:hAnsiTheme="majorBidi" w:cstheme="majorBidi"/>
          <w:bCs/>
          <w:sz w:val="24"/>
          <w:szCs w:val="24"/>
        </w:rPr>
        <w:t>water saturation deficit indicates that the plants are subjected to a greater degree of water deficit (</w:t>
      </w:r>
      <w:proofErr w:type="spellStart"/>
      <w:r w:rsidRPr="00DC2AE3">
        <w:rPr>
          <w:rFonts w:asciiTheme="majorBidi" w:hAnsiTheme="majorBidi" w:cstheme="majorBidi"/>
          <w:bCs/>
          <w:sz w:val="24"/>
          <w:szCs w:val="24"/>
        </w:rPr>
        <w:t>Tasmina</w:t>
      </w:r>
      <w:proofErr w:type="spellEnd"/>
      <w:r w:rsidRPr="00DC2AE3">
        <w:rPr>
          <w:rFonts w:asciiTheme="majorBidi" w:hAnsiTheme="majorBidi" w:cstheme="majorBidi"/>
          <w:bCs/>
          <w:sz w:val="24"/>
          <w:szCs w:val="24"/>
        </w:rPr>
        <w:t xml:space="preserve"> </w:t>
      </w:r>
      <w:r w:rsidRPr="00DC2AE3">
        <w:rPr>
          <w:rFonts w:asciiTheme="majorBidi" w:hAnsiTheme="majorBidi" w:cstheme="majorBidi"/>
          <w:bCs/>
          <w:i/>
          <w:sz w:val="24"/>
          <w:szCs w:val="24"/>
        </w:rPr>
        <w:t>et al</w:t>
      </w:r>
      <w:r w:rsidRPr="00DC2AE3">
        <w:rPr>
          <w:rFonts w:asciiTheme="majorBidi" w:hAnsiTheme="majorBidi" w:cstheme="majorBidi"/>
          <w:bCs/>
          <w:sz w:val="24"/>
          <w:szCs w:val="24"/>
        </w:rPr>
        <w:t>., 2016</w:t>
      </w:r>
      <w:r w:rsidRPr="00427784">
        <w:rPr>
          <w:rFonts w:asciiTheme="majorBidi" w:hAnsiTheme="majorBidi" w:cstheme="majorBidi"/>
          <w:bCs/>
          <w:sz w:val="24"/>
          <w:szCs w:val="24"/>
        </w:rPr>
        <w:t xml:space="preserve">). </w:t>
      </w:r>
      <w:r w:rsidR="009F653D" w:rsidRPr="00427784">
        <w:rPr>
          <w:rFonts w:ascii="Times New Roman" w:eastAsia="Aptos" w:hAnsi="Times New Roman"/>
          <w:bCs/>
          <w:kern w:val="2"/>
          <w:sz w:val="24"/>
          <w:szCs w:val="24"/>
          <w14:ligatures w14:val="standardContextual"/>
        </w:rPr>
        <w:t>WSD values exhibit</w:t>
      </w:r>
      <w:r w:rsidR="00167205">
        <w:rPr>
          <w:rFonts w:ascii="Times New Roman" w:eastAsia="Aptos" w:hAnsi="Times New Roman"/>
          <w:bCs/>
          <w:kern w:val="2"/>
          <w:sz w:val="24"/>
          <w:szCs w:val="24"/>
          <w14:ligatures w14:val="standardContextual"/>
        </w:rPr>
        <w:t>ed</w:t>
      </w:r>
      <w:r w:rsidR="009F653D" w:rsidRPr="00427784">
        <w:rPr>
          <w:rFonts w:ascii="Times New Roman" w:eastAsia="Aptos" w:hAnsi="Times New Roman"/>
          <w:bCs/>
          <w:kern w:val="2"/>
          <w:sz w:val="24"/>
          <w:szCs w:val="24"/>
          <w14:ligatures w14:val="standardContextual"/>
        </w:rPr>
        <w:t xml:space="preserve"> an inverse trend to RWC</w:t>
      </w:r>
      <w:r w:rsidR="00666223" w:rsidRPr="00427784">
        <w:rPr>
          <w:rFonts w:ascii="Times New Roman" w:eastAsia="Aptos" w:hAnsi="Times New Roman"/>
          <w:bCs/>
          <w:kern w:val="2"/>
          <w:sz w:val="24"/>
          <w:szCs w:val="24"/>
          <w14:ligatures w14:val="standardContextual"/>
        </w:rPr>
        <w:t xml:space="preserve"> (</w:t>
      </w:r>
      <w:r w:rsidR="00666223" w:rsidRPr="00DC2AE3">
        <w:rPr>
          <w:rFonts w:ascii="Times New Roman" w:eastAsia="Aptos" w:hAnsi="Times New Roman"/>
          <w:bCs/>
          <w:kern w:val="2"/>
          <w:sz w:val="24"/>
          <w:szCs w:val="24"/>
          <w14:ligatures w14:val="standardContextual"/>
        </w:rPr>
        <w:t>Table 3</w:t>
      </w:r>
      <w:r w:rsidR="00666223" w:rsidRPr="00427784">
        <w:rPr>
          <w:rFonts w:ascii="Times New Roman" w:eastAsia="Aptos" w:hAnsi="Times New Roman"/>
          <w:bCs/>
          <w:kern w:val="2"/>
          <w:sz w:val="24"/>
          <w:szCs w:val="24"/>
          <w14:ligatures w14:val="standardContextual"/>
        </w:rPr>
        <w:t>)</w:t>
      </w:r>
      <w:r w:rsidR="009F653D" w:rsidRPr="00427784">
        <w:rPr>
          <w:rFonts w:ascii="Times New Roman" w:eastAsia="Aptos" w:hAnsi="Times New Roman"/>
          <w:bCs/>
          <w:kern w:val="2"/>
          <w:sz w:val="24"/>
          <w:szCs w:val="24"/>
          <w14:ligatures w14:val="standardContextual"/>
        </w:rPr>
        <w:t xml:space="preserve">. So, </w:t>
      </w:r>
      <w:r w:rsidR="00B35E8B" w:rsidRPr="00427784">
        <w:rPr>
          <w:rFonts w:ascii="Times New Roman" w:eastAsia="Aptos" w:hAnsi="Times New Roman"/>
          <w:bCs/>
          <w:kern w:val="2"/>
          <w:sz w:val="24"/>
          <w:szCs w:val="24"/>
          <w14:ligatures w14:val="standardContextual"/>
        </w:rPr>
        <w:t>S</w:t>
      </w:r>
      <w:r w:rsidR="00B35E8B" w:rsidRPr="00427784">
        <w:rPr>
          <w:rFonts w:ascii="Times New Roman" w:eastAsia="Aptos" w:hAnsi="Times New Roman"/>
          <w:bCs/>
          <w:kern w:val="2"/>
          <w:sz w:val="24"/>
          <w:szCs w:val="24"/>
          <w:vertAlign w:val="subscript"/>
          <w14:ligatures w14:val="standardContextual"/>
        </w:rPr>
        <w:t>2</w:t>
      </w:r>
      <w:r w:rsidR="009F653D" w:rsidRPr="00427784">
        <w:rPr>
          <w:rFonts w:ascii="Times New Roman" w:eastAsia="Aptos" w:hAnsi="Times New Roman"/>
          <w:bCs/>
          <w:kern w:val="2"/>
          <w:sz w:val="24"/>
          <w:szCs w:val="24"/>
          <w14:ligatures w14:val="standardContextual"/>
        </w:rPr>
        <w:t xml:space="preserve"> (38.93) had the</w:t>
      </w:r>
      <w:r w:rsidR="009F653D" w:rsidRPr="009F653D">
        <w:rPr>
          <w:rFonts w:ascii="Times New Roman" w:eastAsia="Aptos" w:hAnsi="Times New Roman"/>
          <w:bCs/>
          <w:kern w:val="2"/>
          <w:sz w:val="24"/>
          <w:szCs w:val="24"/>
          <w14:ligatures w14:val="standardContextual"/>
        </w:rPr>
        <w:t xml:space="preserve"> highest WSD, showing higher water stress and lower water saturation in leaves under the highest salinity level. </w:t>
      </w:r>
      <w:r>
        <w:rPr>
          <w:rFonts w:ascii="Times New Roman" w:eastAsia="Aptos" w:hAnsi="Times New Roman"/>
          <w:bCs/>
          <w:kern w:val="2"/>
          <w:sz w:val="24"/>
          <w:szCs w:val="24"/>
          <w14:ligatures w14:val="standardContextual"/>
        </w:rPr>
        <w:t xml:space="preserve">While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009F653D" w:rsidRPr="009F653D">
        <w:rPr>
          <w:rFonts w:ascii="Times New Roman" w:eastAsia="Aptos" w:hAnsi="Times New Roman"/>
          <w:bCs/>
          <w:kern w:val="2"/>
          <w:sz w:val="24"/>
          <w:szCs w:val="24"/>
          <w14:ligatures w14:val="standardContextual"/>
        </w:rPr>
        <w:t xml:space="preserve"> (34.49)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9F653D" w:rsidRPr="009F653D">
        <w:rPr>
          <w:rFonts w:ascii="Times New Roman" w:eastAsia="Aptos" w:hAnsi="Times New Roman"/>
          <w:bCs/>
          <w:kern w:val="2"/>
          <w:sz w:val="24"/>
          <w:szCs w:val="24"/>
          <w14:ligatures w14:val="standardContextual"/>
        </w:rPr>
        <w:t xml:space="preserve"> (24.31) follow</w:t>
      </w:r>
      <w:r w:rsidR="00DF194A">
        <w:rPr>
          <w:rFonts w:ascii="Times New Roman" w:eastAsia="Aptos" w:hAnsi="Times New Roman"/>
          <w:bCs/>
          <w:kern w:val="2"/>
          <w:sz w:val="24"/>
          <w:szCs w:val="24"/>
          <w14:ligatures w14:val="standardContextual"/>
        </w:rPr>
        <w:t>ed</w:t>
      </w:r>
      <w:r w:rsidR="009F653D" w:rsidRPr="009F653D">
        <w:rPr>
          <w:rFonts w:ascii="Times New Roman" w:eastAsia="Aptos" w:hAnsi="Times New Roman"/>
          <w:bCs/>
          <w:kern w:val="2"/>
          <w:sz w:val="24"/>
          <w:szCs w:val="24"/>
          <w14:ligatures w14:val="standardContextual"/>
        </w:rPr>
        <w:t xml:space="preserve"> in decreasing order, reflecting an increase in water stress with higher salt levels.</w:t>
      </w:r>
      <w:r w:rsidR="002A3E7B">
        <w:rPr>
          <w:rFonts w:ascii="Times New Roman" w:eastAsia="Aptos" w:hAnsi="Times New Roman"/>
          <w:bCs/>
          <w:kern w:val="2"/>
          <w:sz w:val="24"/>
          <w:szCs w:val="24"/>
          <w14:ligatures w14:val="standardContextual"/>
        </w:rPr>
        <w:t xml:space="preserve"> </w:t>
      </w:r>
      <w:r w:rsidR="000B380A">
        <w:rPr>
          <w:rFonts w:ascii="Times New Roman" w:eastAsia="Aptos" w:hAnsi="Times New Roman"/>
          <w:bCs/>
          <w:kern w:val="2"/>
          <w:sz w:val="24"/>
          <w:szCs w:val="24"/>
          <w14:ligatures w14:val="standardContextual"/>
        </w:rPr>
        <w:t xml:space="preserve">Similarly,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0B380A" w:rsidRPr="000B380A">
        <w:rPr>
          <w:rFonts w:ascii="Times New Roman" w:eastAsia="Aptos" w:hAnsi="Times New Roman"/>
          <w:bCs/>
          <w:kern w:val="2"/>
          <w:sz w:val="24"/>
          <w:szCs w:val="24"/>
          <w14:ligatures w14:val="standardContextual"/>
        </w:rPr>
        <w:t xml:space="preserve"> (28.48) h</w:t>
      </w:r>
      <w:r w:rsidR="00DF194A">
        <w:rPr>
          <w:rFonts w:ascii="Times New Roman" w:eastAsia="Aptos" w:hAnsi="Times New Roman"/>
          <w:bCs/>
          <w:kern w:val="2"/>
          <w:sz w:val="24"/>
          <w:szCs w:val="24"/>
          <w14:ligatures w14:val="standardContextual"/>
        </w:rPr>
        <w:t>ad</w:t>
      </w:r>
      <w:r w:rsidR="000B380A" w:rsidRPr="000B380A">
        <w:rPr>
          <w:rFonts w:ascii="Times New Roman" w:eastAsia="Aptos" w:hAnsi="Times New Roman"/>
          <w:bCs/>
          <w:kern w:val="2"/>
          <w:sz w:val="24"/>
          <w:szCs w:val="24"/>
          <w14:ligatures w14:val="standardContextual"/>
        </w:rPr>
        <w:t xml:space="preserve"> the lowest WSD, indicating lower water stress and higher water saturation in leaves under the highest titanium dioxide 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000B380A" w:rsidRPr="000B380A">
        <w:rPr>
          <w:rFonts w:ascii="Times New Roman" w:eastAsia="Aptos" w:hAnsi="Times New Roman"/>
          <w:bCs/>
          <w:kern w:val="2"/>
          <w:sz w:val="24"/>
          <w:szCs w:val="24"/>
          <w14:ligatures w14:val="standardContextual"/>
        </w:rPr>
        <w:t xml:space="preserve"> (34.00</w:t>
      </w:r>
      <w:r w:rsidR="000B380A">
        <w:rPr>
          <w:rFonts w:ascii="Times New Roman" w:eastAsia="Aptos" w:hAnsi="Times New Roman"/>
          <w:bCs/>
          <w:kern w:val="2"/>
          <w:sz w:val="24"/>
          <w:szCs w:val="24"/>
          <w14:ligatures w14:val="standardContextual"/>
        </w:rPr>
        <w:t xml:space="preserve">) </w:t>
      </w:r>
      <w:r w:rsidR="000B380A" w:rsidRPr="000B380A">
        <w:rPr>
          <w:rFonts w:ascii="Times New Roman" w:eastAsia="Aptos" w:hAnsi="Times New Roman"/>
          <w:bCs/>
          <w:kern w:val="2"/>
          <w:sz w:val="24"/>
          <w:szCs w:val="24"/>
          <w14:ligatures w14:val="standardContextual"/>
        </w:rPr>
        <w:t xml:space="preserve">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0B380A" w:rsidRPr="000B380A">
        <w:rPr>
          <w:rFonts w:ascii="Times New Roman" w:eastAsia="Aptos" w:hAnsi="Times New Roman"/>
          <w:bCs/>
          <w:kern w:val="2"/>
          <w:sz w:val="24"/>
          <w:szCs w:val="24"/>
          <w14:ligatures w14:val="standardContextual"/>
        </w:rPr>
        <w:t xml:space="preserve"> (35.25) follow</w:t>
      </w:r>
      <w:r w:rsidR="00DF194A">
        <w:rPr>
          <w:rFonts w:ascii="Times New Roman" w:eastAsia="Aptos" w:hAnsi="Times New Roman"/>
          <w:bCs/>
          <w:kern w:val="2"/>
          <w:sz w:val="24"/>
          <w:szCs w:val="24"/>
          <w14:ligatures w14:val="standardContextual"/>
        </w:rPr>
        <w:t>ed</w:t>
      </w:r>
      <w:r w:rsidR="000B380A" w:rsidRPr="000B380A">
        <w:rPr>
          <w:rFonts w:ascii="Times New Roman" w:eastAsia="Aptos" w:hAnsi="Times New Roman"/>
          <w:bCs/>
          <w:kern w:val="2"/>
          <w:sz w:val="24"/>
          <w:szCs w:val="24"/>
          <w14:ligatures w14:val="standardContextual"/>
        </w:rPr>
        <w:t xml:space="preserve"> in increasing order, reflecting an increase in water stress with lower titanium dioxide levels.</w:t>
      </w:r>
    </w:p>
    <w:p w14:paraId="2EAE44C2" w14:textId="6D1E13EB" w:rsidR="00CC4898" w:rsidRPr="00FE31E2" w:rsidRDefault="00CC4898" w:rsidP="003D387F">
      <w:pPr>
        <w:spacing w:after="0" w:line="480" w:lineRule="auto"/>
        <w:jc w:val="both"/>
        <w:rPr>
          <w:rFonts w:ascii="Times New Roman" w:eastAsia="Aptos" w:hAnsi="Times New Roman"/>
          <w:bCs/>
          <w:spacing w:val="-2"/>
          <w:kern w:val="2"/>
          <w:sz w:val="24"/>
          <w:szCs w:val="24"/>
          <w14:ligatures w14:val="standardContextual"/>
        </w:rPr>
      </w:pPr>
      <w:r w:rsidRPr="00FE31E2">
        <w:rPr>
          <w:rFonts w:ascii="Times New Roman" w:eastAsia="Aptos" w:hAnsi="Times New Roman"/>
          <w:bCs/>
          <w:spacing w:val="-2"/>
          <w:kern w:val="2"/>
          <w:sz w:val="24"/>
          <w:szCs w:val="24"/>
          <w14:ligatures w14:val="standardContextual"/>
        </w:rPr>
        <w:t>WSD values exhibit</w:t>
      </w:r>
      <w:r w:rsidR="00DF194A">
        <w:rPr>
          <w:rFonts w:ascii="Times New Roman" w:eastAsia="Aptos" w:hAnsi="Times New Roman"/>
          <w:bCs/>
          <w:spacing w:val="-2"/>
          <w:kern w:val="2"/>
          <w:sz w:val="24"/>
          <w:szCs w:val="24"/>
          <w14:ligatures w14:val="standardContextual"/>
        </w:rPr>
        <w:t>ed</w:t>
      </w:r>
      <w:r w:rsidRPr="00FE31E2">
        <w:rPr>
          <w:rFonts w:ascii="Times New Roman" w:eastAsia="Aptos" w:hAnsi="Times New Roman"/>
          <w:bCs/>
          <w:spacing w:val="-2"/>
          <w:kern w:val="2"/>
          <w:sz w:val="24"/>
          <w:szCs w:val="24"/>
          <w14:ligatures w14:val="standardContextual"/>
        </w:rPr>
        <w:t xml:space="preserve"> variations among the interaction treatments</w:t>
      </w:r>
      <w:r w:rsidR="00193628" w:rsidRPr="00FE31E2">
        <w:rPr>
          <w:rFonts w:ascii="Times New Roman" w:eastAsia="Aptos" w:hAnsi="Times New Roman"/>
          <w:bCs/>
          <w:spacing w:val="-2"/>
          <w:kern w:val="2"/>
          <w:sz w:val="24"/>
          <w:szCs w:val="24"/>
          <w14:ligatures w14:val="standardContextual"/>
        </w:rPr>
        <w:t xml:space="preserve"> </w:t>
      </w:r>
      <w:r w:rsidR="00193628" w:rsidRPr="00DC2AE3">
        <w:rPr>
          <w:rFonts w:ascii="Times New Roman" w:eastAsia="Aptos" w:hAnsi="Times New Roman"/>
          <w:bCs/>
          <w:spacing w:val="-2"/>
          <w:kern w:val="2"/>
          <w:sz w:val="24"/>
          <w:szCs w:val="24"/>
          <w14:ligatures w14:val="standardContextual"/>
        </w:rPr>
        <w:t>(Table 3</w:t>
      </w:r>
      <w:r w:rsidR="00193628" w:rsidRPr="00FE31E2">
        <w:rPr>
          <w:rFonts w:ascii="Times New Roman" w:eastAsia="Aptos" w:hAnsi="Times New Roman"/>
          <w:bCs/>
          <w:spacing w:val="-2"/>
          <w:kern w:val="2"/>
          <w:sz w:val="24"/>
          <w:szCs w:val="24"/>
          <w14:ligatures w14:val="standardContextual"/>
        </w:rPr>
        <w:t>)</w:t>
      </w:r>
      <w:r w:rsidRPr="00FE31E2">
        <w:rPr>
          <w:rFonts w:ascii="Times New Roman" w:eastAsia="Aptos" w:hAnsi="Times New Roman"/>
          <w:bCs/>
          <w:spacing w:val="-2"/>
          <w:kern w:val="2"/>
          <w:sz w:val="24"/>
          <w:szCs w:val="24"/>
          <w14:ligatures w14:val="standardContextual"/>
        </w:rPr>
        <w:t xml:space="preserve">. </w:t>
      </w:r>
      <w:r w:rsidR="00193628" w:rsidRPr="00FE31E2">
        <w:rPr>
          <w:rFonts w:asciiTheme="majorBidi" w:hAnsiTheme="majorBidi" w:cstheme="majorBidi"/>
          <w:spacing w:val="-2"/>
          <w:sz w:val="24"/>
          <w:szCs w:val="24"/>
        </w:rPr>
        <w:t xml:space="preserve">However, </w:t>
      </w:r>
      <w:r w:rsidR="00B35E8B" w:rsidRPr="00FE31E2">
        <w:rPr>
          <w:rFonts w:ascii="Times New Roman" w:eastAsia="Aptos" w:hAnsi="Times New Roman"/>
          <w:bCs/>
          <w:spacing w:val="-2"/>
          <w:kern w:val="2"/>
          <w:sz w:val="24"/>
          <w:szCs w:val="24"/>
          <w14:ligatures w14:val="standardContextual"/>
        </w:rPr>
        <w:t>S</w:t>
      </w:r>
      <w:r w:rsidR="00B35E8B" w:rsidRPr="00FE31E2">
        <w:rPr>
          <w:rFonts w:ascii="Times New Roman" w:eastAsia="Aptos" w:hAnsi="Times New Roman"/>
          <w:bCs/>
          <w:spacing w:val="-2"/>
          <w:kern w:val="2"/>
          <w:sz w:val="24"/>
          <w:szCs w:val="24"/>
          <w:vertAlign w:val="subscript"/>
          <w14:ligatures w14:val="standardContextual"/>
        </w:rPr>
        <w:t>2</w:t>
      </w:r>
      <w:r w:rsidR="00B35E8B" w:rsidRPr="00FE31E2">
        <w:rPr>
          <w:rFonts w:ascii="Times New Roman" w:eastAsia="Aptos" w:hAnsi="Times New Roman"/>
          <w:bCs/>
          <w:spacing w:val="-2"/>
          <w:kern w:val="2"/>
          <w:sz w:val="24"/>
          <w:szCs w:val="24"/>
          <w14:ligatures w14:val="standardContextual"/>
        </w:rPr>
        <w:t>T</w:t>
      </w:r>
      <w:r w:rsidR="00B35E8B" w:rsidRPr="00FE31E2">
        <w:rPr>
          <w:rFonts w:ascii="Times New Roman" w:eastAsia="Aptos" w:hAnsi="Times New Roman"/>
          <w:bCs/>
          <w:spacing w:val="-2"/>
          <w:kern w:val="2"/>
          <w:sz w:val="24"/>
          <w:szCs w:val="24"/>
          <w:vertAlign w:val="subscript"/>
          <w14:ligatures w14:val="standardContextual"/>
        </w:rPr>
        <w:t>2</w:t>
      </w:r>
      <w:r w:rsidRPr="00FE31E2">
        <w:rPr>
          <w:rFonts w:ascii="Times New Roman" w:eastAsia="Aptos" w:hAnsi="Times New Roman"/>
          <w:bCs/>
          <w:spacing w:val="-2"/>
          <w:kern w:val="2"/>
          <w:sz w:val="24"/>
          <w:szCs w:val="24"/>
          <w14:ligatures w14:val="standardContextual"/>
        </w:rPr>
        <w:t xml:space="preserve"> (35.48%) ha</w:t>
      </w:r>
      <w:r w:rsidR="00DF194A">
        <w:rPr>
          <w:rFonts w:ascii="Times New Roman" w:eastAsia="Aptos" w:hAnsi="Times New Roman"/>
          <w:bCs/>
          <w:spacing w:val="-2"/>
          <w:kern w:val="2"/>
          <w:sz w:val="24"/>
          <w:szCs w:val="24"/>
          <w14:ligatures w14:val="standardContextual"/>
        </w:rPr>
        <w:t>d</w:t>
      </w:r>
      <w:r w:rsidRPr="00FE31E2">
        <w:rPr>
          <w:rFonts w:ascii="Times New Roman" w:eastAsia="Aptos" w:hAnsi="Times New Roman"/>
          <w:bCs/>
          <w:spacing w:val="-2"/>
          <w:kern w:val="2"/>
          <w:sz w:val="24"/>
          <w:szCs w:val="24"/>
          <w14:ligatures w14:val="standardContextual"/>
        </w:rPr>
        <w:t xml:space="preserve"> the lowest WSD, indicating lower water stress and higher water saturation in leaves under high salt stress (</w:t>
      </w:r>
      <w:r w:rsidR="00B35E8B" w:rsidRPr="00FE31E2">
        <w:rPr>
          <w:rFonts w:ascii="Times New Roman" w:eastAsia="Aptos" w:hAnsi="Times New Roman"/>
          <w:bCs/>
          <w:spacing w:val="-2"/>
          <w:kern w:val="2"/>
          <w:sz w:val="24"/>
          <w:szCs w:val="24"/>
          <w14:ligatures w14:val="standardContextual"/>
        </w:rPr>
        <w:t>S</w:t>
      </w:r>
      <w:r w:rsidR="00B35E8B" w:rsidRPr="00FE31E2">
        <w:rPr>
          <w:rFonts w:ascii="Times New Roman" w:eastAsia="Aptos" w:hAnsi="Times New Roman"/>
          <w:bCs/>
          <w:spacing w:val="-2"/>
          <w:kern w:val="2"/>
          <w:sz w:val="24"/>
          <w:szCs w:val="24"/>
          <w:vertAlign w:val="subscript"/>
          <w14:ligatures w14:val="standardContextual"/>
        </w:rPr>
        <w:t>2</w:t>
      </w:r>
      <w:r w:rsidRPr="00FE31E2">
        <w:rPr>
          <w:rFonts w:ascii="Times New Roman" w:eastAsia="Aptos" w:hAnsi="Times New Roman"/>
          <w:bCs/>
          <w:spacing w:val="-2"/>
          <w:kern w:val="2"/>
          <w:sz w:val="24"/>
          <w:szCs w:val="24"/>
          <w14:ligatures w14:val="standardContextual"/>
        </w:rPr>
        <w:t xml:space="preserve">) and the highest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Pr="00FE31E2">
        <w:rPr>
          <w:rFonts w:ascii="Times New Roman" w:eastAsia="Aptos" w:hAnsi="Times New Roman"/>
          <w:bCs/>
          <w:spacing w:val="-2"/>
          <w:kern w:val="2"/>
          <w:sz w:val="24"/>
          <w:szCs w:val="24"/>
          <w14:ligatures w14:val="standardContextual"/>
        </w:rPr>
        <w:t xml:space="preserve"> concentration (</w:t>
      </w:r>
      <w:r w:rsidR="00B35E8B" w:rsidRPr="00FE31E2">
        <w:rPr>
          <w:rFonts w:ascii="Times New Roman" w:eastAsia="Aptos" w:hAnsi="Times New Roman"/>
          <w:bCs/>
          <w:spacing w:val="-2"/>
          <w:kern w:val="2"/>
          <w:sz w:val="24"/>
          <w:szCs w:val="24"/>
          <w14:ligatures w14:val="standardContextual"/>
        </w:rPr>
        <w:t>T</w:t>
      </w:r>
      <w:r w:rsidR="00B35E8B" w:rsidRPr="00FE31E2">
        <w:rPr>
          <w:rFonts w:ascii="Times New Roman" w:eastAsia="Aptos" w:hAnsi="Times New Roman"/>
          <w:bCs/>
          <w:spacing w:val="-2"/>
          <w:kern w:val="2"/>
          <w:sz w:val="24"/>
          <w:szCs w:val="24"/>
          <w:vertAlign w:val="subscript"/>
          <w14:ligatures w14:val="standardContextual"/>
        </w:rPr>
        <w:t>2</w:t>
      </w:r>
      <w:r w:rsidRPr="00FE31E2">
        <w:rPr>
          <w:rFonts w:ascii="Times New Roman" w:eastAsia="Aptos" w:hAnsi="Times New Roman"/>
          <w:bCs/>
          <w:spacing w:val="-2"/>
          <w:kern w:val="2"/>
          <w:sz w:val="24"/>
          <w:szCs w:val="24"/>
          <w14:ligatures w14:val="standardContextual"/>
        </w:rPr>
        <w:t xml:space="preserve">). The highest WSD is observed in </w:t>
      </w:r>
      <w:r w:rsidR="00B35E8B" w:rsidRPr="00FE31E2">
        <w:rPr>
          <w:rFonts w:ascii="Times New Roman" w:eastAsia="Aptos" w:hAnsi="Times New Roman"/>
          <w:bCs/>
          <w:spacing w:val="-2"/>
          <w:kern w:val="2"/>
          <w:sz w:val="24"/>
          <w:szCs w:val="24"/>
          <w14:ligatures w14:val="standardContextual"/>
        </w:rPr>
        <w:t>S</w:t>
      </w:r>
      <w:r w:rsidR="00B35E8B" w:rsidRPr="00FE31E2">
        <w:rPr>
          <w:rFonts w:ascii="Times New Roman" w:eastAsia="Aptos" w:hAnsi="Times New Roman"/>
          <w:bCs/>
          <w:spacing w:val="-2"/>
          <w:kern w:val="2"/>
          <w:sz w:val="24"/>
          <w:szCs w:val="24"/>
          <w:vertAlign w:val="subscript"/>
          <w14:ligatures w14:val="standardContextual"/>
        </w:rPr>
        <w:t>0</w:t>
      </w:r>
      <w:r w:rsidR="00B35E8B" w:rsidRPr="00FE31E2">
        <w:rPr>
          <w:rFonts w:ascii="Times New Roman" w:eastAsia="Aptos" w:hAnsi="Times New Roman"/>
          <w:bCs/>
          <w:spacing w:val="-2"/>
          <w:kern w:val="2"/>
          <w:sz w:val="24"/>
          <w:szCs w:val="24"/>
          <w14:ligatures w14:val="standardContextual"/>
        </w:rPr>
        <w:t>T</w:t>
      </w:r>
      <w:r w:rsidR="00B35E8B" w:rsidRPr="00FE31E2">
        <w:rPr>
          <w:rFonts w:ascii="Times New Roman" w:eastAsia="Aptos" w:hAnsi="Times New Roman"/>
          <w:bCs/>
          <w:spacing w:val="-2"/>
          <w:kern w:val="2"/>
          <w:sz w:val="24"/>
          <w:szCs w:val="24"/>
          <w:vertAlign w:val="subscript"/>
          <w14:ligatures w14:val="standardContextual"/>
        </w:rPr>
        <w:t>2</w:t>
      </w:r>
      <w:r w:rsidRPr="00FE31E2">
        <w:rPr>
          <w:rFonts w:ascii="Times New Roman" w:eastAsia="Aptos" w:hAnsi="Times New Roman"/>
          <w:bCs/>
          <w:spacing w:val="-2"/>
          <w:kern w:val="2"/>
          <w:sz w:val="24"/>
          <w:szCs w:val="24"/>
          <w14:ligatures w14:val="standardContextual"/>
        </w:rPr>
        <w:t xml:space="preserve"> (18.87</w:t>
      </w:r>
      <w:r w:rsidR="00193628" w:rsidRPr="00FE31E2">
        <w:rPr>
          <w:rFonts w:ascii="Times New Roman" w:eastAsia="Aptos" w:hAnsi="Times New Roman"/>
          <w:bCs/>
          <w:spacing w:val="-2"/>
          <w:kern w:val="2"/>
          <w:sz w:val="24"/>
          <w:szCs w:val="24"/>
          <w14:ligatures w14:val="standardContextual"/>
        </w:rPr>
        <w:t>%</w:t>
      </w:r>
      <w:r w:rsidRPr="00FE31E2">
        <w:rPr>
          <w:rFonts w:ascii="Times New Roman" w:eastAsia="Aptos" w:hAnsi="Times New Roman"/>
          <w:bCs/>
          <w:spacing w:val="-2"/>
          <w:kern w:val="2"/>
          <w:sz w:val="24"/>
          <w:szCs w:val="24"/>
          <w14:ligatures w14:val="standardContextual"/>
        </w:rPr>
        <w:t>), suggesting increased water stress under no salt stress (</w:t>
      </w:r>
      <w:r w:rsidR="00B35E8B" w:rsidRPr="00FE31E2">
        <w:rPr>
          <w:rFonts w:ascii="Times New Roman" w:eastAsia="Aptos" w:hAnsi="Times New Roman"/>
          <w:bCs/>
          <w:spacing w:val="-2"/>
          <w:kern w:val="2"/>
          <w:sz w:val="24"/>
          <w:szCs w:val="24"/>
          <w14:ligatures w14:val="standardContextual"/>
        </w:rPr>
        <w:t>S</w:t>
      </w:r>
      <w:r w:rsidR="00B35E8B" w:rsidRPr="00FE31E2">
        <w:rPr>
          <w:rFonts w:ascii="Times New Roman" w:eastAsia="Aptos" w:hAnsi="Times New Roman"/>
          <w:bCs/>
          <w:spacing w:val="-2"/>
          <w:kern w:val="2"/>
          <w:sz w:val="24"/>
          <w:szCs w:val="24"/>
          <w:vertAlign w:val="subscript"/>
          <w14:ligatures w14:val="standardContextual"/>
        </w:rPr>
        <w:t>0</w:t>
      </w:r>
      <w:r w:rsidRPr="00FE31E2">
        <w:rPr>
          <w:rFonts w:ascii="Times New Roman" w:eastAsia="Aptos" w:hAnsi="Times New Roman"/>
          <w:bCs/>
          <w:spacing w:val="-2"/>
          <w:kern w:val="2"/>
          <w:sz w:val="24"/>
          <w:szCs w:val="24"/>
          <w14:ligatures w14:val="standardContextual"/>
        </w:rPr>
        <w:t xml:space="preserve">) and the highest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Pr="00FE31E2">
        <w:rPr>
          <w:rFonts w:ascii="Times New Roman" w:eastAsia="Aptos" w:hAnsi="Times New Roman"/>
          <w:bCs/>
          <w:spacing w:val="-2"/>
          <w:kern w:val="2"/>
          <w:sz w:val="24"/>
          <w:szCs w:val="24"/>
          <w14:ligatures w14:val="standardContextual"/>
        </w:rPr>
        <w:t xml:space="preserve"> concentration (</w:t>
      </w:r>
      <w:r w:rsidR="00B35E8B" w:rsidRPr="00FE31E2">
        <w:rPr>
          <w:rFonts w:ascii="Times New Roman" w:eastAsia="Aptos" w:hAnsi="Times New Roman"/>
          <w:bCs/>
          <w:spacing w:val="-2"/>
          <w:kern w:val="2"/>
          <w:sz w:val="24"/>
          <w:szCs w:val="24"/>
          <w14:ligatures w14:val="standardContextual"/>
        </w:rPr>
        <w:t>T</w:t>
      </w:r>
      <w:r w:rsidR="00B35E8B" w:rsidRPr="00FE31E2">
        <w:rPr>
          <w:rFonts w:ascii="Times New Roman" w:eastAsia="Aptos" w:hAnsi="Times New Roman"/>
          <w:bCs/>
          <w:spacing w:val="-2"/>
          <w:kern w:val="2"/>
          <w:sz w:val="24"/>
          <w:szCs w:val="24"/>
          <w:vertAlign w:val="subscript"/>
          <w14:ligatures w14:val="standardContextual"/>
        </w:rPr>
        <w:t>2</w:t>
      </w:r>
      <w:r w:rsidRPr="00FE31E2">
        <w:rPr>
          <w:rFonts w:ascii="Times New Roman" w:eastAsia="Aptos" w:hAnsi="Times New Roman"/>
          <w:bCs/>
          <w:spacing w:val="-2"/>
          <w:kern w:val="2"/>
          <w:sz w:val="24"/>
          <w:szCs w:val="24"/>
          <w14:ligatures w14:val="standardContextual"/>
        </w:rPr>
        <w:t>).</w:t>
      </w:r>
      <w:r w:rsidR="00440A65" w:rsidRPr="00FE31E2">
        <w:rPr>
          <w:rFonts w:ascii="Times New Roman" w:eastAsia="Aptos" w:hAnsi="Times New Roman"/>
          <w:bCs/>
          <w:spacing w:val="-2"/>
          <w:kern w:val="2"/>
          <w:sz w:val="24"/>
          <w:szCs w:val="24"/>
          <w14:ligatures w14:val="standardContextual"/>
        </w:rPr>
        <w:t xml:space="preserve"> </w:t>
      </w:r>
      <w:r w:rsidR="00440A65" w:rsidRPr="00DC2AE3">
        <w:rPr>
          <w:rFonts w:ascii="Times New Roman" w:eastAsia="Aptos" w:hAnsi="Times New Roman"/>
          <w:bCs/>
          <w:spacing w:val="-2"/>
          <w:kern w:val="2"/>
          <w:sz w:val="24"/>
          <w:szCs w:val="24"/>
          <w14:ligatures w14:val="standardContextual"/>
        </w:rPr>
        <w:t>Metwally and Soliman (2023</w:t>
      </w:r>
      <w:r w:rsidR="00440A65" w:rsidRPr="006D1190">
        <w:rPr>
          <w:rFonts w:ascii="Times New Roman" w:eastAsia="Aptos" w:hAnsi="Times New Roman"/>
          <w:bCs/>
          <w:color w:val="0000FF"/>
          <w:spacing w:val="-2"/>
          <w:kern w:val="2"/>
          <w:sz w:val="24"/>
          <w:szCs w:val="24"/>
          <w14:ligatures w14:val="standardContextual"/>
        </w:rPr>
        <w:t>)</w:t>
      </w:r>
      <w:r w:rsidR="00440A65" w:rsidRPr="00FE31E2">
        <w:rPr>
          <w:rFonts w:ascii="Times New Roman" w:eastAsia="Aptos" w:hAnsi="Times New Roman"/>
          <w:bCs/>
          <w:spacing w:val="-2"/>
          <w:kern w:val="2"/>
          <w:sz w:val="24"/>
          <w:szCs w:val="24"/>
          <w14:ligatures w14:val="standardContextual"/>
        </w:rPr>
        <w:t xml:space="preserve"> also found that WSD was substantially increased under salinity.</w:t>
      </w:r>
    </w:p>
    <w:p w14:paraId="0D975E14" w14:textId="77777777" w:rsidR="003D387F" w:rsidRDefault="003D387F" w:rsidP="00D91A3E">
      <w:pPr>
        <w:spacing w:before="240" w:after="0" w:line="432" w:lineRule="auto"/>
        <w:jc w:val="both"/>
        <w:rPr>
          <w:rFonts w:ascii="Times New Roman" w:eastAsia="Aptos" w:hAnsi="Times New Roman"/>
          <w:b/>
          <w:kern w:val="2"/>
          <w:sz w:val="24"/>
          <w:szCs w:val="24"/>
          <w:lang w:val="en-GB"/>
          <w14:ligatures w14:val="standardContextual"/>
        </w:rPr>
      </w:pPr>
    </w:p>
    <w:p w14:paraId="5367F89B" w14:textId="77777777" w:rsidR="003D387F" w:rsidRDefault="003D387F" w:rsidP="00D91A3E">
      <w:pPr>
        <w:spacing w:before="240" w:after="0" w:line="432" w:lineRule="auto"/>
        <w:jc w:val="both"/>
        <w:rPr>
          <w:rFonts w:ascii="Times New Roman" w:eastAsia="Aptos" w:hAnsi="Times New Roman"/>
          <w:b/>
          <w:kern w:val="2"/>
          <w:sz w:val="24"/>
          <w:szCs w:val="24"/>
          <w:lang w:val="en-GB"/>
          <w14:ligatures w14:val="standardContextual"/>
        </w:rPr>
      </w:pPr>
    </w:p>
    <w:p w14:paraId="7AA47CEF" w14:textId="0300DE97" w:rsidR="00743C0A" w:rsidRDefault="00743C0A" w:rsidP="003D387F">
      <w:pPr>
        <w:spacing w:before="240" w:after="0" w:line="480"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lastRenderedPageBreak/>
        <w:t>4.3.3 Water retention capacity</w:t>
      </w:r>
    </w:p>
    <w:p w14:paraId="79A72DAC" w14:textId="28DF684C" w:rsidR="000B380A" w:rsidRDefault="00193628" w:rsidP="003D387F">
      <w:pPr>
        <w:spacing w:after="0" w:line="480" w:lineRule="auto"/>
        <w:jc w:val="both"/>
        <w:rPr>
          <w:rFonts w:ascii="Times New Roman" w:eastAsia="Aptos" w:hAnsi="Times New Roman"/>
          <w:bCs/>
          <w:kern w:val="2"/>
          <w:sz w:val="24"/>
          <w:szCs w:val="24"/>
          <w14:ligatures w14:val="standardContextual"/>
        </w:rPr>
      </w:pPr>
      <w:r>
        <w:rPr>
          <w:rFonts w:asciiTheme="majorBidi" w:hAnsiTheme="majorBidi" w:cstheme="majorBidi"/>
          <w:bCs/>
          <w:sz w:val="24"/>
          <w:szCs w:val="24"/>
        </w:rPr>
        <w:t xml:space="preserve">The capacity of plant cell to retain water at a particular stage is known as water retention capacity (WRC). </w:t>
      </w:r>
      <w:r>
        <w:rPr>
          <w:rFonts w:ascii="Times New Roman" w:eastAsia="Aptos" w:hAnsi="Times New Roman"/>
          <w:bCs/>
          <w:kern w:val="2"/>
          <w:sz w:val="24"/>
          <w:szCs w:val="24"/>
          <w14:ligatures w14:val="standardContextual"/>
        </w:rPr>
        <w:t>Table 3</w:t>
      </w:r>
      <w:r w:rsidR="009F653D">
        <w:rPr>
          <w:rFonts w:ascii="Times New Roman" w:eastAsia="Aptos" w:hAnsi="Times New Roman"/>
          <w:bCs/>
          <w:kern w:val="2"/>
          <w:sz w:val="24"/>
          <w:szCs w:val="24"/>
          <w14:ligatures w14:val="standardContextual"/>
        </w:rPr>
        <w:t xml:space="preserve"> revealed that </w:t>
      </w:r>
      <w:r w:rsidR="009F653D" w:rsidRPr="009F653D">
        <w:rPr>
          <w:rFonts w:ascii="Times New Roman" w:eastAsia="Aptos" w:hAnsi="Times New Roman"/>
          <w:bCs/>
          <w:kern w:val="2"/>
          <w:sz w:val="24"/>
          <w:szCs w:val="24"/>
          <w14:ligatures w14:val="standardContextual"/>
        </w:rPr>
        <w:t xml:space="preserve">WRC values </w:t>
      </w:r>
      <w:r w:rsidR="009F653D">
        <w:rPr>
          <w:rFonts w:ascii="Times New Roman" w:eastAsia="Aptos" w:hAnsi="Times New Roman"/>
          <w:bCs/>
          <w:kern w:val="2"/>
          <w:sz w:val="24"/>
          <w:szCs w:val="24"/>
          <w14:ligatures w14:val="standardContextual"/>
        </w:rPr>
        <w:t xml:space="preserve">also </w:t>
      </w:r>
      <w:r w:rsidR="009F653D" w:rsidRPr="009F653D">
        <w:rPr>
          <w:rFonts w:ascii="Times New Roman" w:eastAsia="Aptos" w:hAnsi="Times New Roman"/>
          <w:bCs/>
          <w:kern w:val="2"/>
          <w:sz w:val="24"/>
          <w:szCs w:val="24"/>
          <w14:ligatures w14:val="standardContextual"/>
        </w:rPr>
        <w:t>increase</w:t>
      </w:r>
      <w:r w:rsidR="00DF194A">
        <w:rPr>
          <w:rFonts w:ascii="Times New Roman" w:eastAsia="Aptos" w:hAnsi="Times New Roman"/>
          <w:bCs/>
          <w:kern w:val="2"/>
          <w:sz w:val="24"/>
          <w:szCs w:val="24"/>
          <w14:ligatures w14:val="standardContextual"/>
        </w:rPr>
        <w:t>d</w:t>
      </w:r>
      <w:r w:rsidR="009F653D" w:rsidRPr="009F653D">
        <w:rPr>
          <w:rFonts w:ascii="Times New Roman" w:eastAsia="Aptos" w:hAnsi="Times New Roman"/>
          <w:bCs/>
          <w:kern w:val="2"/>
          <w:sz w:val="24"/>
          <w:szCs w:val="24"/>
          <w14:ligatures w14:val="standardContextual"/>
        </w:rPr>
        <w:t xml:space="preserve"> with salinity levels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3</w:t>
      </w:r>
      <w:r>
        <w:rPr>
          <w:rFonts w:ascii="Times New Roman" w:eastAsia="Aptos" w:hAnsi="Times New Roman"/>
          <w:bCs/>
          <w:kern w:val="2"/>
          <w:sz w:val="24"/>
          <w:szCs w:val="24"/>
          <w14:ligatures w14:val="standardContextual"/>
        </w:rPr>
        <w:t>)</w:t>
      </w:r>
      <w:r w:rsidR="009F653D" w:rsidRPr="009F653D">
        <w:rPr>
          <w:rFonts w:ascii="Times New Roman" w:eastAsia="Aptos" w:hAnsi="Times New Roman"/>
          <w:bCs/>
          <w:kern w:val="2"/>
          <w:sz w:val="24"/>
          <w:szCs w:val="24"/>
          <w14:ligatures w14:val="standardContextual"/>
        </w:rPr>
        <w:t xml:space="preserve">. </w:t>
      </w:r>
      <w:r>
        <w:rPr>
          <w:rFonts w:ascii="Times New Roman" w:eastAsia="Aptos" w:hAnsi="Times New Roman"/>
          <w:bCs/>
          <w:kern w:val="2"/>
          <w:sz w:val="24"/>
          <w:szCs w:val="24"/>
          <w14:ligatures w14:val="standardContextual"/>
        </w:rPr>
        <w:t xml:space="preserve">It was found that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9F653D" w:rsidRPr="009F653D">
        <w:rPr>
          <w:rFonts w:ascii="Times New Roman" w:eastAsia="Aptos" w:hAnsi="Times New Roman"/>
          <w:bCs/>
          <w:kern w:val="2"/>
          <w:sz w:val="24"/>
          <w:szCs w:val="24"/>
          <w14:ligatures w14:val="standardContextual"/>
        </w:rPr>
        <w:t xml:space="preserve"> (4.77) has the highest WRC, indicating a higher capacity to retain water in leaves under severe salt stress.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009F653D" w:rsidRPr="009F653D">
        <w:rPr>
          <w:rFonts w:ascii="Times New Roman" w:eastAsia="Aptos" w:hAnsi="Times New Roman"/>
          <w:bCs/>
          <w:kern w:val="2"/>
          <w:sz w:val="24"/>
          <w:szCs w:val="24"/>
          <w14:ligatures w14:val="standardContextual"/>
        </w:rPr>
        <w:t xml:space="preserve"> (3.84)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9F653D" w:rsidRPr="009F653D">
        <w:rPr>
          <w:rFonts w:ascii="Times New Roman" w:eastAsia="Aptos" w:hAnsi="Times New Roman"/>
          <w:bCs/>
          <w:kern w:val="2"/>
          <w:sz w:val="24"/>
          <w:szCs w:val="24"/>
          <w14:ligatures w14:val="standardContextual"/>
        </w:rPr>
        <w:t xml:space="preserve"> (3.38) follow in decreasing order, suggesting a reduction in the ability to retain water with lower salt stress levels.</w:t>
      </w:r>
      <w:r w:rsidR="006D1190">
        <w:rPr>
          <w:rFonts w:ascii="Times New Roman" w:eastAsia="Aptos" w:hAnsi="Times New Roman"/>
          <w:bCs/>
          <w:kern w:val="2"/>
          <w:sz w:val="24"/>
          <w:szCs w:val="24"/>
          <w14:ligatures w14:val="standardContextual"/>
        </w:rPr>
        <w:t xml:space="preserve"> The </w:t>
      </w:r>
      <w:r w:rsidR="000B380A" w:rsidRPr="000B380A">
        <w:rPr>
          <w:rFonts w:ascii="Times New Roman" w:eastAsia="Aptos" w:hAnsi="Times New Roman"/>
          <w:bCs/>
          <w:kern w:val="2"/>
          <w:sz w:val="24"/>
          <w:szCs w:val="24"/>
          <w14:ligatures w14:val="standardContextual"/>
        </w:rPr>
        <w:t>WRC values also var</w:t>
      </w:r>
      <w:r w:rsidR="006D1190">
        <w:rPr>
          <w:rFonts w:ascii="Times New Roman" w:eastAsia="Aptos" w:hAnsi="Times New Roman"/>
          <w:bCs/>
          <w:kern w:val="2"/>
          <w:sz w:val="24"/>
          <w:szCs w:val="24"/>
          <w14:ligatures w14:val="standardContextual"/>
        </w:rPr>
        <w:t>ied</w:t>
      </w:r>
      <w:r w:rsidR="000B380A" w:rsidRPr="000B380A">
        <w:rPr>
          <w:rFonts w:ascii="Times New Roman" w:eastAsia="Aptos" w:hAnsi="Times New Roman"/>
          <w:bCs/>
          <w:kern w:val="2"/>
          <w:sz w:val="24"/>
          <w:szCs w:val="24"/>
          <w14:ligatures w14:val="standardContextual"/>
        </w:rPr>
        <w:t xml:space="preserve"> with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0B380A" w:rsidRPr="000B380A">
        <w:rPr>
          <w:rFonts w:ascii="Times New Roman" w:eastAsia="Aptos" w:hAnsi="Times New Roman"/>
          <w:bCs/>
          <w:kern w:val="2"/>
          <w:sz w:val="24"/>
          <w:szCs w:val="24"/>
          <w14:ligatures w14:val="standardContextual"/>
        </w:rPr>
        <w:t xml:space="preserve"> levels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3</w:t>
      </w:r>
      <w:r>
        <w:rPr>
          <w:rFonts w:ascii="Times New Roman" w:eastAsia="Aptos" w:hAnsi="Times New Roman"/>
          <w:bCs/>
          <w:kern w:val="2"/>
          <w:sz w:val="24"/>
          <w:szCs w:val="24"/>
          <w14:ligatures w14:val="standardContextual"/>
        </w:rPr>
        <w:t>)</w:t>
      </w:r>
      <w:r w:rsidR="000B380A" w:rsidRPr="000B380A">
        <w:rPr>
          <w:rFonts w:ascii="Times New Roman" w:eastAsia="Aptos" w:hAnsi="Times New Roman"/>
          <w:bCs/>
          <w:kern w:val="2"/>
          <w:sz w:val="24"/>
          <w:szCs w:val="24"/>
          <w14:ligatures w14:val="standardContextual"/>
        </w:rPr>
        <w:t xml:space="preserve">. </w:t>
      </w:r>
      <w:r>
        <w:rPr>
          <w:rFonts w:asciiTheme="majorBidi" w:hAnsiTheme="majorBidi" w:cstheme="majorBidi"/>
          <w:bCs/>
          <w:sz w:val="24"/>
          <w:szCs w:val="24"/>
        </w:rPr>
        <w:t xml:space="preserve">It was observed that </w:t>
      </w:r>
      <w:r>
        <w:rPr>
          <w:rFonts w:ascii="Times New Roman" w:eastAsia="Aptos" w:hAnsi="Times New Roman"/>
          <w:bCs/>
          <w:kern w:val="2"/>
          <w:sz w:val="24"/>
          <w:szCs w:val="24"/>
          <w14:ligatures w14:val="standardContextual"/>
        </w:rPr>
        <w:t>t</w:t>
      </w:r>
      <w:r w:rsidR="000B380A" w:rsidRPr="000B380A">
        <w:rPr>
          <w:rFonts w:ascii="Times New Roman" w:eastAsia="Aptos" w:hAnsi="Times New Roman"/>
          <w:bCs/>
          <w:kern w:val="2"/>
          <w:sz w:val="24"/>
          <w:szCs w:val="24"/>
          <w14:ligatures w14:val="standardContextual"/>
        </w:rPr>
        <w:t xml:space="preserve">he highest WRC is observed at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0B380A" w:rsidRPr="000B380A">
        <w:rPr>
          <w:rFonts w:ascii="Times New Roman" w:eastAsia="Aptos" w:hAnsi="Times New Roman"/>
          <w:bCs/>
          <w:kern w:val="2"/>
          <w:sz w:val="24"/>
          <w:szCs w:val="24"/>
          <w14:ligatures w14:val="standardContextual"/>
        </w:rPr>
        <w:t xml:space="preserve"> (3.78</w:t>
      </w:r>
      <w:r w:rsidR="000B380A">
        <w:rPr>
          <w:rFonts w:ascii="Times New Roman" w:eastAsia="Aptos" w:hAnsi="Times New Roman"/>
          <w:bCs/>
          <w:kern w:val="2"/>
          <w:sz w:val="24"/>
          <w:szCs w:val="24"/>
          <w14:ligatures w14:val="standardContextual"/>
        </w:rPr>
        <w:t>),</w:t>
      </w:r>
      <w:r w:rsidR="000B380A" w:rsidRPr="000B380A">
        <w:rPr>
          <w:rFonts w:ascii="Times New Roman" w:eastAsia="Aptos" w:hAnsi="Times New Roman"/>
          <w:bCs/>
          <w:kern w:val="2"/>
          <w:sz w:val="24"/>
          <w:szCs w:val="24"/>
          <w14:ligatures w14:val="standardContextual"/>
        </w:rPr>
        <w:t xml:space="preserve"> indicating a higher capacity to retain water in leaves under the highest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0B380A" w:rsidRPr="000B380A">
        <w:rPr>
          <w:rFonts w:ascii="Times New Roman" w:eastAsia="Aptos" w:hAnsi="Times New Roman"/>
          <w:bCs/>
          <w:kern w:val="2"/>
          <w:sz w:val="24"/>
          <w:szCs w:val="24"/>
          <w14:ligatures w14:val="standardContextual"/>
        </w:rPr>
        <w:t xml:space="preserve"> 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0B380A" w:rsidRPr="000B380A">
        <w:rPr>
          <w:rFonts w:ascii="Times New Roman" w:eastAsia="Aptos" w:hAnsi="Times New Roman"/>
          <w:bCs/>
          <w:kern w:val="2"/>
          <w:sz w:val="24"/>
          <w:szCs w:val="24"/>
          <w14:ligatures w14:val="standardContextual"/>
        </w:rPr>
        <w:t xml:space="preserve"> (4.24</w:t>
      </w:r>
      <w:r w:rsidR="000B380A">
        <w:rPr>
          <w:rFonts w:ascii="Times New Roman" w:eastAsia="Aptos" w:hAnsi="Times New Roman"/>
          <w:bCs/>
          <w:kern w:val="2"/>
          <w:sz w:val="24"/>
          <w:szCs w:val="24"/>
          <w14:ligatures w14:val="standardContextual"/>
        </w:rPr>
        <w:t>)</w:t>
      </w:r>
      <w:r w:rsidR="000B380A" w:rsidRPr="000B380A">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000B380A" w:rsidRPr="000B380A">
        <w:rPr>
          <w:rFonts w:ascii="Times New Roman" w:eastAsia="Aptos" w:hAnsi="Times New Roman"/>
          <w:bCs/>
          <w:kern w:val="2"/>
          <w:sz w:val="24"/>
          <w:szCs w:val="24"/>
          <w14:ligatures w14:val="standardContextual"/>
        </w:rPr>
        <w:t xml:space="preserve"> (3.96</w:t>
      </w:r>
      <w:r w:rsidR="000B380A">
        <w:rPr>
          <w:rFonts w:ascii="Times New Roman" w:eastAsia="Aptos" w:hAnsi="Times New Roman"/>
          <w:bCs/>
          <w:kern w:val="2"/>
          <w:sz w:val="24"/>
          <w:szCs w:val="24"/>
          <w14:ligatures w14:val="standardContextual"/>
        </w:rPr>
        <w:t>)</w:t>
      </w:r>
      <w:r w:rsidR="000B380A" w:rsidRPr="000B380A">
        <w:rPr>
          <w:rFonts w:ascii="Times New Roman" w:eastAsia="Aptos" w:hAnsi="Times New Roman"/>
          <w:bCs/>
          <w:kern w:val="2"/>
          <w:sz w:val="24"/>
          <w:szCs w:val="24"/>
          <w14:ligatures w14:val="standardContextual"/>
        </w:rPr>
        <w:t xml:space="preserve"> h</w:t>
      </w:r>
      <w:r w:rsidR="00DF194A">
        <w:rPr>
          <w:rFonts w:ascii="Times New Roman" w:eastAsia="Aptos" w:hAnsi="Times New Roman"/>
          <w:bCs/>
          <w:kern w:val="2"/>
          <w:sz w:val="24"/>
          <w:szCs w:val="24"/>
          <w14:ligatures w14:val="standardContextual"/>
        </w:rPr>
        <w:t xml:space="preserve">ad </w:t>
      </w:r>
      <w:r w:rsidR="000B380A" w:rsidRPr="000B380A">
        <w:rPr>
          <w:rFonts w:ascii="Times New Roman" w:eastAsia="Aptos" w:hAnsi="Times New Roman"/>
          <w:bCs/>
          <w:kern w:val="2"/>
          <w:sz w:val="24"/>
          <w:szCs w:val="24"/>
          <w14:ligatures w14:val="standardContextual"/>
        </w:rPr>
        <w:t xml:space="preserve">slightly lower WRC values, suggesting a moderate decrease in water retention capacity with lower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6D1190">
        <w:rPr>
          <w:rFonts w:asciiTheme="majorBidi" w:hAnsiTheme="majorBidi" w:cstheme="majorBidi"/>
          <w:sz w:val="24"/>
          <w:szCs w:val="24"/>
          <w:vertAlign w:val="subscript"/>
        </w:rPr>
        <w:t xml:space="preserve"> </w:t>
      </w:r>
      <w:r w:rsidR="000B380A" w:rsidRPr="000B380A">
        <w:rPr>
          <w:rFonts w:ascii="Times New Roman" w:eastAsia="Aptos" w:hAnsi="Times New Roman"/>
          <w:bCs/>
          <w:kern w:val="2"/>
          <w:sz w:val="24"/>
          <w:szCs w:val="24"/>
          <w14:ligatures w14:val="standardContextual"/>
        </w:rPr>
        <w:t>levels.</w:t>
      </w:r>
    </w:p>
    <w:p w14:paraId="456755A7" w14:textId="5F86A43F" w:rsidR="00CC4898" w:rsidRDefault="00CC4898" w:rsidP="003D387F">
      <w:pPr>
        <w:spacing w:after="0" w:line="480" w:lineRule="auto"/>
        <w:jc w:val="both"/>
        <w:rPr>
          <w:rFonts w:ascii="Times New Roman" w:eastAsia="Aptos" w:hAnsi="Times New Roman"/>
          <w:bCs/>
          <w:kern w:val="2"/>
          <w:sz w:val="24"/>
          <w:szCs w:val="24"/>
          <w14:ligatures w14:val="standardContextual"/>
        </w:rPr>
      </w:pPr>
      <w:r w:rsidRPr="00CC4898">
        <w:rPr>
          <w:rFonts w:ascii="Times New Roman" w:eastAsia="Aptos" w:hAnsi="Times New Roman"/>
          <w:bCs/>
          <w:kern w:val="2"/>
          <w:sz w:val="24"/>
          <w:szCs w:val="24"/>
          <w14:ligatures w14:val="standardContextual"/>
        </w:rPr>
        <w:t>WRC values var</w:t>
      </w:r>
      <w:r w:rsidR="00DF194A">
        <w:rPr>
          <w:rFonts w:ascii="Times New Roman" w:eastAsia="Aptos" w:hAnsi="Times New Roman"/>
          <w:bCs/>
          <w:kern w:val="2"/>
          <w:sz w:val="24"/>
          <w:szCs w:val="24"/>
          <w14:ligatures w14:val="standardContextual"/>
        </w:rPr>
        <w:t>ied</w:t>
      </w:r>
      <w:r w:rsidRPr="00CC4898">
        <w:rPr>
          <w:rFonts w:ascii="Times New Roman" w:eastAsia="Aptos" w:hAnsi="Times New Roman"/>
          <w:bCs/>
          <w:kern w:val="2"/>
          <w:sz w:val="24"/>
          <w:szCs w:val="24"/>
          <w14:ligatures w14:val="standardContextual"/>
        </w:rPr>
        <w:t xml:space="preserve"> across different interaction treatments</w:t>
      </w:r>
      <w:r w:rsidR="00193628">
        <w:rPr>
          <w:rFonts w:ascii="Times New Roman" w:eastAsia="Aptos" w:hAnsi="Times New Roman"/>
          <w:bCs/>
          <w:kern w:val="2"/>
          <w:sz w:val="24"/>
          <w:szCs w:val="24"/>
          <w14:ligatures w14:val="standardContextual"/>
        </w:rPr>
        <w:t xml:space="preserve"> (</w:t>
      </w:r>
      <w:r w:rsidR="00193628" w:rsidRPr="00DC2AE3">
        <w:rPr>
          <w:rFonts w:ascii="Times New Roman" w:eastAsia="Aptos" w:hAnsi="Times New Roman"/>
          <w:bCs/>
          <w:kern w:val="2"/>
          <w:sz w:val="24"/>
          <w:szCs w:val="24"/>
          <w14:ligatures w14:val="standardContextual"/>
        </w:rPr>
        <w:t>Table 3</w:t>
      </w:r>
      <w:r w:rsidR="00193628">
        <w:rPr>
          <w:rFonts w:ascii="Times New Roman" w:eastAsia="Aptos" w:hAnsi="Times New Roman"/>
          <w:bCs/>
          <w:kern w:val="2"/>
          <w:sz w:val="24"/>
          <w:szCs w:val="24"/>
          <w14:ligatures w14:val="standardContextual"/>
        </w:rPr>
        <w:t>)</w:t>
      </w:r>
      <w:r w:rsidRPr="00CC4898">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CC4898">
        <w:rPr>
          <w:rFonts w:ascii="Times New Roman" w:eastAsia="Aptos" w:hAnsi="Times New Roman"/>
          <w:bCs/>
          <w:kern w:val="2"/>
          <w:sz w:val="24"/>
          <w:szCs w:val="24"/>
          <w14:ligatures w14:val="standardContextual"/>
        </w:rPr>
        <w:t xml:space="preserve"> </w:t>
      </w:r>
      <w:r w:rsidR="006D1190">
        <w:rPr>
          <w:rFonts w:ascii="Times New Roman" w:eastAsia="Aptos" w:hAnsi="Times New Roman"/>
          <w:bCs/>
          <w:kern w:val="2"/>
          <w:sz w:val="24"/>
          <w:szCs w:val="24"/>
          <w14:ligatures w14:val="standardContextual"/>
        </w:rPr>
        <w:t>showed</w:t>
      </w:r>
      <w:r w:rsidRPr="00CC4898">
        <w:rPr>
          <w:rFonts w:ascii="Times New Roman" w:eastAsia="Aptos" w:hAnsi="Times New Roman"/>
          <w:bCs/>
          <w:kern w:val="2"/>
          <w:sz w:val="24"/>
          <w:szCs w:val="24"/>
          <w14:ligatures w14:val="standardContextual"/>
        </w:rPr>
        <w:t xml:space="preserve"> the highest WRC</w:t>
      </w:r>
      <w:r w:rsidR="006D1190">
        <w:rPr>
          <w:rFonts w:ascii="Times New Roman" w:eastAsia="Aptos" w:hAnsi="Times New Roman"/>
          <w:bCs/>
          <w:kern w:val="2"/>
          <w:sz w:val="24"/>
          <w:szCs w:val="24"/>
          <w14:ligatures w14:val="standardContextual"/>
        </w:rPr>
        <w:t xml:space="preserve"> </w:t>
      </w:r>
      <w:r w:rsidR="006D1190" w:rsidRPr="00CC4898">
        <w:rPr>
          <w:rFonts w:ascii="Times New Roman" w:eastAsia="Aptos" w:hAnsi="Times New Roman"/>
          <w:bCs/>
          <w:kern w:val="2"/>
          <w:sz w:val="24"/>
          <w:szCs w:val="24"/>
          <w14:ligatures w14:val="standardContextual"/>
        </w:rPr>
        <w:t>(5.13)</w:t>
      </w:r>
      <w:r w:rsidRPr="00CC4898">
        <w:rPr>
          <w:rFonts w:ascii="Times New Roman" w:eastAsia="Aptos" w:hAnsi="Times New Roman"/>
          <w:bCs/>
          <w:kern w:val="2"/>
          <w:sz w:val="24"/>
          <w:szCs w:val="24"/>
          <w14:ligatures w14:val="standardContextual"/>
        </w:rPr>
        <w:t>, indicating a higher capacity to retain water in leaves under high salt stress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Pr="00CC4898">
        <w:rPr>
          <w:rFonts w:ascii="Times New Roman" w:eastAsia="Aptos" w:hAnsi="Times New Roman"/>
          <w:bCs/>
          <w:kern w:val="2"/>
          <w:sz w:val="24"/>
          <w:szCs w:val="24"/>
          <w14:ligatures w14:val="standardContextual"/>
        </w:rPr>
        <w:t xml:space="preserve">) and no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Pr="00CC4898">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CC4898">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CC4898">
        <w:rPr>
          <w:rFonts w:ascii="Times New Roman" w:eastAsia="Aptos" w:hAnsi="Times New Roman"/>
          <w:bCs/>
          <w:kern w:val="2"/>
          <w:sz w:val="24"/>
          <w:szCs w:val="24"/>
          <w14:ligatures w14:val="standardContextual"/>
        </w:rPr>
        <w:t xml:space="preserve"> </w:t>
      </w:r>
      <w:r w:rsidR="006D1190">
        <w:rPr>
          <w:rFonts w:ascii="Times New Roman" w:eastAsia="Aptos" w:hAnsi="Times New Roman"/>
          <w:bCs/>
          <w:kern w:val="2"/>
          <w:sz w:val="24"/>
          <w:szCs w:val="24"/>
          <w14:ligatures w14:val="standardContextual"/>
        </w:rPr>
        <w:t xml:space="preserve">exhibited </w:t>
      </w:r>
      <w:r w:rsidRPr="00CC4898">
        <w:rPr>
          <w:rFonts w:ascii="Times New Roman" w:eastAsia="Aptos" w:hAnsi="Times New Roman"/>
          <w:bCs/>
          <w:kern w:val="2"/>
          <w:sz w:val="24"/>
          <w:szCs w:val="24"/>
          <w14:ligatures w14:val="standardContextual"/>
        </w:rPr>
        <w:t>the lowest WRC</w:t>
      </w:r>
      <w:r w:rsidR="006D1190">
        <w:rPr>
          <w:rFonts w:ascii="Times New Roman" w:eastAsia="Aptos" w:hAnsi="Times New Roman"/>
          <w:bCs/>
          <w:kern w:val="2"/>
          <w:sz w:val="24"/>
          <w:szCs w:val="24"/>
          <w14:ligatures w14:val="standardContextual"/>
        </w:rPr>
        <w:t xml:space="preserve"> </w:t>
      </w:r>
      <w:r w:rsidR="006D1190" w:rsidRPr="00CC4898">
        <w:rPr>
          <w:rFonts w:ascii="Times New Roman" w:eastAsia="Aptos" w:hAnsi="Times New Roman"/>
          <w:bCs/>
          <w:kern w:val="2"/>
          <w:sz w:val="24"/>
          <w:szCs w:val="24"/>
          <w14:ligatures w14:val="standardContextual"/>
        </w:rPr>
        <w:t>(3.32)</w:t>
      </w:r>
      <w:r w:rsidRPr="00CC4898">
        <w:rPr>
          <w:rFonts w:ascii="Times New Roman" w:eastAsia="Aptos" w:hAnsi="Times New Roman"/>
          <w:bCs/>
          <w:kern w:val="2"/>
          <w:sz w:val="24"/>
          <w:szCs w:val="24"/>
          <w14:ligatures w14:val="standardContextual"/>
        </w:rPr>
        <w:t>, suggesting reduced water retention capacity under no salt stress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Pr="00CC4898">
        <w:rPr>
          <w:rFonts w:ascii="Times New Roman" w:eastAsia="Aptos" w:hAnsi="Times New Roman"/>
          <w:bCs/>
          <w:kern w:val="2"/>
          <w:sz w:val="24"/>
          <w:szCs w:val="24"/>
          <w14:ligatures w14:val="standardContextual"/>
        </w:rPr>
        <w:t xml:space="preserve">) and the highest </w:t>
      </w:r>
      <w:r w:rsidR="006D1190">
        <w:rPr>
          <w:rFonts w:asciiTheme="majorBidi" w:hAnsiTheme="majorBidi" w:cstheme="majorBidi"/>
          <w:sz w:val="24"/>
          <w:szCs w:val="24"/>
        </w:rPr>
        <w:t>TiO</w:t>
      </w:r>
      <w:r w:rsidR="006D1190" w:rsidRPr="00220FA7">
        <w:rPr>
          <w:rFonts w:asciiTheme="majorBidi" w:hAnsiTheme="majorBidi" w:cstheme="majorBidi"/>
          <w:sz w:val="24"/>
          <w:szCs w:val="24"/>
          <w:vertAlign w:val="subscript"/>
        </w:rPr>
        <w:t>2</w:t>
      </w:r>
      <w:r w:rsidR="006D1190">
        <w:rPr>
          <w:rFonts w:asciiTheme="majorBidi" w:hAnsiTheme="majorBidi" w:cstheme="majorBidi"/>
          <w:sz w:val="24"/>
          <w:szCs w:val="24"/>
          <w:vertAlign w:val="subscript"/>
        </w:rPr>
        <w:t xml:space="preserve"> </w:t>
      </w:r>
      <w:r w:rsidRPr="00CC4898">
        <w:rPr>
          <w:rFonts w:ascii="Times New Roman" w:eastAsia="Aptos" w:hAnsi="Times New Roman"/>
          <w:bCs/>
          <w:kern w:val="2"/>
          <w:sz w:val="24"/>
          <w:szCs w:val="24"/>
          <w14:ligatures w14:val="standardContextual"/>
        </w:rPr>
        <w:t>concentration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CC4898">
        <w:rPr>
          <w:rFonts w:ascii="Times New Roman" w:eastAsia="Aptos" w:hAnsi="Times New Roman"/>
          <w:bCs/>
          <w:kern w:val="2"/>
          <w:sz w:val="24"/>
          <w:szCs w:val="24"/>
          <w14:ligatures w14:val="standardContextual"/>
        </w:rPr>
        <w:t>).</w:t>
      </w:r>
      <w:r w:rsidR="00683024" w:rsidRPr="00683024">
        <w:rPr>
          <w:rFonts w:ascii="Georgia" w:hAnsi="Georgia"/>
          <w:color w:val="1F1F1F"/>
        </w:rPr>
        <w:t xml:space="preserve"> </w:t>
      </w:r>
      <w:r w:rsidR="00683024" w:rsidRPr="00683024">
        <w:rPr>
          <w:rFonts w:ascii="Times New Roman" w:eastAsia="Aptos" w:hAnsi="Times New Roman"/>
          <w:bCs/>
          <w:kern w:val="2"/>
          <w:sz w:val="24"/>
          <w:szCs w:val="24"/>
          <w14:ligatures w14:val="standardContextual"/>
        </w:rPr>
        <w:t xml:space="preserve">Salt stress can cause water deficits in plants, leading to reduced growth and yield. </w:t>
      </w:r>
      <w:r w:rsidR="00683024">
        <w:rPr>
          <w:rFonts w:ascii="Times New Roman" w:eastAsia="Aptos" w:hAnsi="Times New Roman"/>
          <w:bCs/>
          <w:kern w:val="2"/>
          <w:sz w:val="24"/>
          <w:szCs w:val="24"/>
          <w14:ligatures w14:val="standardContextual"/>
        </w:rPr>
        <w:t>TiO</w:t>
      </w:r>
      <w:r w:rsidR="00683024" w:rsidRPr="00683024">
        <w:rPr>
          <w:rFonts w:ascii="Times New Roman" w:eastAsia="Aptos" w:hAnsi="Times New Roman"/>
          <w:bCs/>
          <w:kern w:val="2"/>
          <w:sz w:val="24"/>
          <w:szCs w:val="24"/>
          <w:vertAlign w:val="subscript"/>
          <w14:ligatures w14:val="standardContextual"/>
        </w:rPr>
        <w:t>2</w:t>
      </w:r>
      <w:r w:rsidR="00683024" w:rsidRPr="00683024">
        <w:rPr>
          <w:rFonts w:ascii="Times New Roman" w:eastAsia="Aptos" w:hAnsi="Times New Roman"/>
          <w:bCs/>
          <w:kern w:val="2"/>
          <w:sz w:val="24"/>
          <w:szCs w:val="24"/>
          <w14:ligatures w14:val="standardContextual"/>
        </w:rPr>
        <w:t xml:space="preserve"> has been shown to improve water retention in plants by reducing water loss and increasing water uptake</w:t>
      </w:r>
      <w:r w:rsidR="00683024">
        <w:rPr>
          <w:rFonts w:ascii="Times New Roman" w:eastAsia="Aptos" w:hAnsi="Times New Roman"/>
          <w:bCs/>
          <w:kern w:val="2"/>
          <w:sz w:val="24"/>
          <w:szCs w:val="24"/>
          <w14:ligatures w14:val="standardContextual"/>
        </w:rPr>
        <w:t xml:space="preserve"> (</w:t>
      </w:r>
      <w:proofErr w:type="spellStart"/>
      <w:r w:rsidR="00683024" w:rsidRPr="00DC2AE3">
        <w:rPr>
          <w:rFonts w:ascii="Times New Roman" w:eastAsia="Aptos" w:hAnsi="Times New Roman"/>
          <w:bCs/>
          <w:kern w:val="2"/>
          <w:sz w:val="24"/>
          <w:szCs w:val="24"/>
          <w:lang w:val="en-GB"/>
          <w14:ligatures w14:val="standardContextual"/>
        </w:rPr>
        <w:t>Junedi</w:t>
      </w:r>
      <w:proofErr w:type="spellEnd"/>
      <w:r w:rsidR="00683024" w:rsidRPr="00DC2AE3">
        <w:rPr>
          <w:rFonts w:ascii="Times New Roman" w:eastAsia="Aptos" w:hAnsi="Times New Roman"/>
          <w:bCs/>
          <w:kern w:val="2"/>
          <w:sz w:val="24"/>
          <w:szCs w:val="24"/>
          <w:lang w:val="en-GB"/>
          <w14:ligatures w14:val="standardContextual"/>
        </w:rPr>
        <w:t xml:space="preserve"> </w:t>
      </w:r>
      <w:r w:rsidR="00683024" w:rsidRPr="00DC2AE3">
        <w:rPr>
          <w:rFonts w:ascii="Times New Roman" w:eastAsia="Aptos" w:hAnsi="Times New Roman"/>
          <w:bCs/>
          <w:i/>
          <w:kern w:val="2"/>
          <w:sz w:val="24"/>
          <w:szCs w:val="24"/>
          <w:lang w:val="en-GB"/>
          <w14:ligatures w14:val="standardContextual"/>
        </w:rPr>
        <w:t>et al</w:t>
      </w:r>
      <w:r w:rsidR="00683024" w:rsidRPr="00DC2AE3">
        <w:rPr>
          <w:rFonts w:ascii="Times New Roman" w:eastAsia="Aptos" w:hAnsi="Times New Roman"/>
          <w:bCs/>
          <w:kern w:val="2"/>
          <w:sz w:val="24"/>
          <w:szCs w:val="24"/>
          <w:lang w:val="en-GB"/>
          <w14:ligatures w14:val="standardContextual"/>
        </w:rPr>
        <w:t>., 2023</w:t>
      </w:r>
      <w:r w:rsidR="00683024">
        <w:rPr>
          <w:rFonts w:ascii="Times New Roman" w:eastAsia="Aptos" w:hAnsi="Times New Roman"/>
          <w:bCs/>
          <w:kern w:val="2"/>
          <w:sz w:val="24"/>
          <w:szCs w:val="24"/>
          <w14:ligatures w14:val="standardContextual"/>
        </w:rPr>
        <w:t>)</w:t>
      </w:r>
      <w:r w:rsidR="00683024" w:rsidRPr="00683024">
        <w:rPr>
          <w:rFonts w:ascii="Times New Roman" w:eastAsia="Aptos" w:hAnsi="Times New Roman"/>
          <w:bCs/>
          <w:kern w:val="2"/>
          <w:sz w:val="24"/>
          <w:szCs w:val="24"/>
          <w14:ligatures w14:val="standardContextual"/>
        </w:rPr>
        <w:t>.</w:t>
      </w:r>
    </w:p>
    <w:p w14:paraId="16D878CA" w14:textId="77777777" w:rsidR="0099361D" w:rsidRDefault="0099361D" w:rsidP="003D387F">
      <w:pPr>
        <w:spacing w:before="240" w:after="0" w:line="480" w:lineRule="auto"/>
        <w:jc w:val="both"/>
        <w:rPr>
          <w:rFonts w:ascii="Times New Roman" w:eastAsia="Aptos" w:hAnsi="Times New Roman"/>
          <w:b/>
          <w:kern w:val="2"/>
          <w:sz w:val="24"/>
          <w:szCs w:val="24"/>
          <w:lang w:val="en-GB"/>
          <w14:ligatures w14:val="standardContextual"/>
        </w:rPr>
      </w:pPr>
    </w:p>
    <w:p w14:paraId="1359D9BC" w14:textId="77777777" w:rsidR="00743C0A" w:rsidRPr="00743C0A" w:rsidRDefault="00743C0A" w:rsidP="003D387F">
      <w:pPr>
        <w:spacing w:before="240" w:after="0" w:line="480"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4.3.4 Water uptake capacity</w:t>
      </w:r>
    </w:p>
    <w:p w14:paraId="78BF5681" w14:textId="5821F6E0" w:rsidR="007411F9" w:rsidRPr="00D65048" w:rsidRDefault="002C37C9" w:rsidP="003D387F">
      <w:pPr>
        <w:pStyle w:val="NormalWeb"/>
        <w:spacing w:line="480" w:lineRule="auto"/>
        <w:jc w:val="both"/>
        <w:rPr>
          <w:rFonts w:cs="Times New Roman"/>
        </w:rPr>
      </w:pPr>
      <w:r>
        <w:t>WUC values increased with increasing salinity levels (Table 3). The treatment S</w:t>
      </w:r>
      <w:r>
        <w:rPr>
          <w:vertAlign w:val="subscript"/>
        </w:rPr>
        <w:t>2</w:t>
      </w:r>
      <w:r>
        <w:t xml:space="preserve"> showed the highest WUC (1.47), as the plant tries to absorb more water to reach turgidity under the highest salt stress. While S</w:t>
      </w:r>
      <w:r>
        <w:rPr>
          <w:vertAlign w:val="subscript"/>
        </w:rPr>
        <w:t>1</w:t>
      </w:r>
      <w:r>
        <w:t xml:space="preserve"> and S</w:t>
      </w:r>
      <w:r>
        <w:rPr>
          <w:vertAlign w:val="subscript"/>
        </w:rPr>
        <w:t>0</w:t>
      </w:r>
      <w:r>
        <w:t xml:space="preserve"> indicated decreasing </w:t>
      </w:r>
      <w:r w:rsidR="000C3DF4">
        <w:t>water use efficiency</w:t>
      </w:r>
      <w:r>
        <w:t xml:space="preserve"> values (0.98 and 0.59, respectively), suggesting a reduction in water </w:t>
      </w:r>
      <w:r w:rsidR="00A02EAC">
        <w:t>uptake capacity</w:t>
      </w:r>
      <w:r>
        <w:t xml:space="preserve"> </w:t>
      </w:r>
      <w:r w:rsidR="00A02EAC">
        <w:t xml:space="preserve">in </w:t>
      </w:r>
      <w:r>
        <w:t>lower salt stress levels</w:t>
      </w:r>
      <w:r w:rsidR="00A02EAC">
        <w:t>.</w:t>
      </w:r>
      <w:r>
        <w:t xml:space="preserve"> </w:t>
      </w:r>
      <w:r w:rsidR="00A02EAC">
        <w:t>On the other hand t</w:t>
      </w:r>
      <w:r>
        <w:t>he lowest WUC (0.82) was observed at T2, indicating a decrease in water use efficiency under the highest TiO</w:t>
      </w:r>
      <w:r>
        <w:rPr>
          <w:vertAlign w:val="subscript"/>
        </w:rPr>
        <w:t>2</w:t>
      </w:r>
      <w:r>
        <w:t> concentration.</w:t>
      </w:r>
      <w:r w:rsidR="00A02EAC">
        <w:t xml:space="preserve"> </w:t>
      </w:r>
      <w:r w:rsidR="00443FB3">
        <w:rPr>
          <w:rFonts w:eastAsia="Aptos"/>
          <w:bCs/>
          <w:kern w:val="2"/>
          <w14:ligatures w14:val="standardContextual"/>
        </w:rPr>
        <w:t xml:space="preserve">But </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0</w:t>
      </w:r>
      <w:r w:rsidR="00CC4898" w:rsidRPr="00CC4898">
        <w:rPr>
          <w:rFonts w:eastAsia="Aptos"/>
          <w:bCs/>
          <w:kern w:val="2"/>
          <w14:ligatures w14:val="standardContextual"/>
        </w:rPr>
        <w:t xml:space="preserve"> (1.17</w:t>
      </w:r>
      <w:r w:rsidR="00CC4898">
        <w:rPr>
          <w:rFonts w:eastAsia="Aptos"/>
          <w:bCs/>
          <w:kern w:val="2"/>
          <w14:ligatures w14:val="standardContextual"/>
        </w:rPr>
        <w:t>)</w:t>
      </w:r>
      <w:r w:rsidR="00CC4898" w:rsidRPr="00CC4898">
        <w:rPr>
          <w:rFonts w:eastAsia="Aptos"/>
          <w:bCs/>
          <w:kern w:val="2"/>
          <w14:ligatures w14:val="standardContextual"/>
        </w:rPr>
        <w:t xml:space="preserve"> and </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1</w:t>
      </w:r>
      <w:r w:rsidR="00CC4898" w:rsidRPr="00CC4898">
        <w:rPr>
          <w:rFonts w:eastAsia="Aptos"/>
          <w:bCs/>
          <w:kern w:val="2"/>
          <w14:ligatures w14:val="standardContextual"/>
        </w:rPr>
        <w:t xml:space="preserve"> (1.04</w:t>
      </w:r>
      <w:r w:rsidR="00CC4898">
        <w:rPr>
          <w:rFonts w:eastAsia="Aptos"/>
          <w:bCs/>
          <w:kern w:val="2"/>
          <w14:ligatures w14:val="standardContextual"/>
        </w:rPr>
        <w:t>)</w:t>
      </w:r>
      <w:r w:rsidR="00CC4898" w:rsidRPr="00CC4898">
        <w:rPr>
          <w:rFonts w:eastAsia="Aptos"/>
          <w:bCs/>
          <w:kern w:val="2"/>
          <w14:ligatures w14:val="standardContextual"/>
        </w:rPr>
        <w:t xml:space="preserve"> have slightly higher WUC values, suggesting a moderate increase in water use </w:t>
      </w:r>
      <w:r w:rsidR="00CC4898" w:rsidRPr="00CC4898">
        <w:rPr>
          <w:rFonts w:eastAsia="Aptos"/>
          <w:bCs/>
          <w:kern w:val="2"/>
          <w14:ligatures w14:val="standardContextual"/>
        </w:rPr>
        <w:lastRenderedPageBreak/>
        <w:t xml:space="preserve">efficiency with lower </w:t>
      </w:r>
      <w:r w:rsidR="00581D62" w:rsidRPr="007411F9">
        <w:rPr>
          <w:rFonts w:asciiTheme="majorBidi" w:hAnsiTheme="majorBidi" w:cstheme="majorBidi"/>
        </w:rPr>
        <w:t>TiO</w:t>
      </w:r>
      <w:r w:rsidR="00581D62" w:rsidRPr="007411F9">
        <w:rPr>
          <w:rFonts w:asciiTheme="majorBidi" w:hAnsiTheme="majorBidi" w:cstheme="majorBidi"/>
          <w:vertAlign w:val="subscript"/>
        </w:rPr>
        <w:t>2</w:t>
      </w:r>
      <w:r w:rsidR="00CC4898" w:rsidRPr="00CC4898">
        <w:rPr>
          <w:rFonts w:eastAsia="Aptos"/>
          <w:bCs/>
          <w:kern w:val="2"/>
          <w14:ligatures w14:val="standardContextual"/>
        </w:rPr>
        <w:t xml:space="preserve"> levels.</w:t>
      </w:r>
      <w:r w:rsidR="002A3E7B">
        <w:rPr>
          <w:rFonts w:eastAsia="Aptos"/>
          <w:bCs/>
          <w:kern w:val="2"/>
          <w14:ligatures w14:val="standardContextual"/>
        </w:rPr>
        <w:t xml:space="preserve"> </w:t>
      </w:r>
      <w:r w:rsidR="00443FB3" w:rsidRPr="00443FB3">
        <w:rPr>
          <w:rFonts w:eastAsia="Aptos"/>
          <w:bCs/>
          <w:kern w:val="2"/>
          <w14:ligatures w14:val="standardContextual"/>
        </w:rPr>
        <w:t xml:space="preserve">Significant variation was observed in </w:t>
      </w:r>
      <w:r w:rsidR="00443FB3" w:rsidRPr="00CC4898">
        <w:rPr>
          <w:rFonts w:eastAsia="Aptos"/>
          <w:bCs/>
          <w:kern w:val="2"/>
          <w14:ligatures w14:val="standardContextual"/>
        </w:rPr>
        <w:t xml:space="preserve">WUC </w:t>
      </w:r>
      <w:r w:rsidR="00443FB3" w:rsidRPr="00443FB3">
        <w:rPr>
          <w:rFonts w:eastAsia="Aptos"/>
          <w:bCs/>
          <w:kern w:val="2"/>
          <w14:ligatures w14:val="standardContextual"/>
        </w:rPr>
        <w:t xml:space="preserve">due to the effect of </w:t>
      </w:r>
      <w:r w:rsidR="00443FB3">
        <w:rPr>
          <w:rFonts w:eastAsia="Aptos"/>
          <w:bCs/>
          <w:kern w:val="2"/>
          <w14:ligatures w14:val="standardContextual"/>
        </w:rPr>
        <w:t>salt</w:t>
      </w:r>
      <w:r w:rsidR="00443FB3" w:rsidRPr="00443FB3">
        <w:rPr>
          <w:rFonts w:eastAsia="Aptos"/>
          <w:bCs/>
          <w:kern w:val="2"/>
          <w14:ligatures w14:val="standardContextual"/>
        </w:rPr>
        <w:t xml:space="preserve"> shown in Table </w:t>
      </w:r>
      <w:r w:rsidR="00443FB3">
        <w:rPr>
          <w:rFonts w:eastAsia="Aptos"/>
          <w:bCs/>
          <w:kern w:val="2"/>
          <w14:ligatures w14:val="standardContextual"/>
        </w:rPr>
        <w:t>3</w:t>
      </w:r>
      <w:r w:rsidR="00443FB3" w:rsidRPr="00443FB3">
        <w:rPr>
          <w:rFonts w:eastAsia="Aptos"/>
          <w:bCs/>
          <w:kern w:val="2"/>
          <w14:ligatures w14:val="standardContextual"/>
        </w:rPr>
        <w:t>.</w:t>
      </w:r>
      <w:r w:rsidR="00CC4898" w:rsidRPr="00CC4898">
        <w:rPr>
          <w:rFonts w:eastAsia="Aptos"/>
          <w:bCs/>
          <w:kern w:val="2"/>
          <w14:ligatures w14:val="standardContextual"/>
        </w:rPr>
        <w:t xml:space="preserve"> </w:t>
      </w:r>
      <w:r w:rsidR="00443FB3">
        <w:rPr>
          <w:rFonts w:eastAsia="Aptos"/>
          <w:bCs/>
          <w:kern w:val="2"/>
          <w14:ligatures w14:val="standardContextual"/>
        </w:rPr>
        <w:t>V</w:t>
      </w:r>
      <w:r w:rsidR="00CC4898" w:rsidRPr="00CC4898">
        <w:rPr>
          <w:rFonts w:eastAsia="Aptos"/>
          <w:bCs/>
          <w:kern w:val="2"/>
          <w14:ligatures w14:val="standardContextual"/>
        </w:rPr>
        <w:t xml:space="preserve">alues show variations among the interaction treatments. </w:t>
      </w:r>
      <w:r w:rsidR="00581D62">
        <w:rPr>
          <w:rFonts w:eastAsia="Aptos"/>
          <w:bCs/>
          <w:kern w:val="2"/>
          <w14:ligatures w14:val="standardContextual"/>
        </w:rPr>
        <w:t xml:space="preserve">The </w:t>
      </w:r>
      <w:r w:rsidR="00B35E8B" w:rsidRPr="00B35E8B">
        <w:rPr>
          <w:rFonts w:eastAsia="Aptos"/>
          <w:bCs/>
          <w:kern w:val="2"/>
          <w14:ligatures w14:val="standardContextual"/>
        </w:rPr>
        <w:t>S</w:t>
      </w:r>
      <w:r w:rsidR="00B35E8B" w:rsidRPr="00B35E8B">
        <w:rPr>
          <w:rFonts w:eastAsia="Aptos"/>
          <w:bCs/>
          <w:kern w:val="2"/>
          <w:vertAlign w:val="subscript"/>
          <w14:ligatures w14:val="standardContextual"/>
        </w:rPr>
        <w:t>0</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2</w:t>
      </w:r>
      <w:r w:rsidR="00CC4898" w:rsidRPr="00CC4898">
        <w:rPr>
          <w:rFonts w:eastAsia="Aptos"/>
          <w:bCs/>
          <w:kern w:val="2"/>
          <w14:ligatures w14:val="standardContextual"/>
        </w:rPr>
        <w:t xml:space="preserve"> </w:t>
      </w:r>
      <w:r w:rsidR="00581D62">
        <w:rPr>
          <w:rFonts w:eastAsia="Aptos"/>
          <w:bCs/>
          <w:kern w:val="2"/>
          <w14:ligatures w14:val="standardContextual"/>
        </w:rPr>
        <w:t xml:space="preserve">treatment </w:t>
      </w:r>
      <w:r w:rsidR="00CC4898" w:rsidRPr="00CC4898">
        <w:rPr>
          <w:rFonts w:eastAsia="Aptos"/>
          <w:bCs/>
          <w:kern w:val="2"/>
          <w14:ligatures w14:val="standardContextual"/>
        </w:rPr>
        <w:t>ha</w:t>
      </w:r>
      <w:r w:rsidR="00443FB3">
        <w:rPr>
          <w:rFonts w:eastAsia="Aptos"/>
          <w:bCs/>
          <w:kern w:val="2"/>
          <w14:ligatures w14:val="standardContextual"/>
        </w:rPr>
        <w:t>d</w:t>
      </w:r>
      <w:r w:rsidR="00CC4898" w:rsidRPr="00CC4898">
        <w:rPr>
          <w:rFonts w:eastAsia="Aptos"/>
          <w:bCs/>
          <w:kern w:val="2"/>
          <w14:ligatures w14:val="standardContextual"/>
        </w:rPr>
        <w:t xml:space="preserve"> the lowest WUC</w:t>
      </w:r>
      <w:r w:rsidR="00581D62">
        <w:rPr>
          <w:rFonts w:eastAsia="Aptos"/>
          <w:bCs/>
          <w:kern w:val="2"/>
          <w14:ligatures w14:val="standardContextual"/>
        </w:rPr>
        <w:t xml:space="preserve"> </w:t>
      </w:r>
      <w:r w:rsidR="00581D62" w:rsidRPr="00CC4898">
        <w:rPr>
          <w:rFonts w:eastAsia="Aptos"/>
          <w:bCs/>
          <w:kern w:val="2"/>
          <w14:ligatures w14:val="standardContextual"/>
        </w:rPr>
        <w:t>(0.44</w:t>
      </w:r>
      <w:r w:rsidR="00581D62">
        <w:rPr>
          <w:rFonts w:eastAsia="Aptos"/>
          <w:bCs/>
          <w:kern w:val="2"/>
          <w14:ligatures w14:val="standardContextual"/>
        </w:rPr>
        <w:t>)</w:t>
      </w:r>
      <w:r w:rsidR="00CC4898" w:rsidRPr="00CC4898">
        <w:rPr>
          <w:rFonts w:eastAsia="Aptos"/>
          <w:bCs/>
          <w:kern w:val="2"/>
          <w14:ligatures w14:val="standardContextual"/>
        </w:rPr>
        <w:t>, indicating decreased water use efficiency under no salt stress (</w:t>
      </w:r>
      <w:r w:rsidR="00B35E8B" w:rsidRPr="00B35E8B">
        <w:rPr>
          <w:rFonts w:eastAsia="Aptos"/>
          <w:bCs/>
          <w:kern w:val="2"/>
          <w14:ligatures w14:val="standardContextual"/>
        </w:rPr>
        <w:t>S</w:t>
      </w:r>
      <w:r w:rsidR="00B35E8B" w:rsidRPr="00B35E8B">
        <w:rPr>
          <w:rFonts w:eastAsia="Aptos"/>
          <w:bCs/>
          <w:kern w:val="2"/>
          <w:vertAlign w:val="subscript"/>
          <w14:ligatures w14:val="standardContextual"/>
        </w:rPr>
        <w:t>0</w:t>
      </w:r>
      <w:r w:rsidR="00CC4898" w:rsidRPr="00CC4898">
        <w:rPr>
          <w:rFonts w:eastAsia="Aptos"/>
          <w:bCs/>
          <w:kern w:val="2"/>
          <w14:ligatures w14:val="standardContextual"/>
        </w:rPr>
        <w:t xml:space="preserve">) and the highest </w:t>
      </w:r>
      <w:r w:rsidR="00581D62" w:rsidRPr="007411F9">
        <w:rPr>
          <w:rFonts w:asciiTheme="majorBidi" w:hAnsiTheme="majorBidi" w:cstheme="majorBidi"/>
        </w:rPr>
        <w:t>TiO</w:t>
      </w:r>
      <w:r w:rsidR="00581D62" w:rsidRPr="007411F9">
        <w:rPr>
          <w:rFonts w:asciiTheme="majorBidi" w:hAnsiTheme="majorBidi" w:cstheme="majorBidi"/>
          <w:vertAlign w:val="subscript"/>
        </w:rPr>
        <w:t>2</w:t>
      </w:r>
      <w:r w:rsidR="00CC4898" w:rsidRPr="00CC4898">
        <w:rPr>
          <w:rFonts w:eastAsia="Aptos"/>
          <w:bCs/>
          <w:kern w:val="2"/>
          <w14:ligatures w14:val="standardContextual"/>
        </w:rPr>
        <w:t xml:space="preserve"> concentration (</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2</w:t>
      </w:r>
      <w:r w:rsidR="00CC4898" w:rsidRPr="00CC4898">
        <w:rPr>
          <w:rFonts w:eastAsia="Aptos"/>
          <w:bCs/>
          <w:kern w:val="2"/>
          <w14:ligatures w14:val="standardContextual"/>
        </w:rPr>
        <w:t xml:space="preserve">). </w:t>
      </w:r>
      <w:r w:rsidR="00443FB3">
        <w:rPr>
          <w:rFonts w:eastAsia="Aptos"/>
          <w:bCs/>
          <w:kern w:val="2"/>
          <w14:ligatures w14:val="standardContextual"/>
        </w:rPr>
        <w:t xml:space="preserve">On the contrary, </w:t>
      </w:r>
      <w:r w:rsidR="00B35E8B" w:rsidRPr="00B35E8B">
        <w:rPr>
          <w:rFonts w:eastAsia="Aptos"/>
          <w:bCs/>
          <w:kern w:val="2"/>
          <w14:ligatures w14:val="standardContextual"/>
        </w:rPr>
        <w:t>S</w:t>
      </w:r>
      <w:r w:rsidR="00B35E8B" w:rsidRPr="00B35E8B">
        <w:rPr>
          <w:rFonts w:eastAsia="Aptos"/>
          <w:bCs/>
          <w:kern w:val="2"/>
          <w:vertAlign w:val="subscript"/>
          <w14:ligatures w14:val="standardContextual"/>
        </w:rPr>
        <w:t>2</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0</w:t>
      </w:r>
      <w:r w:rsidR="00CC4898" w:rsidRPr="00CC4898">
        <w:rPr>
          <w:rFonts w:eastAsia="Aptos"/>
          <w:bCs/>
          <w:kern w:val="2"/>
          <w14:ligatures w14:val="standardContextual"/>
        </w:rPr>
        <w:t xml:space="preserve"> ha</w:t>
      </w:r>
      <w:r w:rsidR="00443FB3">
        <w:rPr>
          <w:rFonts w:eastAsia="Aptos"/>
          <w:bCs/>
          <w:kern w:val="2"/>
          <w14:ligatures w14:val="standardContextual"/>
        </w:rPr>
        <w:t>d</w:t>
      </w:r>
      <w:r w:rsidR="00CC4898" w:rsidRPr="00CC4898">
        <w:rPr>
          <w:rFonts w:eastAsia="Aptos"/>
          <w:bCs/>
          <w:kern w:val="2"/>
          <w14:ligatures w14:val="standardContextual"/>
        </w:rPr>
        <w:t xml:space="preserve"> the highest WUC</w:t>
      </w:r>
      <w:r w:rsidR="00581D62">
        <w:rPr>
          <w:rFonts w:eastAsia="Aptos"/>
          <w:bCs/>
          <w:kern w:val="2"/>
          <w14:ligatures w14:val="standardContextual"/>
        </w:rPr>
        <w:t xml:space="preserve"> </w:t>
      </w:r>
      <w:r w:rsidR="00581D62" w:rsidRPr="00CC4898">
        <w:rPr>
          <w:rFonts w:eastAsia="Aptos"/>
          <w:bCs/>
          <w:kern w:val="2"/>
          <w14:ligatures w14:val="standardContextual"/>
        </w:rPr>
        <w:t>(1.71</w:t>
      </w:r>
      <w:r w:rsidR="00581D62">
        <w:rPr>
          <w:rFonts w:eastAsia="Aptos"/>
          <w:bCs/>
          <w:kern w:val="2"/>
          <w14:ligatures w14:val="standardContextual"/>
        </w:rPr>
        <w:t>)</w:t>
      </w:r>
      <w:r w:rsidR="00CC4898" w:rsidRPr="00CC4898">
        <w:rPr>
          <w:rFonts w:eastAsia="Aptos"/>
          <w:bCs/>
          <w:kern w:val="2"/>
          <w14:ligatures w14:val="standardContextual"/>
        </w:rPr>
        <w:t>, suggesting increased water use efficiency under high salt stress (</w:t>
      </w:r>
      <w:r w:rsidR="00B35E8B" w:rsidRPr="00B35E8B">
        <w:rPr>
          <w:rFonts w:eastAsia="Aptos"/>
          <w:bCs/>
          <w:kern w:val="2"/>
          <w14:ligatures w14:val="standardContextual"/>
        </w:rPr>
        <w:t>S</w:t>
      </w:r>
      <w:r w:rsidR="00B35E8B" w:rsidRPr="00B35E8B">
        <w:rPr>
          <w:rFonts w:eastAsia="Aptos"/>
          <w:bCs/>
          <w:kern w:val="2"/>
          <w:vertAlign w:val="subscript"/>
          <w14:ligatures w14:val="standardContextual"/>
        </w:rPr>
        <w:t>2</w:t>
      </w:r>
      <w:r w:rsidR="00CC4898" w:rsidRPr="00CC4898">
        <w:rPr>
          <w:rFonts w:eastAsia="Aptos"/>
          <w:bCs/>
          <w:kern w:val="2"/>
          <w14:ligatures w14:val="standardContextual"/>
        </w:rPr>
        <w:t xml:space="preserve">) and no </w:t>
      </w:r>
      <w:r w:rsidR="00581D62" w:rsidRPr="007411F9">
        <w:rPr>
          <w:rFonts w:asciiTheme="majorBidi" w:hAnsiTheme="majorBidi" w:cstheme="majorBidi"/>
        </w:rPr>
        <w:t>TiO</w:t>
      </w:r>
      <w:r w:rsidR="00581D62" w:rsidRPr="007411F9">
        <w:rPr>
          <w:rFonts w:asciiTheme="majorBidi" w:hAnsiTheme="majorBidi" w:cstheme="majorBidi"/>
          <w:vertAlign w:val="subscript"/>
        </w:rPr>
        <w:t>2</w:t>
      </w:r>
      <w:r w:rsidR="00581D62" w:rsidRPr="00CC4898">
        <w:rPr>
          <w:rFonts w:eastAsia="Aptos"/>
          <w:bCs/>
          <w:kern w:val="2"/>
          <w14:ligatures w14:val="standardContextual"/>
        </w:rPr>
        <w:t xml:space="preserve"> </w:t>
      </w:r>
      <w:r w:rsidR="00CC4898" w:rsidRPr="00CC4898">
        <w:rPr>
          <w:rFonts w:eastAsia="Aptos"/>
          <w:bCs/>
          <w:kern w:val="2"/>
          <w14:ligatures w14:val="standardContextual"/>
        </w:rPr>
        <w:t>(</w:t>
      </w:r>
      <w:r w:rsidR="00B35E8B" w:rsidRPr="00B35E8B">
        <w:rPr>
          <w:rFonts w:eastAsia="Aptos"/>
          <w:bCs/>
          <w:kern w:val="2"/>
          <w14:ligatures w14:val="standardContextual"/>
        </w:rPr>
        <w:t>T</w:t>
      </w:r>
      <w:r w:rsidR="00B35E8B" w:rsidRPr="00B35E8B">
        <w:rPr>
          <w:rFonts w:eastAsia="Aptos"/>
          <w:bCs/>
          <w:kern w:val="2"/>
          <w:vertAlign w:val="subscript"/>
          <w14:ligatures w14:val="standardContextual"/>
        </w:rPr>
        <w:t>0</w:t>
      </w:r>
      <w:r w:rsidR="00CC4898" w:rsidRPr="00CC4898">
        <w:rPr>
          <w:rFonts w:eastAsia="Aptos"/>
          <w:bCs/>
          <w:kern w:val="2"/>
          <w14:ligatures w14:val="standardContextual"/>
        </w:rPr>
        <w:t>).</w:t>
      </w:r>
      <w:r w:rsidR="007411F9">
        <w:rPr>
          <w:rFonts w:eastAsia="Aptos"/>
          <w:bCs/>
          <w:kern w:val="2"/>
          <w14:ligatures w14:val="standardContextual"/>
        </w:rPr>
        <w:t xml:space="preserve"> </w:t>
      </w:r>
    </w:p>
    <w:p w14:paraId="76B2EF0C" w14:textId="77777777" w:rsidR="00743C0A" w:rsidRPr="00743C0A" w:rsidRDefault="00743C0A" w:rsidP="0099361D">
      <w:pPr>
        <w:spacing w:before="240" w:after="0"/>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Table 3.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RWC, WSD, WRC and WUC of sorghum under NaCl-induced salt stress</w:t>
      </w:r>
    </w:p>
    <w:tbl>
      <w:tblPr>
        <w:tblStyle w:val="TableGrid1"/>
        <w:tblW w:w="0" w:type="auto"/>
        <w:tblLook w:val="04A0" w:firstRow="1" w:lastRow="0" w:firstColumn="1" w:lastColumn="0" w:noHBand="0" w:noVBand="1"/>
      </w:tblPr>
      <w:tblGrid>
        <w:gridCol w:w="1738"/>
        <w:gridCol w:w="1711"/>
        <w:gridCol w:w="1711"/>
        <w:gridCol w:w="1712"/>
        <w:gridCol w:w="1712"/>
      </w:tblGrid>
      <w:tr w:rsidR="00743C0A" w:rsidRPr="00743C0A" w14:paraId="4F0138D4" w14:textId="77777777" w:rsidTr="002A3E7B">
        <w:trPr>
          <w:trHeight w:val="272"/>
        </w:trPr>
        <w:tc>
          <w:tcPr>
            <w:tcW w:w="1738" w:type="dxa"/>
          </w:tcPr>
          <w:p w14:paraId="4989A5DB" w14:textId="77777777" w:rsidR="00743C0A" w:rsidRPr="00CC4898" w:rsidRDefault="00743C0A" w:rsidP="0099361D">
            <w:pPr>
              <w:jc w:val="center"/>
              <w:rPr>
                <w:rFonts w:eastAsia="Aptos"/>
                <w:b/>
                <w:bCs/>
              </w:rPr>
            </w:pPr>
            <w:r w:rsidRPr="00CC4898">
              <w:rPr>
                <w:rFonts w:eastAsia="Aptos"/>
                <w:b/>
                <w:bCs/>
              </w:rPr>
              <w:t>Treatments</w:t>
            </w:r>
          </w:p>
        </w:tc>
        <w:tc>
          <w:tcPr>
            <w:tcW w:w="1711" w:type="dxa"/>
            <w:vAlign w:val="bottom"/>
          </w:tcPr>
          <w:p w14:paraId="40AC9E32" w14:textId="26D281EA" w:rsidR="00743C0A" w:rsidRPr="00743C0A" w:rsidRDefault="00743C0A" w:rsidP="0099361D">
            <w:pPr>
              <w:jc w:val="center"/>
              <w:rPr>
                <w:rFonts w:eastAsia="Aptos"/>
                <w:b/>
              </w:rPr>
            </w:pPr>
            <w:r w:rsidRPr="00743C0A">
              <w:rPr>
                <w:rFonts w:eastAsia="Aptos"/>
                <w:b/>
              </w:rPr>
              <w:t>RWC</w:t>
            </w:r>
            <w:r w:rsidR="009D1441">
              <w:rPr>
                <w:rFonts w:eastAsia="Aptos"/>
                <w:b/>
              </w:rPr>
              <w:t>%</w:t>
            </w:r>
          </w:p>
        </w:tc>
        <w:tc>
          <w:tcPr>
            <w:tcW w:w="1711" w:type="dxa"/>
            <w:vAlign w:val="bottom"/>
          </w:tcPr>
          <w:p w14:paraId="393DC3A0" w14:textId="74CEA633" w:rsidR="00743C0A" w:rsidRPr="00743C0A" w:rsidRDefault="00743C0A" w:rsidP="0099361D">
            <w:pPr>
              <w:jc w:val="center"/>
              <w:rPr>
                <w:rFonts w:eastAsia="Aptos"/>
                <w:b/>
              </w:rPr>
            </w:pPr>
            <w:r w:rsidRPr="00743C0A">
              <w:rPr>
                <w:rFonts w:eastAsia="Aptos"/>
                <w:b/>
              </w:rPr>
              <w:t>WSD</w:t>
            </w:r>
            <w:r w:rsidR="009D1441">
              <w:rPr>
                <w:rFonts w:eastAsia="Aptos"/>
                <w:b/>
              </w:rPr>
              <w:t>%</w:t>
            </w:r>
          </w:p>
        </w:tc>
        <w:tc>
          <w:tcPr>
            <w:tcW w:w="1712" w:type="dxa"/>
            <w:vAlign w:val="bottom"/>
          </w:tcPr>
          <w:p w14:paraId="11869457" w14:textId="36CAFB92" w:rsidR="00743C0A" w:rsidRPr="00743C0A" w:rsidRDefault="00743C0A" w:rsidP="0099361D">
            <w:pPr>
              <w:jc w:val="center"/>
              <w:rPr>
                <w:rFonts w:eastAsia="Aptos"/>
                <w:b/>
              </w:rPr>
            </w:pPr>
            <w:r w:rsidRPr="00743C0A">
              <w:rPr>
                <w:rFonts w:eastAsia="Aptos"/>
                <w:b/>
              </w:rPr>
              <w:t>WRC</w:t>
            </w:r>
            <w:r w:rsidR="009D1441">
              <w:rPr>
                <w:rFonts w:eastAsia="Aptos"/>
                <w:b/>
              </w:rPr>
              <w:t>%</w:t>
            </w:r>
          </w:p>
        </w:tc>
        <w:tc>
          <w:tcPr>
            <w:tcW w:w="1712" w:type="dxa"/>
            <w:vAlign w:val="bottom"/>
          </w:tcPr>
          <w:p w14:paraId="72F57E75" w14:textId="3D5A7312" w:rsidR="00743C0A" w:rsidRPr="00743C0A" w:rsidRDefault="00743C0A" w:rsidP="0099361D">
            <w:pPr>
              <w:jc w:val="center"/>
              <w:rPr>
                <w:rFonts w:eastAsia="Aptos"/>
                <w:b/>
              </w:rPr>
            </w:pPr>
            <w:r w:rsidRPr="00743C0A">
              <w:rPr>
                <w:rFonts w:eastAsia="Aptos"/>
                <w:b/>
              </w:rPr>
              <w:t>WUC</w:t>
            </w:r>
            <w:r w:rsidR="009D1441">
              <w:rPr>
                <w:rFonts w:eastAsia="Aptos"/>
                <w:b/>
              </w:rPr>
              <w:t>%</w:t>
            </w:r>
          </w:p>
        </w:tc>
      </w:tr>
      <w:tr w:rsidR="00743C0A" w:rsidRPr="00743C0A" w14:paraId="4EB411C9" w14:textId="77777777" w:rsidTr="002A3E7B">
        <w:trPr>
          <w:trHeight w:val="272"/>
        </w:trPr>
        <w:tc>
          <w:tcPr>
            <w:tcW w:w="8584" w:type="dxa"/>
            <w:gridSpan w:val="5"/>
          </w:tcPr>
          <w:p w14:paraId="7CEDED43" w14:textId="77777777" w:rsidR="00743C0A" w:rsidRPr="00743C0A" w:rsidRDefault="00743C0A" w:rsidP="0099361D">
            <w:pPr>
              <w:jc w:val="center"/>
              <w:rPr>
                <w:rFonts w:eastAsia="Aptos"/>
                <w:b/>
              </w:rPr>
            </w:pPr>
            <w:r w:rsidRPr="00743C0A">
              <w:rPr>
                <w:rFonts w:eastAsia="Aptos"/>
                <w:b/>
              </w:rPr>
              <w:t>Salinity levels</w:t>
            </w:r>
          </w:p>
        </w:tc>
      </w:tr>
      <w:tr w:rsidR="00743C0A" w:rsidRPr="00743C0A" w14:paraId="18B1B282" w14:textId="77777777" w:rsidTr="002A3E7B">
        <w:trPr>
          <w:trHeight w:val="272"/>
        </w:trPr>
        <w:tc>
          <w:tcPr>
            <w:tcW w:w="1738" w:type="dxa"/>
          </w:tcPr>
          <w:p w14:paraId="6D1B1BF7" w14:textId="6314CAC7" w:rsidR="00743C0A" w:rsidRPr="00743C0A" w:rsidRDefault="00B35E8B" w:rsidP="0099361D">
            <w:pPr>
              <w:jc w:val="center"/>
              <w:rPr>
                <w:rFonts w:eastAsia="Aptos"/>
              </w:rPr>
            </w:pPr>
            <w:r w:rsidRPr="00B35E8B">
              <w:rPr>
                <w:rFonts w:eastAsia="Aptos"/>
              </w:rPr>
              <w:t>S</w:t>
            </w:r>
            <w:r w:rsidRPr="00B35E8B">
              <w:rPr>
                <w:rFonts w:eastAsia="Aptos"/>
                <w:vertAlign w:val="subscript"/>
              </w:rPr>
              <w:t>0</w:t>
            </w:r>
          </w:p>
        </w:tc>
        <w:tc>
          <w:tcPr>
            <w:tcW w:w="1711" w:type="dxa"/>
            <w:vAlign w:val="bottom"/>
          </w:tcPr>
          <w:p w14:paraId="440CCBAA" w14:textId="77777777" w:rsidR="00743C0A" w:rsidRPr="00743C0A" w:rsidRDefault="00743C0A" w:rsidP="0099361D">
            <w:pPr>
              <w:jc w:val="center"/>
              <w:rPr>
                <w:rFonts w:eastAsia="Aptos"/>
              </w:rPr>
            </w:pPr>
            <w:r w:rsidRPr="00743C0A">
              <w:rPr>
                <w:rFonts w:eastAsia="Aptos"/>
                <w:color w:val="000000"/>
              </w:rPr>
              <w:t>75.69 a</w:t>
            </w:r>
          </w:p>
        </w:tc>
        <w:tc>
          <w:tcPr>
            <w:tcW w:w="1711" w:type="dxa"/>
            <w:vAlign w:val="bottom"/>
          </w:tcPr>
          <w:p w14:paraId="39EE1931" w14:textId="77777777" w:rsidR="00743C0A" w:rsidRPr="00743C0A" w:rsidRDefault="00743C0A" w:rsidP="0099361D">
            <w:pPr>
              <w:jc w:val="center"/>
              <w:rPr>
                <w:rFonts w:eastAsia="Aptos"/>
              </w:rPr>
            </w:pPr>
            <w:r w:rsidRPr="00743C0A">
              <w:rPr>
                <w:rFonts w:eastAsia="Aptos"/>
                <w:color w:val="000000"/>
              </w:rPr>
              <w:t>24.31 b</w:t>
            </w:r>
          </w:p>
        </w:tc>
        <w:tc>
          <w:tcPr>
            <w:tcW w:w="1712" w:type="dxa"/>
            <w:vAlign w:val="bottom"/>
          </w:tcPr>
          <w:p w14:paraId="7E493DDF" w14:textId="77777777" w:rsidR="00743C0A" w:rsidRPr="00743C0A" w:rsidRDefault="00743C0A" w:rsidP="0099361D">
            <w:pPr>
              <w:jc w:val="center"/>
              <w:rPr>
                <w:rFonts w:eastAsia="Aptos"/>
              </w:rPr>
            </w:pPr>
            <w:r w:rsidRPr="00743C0A">
              <w:rPr>
                <w:rFonts w:eastAsia="Aptos"/>
                <w:color w:val="000000"/>
              </w:rPr>
              <w:t>3.38 c</w:t>
            </w:r>
          </w:p>
        </w:tc>
        <w:tc>
          <w:tcPr>
            <w:tcW w:w="1712" w:type="dxa"/>
          </w:tcPr>
          <w:p w14:paraId="5AD78261" w14:textId="77777777" w:rsidR="00743C0A" w:rsidRPr="00743C0A" w:rsidRDefault="00743C0A" w:rsidP="0099361D">
            <w:pPr>
              <w:jc w:val="center"/>
              <w:rPr>
                <w:rFonts w:eastAsia="Aptos"/>
              </w:rPr>
            </w:pPr>
            <w:r w:rsidRPr="00743C0A">
              <w:rPr>
                <w:rFonts w:eastAsia="Aptos"/>
              </w:rPr>
              <w:t>0.59 c</w:t>
            </w:r>
          </w:p>
        </w:tc>
      </w:tr>
      <w:tr w:rsidR="00743C0A" w:rsidRPr="00743C0A" w14:paraId="74AA9B93" w14:textId="77777777" w:rsidTr="002A3E7B">
        <w:trPr>
          <w:trHeight w:val="272"/>
        </w:trPr>
        <w:tc>
          <w:tcPr>
            <w:tcW w:w="1738" w:type="dxa"/>
          </w:tcPr>
          <w:p w14:paraId="7419F4F3" w14:textId="29A31F1F" w:rsidR="00743C0A" w:rsidRPr="00743C0A" w:rsidRDefault="00B35E8B" w:rsidP="0099361D">
            <w:pPr>
              <w:jc w:val="center"/>
              <w:rPr>
                <w:rFonts w:eastAsia="Aptos"/>
              </w:rPr>
            </w:pPr>
            <w:r w:rsidRPr="00B35E8B">
              <w:rPr>
                <w:rFonts w:eastAsia="Aptos"/>
              </w:rPr>
              <w:t>S</w:t>
            </w:r>
            <w:r w:rsidRPr="00B35E8B">
              <w:rPr>
                <w:rFonts w:eastAsia="Aptos"/>
                <w:vertAlign w:val="subscript"/>
              </w:rPr>
              <w:t>1</w:t>
            </w:r>
          </w:p>
        </w:tc>
        <w:tc>
          <w:tcPr>
            <w:tcW w:w="1711" w:type="dxa"/>
            <w:vAlign w:val="bottom"/>
          </w:tcPr>
          <w:p w14:paraId="22D6F24F" w14:textId="77777777" w:rsidR="00743C0A" w:rsidRPr="00743C0A" w:rsidRDefault="00743C0A" w:rsidP="0099361D">
            <w:pPr>
              <w:jc w:val="center"/>
              <w:rPr>
                <w:rFonts w:eastAsia="Aptos"/>
              </w:rPr>
            </w:pPr>
            <w:r w:rsidRPr="00743C0A">
              <w:rPr>
                <w:rFonts w:eastAsia="Aptos"/>
                <w:color w:val="000000"/>
              </w:rPr>
              <w:t>65.51 b</w:t>
            </w:r>
          </w:p>
        </w:tc>
        <w:tc>
          <w:tcPr>
            <w:tcW w:w="1711" w:type="dxa"/>
            <w:vAlign w:val="bottom"/>
          </w:tcPr>
          <w:p w14:paraId="2B1A870F" w14:textId="77777777" w:rsidR="00743C0A" w:rsidRPr="00743C0A" w:rsidRDefault="00743C0A" w:rsidP="0099361D">
            <w:pPr>
              <w:jc w:val="center"/>
              <w:rPr>
                <w:rFonts w:eastAsia="Aptos"/>
              </w:rPr>
            </w:pPr>
            <w:r w:rsidRPr="00743C0A">
              <w:rPr>
                <w:rFonts w:eastAsia="Aptos"/>
                <w:color w:val="000000"/>
              </w:rPr>
              <w:t>34.49 a</w:t>
            </w:r>
          </w:p>
        </w:tc>
        <w:tc>
          <w:tcPr>
            <w:tcW w:w="1712" w:type="dxa"/>
            <w:vAlign w:val="bottom"/>
          </w:tcPr>
          <w:p w14:paraId="33BC136E" w14:textId="77777777" w:rsidR="00743C0A" w:rsidRPr="00743C0A" w:rsidRDefault="00743C0A" w:rsidP="0099361D">
            <w:pPr>
              <w:jc w:val="center"/>
              <w:rPr>
                <w:rFonts w:eastAsia="Aptos"/>
              </w:rPr>
            </w:pPr>
            <w:r w:rsidRPr="00743C0A">
              <w:rPr>
                <w:rFonts w:eastAsia="Aptos"/>
                <w:color w:val="000000"/>
              </w:rPr>
              <w:t>3.84 b</w:t>
            </w:r>
          </w:p>
        </w:tc>
        <w:tc>
          <w:tcPr>
            <w:tcW w:w="1712" w:type="dxa"/>
          </w:tcPr>
          <w:p w14:paraId="514239A7" w14:textId="77777777" w:rsidR="00743C0A" w:rsidRPr="00743C0A" w:rsidRDefault="00743C0A" w:rsidP="0099361D">
            <w:pPr>
              <w:jc w:val="center"/>
              <w:rPr>
                <w:rFonts w:eastAsia="Aptos"/>
              </w:rPr>
            </w:pPr>
            <w:r w:rsidRPr="00743C0A">
              <w:rPr>
                <w:rFonts w:eastAsia="Aptos"/>
              </w:rPr>
              <w:t>0.98 b</w:t>
            </w:r>
          </w:p>
        </w:tc>
      </w:tr>
      <w:tr w:rsidR="00743C0A" w:rsidRPr="00743C0A" w14:paraId="66B0E5D2" w14:textId="77777777" w:rsidTr="002A3E7B">
        <w:trPr>
          <w:trHeight w:val="272"/>
        </w:trPr>
        <w:tc>
          <w:tcPr>
            <w:tcW w:w="1738" w:type="dxa"/>
          </w:tcPr>
          <w:p w14:paraId="501F436C" w14:textId="44D843AF" w:rsidR="00743C0A" w:rsidRPr="00743C0A" w:rsidRDefault="00B35E8B" w:rsidP="0099361D">
            <w:pPr>
              <w:jc w:val="center"/>
              <w:rPr>
                <w:rFonts w:eastAsia="Aptos"/>
              </w:rPr>
            </w:pPr>
            <w:r w:rsidRPr="00B35E8B">
              <w:rPr>
                <w:rFonts w:eastAsia="Aptos"/>
              </w:rPr>
              <w:t>S</w:t>
            </w:r>
            <w:r w:rsidRPr="00B35E8B">
              <w:rPr>
                <w:rFonts w:eastAsia="Aptos"/>
                <w:vertAlign w:val="subscript"/>
              </w:rPr>
              <w:t>2</w:t>
            </w:r>
          </w:p>
        </w:tc>
        <w:tc>
          <w:tcPr>
            <w:tcW w:w="1711" w:type="dxa"/>
            <w:vAlign w:val="bottom"/>
          </w:tcPr>
          <w:p w14:paraId="5A6A6B29" w14:textId="77777777" w:rsidR="00743C0A" w:rsidRPr="00743C0A" w:rsidRDefault="00743C0A" w:rsidP="0099361D">
            <w:pPr>
              <w:jc w:val="center"/>
              <w:rPr>
                <w:rFonts w:eastAsia="Aptos"/>
              </w:rPr>
            </w:pPr>
            <w:r w:rsidRPr="00743C0A">
              <w:rPr>
                <w:rFonts w:eastAsia="Aptos"/>
                <w:color w:val="000000"/>
              </w:rPr>
              <w:t>61.07 b</w:t>
            </w:r>
          </w:p>
        </w:tc>
        <w:tc>
          <w:tcPr>
            <w:tcW w:w="1711" w:type="dxa"/>
            <w:vAlign w:val="bottom"/>
          </w:tcPr>
          <w:p w14:paraId="3F9DF76F" w14:textId="77777777" w:rsidR="00743C0A" w:rsidRPr="00743C0A" w:rsidRDefault="00743C0A" w:rsidP="0099361D">
            <w:pPr>
              <w:jc w:val="center"/>
              <w:rPr>
                <w:rFonts w:eastAsia="Aptos"/>
              </w:rPr>
            </w:pPr>
            <w:r w:rsidRPr="00743C0A">
              <w:rPr>
                <w:rFonts w:eastAsia="Aptos"/>
                <w:color w:val="000000"/>
              </w:rPr>
              <w:t>38.93 a</w:t>
            </w:r>
          </w:p>
        </w:tc>
        <w:tc>
          <w:tcPr>
            <w:tcW w:w="1712" w:type="dxa"/>
            <w:vAlign w:val="bottom"/>
          </w:tcPr>
          <w:p w14:paraId="2A2A3A9D" w14:textId="77777777" w:rsidR="00743C0A" w:rsidRPr="00743C0A" w:rsidRDefault="00743C0A" w:rsidP="0099361D">
            <w:pPr>
              <w:jc w:val="center"/>
              <w:rPr>
                <w:rFonts w:eastAsia="Aptos"/>
              </w:rPr>
            </w:pPr>
            <w:r w:rsidRPr="00743C0A">
              <w:rPr>
                <w:rFonts w:eastAsia="Aptos"/>
                <w:color w:val="000000"/>
              </w:rPr>
              <w:t>4.77 a</w:t>
            </w:r>
          </w:p>
        </w:tc>
        <w:tc>
          <w:tcPr>
            <w:tcW w:w="1712" w:type="dxa"/>
          </w:tcPr>
          <w:p w14:paraId="311751FB" w14:textId="77777777" w:rsidR="00743C0A" w:rsidRPr="00743C0A" w:rsidRDefault="00743C0A" w:rsidP="0099361D">
            <w:pPr>
              <w:jc w:val="center"/>
              <w:rPr>
                <w:rFonts w:eastAsia="Aptos"/>
              </w:rPr>
            </w:pPr>
            <w:r w:rsidRPr="00743C0A">
              <w:rPr>
                <w:rFonts w:eastAsia="Aptos"/>
              </w:rPr>
              <w:t>1.47 a</w:t>
            </w:r>
          </w:p>
        </w:tc>
      </w:tr>
      <w:tr w:rsidR="00743C0A" w:rsidRPr="00743C0A" w14:paraId="356E308A" w14:textId="77777777" w:rsidTr="002A3E7B">
        <w:trPr>
          <w:trHeight w:val="272"/>
        </w:trPr>
        <w:tc>
          <w:tcPr>
            <w:tcW w:w="1738" w:type="dxa"/>
          </w:tcPr>
          <w:p w14:paraId="2B6D88C0"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711" w:type="dxa"/>
          </w:tcPr>
          <w:p w14:paraId="2423F0F6" w14:textId="77777777" w:rsidR="00743C0A" w:rsidRPr="00743C0A" w:rsidRDefault="00743C0A" w:rsidP="0099361D">
            <w:pPr>
              <w:widowControl w:val="0"/>
              <w:tabs>
                <w:tab w:val="left" w:pos="2160"/>
                <w:tab w:val="left" w:pos="3360"/>
                <w:tab w:val="left" w:pos="7080"/>
              </w:tabs>
              <w:autoSpaceDE w:val="0"/>
              <w:autoSpaceDN w:val="0"/>
              <w:adjustRightInd w:val="0"/>
              <w:jc w:val="center"/>
              <w:rPr>
                <w:rFonts w:eastAsia="Aptos"/>
              </w:rPr>
            </w:pPr>
            <w:r w:rsidRPr="00743C0A">
              <w:rPr>
                <w:rFonts w:eastAsia="Aptos"/>
              </w:rPr>
              <w:t>4.782</w:t>
            </w:r>
          </w:p>
        </w:tc>
        <w:tc>
          <w:tcPr>
            <w:tcW w:w="1711" w:type="dxa"/>
          </w:tcPr>
          <w:p w14:paraId="11DFE496" w14:textId="77777777" w:rsidR="00743C0A" w:rsidRPr="00743C0A" w:rsidRDefault="00743C0A" w:rsidP="0099361D">
            <w:pPr>
              <w:jc w:val="center"/>
              <w:rPr>
                <w:rFonts w:eastAsia="Aptos"/>
              </w:rPr>
            </w:pPr>
            <w:r w:rsidRPr="00743C0A">
              <w:rPr>
                <w:rFonts w:eastAsia="Aptos"/>
              </w:rPr>
              <w:t>4.782</w:t>
            </w:r>
          </w:p>
        </w:tc>
        <w:tc>
          <w:tcPr>
            <w:tcW w:w="1712" w:type="dxa"/>
          </w:tcPr>
          <w:p w14:paraId="55511274" w14:textId="77777777" w:rsidR="00743C0A" w:rsidRPr="00743C0A" w:rsidRDefault="00743C0A" w:rsidP="0099361D">
            <w:pPr>
              <w:jc w:val="center"/>
              <w:rPr>
                <w:rFonts w:eastAsia="Aptos"/>
              </w:rPr>
            </w:pPr>
            <w:r w:rsidRPr="00743C0A">
              <w:rPr>
                <w:rFonts w:eastAsia="Aptos"/>
              </w:rPr>
              <w:t>0.442</w:t>
            </w:r>
          </w:p>
        </w:tc>
        <w:tc>
          <w:tcPr>
            <w:tcW w:w="1712" w:type="dxa"/>
          </w:tcPr>
          <w:p w14:paraId="223DBC51" w14:textId="77777777" w:rsidR="00743C0A" w:rsidRPr="00743C0A" w:rsidRDefault="00743C0A" w:rsidP="0099361D">
            <w:pPr>
              <w:jc w:val="center"/>
              <w:rPr>
                <w:rFonts w:eastAsia="Aptos"/>
              </w:rPr>
            </w:pPr>
            <w:r w:rsidRPr="00743C0A">
              <w:rPr>
                <w:rFonts w:eastAsia="Aptos"/>
              </w:rPr>
              <w:t>0.175</w:t>
            </w:r>
          </w:p>
        </w:tc>
      </w:tr>
      <w:tr w:rsidR="00743C0A" w:rsidRPr="00743C0A" w14:paraId="0C7AC759" w14:textId="77777777" w:rsidTr="002A3E7B">
        <w:trPr>
          <w:trHeight w:val="289"/>
        </w:trPr>
        <w:tc>
          <w:tcPr>
            <w:tcW w:w="8584" w:type="dxa"/>
            <w:gridSpan w:val="5"/>
          </w:tcPr>
          <w:p w14:paraId="5F48F20D" w14:textId="77777777" w:rsidR="00743C0A" w:rsidRPr="00743C0A" w:rsidRDefault="00743C0A" w:rsidP="0099361D">
            <w:pPr>
              <w:jc w:val="center"/>
              <w:rPr>
                <w:rFonts w:eastAsia="Aptos"/>
                <w:b/>
              </w:rPr>
            </w:pPr>
            <w:r w:rsidRPr="00743C0A">
              <w:rPr>
                <w:rFonts w:eastAsia="Aptos"/>
                <w:b/>
              </w:rPr>
              <w:t>Titanium dioxide levels</w:t>
            </w:r>
          </w:p>
        </w:tc>
      </w:tr>
      <w:tr w:rsidR="00743C0A" w:rsidRPr="00743C0A" w14:paraId="631BFEE8" w14:textId="77777777" w:rsidTr="002A3E7B">
        <w:trPr>
          <w:trHeight w:val="272"/>
        </w:trPr>
        <w:tc>
          <w:tcPr>
            <w:tcW w:w="1738" w:type="dxa"/>
          </w:tcPr>
          <w:p w14:paraId="5D3E6704" w14:textId="097FEE15" w:rsidR="00743C0A" w:rsidRPr="00743C0A" w:rsidRDefault="00B35E8B" w:rsidP="0099361D">
            <w:pPr>
              <w:jc w:val="center"/>
              <w:rPr>
                <w:rFonts w:eastAsia="Aptos"/>
              </w:rPr>
            </w:pPr>
            <w:r w:rsidRPr="00B35E8B">
              <w:rPr>
                <w:rFonts w:eastAsia="Aptos"/>
              </w:rPr>
              <w:t>T</w:t>
            </w:r>
            <w:r w:rsidRPr="00B35E8B">
              <w:rPr>
                <w:rFonts w:eastAsia="Aptos"/>
                <w:vertAlign w:val="subscript"/>
              </w:rPr>
              <w:t>0</w:t>
            </w:r>
          </w:p>
        </w:tc>
        <w:tc>
          <w:tcPr>
            <w:tcW w:w="1711" w:type="dxa"/>
            <w:vAlign w:val="bottom"/>
          </w:tcPr>
          <w:p w14:paraId="3E02DB72" w14:textId="77777777" w:rsidR="00743C0A" w:rsidRPr="00743C0A" w:rsidRDefault="00743C0A" w:rsidP="0099361D">
            <w:pPr>
              <w:jc w:val="center"/>
              <w:rPr>
                <w:rFonts w:eastAsia="Aptos"/>
              </w:rPr>
            </w:pPr>
            <w:r w:rsidRPr="00743C0A">
              <w:rPr>
                <w:rFonts w:eastAsia="Aptos"/>
                <w:color w:val="000000"/>
              </w:rPr>
              <w:t>64.75 b</w:t>
            </w:r>
          </w:p>
        </w:tc>
        <w:tc>
          <w:tcPr>
            <w:tcW w:w="1711" w:type="dxa"/>
            <w:vAlign w:val="bottom"/>
          </w:tcPr>
          <w:p w14:paraId="0EA979D6" w14:textId="77777777" w:rsidR="00743C0A" w:rsidRPr="00743C0A" w:rsidRDefault="00743C0A" w:rsidP="0099361D">
            <w:pPr>
              <w:jc w:val="center"/>
              <w:rPr>
                <w:rFonts w:eastAsia="Aptos"/>
              </w:rPr>
            </w:pPr>
            <w:r w:rsidRPr="00743C0A">
              <w:rPr>
                <w:rFonts w:eastAsia="Aptos"/>
                <w:color w:val="000000"/>
              </w:rPr>
              <w:t>35.25 a</w:t>
            </w:r>
          </w:p>
        </w:tc>
        <w:tc>
          <w:tcPr>
            <w:tcW w:w="1712" w:type="dxa"/>
            <w:vAlign w:val="bottom"/>
          </w:tcPr>
          <w:p w14:paraId="16B3BCEB" w14:textId="77777777" w:rsidR="00743C0A" w:rsidRPr="00743C0A" w:rsidRDefault="00743C0A" w:rsidP="0099361D">
            <w:pPr>
              <w:jc w:val="center"/>
              <w:rPr>
                <w:rFonts w:eastAsia="Aptos"/>
              </w:rPr>
            </w:pPr>
            <w:r w:rsidRPr="00743C0A">
              <w:rPr>
                <w:rFonts w:eastAsia="Aptos"/>
                <w:color w:val="000000"/>
              </w:rPr>
              <w:t>4.24 a</w:t>
            </w:r>
          </w:p>
        </w:tc>
        <w:tc>
          <w:tcPr>
            <w:tcW w:w="1712" w:type="dxa"/>
            <w:vAlign w:val="bottom"/>
          </w:tcPr>
          <w:p w14:paraId="0863435D" w14:textId="77777777" w:rsidR="00743C0A" w:rsidRPr="00743C0A" w:rsidRDefault="00743C0A" w:rsidP="0099361D">
            <w:pPr>
              <w:jc w:val="center"/>
              <w:rPr>
                <w:rFonts w:eastAsia="Aptos"/>
              </w:rPr>
            </w:pPr>
            <w:r w:rsidRPr="00743C0A">
              <w:rPr>
                <w:rFonts w:eastAsia="Aptos"/>
                <w:color w:val="000000"/>
              </w:rPr>
              <w:t>1.17 a</w:t>
            </w:r>
          </w:p>
        </w:tc>
      </w:tr>
      <w:tr w:rsidR="00743C0A" w:rsidRPr="00743C0A" w14:paraId="4CBA725D" w14:textId="77777777" w:rsidTr="002A3E7B">
        <w:trPr>
          <w:trHeight w:val="272"/>
        </w:trPr>
        <w:tc>
          <w:tcPr>
            <w:tcW w:w="1738" w:type="dxa"/>
          </w:tcPr>
          <w:p w14:paraId="440EE5FE" w14:textId="464A184C" w:rsidR="00743C0A" w:rsidRPr="00743C0A" w:rsidRDefault="00B35E8B" w:rsidP="0099361D">
            <w:pPr>
              <w:jc w:val="center"/>
              <w:rPr>
                <w:rFonts w:eastAsia="Aptos"/>
              </w:rPr>
            </w:pPr>
            <w:r w:rsidRPr="00B35E8B">
              <w:rPr>
                <w:rFonts w:eastAsia="Aptos"/>
              </w:rPr>
              <w:t>T</w:t>
            </w:r>
            <w:r w:rsidRPr="00B35E8B">
              <w:rPr>
                <w:rFonts w:eastAsia="Aptos"/>
                <w:vertAlign w:val="subscript"/>
              </w:rPr>
              <w:t>1</w:t>
            </w:r>
          </w:p>
        </w:tc>
        <w:tc>
          <w:tcPr>
            <w:tcW w:w="1711" w:type="dxa"/>
            <w:vAlign w:val="bottom"/>
          </w:tcPr>
          <w:p w14:paraId="0A9A27B4" w14:textId="77777777" w:rsidR="00743C0A" w:rsidRPr="00743C0A" w:rsidRDefault="00743C0A" w:rsidP="0099361D">
            <w:pPr>
              <w:jc w:val="center"/>
              <w:rPr>
                <w:rFonts w:eastAsia="Aptos"/>
              </w:rPr>
            </w:pPr>
            <w:r w:rsidRPr="00743C0A">
              <w:rPr>
                <w:rFonts w:eastAsia="Aptos"/>
                <w:color w:val="000000"/>
              </w:rPr>
              <w:t>65.10 b</w:t>
            </w:r>
          </w:p>
        </w:tc>
        <w:tc>
          <w:tcPr>
            <w:tcW w:w="1711" w:type="dxa"/>
            <w:vAlign w:val="bottom"/>
          </w:tcPr>
          <w:p w14:paraId="56F1E37B" w14:textId="77777777" w:rsidR="00743C0A" w:rsidRPr="00743C0A" w:rsidRDefault="00743C0A" w:rsidP="0099361D">
            <w:pPr>
              <w:jc w:val="center"/>
              <w:rPr>
                <w:rFonts w:eastAsia="Aptos"/>
              </w:rPr>
            </w:pPr>
            <w:r w:rsidRPr="00743C0A">
              <w:rPr>
                <w:rFonts w:eastAsia="Aptos"/>
                <w:color w:val="000000"/>
              </w:rPr>
              <w:t>34.00 a</w:t>
            </w:r>
          </w:p>
        </w:tc>
        <w:tc>
          <w:tcPr>
            <w:tcW w:w="1712" w:type="dxa"/>
            <w:vAlign w:val="bottom"/>
          </w:tcPr>
          <w:p w14:paraId="18B0BD47" w14:textId="77777777" w:rsidR="00743C0A" w:rsidRPr="00743C0A" w:rsidRDefault="00743C0A" w:rsidP="0099361D">
            <w:pPr>
              <w:jc w:val="center"/>
              <w:rPr>
                <w:rFonts w:eastAsia="Aptos"/>
              </w:rPr>
            </w:pPr>
            <w:r w:rsidRPr="00743C0A">
              <w:rPr>
                <w:rFonts w:eastAsia="Aptos"/>
                <w:color w:val="000000"/>
              </w:rPr>
              <w:t>3.96 ab</w:t>
            </w:r>
          </w:p>
        </w:tc>
        <w:tc>
          <w:tcPr>
            <w:tcW w:w="1712" w:type="dxa"/>
            <w:vAlign w:val="bottom"/>
          </w:tcPr>
          <w:p w14:paraId="4F5A0D3B" w14:textId="77777777" w:rsidR="00743C0A" w:rsidRPr="00743C0A" w:rsidRDefault="00743C0A" w:rsidP="0099361D">
            <w:pPr>
              <w:jc w:val="center"/>
              <w:rPr>
                <w:rFonts w:eastAsia="Aptos"/>
              </w:rPr>
            </w:pPr>
            <w:r w:rsidRPr="00743C0A">
              <w:rPr>
                <w:rFonts w:eastAsia="Aptos"/>
                <w:color w:val="000000"/>
              </w:rPr>
              <w:t>1.04 a</w:t>
            </w:r>
          </w:p>
        </w:tc>
      </w:tr>
      <w:tr w:rsidR="00743C0A" w:rsidRPr="00743C0A" w14:paraId="0B7F59C4" w14:textId="77777777" w:rsidTr="002A3E7B">
        <w:trPr>
          <w:trHeight w:val="272"/>
        </w:trPr>
        <w:tc>
          <w:tcPr>
            <w:tcW w:w="1738" w:type="dxa"/>
          </w:tcPr>
          <w:p w14:paraId="27C24323" w14:textId="574C750B" w:rsidR="00743C0A" w:rsidRPr="00743C0A" w:rsidRDefault="00B35E8B" w:rsidP="0099361D">
            <w:pPr>
              <w:jc w:val="center"/>
              <w:rPr>
                <w:rFonts w:eastAsia="Aptos"/>
              </w:rPr>
            </w:pPr>
            <w:r w:rsidRPr="00B35E8B">
              <w:rPr>
                <w:rFonts w:eastAsia="Aptos"/>
              </w:rPr>
              <w:t>T</w:t>
            </w:r>
            <w:r w:rsidRPr="00B35E8B">
              <w:rPr>
                <w:rFonts w:eastAsia="Aptos"/>
                <w:vertAlign w:val="subscript"/>
              </w:rPr>
              <w:t>2</w:t>
            </w:r>
          </w:p>
        </w:tc>
        <w:tc>
          <w:tcPr>
            <w:tcW w:w="1711" w:type="dxa"/>
            <w:vAlign w:val="bottom"/>
          </w:tcPr>
          <w:p w14:paraId="62965806" w14:textId="77777777" w:rsidR="00743C0A" w:rsidRPr="00743C0A" w:rsidRDefault="00743C0A" w:rsidP="0099361D">
            <w:pPr>
              <w:jc w:val="center"/>
              <w:rPr>
                <w:rFonts w:eastAsia="Aptos"/>
              </w:rPr>
            </w:pPr>
            <w:r w:rsidRPr="00743C0A">
              <w:rPr>
                <w:rFonts w:eastAsia="Aptos"/>
                <w:color w:val="000000"/>
              </w:rPr>
              <w:t>71.52 a</w:t>
            </w:r>
          </w:p>
        </w:tc>
        <w:tc>
          <w:tcPr>
            <w:tcW w:w="1711" w:type="dxa"/>
            <w:vAlign w:val="bottom"/>
          </w:tcPr>
          <w:p w14:paraId="3CBBD4DE" w14:textId="77777777" w:rsidR="00743C0A" w:rsidRPr="00743C0A" w:rsidRDefault="00743C0A" w:rsidP="0099361D">
            <w:pPr>
              <w:jc w:val="center"/>
              <w:rPr>
                <w:rFonts w:eastAsia="Aptos"/>
              </w:rPr>
            </w:pPr>
            <w:r w:rsidRPr="00743C0A">
              <w:rPr>
                <w:rFonts w:eastAsia="Aptos"/>
                <w:color w:val="000000"/>
              </w:rPr>
              <w:t>28.48 b</w:t>
            </w:r>
          </w:p>
        </w:tc>
        <w:tc>
          <w:tcPr>
            <w:tcW w:w="1712" w:type="dxa"/>
            <w:vAlign w:val="bottom"/>
          </w:tcPr>
          <w:p w14:paraId="0CE217B4" w14:textId="77777777" w:rsidR="00743C0A" w:rsidRPr="00743C0A" w:rsidRDefault="00743C0A" w:rsidP="0099361D">
            <w:pPr>
              <w:jc w:val="center"/>
              <w:rPr>
                <w:rFonts w:eastAsia="Aptos"/>
              </w:rPr>
            </w:pPr>
            <w:r w:rsidRPr="00743C0A">
              <w:rPr>
                <w:rFonts w:eastAsia="Aptos"/>
                <w:color w:val="000000"/>
              </w:rPr>
              <w:t>3.78 b</w:t>
            </w:r>
          </w:p>
        </w:tc>
        <w:tc>
          <w:tcPr>
            <w:tcW w:w="1712" w:type="dxa"/>
            <w:vAlign w:val="bottom"/>
          </w:tcPr>
          <w:p w14:paraId="58B3F9B4" w14:textId="77777777" w:rsidR="00743C0A" w:rsidRPr="00743C0A" w:rsidRDefault="00743C0A" w:rsidP="0099361D">
            <w:pPr>
              <w:jc w:val="center"/>
              <w:rPr>
                <w:rFonts w:eastAsia="Aptos"/>
              </w:rPr>
            </w:pPr>
            <w:r w:rsidRPr="00743C0A">
              <w:rPr>
                <w:rFonts w:eastAsia="Aptos"/>
                <w:color w:val="000000"/>
              </w:rPr>
              <w:t>0.82 b</w:t>
            </w:r>
          </w:p>
        </w:tc>
      </w:tr>
      <w:tr w:rsidR="00743C0A" w:rsidRPr="00743C0A" w14:paraId="418FAA27" w14:textId="77777777" w:rsidTr="002A3E7B">
        <w:trPr>
          <w:trHeight w:val="272"/>
        </w:trPr>
        <w:tc>
          <w:tcPr>
            <w:tcW w:w="1738" w:type="dxa"/>
          </w:tcPr>
          <w:p w14:paraId="2FA372D8"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711" w:type="dxa"/>
          </w:tcPr>
          <w:p w14:paraId="2C799C9D" w14:textId="77777777" w:rsidR="00743C0A" w:rsidRPr="00743C0A" w:rsidRDefault="00743C0A" w:rsidP="0099361D">
            <w:pPr>
              <w:jc w:val="center"/>
              <w:rPr>
                <w:rFonts w:eastAsia="Aptos"/>
              </w:rPr>
            </w:pPr>
            <w:r w:rsidRPr="00743C0A">
              <w:rPr>
                <w:rFonts w:eastAsia="Aptos"/>
              </w:rPr>
              <w:t>4.782</w:t>
            </w:r>
          </w:p>
        </w:tc>
        <w:tc>
          <w:tcPr>
            <w:tcW w:w="1711" w:type="dxa"/>
          </w:tcPr>
          <w:p w14:paraId="507A0C33" w14:textId="77777777" w:rsidR="00743C0A" w:rsidRPr="00743C0A" w:rsidRDefault="00743C0A" w:rsidP="0099361D">
            <w:pPr>
              <w:jc w:val="center"/>
              <w:rPr>
                <w:rFonts w:eastAsia="Aptos"/>
              </w:rPr>
            </w:pPr>
            <w:r w:rsidRPr="00743C0A">
              <w:rPr>
                <w:rFonts w:eastAsia="Aptos"/>
              </w:rPr>
              <w:t>4.782</w:t>
            </w:r>
          </w:p>
        </w:tc>
        <w:tc>
          <w:tcPr>
            <w:tcW w:w="1712" w:type="dxa"/>
          </w:tcPr>
          <w:p w14:paraId="7532E035" w14:textId="77777777" w:rsidR="00743C0A" w:rsidRPr="00743C0A" w:rsidRDefault="00743C0A" w:rsidP="0099361D">
            <w:pPr>
              <w:jc w:val="center"/>
              <w:rPr>
                <w:rFonts w:eastAsia="Aptos"/>
              </w:rPr>
            </w:pPr>
            <w:r w:rsidRPr="00743C0A">
              <w:rPr>
                <w:rFonts w:eastAsia="Aptos"/>
              </w:rPr>
              <w:t>0.442</w:t>
            </w:r>
          </w:p>
        </w:tc>
        <w:tc>
          <w:tcPr>
            <w:tcW w:w="1712" w:type="dxa"/>
          </w:tcPr>
          <w:p w14:paraId="3BD04FBC" w14:textId="77777777" w:rsidR="00743C0A" w:rsidRPr="00743C0A" w:rsidRDefault="00743C0A" w:rsidP="0099361D">
            <w:pPr>
              <w:jc w:val="center"/>
              <w:rPr>
                <w:rFonts w:eastAsia="Aptos"/>
              </w:rPr>
            </w:pPr>
            <w:r w:rsidRPr="00743C0A">
              <w:rPr>
                <w:rFonts w:eastAsia="Aptos"/>
              </w:rPr>
              <w:t>0.175</w:t>
            </w:r>
          </w:p>
        </w:tc>
      </w:tr>
      <w:tr w:rsidR="00743C0A" w:rsidRPr="00743C0A" w14:paraId="1476063A" w14:textId="77777777" w:rsidTr="002A3E7B">
        <w:trPr>
          <w:trHeight w:val="272"/>
        </w:trPr>
        <w:tc>
          <w:tcPr>
            <w:tcW w:w="8584" w:type="dxa"/>
            <w:gridSpan w:val="5"/>
          </w:tcPr>
          <w:p w14:paraId="3F7F5F41" w14:textId="77777777" w:rsidR="00743C0A" w:rsidRPr="00743C0A" w:rsidRDefault="00743C0A" w:rsidP="0099361D">
            <w:pPr>
              <w:jc w:val="center"/>
              <w:rPr>
                <w:rFonts w:eastAsia="Aptos"/>
                <w:b/>
              </w:rPr>
            </w:pPr>
            <w:r w:rsidRPr="00743C0A">
              <w:rPr>
                <w:rFonts w:eastAsia="Aptos"/>
                <w:b/>
              </w:rPr>
              <w:t>Interaction</w:t>
            </w:r>
          </w:p>
        </w:tc>
      </w:tr>
      <w:tr w:rsidR="00743C0A" w:rsidRPr="00743C0A" w14:paraId="7F3B33DE" w14:textId="77777777" w:rsidTr="002A3E7B">
        <w:trPr>
          <w:trHeight w:val="272"/>
        </w:trPr>
        <w:tc>
          <w:tcPr>
            <w:tcW w:w="1738" w:type="dxa"/>
          </w:tcPr>
          <w:p w14:paraId="0ED988BC" w14:textId="7958B6B2"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0</w:t>
            </w:r>
          </w:p>
        </w:tc>
        <w:tc>
          <w:tcPr>
            <w:tcW w:w="1711" w:type="dxa"/>
            <w:vAlign w:val="bottom"/>
          </w:tcPr>
          <w:p w14:paraId="4A5F4779" w14:textId="77777777" w:rsidR="00743C0A" w:rsidRPr="00743C0A" w:rsidRDefault="00743C0A" w:rsidP="0099361D">
            <w:pPr>
              <w:jc w:val="center"/>
              <w:rPr>
                <w:rFonts w:eastAsia="Aptos"/>
              </w:rPr>
            </w:pPr>
            <w:r w:rsidRPr="00743C0A">
              <w:rPr>
                <w:rFonts w:eastAsia="Aptos"/>
                <w:color w:val="000000"/>
              </w:rPr>
              <w:t>72.92 ab</w:t>
            </w:r>
          </w:p>
        </w:tc>
        <w:tc>
          <w:tcPr>
            <w:tcW w:w="1711" w:type="dxa"/>
            <w:vAlign w:val="bottom"/>
          </w:tcPr>
          <w:p w14:paraId="4445C91E" w14:textId="77777777" w:rsidR="00743C0A" w:rsidRPr="00743C0A" w:rsidRDefault="00743C0A" w:rsidP="0099361D">
            <w:pPr>
              <w:jc w:val="center"/>
              <w:rPr>
                <w:rFonts w:eastAsia="Aptos"/>
              </w:rPr>
            </w:pPr>
            <w:r w:rsidRPr="00743C0A">
              <w:rPr>
                <w:rFonts w:eastAsia="Aptos"/>
                <w:color w:val="000000"/>
              </w:rPr>
              <w:t>27.08 cd</w:t>
            </w:r>
          </w:p>
        </w:tc>
        <w:tc>
          <w:tcPr>
            <w:tcW w:w="1712" w:type="dxa"/>
            <w:vAlign w:val="bottom"/>
          </w:tcPr>
          <w:p w14:paraId="44416DC6" w14:textId="77777777" w:rsidR="00743C0A" w:rsidRPr="00743C0A" w:rsidRDefault="00743C0A" w:rsidP="0099361D">
            <w:pPr>
              <w:jc w:val="center"/>
              <w:rPr>
                <w:rFonts w:eastAsia="Aptos"/>
              </w:rPr>
            </w:pPr>
            <w:r w:rsidRPr="00743C0A">
              <w:rPr>
                <w:rFonts w:eastAsia="Aptos"/>
                <w:color w:val="000000"/>
              </w:rPr>
              <w:t>3.49 cd</w:t>
            </w:r>
          </w:p>
        </w:tc>
        <w:tc>
          <w:tcPr>
            <w:tcW w:w="1712" w:type="dxa"/>
            <w:vAlign w:val="bottom"/>
          </w:tcPr>
          <w:p w14:paraId="1D1D11A9" w14:textId="77777777" w:rsidR="00743C0A" w:rsidRPr="00743C0A" w:rsidRDefault="00743C0A" w:rsidP="0099361D">
            <w:pPr>
              <w:jc w:val="center"/>
              <w:rPr>
                <w:rFonts w:eastAsia="Aptos"/>
              </w:rPr>
            </w:pPr>
            <w:r w:rsidRPr="00743C0A">
              <w:rPr>
                <w:rFonts w:eastAsia="Aptos"/>
                <w:color w:val="000000"/>
              </w:rPr>
              <w:t xml:space="preserve">0.675 </w:t>
            </w:r>
            <w:proofErr w:type="spellStart"/>
            <w:r w:rsidRPr="00743C0A">
              <w:rPr>
                <w:rFonts w:eastAsia="Aptos"/>
                <w:color w:val="000000"/>
              </w:rPr>
              <w:t>ef</w:t>
            </w:r>
            <w:proofErr w:type="spellEnd"/>
          </w:p>
        </w:tc>
      </w:tr>
      <w:tr w:rsidR="00743C0A" w:rsidRPr="00743C0A" w14:paraId="4369CB8B" w14:textId="77777777" w:rsidTr="002A3E7B">
        <w:trPr>
          <w:trHeight w:val="272"/>
        </w:trPr>
        <w:tc>
          <w:tcPr>
            <w:tcW w:w="1738" w:type="dxa"/>
          </w:tcPr>
          <w:p w14:paraId="1D41C3B0" w14:textId="67CBDEEF"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1</w:t>
            </w:r>
          </w:p>
        </w:tc>
        <w:tc>
          <w:tcPr>
            <w:tcW w:w="1711" w:type="dxa"/>
            <w:vAlign w:val="bottom"/>
          </w:tcPr>
          <w:p w14:paraId="7EFCEA1C" w14:textId="77777777" w:rsidR="00743C0A" w:rsidRPr="00743C0A" w:rsidRDefault="00743C0A" w:rsidP="0099361D">
            <w:pPr>
              <w:jc w:val="center"/>
              <w:rPr>
                <w:rFonts w:eastAsia="Aptos"/>
              </w:rPr>
            </w:pPr>
            <w:r w:rsidRPr="00743C0A">
              <w:rPr>
                <w:rFonts w:eastAsia="Aptos"/>
                <w:color w:val="000000"/>
              </w:rPr>
              <w:t>73.01 ab</w:t>
            </w:r>
          </w:p>
        </w:tc>
        <w:tc>
          <w:tcPr>
            <w:tcW w:w="1711" w:type="dxa"/>
            <w:vAlign w:val="bottom"/>
          </w:tcPr>
          <w:p w14:paraId="47AE36B2" w14:textId="77777777" w:rsidR="00743C0A" w:rsidRPr="00743C0A" w:rsidRDefault="00743C0A" w:rsidP="0099361D">
            <w:pPr>
              <w:jc w:val="center"/>
              <w:rPr>
                <w:rFonts w:eastAsia="Aptos"/>
              </w:rPr>
            </w:pPr>
            <w:r w:rsidRPr="00743C0A">
              <w:rPr>
                <w:rFonts w:eastAsia="Aptos"/>
                <w:color w:val="000000"/>
              </w:rPr>
              <w:t>26.99 cd</w:t>
            </w:r>
          </w:p>
        </w:tc>
        <w:tc>
          <w:tcPr>
            <w:tcW w:w="1712" w:type="dxa"/>
            <w:vAlign w:val="bottom"/>
          </w:tcPr>
          <w:p w14:paraId="017534B1" w14:textId="77777777" w:rsidR="00743C0A" w:rsidRPr="00743C0A" w:rsidRDefault="00743C0A" w:rsidP="0099361D">
            <w:pPr>
              <w:jc w:val="center"/>
              <w:rPr>
                <w:rFonts w:eastAsia="Aptos"/>
              </w:rPr>
            </w:pPr>
            <w:r w:rsidRPr="00743C0A">
              <w:rPr>
                <w:rFonts w:eastAsia="Aptos"/>
                <w:color w:val="000000"/>
              </w:rPr>
              <w:t>3.33 d</w:t>
            </w:r>
          </w:p>
        </w:tc>
        <w:tc>
          <w:tcPr>
            <w:tcW w:w="1712" w:type="dxa"/>
            <w:vAlign w:val="bottom"/>
          </w:tcPr>
          <w:p w14:paraId="08731E9B" w14:textId="77777777" w:rsidR="00743C0A" w:rsidRPr="00743C0A" w:rsidRDefault="00743C0A" w:rsidP="0099361D">
            <w:pPr>
              <w:jc w:val="center"/>
              <w:rPr>
                <w:rFonts w:eastAsia="Aptos"/>
              </w:rPr>
            </w:pPr>
            <w:r w:rsidRPr="00743C0A">
              <w:rPr>
                <w:rFonts w:eastAsia="Aptos"/>
                <w:color w:val="000000"/>
              </w:rPr>
              <w:t xml:space="preserve">0.66 </w:t>
            </w:r>
            <w:proofErr w:type="spellStart"/>
            <w:r w:rsidRPr="00743C0A">
              <w:rPr>
                <w:rFonts w:eastAsia="Aptos"/>
                <w:color w:val="000000"/>
              </w:rPr>
              <w:t>ef</w:t>
            </w:r>
            <w:proofErr w:type="spellEnd"/>
          </w:p>
        </w:tc>
      </w:tr>
      <w:tr w:rsidR="00743C0A" w:rsidRPr="00743C0A" w14:paraId="6205923A" w14:textId="77777777" w:rsidTr="002A3E7B">
        <w:trPr>
          <w:trHeight w:val="272"/>
        </w:trPr>
        <w:tc>
          <w:tcPr>
            <w:tcW w:w="1738" w:type="dxa"/>
          </w:tcPr>
          <w:p w14:paraId="4CB2716B" w14:textId="5A12AF67"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2</w:t>
            </w:r>
          </w:p>
        </w:tc>
        <w:tc>
          <w:tcPr>
            <w:tcW w:w="1711" w:type="dxa"/>
            <w:vAlign w:val="bottom"/>
          </w:tcPr>
          <w:p w14:paraId="74B5F6D3" w14:textId="77777777" w:rsidR="00743C0A" w:rsidRPr="00743C0A" w:rsidRDefault="00743C0A" w:rsidP="0099361D">
            <w:pPr>
              <w:jc w:val="center"/>
              <w:rPr>
                <w:rFonts w:eastAsia="Aptos"/>
              </w:rPr>
            </w:pPr>
            <w:r w:rsidRPr="00743C0A">
              <w:rPr>
                <w:rFonts w:eastAsia="Aptos"/>
                <w:color w:val="000000"/>
              </w:rPr>
              <w:t>81.13 a</w:t>
            </w:r>
          </w:p>
        </w:tc>
        <w:tc>
          <w:tcPr>
            <w:tcW w:w="1711" w:type="dxa"/>
            <w:vAlign w:val="bottom"/>
          </w:tcPr>
          <w:p w14:paraId="03CAFE82" w14:textId="77777777" w:rsidR="00743C0A" w:rsidRPr="00743C0A" w:rsidRDefault="00743C0A" w:rsidP="0099361D">
            <w:pPr>
              <w:jc w:val="center"/>
              <w:rPr>
                <w:rFonts w:eastAsia="Aptos"/>
              </w:rPr>
            </w:pPr>
            <w:r w:rsidRPr="00743C0A">
              <w:rPr>
                <w:rFonts w:eastAsia="Aptos"/>
                <w:color w:val="000000"/>
              </w:rPr>
              <w:t>18.87 d</w:t>
            </w:r>
          </w:p>
        </w:tc>
        <w:tc>
          <w:tcPr>
            <w:tcW w:w="1712" w:type="dxa"/>
            <w:vAlign w:val="bottom"/>
          </w:tcPr>
          <w:p w14:paraId="1D926C76" w14:textId="77777777" w:rsidR="00743C0A" w:rsidRPr="00743C0A" w:rsidRDefault="00743C0A" w:rsidP="0099361D">
            <w:pPr>
              <w:jc w:val="center"/>
              <w:rPr>
                <w:rFonts w:eastAsia="Aptos"/>
              </w:rPr>
            </w:pPr>
            <w:r w:rsidRPr="00743C0A">
              <w:rPr>
                <w:rFonts w:eastAsia="Aptos"/>
                <w:color w:val="000000"/>
              </w:rPr>
              <w:t>3.32 d</w:t>
            </w:r>
          </w:p>
        </w:tc>
        <w:tc>
          <w:tcPr>
            <w:tcW w:w="1712" w:type="dxa"/>
            <w:vAlign w:val="bottom"/>
          </w:tcPr>
          <w:p w14:paraId="1557BD4B" w14:textId="77777777" w:rsidR="00743C0A" w:rsidRPr="00743C0A" w:rsidRDefault="00743C0A" w:rsidP="0099361D">
            <w:pPr>
              <w:jc w:val="center"/>
              <w:rPr>
                <w:rFonts w:eastAsia="Aptos"/>
              </w:rPr>
            </w:pPr>
            <w:r w:rsidRPr="00743C0A">
              <w:rPr>
                <w:rFonts w:eastAsia="Aptos"/>
                <w:color w:val="000000"/>
              </w:rPr>
              <w:t>0.44 f</w:t>
            </w:r>
          </w:p>
        </w:tc>
      </w:tr>
      <w:tr w:rsidR="00743C0A" w:rsidRPr="00743C0A" w14:paraId="00474BDF" w14:textId="77777777" w:rsidTr="002A3E7B">
        <w:trPr>
          <w:trHeight w:val="272"/>
        </w:trPr>
        <w:tc>
          <w:tcPr>
            <w:tcW w:w="1738" w:type="dxa"/>
          </w:tcPr>
          <w:p w14:paraId="0AC7ACD1" w14:textId="3C0EC1C7"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0</w:t>
            </w:r>
          </w:p>
        </w:tc>
        <w:tc>
          <w:tcPr>
            <w:tcW w:w="1711" w:type="dxa"/>
            <w:vAlign w:val="bottom"/>
          </w:tcPr>
          <w:p w14:paraId="293D7710" w14:textId="77777777" w:rsidR="00743C0A" w:rsidRPr="00743C0A" w:rsidRDefault="00743C0A" w:rsidP="0099361D">
            <w:pPr>
              <w:jc w:val="center"/>
              <w:rPr>
                <w:rFonts w:eastAsia="Aptos"/>
              </w:rPr>
            </w:pPr>
            <w:r w:rsidRPr="00743C0A">
              <w:rPr>
                <w:rFonts w:eastAsia="Aptos"/>
                <w:color w:val="000000"/>
              </w:rPr>
              <w:t>62.90 cd</w:t>
            </w:r>
          </w:p>
        </w:tc>
        <w:tc>
          <w:tcPr>
            <w:tcW w:w="1711" w:type="dxa"/>
            <w:vAlign w:val="bottom"/>
          </w:tcPr>
          <w:p w14:paraId="360D6FF0" w14:textId="77777777" w:rsidR="00743C0A" w:rsidRPr="00743C0A" w:rsidRDefault="00743C0A" w:rsidP="0099361D">
            <w:pPr>
              <w:jc w:val="center"/>
              <w:rPr>
                <w:rFonts w:eastAsia="Aptos"/>
              </w:rPr>
            </w:pPr>
            <w:r w:rsidRPr="00743C0A">
              <w:rPr>
                <w:rFonts w:eastAsia="Aptos"/>
                <w:color w:val="000000"/>
              </w:rPr>
              <w:t>37.10 ab</w:t>
            </w:r>
          </w:p>
        </w:tc>
        <w:tc>
          <w:tcPr>
            <w:tcW w:w="1712" w:type="dxa"/>
            <w:vAlign w:val="bottom"/>
          </w:tcPr>
          <w:p w14:paraId="3C8C1CD5" w14:textId="77777777" w:rsidR="00743C0A" w:rsidRPr="00743C0A" w:rsidRDefault="00743C0A" w:rsidP="0099361D">
            <w:pPr>
              <w:jc w:val="center"/>
              <w:rPr>
                <w:rFonts w:eastAsia="Aptos"/>
              </w:rPr>
            </w:pPr>
            <w:r w:rsidRPr="00743C0A">
              <w:rPr>
                <w:rFonts w:eastAsia="Aptos"/>
                <w:color w:val="000000"/>
              </w:rPr>
              <w:t xml:space="preserve">4.11 </w:t>
            </w:r>
            <w:proofErr w:type="spellStart"/>
            <w:r w:rsidRPr="00743C0A">
              <w:rPr>
                <w:rFonts w:eastAsia="Aptos"/>
                <w:color w:val="000000"/>
              </w:rPr>
              <w:t>bc</w:t>
            </w:r>
            <w:proofErr w:type="spellEnd"/>
          </w:p>
        </w:tc>
        <w:tc>
          <w:tcPr>
            <w:tcW w:w="1712" w:type="dxa"/>
            <w:vAlign w:val="bottom"/>
          </w:tcPr>
          <w:p w14:paraId="663AFEA1" w14:textId="77777777" w:rsidR="00743C0A" w:rsidRPr="00743C0A" w:rsidRDefault="00743C0A" w:rsidP="0099361D">
            <w:pPr>
              <w:jc w:val="center"/>
              <w:rPr>
                <w:rFonts w:eastAsia="Aptos"/>
              </w:rPr>
            </w:pPr>
            <w:r w:rsidRPr="00743C0A">
              <w:rPr>
                <w:rFonts w:eastAsia="Aptos"/>
                <w:color w:val="000000"/>
              </w:rPr>
              <w:t xml:space="preserve">1.14 </w:t>
            </w:r>
            <w:proofErr w:type="spellStart"/>
            <w:r w:rsidRPr="00743C0A">
              <w:rPr>
                <w:rFonts w:eastAsia="Aptos"/>
                <w:color w:val="000000"/>
              </w:rPr>
              <w:t>bc</w:t>
            </w:r>
            <w:proofErr w:type="spellEnd"/>
          </w:p>
        </w:tc>
      </w:tr>
      <w:tr w:rsidR="00743C0A" w:rsidRPr="00743C0A" w14:paraId="766B2F09" w14:textId="77777777" w:rsidTr="002A3E7B">
        <w:trPr>
          <w:trHeight w:val="272"/>
        </w:trPr>
        <w:tc>
          <w:tcPr>
            <w:tcW w:w="1738" w:type="dxa"/>
          </w:tcPr>
          <w:p w14:paraId="4A365445" w14:textId="5AB9C8AF"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1</w:t>
            </w:r>
          </w:p>
        </w:tc>
        <w:tc>
          <w:tcPr>
            <w:tcW w:w="1711" w:type="dxa"/>
            <w:vAlign w:val="bottom"/>
          </w:tcPr>
          <w:p w14:paraId="214BC5FE" w14:textId="77777777" w:rsidR="00743C0A" w:rsidRPr="00743C0A" w:rsidRDefault="00743C0A" w:rsidP="0099361D">
            <w:pPr>
              <w:jc w:val="center"/>
              <w:rPr>
                <w:rFonts w:eastAsia="Aptos"/>
              </w:rPr>
            </w:pPr>
            <w:r w:rsidRPr="00743C0A">
              <w:rPr>
                <w:rFonts w:eastAsia="Aptos"/>
                <w:color w:val="000000"/>
              </w:rPr>
              <w:t xml:space="preserve">64.73 </w:t>
            </w:r>
            <w:proofErr w:type="spellStart"/>
            <w:r w:rsidRPr="00743C0A">
              <w:rPr>
                <w:rFonts w:eastAsia="Aptos"/>
                <w:color w:val="000000"/>
              </w:rPr>
              <w:t>bcd</w:t>
            </w:r>
            <w:proofErr w:type="spellEnd"/>
          </w:p>
        </w:tc>
        <w:tc>
          <w:tcPr>
            <w:tcW w:w="1711" w:type="dxa"/>
            <w:vAlign w:val="bottom"/>
          </w:tcPr>
          <w:p w14:paraId="72F76ADA" w14:textId="77777777" w:rsidR="00743C0A" w:rsidRPr="00743C0A" w:rsidRDefault="00743C0A" w:rsidP="0099361D">
            <w:pPr>
              <w:jc w:val="center"/>
              <w:rPr>
                <w:rFonts w:eastAsia="Aptos"/>
              </w:rPr>
            </w:pPr>
            <w:r w:rsidRPr="00743C0A">
              <w:rPr>
                <w:rFonts w:eastAsia="Aptos"/>
                <w:color w:val="000000"/>
              </w:rPr>
              <w:t xml:space="preserve">35.27 </w:t>
            </w:r>
            <w:proofErr w:type="spellStart"/>
            <w:r w:rsidRPr="00743C0A">
              <w:rPr>
                <w:rFonts w:eastAsia="Aptos"/>
                <w:color w:val="000000"/>
              </w:rPr>
              <w:t>abc</w:t>
            </w:r>
            <w:proofErr w:type="spellEnd"/>
          </w:p>
        </w:tc>
        <w:tc>
          <w:tcPr>
            <w:tcW w:w="1712" w:type="dxa"/>
            <w:vAlign w:val="bottom"/>
          </w:tcPr>
          <w:p w14:paraId="18CB1546" w14:textId="77777777" w:rsidR="00743C0A" w:rsidRPr="00743C0A" w:rsidRDefault="00743C0A" w:rsidP="0099361D">
            <w:pPr>
              <w:jc w:val="center"/>
              <w:rPr>
                <w:rFonts w:eastAsia="Aptos"/>
              </w:rPr>
            </w:pPr>
            <w:r w:rsidRPr="00743C0A">
              <w:rPr>
                <w:rFonts w:eastAsia="Aptos"/>
                <w:color w:val="000000"/>
              </w:rPr>
              <w:t xml:space="preserve">3.96 </w:t>
            </w:r>
            <w:proofErr w:type="spellStart"/>
            <w:r w:rsidRPr="00743C0A">
              <w:rPr>
                <w:rFonts w:eastAsia="Aptos"/>
                <w:color w:val="000000"/>
              </w:rPr>
              <w:t>bcd</w:t>
            </w:r>
            <w:proofErr w:type="spellEnd"/>
          </w:p>
        </w:tc>
        <w:tc>
          <w:tcPr>
            <w:tcW w:w="1712" w:type="dxa"/>
            <w:vAlign w:val="bottom"/>
          </w:tcPr>
          <w:p w14:paraId="41FBDD72" w14:textId="77777777" w:rsidR="00743C0A" w:rsidRPr="00743C0A" w:rsidRDefault="00743C0A" w:rsidP="0099361D">
            <w:pPr>
              <w:jc w:val="center"/>
              <w:rPr>
                <w:rFonts w:eastAsia="Aptos"/>
              </w:rPr>
            </w:pPr>
            <w:r w:rsidRPr="00743C0A">
              <w:rPr>
                <w:rFonts w:eastAsia="Aptos"/>
                <w:color w:val="000000"/>
              </w:rPr>
              <w:t>1.04 cd</w:t>
            </w:r>
          </w:p>
        </w:tc>
      </w:tr>
      <w:tr w:rsidR="00743C0A" w:rsidRPr="00743C0A" w14:paraId="436DDAF7" w14:textId="77777777" w:rsidTr="002A3E7B">
        <w:trPr>
          <w:trHeight w:val="272"/>
        </w:trPr>
        <w:tc>
          <w:tcPr>
            <w:tcW w:w="1738" w:type="dxa"/>
          </w:tcPr>
          <w:p w14:paraId="08F85732" w14:textId="65D11333"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2</w:t>
            </w:r>
          </w:p>
        </w:tc>
        <w:tc>
          <w:tcPr>
            <w:tcW w:w="1711" w:type="dxa"/>
            <w:vAlign w:val="bottom"/>
          </w:tcPr>
          <w:p w14:paraId="3A35D46F" w14:textId="77777777" w:rsidR="00743C0A" w:rsidRPr="00743C0A" w:rsidRDefault="00743C0A" w:rsidP="0099361D">
            <w:pPr>
              <w:jc w:val="center"/>
              <w:rPr>
                <w:rFonts w:eastAsia="Aptos"/>
              </w:rPr>
            </w:pPr>
            <w:r w:rsidRPr="00743C0A">
              <w:rPr>
                <w:rFonts w:eastAsia="Aptos"/>
                <w:color w:val="000000"/>
              </w:rPr>
              <w:t xml:space="preserve">68.90 </w:t>
            </w:r>
            <w:proofErr w:type="spellStart"/>
            <w:r w:rsidRPr="00743C0A">
              <w:rPr>
                <w:rFonts w:eastAsia="Aptos"/>
                <w:color w:val="000000"/>
              </w:rPr>
              <w:t>bc</w:t>
            </w:r>
            <w:proofErr w:type="spellEnd"/>
          </w:p>
        </w:tc>
        <w:tc>
          <w:tcPr>
            <w:tcW w:w="1711" w:type="dxa"/>
            <w:vAlign w:val="bottom"/>
          </w:tcPr>
          <w:p w14:paraId="3E2373CD" w14:textId="77777777" w:rsidR="00743C0A" w:rsidRPr="00743C0A" w:rsidRDefault="00743C0A" w:rsidP="0099361D">
            <w:pPr>
              <w:jc w:val="center"/>
              <w:rPr>
                <w:rFonts w:eastAsia="Aptos"/>
              </w:rPr>
            </w:pPr>
            <w:r w:rsidRPr="00743C0A">
              <w:rPr>
                <w:rFonts w:eastAsia="Aptos"/>
                <w:color w:val="000000"/>
              </w:rPr>
              <w:t xml:space="preserve">31.10 </w:t>
            </w:r>
            <w:proofErr w:type="spellStart"/>
            <w:r w:rsidRPr="00743C0A">
              <w:rPr>
                <w:rFonts w:eastAsia="Aptos"/>
                <w:color w:val="000000"/>
              </w:rPr>
              <w:t>bc</w:t>
            </w:r>
            <w:proofErr w:type="spellEnd"/>
          </w:p>
        </w:tc>
        <w:tc>
          <w:tcPr>
            <w:tcW w:w="1712" w:type="dxa"/>
            <w:vAlign w:val="bottom"/>
          </w:tcPr>
          <w:p w14:paraId="711E5244" w14:textId="77777777" w:rsidR="00743C0A" w:rsidRPr="00743C0A" w:rsidRDefault="00743C0A" w:rsidP="0099361D">
            <w:pPr>
              <w:jc w:val="center"/>
              <w:rPr>
                <w:rFonts w:eastAsia="Aptos"/>
              </w:rPr>
            </w:pPr>
            <w:r w:rsidRPr="00743C0A">
              <w:rPr>
                <w:rFonts w:eastAsia="Aptos"/>
                <w:color w:val="000000"/>
              </w:rPr>
              <w:t>3.44 cd</w:t>
            </w:r>
          </w:p>
        </w:tc>
        <w:tc>
          <w:tcPr>
            <w:tcW w:w="1712" w:type="dxa"/>
            <w:vAlign w:val="bottom"/>
          </w:tcPr>
          <w:p w14:paraId="3346EFE4" w14:textId="77777777" w:rsidR="00743C0A" w:rsidRPr="00743C0A" w:rsidRDefault="00743C0A" w:rsidP="0099361D">
            <w:pPr>
              <w:jc w:val="center"/>
              <w:rPr>
                <w:rFonts w:eastAsia="Aptos"/>
              </w:rPr>
            </w:pPr>
            <w:r w:rsidRPr="00743C0A">
              <w:rPr>
                <w:rFonts w:eastAsia="Aptos"/>
                <w:color w:val="000000"/>
              </w:rPr>
              <w:t>0.76 de</w:t>
            </w:r>
          </w:p>
        </w:tc>
      </w:tr>
      <w:tr w:rsidR="00743C0A" w:rsidRPr="00743C0A" w14:paraId="78300EBD" w14:textId="77777777" w:rsidTr="002A3E7B">
        <w:trPr>
          <w:trHeight w:val="289"/>
        </w:trPr>
        <w:tc>
          <w:tcPr>
            <w:tcW w:w="1738" w:type="dxa"/>
          </w:tcPr>
          <w:p w14:paraId="6876071A" w14:textId="7635EFE5"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0</w:t>
            </w:r>
          </w:p>
        </w:tc>
        <w:tc>
          <w:tcPr>
            <w:tcW w:w="1711" w:type="dxa"/>
            <w:vAlign w:val="bottom"/>
          </w:tcPr>
          <w:p w14:paraId="12FB5454" w14:textId="77777777" w:rsidR="00743C0A" w:rsidRPr="00743C0A" w:rsidRDefault="00743C0A" w:rsidP="0099361D">
            <w:pPr>
              <w:jc w:val="center"/>
              <w:rPr>
                <w:rFonts w:eastAsia="Aptos"/>
              </w:rPr>
            </w:pPr>
            <w:r w:rsidRPr="00743C0A">
              <w:rPr>
                <w:rFonts w:eastAsia="Aptos"/>
                <w:color w:val="000000"/>
              </w:rPr>
              <w:t>58.43 d</w:t>
            </w:r>
          </w:p>
        </w:tc>
        <w:tc>
          <w:tcPr>
            <w:tcW w:w="1711" w:type="dxa"/>
            <w:vAlign w:val="bottom"/>
          </w:tcPr>
          <w:p w14:paraId="4EDED2DC" w14:textId="77777777" w:rsidR="00743C0A" w:rsidRPr="00743C0A" w:rsidRDefault="00743C0A" w:rsidP="0099361D">
            <w:pPr>
              <w:jc w:val="center"/>
              <w:rPr>
                <w:rFonts w:eastAsia="Aptos"/>
              </w:rPr>
            </w:pPr>
            <w:r w:rsidRPr="00743C0A">
              <w:rPr>
                <w:rFonts w:eastAsia="Aptos"/>
                <w:color w:val="000000"/>
              </w:rPr>
              <w:t>41.57 a</w:t>
            </w:r>
          </w:p>
        </w:tc>
        <w:tc>
          <w:tcPr>
            <w:tcW w:w="1712" w:type="dxa"/>
            <w:vAlign w:val="bottom"/>
          </w:tcPr>
          <w:p w14:paraId="554C328A" w14:textId="77777777" w:rsidR="00743C0A" w:rsidRPr="00743C0A" w:rsidRDefault="00743C0A" w:rsidP="0099361D">
            <w:pPr>
              <w:jc w:val="center"/>
              <w:rPr>
                <w:rFonts w:eastAsia="Aptos"/>
              </w:rPr>
            </w:pPr>
            <w:r w:rsidRPr="00743C0A">
              <w:rPr>
                <w:rFonts w:eastAsia="Aptos"/>
                <w:color w:val="000000"/>
              </w:rPr>
              <w:t>5.13 a</w:t>
            </w:r>
          </w:p>
        </w:tc>
        <w:tc>
          <w:tcPr>
            <w:tcW w:w="1712" w:type="dxa"/>
            <w:vAlign w:val="bottom"/>
          </w:tcPr>
          <w:p w14:paraId="673BB232" w14:textId="77777777" w:rsidR="00743C0A" w:rsidRPr="00743C0A" w:rsidRDefault="00743C0A" w:rsidP="0099361D">
            <w:pPr>
              <w:jc w:val="center"/>
              <w:rPr>
                <w:rFonts w:eastAsia="Aptos"/>
              </w:rPr>
            </w:pPr>
            <w:r w:rsidRPr="00743C0A">
              <w:rPr>
                <w:rFonts w:eastAsia="Aptos"/>
                <w:color w:val="000000"/>
              </w:rPr>
              <w:t>1.71 a</w:t>
            </w:r>
          </w:p>
        </w:tc>
      </w:tr>
      <w:tr w:rsidR="00743C0A" w:rsidRPr="00743C0A" w14:paraId="7C70A499" w14:textId="77777777" w:rsidTr="002A3E7B">
        <w:trPr>
          <w:trHeight w:val="272"/>
        </w:trPr>
        <w:tc>
          <w:tcPr>
            <w:tcW w:w="1738" w:type="dxa"/>
          </w:tcPr>
          <w:p w14:paraId="66B25C0C" w14:textId="71AE4493"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1</w:t>
            </w:r>
          </w:p>
        </w:tc>
        <w:tc>
          <w:tcPr>
            <w:tcW w:w="1711" w:type="dxa"/>
            <w:vAlign w:val="bottom"/>
          </w:tcPr>
          <w:p w14:paraId="63822E12" w14:textId="77777777" w:rsidR="00743C0A" w:rsidRPr="00743C0A" w:rsidRDefault="00743C0A" w:rsidP="0099361D">
            <w:pPr>
              <w:jc w:val="center"/>
              <w:rPr>
                <w:rFonts w:eastAsia="Aptos"/>
              </w:rPr>
            </w:pPr>
            <w:r w:rsidRPr="00743C0A">
              <w:rPr>
                <w:rFonts w:eastAsia="Aptos"/>
                <w:color w:val="000000"/>
              </w:rPr>
              <w:t>60.26 d</w:t>
            </w:r>
          </w:p>
        </w:tc>
        <w:tc>
          <w:tcPr>
            <w:tcW w:w="1711" w:type="dxa"/>
            <w:vAlign w:val="bottom"/>
          </w:tcPr>
          <w:p w14:paraId="142E5018" w14:textId="77777777" w:rsidR="00743C0A" w:rsidRPr="00743C0A" w:rsidRDefault="00743C0A" w:rsidP="0099361D">
            <w:pPr>
              <w:jc w:val="center"/>
              <w:rPr>
                <w:rFonts w:eastAsia="Aptos"/>
              </w:rPr>
            </w:pPr>
            <w:r w:rsidRPr="00743C0A">
              <w:rPr>
                <w:rFonts w:eastAsia="Aptos"/>
                <w:color w:val="000000"/>
              </w:rPr>
              <w:t>39.74 a</w:t>
            </w:r>
          </w:p>
        </w:tc>
        <w:tc>
          <w:tcPr>
            <w:tcW w:w="1712" w:type="dxa"/>
            <w:vAlign w:val="bottom"/>
          </w:tcPr>
          <w:p w14:paraId="4FC35D3E" w14:textId="77777777" w:rsidR="00743C0A" w:rsidRPr="00743C0A" w:rsidRDefault="00743C0A" w:rsidP="0099361D">
            <w:pPr>
              <w:jc w:val="center"/>
              <w:rPr>
                <w:rFonts w:eastAsia="Aptos"/>
              </w:rPr>
            </w:pPr>
            <w:r w:rsidRPr="00743C0A">
              <w:rPr>
                <w:rFonts w:eastAsia="Aptos"/>
                <w:color w:val="000000"/>
              </w:rPr>
              <w:t>4.60 ab</w:t>
            </w:r>
          </w:p>
        </w:tc>
        <w:tc>
          <w:tcPr>
            <w:tcW w:w="1712" w:type="dxa"/>
            <w:vAlign w:val="bottom"/>
          </w:tcPr>
          <w:p w14:paraId="14DCFA07" w14:textId="77777777" w:rsidR="00743C0A" w:rsidRPr="00743C0A" w:rsidRDefault="00743C0A" w:rsidP="0099361D">
            <w:pPr>
              <w:jc w:val="center"/>
              <w:rPr>
                <w:rFonts w:eastAsia="Aptos"/>
              </w:rPr>
            </w:pPr>
            <w:r w:rsidRPr="00743C0A">
              <w:rPr>
                <w:rFonts w:eastAsia="Aptos"/>
                <w:color w:val="000000"/>
              </w:rPr>
              <w:t>1.42 ab</w:t>
            </w:r>
          </w:p>
        </w:tc>
      </w:tr>
      <w:tr w:rsidR="00743C0A" w:rsidRPr="00743C0A" w14:paraId="6B6D0FA5" w14:textId="77777777" w:rsidTr="002A3E7B">
        <w:trPr>
          <w:trHeight w:val="272"/>
        </w:trPr>
        <w:tc>
          <w:tcPr>
            <w:tcW w:w="1738" w:type="dxa"/>
          </w:tcPr>
          <w:p w14:paraId="08677B6B" w14:textId="4DFDB181"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2</w:t>
            </w:r>
          </w:p>
        </w:tc>
        <w:tc>
          <w:tcPr>
            <w:tcW w:w="1711" w:type="dxa"/>
            <w:vAlign w:val="bottom"/>
          </w:tcPr>
          <w:p w14:paraId="04F678D6" w14:textId="77777777" w:rsidR="00743C0A" w:rsidRPr="00743C0A" w:rsidRDefault="00743C0A" w:rsidP="0099361D">
            <w:pPr>
              <w:jc w:val="center"/>
              <w:rPr>
                <w:rFonts w:eastAsia="Aptos"/>
              </w:rPr>
            </w:pPr>
            <w:r w:rsidRPr="00743C0A">
              <w:rPr>
                <w:rFonts w:eastAsia="Aptos"/>
                <w:color w:val="000000"/>
              </w:rPr>
              <w:t>64.52 cd</w:t>
            </w:r>
          </w:p>
        </w:tc>
        <w:tc>
          <w:tcPr>
            <w:tcW w:w="1711" w:type="dxa"/>
            <w:vAlign w:val="bottom"/>
          </w:tcPr>
          <w:p w14:paraId="7E866FB9" w14:textId="77777777" w:rsidR="00743C0A" w:rsidRPr="00743C0A" w:rsidRDefault="00743C0A" w:rsidP="0099361D">
            <w:pPr>
              <w:jc w:val="center"/>
              <w:rPr>
                <w:rFonts w:eastAsia="Aptos"/>
              </w:rPr>
            </w:pPr>
            <w:r w:rsidRPr="00743C0A">
              <w:rPr>
                <w:rFonts w:eastAsia="Aptos"/>
                <w:color w:val="000000"/>
              </w:rPr>
              <w:t>35.48 ab</w:t>
            </w:r>
          </w:p>
        </w:tc>
        <w:tc>
          <w:tcPr>
            <w:tcW w:w="1712" w:type="dxa"/>
            <w:vAlign w:val="bottom"/>
          </w:tcPr>
          <w:p w14:paraId="0678FF13" w14:textId="77777777" w:rsidR="00743C0A" w:rsidRPr="00743C0A" w:rsidRDefault="00743C0A" w:rsidP="0099361D">
            <w:pPr>
              <w:jc w:val="center"/>
              <w:rPr>
                <w:rFonts w:eastAsia="Aptos"/>
              </w:rPr>
            </w:pPr>
            <w:r w:rsidRPr="00743C0A">
              <w:rPr>
                <w:rFonts w:eastAsia="Aptos"/>
                <w:color w:val="000000"/>
              </w:rPr>
              <w:t>4.59 ab</w:t>
            </w:r>
          </w:p>
        </w:tc>
        <w:tc>
          <w:tcPr>
            <w:tcW w:w="1712" w:type="dxa"/>
            <w:vAlign w:val="bottom"/>
          </w:tcPr>
          <w:p w14:paraId="6ADE40E9" w14:textId="77777777" w:rsidR="00743C0A" w:rsidRPr="00743C0A" w:rsidRDefault="00743C0A" w:rsidP="0099361D">
            <w:pPr>
              <w:jc w:val="center"/>
              <w:rPr>
                <w:rFonts w:eastAsia="Aptos"/>
              </w:rPr>
            </w:pPr>
            <w:r w:rsidRPr="00743C0A">
              <w:rPr>
                <w:rFonts w:eastAsia="Aptos"/>
                <w:color w:val="000000"/>
              </w:rPr>
              <w:t xml:space="preserve">1.26 </w:t>
            </w:r>
            <w:proofErr w:type="spellStart"/>
            <w:r w:rsidRPr="00743C0A">
              <w:rPr>
                <w:rFonts w:eastAsia="Aptos"/>
                <w:color w:val="000000"/>
              </w:rPr>
              <w:t>bc</w:t>
            </w:r>
            <w:proofErr w:type="spellEnd"/>
          </w:p>
        </w:tc>
      </w:tr>
      <w:tr w:rsidR="00743C0A" w:rsidRPr="00743C0A" w14:paraId="0B3DE6BE" w14:textId="77777777" w:rsidTr="002A3E7B">
        <w:trPr>
          <w:trHeight w:val="272"/>
        </w:trPr>
        <w:tc>
          <w:tcPr>
            <w:tcW w:w="1738" w:type="dxa"/>
          </w:tcPr>
          <w:p w14:paraId="51FE2773"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711" w:type="dxa"/>
          </w:tcPr>
          <w:p w14:paraId="1E3C4005" w14:textId="77777777" w:rsidR="00743C0A" w:rsidRPr="00743C0A" w:rsidRDefault="00743C0A" w:rsidP="0099361D">
            <w:pPr>
              <w:jc w:val="center"/>
              <w:rPr>
                <w:rFonts w:eastAsia="Aptos"/>
              </w:rPr>
            </w:pPr>
            <w:r w:rsidRPr="00743C0A">
              <w:rPr>
                <w:rFonts w:eastAsia="Aptos"/>
              </w:rPr>
              <w:t>8.283</w:t>
            </w:r>
          </w:p>
        </w:tc>
        <w:tc>
          <w:tcPr>
            <w:tcW w:w="1711" w:type="dxa"/>
          </w:tcPr>
          <w:p w14:paraId="0870C01C" w14:textId="77777777" w:rsidR="00743C0A" w:rsidRPr="00743C0A" w:rsidRDefault="00743C0A" w:rsidP="0099361D">
            <w:pPr>
              <w:jc w:val="center"/>
              <w:rPr>
                <w:rFonts w:eastAsia="Aptos"/>
              </w:rPr>
            </w:pPr>
            <w:r w:rsidRPr="00743C0A">
              <w:rPr>
                <w:rFonts w:eastAsia="Aptos"/>
              </w:rPr>
              <w:t>8.283</w:t>
            </w:r>
          </w:p>
        </w:tc>
        <w:tc>
          <w:tcPr>
            <w:tcW w:w="1712" w:type="dxa"/>
          </w:tcPr>
          <w:p w14:paraId="68869FCD" w14:textId="77777777" w:rsidR="00743C0A" w:rsidRPr="00743C0A" w:rsidRDefault="00743C0A" w:rsidP="0099361D">
            <w:pPr>
              <w:widowControl w:val="0"/>
              <w:tabs>
                <w:tab w:val="left" w:pos="2160"/>
                <w:tab w:val="left" w:pos="3360"/>
                <w:tab w:val="left" w:pos="7080"/>
              </w:tabs>
              <w:autoSpaceDE w:val="0"/>
              <w:autoSpaceDN w:val="0"/>
              <w:adjustRightInd w:val="0"/>
              <w:jc w:val="center"/>
              <w:rPr>
                <w:rFonts w:eastAsia="Aptos"/>
              </w:rPr>
            </w:pPr>
            <w:r w:rsidRPr="00743C0A">
              <w:rPr>
                <w:rFonts w:eastAsia="Aptos"/>
              </w:rPr>
              <w:t>0.766</w:t>
            </w:r>
          </w:p>
        </w:tc>
        <w:tc>
          <w:tcPr>
            <w:tcW w:w="1712" w:type="dxa"/>
          </w:tcPr>
          <w:p w14:paraId="0FAD6D11" w14:textId="77777777" w:rsidR="00743C0A" w:rsidRPr="00743C0A" w:rsidRDefault="00743C0A" w:rsidP="0099361D">
            <w:pPr>
              <w:jc w:val="center"/>
              <w:rPr>
                <w:rFonts w:eastAsia="Aptos"/>
              </w:rPr>
            </w:pPr>
            <w:r w:rsidRPr="00743C0A">
              <w:rPr>
                <w:rFonts w:eastAsia="Aptos"/>
              </w:rPr>
              <w:t>0.303</w:t>
            </w:r>
          </w:p>
        </w:tc>
      </w:tr>
      <w:tr w:rsidR="00743C0A" w:rsidRPr="00743C0A" w14:paraId="0AE4FD98" w14:textId="77777777" w:rsidTr="002A3E7B">
        <w:trPr>
          <w:trHeight w:val="254"/>
        </w:trPr>
        <w:tc>
          <w:tcPr>
            <w:tcW w:w="1738" w:type="dxa"/>
          </w:tcPr>
          <w:p w14:paraId="60C9B806" w14:textId="77777777" w:rsidR="00743C0A" w:rsidRPr="00743C0A" w:rsidRDefault="00743C0A" w:rsidP="0099361D">
            <w:pPr>
              <w:jc w:val="center"/>
              <w:rPr>
                <w:rFonts w:eastAsia="Aptos"/>
              </w:rPr>
            </w:pPr>
            <w:r w:rsidRPr="00743C0A">
              <w:rPr>
                <w:rFonts w:eastAsia="Aptos"/>
              </w:rPr>
              <w:t>CV (%)</w:t>
            </w:r>
          </w:p>
        </w:tc>
        <w:tc>
          <w:tcPr>
            <w:tcW w:w="1711" w:type="dxa"/>
          </w:tcPr>
          <w:p w14:paraId="35A5B671" w14:textId="77777777" w:rsidR="00743C0A" w:rsidRPr="00743C0A" w:rsidRDefault="00743C0A" w:rsidP="0099361D">
            <w:pPr>
              <w:jc w:val="center"/>
              <w:rPr>
                <w:rFonts w:eastAsia="Aptos"/>
              </w:rPr>
            </w:pPr>
            <w:r w:rsidRPr="00743C0A">
              <w:rPr>
                <w:rFonts w:eastAsia="Aptos"/>
              </w:rPr>
              <w:t>7.10</w:t>
            </w:r>
          </w:p>
        </w:tc>
        <w:tc>
          <w:tcPr>
            <w:tcW w:w="1711" w:type="dxa"/>
          </w:tcPr>
          <w:p w14:paraId="3154D4FC" w14:textId="77777777" w:rsidR="00743C0A" w:rsidRPr="00743C0A" w:rsidRDefault="00743C0A" w:rsidP="0099361D">
            <w:pPr>
              <w:jc w:val="center"/>
              <w:rPr>
                <w:rFonts w:eastAsia="Aptos"/>
              </w:rPr>
            </w:pPr>
            <w:r w:rsidRPr="00743C0A">
              <w:rPr>
                <w:rFonts w:eastAsia="Aptos"/>
              </w:rPr>
              <w:t>14.69</w:t>
            </w:r>
          </w:p>
        </w:tc>
        <w:tc>
          <w:tcPr>
            <w:tcW w:w="1712" w:type="dxa"/>
          </w:tcPr>
          <w:p w14:paraId="1E7B8969" w14:textId="77777777" w:rsidR="00743C0A" w:rsidRPr="00743C0A" w:rsidRDefault="00743C0A" w:rsidP="0099361D">
            <w:pPr>
              <w:jc w:val="center"/>
              <w:rPr>
                <w:rFonts w:eastAsia="Aptos"/>
              </w:rPr>
            </w:pPr>
            <w:r w:rsidRPr="00743C0A">
              <w:rPr>
                <w:rFonts w:eastAsia="Aptos"/>
              </w:rPr>
              <w:t>11.08</w:t>
            </w:r>
          </w:p>
        </w:tc>
        <w:tc>
          <w:tcPr>
            <w:tcW w:w="1712" w:type="dxa"/>
          </w:tcPr>
          <w:p w14:paraId="04534E06" w14:textId="77777777" w:rsidR="00743C0A" w:rsidRPr="00743C0A" w:rsidRDefault="00743C0A" w:rsidP="0099361D">
            <w:pPr>
              <w:jc w:val="center"/>
              <w:rPr>
                <w:rFonts w:eastAsia="Aptos"/>
              </w:rPr>
            </w:pPr>
            <w:r w:rsidRPr="00743C0A">
              <w:rPr>
                <w:rFonts w:eastAsia="Aptos"/>
              </w:rPr>
              <w:t>17.30</w:t>
            </w:r>
          </w:p>
        </w:tc>
      </w:tr>
    </w:tbl>
    <w:p w14:paraId="63D39243" w14:textId="5546F372" w:rsidR="002A3E7B" w:rsidRDefault="002A3E7B" w:rsidP="002A3E7B">
      <w:pPr>
        <w:spacing w:line="240" w:lineRule="auto"/>
        <w:rPr>
          <w:rFonts w:ascii="Times New Roman" w:hAnsi="Times New Roman" w:cs="Times New Roman"/>
          <w:color w:val="000000" w:themeColor="text1"/>
        </w:rPr>
      </w:pPr>
      <w:r w:rsidRPr="00617BAE">
        <w:rPr>
          <w:rFonts w:ascii="Times New Roman" w:hAnsi="Times New Roman" w:cs="Times New Roman"/>
          <w:color w:val="000000" w:themeColor="text1"/>
        </w:rPr>
        <w:t>Data followed by same letter are not significantly different by DMRT test at p &lt; 0.05</w:t>
      </w:r>
      <w:r>
        <w:rPr>
          <w:rFonts w:ascii="Times New Roman" w:hAnsi="Times New Roman" w:cs="Times New Roman"/>
          <w:color w:val="000000" w:themeColor="text1"/>
        </w:rPr>
        <w:t>;</w:t>
      </w:r>
      <w:r w:rsidRPr="00617BAE">
        <w:rPr>
          <w:rFonts w:ascii="Times New Roman" w:hAnsi="Times New Roman" w:cs="Times New Roman"/>
          <w:color w:val="000000" w:themeColor="text1"/>
        </w:rPr>
        <w:t xml:space="preserve"> CV, Co-efficient of variation</w:t>
      </w:r>
      <w:r>
        <w:rPr>
          <w:rFonts w:ascii="Times New Roman" w:hAnsi="Times New Roman" w:cs="Times New Roman"/>
          <w:color w:val="000000" w:themeColor="text1"/>
        </w:rPr>
        <w:t>; LSD, Least significance difference</w:t>
      </w:r>
    </w:p>
    <w:p w14:paraId="0944063E" w14:textId="2EE10088" w:rsidR="0099361D" w:rsidRPr="007411F9" w:rsidRDefault="0099361D" w:rsidP="0099361D">
      <w:pPr>
        <w:spacing w:after="0" w:line="432" w:lineRule="auto"/>
        <w:jc w:val="both"/>
        <w:rPr>
          <w:rFonts w:ascii="Times New Roman" w:eastAsia="Aptos" w:hAnsi="Times New Roman"/>
          <w:bCs/>
          <w:kern w:val="2"/>
          <w:sz w:val="24"/>
          <w:szCs w:val="24"/>
          <w14:ligatures w14:val="standardContextual"/>
        </w:rPr>
      </w:pPr>
      <w:r>
        <w:rPr>
          <w:rFonts w:asciiTheme="majorBidi" w:hAnsiTheme="majorBidi" w:cstheme="majorBidi"/>
          <w:sz w:val="24"/>
          <w:szCs w:val="24"/>
        </w:rPr>
        <w:t xml:space="preserve">This statement also supports the previous results </w:t>
      </w:r>
      <w:r w:rsidRPr="00DC2AE3">
        <w:rPr>
          <w:rFonts w:asciiTheme="majorBidi" w:hAnsiTheme="majorBidi" w:cstheme="majorBidi"/>
          <w:sz w:val="24"/>
          <w:szCs w:val="24"/>
        </w:rPr>
        <w:t xml:space="preserve">of </w:t>
      </w:r>
      <w:proofErr w:type="spellStart"/>
      <w:r w:rsidRPr="00DC2AE3">
        <w:rPr>
          <w:rFonts w:asciiTheme="majorBidi" w:hAnsiTheme="majorBidi" w:cstheme="majorBidi"/>
          <w:sz w:val="24"/>
          <w:szCs w:val="24"/>
        </w:rPr>
        <w:t>Abdelhameed</w:t>
      </w:r>
      <w:proofErr w:type="spellEnd"/>
      <w:r w:rsidRPr="00DC2AE3">
        <w:rPr>
          <w:rFonts w:asciiTheme="majorBidi" w:hAnsiTheme="majorBidi" w:cstheme="majorBidi"/>
          <w:sz w:val="24"/>
          <w:szCs w:val="24"/>
        </w:rPr>
        <w:t xml:space="preserve"> and </w:t>
      </w:r>
      <w:proofErr w:type="spellStart"/>
      <w:r w:rsidRPr="00DC2AE3">
        <w:rPr>
          <w:rFonts w:asciiTheme="majorBidi" w:hAnsiTheme="majorBidi" w:cstheme="majorBidi"/>
          <w:sz w:val="24"/>
          <w:szCs w:val="24"/>
        </w:rPr>
        <w:t>Metwally</w:t>
      </w:r>
      <w:proofErr w:type="spellEnd"/>
      <w:r w:rsidRPr="00DC2AE3">
        <w:rPr>
          <w:rFonts w:asciiTheme="majorBidi" w:hAnsiTheme="majorBidi" w:cstheme="majorBidi"/>
          <w:sz w:val="24"/>
          <w:szCs w:val="24"/>
        </w:rPr>
        <w:t xml:space="preserve"> (2018) </w:t>
      </w:r>
      <w:r>
        <w:rPr>
          <w:rFonts w:asciiTheme="majorBidi" w:hAnsiTheme="majorBidi" w:cstheme="majorBidi"/>
          <w:sz w:val="24"/>
          <w:szCs w:val="24"/>
        </w:rPr>
        <w:t xml:space="preserve">stated that </w:t>
      </w:r>
      <w:r w:rsidRPr="007411F9">
        <w:rPr>
          <w:rFonts w:asciiTheme="majorBidi" w:hAnsiTheme="majorBidi" w:cstheme="majorBidi"/>
          <w:sz w:val="24"/>
          <w:szCs w:val="24"/>
        </w:rPr>
        <w:t xml:space="preserve">the uptake of nutrients and water is greatly affected under saline stress due to the reduced metabolic activity of </w:t>
      </w:r>
      <w:r>
        <w:rPr>
          <w:rFonts w:asciiTheme="majorBidi" w:hAnsiTheme="majorBidi" w:cstheme="majorBidi"/>
          <w:sz w:val="24"/>
          <w:szCs w:val="24"/>
        </w:rPr>
        <w:t xml:space="preserve">plant. However, </w:t>
      </w:r>
      <w:r w:rsidRPr="007411F9">
        <w:rPr>
          <w:rFonts w:asciiTheme="majorBidi" w:hAnsiTheme="majorBidi" w:cstheme="majorBidi"/>
          <w:sz w:val="24"/>
          <w:szCs w:val="24"/>
        </w:rPr>
        <w:t>TiO</w:t>
      </w:r>
      <w:r w:rsidRPr="007411F9">
        <w:rPr>
          <w:rFonts w:asciiTheme="majorBidi" w:hAnsiTheme="majorBidi" w:cstheme="majorBidi"/>
          <w:sz w:val="24"/>
          <w:szCs w:val="24"/>
          <w:vertAlign w:val="subscript"/>
        </w:rPr>
        <w:t>2</w:t>
      </w:r>
      <w:r w:rsidRPr="007411F9">
        <w:rPr>
          <w:rFonts w:asciiTheme="majorBidi" w:hAnsiTheme="majorBidi" w:cstheme="majorBidi"/>
          <w:sz w:val="24"/>
          <w:szCs w:val="24"/>
        </w:rPr>
        <w:t xml:space="preserve"> NPs </w:t>
      </w:r>
      <w:r>
        <w:rPr>
          <w:rFonts w:asciiTheme="majorBidi" w:hAnsiTheme="majorBidi" w:cstheme="majorBidi"/>
          <w:sz w:val="24"/>
          <w:szCs w:val="24"/>
        </w:rPr>
        <w:t xml:space="preserve">play a vital </w:t>
      </w:r>
      <w:r w:rsidRPr="007411F9">
        <w:rPr>
          <w:rFonts w:asciiTheme="majorBidi" w:hAnsiTheme="majorBidi" w:cstheme="majorBidi"/>
          <w:sz w:val="24"/>
          <w:szCs w:val="24"/>
        </w:rPr>
        <w:t>role in plant tolerance against abiotic stress</w:t>
      </w:r>
      <w:r>
        <w:rPr>
          <w:rFonts w:asciiTheme="majorBidi" w:hAnsiTheme="majorBidi" w:cstheme="majorBidi"/>
          <w:sz w:val="24"/>
          <w:szCs w:val="24"/>
        </w:rPr>
        <w:t xml:space="preserve"> (</w:t>
      </w:r>
      <w:r w:rsidRPr="00DC2AE3">
        <w:rPr>
          <w:rFonts w:asciiTheme="majorBidi" w:hAnsiTheme="majorBidi" w:cstheme="majorBidi"/>
          <w:sz w:val="24"/>
          <w:szCs w:val="24"/>
        </w:rPr>
        <w:t xml:space="preserve">Abdalla </w:t>
      </w:r>
      <w:r w:rsidRPr="00DC2AE3">
        <w:rPr>
          <w:rFonts w:asciiTheme="majorBidi" w:hAnsiTheme="majorBidi" w:cstheme="majorBidi"/>
          <w:i/>
          <w:sz w:val="24"/>
          <w:szCs w:val="24"/>
        </w:rPr>
        <w:t>et al</w:t>
      </w:r>
      <w:r w:rsidRPr="00DC2AE3">
        <w:rPr>
          <w:rFonts w:asciiTheme="majorBidi" w:hAnsiTheme="majorBidi" w:cstheme="majorBidi"/>
          <w:sz w:val="24"/>
          <w:szCs w:val="24"/>
        </w:rPr>
        <w:t>., 2022</w:t>
      </w:r>
      <w:r>
        <w:rPr>
          <w:rFonts w:asciiTheme="majorBidi" w:hAnsiTheme="majorBidi" w:cstheme="majorBidi"/>
          <w:sz w:val="24"/>
          <w:szCs w:val="24"/>
        </w:rPr>
        <w:t>).</w:t>
      </w:r>
    </w:p>
    <w:p w14:paraId="34CB6F99" w14:textId="77777777" w:rsidR="00743C0A" w:rsidRPr="00743C0A" w:rsidRDefault="00743C0A" w:rsidP="00D91A3E">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 Yield contributing characteristics</w:t>
      </w:r>
    </w:p>
    <w:p w14:paraId="7B85097C" w14:textId="77777777" w:rsidR="00743C0A" w:rsidRDefault="00743C0A" w:rsidP="00E4458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4.4.1 Panicle length</w:t>
      </w:r>
    </w:p>
    <w:p w14:paraId="5576349F" w14:textId="49E04320" w:rsidR="0073435E" w:rsidRPr="00F703B9" w:rsidRDefault="002F00D4" w:rsidP="00E44580">
      <w:pPr>
        <w:spacing w:after="160" w:line="444" w:lineRule="auto"/>
        <w:jc w:val="both"/>
        <w:rPr>
          <w:rFonts w:ascii="Times New Roman" w:eastAsia="Aptos" w:hAnsi="Times New Roman"/>
          <w:bCs/>
          <w:kern w:val="2"/>
          <w:sz w:val="24"/>
          <w:szCs w:val="24"/>
          <w:lang w:val="en-GB"/>
          <w14:ligatures w14:val="standardContextual"/>
        </w:rPr>
      </w:pPr>
      <w:r w:rsidRPr="002F00D4">
        <w:rPr>
          <w:rFonts w:ascii="Times New Roman" w:eastAsia="Aptos" w:hAnsi="Times New Roman"/>
          <w:bCs/>
          <w:kern w:val="2"/>
          <w:sz w:val="24"/>
          <w:szCs w:val="24"/>
          <w14:ligatures w14:val="standardContextual"/>
        </w:rPr>
        <w:lastRenderedPageBreak/>
        <w:t xml:space="preserve">There was significant variation in </w:t>
      </w:r>
      <w:r>
        <w:rPr>
          <w:rFonts w:ascii="Times New Roman" w:eastAsia="Aptos" w:hAnsi="Times New Roman"/>
          <w:bCs/>
          <w:kern w:val="2"/>
          <w:sz w:val="24"/>
          <w:szCs w:val="24"/>
          <w14:ligatures w14:val="standardContextual"/>
        </w:rPr>
        <w:t>panicle length</w:t>
      </w:r>
      <w:r w:rsidRPr="002F00D4">
        <w:rPr>
          <w:rFonts w:ascii="Times New Roman" w:eastAsia="Aptos" w:hAnsi="Times New Roman"/>
          <w:bCs/>
          <w:kern w:val="2"/>
          <w:sz w:val="24"/>
          <w:szCs w:val="24"/>
          <w14:ligatures w14:val="standardContextual"/>
        </w:rPr>
        <w:t xml:space="preserve"> of </w:t>
      </w:r>
      <w:r>
        <w:rPr>
          <w:rFonts w:ascii="Times New Roman" w:eastAsia="Aptos" w:hAnsi="Times New Roman"/>
          <w:bCs/>
          <w:kern w:val="2"/>
          <w:sz w:val="24"/>
          <w:szCs w:val="24"/>
          <w14:ligatures w14:val="standardContextual"/>
        </w:rPr>
        <w:t>sorghum</w:t>
      </w:r>
      <w:r w:rsidRPr="002F00D4">
        <w:rPr>
          <w:rFonts w:ascii="Times New Roman" w:eastAsia="Aptos" w:hAnsi="Times New Roman"/>
          <w:bCs/>
          <w:kern w:val="2"/>
          <w:sz w:val="24"/>
          <w:szCs w:val="24"/>
          <w14:ligatures w14:val="standardContextual"/>
        </w:rPr>
        <w:t xml:space="preserve"> due to different levels of saline condition</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4</w:t>
      </w:r>
      <w:r>
        <w:rPr>
          <w:rFonts w:ascii="Times New Roman" w:eastAsia="Aptos" w:hAnsi="Times New Roman"/>
          <w:bCs/>
          <w:kern w:val="2"/>
          <w:sz w:val="24"/>
          <w:szCs w:val="24"/>
          <w14:ligatures w14:val="standardContextual"/>
        </w:rPr>
        <w:t xml:space="preserve">). In case of salinity,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7F0673" w:rsidRPr="007F0673">
        <w:rPr>
          <w:rFonts w:ascii="Times New Roman" w:eastAsia="Aptos" w:hAnsi="Times New Roman"/>
          <w:bCs/>
          <w:kern w:val="2"/>
          <w:sz w:val="24"/>
          <w:szCs w:val="24"/>
          <w:lang w:val="en-GB"/>
          <w14:ligatures w14:val="standardContextual"/>
        </w:rPr>
        <w:t xml:space="preserve"> exhibit</w:t>
      </w:r>
      <w:r w:rsidR="00443FB3">
        <w:rPr>
          <w:rFonts w:ascii="Times New Roman" w:eastAsia="Aptos" w:hAnsi="Times New Roman"/>
          <w:bCs/>
          <w:kern w:val="2"/>
          <w:sz w:val="24"/>
          <w:szCs w:val="24"/>
          <w:lang w:val="en-GB"/>
          <w14:ligatures w14:val="standardContextual"/>
        </w:rPr>
        <w:t>ed</w:t>
      </w:r>
      <w:r w:rsidR="007F0673" w:rsidRPr="007F0673">
        <w:rPr>
          <w:rFonts w:ascii="Times New Roman" w:eastAsia="Aptos" w:hAnsi="Times New Roman"/>
          <w:bCs/>
          <w:kern w:val="2"/>
          <w:sz w:val="24"/>
          <w:szCs w:val="24"/>
          <w:lang w:val="en-GB"/>
          <w14:ligatures w14:val="standardContextual"/>
        </w:rPr>
        <w:t xml:space="preserve"> the longest panicle length</w:t>
      </w:r>
      <w:r w:rsidR="001566FF">
        <w:rPr>
          <w:rFonts w:ascii="Times New Roman" w:eastAsia="Aptos" w:hAnsi="Times New Roman"/>
          <w:bCs/>
          <w:kern w:val="2"/>
          <w:sz w:val="24"/>
          <w:szCs w:val="24"/>
          <w:lang w:val="en-GB"/>
          <w14:ligatures w14:val="standardContextual"/>
        </w:rPr>
        <w:t xml:space="preserve"> </w:t>
      </w:r>
      <w:r w:rsidR="001566FF" w:rsidRPr="007F0673">
        <w:rPr>
          <w:rFonts w:ascii="Times New Roman" w:eastAsia="Aptos" w:hAnsi="Times New Roman"/>
          <w:bCs/>
          <w:kern w:val="2"/>
          <w:sz w:val="24"/>
          <w:szCs w:val="24"/>
          <w:lang w:val="en-GB"/>
          <w14:ligatures w14:val="standardContextual"/>
        </w:rPr>
        <w:t>(21.10</w:t>
      </w:r>
      <w:r w:rsidR="001566FF">
        <w:rPr>
          <w:rFonts w:ascii="Times New Roman" w:eastAsia="Aptos" w:hAnsi="Times New Roman"/>
          <w:bCs/>
          <w:kern w:val="2"/>
          <w:sz w:val="24"/>
          <w:szCs w:val="24"/>
          <w:lang w:val="en-GB"/>
          <w14:ligatures w14:val="standardContextual"/>
        </w:rPr>
        <w:t xml:space="preserve"> </w:t>
      </w:r>
      <w:r w:rsidR="001566FF" w:rsidRPr="007F0673">
        <w:rPr>
          <w:rFonts w:ascii="Times New Roman" w:eastAsia="Aptos" w:hAnsi="Times New Roman"/>
          <w:bCs/>
          <w:kern w:val="2"/>
          <w:sz w:val="24"/>
          <w:szCs w:val="24"/>
          <w:lang w:val="en-GB"/>
          <w14:ligatures w14:val="standardContextual"/>
        </w:rPr>
        <w:t>cm</w:t>
      </w:r>
      <w:r w:rsidR="001566FF">
        <w:rPr>
          <w:rFonts w:ascii="Times New Roman" w:eastAsia="Aptos" w:hAnsi="Times New Roman"/>
          <w:bCs/>
          <w:kern w:val="2"/>
          <w:sz w:val="24"/>
          <w:szCs w:val="24"/>
          <w:lang w:val="en-GB"/>
          <w14:ligatures w14:val="standardContextual"/>
        </w:rPr>
        <w:t>)</w:t>
      </w:r>
      <w:r w:rsidR="007F0673" w:rsidRPr="007F0673">
        <w:rPr>
          <w:rFonts w:ascii="Times New Roman" w:eastAsia="Aptos" w:hAnsi="Times New Roman"/>
          <w:bCs/>
          <w:kern w:val="2"/>
          <w:sz w:val="24"/>
          <w:szCs w:val="24"/>
          <w:lang w:val="en-GB"/>
          <w14:ligatures w14:val="standardContextual"/>
        </w:rPr>
        <w:t xml:space="preserve">, indicating optimal growth in the absence of salt stress. </w:t>
      </w:r>
      <w:r w:rsidR="00581D62">
        <w:rPr>
          <w:rFonts w:ascii="Times New Roman" w:eastAsia="Aptos" w:hAnsi="Times New Roman"/>
          <w:bCs/>
          <w:kern w:val="2"/>
          <w:sz w:val="24"/>
          <w:szCs w:val="24"/>
          <w:lang w:val="en-GB"/>
          <w14:ligatures w14:val="standardContextual"/>
        </w:rPr>
        <w:t xml:space="preserve">The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1</w:t>
      </w:r>
      <w:r w:rsidR="007F0673" w:rsidRPr="007F0673">
        <w:rPr>
          <w:rFonts w:ascii="Times New Roman" w:eastAsia="Aptos" w:hAnsi="Times New Roman"/>
          <w:bCs/>
          <w:kern w:val="2"/>
          <w:sz w:val="24"/>
          <w:szCs w:val="24"/>
          <w:lang w:val="en-GB"/>
          <w14:ligatures w14:val="standardContextual"/>
        </w:rPr>
        <w:t xml:space="preserve"> and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7F0673" w:rsidRPr="007F0673">
        <w:rPr>
          <w:rFonts w:ascii="Times New Roman" w:eastAsia="Aptos" w:hAnsi="Times New Roman"/>
          <w:bCs/>
          <w:kern w:val="2"/>
          <w:sz w:val="24"/>
          <w:szCs w:val="24"/>
          <w:lang w:val="en-GB"/>
          <w14:ligatures w14:val="standardContextual"/>
        </w:rPr>
        <w:t xml:space="preserve"> show</w:t>
      </w:r>
      <w:r w:rsidR="00581D62">
        <w:rPr>
          <w:rFonts w:ascii="Times New Roman" w:eastAsia="Aptos" w:hAnsi="Times New Roman"/>
          <w:bCs/>
          <w:kern w:val="2"/>
          <w:sz w:val="24"/>
          <w:szCs w:val="24"/>
          <w:lang w:val="en-GB"/>
          <w14:ligatures w14:val="standardContextual"/>
        </w:rPr>
        <w:t>ed</w:t>
      </w:r>
      <w:r w:rsidR="007F0673" w:rsidRPr="007F0673">
        <w:rPr>
          <w:rFonts w:ascii="Times New Roman" w:eastAsia="Aptos" w:hAnsi="Times New Roman"/>
          <w:bCs/>
          <w:kern w:val="2"/>
          <w:sz w:val="24"/>
          <w:szCs w:val="24"/>
          <w:lang w:val="en-GB"/>
          <w14:ligatures w14:val="standardContextual"/>
        </w:rPr>
        <w:t xml:space="preserve"> progressively shorter panicle lengths</w:t>
      </w:r>
      <w:r w:rsidR="00581D62">
        <w:rPr>
          <w:rFonts w:ascii="Times New Roman" w:eastAsia="Aptos" w:hAnsi="Times New Roman"/>
          <w:bCs/>
          <w:kern w:val="2"/>
          <w:sz w:val="24"/>
          <w:szCs w:val="24"/>
          <w:lang w:val="en-GB"/>
          <w14:ligatures w14:val="standardContextual"/>
        </w:rPr>
        <w:t xml:space="preserve"> </w:t>
      </w:r>
      <w:r w:rsidR="00581D62" w:rsidRPr="007F0673">
        <w:rPr>
          <w:rFonts w:ascii="Times New Roman" w:eastAsia="Aptos" w:hAnsi="Times New Roman"/>
          <w:bCs/>
          <w:kern w:val="2"/>
          <w:sz w:val="24"/>
          <w:szCs w:val="24"/>
          <w:lang w:val="en-GB"/>
          <w14:ligatures w14:val="standardContextual"/>
        </w:rPr>
        <w:t xml:space="preserve">(19.78 </w:t>
      </w:r>
      <w:r w:rsidR="00581D62">
        <w:rPr>
          <w:rFonts w:ascii="Times New Roman" w:eastAsia="Aptos" w:hAnsi="Times New Roman"/>
          <w:bCs/>
          <w:kern w:val="2"/>
          <w:sz w:val="24"/>
          <w:szCs w:val="24"/>
          <w:lang w:val="en-GB"/>
          <w14:ligatures w14:val="standardContextual"/>
        </w:rPr>
        <w:t xml:space="preserve">and </w:t>
      </w:r>
      <w:r w:rsidR="00581D62" w:rsidRPr="007F0673">
        <w:rPr>
          <w:rFonts w:ascii="Times New Roman" w:eastAsia="Aptos" w:hAnsi="Times New Roman"/>
          <w:bCs/>
          <w:kern w:val="2"/>
          <w:sz w:val="24"/>
          <w:szCs w:val="24"/>
          <w:lang w:val="en-GB"/>
          <w14:ligatures w14:val="standardContextual"/>
        </w:rPr>
        <w:t>18.80 cm</w:t>
      </w:r>
      <w:r w:rsidR="00581D62">
        <w:rPr>
          <w:rFonts w:ascii="Times New Roman" w:eastAsia="Aptos" w:hAnsi="Times New Roman"/>
          <w:bCs/>
          <w:kern w:val="2"/>
          <w:sz w:val="24"/>
          <w:szCs w:val="24"/>
          <w:lang w:val="en-GB"/>
          <w14:ligatures w14:val="standardContextual"/>
        </w:rPr>
        <w:t>, respectively</w:t>
      </w:r>
      <w:r w:rsidR="00581D62" w:rsidRPr="007F0673">
        <w:rPr>
          <w:rFonts w:ascii="Times New Roman" w:eastAsia="Aptos" w:hAnsi="Times New Roman"/>
          <w:bCs/>
          <w:kern w:val="2"/>
          <w:sz w:val="24"/>
          <w:szCs w:val="24"/>
          <w:lang w:val="en-GB"/>
          <w14:ligatures w14:val="standardContextual"/>
        </w:rPr>
        <w:t>)</w:t>
      </w:r>
      <w:r w:rsidR="007F0673" w:rsidRPr="007F0673">
        <w:rPr>
          <w:rFonts w:ascii="Times New Roman" w:eastAsia="Aptos" w:hAnsi="Times New Roman"/>
          <w:bCs/>
          <w:kern w:val="2"/>
          <w:sz w:val="24"/>
          <w:szCs w:val="24"/>
          <w:lang w:val="en-GB"/>
          <w14:ligatures w14:val="standardContextual"/>
        </w:rPr>
        <w:t>, suggesting a reduction in panicle length under increasing salt stress.</w:t>
      </w:r>
      <w:r w:rsidR="002A3E7B">
        <w:rPr>
          <w:rFonts w:ascii="Times New Roman" w:eastAsia="Aptos" w:hAnsi="Times New Roman"/>
          <w:bCs/>
          <w:kern w:val="2"/>
          <w:sz w:val="24"/>
          <w:szCs w:val="24"/>
          <w:lang w:val="en-GB"/>
          <w14:ligatures w14:val="standardContextual"/>
        </w:rPr>
        <w:t xml:space="preserve"> </w:t>
      </w:r>
      <w:r w:rsidR="00581D62">
        <w:rPr>
          <w:rFonts w:ascii="Times New Roman" w:eastAsia="Aptos" w:hAnsi="Times New Roman"/>
          <w:bCs/>
          <w:kern w:val="2"/>
          <w:sz w:val="24"/>
          <w:szCs w:val="24"/>
          <w:lang w:val="en-GB"/>
          <w14:ligatures w14:val="standardContextual"/>
        </w:rPr>
        <w:t>The p</w:t>
      </w:r>
      <w:r w:rsidR="007F0673" w:rsidRPr="007F0673">
        <w:rPr>
          <w:rFonts w:ascii="Times New Roman" w:eastAsia="Aptos" w:hAnsi="Times New Roman"/>
          <w:bCs/>
          <w:kern w:val="2"/>
          <w:sz w:val="24"/>
          <w:szCs w:val="24"/>
          <w:lang w:val="en-GB"/>
          <w14:ligatures w14:val="standardContextual"/>
        </w:rPr>
        <w:t>anicle length varie</w:t>
      </w:r>
      <w:r w:rsidR="00581D62">
        <w:rPr>
          <w:rFonts w:ascii="Times New Roman" w:eastAsia="Aptos" w:hAnsi="Times New Roman"/>
          <w:bCs/>
          <w:kern w:val="2"/>
          <w:sz w:val="24"/>
          <w:szCs w:val="24"/>
          <w:lang w:val="en-GB"/>
          <w14:ligatures w14:val="standardContextual"/>
        </w:rPr>
        <w:t>d</w:t>
      </w:r>
      <w:r w:rsidR="007F0673" w:rsidRPr="007F0673">
        <w:rPr>
          <w:rFonts w:ascii="Times New Roman" w:eastAsia="Aptos" w:hAnsi="Times New Roman"/>
          <w:bCs/>
          <w:kern w:val="2"/>
          <w:sz w:val="24"/>
          <w:szCs w:val="24"/>
          <w:lang w:val="en-GB"/>
          <w14:ligatures w14:val="standardContextual"/>
        </w:rPr>
        <w:t xml:space="preserve"> with different </w:t>
      </w:r>
      <w:r w:rsidR="00581D62" w:rsidRPr="007411F9">
        <w:rPr>
          <w:rFonts w:asciiTheme="majorBidi" w:hAnsiTheme="majorBidi" w:cstheme="majorBidi"/>
          <w:sz w:val="24"/>
          <w:szCs w:val="24"/>
        </w:rPr>
        <w:t>TiO</w:t>
      </w:r>
      <w:r w:rsidR="00581D62" w:rsidRPr="007411F9">
        <w:rPr>
          <w:rFonts w:asciiTheme="majorBidi" w:hAnsiTheme="majorBidi" w:cstheme="majorBidi"/>
          <w:sz w:val="24"/>
          <w:szCs w:val="24"/>
          <w:vertAlign w:val="subscript"/>
        </w:rPr>
        <w:t>2</w:t>
      </w:r>
      <w:r w:rsidR="007F0673" w:rsidRPr="007F0673">
        <w:rPr>
          <w:rFonts w:ascii="Times New Roman" w:eastAsia="Aptos" w:hAnsi="Times New Roman"/>
          <w:bCs/>
          <w:kern w:val="2"/>
          <w:sz w:val="24"/>
          <w:szCs w:val="24"/>
          <w:lang w:val="en-GB"/>
          <w14:ligatures w14:val="standardContextual"/>
        </w:rPr>
        <w:t xml:space="preserve"> levels</w:t>
      </w:r>
      <w:r>
        <w:rPr>
          <w:rFonts w:ascii="Times New Roman" w:eastAsia="Aptos" w:hAnsi="Times New Roman"/>
          <w:bCs/>
          <w:kern w:val="2"/>
          <w:sz w:val="24"/>
          <w:szCs w:val="24"/>
          <w14:ligatures w14:val="standardContextual"/>
        </w:rPr>
        <w:t xml:space="preserve"> (</w:t>
      </w:r>
      <w:r w:rsidRPr="00DC2AE3">
        <w:rPr>
          <w:rFonts w:ascii="Times New Roman" w:eastAsia="Aptos" w:hAnsi="Times New Roman"/>
          <w:bCs/>
          <w:kern w:val="2"/>
          <w:sz w:val="24"/>
          <w:szCs w:val="24"/>
          <w14:ligatures w14:val="standardContextual"/>
        </w:rPr>
        <w:t>Table 4</w:t>
      </w:r>
      <w:r>
        <w:rPr>
          <w:rFonts w:ascii="Times New Roman" w:eastAsia="Aptos" w:hAnsi="Times New Roman"/>
          <w:bCs/>
          <w:kern w:val="2"/>
          <w:sz w:val="24"/>
          <w:szCs w:val="24"/>
          <w14:ligatures w14:val="standardContextual"/>
        </w:rPr>
        <w:t>)</w:t>
      </w:r>
      <w:r w:rsidR="007F0673" w:rsidRPr="007F0673">
        <w:rPr>
          <w:rFonts w:ascii="Times New Roman" w:eastAsia="Aptos" w:hAnsi="Times New Roman"/>
          <w:bCs/>
          <w:kern w:val="2"/>
          <w:sz w:val="24"/>
          <w:szCs w:val="24"/>
          <w:lang w:val="en-GB"/>
          <w14:ligatures w14:val="standardContextual"/>
        </w:rPr>
        <w:t xml:space="preserve">. </w:t>
      </w:r>
      <w:r>
        <w:rPr>
          <w:rFonts w:ascii="Times New Roman" w:eastAsia="Aptos" w:hAnsi="Times New Roman"/>
          <w:bCs/>
          <w:kern w:val="2"/>
          <w:sz w:val="24"/>
          <w:szCs w:val="24"/>
          <w:lang w:val="en-GB"/>
          <w14:ligatures w14:val="standardContextual"/>
        </w:rPr>
        <w:t xml:space="preserve">The results presented that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007F0673" w:rsidRPr="007F0673">
        <w:rPr>
          <w:rFonts w:ascii="Times New Roman" w:eastAsia="Aptos" w:hAnsi="Times New Roman"/>
          <w:bCs/>
          <w:kern w:val="2"/>
          <w:sz w:val="24"/>
          <w:szCs w:val="24"/>
          <w:lang w:val="en-GB"/>
          <w14:ligatures w14:val="standardContextual"/>
        </w:rPr>
        <w:t xml:space="preserve"> ha</w:t>
      </w:r>
      <w:r>
        <w:rPr>
          <w:rFonts w:ascii="Times New Roman" w:eastAsia="Aptos" w:hAnsi="Times New Roman"/>
          <w:bCs/>
          <w:kern w:val="2"/>
          <w:sz w:val="24"/>
          <w:szCs w:val="24"/>
          <w:lang w:val="en-GB"/>
          <w14:ligatures w14:val="standardContextual"/>
        </w:rPr>
        <w:t>d</w:t>
      </w:r>
      <w:r w:rsidR="007F0673" w:rsidRPr="007F0673">
        <w:rPr>
          <w:rFonts w:ascii="Times New Roman" w:eastAsia="Aptos" w:hAnsi="Times New Roman"/>
          <w:bCs/>
          <w:kern w:val="2"/>
          <w:sz w:val="24"/>
          <w:szCs w:val="24"/>
          <w:lang w:val="en-GB"/>
          <w14:ligatures w14:val="standardContextual"/>
        </w:rPr>
        <w:t xml:space="preserve"> the longest panicle </w:t>
      </w:r>
      <w:r w:rsidRPr="007F0673">
        <w:rPr>
          <w:rFonts w:ascii="Times New Roman" w:eastAsia="Aptos" w:hAnsi="Times New Roman"/>
          <w:bCs/>
          <w:kern w:val="2"/>
          <w:sz w:val="24"/>
          <w:szCs w:val="24"/>
          <w:lang w:val="en-GB"/>
          <w14:ligatures w14:val="standardContextual"/>
        </w:rPr>
        <w:t>(21.11 cm)</w:t>
      </w:r>
      <w:r w:rsidR="00701733">
        <w:rPr>
          <w:rFonts w:ascii="Times New Roman" w:eastAsia="Aptos" w:hAnsi="Times New Roman"/>
          <w:bCs/>
          <w:kern w:val="2"/>
          <w:sz w:val="24"/>
          <w:szCs w:val="24"/>
          <w:lang w:val="en-GB"/>
          <w14:ligatures w14:val="standardContextual"/>
        </w:rPr>
        <w:t>.</w:t>
      </w:r>
      <w:r w:rsidR="007F0673" w:rsidRPr="007F0673">
        <w:rPr>
          <w:rFonts w:ascii="Times New Roman" w:eastAsia="Aptos" w:hAnsi="Times New Roman"/>
          <w:bCs/>
          <w:kern w:val="2"/>
          <w:sz w:val="24"/>
          <w:szCs w:val="24"/>
          <w:lang w:val="en-GB"/>
          <w14:ligatures w14:val="standardContextual"/>
        </w:rPr>
        <w:t xml:space="preserve"> </w:t>
      </w:r>
      <w:r w:rsidRPr="002F00D4">
        <w:rPr>
          <w:rFonts w:ascii="Times New Roman" w:eastAsia="Aptos" w:hAnsi="Times New Roman"/>
          <w:bCs/>
          <w:kern w:val="2"/>
          <w:sz w:val="24"/>
          <w:szCs w:val="24"/>
          <w:lang w:val="en-GB"/>
          <w14:ligatures w14:val="standardContextual"/>
        </w:rPr>
        <w:t>Conversely</w:t>
      </w:r>
      <w:r w:rsidR="001566FF">
        <w:rPr>
          <w:rFonts w:ascii="Times New Roman" w:eastAsia="Aptos" w:hAnsi="Times New Roman"/>
          <w:bCs/>
          <w:kern w:val="2"/>
          <w:sz w:val="24"/>
          <w:szCs w:val="24"/>
          <w:lang w:val="en-GB"/>
          <w14:ligatures w14:val="standardContextual"/>
        </w:rPr>
        <w:t>,</w:t>
      </w:r>
      <w:r>
        <w:rPr>
          <w:rFonts w:ascii="Times New Roman" w:eastAsia="Aptos" w:hAnsi="Times New Roman"/>
          <w:b/>
          <w:kern w:val="2"/>
          <w:sz w:val="24"/>
          <w:szCs w:val="24"/>
          <w:lang w:val="en-GB"/>
          <w14:ligatures w14:val="standardContextual"/>
        </w:rPr>
        <w:t xml:space="preserve">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1</w:t>
      </w:r>
      <w:r w:rsidR="007F0673" w:rsidRPr="007F0673">
        <w:rPr>
          <w:rFonts w:ascii="Times New Roman" w:eastAsia="Aptos" w:hAnsi="Times New Roman"/>
          <w:bCs/>
          <w:kern w:val="2"/>
          <w:sz w:val="24"/>
          <w:szCs w:val="24"/>
          <w:lang w:val="en-GB"/>
          <w14:ligatures w14:val="standardContextual"/>
        </w:rPr>
        <w:t xml:space="preserve"> follow</w:t>
      </w:r>
      <w:r w:rsidR="00581D62">
        <w:rPr>
          <w:rFonts w:ascii="Times New Roman" w:eastAsia="Aptos" w:hAnsi="Times New Roman"/>
          <w:bCs/>
          <w:kern w:val="2"/>
          <w:sz w:val="24"/>
          <w:szCs w:val="24"/>
          <w:lang w:val="en-GB"/>
          <w14:ligatures w14:val="standardContextual"/>
        </w:rPr>
        <w:t>ed</w:t>
      </w:r>
      <w:r w:rsidR="007F0673" w:rsidRPr="007F0673">
        <w:rPr>
          <w:rFonts w:ascii="Times New Roman" w:eastAsia="Aptos" w:hAnsi="Times New Roman"/>
          <w:bCs/>
          <w:kern w:val="2"/>
          <w:sz w:val="24"/>
          <w:szCs w:val="24"/>
          <w:lang w:val="en-GB"/>
          <w14:ligatures w14:val="standardContextual"/>
        </w:rPr>
        <w:t xml:space="preserve"> with a slightly shorter length</w:t>
      </w:r>
      <w:r>
        <w:rPr>
          <w:rFonts w:ascii="Times New Roman" w:eastAsia="Aptos" w:hAnsi="Times New Roman"/>
          <w:bCs/>
          <w:kern w:val="2"/>
          <w:sz w:val="24"/>
          <w:szCs w:val="24"/>
          <w:lang w:val="en-GB"/>
          <w14:ligatures w14:val="standardContextual"/>
        </w:rPr>
        <w:t xml:space="preserve"> </w:t>
      </w:r>
      <w:r w:rsidRPr="007F0673">
        <w:rPr>
          <w:rFonts w:ascii="Times New Roman" w:eastAsia="Aptos" w:hAnsi="Times New Roman"/>
          <w:bCs/>
          <w:kern w:val="2"/>
          <w:sz w:val="24"/>
          <w:szCs w:val="24"/>
          <w:lang w:val="en-GB"/>
          <w14:ligatures w14:val="standardContextual"/>
        </w:rPr>
        <w:t>(19.89 cm)</w:t>
      </w:r>
      <w:r w:rsidR="007F0673" w:rsidRPr="007F0673">
        <w:rPr>
          <w:rFonts w:ascii="Times New Roman" w:eastAsia="Aptos" w:hAnsi="Times New Roman"/>
          <w:bCs/>
          <w:kern w:val="2"/>
          <w:sz w:val="24"/>
          <w:szCs w:val="24"/>
          <w:lang w:val="en-GB"/>
          <w14:ligatures w14:val="standardContextual"/>
        </w:rPr>
        <w:t xml:space="preserve">, and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0</w:t>
      </w:r>
      <w:r w:rsidR="007F0673" w:rsidRPr="007F0673">
        <w:rPr>
          <w:rFonts w:ascii="Times New Roman" w:eastAsia="Aptos" w:hAnsi="Times New Roman"/>
          <w:bCs/>
          <w:kern w:val="2"/>
          <w:sz w:val="24"/>
          <w:szCs w:val="24"/>
          <w:lang w:val="en-GB"/>
          <w14:ligatures w14:val="standardContextual"/>
        </w:rPr>
        <w:t xml:space="preserve"> (18.67 cm) ha</w:t>
      </w:r>
      <w:r w:rsidR="00701733">
        <w:rPr>
          <w:rFonts w:ascii="Times New Roman" w:eastAsia="Aptos" w:hAnsi="Times New Roman"/>
          <w:bCs/>
          <w:kern w:val="2"/>
          <w:sz w:val="24"/>
          <w:szCs w:val="24"/>
          <w:lang w:val="en-GB"/>
          <w14:ligatures w14:val="standardContextual"/>
        </w:rPr>
        <w:t>d</w:t>
      </w:r>
      <w:r w:rsidR="007F0673" w:rsidRPr="007F0673">
        <w:rPr>
          <w:rFonts w:ascii="Times New Roman" w:eastAsia="Aptos" w:hAnsi="Times New Roman"/>
          <w:bCs/>
          <w:kern w:val="2"/>
          <w:sz w:val="24"/>
          <w:szCs w:val="24"/>
          <w:lang w:val="en-GB"/>
          <w14:ligatures w14:val="standardContextual"/>
        </w:rPr>
        <w:t xml:space="preserve"> the shortest panicle among the </w:t>
      </w:r>
      <w:r w:rsidR="00581D62" w:rsidRPr="007411F9">
        <w:rPr>
          <w:rFonts w:asciiTheme="majorBidi" w:hAnsiTheme="majorBidi" w:cstheme="majorBidi"/>
          <w:sz w:val="24"/>
          <w:szCs w:val="24"/>
        </w:rPr>
        <w:t>TiO</w:t>
      </w:r>
      <w:r w:rsidR="00581D62" w:rsidRPr="007411F9">
        <w:rPr>
          <w:rFonts w:asciiTheme="majorBidi" w:hAnsiTheme="majorBidi" w:cstheme="majorBidi"/>
          <w:sz w:val="24"/>
          <w:szCs w:val="24"/>
          <w:vertAlign w:val="subscript"/>
        </w:rPr>
        <w:t>2</w:t>
      </w:r>
      <w:r w:rsidR="007F0673" w:rsidRPr="007F0673">
        <w:rPr>
          <w:rFonts w:ascii="Times New Roman" w:eastAsia="Aptos" w:hAnsi="Times New Roman"/>
          <w:bCs/>
          <w:kern w:val="2"/>
          <w:sz w:val="24"/>
          <w:szCs w:val="24"/>
          <w:lang w:val="en-GB"/>
          <w14:ligatures w14:val="standardContextual"/>
        </w:rPr>
        <w:t xml:space="preserve"> levels.</w:t>
      </w:r>
      <w:r w:rsidR="002A3E7B">
        <w:rPr>
          <w:rFonts w:ascii="Times New Roman" w:eastAsia="Aptos" w:hAnsi="Times New Roman"/>
          <w:bCs/>
          <w:kern w:val="2"/>
          <w:sz w:val="24"/>
          <w:szCs w:val="24"/>
          <w:lang w:val="en-GB"/>
          <w14:ligatures w14:val="standardContextual"/>
        </w:rPr>
        <w:t xml:space="preserve"> </w:t>
      </w:r>
      <w:r w:rsidR="007F0673" w:rsidRPr="007F0673">
        <w:rPr>
          <w:rFonts w:ascii="Times New Roman" w:eastAsia="Aptos" w:hAnsi="Times New Roman"/>
          <w:bCs/>
          <w:kern w:val="2"/>
          <w:sz w:val="24"/>
          <w:szCs w:val="24"/>
          <w:lang w:val="en-GB"/>
          <w14:ligatures w14:val="standardContextual"/>
        </w:rPr>
        <w:t xml:space="preserve">In the interaction treatments,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007F0673" w:rsidRPr="007F0673">
        <w:rPr>
          <w:rFonts w:ascii="Times New Roman" w:eastAsia="Aptos" w:hAnsi="Times New Roman"/>
          <w:bCs/>
          <w:kern w:val="2"/>
          <w:sz w:val="24"/>
          <w:szCs w:val="24"/>
          <w:lang w:val="en-GB"/>
          <w14:ligatures w14:val="standardContextual"/>
        </w:rPr>
        <w:t xml:space="preserve"> (no salt stress and the highest </w:t>
      </w:r>
      <w:r w:rsidR="00581D62" w:rsidRPr="007411F9">
        <w:rPr>
          <w:rFonts w:asciiTheme="majorBidi" w:hAnsiTheme="majorBidi" w:cstheme="majorBidi"/>
          <w:sz w:val="24"/>
          <w:szCs w:val="24"/>
        </w:rPr>
        <w:t>TiO</w:t>
      </w:r>
      <w:r w:rsidR="00581D62" w:rsidRPr="007411F9">
        <w:rPr>
          <w:rFonts w:asciiTheme="majorBidi" w:hAnsiTheme="majorBidi" w:cstheme="majorBidi"/>
          <w:sz w:val="24"/>
          <w:szCs w:val="24"/>
          <w:vertAlign w:val="subscript"/>
        </w:rPr>
        <w:t>2</w:t>
      </w:r>
      <w:r w:rsidR="007F0673" w:rsidRPr="007F0673">
        <w:rPr>
          <w:rFonts w:ascii="Times New Roman" w:eastAsia="Aptos" w:hAnsi="Times New Roman"/>
          <w:bCs/>
          <w:kern w:val="2"/>
          <w:sz w:val="24"/>
          <w:szCs w:val="24"/>
          <w:lang w:val="en-GB"/>
          <w14:ligatures w14:val="standardContextual"/>
        </w:rPr>
        <w:t xml:space="preserve"> concentration) exhibit</w:t>
      </w:r>
      <w:r w:rsidR="00701733">
        <w:rPr>
          <w:rFonts w:ascii="Times New Roman" w:eastAsia="Aptos" w:hAnsi="Times New Roman"/>
          <w:bCs/>
          <w:kern w:val="2"/>
          <w:sz w:val="24"/>
          <w:szCs w:val="24"/>
          <w:lang w:val="en-GB"/>
          <w14:ligatures w14:val="standardContextual"/>
        </w:rPr>
        <w:t>ed</w:t>
      </w:r>
      <w:r w:rsidR="007F0673" w:rsidRPr="007F0673">
        <w:rPr>
          <w:rFonts w:ascii="Times New Roman" w:eastAsia="Aptos" w:hAnsi="Times New Roman"/>
          <w:bCs/>
          <w:kern w:val="2"/>
          <w:sz w:val="24"/>
          <w:szCs w:val="24"/>
          <w:lang w:val="en-GB"/>
          <w14:ligatures w14:val="standardContextual"/>
        </w:rPr>
        <w:t xml:space="preserve"> the longest panicle length </w:t>
      </w:r>
      <w:r w:rsidR="00581D62">
        <w:rPr>
          <w:rFonts w:ascii="Times New Roman" w:eastAsia="Aptos" w:hAnsi="Times New Roman"/>
          <w:bCs/>
          <w:kern w:val="2"/>
          <w:sz w:val="24"/>
          <w:szCs w:val="24"/>
          <w:lang w:val="en-GB"/>
          <w14:ligatures w14:val="standardContextual"/>
        </w:rPr>
        <w:t>of</w:t>
      </w:r>
      <w:r w:rsidR="007F0673" w:rsidRPr="007F0673">
        <w:rPr>
          <w:rFonts w:ascii="Times New Roman" w:eastAsia="Aptos" w:hAnsi="Times New Roman"/>
          <w:bCs/>
          <w:kern w:val="2"/>
          <w:sz w:val="24"/>
          <w:szCs w:val="24"/>
          <w:lang w:val="en-GB"/>
          <w14:ligatures w14:val="standardContextual"/>
        </w:rPr>
        <w:t xml:space="preserve"> 23.09 cm</w:t>
      </w:r>
      <w:r>
        <w:rPr>
          <w:rFonts w:ascii="Times New Roman" w:eastAsia="Aptos" w:hAnsi="Times New Roman"/>
          <w:bCs/>
          <w:kern w:val="2"/>
          <w:sz w:val="24"/>
          <w:szCs w:val="24"/>
          <w:lang w:val="en-GB"/>
          <w14:ligatures w14:val="standardContextual"/>
        </w:rPr>
        <w:t xml:space="preserve">. </w:t>
      </w:r>
      <w:r w:rsidR="00581D62">
        <w:rPr>
          <w:rFonts w:ascii="Times New Roman" w:eastAsia="Aptos" w:hAnsi="Times New Roman"/>
          <w:bCs/>
          <w:kern w:val="2"/>
          <w:sz w:val="24"/>
          <w:szCs w:val="24"/>
          <w:lang w:val="en-GB"/>
          <w14:ligatures w14:val="standardContextual"/>
        </w:rPr>
        <w:t xml:space="preserve">The treatment combinations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0</w:t>
      </w:r>
      <w:r w:rsidR="007F0673" w:rsidRPr="007F0673">
        <w:rPr>
          <w:rFonts w:ascii="Times New Roman" w:eastAsia="Aptos" w:hAnsi="Times New Roman"/>
          <w:bCs/>
          <w:kern w:val="2"/>
          <w:sz w:val="24"/>
          <w:szCs w:val="24"/>
          <w:lang w:val="en-GB"/>
          <w14:ligatures w14:val="standardContextual"/>
        </w:rPr>
        <w:t xml:space="preserve"> and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1</w:t>
      </w:r>
      <w:r w:rsidR="007F0673" w:rsidRPr="007F0673">
        <w:rPr>
          <w:rFonts w:ascii="Times New Roman" w:eastAsia="Aptos" w:hAnsi="Times New Roman"/>
          <w:bCs/>
          <w:kern w:val="2"/>
          <w:sz w:val="24"/>
          <w:szCs w:val="24"/>
          <w:lang w:val="en-GB"/>
          <w14:ligatures w14:val="standardContextual"/>
        </w:rPr>
        <w:t xml:space="preserve"> </w:t>
      </w:r>
      <w:r w:rsidR="00581D62">
        <w:rPr>
          <w:rFonts w:ascii="Times New Roman" w:eastAsia="Aptos" w:hAnsi="Times New Roman"/>
          <w:bCs/>
          <w:kern w:val="2"/>
          <w:sz w:val="24"/>
          <w:szCs w:val="24"/>
          <w:lang w:val="en-GB"/>
          <w14:ligatures w14:val="standardContextual"/>
        </w:rPr>
        <w:t>produced</w:t>
      </w:r>
      <w:r w:rsidR="007F0673" w:rsidRPr="007F0673">
        <w:rPr>
          <w:rFonts w:ascii="Times New Roman" w:eastAsia="Aptos" w:hAnsi="Times New Roman"/>
          <w:bCs/>
          <w:kern w:val="2"/>
          <w:sz w:val="24"/>
          <w:szCs w:val="24"/>
          <w:lang w:val="en-GB"/>
          <w14:ligatures w14:val="standardContextual"/>
        </w:rPr>
        <w:t xml:space="preserve"> relatively shorter panicle </w:t>
      </w:r>
      <w:r w:rsidR="00581D62" w:rsidRPr="007F0673">
        <w:rPr>
          <w:rFonts w:ascii="Times New Roman" w:eastAsia="Aptos" w:hAnsi="Times New Roman"/>
          <w:bCs/>
          <w:kern w:val="2"/>
          <w:sz w:val="24"/>
          <w:szCs w:val="24"/>
          <w:lang w:val="en-GB"/>
          <w14:ligatures w14:val="standardContextual"/>
        </w:rPr>
        <w:t xml:space="preserve">(18.91 </w:t>
      </w:r>
      <w:r w:rsidR="00581D62">
        <w:rPr>
          <w:rFonts w:ascii="Times New Roman" w:eastAsia="Aptos" w:hAnsi="Times New Roman"/>
          <w:bCs/>
          <w:kern w:val="2"/>
          <w:sz w:val="24"/>
          <w:szCs w:val="24"/>
          <w:lang w:val="en-GB"/>
          <w14:ligatures w14:val="standardContextual"/>
        </w:rPr>
        <w:t xml:space="preserve">and </w:t>
      </w:r>
      <w:r w:rsidR="00581D62" w:rsidRPr="007F0673">
        <w:rPr>
          <w:rFonts w:ascii="Times New Roman" w:eastAsia="Aptos" w:hAnsi="Times New Roman"/>
          <w:bCs/>
          <w:kern w:val="2"/>
          <w:sz w:val="24"/>
          <w:szCs w:val="24"/>
          <w:lang w:val="en-GB"/>
          <w14:ligatures w14:val="standardContextual"/>
        </w:rPr>
        <w:t>20.02 cm</w:t>
      </w:r>
      <w:r w:rsidR="00581D62">
        <w:rPr>
          <w:rFonts w:ascii="Times New Roman" w:eastAsia="Aptos" w:hAnsi="Times New Roman"/>
          <w:bCs/>
          <w:kern w:val="2"/>
          <w:sz w:val="24"/>
          <w:szCs w:val="24"/>
          <w:lang w:val="en-GB"/>
          <w14:ligatures w14:val="standardContextual"/>
        </w:rPr>
        <w:t>, respectively</w:t>
      </w:r>
      <w:r w:rsidR="007F0673" w:rsidRPr="007F0673">
        <w:rPr>
          <w:rFonts w:ascii="Times New Roman" w:eastAsia="Aptos" w:hAnsi="Times New Roman"/>
          <w:bCs/>
          <w:kern w:val="2"/>
          <w:sz w:val="24"/>
          <w:szCs w:val="24"/>
          <w:lang w:val="en-GB"/>
          <w14:ligatures w14:val="standardContextual"/>
        </w:rPr>
        <w:t xml:space="preserve">, indicating the influence of high salt stress under different </w:t>
      </w:r>
      <w:r w:rsidR="00581D62" w:rsidRPr="007411F9">
        <w:rPr>
          <w:rFonts w:asciiTheme="majorBidi" w:hAnsiTheme="majorBidi" w:cstheme="majorBidi"/>
          <w:sz w:val="24"/>
          <w:szCs w:val="24"/>
        </w:rPr>
        <w:t>TiO</w:t>
      </w:r>
      <w:r w:rsidR="00581D62" w:rsidRPr="007411F9">
        <w:rPr>
          <w:rFonts w:asciiTheme="majorBidi" w:hAnsiTheme="majorBidi" w:cstheme="majorBidi"/>
          <w:sz w:val="24"/>
          <w:szCs w:val="24"/>
          <w:vertAlign w:val="subscript"/>
        </w:rPr>
        <w:t>2</w:t>
      </w:r>
      <w:r w:rsidR="007F0673" w:rsidRPr="007F0673">
        <w:rPr>
          <w:rFonts w:ascii="Times New Roman" w:eastAsia="Aptos" w:hAnsi="Times New Roman"/>
          <w:bCs/>
          <w:kern w:val="2"/>
          <w:sz w:val="24"/>
          <w:szCs w:val="24"/>
          <w:lang w:val="en-GB"/>
          <w14:ligatures w14:val="standardContextual"/>
        </w:rPr>
        <w:t xml:space="preserve"> </w:t>
      </w:r>
      <w:r w:rsidR="00581D62">
        <w:rPr>
          <w:rFonts w:ascii="Times New Roman" w:eastAsia="Aptos" w:hAnsi="Times New Roman"/>
          <w:bCs/>
          <w:kern w:val="2"/>
          <w:sz w:val="24"/>
          <w:szCs w:val="24"/>
          <w:lang w:val="en-GB"/>
          <w14:ligatures w14:val="standardContextual"/>
        </w:rPr>
        <w:t>concentrations</w:t>
      </w:r>
      <w:r w:rsidR="007F0673" w:rsidRPr="007F0673">
        <w:rPr>
          <w:rFonts w:ascii="Times New Roman" w:eastAsia="Aptos" w:hAnsi="Times New Roman"/>
          <w:bCs/>
          <w:kern w:val="2"/>
          <w:sz w:val="24"/>
          <w:szCs w:val="24"/>
          <w:lang w:val="en-GB"/>
          <w14:ligatures w14:val="standardContextual"/>
        </w:rPr>
        <w:t>.</w:t>
      </w:r>
      <w:r w:rsidR="00F703B9">
        <w:rPr>
          <w:rFonts w:ascii="Times New Roman" w:eastAsia="Aptos" w:hAnsi="Times New Roman"/>
          <w:bCs/>
          <w:kern w:val="2"/>
          <w:sz w:val="24"/>
          <w:szCs w:val="24"/>
          <w:lang w:val="en-GB"/>
          <w14:ligatures w14:val="standardContextual"/>
        </w:rPr>
        <w:t xml:space="preserve"> </w:t>
      </w:r>
      <w:r w:rsidR="00F703B9">
        <w:rPr>
          <w:rFonts w:asciiTheme="majorBidi" w:hAnsiTheme="majorBidi" w:cstheme="majorBidi"/>
          <w:bCs/>
          <w:sz w:val="24"/>
          <w:szCs w:val="24"/>
        </w:rPr>
        <w:t xml:space="preserve">It was found that </w:t>
      </w:r>
      <w:r w:rsidR="001566FF">
        <w:rPr>
          <w:rFonts w:asciiTheme="majorBidi" w:hAnsiTheme="majorBidi" w:cstheme="majorBidi"/>
          <w:bCs/>
          <w:sz w:val="24"/>
          <w:szCs w:val="24"/>
        </w:rPr>
        <w:t xml:space="preserve">increased level of salinity </w:t>
      </w:r>
      <w:r w:rsidR="0073435E">
        <w:rPr>
          <w:rFonts w:asciiTheme="majorBidi" w:hAnsiTheme="majorBidi" w:cstheme="majorBidi"/>
          <w:bCs/>
          <w:sz w:val="24"/>
          <w:szCs w:val="24"/>
        </w:rPr>
        <w:t xml:space="preserve">reduced the </w:t>
      </w:r>
      <w:r w:rsidR="00F703B9">
        <w:rPr>
          <w:rFonts w:asciiTheme="majorBidi" w:hAnsiTheme="majorBidi" w:cstheme="majorBidi"/>
          <w:bCs/>
          <w:sz w:val="24"/>
          <w:szCs w:val="24"/>
        </w:rPr>
        <w:t>panicle length of crop</w:t>
      </w:r>
      <w:r w:rsidR="00F703B9">
        <w:rPr>
          <w:rFonts w:asciiTheme="majorBidi" w:hAnsiTheme="majorBidi" w:cstheme="majorBidi"/>
          <w:bCs/>
          <w:sz w:val="24"/>
          <w:szCs w:val="24"/>
          <w:vertAlign w:val="superscript"/>
        </w:rPr>
        <w:t xml:space="preserve"> </w:t>
      </w:r>
      <w:r w:rsidR="00F703B9">
        <w:rPr>
          <w:rFonts w:asciiTheme="majorBidi" w:hAnsiTheme="majorBidi" w:cstheme="majorBidi"/>
          <w:bCs/>
          <w:sz w:val="24"/>
          <w:szCs w:val="24"/>
        </w:rPr>
        <w:t>(</w:t>
      </w:r>
      <w:r w:rsidR="00F703B9" w:rsidRPr="00DC2AE3">
        <w:rPr>
          <w:rFonts w:ascii="Times New Roman" w:eastAsia="Aptos" w:hAnsi="Times New Roman"/>
          <w:bCs/>
          <w:kern w:val="2"/>
          <w:sz w:val="24"/>
          <w:szCs w:val="24"/>
          <w14:ligatures w14:val="standardContextual"/>
        </w:rPr>
        <w:t xml:space="preserve">Islam </w:t>
      </w:r>
      <w:r w:rsidR="00F703B9" w:rsidRPr="00DC2AE3">
        <w:rPr>
          <w:rFonts w:ascii="Times New Roman" w:eastAsia="Aptos" w:hAnsi="Times New Roman"/>
          <w:bCs/>
          <w:i/>
          <w:kern w:val="2"/>
          <w:sz w:val="24"/>
          <w:szCs w:val="24"/>
          <w14:ligatures w14:val="standardContextual"/>
        </w:rPr>
        <w:t>et al</w:t>
      </w:r>
      <w:r w:rsidR="00F703B9" w:rsidRPr="00DC2AE3">
        <w:rPr>
          <w:rFonts w:ascii="Times New Roman" w:eastAsia="Aptos" w:hAnsi="Times New Roman"/>
          <w:bCs/>
          <w:kern w:val="2"/>
          <w:sz w:val="24"/>
          <w:szCs w:val="24"/>
          <w14:ligatures w14:val="standardContextual"/>
        </w:rPr>
        <w:t xml:space="preserve">., 2007; Zhang </w:t>
      </w:r>
      <w:r w:rsidR="00F703B9" w:rsidRPr="00DC2AE3">
        <w:rPr>
          <w:rFonts w:ascii="Times New Roman" w:eastAsia="Aptos" w:hAnsi="Times New Roman"/>
          <w:bCs/>
          <w:i/>
          <w:kern w:val="2"/>
          <w:sz w:val="24"/>
          <w:szCs w:val="24"/>
          <w14:ligatures w14:val="standardContextual"/>
        </w:rPr>
        <w:t>et al</w:t>
      </w:r>
      <w:r w:rsidR="00F703B9" w:rsidRPr="00DC2AE3">
        <w:rPr>
          <w:rFonts w:ascii="Times New Roman" w:eastAsia="Aptos" w:hAnsi="Times New Roman"/>
          <w:bCs/>
          <w:kern w:val="2"/>
          <w:sz w:val="24"/>
          <w:szCs w:val="24"/>
          <w14:ligatures w14:val="standardContextual"/>
        </w:rPr>
        <w:t>., 2022</w:t>
      </w:r>
      <w:r w:rsidR="00F703B9">
        <w:rPr>
          <w:rFonts w:asciiTheme="majorBidi" w:hAnsiTheme="majorBidi" w:cstheme="majorBidi"/>
          <w:bCs/>
          <w:sz w:val="24"/>
          <w:szCs w:val="24"/>
        </w:rPr>
        <w:t>)</w:t>
      </w:r>
      <w:r w:rsidR="0073435E">
        <w:rPr>
          <w:rFonts w:asciiTheme="majorBidi" w:hAnsiTheme="majorBidi" w:cstheme="majorBidi"/>
          <w:bCs/>
          <w:sz w:val="24"/>
          <w:szCs w:val="24"/>
        </w:rPr>
        <w:t xml:space="preserve">, while </w:t>
      </w:r>
      <w:r w:rsidR="00F703B9">
        <w:rPr>
          <w:rFonts w:asciiTheme="majorBidi" w:hAnsiTheme="majorBidi" w:cstheme="majorBidi"/>
          <w:bCs/>
          <w:sz w:val="24"/>
          <w:szCs w:val="24"/>
        </w:rPr>
        <w:t>TiO</w:t>
      </w:r>
      <w:r w:rsidR="00F703B9" w:rsidRPr="00F703B9">
        <w:rPr>
          <w:rFonts w:asciiTheme="majorBidi" w:hAnsiTheme="majorBidi" w:cstheme="majorBidi"/>
          <w:bCs/>
          <w:sz w:val="24"/>
          <w:szCs w:val="24"/>
          <w:vertAlign w:val="subscript"/>
        </w:rPr>
        <w:t>2</w:t>
      </w:r>
      <w:r w:rsidR="0073435E">
        <w:rPr>
          <w:rFonts w:asciiTheme="majorBidi" w:hAnsiTheme="majorBidi" w:cstheme="majorBidi"/>
          <w:bCs/>
          <w:sz w:val="24"/>
          <w:szCs w:val="24"/>
        </w:rPr>
        <w:t xml:space="preserve"> application alleviated salinity stress</w:t>
      </w:r>
      <w:r w:rsidR="00F703B9">
        <w:rPr>
          <w:rFonts w:asciiTheme="majorBidi" w:hAnsiTheme="majorBidi" w:cstheme="majorBidi"/>
          <w:bCs/>
          <w:sz w:val="24"/>
          <w:szCs w:val="24"/>
        </w:rPr>
        <w:t xml:space="preserve"> (</w:t>
      </w:r>
      <w:r w:rsidR="00F703B9" w:rsidRPr="00DC2AE3">
        <w:rPr>
          <w:rFonts w:ascii="Times New Roman" w:eastAsia="Aptos" w:hAnsi="Times New Roman"/>
          <w:bCs/>
          <w:kern w:val="2"/>
          <w:sz w:val="24"/>
          <w:szCs w:val="24"/>
          <w14:ligatures w14:val="standardContextual"/>
        </w:rPr>
        <w:t xml:space="preserve">Badshah </w:t>
      </w:r>
      <w:r w:rsidR="00F703B9" w:rsidRPr="00DC2AE3">
        <w:rPr>
          <w:rFonts w:ascii="Times New Roman" w:eastAsia="Aptos" w:hAnsi="Times New Roman"/>
          <w:bCs/>
          <w:i/>
          <w:kern w:val="2"/>
          <w:sz w:val="24"/>
          <w:szCs w:val="24"/>
          <w14:ligatures w14:val="standardContextual"/>
        </w:rPr>
        <w:t>et al</w:t>
      </w:r>
      <w:r w:rsidR="00F703B9" w:rsidRPr="00DC2AE3">
        <w:rPr>
          <w:rFonts w:ascii="Times New Roman" w:eastAsia="Aptos" w:hAnsi="Times New Roman"/>
          <w:bCs/>
          <w:kern w:val="2"/>
          <w:sz w:val="24"/>
          <w:szCs w:val="24"/>
          <w14:ligatures w14:val="standardContextual"/>
        </w:rPr>
        <w:t>., 2023</w:t>
      </w:r>
      <w:r w:rsidR="00F703B9">
        <w:rPr>
          <w:rFonts w:asciiTheme="majorBidi" w:hAnsiTheme="majorBidi" w:cstheme="majorBidi"/>
          <w:bCs/>
          <w:sz w:val="24"/>
          <w:szCs w:val="24"/>
        </w:rPr>
        <w:t>)</w:t>
      </w:r>
      <w:r w:rsidR="0073435E">
        <w:rPr>
          <w:rFonts w:asciiTheme="majorBidi" w:hAnsiTheme="majorBidi" w:cstheme="majorBidi"/>
          <w:bCs/>
          <w:sz w:val="24"/>
          <w:szCs w:val="24"/>
        </w:rPr>
        <w:t xml:space="preserve">. </w:t>
      </w:r>
    </w:p>
    <w:p w14:paraId="07845C83" w14:textId="0BB57999" w:rsidR="00CC4898" w:rsidRDefault="007F0673" w:rsidP="006C795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w:t>
      </w:r>
      <w:r>
        <w:rPr>
          <w:rFonts w:ascii="Times New Roman" w:eastAsia="Aptos" w:hAnsi="Times New Roman"/>
          <w:b/>
          <w:kern w:val="2"/>
          <w:sz w:val="24"/>
          <w:szCs w:val="24"/>
          <w:lang w:val="en-GB"/>
          <w14:ligatures w14:val="standardContextual"/>
        </w:rPr>
        <w:t>2</w:t>
      </w:r>
      <w:r w:rsidRPr="00743C0A">
        <w:rPr>
          <w:rFonts w:ascii="Times New Roman" w:eastAsia="Aptos" w:hAnsi="Times New Roman"/>
          <w:b/>
          <w:kern w:val="2"/>
          <w:sz w:val="24"/>
          <w:szCs w:val="24"/>
          <w:lang w:val="en-GB"/>
          <w14:ligatures w14:val="standardContextual"/>
        </w:rPr>
        <w:t xml:space="preserve"> Panicle weight</w:t>
      </w:r>
    </w:p>
    <w:p w14:paraId="00D4D49F" w14:textId="5A91771D" w:rsidR="00BF666F" w:rsidRPr="00BF666F" w:rsidRDefault="00701733" w:rsidP="00BF666F">
      <w:pPr>
        <w:spacing w:line="480" w:lineRule="auto"/>
        <w:rPr>
          <w:rFonts w:ascii="Times New Roman" w:eastAsia="Times New Roman" w:hAnsi="Times New Roman" w:cs="Times New Roman"/>
          <w:sz w:val="24"/>
          <w:szCs w:val="24"/>
        </w:rPr>
      </w:pPr>
      <w:r w:rsidRPr="00701733">
        <w:rPr>
          <w:rFonts w:ascii="Times New Roman" w:eastAsia="Aptos" w:hAnsi="Times New Roman"/>
          <w:kern w:val="2"/>
          <w:sz w:val="24"/>
          <w:szCs w:val="24"/>
          <w14:ligatures w14:val="standardContextual"/>
        </w:rPr>
        <w:t xml:space="preserve">Significant variation was observed on </w:t>
      </w:r>
      <w:r w:rsidR="00581D62">
        <w:rPr>
          <w:rFonts w:ascii="Times New Roman" w:eastAsia="Aptos" w:hAnsi="Times New Roman"/>
          <w:kern w:val="2"/>
          <w:sz w:val="24"/>
          <w:szCs w:val="24"/>
          <w14:ligatures w14:val="standardContextual"/>
        </w:rPr>
        <w:t xml:space="preserve">the </w:t>
      </w:r>
      <w:r>
        <w:rPr>
          <w:rFonts w:ascii="Times New Roman" w:eastAsia="Aptos" w:hAnsi="Times New Roman"/>
          <w:bCs/>
          <w:kern w:val="2"/>
          <w:sz w:val="24"/>
          <w:szCs w:val="24"/>
          <w14:ligatures w14:val="standardContextual"/>
        </w:rPr>
        <w:t>panicle</w:t>
      </w:r>
      <w:r w:rsidRPr="00701733">
        <w:rPr>
          <w:rFonts w:ascii="Times New Roman" w:eastAsia="Aptos" w:hAnsi="Times New Roman"/>
          <w:bCs/>
          <w:kern w:val="2"/>
          <w:sz w:val="24"/>
          <w:szCs w:val="24"/>
          <w14:ligatures w14:val="standardContextual"/>
        </w:rPr>
        <w:t xml:space="preserve"> weight</w:t>
      </w:r>
      <w:r>
        <w:rPr>
          <w:rFonts w:ascii="Times New Roman" w:eastAsia="Aptos" w:hAnsi="Times New Roman"/>
          <w:bCs/>
          <w:kern w:val="2"/>
          <w:sz w:val="24"/>
          <w:szCs w:val="24"/>
          <w14:ligatures w14:val="standardContextual"/>
        </w:rPr>
        <w:t xml:space="preserve"> of sorghum</w:t>
      </w:r>
      <w:r w:rsidRPr="00701733">
        <w:rPr>
          <w:rFonts w:ascii="Times New Roman" w:eastAsia="Aptos" w:hAnsi="Times New Roman"/>
          <w:bCs/>
          <w:kern w:val="2"/>
          <w:sz w:val="24"/>
          <w:szCs w:val="24"/>
          <w14:ligatures w14:val="standardContextual"/>
        </w:rPr>
        <w:t xml:space="preserve"> </w:t>
      </w:r>
      <w:r w:rsidRPr="00701733">
        <w:rPr>
          <w:rFonts w:ascii="Times New Roman" w:eastAsia="Aptos" w:hAnsi="Times New Roman"/>
          <w:kern w:val="2"/>
          <w:sz w:val="24"/>
          <w:szCs w:val="24"/>
          <w14:ligatures w14:val="standardContextual"/>
        </w:rPr>
        <w:t xml:space="preserve">for applying different levels of saline </w:t>
      </w:r>
      <w:r>
        <w:rPr>
          <w:rFonts w:ascii="Times New Roman" w:eastAsia="Aptos" w:hAnsi="Times New Roman"/>
          <w:kern w:val="2"/>
          <w:sz w:val="24"/>
          <w:szCs w:val="24"/>
          <w14:ligatures w14:val="standardContextual"/>
        </w:rPr>
        <w:t>treatment</w:t>
      </w:r>
      <w:r w:rsidR="00581D62">
        <w:rPr>
          <w:rFonts w:ascii="Times New Roman" w:eastAsia="Aptos" w:hAnsi="Times New Roman"/>
          <w:kern w:val="2"/>
          <w:sz w:val="24"/>
          <w:szCs w:val="24"/>
          <w14:ligatures w14:val="standardContextual"/>
        </w:rPr>
        <w:t>s</w:t>
      </w:r>
      <w:r w:rsidRPr="00701733">
        <w:rPr>
          <w:rFonts w:ascii="Times New Roman" w:eastAsia="Aptos" w:hAnsi="Times New Roman"/>
          <w:kern w:val="2"/>
          <w:sz w:val="24"/>
          <w:szCs w:val="24"/>
          <w14:ligatures w14:val="standardContextual"/>
        </w:rPr>
        <w:t xml:space="preserve"> </w:t>
      </w:r>
      <w:r w:rsidRPr="00701733">
        <w:rPr>
          <w:rFonts w:ascii="Times New Roman" w:eastAsia="Aptos" w:hAnsi="Times New Roman"/>
          <w:bCs/>
          <w:kern w:val="2"/>
          <w:sz w:val="24"/>
          <w:szCs w:val="24"/>
          <w14:ligatures w14:val="standardContextual"/>
        </w:rPr>
        <w:t>(</w:t>
      </w:r>
      <w:r w:rsidRPr="00EC0682">
        <w:rPr>
          <w:rFonts w:ascii="Times New Roman" w:eastAsia="Aptos" w:hAnsi="Times New Roman"/>
          <w:bCs/>
          <w:kern w:val="2"/>
          <w:sz w:val="24"/>
          <w:szCs w:val="24"/>
          <w14:ligatures w14:val="standardContextual"/>
        </w:rPr>
        <w:t>Table 4</w:t>
      </w:r>
      <w:r w:rsidRPr="00701733">
        <w:rPr>
          <w:rFonts w:ascii="Times New Roman" w:eastAsia="Aptos" w:hAnsi="Times New Roman"/>
          <w:bCs/>
          <w:kern w:val="2"/>
          <w:sz w:val="24"/>
          <w:szCs w:val="24"/>
          <w14:ligatures w14:val="standardContextual"/>
        </w:rPr>
        <w:t xml:space="preserve">). </w:t>
      </w:r>
      <w:r w:rsidR="00581D62">
        <w:rPr>
          <w:rFonts w:ascii="Times New Roman" w:eastAsia="Aptos" w:hAnsi="Times New Roman"/>
          <w:bCs/>
          <w:kern w:val="2"/>
          <w:sz w:val="24"/>
          <w:szCs w:val="24"/>
          <w14:ligatures w14:val="standardContextual"/>
        </w:rPr>
        <w:t>The p</w:t>
      </w:r>
      <w:proofErr w:type="spellStart"/>
      <w:r w:rsidR="00581D62">
        <w:rPr>
          <w:rFonts w:ascii="Times New Roman" w:eastAsia="Aptos" w:hAnsi="Times New Roman"/>
          <w:kern w:val="2"/>
          <w:sz w:val="24"/>
          <w:szCs w:val="24"/>
          <w:lang w:val="en-GB"/>
          <w14:ligatures w14:val="standardContextual"/>
        </w:rPr>
        <w:t>anicle</w:t>
      </w:r>
      <w:proofErr w:type="spellEnd"/>
      <w:r w:rsidR="00581D62">
        <w:rPr>
          <w:rFonts w:ascii="Times New Roman" w:eastAsia="Aptos" w:hAnsi="Times New Roman"/>
          <w:kern w:val="2"/>
          <w:sz w:val="24"/>
          <w:szCs w:val="24"/>
          <w:lang w:val="en-GB"/>
          <w14:ligatures w14:val="standardContextual"/>
        </w:rPr>
        <w:t xml:space="preserve"> weight decreased</w:t>
      </w:r>
      <w:r w:rsidR="007F0673" w:rsidRPr="007F0673">
        <w:rPr>
          <w:rFonts w:ascii="Times New Roman" w:eastAsia="Aptos" w:hAnsi="Times New Roman"/>
          <w:kern w:val="2"/>
          <w:sz w:val="24"/>
          <w:szCs w:val="24"/>
          <w:lang w:val="en-GB"/>
          <w14:ligatures w14:val="standardContextual"/>
        </w:rPr>
        <w:t xml:space="preserve"> with increasing salinity levels. </w:t>
      </w:r>
      <w:r w:rsidR="00581D62">
        <w:rPr>
          <w:rFonts w:ascii="Times New Roman" w:eastAsia="Aptos" w:hAnsi="Times New Roman"/>
          <w:kern w:val="2"/>
          <w:sz w:val="24"/>
          <w:szCs w:val="24"/>
          <w:lang w:val="en-GB"/>
          <w14:ligatures w14:val="standardContextual"/>
        </w:rPr>
        <w:t xml:space="preserve">The </w:t>
      </w:r>
      <w:r w:rsidR="00B35E8B" w:rsidRPr="00B35E8B">
        <w:rPr>
          <w:rFonts w:ascii="Times New Roman" w:eastAsia="Aptos" w:hAnsi="Times New Roman"/>
          <w:kern w:val="2"/>
          <w:sz w:val="24"/>
          <w:szCs w:val="24"/>
          <w:lang w:val="en-GB"/>
          <w14:ligatures w14:val="standardContextual"/>
        </w:rPr>
        <w:t>S</w:t>
      </w:r>
      <w:r w:rsidR="00B35E8B" w:rsidRPr="00B35E8B">
        <w:rPr>
          <w:rFonts w:ascii="Times New Roman" w:eastAsia="Aptos" w:hAnsi="Times New Roman"/>
          <w:kern w:val="2"/>
          <w:sz w:val="24"/>
          <w:szCs w:val="24"/>
          <w:vertAlign w:val="subscript"/>
          <w:lang w:val="en-GB"/>
          <w14:ligatures w14:val="standardContextual"/>
        </w:rPr>
        <w:t>0</w:t>
      </w:r>
      <w:r w:rsidR="007F0673" w:rsidRPr="007F0673">
        <w:rPr>
          <w:rFonts w:ascii="Times New Roman" w:eastAsia="Aptos" w:hAnsi="Times New Roman"/>
          <w:kern w:val="2"/>
          <w:sz w:val="24"/>
          <w:szCs w:val="24"/>
          <w:lang w:val="en-GB"/>
          <w14:ligatures w14:val="standardContextual"/>
        </w:rPr>
        <w:t xml:space="preserve"> </w:t>
      </w:r>
      <w:r w:rsidR="001566FF">
        <w:rPr>
          <w:rFonts w:ascii="Times New Roman" w:eastAsia="Aptos" w:hAnsi="Times New Roman"/>
          <w:kern w:val="2"/>
          <w:sz w:val="24"/>
          <w:szCs w:val="24"/>
          <w:lang w:val="en-GB"/>
          <w14:ligatures w14:val="standardContextual"/>
        </w:rPr>
        <w:t xml:space="preserve">treatment </w:t>
      </w:r>
      <w:r w:rsidR="007F0673" w:rsidRPr="007F0673">
        <w:rPr>
          <w:rFonts w:ascii="Times New Roman" w:eastAsia="Aptos" w:hAnsi="Times New Roman"/>
          <w:kern w:val="2"/>
          <w:sz w:val="24"/>
          <w:szCs w:val="24"/>
          <w:lang w:val="en-GB"/>
          <w14:ligatures w14:val="standardContextual"/>
        </w:rPr>
        <w:t>exhibit</w:t>
      </w:r>
      <w:r w:rsidR="00581D62">
        <w:rPr>
          <w:rFonts w:ascii="Times New Roman" w:eastAsia="Aptos" w:hAnsi="Times New Roman"/>
          <w:kern w:val="2"/>
          <w:sz w:val="24"/>
          <w:szCs w:val="24"/>
          <w:lang w:val="en-GB"/>
          <w14:ligatures w14:val="standardContextual"/>
        </w:rPr>
        <w:t>ed</w:t>
      </w:r>
      <w:r w:rsidR="007F0673" w:rsidRPr="007F0673">
        <w:rPr>
          <w:rFonts w:ascii="Times New Roman" w:eastAsia="Aptos" w:hAnsi="Times New Roman"/>
          <w:kern w:val="2"/>
          <w:sz w:val="24"/>
          <w:szCs w:val="24"/>
          <w:lang w:val="en-GB"/>
          <w14:ligatures w14:val="standardContextual"/>
        </w:rPr>
        <w:t xml:space="preserve"> the highest panicle weight</w:t>
      </w:r>
      <w:r w:rsidR="00581D62">
        <w:rPr>
          <w:rFonts w:ascii="Times New Roman" w:eastAsia="Aptos" w:hAnsi="Times New Roman"/>
          <w:kern w:val="2"/>
          <w:sz w:val="24"/>
          <w:szCs w:val="24"/>
          <w:lang w:val="en-GB"/>
          <w14:ligatures w14:val="standardContextual"/>
        </w:rPr>
        <w:t xml:space="preserve"> </w:t>
      </w:r>
      <w:r w:rsidR="00581D62" w:rsidRPr="007F0673">
        <w:rPr>
          <w:rFonts w:ascii="Times New Roman" w:eastAsia="Aptos" w:hAnsi="Times New Roman"/>
          <w:kern w:val="2"/>
          <w:sz w:val="24"/>
          <w:szCs w:val="24"/>
          <w:lang w:val="en-GB"/>
          <w14:ligatures w14:val="standardContextual"/>
        </w:rPr>
        <w:t>(4.80 g</w:t>
      </w:r>
      <w:r w:rsidR="0065440F" w:rsidRPr="0065440F">
        <w:rPr>
          <w:rFonts w:ascii="Times New Roman" w:eastAsia="Aptos" w:hAnsi="Times New Roman"/>
          <w:kern w:val="2"/>
          <w:sz w:val="24"/>
          <w:szCs w:val="24"/>
          <w:lang w:val="en-GB"/>
          <w14:ligatures w14:val="standardContextual"/>
        </w:rPr>
        <w:t xml:space="preserve"> </w:t>
      </w:r>
      <w:r w:rsidR="0065440F">
        <w:rPr>
          <w:rFonts w:ascii="Times New Roman" w:eastAsia="Aptos" w:hAnsi="Times New Roman"/>
          <w:kern w:val="2"/>
          <w:sz w:val="24"/>
          <w:szCs w:val="24"/>
          <w:lang w:val="en-GB"/>
          <w14:ligatures w14:val="standardContextual"/>
        </w:rPr>
        <w:t>plant</w:t>
      </w:r>
      <w:r w:rsidR="0065440F" w:rsidRPr="0065440F">
        <w:rPr>
          <w:rFonts w:ascii="Times New Roman" w:eastAsia="Aptos" w:hAnsi="Times New Roman"/>
          <w:kern w:val="2"/>
          <w:sz w:val="24"/>
          <w:szCs w:val="24"/>
          <w:vertAlign w:val="superscript"/>
          <w:lang w:val="en-GB"/>
          <w14:ligatures w14:val="standardContextual"/>
        </w:rPr>
        <w:t>-1</w:t>
      </w:r>
      <w:r w:rsidR="00581D62" w:rsidRPr="007F0673">
        <w:rPr>
          <w:rFonts w:ascii="Times New Roman" w:eastAsia="Aptos" w:hAnsi="Times New Roman"/>
          <w:kern w:val="2"/>
          <w:sz w:val="24"/>
          <w:szCs w:val="24"/>
          <w:lang w:val="en-GB"/>
          <w14:ligatures w14:val="standardContextual"/>
        </w:rPr>
        <w:t>)</w:t>
      </w:r>
      <w:r w:rsidR="007F0673" w:rsidRPr="007F0673">
        <w:rPr>
          <w:rFonts w:ascii="Times New Roman" w:eastAsia="Aptos" w:hAnsi="Times New Roman"/>
          <w:kern w:val="2"/>
          <w:sz w:val="24"/>
          <w:szCs w:val="24"/>
          <w:lang w:val="en-GB"/>
          <w14:ligatures w14:val="standardContextual"/>
        </w:rPr>
        <w:t>, indicating optimal growth in the absence of salt stress</w:t>
      </w:r>
      <w:r w:rsidR="00581D62">
        <w:rPr>
          <w:rFonts w:ascii="Times New Roman" w:eastAsia="Aptos" w:hAnsi="Times New Roman"/>
          <w:kern w:val="2"/>
          <w:sz w:val="24"/>
          <w:szCs w:val="24"/>
          <w:lang w:val="en-GB"/>
          <w14:ligatures w14:val="standardContextual"/>
        </w:rPr>
        <w:t xml:space="preserve">, the lowest panicle </w:t>
      </w:r>
      <w:r w:rsidR="00581D62" w:rsidRPr="007F0673">
        <w:rPr>
          <w:rFonts w:ascii="Times New Roman" w:eastAsia="Aptos" w:hAnsi="Times New Roman"/>
          <w:kern w:val="2"/>
          <w:sz w:val="24"/>
          <w:szCs w:val="24"/>
          <w:lang w:val="en-GB"/>
          <w14:ligatures w14:val="standardContextual"/>
        </w:rPr>
        <w:t>weights</w:t>
      </w:r>
      <w:r w:rsidR="00581D62" w:rsidRPr="00B35E8B">
        <w:rPr>
          <w:rFonts w:ascii="Times New Roman" w:eastAsia="Aptos" w:hAnsi="Times New Roman"/>
          <w:kern w:val="2"/>
          <w:sz w:val="24"/>
          <w:szCs w:val="24"/>
          <w:lang w:val="en-GB"/>
          <w14:ligatures w14:val="standardContextual"/>
        </w:rPr>
        <w:t xml:space="preserve"> </w:t>
      </w:r>
      <w:r w:rsidR="00581D62">
        <w:rPr>
          <w:rFonts w:ascii="Times New Roman" w:eastAsia="Aptos" w:hAnsi="Times New Roman"/>
          <w:kern w:val="2"/>
          <w:sz w:val="24"/>
          <w:szCs w:val="24"/>
          <w:lang w:val="en-GB"/>
          <w14:ligatures w14:val="standardContextual"/>
        </w:rPr>
        <w:t xml:space="preserve">(3.82 and </w:t>
      </w:r>
      <w:r w:rsidR="00581D62" w:rsidRPr="007F0673">
        <w:rPr>
          <w:rFonts w:ascii="Times New Roman" w:eastAsia="Aptos" w:hAnsi="Times New Roman"/>
          <w:kern w:val="2"/>
          <w:sz w:val="24"/>
          <w:szCs w:val="24"/>
          <w:lang w:val="en-GB"/>
          <w14:ligatures w14:val="standardContextual"/>
        </w:rPr>
        <w:t>2.58 g</w:t>
      </w:r>
      <w:r w:rsidR="00581D62">
        <w:rPr>
          <w:rFonts w:ascii="Times New Roman" w:eastAsia="Aptos" w:hAnsi="Times New Roman"/>
          <w:kern w:val="2"/>
          <w:sz w:val="24"/>
          <w:szCs w:val="24"/>
          <w:lang w:val="en-GB"/>
          <w14:ligatures w14:val="standardContextual"/>
        </w:rPr>
        <w:t xml:space="preserve"> plant</w:t>
      </w:r>
      <w:r w:rsidR="00581D62" w:rsidRPr="0065440F">
        <w:rPr>
          <w:rFonts w:ascii="Times New Roman" w:eastAsia="Aptos" w:hAnsi="Times New Roman"/>
          <w:kern w:val="2"/>
          <w:sz w:val="24"/>
          <w:szCs w:val="24"/>
          <w:vertAlign w:val="superscript"/>
          <w:lang w:val="en-GB"/>
          <w14:ligatures w14:val="standardContextual"/>
        </w:rPr>
        <w:t>-1</w:t>
      </w:r>
      <w:r w:rsidR="007F0673" w:rsidRPr="007F0673">
        <w:rPr>
          <w:rFonts w:ascii="Times New Roman" w:eastAsia="Aptos" w:hAnsi="Times New Roman"/>
          <w:kern w:val="2"/>
          <w:sz w:val="24"/>
          <w:szCs w:val="24"/>
          <w:lang w:val="en-GB"/>
          <w14:ligatures w14:val="standardContextual"/>
        </w:rPr>
        <w:t xml:space="preserve">) </w:t>
      </w:r>
      <w:r w:rsidR="0065440F">
        <w:rPr>
          <w:rFonts w:ascii="Times New Roman" w:eastAsia="Aptos" w:hAnsi="Times New Roman"/>
          <w:kern w:val="2"/>
          <w:sz w:val="24"/>
          <w:szCs w:val="24"/>
          <w:lang w:val="en-GB"/>
          <w14:ligatures w14:val="standardContextual"/>
        </w:rPr>
        <w:t xml:space="preserve">were recorded at the </w:t>
      </w:r>
      <w:r w:rsidR="00581D62" w:rsidRPr="00B35E8B">
        <w:rPr>
          <w:rFonts w:ascii="Times New Roman" w:eastAsia="Aptos" w:hAnsi="Times New Roman"/>
          <w:kern w:val="2"/>
          <w:sz w:val="24"/>
          <w:szCs w:val="24"/>
          <w:lang w:val="en-GB"/>
          <w14:ligatures w14:val="standardContextual"/>
        </w:rPr>
        <w:t>S</w:t>
      </w:r>
      <w:r w:rsidR="00581D62" w:rsidRPr="00B35E8B">
        <w:rPr>
          <w:rFonts w:ascii="Times New Roman" w:eastAsia="Aptos" w:hAnsi="Times New Roman"/>
          <w:kern w:val="2"/>
          <w:sz w:val="24"/>
          <w:szCs w:val="24"/>
          <w:vertAlign w:val="subscript"/>
          <w:lang w:val="en-GB"/>
          <w14:ligatures w14:val="standardContextual"/>
        </w:rPr>
        <w:t>1</w:t>
      </w:r>
      <w:r w:rsidR="00581D62" w:rsidRPr="007F0673">
        <w:rPr>
          <w:rFonts w:ascii="Times New Roman" w:eastAsia="Aptos" w:hAnsi="Times New Roman"/>
          <w:kern w:val="2"/>
          <w:sz w:val="24"/>
          <w:szCs w:val="24"/>
          <w:lang w:val="en-GB"/>
          <w14:ligatures w14:val="standardContextual"/>
        </w:rPr>
        <w:t xml:space="preserve"> </w:t>
      </w:r>
      <w:r w:rsidR="007F0673" w:rsidRPr="007F0673">
        <w:rPr>
          <w:rFonts w:ascii="Times New Roman" w:eastAsia="Aptos" w:hAnsi="Times New Roman"/>
          <w:kern w:val="2"/>
          <w:sz w:val="24"/>
          <w:szCs w:val="24"/>
          <w:lang w:val="en-GB"/>
          <w14:ligatures w14:val="standardContextual"/>
        </w:rPr>
        <w:t xml:space="preserve">and </w:t>
      </w:r>
      <w:r w:rsidR="00B35E8B" w:rsidRPr="00B35E8B">
        <w:rPr>
          <w:rFonts w:ascii="Times New Roman" w:eastAsia="Aptos" w:hAnsi="Times New Roman"/>
          <w:kern w:val="2"/>
          <w:sz w:val="24"/>
          <w:szCs w:val="24"/>
          <w:lang w:val="en-GB"/>
          <w14:ligatures w14:val="standardContextual"/>
        </w:rPr>
        <w:t>S</w:t>
      </w:r>
      <w:r w:rsidR="00B35E8B" w:rsidRPr="00B35E8B">
        <w:rPr>
          <w:rFonts w:ascii="Times New Roman" w:eastAsia="Aptos" w:hAnsi="Times New Roman"/>
          <w:kern w:val="2"/>
          <w:sz w:val="24"/>
          <w:szCs w:val="24"/>
          <w:vertAlign w:val="subscript"/>
          <w:lang w:val="en-GB"/>
          <w14:ligatures w14:val="standardContextual"/>
        </w:rPr>
        <w:t>2</w:t>
      </w:r>
      <w:r w:rsidR="0065440F">
        <w:rPr>
          <w:rFonts w:ascii="Times New Roman" w:eastAsia="Aptos" w:hAnsi="Times New Roman"/>
          <w:kern w:val="2"/>
          <w:sz w:val="24"/>
          <w:szCs w:val="24"/>
          <w:lang w:val="en-GB"/>
          <w14:ligatures w14:val="standardContextual"/>
        </w:rPr>
        <w:t>, respectively</w:t>
      </w:r>
      <w:r w:rsidR="007F0673" w:rsidRPr="007F0673">
        <w:rPr>
          <w:rFonts w:ascii="Times New Roman" w:eastAsia="Aptos" w:hAnsi="Times New Roman"/>
          <w:kern w:val="2"/>
          <w:sz w:val="24"/>
          <w:szCs w:val="24"/>
          <w:lang w:val="en-GB"/>
          <w14:ligatures w14:val="standardContextual"/>
        </w:rPr>
        <w:t>, suggesting a reduction in panicle weight under increasing salt stress.</w:t>
      </w:r>
      <w:r w:rsidR="002A3E7B">
        <w:rPr>
          <w:rFonts w:ascii="Times New Roman" w:eastAsia="Aptos" w:hAnsi="Times New Roman"/>
          <w:kern w:val="2"/>
          <w:sz w:val="24"/>
          <w:szCs w:val="24"/>
          <w:lang w:val="en-GB"/>
          <w14:ligatures w14:val="standardContextual"/>
        </w:rPr>
        <w:t xml:space="preserve"> </w:t>
      </w:r>
      <w:r w:rsidR="00BF666F" w:rsidRPr="00BF666F">
        <w:rPr>
          <w:rFonts w:ascii="Times New Roman" w:eastAsia="Times New Roman" w:hAnsi="Times New Roman" w:cs="Times New Roman"/>
          <w:sz w:val="24"/>
          <w:szCs w:val="24"/>
        </w:rPr>
        <w:t>The panicle weight showed significant variation across different amounts of titanium dioxide, as indicated in Table 4. The results indicated that the T</w:t>
      </w:r>
      <w:r w:rsidR="00BF666F" w:rsidRPr="00BF666F">
        <w:rPr>
          <w:rFonts w:ascii="Times New Roman" w:eastAsia="Times New Roman" w:hAnsi="Times New Roman" w:cs="Times New Roman"/>
          <w:sz w:val="24"/>
          <w:szCs w:val="24"/>
          <w:vertAlign w:val="subscript"/>
        </w:rPr>
        <w:t>2</w:t>
      </w:r>
      <w:r w:rsidR="00BF666F" w:rsidRPr="00BF666F">
        <w:rPr>
          <w:rFonts w:ascii="Times New Roman" w:eastAsia="Times New Roman" w:hAnsi="Times New Roman" w:cs="Times New Roman"/>
          <w:sz w:val="24"/>
          <w:szCs w:val="24"/>
        </w:rPr>
        <w:t xml:space="preserve"> treatment had the highest panicle weight, measuring </w:t>
      </w:r>
      <w:r w:rsidR="00BF666F">
        <w:rPr>
          <w:rFonts w:ascii="Times New Roman" w:eastAsia="Times New Roman" w:hAnsi="Times New Roman" w:cs="Times New Roman"/>
          <w:sz w:val="24"/>
          <w:szCs w:val="24"/>
        </w:rPr>
        <w:t>(</w:t>
      </w:r>
      <w:r w:rsidR="00BF666F" w:rsidRPr="00BF666F">
        <w:rPr>
          <w:rFonts w:ascii="Times New Roman" w:eastAsia="Times New Roman" w:hAnsi="Times New Roman" w:cs="Times New Roman"/>
          <w:sz w:val="24"/>
          <w:szCs w:val="24"/>
        </w:rPr>
        <w:t xml:space="preserve">4.41 </w:t>
      </w:r>
      <w:r w:rsidR="00BF666F">
        <w:rPr>
          <w:rFonts w:ascii="Times New Roman" w:eastAsia="Aptos" w:hAnsi="Times New Roman"/>
          <w:kern w:val="2"/>
          <w:sz w:val="24"/>
          <w:szCs w:val="24"/>
          <w:lang w:val="en-GB"/>
          <w14:ligatures w14:val="standardContextual"/>
        </w:rPr>
        <w:t>plant</w:t>
      </w:r>
      <w:r w:rsidR="00BF666F" w:rsidRPr="0065440F">
        <w:rPr>
          <w:rFonts w:ascii="Times New Roman" w:eastAsia="Aptos" w:hAnsi="Times New Roman"/>
          <w:kern w:val="2"/>
          <w:sz w:val="24"/>
          <w:szCs w:val="24"/>
          <w:vertAlign w:val="superscript"/>
          <w:lang w:val="en-GB"/>
          <w14:ligatures w14:val="standardContextual"/>
        </w:rPr>
        <w:t>-1</w:t>
      </w:r>
      <w:r w:rsidR="00BF666F" w:rsidRPr="007F0673">
        <w:rPr>
          <w:rFonts w:ascii="Times New Roman" w:eastAsia="Aptos" w:hAnsi="Times New Roman"/>
          <w:kern w:val="2"/>
          <w:sz w:val="24"/>
          <w:szCs w:val="24"/>
          <w:lang w:val="en-GB"/>
          <w14:ligatures w14:val="standardContextual"/>
        </w:rPr>
        <w:t>)</w:t>
      </w:r>
      <w:r w:rsidR="00BF666F" w:rsidRPr="00BF666F">
        <w:rPr>
          <w:rFonts w:ascii="Times New Roman" w:eastAsia="Times New Roman" w:hAnsi="Times New Roman" w:cs="Times New Roman"/>
          <w:sz w:val="24"/>
          <w:szCs w:val="24"/>
        </w:rPr>
        <w:t>. This was followed by the T</w:t>
      </w:r>
      <w:r w:rsidR="00BF666F" w:rsidRPr="00BF666F">
        <w:rPr>
          <w:rFonts w:ascii="Times New Roman" w:eastAsia="Times New Roman" w:hAnsi="Times New Roman" w:cs="Times New Roman"/>
          <w:sz w:val="24"/>
          <w:szCs w:val="24"/>
          <w:vertAlign w:val="subscript"/>
        </w:rPr>
        <w:t>1</w:t>
      </w:r>
      <w:r w:rsidR="00BF666F" w:rsidRPr="00BF666F">
        <w:rPr>
          <w:rFonts w:ascii="Times New Roman" w:eastAsia="Times New Roman" w:hAnsi="Times New Roman" w:cs="Times New Roman"/>
          <w:sz w:val="24"/>
          <w:szCs w:val="24"/>
        </w:rPr>
        <w:t xml:space="preserve"> treatment, which had a slightly lower weight of </w:t>
      </w:r>
      <w:r w:rsidR="00BF666F">
        <w:rPr>
          <w:rFonts w:ascii="Times New Roman" w:eastAsia="Times New Roman" w:hAnsi="Times New Roman" w:cs="Times New Roman"/>
          <w:sz w:val="24"/>
          <w:szCs w:val="24"/>
        </w:rPr>
        <w:t>(</w:t>
      </w:r>
      <w:r w:rsidR="00BF666F" w:rsidRPr="00BF666F">
        <w:rPr>
          <w:rFonts w:ascii="Times New Roman" w:eastAsia="Times New Roman" w:hAnsi="Times New Roman" w:cs="Times New Roman"/>
          <w:sz w:val="24"/>
          <w:szCs w:val="24"/>
        </w:rPr>
        <w:t xml:space="preserve">3.81 </w:t>
      </w:r>
      <w:r w:rsidR="00BF666F">
        <w:rPr>
          <w:rFonts w:ascii="Times New Roman" w:eastAsia="Aptos" w:hAnsi="Times New Roman"/>
          <w:kern w:val="2"/>
          <w:sz w:val="24"/>
          <w:szCs w:val="24"/>
          <w:lang w:val="en-GB"/>
          <w14:ligatures w14:val="standardContextual"/>
        </w:rPr>
        <w:t>plant</w:t>
      </w:r>
      <w:r w:rsidR="00BF666F" w:rsidRPr="0065440F">
        <w:rPr>
          <w:rFonts w:ascii="Times New Roman" w:eastAsia="Aptos" w:hAnsi="Times New Roman"/>
          <w:kern w:val="2"/>
          <w:sz w:val="24"/>
          <w:szCs w:val="24"/>
          <w:vertAlign w:val="superscript"/>
          <w:lang w:val="en-GB"/>
          <w14:ligatures w14:val="standardContextual"/>
        </w:rPr>
        <w:t>-1</w:t>
      </w:r>
      <w:r w:rsidR="00BF666F" w:rsidRPr="007F0673">
        <w:rPr>
          <w:rFonts w:ascii="Times New Roman" w:eastAsia="Aptos" w:hAnsi="Times New Roman"/>
          <w:kern w:val="2"/>
          <w:sz w:val="24"/>
          <w:szCs w:val="24"/>
          <w:lang w:val="en-GB"/>
          <w14:ligatures w14:val="standardContextual"/>
        </w:rPr>
        <w:t>)</w:t>
      </w:r>
      <w:r w:rsidR="00BF666F">
        <w:rPr>
          <w:rFonts w:ascii="Times New Roman" w:eastAsia="Aptos" w:hAnsi="Times New Roman"/>
          <w:kern w:val="2"/>
          <w:sz w:val="24"/>
          <w:szCs w:val="24"/>
          <w:lang w:val="en-GB"/>
          <w14:ligatures w14:val="standardContextual"/>
        </w:rPr>
        <w:t xml:space="preserve"> </w:t>
      </w:r>
      <w:r w:rsidR="00BF666F" w:rsidRPr="00BF666F">
        <w:rPr>
          <w:rFonts w:ascii="Times New Roman" w:eastAsia="Times New Roman" w:hAnsi="Times New Roman" w:cs="Times New Roman"/>
          <w:sz w:val="24"/>
          <w:szCs w:val="24"/>
        </w:rPr>
        <w:t>The T</w:t>
      </w:r>
      <w:r w:rsidR="00BF666F" w:rsidRPr="00BF666F">
        <w:rPr>
          <w:rFonts w:ascii="Times New Roman" w:eastAsia="Times New Roman" w:hAnsi="Times New Roman" w:cs="Times New Roman"/>
          <w:sz w:val="24"/>
          <w:szCs w:val="24"/>
          <w:vertAlign w:val="subscript"/>
        </w:rPr>
        <w:t>0</w:t>
      </w:r>
      <w:r w:rsidR="00BF666F" w:rsidRPr="00BF666F">
        <w:rPr>
          <w:rFonts w:ascii="Times New Roman" w:eastAsia="Times New Roman" w:hAnsi="Times New Roman" w:cs="Times New Roman"/>
          <w:sz w:val="24"/>
          <w:szCs w:val="24"/>
        </w:rPr>
        <w:t xml:space="preserve"> treatment had the lowest panicle weight among the different levels of titanium dioxide, measuring </w:t>
      </w:r>
      <w:r w:rsidR="00BF666F">
        <w:rPr>
          <w:rFonts w:ascii="Times New Roman" w:eastAsia="Times New Roman" w:hAnsi="Times New Roman" w:cs="Times New Roman"/>
          <w:sz w:val="24"/>
          <w:szCs w:val="24"/>
        </w:rPr>
        <w:t>(</w:t>
      </w:r>
      <w:r w:rsidR="00BF666F" w:rsidRPr="00BF666F">
        <w:rPr>
          <w:rFonts w:ascii="Times New Roman" w:eastAsia="Times New Roman" w:hAnsi="Times New Roman" w:cs="Times New Roman"/>
          <w:sz w:val="24"/>
          <w:szCs w:val="24"/>
        </w:rPr>
        <w:t xml:space="preserve">2.97 </w:t>
      </w:r>
      <w:r w:rsidR="00BF666F">
        <w:rPr>
          <w:rFonts w:ascii="Times New Roman" w:eastAsia="Aptos" w:hAnsi="Times New Roman"/>
          <w:kern w:val="2"/>
          <w:sz w:val="24"/>
          <w:szCs w:val="24"/>
          <w:lang w:val="en-GB"/>
          <w14:ligatures w14:val="standardContextual"/>
        </w:rPr>
        <w:t>plant</w:t>
      </w:r>
      <w:r w:rsidR="00BF666F" w:rsidRPr="0065440F">
        <w:rPr>
          <w:rFonts w:ascii="Times New Roman" w:eastAsia="Aptos" w:hAnsi="Times New Roman"/>
          <w:kern w:val="2"/>
          <w:sz w:val="24"/>
          <w:szCs w:val="24"/>
          <w:vertAlign w:val="superscript"/>
          <w:lang w:val="en-GB"/>
          <w14:ligatures w14:val="standardContextual"/>
        </w:rPr>
        <w:t>-1</w:t>
      </w:r>
      <w:r w:rsidR="00BF666F" w:rsidRPr="007F0673">
        <w:rPr>
          <w:rFonts w:ascii="Times New Roman" w:eastAsia="Aptos" w:hAnsi="Times New Roman"/>
          <w:kern w:val="2"/>
          <w:sz w:val="24"/>
          <w:szCs w:val="24"/>
          <w:lang w:val="en-GB"/>
          <w14:ligatures w14:val="standardContextual"/>
        </w:rPr>
        <w:t>)</w:t>
      </w:r>
    </w:p>
    <w:p w14:paraId="5296B76A" w14:textId="4589F597" w:rsidR="002A3E7B" w:rsidRPr="003518D3" w:rsidRDefault="00701733" w:rsidP="003518D3">
      <w:pPr>
        <w:spacing w:after="160" w:line="480" w:lineRule="auto"/>
        <w:jc w:val="both"/>
        <w:rPr>
          <w:rFonts w:ascii="Times New Roman" w:eastAsia="Aptos" w:hAnsi="Times New Roman" w:cs="Times New Roman"/>
          <w:kern w:val="2"/>
          <w:sz w:val="24"/>
          <w:szCs w:val="24"/>
          <w:lang w:val="en-GB"/>
          <w14:ligatures w14:val="standardContextual"/>
        </w:rPr>
      </w:pPr>
      <w:r>
        <w:rPr>
          <w:rFonts w:ascii="Times New Roman" w:eastAsia="Aptos" w:hAnsi="Times New Roman"/>
          <w:kern w:val="2"/>
          <w:sz w:val="24"/>
          <w:szCs w:val="24"/>
          <w:lang w:val="en-GB"/>
          <w14:ligatures w14:val="standardContextual"/>
        </w:rPr>
        <w:t>Among</w:t>
      </w:r>
      <w:r w:rsidR="007F0673" w:rsidRPr="007F0673">
        <w:rPr>
          <w:rFonts w:ascii="Times New Roman" w:eastAsia="Aptos" w:hAnsi="Times New Roman"/>
          <w:kern w:val="2"/>
          <w:sz w:val="24"/>
          <w:szCs w:val="24"/>
          <w:lang w:val="en-GB"/>
          <w14:ligatures w14:val="standardContextual"/>
        </w:rPr>
        <w:t xml:space="preserve"> the interaction treatments, </w:t>
      </w:r>
      <w:r w:rsidR="00B35E8B" w:rsidRPr="00B35E8B">
        <w:rPr>
          <w:rFonts w:ascii="Times New Roman" w:eastAsia="Aptos" w:hAnsi="Times New Roman"/>
          <w:kern w:val="2"/>
          <w:sz w:val="24"/>
          <w:szCs w:val="24"/>
          <w:lang w:val="en-GB"/>
          <w14:ligatures w14:val="standardContextual"/>
        </w:rPr>
        <w:t>S</w:t>
      </w:r>
      <w:r w:rsidR="00B35E8B" w:rsidRPr="00B35E8B">
        <w:rPr>
          <w:rFonts w:ascii="Times New Roman" w:eastAsia="Aptos" w:hAnsi="Times New Roman"/>
          <w:kern w:val="2"/>
          <w:sz w:val="24"/>
          <w:szCs w:val="24"/>
          <w:vertAlign w:val="subscript"/>
          <w:lang w:val="en-GB"/>
          <w14:ligatures w14:val="standardContextual"/>
        </w:rPr>
        <w:t>0</w:t>
      </w:r>
      <w:r w:rsidR="00B35E8B" w:rsidRPr="00B35E8B">
        <w:rPr>
          <w:rFonts w:ascii="Times New Roman" w:eastAsia="Aptos" w:hAnsi="Times New Roman"/>
          <w:kern w:val="2"/>
          <w:sz w:val="24"/>
          <w:szCs w:val="24"/>
          <w:lang w:val="en-GB"/>
          <w14:ligatures w14:val="standardContextual"/>
        </w:rPr>
        <w:t>T</w:t>
      </w:r>
      <w:r w:rsidR="00B35E8B" w:rsidRPr="00B35E8B">
        <w:rPr>
          <w:rFonts w:ascii="Times New Roman" w:eastAsia="Aptos" w:hAnsi="Times New Roman"/>
          <w:kern w:val="2"/>
          <w:sz w:val="24"/>
          <w:szCs w:val="24"/>
          <w:vertAlign w:val="subscript"/>
          <w:lang w:val="en-GB"/>
          <w14:ligatures w14:val="standardContextual"/>
        </w:rPr>
        <w:t>2</w:t>
      </w:r>
      <w:r w:rsidR="007F0673" w:rsidRPr="007F0673">
        <w:rPr>
          <w:rFonts w:ascii="Times New Roman" w:eastAsia="Aptos" w:hAnsi="Times New Roman"/>
          <w:kern w:val="2"/>
          <w:sz w:val="24"/>
          <w:szCs w:val="24"/>
          <w:lang w:val="en-GB"/>
          <w14:ligatures w14:val="standardContextual"/>
        </w:rPr>
        <w:t xml:space="preserve"> (no salt stress and the highest </w:t>
      </w:r>
      <w:r w:rsidR="0065440F" w:rsidRPr="007411F9">
        <w:rPr>
          <w:rFonts w:asciiTheme="majorBidi" w:hAnsiTheme="majorBidi" w:cstheme="majorBidi"/>
          <w:sz w:val="24"/>
          <w:szCs w:val="24"/>
        </w:rPr>
        <w:t>TiO</w:t>
      </w:r>
      <w:r w:rsidR="0065440F" w:rsidRPr="007411F9">
        <w:rPr>
          <w:rFonts w:asciiTheme="majorBidi" w:hAnsiTheme="majorBidi" w:cstheme="majorBidi"/>
          <w:sz w:val="24"/>
          <w:szCs w:val="24"/>
          <w:vertAlign w:val="subscript"/>
        </w:rPr>
        <w:t>2</w:t>
      </w:r>
      <w:r w:rsidR="007F0673" w:rsidRPr="007F0673">
        <w:rPr>
          <w:rFonts w:ascii="Times New Roman" w:eastAsia="Aptos" w:hAnsi="Times New Roman"/>
          <w:kern w:val="2"/>
          <w:sz w:val="24"/>
          <w:szCs w:val="24"/>
          <w:lang w:val="en-GB"/>
          <w14:ligatures w14:val="standardContextual"/>
        </w:rPr>
        <w:t xml:space="preserve"> concentration) </w:t>
      </w:r>
      <w:r w:rsidR="003518D3" w:rsidRPr="003518D3">
        <w:rPr>
          <w:rFonts w:ascii="Times New Roman" w:eastAsia="Aptos" w:hAnsi="Times New Roman" w:cs="Times New Roman"/>
          <w:kern w:val="2"/>
          <w:sz w:val="24"/>
          <w:szCs w:val="24"/>
          <w:lang w:val="en-GB"/>
          <w14:ligatures w14:val="standardContextual"/>
        </w:rPr>
        <w:t>indica</w:t>
      </w:r>
      <w:r w:rsidR="007F0673" w:rsidRPr="003518D3">
        <w:rPr>
          <w:rFonts w:ascii="Times New Roman" w:eastAsia="Aptos" w:hAnsi="Times New Roman" w:cs="Times New Roman"/>
          <w:kern w:val="2"/>
          <w:sz w:val="24"/>
          <w:szCs w:val="24"/>
          <w:lang w:val="en-GB"/>
          <w14:ligatures w14:val="standardContextual"/>
        </w:rPr>
        <w:t>t</w:t>
      </w:r>
      <w:r w:rsidR="003518D3" w:rsidRPr="003518D3">
        <w:rPr>
          <w:rFonts w:ascii="Times New Roman" w:eastAsia="Aptos" w:hAnsi="Times New Roman" w:cs="Times New Roman"/>
          <w:kern w:val="2"/>
          <w:sz w:val="24"/>
          <w:szCs w:val="24"/>
          <w:lang w:val="en-GB"/>
          <w14:ligatures w14:val="standardContextual"/>
        </w:rPr>
        <w:t>ed</w:t>
      </w:r>
      <w:r w:rsidR="007F0673" w:rsidRPr="003518D3">
        <w:rPr>
          <w:rFonts w:ascii="Times New Roman" w:eastAsia="Aptos" w:hAnsi="Times New Roman" w:cs="Times New Roman"/>
          <w:kern w:val="2"/>
          <w:sz w:val="24"/>
          <w:szCs w:val="24"/>
          <w:lang w:val="en-GB"/>
          <w14:ligatures w14:val="standardContextual"/>
        </w:rPr>
        <w:t xml:space="preserve"> the highest panicle weight </w:t>
      </w:r>
      <w:r w:rsidR="0065440F" w:rsidRPr="003518D3">
        <w:rPr>
          <w:rFonts w:ascii="Times New Roman" w:eastAsia="Aptos" w:hAnsi="Times New Roman" w:cs="Times New Roman"/>
          <w:kern w:val="2"/>
          <w:sz w:val="24"/>
          <w:szCs w:val="24"/>
          <w:lang w:val="en-GB"/>
          <w14:ligatures w14:val="standardContextual"/>
        </w:rPr>
        <w:t xml:space="preserve">of </w:t>
      </w:r>
      <w:r w:rsidR="007F0673" w:rsidRPr="003518D3">
        <w:rPr>
          <w:rFonts w:ascii="Times New Roman" w:eastAsia="Aptos" w:hAnsi="Times New Roman" w:cs="Times New Roman"/>
          <w:kern w:val="2"/>
          <w:sz w:val="24"/>
          <w:szCs w:val="24"/>
          <w:lang w:val="en-GB"/>
          <w14:ligatures w14:val="standardContextual"/>
        </w:rPr>
        <w:t>5.65 g</w:t>
      </w:r>
      <w:r w:rsidR="0065440F" w:rsidRPr="003518D3">
        <w:rPr>
          <w:rFonts w:ascii="Times New Roman" w:eastAsia="Aptos" w:hAnsi="Times New Roman" w:cs="Times New Roman"/>
          <w:kern w:val="2"/>
          <w:sz w:val="24"/>
          <w:szCs w:val="24"/>
          <w:lang w:val="en-GB"/>
          <w14:ligatures w14:val="standardContextual"/>
        </w:rPr>
        <w:t xml:space="preserve"> plant</w:t>
      </w:r>
      <w:r w:rsidR="0065440F" w:rsidRPr="003518D3">
        <w:rPr>
          <w:rFonts w:ascii="Times New Roman" w:eastAsia="Aptos" w:hAnsi="Times New Roman" w:cs="Times New Roman"/>
          <w:kern w:val="2"/>
          <w:sz w:val="24"/>
          <w:szCs w:val="24"/>
          <w:vertAlign w:val="superscript"/>
          <w:lang w:val="en-GB"/>
          <w14:ligatures w14:val="standardContextual"/>
        </w:rPr>
        <w:t>-1</w:t>
      </w:r>
      <w:r w:rsidR="002F00D4" w:rsidRPr="003518D3">
        <w:rPr>
          <w:rFonts w:ascii="Times New Roman" w:eastAsia="Aptos" w:hAnsi="Times New Roman" w:cs="Times New Roman"/>
          <w:kern w:val="2"/>
          <w:sz w:val="24"/>
          <w:szCs w:val="24"/>
          <w:lang w:val="en-GB"/>
          <w14:ligatures w14:val="standardContextual"/>
        </w:rPr>
        <w:t>.</w:t>
      </w:r>
      <w:r w:rsidR="007F0673" w:rsidRPr="003518D3">
        <w:rPr>
          <w:rFonts w:ascii="Times New Roman" w:eastAsia="Aptos" w:hAnsi="Times New Roman" w:cs="Times New Roman"/>
          <w:kern w:val="2"/>
          <w:sz w:val="24"/>
          <w:szCs w:val="24"/>
          <w:lang w:val="en-GB"/>
          <w14:ligatures w14:val="standardContextual"/>
        </w:rPr>
        <w:t xml:space="preserve"> </w:t>
      </w:r>
      <w:r w:rsidRPr="003518D3">
        <w:rPr>
          <w:rFonts w:ascii="Times New Roman" w:eastAsia="Aptos" w:hAnsi="Times New Roman" w:cs="Times New Roman"/>
          <w:kern w:val="2"/>
          <w:sz w:val="24"/>
          <w:szCs w:val="24"/>
          <w:lang w:val="en-GB"/>
          <w14:ligatures w14:val="standardContextual"/>
        </w:rPr>
        <w:t xml:space="preserve">On the other hand, </w:t>
      </w:r>
      <w:r w:rsidR="00B35E8B" w:rsidRPr="003518D3">
        <w:rPr>
          <w:rFonts w:ascii="Times New Roman" w:eastAsia="Aptos" w:hAnsi="Times New Roman" w:cs="Times New Roman"/>
          <w:kern w:val="2"/>
          <w:sz w:val="24"/>
          <w:szCs w:val="24"/>
          <w:lang w:val="en-GB"/>
          <w14:ligatures w14:val="standardContextual"/>
        </w:rPr>
        <w:t>S</w:t>
      </w:r>
      <w:r w:rsidR="00B35E8B" w:rsidRPr="003518D3">
        <w:rPr>
          <w:rFonts w:ascii="Times New Roman" w:eastAsia="Aptos" w:hAnsi="Times New Roman" w:cs="Times New Roman"/>
          <w:kern w:val="2"/>
          <w:sz w:val="24"/>
          <w:szCs w:val="24"/>
          <w:vertAlign w:val="subscript"/>
          <w:lang w:val="en-GB"/>
          <w14:ligatures w14:val="standardContextual"/>
        </w:rPr>
        <w:t>2</w:t>
      </w:r>
      <w:r w:rsidR="00B35E8B" w:rsidRPr="003518D3">
        <w:rPr>
          <w:rFonts w:ascii="Times New Roman" w:eastAsia="Aptos" w:hAnsi="Times New Roman" w:cs="Times New Roman"/>
          <w:kern w:val="2"/>
          <w:sz w:val="24"/>
          <w:szCs w:val="24"/>
          <w:lang w:val="en-GB"/>
          <w14:ligatures w14:val="standardContextual"/>
        </w:rPr>
        <w:t>T</w:t>
      </w:r>
      <w:r w:rsidR="00B35E8B" w:rsidRPr="003518D3">
        <w:rPr>
          <w:rFonts w:ascii="Times New Roman" w:eastAsia="Aptos" w:hAnsi="Times New Roman" w:cs="Times New Roman"/>
          <w:kern w:val="2"/>
          <w:sz w:val="24"/>
          <w:szCs w:val="24"/>
          <w:vertAlign w:val="subscript"/>
          <w:lang w:val="en-GB"/>
          <w14:ligatures w14:val="standardContextual"/>
        </w:rPr>
        <w:t>0</w:t>
      </w:r>
      <w:r w:rsidR="007F0673" w:rsidRPr="003518D3">
        <w:rPr>
          <w:rFonts w:ascii="Times New Roman" w:eastAsia="Aptos" w:hAnsi="Times New Roman" w:cs="Times New Roman"/>
          <w:kern w:val="2"/>
          <w:sz w:val="24"/>
          <w:szCs w:val="24"/>
          <w:lang w:val="en-GB"/>
          <w14:ligatures w14:val="standardContextual"/>
        </w:rPr>
        <w:t xml:space="preserve"> (3.90 g</w:t>
      </w:r>
      <w:r w:rsidR="0065440F" w:rsidRPr="003518D3">
        <w:rPr>
          <w:rFonts w:ascii="Times New Roman" w:eastAsia="Aptos" w:hAnsi="Times New Roman" w:cs="Times New Roman"/>
          <w:kern w:val="2"/>
          <w:sz w:val="24"/>
          <w:szCs w:val="24"/>
          <w:lang w:val="en-GB"/>
          <w14:ligatures w14:val="standardContextual"/>
        </w:rPr>
        <w:t xml:space="preserve"> plant</w:t>
      </w:r>
      <w:r w:rsidR="0065440F" w:rsidRPr="003518D3">
        <w:rPr>
          <w:rFonts w:ascii="Times New Roman" w:eastAsia="Aptos" w:hAnsi="Times New Roman" w:cs="Times New Roman"/>
          <w:kern w:val="2"/>
          <w:sz w:val="24"/>
          <w:szCs w:val="24"/>
          <w:vertAlign w:val="superscript"/>
          <w:lang w:val="en-GB"/>
          <w14:ligatures w14:val="standardContextual"/>
        </w:rPr>
        <w:t>-</w:t>
      </w:r>
      <w:r w:rsidR="0065440F" w:rsidRPr="003518D3">
        <w:rPr>
          <w:rFonts w:ascii="Times New Roman" w:eastAsia="Aptos" w:hAnsi="Times New Roman" w:cs="Times New Roman"/>
          <w:kern w:val="2"/>
          <w:sz w:val="24"/>
          <w:szCs w:val="24"/>
          <w:vertAlign w:val="superscript"/>
          <w:lang w:val="en-GB"/>
          <w14:ligatures w14:val="standardContextual"/>
        </w:rPr>
        <w:lastRenderedPageBreak/>
        <w:t>1</w:t>
      </w:r>
      <w:r w:rsidR="007F0673" w:rsidRPr="003518D3">
        <w:rPr>
          <w:rFonts w:ascii="Times New Roman" w:eastAsia="Aptos" w:hAnsi="Times New Roman" w:cs="Times New Roman"/>
          <w:kern w:val="2"/>
          <w:sz w:val="24"/>
          <w:szCs w:val="24"/>
          <w:lang w:val="en-GB"/>
          <w14:ligatures w14:val="standardContextual"/>
        </w:rPr>
        <w:t xml:space="preserve">) and </w:t>
      </w:r>
      <w:r w:rsidR="00B35E8B" w:rsidRPr="003518D3">
        <w:rPr>
          <w:rFonts w:ascii="Times New Roman" w:eastAsia="Aptos" w:hAnsi="Times New Roman" w:cs="Times New Roman"/>
          <w:kern w:val="2"/>
          <w:sz w:val="24"/>
          <w:szCs w:val="24"/>
          <w:lang w:val="en-GB"/>
          <w14:ligatures w14:val="standardContextual"/>
        </w:rPr>
        <w:t>S</w:t>
      </w:r>
      <w:r w:rsidR="00B35E8B" w:rsidRPr="003518D3">
        <w:rPr>
          <w:rFonts w:ascii="Times New Roman" w:eastAsia="Aptos" w:hAnsi="Times New Roman" w:cs="Times New Roman"/>
          <w:kern w:val="2"/>
          <w:sz w:val="24"/>
          <w:szCs w:val="24"/>
          <w:vertAlign w:val="subscript"/>
          <w:lang w:val="en-GB"/>
          <w14:ligatures w14:val="standardContextual"/>
        </w:rPr>
        <w:t>2</w:t>
      </w:r>
      <w:r w:rsidR="00B35E8B" w:rsidRPr="003518D3">
        <w:rPr>
          <w:rFonts w:ascii="Times New Roman" w:eastAsia="Aptos" w:hAnsi="Times New Roman" w:cs="Times New Roman"/>
          <w:kern w:val="2"/>
          <w:sz w:val="24"/>
          <w:szCs w:val="24"/>
          <w:lang w:val="en-GB"/>
          <w14:ligatures w14:val="standardContextual"/>
        </w:rPr>
        <w:t>T</w:t>
      </w:r>
      <w:r w:rsidR="00B35E8B" w:rsidRPr="003518D3">
        <w:rPr>
          <w:rFonts w:ascii="Times New Roman" w:eastAsia="Aptos" w:hAnsi="Times New Roman" w:cs="Times New Roman"/>
          <w:kern w:val="2"/>
          <w:sz w:val="24"/>
          <w:szCs w:val="24"/>
          <w:vertAlign w:val="subscript"/>
          <w:lang w:val="en-GB"/>
          <w14:ligatures w14:val="standardContextual"/>
        </w:rPr>
        <w:t>1</w:t>
      </w:r>
      <w:r w:rsidR="007F0673" w:rsidRPr="003518D3">
        <w:rPr>
          <w:rFonts w:ascii="Times New Roman" w:eastAsia="Aptos" w:hAnsi="Times New Roman" w:cs="Times New Roman"/>
          <w:kern w:val="2"/>
          <w:sz w:val="24"/>
          <w:szCs w:val="24"/>
          <w:lang w:val="en-GB"/>
          <w14:ligatures w14:val="standardContextual"/>
        </w:rPr>
        <w:t xml:space="preserve"> (4.84 g</w:t>
      </w:r>
      <w:r w:rsidR="0065440F" w:rsidRPr="003518D3">
        <w:rPr>
          <w:rFonts w:ascii="Times New Roman" w:eastAsia="Aptos" w:hAnsi="Times New Roman" w:cs="Times New Roman"/>
          <w:kern w:val="2"/>
          <w:sz w:val="24"/>
          <w:szCs w:val="24"/>
          <w:lang w:val="en-GB"/>
          <w14:ligatures w14:val="standardContextual"/>
        </w:rPr>
        <w:t xml:space="preserve"> plant</w:t>
      </w:r>
      <w:r w:rsidR="0065440F" w:rsidRPr="003518D3">
        <w:rPr>
          <w:rFonts w:ascii="Times New Roman" w:eastAsia="Aptos" w:hAnsi="Times New Roman" w:cs="Times New Roman"/>
          <w:kern w:val="2"/>
          <w:sz w:val="24"/>
          <w:szCs w:val="24"/>
          <w:vertAlign w:val="superscript"/>
          <w:lang w:val="en-GB"/>
          <w14:ligatures w14:val="standardContextual"/>
        </w:rPr>
        <w:t>-1</w:t>
      </w:r>
      <w:r w:rsidR="007F0673" w:rsidRPr="003518D3">
        <w:rPr>
          <w:rFonts w:ascii="Times New Roman" w:eastAsia="Aptos" w:hAnsi="Times New Roman" w:cs="Times New Roman"/>
          <w:kern w:val="2"/>
          <w:sz w:val="24"/>
          <w:szCs w:val="24"/>
          <w:lang w:val="en-GB"/>
          <w14:ligatures w14:val="standardContextual"/>
        </w:rPr>
        <w:t>) ha</w:t>
      </w:r>
      <w:r w:rsidR="0065440F" w:rsidRPr="003518D3">
        <w:rPr>
          <w:rFonts w:ascii="Times New Roman" w:eastAsia="Aptos" w:hAnsi="Times New Roman" w:cs="Times New Roman"/>
          <w:kern w:val="2"/>
          <w:sz w:val="24"/>
          <w:szCs w:val="24"/>
          <w:lang w:val="en-GB"/>
          <w14:ligatures w14:val="standardContextual"/>
        </w:rPr>
        <w:t>d</w:t>
      </w:r>
      <w:r w:rsidR="007F0673" w:rsidRPr="003518D3">
        <w:rPr>
          <w:rFonts w:ascii="Times New Roman" w:eastAsia="Aptos" w:hAnsi="Times New Roman" w:cs="Times New Roman"/>
          <w:kern w:val="2"/>
          <w:sz w:val="24"/>
          <w:szCs w:val="24"/>
          <w:lang w:val="en-GB"/>
          <w14:ligatures w14:val="standardContextual"/>
        </w:rPr>
        <w:t xml:space="preserve"> relatively lower panicle weights, indicating the influence of high salt stress under different titanium dioxide levels.</w:t>
      </w:r>
    </w:p>
    <w:p w14:paraId="572CD9FF" w14:textId="77777777" w:rsidR="003518D3" w:rsidRPr="003518D3" w:rsidRDefault="007F0673" w:rsidP="003518D3">
      <w:pPr>
        <w:spacing w:line="480" w:lineRule="auto"/>
        <w:rPr>
          <w:rFonts w:ascii="Times New Roman" w:hAnsi="Times New Roman" w:cs="Times New Roman"/>
          <w:sz w:val="24"/>
          <w:szCs w:val="24"/>
        </w:rPr>
      </w:pPr>
      <w:r w:rsidRPr="003518D3">
        <w:rPr>
          <w:rFonts w:ascii="Times New Roman" w:eastAsia="Aptos" w:hAnsi="Times New Roman" w:cs="Times New Roman"/>
          <w:kern w:val="2"/>
          <w:sz w:val="24"/>
          <w:szCs w:val="24"/>
          <w:lang w:val="en-GB"/>
          <w14:ligatures w14:val="standardContextual"/>
        </w:rPr>
        <w:t xml:space="preserve">The panicle weights under different salinity levels and </w:t>
      </w:r>
      <w:r w:rsidR="0065440F" w:rsidRPr="003518D3">
        <w:rPr>
          <w:rFonts w:ascii="Times New Roman" w:hAnsi="Times New Roman" w:cs="Times New Roman"/>
          <w:sz w:val="24"/>
          <w:szCs w:val="24"/>
        </w:rPr>
        <w:t>TiO</w:t>
      </w:r>
      <w:r w:rsidR="0065440F" w:rsidRPr="003518D3">
        <w:rPr>
          <w:rFonts w:ascii="Times New Roman" w:hAnsi="Times New Roman" w:cs="Times New Roman"/>
          <w:sz w:val="24"/>
          <w:szCs w:val="24"/>
          <w:vertAlign w:val="subscript"/>
        </w:rPr>
        <w:t>2</w:t>
      </w:r>
      <w:r w:rsidRPr="003518D3">
        <w:rPr>
          <w:rFonts w:ascii="Times New Roman" w:eastAsia="Aptos" w:hAnsi="Times New Roman" w:cs="Times New Roman"/>
          <w:kern w:val="2"/>
          <w:sz w:val="24"/>
          <w:szCs w:val="24"/>
          <w:lang w:val="en-GB"/>
          <w14:ligatures w14:val="standardContextual"/>
        </w:rPr>
        <w:t xml:space="preserve"> levels show</w:t>
      </w:r>
      <w:r w:rsidR="003518D3" w:rsidRPr="003518D3">
        <w:rPr>
          <w:rFonts w:ascii="Times New Roman" w:eastAsia="Aptos" w:hAnsi="Times New Roman" w:cs="Times New Roman"/>
          <w:kern w:val="2"/>
          <w:sz w:val="24"/>
          <w:szCs w:val="24"/>
          <w:lang w:val="en-GB"/>
          <w14:ligatures w14:val="standardContextual"/>
        </w:rPr>
        <w:t>ed</w:t>
      </w:r>
      <w:r w:rsidRPr="003518D3">
        <w:rPr>
          <w:rFonts w:ascii="Times New Roman" w:eastAsia="Aptos" w:hAnsi="Times New Roman" w:cs="Times New Roman"/>
          <w:kern w:val="2"/>
          <w:sz w:val="24"/>
          <w:szCs w:val="24"/>
          <w:lang w:val="en-GB"/>
          <w14:ligatures w14:val="standardContextual"/>
        </w:rPr>
        <w:t xml:space="preserve"> clear trends. Higher salinity levels generally result</w:t>
      </w:r>
      <w:r w:rsidR="003518D3" w:rsidRPr="003518D3">
        <w:rPr>
          <w:rFonts w:ascii="Times New Roman" w:eastAsia="Aptos" w:hAnsi="Times New Roman" w:cs="Times New Roman"/>
          <w:kern w:val="2"/>
          <w:sz w:val="24"/>
          <w:szCs w:val="24"/>
          <w:lang w:val="en-GB"/>
          <w14:ligatures w14:val="standardContextual"/>
        </w:rPr>
        <w:t>ed</w:t>
      </w:r>
      <w:r w:rsidRPr="003518D3">
        <w:rPr>
          <w:rFonts w:ascii="Times New Roman" w:eastAsia="Aptos" w:hAnsi="Times New Roman" w:cs="Times New Roman"/>
          <w:kern w:val="2"/>
          <w:sz w:val="24"/>
          <w:szCs w:val="24"/>
          <w:lang w:val="en-GB"/>
          <w14:ligatures w14:val="standardContextual"/>
        </w:rPr>
        <w:t xml:space="preserve"> in lower panicle weights, indicating a negative impact on panicle development. Conversely, higher </w:t>
      </w:r>
      <w:r w:rsidR="0065440F" w:rsidRPr="003518D3">
        <w:rPr>
          <w:rFonts w:ascii="Times New Roman" w:hAnsi="Times New Roman" w:cs="Times New Roman"/>
          <w:sz w:val="24"/>
          <w:szCs w:val="24"/>
        </w:rPr>
        <w:t>TiO</w:t>
      </w:r>
      <w:r w:rsidR="0065440F" w:rsidRPr="003518D3">
        <w:rPr>
          <w:rFonts w:ascii="Times New Roman" w:hAnsi="Times New Roman" w:cs="Times New Roman"/>
          <w:sz w:val="24"/>
          <w:szCs w:val="24"/>
          <w:vertAlign w:val="subscript"/>
        </w:rPr>
        <w:t>2</w:t>
      </w:r>
      <w:r w:rsidRPr="003518D3">
        <w:rPr>
          <w:rFonts w:ascii="Times New Roman" w:eastAsia="Aptos" w:hAnsi="Times New Roman" w:cs="Times New Roman"/>
          <w:kern w:val="2"/>
          <w:sz w:val="24"/>
          <w:szCs w:val="24"/>
          <w:lang w:val="en-GB"/>
          <w14:ligatures w14:val="standardContextual"/>
        </w:rPr>
        <w:t xml:space="preserve"> concentrations tend to positively influence panicle weights.</w:t>
      </w:r>
      <w:r w:rsidR="0073435E" w:rsidRPr="003518D3">
        <w:rPr>
          <w:rFonts w:ascii="Times New Roman" w:eastAsia="Aptos" w:hAnsi="Times New Roman" w:cs="Times New Roman"/>
          <w:kern w:val="2"/>
          <w:sz w:val="24"/>
          <w:szCs w:val="24"/>
          <w:lang w:val="en-GB"/>
          <w14:ligatures w14:val="standardContextual"/>
        </w:rPr>
        <w:t xml:space="preserve"> </w:t>
      </w:r>
      <w:r w:rsidRPr="003518D3">
        <w:rPr>
          <w:rFonts w:ascii="Times New Roman" w:eastAsia="Aptos" w:hAnsi="Times New Roman" w:cs="Times New Roman"/>
          <w:kern w:val="2"/>
          <w:sz w:val="24"/>
          <w:szCs w:val="24"/>
          <w:lang w:val="en-GB"/>
          <w14:ligatures w14:val="standardContextual"/>
        </w:rPr>
        <w:t>The interaction treatments provide</w:t>
      </w:r>
      <w:r w:rsidR="003518D3" w:rsidRPr="003518D3">
        <w:rPr>
          <w:rFonts w:ascii="Times New Roman" w:eastAsia="Aptos" w:hAnsi="Times New Roman" w:cs="Times New Roman"/>
          <w:kern w:val="2"/>
          <w:sz w:val="24"/>
          <w:szCs w:val="24"/>
          <w:lang w:val="en-GB"/>
          <w14:ligatures w14:val="standardContextual"/>
        </w:rPr>
        <w:t>d</w:t>
      </w:r>
      <w:r w:rsidRPr="003518D3">
        <w:rPr>
          <w:rFonts w:ascii="Times New Roman" w:eastAsia="Aptos" w:hAnsi="Times New Roman" w:cs="Times New Roman"/>
          <w:kern w:val="2"/>
          <w:sz w:val="24"/>
          <w:szCs w:val="24"/>
          <w:lang w:val="en-GB"/>
          <w14:ligatures w14:val="standardContextual"/>
        </w:rPr>
        <w:t xml:space="preserve"> insights into how the combination of salinity and </w:t>
      </w:r>
      <w:r w:rsidR="0065440F" w:rsidRPr="003518D3">
        <w:rPr>
          <w:rFonts w:ascii="Times New Roman" w:hAnsi="Times New Roman" w:cs="Times New Roman"/>
          <w:sz w:val="24"/>
          <w:szCs w:val="24"/>
        </w:rPr>
        <w:t>TiO</w:t>
      </w:r>
      <w:r w:rsidR="0065440F" w:rsidRPr="003518D3">
        <w:rPr>
          <w:rFonts w:ascii="Times New Roman" w:hAnsi="Times New Roman" w:cs="Times New Roman"/>
          <w:sz w:val="24"/>
          <w:szCs w:val="24"/>
          <w:vertAlign w:val="subscript"/>
        </w:rPr>
        <w:t>2</w:t>
      </w:r>
      <w:r w:rsidRPr="003518D3">
        <w:rPr>
          <w:rFonts w:ascii="Times New Roman" w:eastAsia="Aptos" w:hAnsi="Times New Roman" w:cs="Times New Roman"/>
          <w:kern w:val="2"/>
          <w:sz w:val="24"/>
          <w:szCs w:val="24"/>
          <w:lang w:val="en-GB"/>
          <w14:ligatures w14:val="standardContextual"/>
        </w:rPr>
        <w:t xml:space="preserve"> levels affect</w:t>
      </w:r>
      <w:r w:rsidR="003518D3" w:rsidRPr="003518D3">
        <w:rPr>
          <w:rFonts w:ascii="Times New Roman" w:eastAsia="Aptos" w:hAnsi="Times New Roman" w:cs="Times New Roman"/>
          <w:kern w:val="2"/>
          <w:sz w:val="24"/>
          <w:szCs w:val="24"/>
          <w:lang w:val="en-GB"/>
          <w14:ligatures w14:val="standardContextual"/>
        </w:rPr>
        <w:t>ed</w:t>
      </w:r>
      <w:r w:rsidRPr="003518D3">
        <w:rPr>
          <w:rFonts w:ascii="Times New Roman" w:eastAsia="Aptos" w:hAnsi="Times New Roman" w:cs="Times New Roman"/>
          <w:kern w:val="2"/>
          <w:sz w:val="24"/>
          <w:szCs w:val="24"/>
          <w:lang w:val="en-GB"/>
          <w14:ligatures w14:val="standardContextual"/>
        </w:rPr>
        <w:t xml:space="preserve"> panicle weight. </w:t>
      </w:r>
      <w:r w:rsidR="003518D3" w:rsidRPr="003518D3">
        <w:rPr>
          <w:rFonts w:ascii="Times New Roman" w:hAnsi="Times New Roman" w:cs="Times New Roman"/>
          <w:sz w:val="24"/>
          <w:szCs w:val="24"/>
        </w:rPr>
        <w:t>S</w:t>
      </w:r>
      <w:r w:rsidR="003518D3" w:rsidRPr="003518D3">
        <w:rPr>
          <w:rFonts w:ascii="Times New Roman" w:hAnsi="Times New Roman" w:cs="Times New Roman"/>
          <w:sz w:val="24"/>
          <w:szCs w:val="24"/>
          <w:vertAlign w:val="subscript"/>
        </w:rPr>
        <w:t>0</w:t>
      </w:r>
      <w:r w:rsidR="003518D3" w:rsidRPr="003518D3">
        <w:rPr>
          <w:rFonts w:ascii="Times New Roman" w:hAnsi="Times New Roman" w:cs="Times New Roman"/>
          <w:sz w:val="24"/>
          <w:szCs w:val="24"/>
        </w:rPr>
        <w:t>T</w:t>
      </w:r>
      <w:r w:rsidR="003518D3" w:rsidRPr="003518D3">
        <w:rPr>
          <w:rFonts w:ascii="Times New Roman" w:hAnsi="Times New Roman" w:cs="Times New Roman"/>
          <w:sz w:val="24"/>
          <w:szCs w:val="24"/>
          <w:vertAlign w:val="subscript"/>
        </w:rPr>
        <w:t>2</w:t>
      </w:r>
      <w:r w:rsidR="003518D3" w:rsidRPr="003518D3">
        <w:rPr>
          <w:rFonts w:ascii="Times New Roman" w:hAnsi="Times New Roman" w:cs="Times New Roman"/>
          <w:sz w:val="24"/>
          <w:szCs w:val="24"/>
        </w:rPr>
        <w:t xml:space="preserve"> exhibits the highest panicle weight, highlighting the potential alleviating effect of TiO</w:t>
      </w:r>
      <w:r w:rsidR="003518D3" w:rsidRPr="003518D3">
        <w:rPr>
          <w:rFonts w:ascii="Times New Roman" w:hAnsi="Times New Roman" w:cs="Times New Roman"/>
          <w:sz w:val="24"/>
          <w:szCs w:val="24"/>
          <w:vertAlign w:val="subscript"/>
        </w:rPr>
        <w:t>2</w:t>
      </w:r>
      <w:r w:rsidR="003518D3" w:rsidRPr="003518D3">
        <w:rPr>
          <w:rFonts w:ascii="Times New Roman" w:hAnsi="Times New Roman" w:cs="Times New Roman"/>
          <w:sz w:val="24"/>
          <w:szCs w:val="24"/>
        </w:rPr>
        <w:t xml:space="preserve"> on the detrimental influence of salt stress on panicle growth</w:t>
      </w:r>
    </w:p>
    <w:p w14:paraId="6EF527E8" w14:textId="6EB402D8" w:rsidR="007F0673" w:rsidRPr="003518D3" w:rsidRDefault="003518D3" w:rsidP="003518D3">
      <w:pPr>
        <w:spacing w:after="160" w:line="480" w:lineRule="auto"/>
        <w:jc w:val="both"/>
        <w:rPr>
          <w:rFonts w:ascii="Times New Roman" w:eastAsia="Aptos" w:hAnsi="Times New Roman" w:cs="Times New Roman"/>
          <w:kern w:val="2"/>
          <w:sz w:val="24"/>
          <w:szCs w:val="24"/>
          <w:lang w:val="en-GB"/>
          <w14:ligatures w14:val="standardContextual"/>
        </w:rPr>
      </w:pPr>
      <w:r w:rsidRPr="003518D3">
        <w:rPr>
          <w:rFonts w:ascii="Times New Roman" w:eastAsia="Aptos" w:hAnsi="Times New Roman" w:cs="Times New Roman"/>
          <w:kern w:val="2"/>
          <w:sz w:val="24"/>
          <w:szCs w:val="24"/>
          <w:lang w:val="en-GB"/>
          <w14:ligatures w14:val="standardContextual"/>
        </w:rPr>
        <w:t xml:space="preserve"> </w:t>
      </w:r>
      <w:r w:rsidR="00F703B9" w:rsidRPr="003518D3">
        <w:rPr>
          <w:rFonts w:ascii="Times New Roman" w:eastAsia="Aptos" w:hAnsi="Times New Roman" w:cs="Times New Roman"/>
          <w:kern w:val="2"/>
          <w:sz w:val="24"/>
          <w:szCs w:val="24"/>
          <w:lang w:val="en-GB"/>
          <w14:ligatures w14:val="standardContextual"/>
        </w:rPr>
        <w:t>(</w:t>
      </w:r>
      <w:proofErr w:type="spellStart"/>
      <w:r w:rsidR="00F703B9" w:rsidRPr="003518D3">
        <w:rPr>
          <w:rFonts w:ascii="Times New Roman" w:eastAsia="Aptos" w:hAnsi="Times New Roman" w:cs="Times New Roman"/>
          <w:kern w:val="2"/>
          <w:sz w:val="24"/>
          <w:szCs w:val="24"/>
          <w14:ligatures w14:val="standardContextual"/>
        </w:rPr>
        <w:t>Mbarki</w:t>
      </w:r>
      <w:proofErr w:type="spellEnd"/>
      <w:r w:rsidR="00F703B9" w:rsidRPr="003518D3">
        <w:rPr>
          <w:rFonts w:ascii="Times New Roman" w:eastAsia="Aptos" w:hAnsi="Times New Roman" w:cs="Times New Roman"/>
          <w:kern w:val="2"/>
          <w:sz w:val="24"/>
          <w:szCs w:val="24"/>
          <w14:ligatures w14:val="standardContextual"/>
        </w:rPr>
        <w:t xml:space="preserve"> </w:t>
      </w:r>
      <w:r w:rsidR="00F703B9" w:rsidRPr="003518D3">
        <w:rPr>
          <w:rFonts w:ascii="Times New Roman" w:eastAsia="Aptos" w:hAnsi="Times New Roman" w:cs="Times New Roman"/>
          <w:i/>
          <w:kern w:val="2"/>
          <w:sz w:val="24"/>
          <w:szCs w:val="24"/>
          <w14:ligatures w14:val="standardContextual"/>
        </w:rPr>
        <w:t>et al</w:t>
      </w:r>
      <w:r w:rsidR="00F703B9" w:rsidRPr="003518D3">
        <w:rPr>
          <w:rFonts w:ascii="Times New Roman" w:eastAsia="Aptos" w:hAnsi="Times New Roman" w:cs="Times New Roman"/>
          <w:kern w:val="2"/>
          <w:sz w:val="24"/>
          <w:szCs w:val="24"/>
          <w14:ligatures w14:val="standardContextual"/>
        </w:rPr>
        <w:t xml:space="preserve">., 2018; </w:t>
      </w:r>
      <w:r w:rsidR="00F703B9" w:rsidRPr="003518D3">
        <w:rPr>
          <w:rFonts w:ascii="Times New Roman" w:eastAsia="Aptos" w:hAnsi="Times New Roman" w:cs="Times New Roman"/>
          <w:bCs/>
          <w:kern w:val="2"/>
          <w:sz w:val="24"/>
          <w:szCs w:val="24"/>
          <w14:ligatures w14:val="standardContextual"/>
        </w:rPr>
        <w:t xml:space="preserve">Badshah </w:t>
      </w:r>
      <w:r w:rsidR="00F703B9" w:rsidRPr="003518D3">
        <w:rPr>
          <w:rFonts w:ascii="Times New Roman" w:eastAsia="Aptos" w:hAnsi="Times New Roman" w:cs="Times New Roman"/>
          <w:bCs/>
          <w:i/>
          <w:kern w:val="2"/>
          <w:sz w:val="24"/>
          <w:szCs w:val="24"/>
          <w14:ligatures w14:val="standardContextual"/>
        </w:rPr>
        <w:t>et al</w:t>
      </w:r>
      <w:r w:rsidR="00F703B9" w:rsidRPr="003518D3">
        <w:rPr>
          <w:rFonts w:ascii="Times New Roman" w:eastAsia="Aptos" w:hAnsi="Times New Roman" w:cs="Times New Roman"/>
          <w:bCs/>
          <w:kern w:val="2"/>
          <w:sz w:val="24"/>
          <w:szCs w:val="24"/>
          <w14:ligatures w14:val="standardContextual"/>
        </w:rPr>
        <w:t>., 2023</w:t>
      </w:r>
      <w:r w:rsidR="00F703B9" w:rsidRPr="003518D3">
        <w:rPr>
          <w:rFonts w:ascii="Times New Roman" w:eastAsia="Aptos" w:hAnsi="Times New Roman" w:cs="Times New Roman"/>
          <w:kern w:val="2"/>
          <w:sz w:val="24"/>
          <w:szCs w:val="24"/>
          <w:lang w:val="en-GB"/>
          <w14:ligatures w14:val="standardContextual"/>
        </w:rPr>
        <w:t>)</w:t>
      </w:r>
      <w:r w:rsidR="007F0673" w:rsidRPr="003518D3">
        <w:rPr>
          <w:rFonts w:ascii="Times New Roman" w:eastAsia="Aptos" w:hAnsi="Times New Roman" w:cs="Times New Roman"/>
          <w:kern w:val="2"/>
          <w:sz w:val="24"/>
          <w:szCs w:val="24"/>
          <w:lang w:val="en-GB"/>
          <w14:ligatures w14:val="standardContextual"/>
        </w:rPr>
        <w:t>.</w:t>
      </w:r>
    </w:p>
    <w:p w14:paraId="39C9D022" w14:textId="3189BA1B" w:rsidR="00743C0A" w:rsidRDefault="00743C0A" w:rsidP="00D91A3E">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w:t>
      </w:r>
      <w:r w:rsidR="007F0673">
        <w:rPr>
          <w:rFonts w:ascii="Times New Roman" w:eastAsia="Aptos" w:hAnsi="Times New Roman"/>
          <w:b/>
          <w:kern w:val="2"/>
          <w:sz w:val="24"/>
          <w:szCs w:val="24"/>
          <w:lang w:val="en-GB"/>
          <w14:ligatures w14:val="standardContextual"/>
        </w:rPr>
        <w:t>3</w:t>
      </w:r>
      <w:r w:rsidRPr="00743C0A">
        <w:rPr>
          <w:rFonts w:ascii="Times New Roman" w:eastAsia="Aptos" w:hAnsi="Times New Roman"/>
          <w:b/>
          <w:kern w:val="2"/>
          <w:sz w:val="24"/>
          <w:szCs w:val="24"/>
          <w:lang w:val="en-GB"/>
          <w14:ligatures w14:val="standardContextual"/>
        </w:rPr>
        <w:t xml:space="preserve"> Seeds per panicle</w:t>
      </w:r>
    </w:p>
    <w:p w14:paraId="3051122E" w14:textId="2BECB76A" w:rsidR="0058459B" w:rsidRPr="0058459B" w:rsidRDefault="0058459B" w:rsidP="00E44580">
      <w:pPr>
        <w:spacing w:after="160" w:line="444" w:lineRule="auto"/>
        <w:jc w:val="both"/>
        <w:rPr>
          <w:rFonts w:ascii="Times New Roman" w:eastAsia="Aptos" w:hAnsi="Times New Roman"/>
          <w:bCs/>
          <w:kern w:val="2"/>
          <w:sz w:val="24"/>
          <w:szCs w:val="24"/>
          <w:lang w:val="en-GB"/>
          <w14:ligatures w14:val="standardContextual"/>
        </w:rPr>
      </w:pPr>
      <w:r w:rsidRPr="0058459B">
        <w:rPr>
          <w:rFonts w:ascii="Times New Roman" w:eastAsia="Aptos" w:hAnsi="Times New Roman"/>
          <w:bCs/>
          <w:kern w:val="2"/>
          <w:sz w:val="24"/>
          <w:szCs w:val="24"/>
          <w:lang w:val="en-GB"/>
          <w14:ligatures w14:val="standardContextual"/>
        </w:rPr>
        <w:t>The number of seeds per panicle decrease</w:t>
      </w:r>
      <w:r w:rsidR="0065440F">
        <w:rPr>
          <w:rFonts w:ascii="Times New Roman" w:eastAsia="Aptos" w:hAnsi="Times New Roman"/>
          <w:bCs/>
          <w:kern w:val="2"/>
          <w:sz w:val="24"/>
          <w:szCs w:val="24"/>
          <w:lang w:val="en-GB"/>
          <w14:ligatures w14:val="standardContextual"/>
        </w:rPr>
        <w:t>d</w:t>
      </w:r>
      <w:r w:rsidRPr="0058459B">
        <w:rPr>
          <w:rFonts w:ascii="Times New Roman" w:eastAsia="Aptos" w:hAnsi="Times New Roman"/>
          <w:bCs/>
          <w:kern w:val="2"/>
          <w:sz w:val="24"/>
          <w:szCs w:val="24"/>
          <w:lang w:val="en-GB"/>
          <w14:ligatures w14:val="standardContextual"/>
        </w:rPr>
        <w:t xml:space="preserve"> with increasing salinity levels</w:t>
      </w:r>
      <w:r w:rsidR="00701733">
        <w:rPr>
          <w:rFonts w:ascii="Times New Roman" w:eastAsia="Aptos" w:hAnsi="Times New Roman"/>
          <w:bCs/>
          <w:kern w:val="2"/>
          <w:sz w:val="24"/>
          <w:szCs w:val="24"/>
          <w:lang w:val="en-GB"/>
          <w14:ligatures w14:val="standardContextual"/>
        </w:rPr>
        <w:t xml:space="preserve"> (</w:t>
      </w:r>
      <w:r w:rsidR="00701733" w:rsidRPr="00EC0682">
        <w:rPr>
          <w:rFonts w:ascii="Times New Roman" w:eastAsia="Aptos" w:hAnsi="Times New Roman"/>
          <w:bCs/>
          <w:kern w:val="2"/>
          <w:sz w:val="24"/>
          <w:szCs w:val="24"/>
          <w:lang w:val="en-GB"/>
          <w14:ligatures w14:val="standardContextual"/>
        </w:rPr>
        <w:t>Table 4</w:t>
      </w:r>
      <w:r w:rsidR="00701733">
        <w:rPr>
          <w:rFonts w:ascii="Times New Roman" w:eastAsia="Aptos" w:hAnsi="Times New Roman"/>
          <w:bCs/>
          <w:kern w:val="2"/>
          <w:sz w:val="24"/>
          <w:szCs w:val="24"/>
          <w:lang w:val="en-GB"/>
          <w14:ligatures w14:val="standardContextual"/>
        </w:rPr>
        <w:t>)</w:t>
      </w:r>
      <w:r w:rsidRPr="0058459B">
        <w:rPr>
          <w:rFonts w:ascii="Times New Roman" w:eastAsia="Aptos" w:hAnsi="Times New Roman"/>
          <w:bCs/>
          <w:kern w:val="2"/>
          <w:sz w:val="24"/>
          <w:szCs w:val="24"/>
          <w:lang w:val="en-GB"/>
          <w14:ligatures w14:val="standardContextual"/>
        </w:rPr>
        <w:t xml:space="preserve">. </w:t>
      </w:r>
      <w:r w:rsidR="0065440F">
        <w:rPr>
          <w:rFonts w:ascii="Times New Roman" w:eastAsia="Aptos" w:hAnsi="Times New Roman"/>
          <w:bCs/>
          <w:kern w:val="2"/>
          <w:sz w:val="24"/>
          <w:szCs w:val="24"/>
          <w:lang w:val="en-GB"/>
          <w14:ligatures w14:val="standardContextual"/>
        </w:rPr>
        <w:t>T</w:t>
      </w:r>
      <w:r w:rsidRPr="0058459B">
        <w:rPr>
          <w:rFonts w:ascii="Times New Roman" w:eastAsia="Aptos" w:hAnsi="Times New Roman"/>
          <w:bCs/>
          <w:kern w:val="2"/>
          <w:sz w:val="24"/>
          <w:szCs w:val="24"/>
          <w:lang w:val="en-GB"/>
          <w14:ligatures w14:val="standardContextual"/>
        </w:rPr>
        <w:t xml:space="preserve">he highest </w:t>
      </w:r>
      <w:r w:rsidR="00451534" w:rsidRPr="0058459B">
        <w:rPr>
          <w:rFonts w:ascii="Times New Roman" w:eastAsia="Aptos" w:hAnsi="Times New Roman"/>
          <w:bCs/>
          <w:kern w:val="2"/>
          <w:sz w:val="24"/>
          <w:szCs w:val="24"/>
          <w:lang w:val="en-GB"/>
          <w14:ligatures w14:val="standardContextual"/>
        </w:rPr>
        <w:t>seeds per panicle</w:t>
      </w:r>
      <w:r w:rsidRPr="0058459B">
        <w:rPr>
          <w:rFonts w:ascii="Times New Roman" w:eastAsia="Aptos" w:hAnsi="Times New Roman"/>
          <w:bCs/>
          <w:kern w:val="2"/>
          <w:sz w:val="24"/>
          <w:szCs w:val="24"/>
          <w:lang w:val="en-GB"/>
          <w14:ligatures w14:val="standardContextual"/>
        </w:rPr>
        <w:t xml:space="preserve"> </w:t>
      </w:r>
      <w:r w:rsidR="0065440F">
        <w:rPr>
          <w:rFonts w:ascii="Times New Roman" w:eastAsia="Aptos" w:hAnsi="Times New Roman"/>
          <w:bCs/>
          <w:kern w:val="2"/>
          <w:sz w:val="24"/>
          <w:szCs w:val="24"/>
          <w:lang w:val="en-GB"/>
          <w14:ligatures w14:val="standardContextual"/>
        </w:rPr>
        <w:t>(</w:t>
      </w:r>
      <w:r w:rsidR="0065440F" w:rsidRPr="0058459B">
        <w:rPr>
          <w:rFonts w:ascii="Times New Roman" w:eastAsia="Aptos" w:hAnsi="Times New Roman"/>
          <w:bCs/>
          <w:kern w:val="2"/>
          <w:sz w:val="24"/>
          <w:szCs w:val="24"/>
          <w:lang w:val="en-GB"/>
          <w14:ligatures w14:val="standardContextual"/>
        </w:rPr>
        <w:t xml:space="preserve">316.83) </w:t>
      </w:r>
      <w:r w:rsidR="0065440F">
        <w:rPr>
          <w:rFonts w:ascii="Times New Roman" w:eastAsia="Aptos" w:hAnsi="Times New Roman"/>
          <w:bCs/>
          <w:kern w:val="2"/>
          <w:sz w:val="24"/>
          <w:szCs w:val="24"/>
          <w:lang w:val="en-GB"/>
          <w14:ligatures w14:val="standardContextual"/>
        </w:rPr>
        <w:t xml:space="preserve">was recorded at </w:t>
      </w:r>
      <w:r w:rsidR="0065440F" w:rsidRPr="00B35E8B">
        <w:rPr>
          <w:rFonts w:ascii="Times New Roman" w:eastAsia="Aptos" w:hAnsi="Times New Roman"/>
          <w:bCs/>
          <w:kern w:val="2"/>
          <w:sz w:val="24"/>
          <w:szCs w:val="24"/>
          <w:lang w:val="en-GB"/>
          <w14:ligatures w14:val="standardContextual"/>
        </w:rPr>
        <w:t>S</w:t>
      </w:r>
      <w:r w:rsidR="0065440F" w:rsidRPr="00B35E8B">
        <w:rPr>
          <w:rFonts w:ascii="Times New Roman" w:eastAsia="Aptos" w:hAnsi="Times New Roman"/>
          <w:bCs/>
          <w:kern w:val="2"/>
          <w:sz w:val="24"/>
          <w:szCs w:val="24"/>
          <w:vertAlign w:val="subscript"/>
          <w:lang w:val="en-GB"/>
          <w14:ligatures w14:val="standardContextual"/>
        </w:rPr>
        <w:t>0</w:t>
      </w:r>
      <w:r w:rsidR="0065440F" w:rsidRPr="0058459B">
        <w:rPr>
          <w:rFonts w:ascii="Times New Roman" w:eastAsia="Aptos" w:hAnsi="Times New Roman"/>
          <w:bCs/>
          <w:kern w:val="2"/>
          <w:sz w:val="24"/>
          <w:szCs w:val="24"/>
          <w:lang w:val="en-GB"/>
          <w14:ligatures w14:val="standardContextual"/>
        </w:rPr>
        <w:t xml:space="preserve"> </w:t>
      </w:r>
      <w:r w:rsidR="0065440F">
        <w:rPr>
          <w:rFonts w:ascii="Times New Roman" w:eastAsia="Aptos" w:hAnsi="Times New Roman"/>
          <w:bCs/>
          <w:kern w:val="2"/>
          <w:sz w:val="24"/>
          <w:szCs w:val="24"/>
          <w:lang w:val="en-GB"/>
          <w14:ligatures w14:val="standardContextual"/>
        </w:rPr>
        <w:t>and the</w:t>
      </w:r>
      <w:r w:rsidR="0065440F" w:rsidRPr="0058459B">
        <w:rPr>
          <w:rFonts w:ascii="Times New Roman" w:eastAsia="Aptos" w:hAnsi="Times New Roman"/>
          <w:bCs/>
          <w:kern w:val="2"/>
          <w:sz w:val="24"/>
          <w:szCs w:val="24"/>
          <w:lang w:val="en-GB"/>
          <w14:ligatures w14:val="standardContextual"/>
        </w:rPr>
        <w:t xml:space="preserve"> </w:t>
      </w:r>
      <w:r w:rsidR="0065440F">
        <w:rPr>
          <w:rFonts w:ascii="Times New Roman" w:eastAsia="Aptos" w:hAnsi="Times New Roman"/>
          <w:bCs/>
          <w:kern w:val="2"/>
          <w:sz w:val="24"/>
          <w:szCs w:val="24"/>
          <w:lang w:val="en-GB"/>
          <w14:ligatures w14:val="standardContextual"/>
        </w:rPr>
        <w:t xml:space="preserve">lowest </w:t>
      </w:r>
      <w:r w:rsidRPr="0058459B">
        <w:rPr>
          <w:rFonts w:ascii="Times New Roman" w:eastAsia="Aptos" w:hAnsi="Times New Roman"/>
          <w:bCs/>
          <w:kern w:val="2"/>
          <w:sz w:val="24"/>
          <w:szCs w:val="24"/>
          <w:lang w:val="en-GB"/>
          <w14:ligatures w14:val="standardContextual"/>
        </w:rPr>
        <w:t xml:space="preserve">(167.56) </w:t>
      </w:r>
      <w:r w:rsidR="0065440F">
        <w:rPr>
          <w:rFonts w:ascii="Times New Roman" w:eastAsia="Aptos" w:hAnsi="Times New Roman"/>
          <w:bCs/>
          <w:kern w:val="2"/>
          <w:sz w:val="24"/>
          <w:szCs w:val="24"/>
          <w:lang w:val="en-GB"/>
          <w14:ligatures w14:val="standardContextual"/>
        </w:rPr>
        <w:t xml:space="preserve">was recorded at </w:t>
      </w:r>
      <w:r w:rsidR="0065440F" w:rsidRPr="00B35E8B">
        <w:rPr>
          <w:rFonts w:ascii="Times New Roman" w:eastAsia="Aptos" w:hAnsi="Times New Roman"/>
          <w:bCs/>
          <w:kern w:val="2"/>
          <w:sz w:val="24"/>
          <w:szCs w:val="24"/>
          <w:lang w:val="en-GB"/>
          <w14:ligatures w14:val="standardContextual"/>
        </w:rPr>
        <w:t>S</w:t>
      </w:r>
      <w:r w:rsidR="0065440F" w:rsidRPr="00B35E8B">
        <w:rPr>
          <w:rFonts w:ascii="Times New Roman" w:eastAsia="Aptos" w:hAnsi="Times New Roman"/>
          <w:bCs/>
          <w:kern w:val="2"/>
          <w:sz w:val="24"/>
          <w:szCs w:val="24"/>
          <w:vertAlign w:val="subscript"/>
          <w:lang w:val="en-GB"/>
          <w14:ligatures w14:val="standardContextual"/>
        </w:rPr>
        <w:t>2</w:t>
      </w:r>
      <w:r w:rsidR="0065440F">
        <w:rPr>
          <w:rFonts w:ascii="Times New Roman" w:eastAsia="Aptos" w:hAnsi="Times New Roman"/>
          <w:bCs/>
          <w:kern w:val="2"/>
          <w:sz w:val="24"/>
          <w:szCs w:val="24"/>
          <w:vertAlign w:val="subscript"/>
          <w:lang w:val="en-GB"/>
          <w14:ligatures w14:val="standardContextual"/>
        </w:rPr>
        <w:t xml:space="preserve"> </w:t>
      </w:r>
      <w:r w:rsidR="0065440F">
        <w:rPr>
          <w:rFonts w:ascii="Times New Roman" w:eastAsia="Aptos" w:hAnsi="Times New Roman"/>
          <w:bCs/>
          <w:kern w:val="2"/>
          <w:sz w:val="24"/>
          <w:szCs w:val="24"/>
          <w:lang w:val="en-GB"/>
          <w14:ligatures w14:val="standardContextual"/>
        </w:rPr>
        <w:t>treatment</w:t>
      </w:r>
      <w:r w:rsidR="00701733">
        <w:rPr>
          <w:rFonts w:ascii="Times New Roman" w:eastAsia="Aptos" w:hAnsi="Times New Roman"/>
          <w:bCs/>
          <w:kern w:val="2"/>
          <w:sz w:val="24"/>
          <w:szCs w:val="24"/>
          <w:lang w:val="en-GB"/>
          <w14:ligatures w14:val="standardContextual"/>
        </w:rPr>
        <w:t>.</w:t>
      </w:r>
      <w:r w:rsidR="002A3E7B">
        <w:rPr>
          <w:rFonts w:ascii="Times New Roman" w:eastAsia="Aptos" w:hAnsi="Times New Roman"/>
          <w:bCs/>
          <w:kern w:val="2"/>
          <w:sz w:val="24"/>
          <w:szCs w:val="24"/>
          <w:lang w:val="en-GB"/>
          <w14:ligatures w14:val="standardContextual"/>
        </w:rPr>
        <w:t xml:space="preserve"> </w:t>
      </w:r>
      <w:r w:rsidR="0065440F" w:rsidRPr="0065440F">
        <w:rPr>
          <w:rFonts w:ascii="Times New Roman" w:hAnsi="Times New Roman" w:cs="Times New Roman"/>
          <w:color w:val="0D0D0D"/>
          <w:sz w:val="24"/>
          <w:shd w:val="clear" w:color="auto" w:fill="FFFFFF"/>
        </w:rPr>
        <w:t>The seed count exhibited variation across different levels of</w:t>
      </w:r>
      <w:r w:rsidR="0065440F" w:rsidRPr="0065440F">
        <w:rPr>
          <w:rFonts w:ascii="Times New Roman" w:eastAsia="Aptos" w:hAnsi="Times New Roman"/>
          <w:bCs/>
          <w:kern w:val="2"/>
          <w:sz w:val="32"/>
          <w:szCs w:val="24"/>
          <w:lang w:val="en-GB"/>
          <w14:ligatures w14:val="standardContextual"/>
        </w:rPr>
        <w:t xml:space="preserve"> </w:t>
      </w:r>
      <w:r w:rsidR="0065440F" w:rsidRPr="007411F9">
        <w:rPr>
          <w:rFonts w:asciiTheme="majorBidi" w:hAnsiTheme="majorBidi" w:cstheme="majorBidi"/>
          <w:sz w:val="24"/>
          <w:szCs w:val="24"/>
        </w:rPr>
        <w:t>TiO</w:t>
      </w:r>
      <w:r w:rsidR="0065440F" w:rsidRPr="007411F9">
        <w:rPr>
          <w:rFonts w:asciiTheme="majorBidi" w:hAnsiTheme="majorBidi" w:cstheme="majorBidi"/>
          <w:sz w:val="24"/>
          <w:szCs w:val="24"/>
          <w:vertAlign w:val="subscript"/>
        </w:rPr>
        <w:t>2</w:t>
      </w:r>
      <w:r w:rsidR="0065440F">
        <w:rPr>
          <w:rFonts w:ascii="Times New Roman" w:eastAsia="Aptos" w:hAnsi="Times New Roman"/>
          <w:bCs/>
          <w:kern w:val="2"/>
          <w:sz w:val="24"/>
          <w:szCs w:val="24"/>
          <w:lang w:val="en-GB"/>
          <w14:ligatures w14:val="standardContextual"/>
        </w:rPr>
        <w:t xml:space="preserve"> </w:t>
      </w:r>
      <w:r w:rsidR="00701733">
        <w:rPr>
          <w:rFonts w:ascii="Times New Roman" w:eastAsia="Aptos" w:hAnsi="Times New Roman"/>
          <w:bCs/>
          <w:kern w:val="2"/>
          <w:sz w:val="24"/>
          <w:szCs w:val="24"/>
          <w:lang w:val="en-GB"/>
          <w14:ligatures w14:val="standardContextual"/>
        </w:rPr>
        <w:t>(</w:t>
      </w:r>
      <w:r w:rsidR="00701733" w:rsidRPr="00EC0682">
        <w:rPr>
          <w:rFonts w:ascii="Times New Roman" w:eastAsia="Aptos" w:hAnsi="Times New Roman"/>
          <w:bCs/>
          <w:kern w:val="2"/>
          <w:sz w:val="24"/>
          <w:szCs w:val="24"/>
          <w:lang w:val="en-GB"/>
          <w14:ligatures w14:val="standardContextual"/>
        </w:rPr>
        <w:t>Table 4</w:t>
      </w:r>
      <w:r w:rsidR="00701733">
        <w:rPr>
          <w:rFonts w:ascii="Times New Roman" w:eastAsia="Aptos" w:hAnsi="Times New Roman"/>
          <w:bCs/>
          <w:kern w:val="2"/>
          <w:sz w:val="24"/>
          <w:szCs w:val="24"/>
          <w:lang w:val="en-GB"/>
          <w14:ligatures w14:val="standardContextual"/>
        </w:rPr>
        <w:t>)</w:t>
      </w:r>
      <w:r w:rsidRPr="0058459B">
        <w:rPr>
          <w:rFonts w:ascii="Times New Roman" w:eastAsia="Aptos" w:hAnsi="Times New Roman"/>
          <w:bCs/>
          <w:kern w:val="2"/>
          <w:sz w:val="24"/>
          <w:szCs w:val="24"/>
          <w:lang w:val="en-GB"/>
          <w14:ligatures w14:val="standardContextual"/>
        </w:rPr>
        <w:t xml:space="preserve">. </w:t>
      </w:r>
      <w:r w:rsidR="00712940">
        <w:rPr>
          <w:rFonts w:ascii="Times New Roman" w:eastAsia="Aptos" w:hAnsi="Times New Roman"/>
          <w:bCs/>
          <w:kern w:val="2"/>
          <w:sz w:val="24"/>
          <w:szCs w:val="24"/>
          <w:lang w:val="en-GB"/>
          <w14:ligatures w14:val="standardContextual"/>
        </w:rPr>
        <w:t xml:space="preserve">The outcome showed that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Pr="0058459B">
        <w:rPr>
          <w:rFonts w:ascii="Times New Roman" w:eastAsia="Aptos" w:hAnsi="Times New Roman"/>
          <w:bCs/>
          <w:kern w:val="2"/>
          <w:sz w:val="24"/>
          <w:szCs w:val="24"/>
          <w:lang w:val="en-GB"/>
          <w14:ligatures w14:val="standardContextual"/>
        </w:rPr>
        <w:t xml:space="preserve"> ha</w:t>
      </w:r>
      <w:r w:rsidR="00712940">
        <w:rPr>
          <w:rFonts w:ascii="Times New Roman" w:eastAsia="Aptos" w:hAnsi="Times New Roman"/>
          <w:bCs/>
          <w:kern w:val="2"/>
          <w:sz w:val="24"/>
          <w:szCs w:val="24"/>
          <w:lang w:val="en-GB"/>
          <w14:ligatures w14:val="standardContextual"/>
        </w:rPr>
        <w:t>d</w:t>
      </w:r>
      <w:r w:rsidRPr="0058459B">
        <w:rPr>
          <w:rFonts w:ascii="Times New Roman" w:eastAsia="Aptos" w:hAnsi="Times New Roman"/>
          <w:bCs/>
          <w:kern w:val="2"/>
          <w:sz w:val="24"/>
          <w:szCs w:val="24"/>
          <w:lang w:val="en-GB"/>
          <w14:ligatures w14:val="standardContextual"/>
        </w:rPr>
        <w:t xml:space="preserve"> the highest </w:t>
      </w:r>
      <w:r w:rsidR="00451534" w:rsidRPr="0058459B">
        <w:rPr>
          <w:rFonts w:ascii="Times New Roman" w:eastAsia="Aptos" w:hAnsi="Times New Roman"/>
          <w:bCs/>
          <w:kern w:val="2"/>
          <w:sz w:val="24"/>
          <w:szCs w:val="24"/>
          <w:lang w:val="en-GB"/>
          <w14:ligatures w14:val="standardContextual"/>
        </w:rPr>
        <w:t>seeds per panicle</w:t>
      </w:r>
      <w:r w:rsidR="00712940">
        <w:rPr>
          <w:rFonts w:ascii="Times New Roman" w:eastAsia="Aptos" w:hAnsi="Times New Roman"/>
          <w:bCs/>
          <w:kern w:val="2"/>
          <w:sz w:val="24"/>
          <w:szCs w:val="24"/>
          <w:lang w:val="en-GB"/>
          <w14:ligatures w14:val="standardContextual"/>
        </w:rPr>
        <w:t xml:space="preserve"> </w:t>
      </w:r>
      <w:r w:rsidR="0065440F" w:rsidRPr="0058459B">
        <w:rPr>
          <w:rFonts w:ascii="Times New Roman" w:eastAsia="Aptos" w:hAnsi="Times New Roman"/>
          <w:bCs/>
          <w:kern w:val="2"/>
          <w:sz w:val="24"/>
          <w:szCs w:val="24"/>
          <w:lang w:val="en-GB"/>
          <w14:ligatures w14:val="standardContextual"/>
        </w:rPr>
        <w:t xml:space="preserve">(283.15) </w:t>
      </w:r>
      <w:r w:rsidR="00712940">
        <w:rPr>
          <w:rFonts w:ascii="Times New Roman" w:eastAsia="Aptos" w:hAnsi="Times New Roman"/>
          <w:bCs/>
          <w:kern w:val="2"/>
          <w:sz w:val="24"/>
          <w:szCs w:val="24"/>
          <w:lang w:val="en-GB"/>
          <w14:ligatures w14:val="standardContextual"/>
        </w:rPr>
        <w:t xml:space="preserve">but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1</w:t>
      </w:r>
      <w:r w:rsidRPr="0058459B">
        <w:rPr>
          <w:rFonts w:ascii="Times New Roman" w:eastAsia="Aptos" w:hAnsi="Times New Roman"/>
          <w:bCs/>
          <w:kern w:val="2"/>
          <w:sz w:val="24"/>
          <w:szCs w:val="24"/>
          <w:lang w:val="en-GB"/>
          <w14:ligatures w14:val="standardContextual"/>
        </w:rPr>
        <w:t xml:space="preserve"> follows with a slightly lower </w:t>
      </w:r>
      <w:r w:rsidR="00451534" w:rsidRPr="0058459B">
        <w:rPr>
          <w:rFonts w:ascii="Times New Roman" w:eastAsia="Aptos" w:hAnsi="Times New Roman"/>
          <w:bCs/>
          <w:kern w:val="2"/>
          <w:sz w:val="24"/>
          <w:szCs w:val="24"/>
          <w:lang w:val="en-GB"/>
          <w14:ligatures w14:val="standardContextual"/>
        </w:rPr>
        <w:t>seeds per panicle</w:t>
      </w:r>
      <w:r w:rsidR="0065440F">
        <w:rPr>
          <w:rFonts w:ascii="Times New Roman" w:eastAsia="Aptos" w:hAnsi="Times New Roman"/>
          <w:bCs/>
          <w:kern w:val="2"/>
          <w:sz w:val="24"/>
          <w:szCs w:val="24"/>
          <w:lang w:val="en-GB"/>
          <w14:ligatures w14:val="standardContextual"/>
        </w:rPr>
        <w:t xml:space="preserve"> </w:t>
      </w:r>
      <w:r w:rsidR="0065440F" w:rsidRPr="0058459B">
        <w:rPr>
          <w:rFonts w:ascii="Times New Roman" w:eastAsia="Aptos" w:hAnsi="Times New Roman"/>
          <w:bCs/>
          <w:kern w:val="2"/>
          <w:sz w:val="24"/>
          <w:szCs w:val="24"/>
          <w:lang w:val="en-GB"/>
          <w14:ligatures w14:val="standardContextual"/>
        </w:rPr>
        <w:t>(218.63)</w:t>
      </w:r>
      <w:r w:rsidRPr="0058459B">
        <w:rPr>
          <w:rFonts w:ascii="Times New Roman" w:eastAsia="Aptos" w:hAnsi="Times New Roman"/>
          <w:bCs/>
          <w:kern w:val="2"/>
          <w:sz w:val="24"/>
          <w:szCs w:val="24"/>
          <w:lang w:val="en-GB"/>
          <w14:ligatures w14:val="standardContextual"/>
        </w:rPr>
        <w:t xml:space="preserve">, and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0</w:t>
      </w:r>
      <w:r w:rsidRPr="0058459B">
        <w:rPr>
          <w:rFonts w:ascii="Times New Roman" w:eastAsia="Aptos" w:hAnsi="Times New Roman"/>
          <w:bCs/>
          <w:kern w:val="2"/>
          <w:sz w:val="24"/>
          <w:szCs w:val="24"/>
          <w:lang w:val="en-GB"/>
          <w14:ligatures w14:val="standardContextual"/>
        </w:rPr>
        <w:t xml:space="preserve"> ha</w:t>
      </w:r>
      <w:r w:rsidR="00712940">
        <w:rPr>
          <w:rFonts w:ascii="Times New Roman" w:eastAsia="Aptos" w:hAnsi="Times New Roman"/>
          <w:bCs/>
          <w:kern w:val="2"/>
          <w:sz w:val="24"/>
          <w:szCs w:val="24"/>
          <w:lang w:val="en-GB"/>
          <w14:ligatures w14:val="standardContextual"/>
        </w:rPr>
        <w:t>d</w:t>
      </w:r>
      <w:r w:rsidRPr="0058459B">
        <w:rPr>
          <w:rFonts w:ascii="Times New Roman" w:eastAsia="Aptos" w:hAnsi="Times New Roman"/>
          <w:bCs/>
          <w:kern w:val="2"/>
          <w:sz w:val="24"/>
          <w:szCs w:val="24"/>
          <w:lang w:val="en-GB"/>
          <w14:ligatures w14:val="standardContextual"/>
        </w:rPr>
        <w:t xml:space="preserve"> the lowest </w:t>
      </w:r>
      <w:r w:rsidR="00451534" w:rsidRPr="0058459B">
        <w:rPr>
          <w:rFonts w:ascii="Times New Roman" w:eastAsia="Aptos" w:hAnsi="Times New Roman"/>
          <w:bCs/>
          <w:kern w:val="2"/>
          <w:sz w:val="24"/>
          <w:szCs w:val="24"/>
          <w:lang w:val="en-GB"/>
          <w14:ligatures w14:val="standardContextual"/>
        </w:rPr>
        <w:t xml:space="preserve">seeds per panicle </w:t>
      </w:r>
      <w:r w:rsidR="0065440F" w:rsidRPr="0058459B">
        <w:rPr>
          <w:rFonts w:ascii="Times New Roman" w:eastAsia="Aptos" w:hAnsi="Times New Roman"/>
          <w:bCs/>
          <w:kern w:val="2"/>
          <w:sz w:val="24"/>
          <w:szCs w:val="24"/>
          <w:lang w:val="en-GB"/>
          <w14:ligatures w14:val="standardContextual"/>
        </w:rPr>
        <w:t xml:space="preserve">(198.70) </w:t>
      </w:r>
      <w:r w:rsidRPr="0058459B">
        <w:rPr>
          <w:rFonts w:ascii="Times New Roman" w:eastAsia="Aptos" w:hAnsi="Times New Roman"/>
          <w:bCs/>
          <w:kern w:val="2"/>
          <w:sz w:val="24"/>
          <w:szCs w:val="24"/>
          <w:lang w:val="en-GB"/>
          <w14:ligatures w14:val="standardContextual"/>
        </w:rPr>
        <w:t xml:space="preserve">among the </w:t>
      </w:r>
      <w:r w:rsidR="0065440F" w:rsidRPr="007411F9">
        <w:rPr>
          <w:rFonts w:asciiTheme="majorBidi" w:hAnsiTheme="majorBidi" w:cstheme="majorBidi"/>
          <w:sz w:val="24"/>
          <w:szCs w:val="24"/>
        </w:rPr>
        <w:t>TiO</w:t>
      </w:r>
      <w:r w:rsidR="0065440F" w:rsidRPr="007411F9">
        <w:rPr>
          <w:rFonts w:asciiTheme="majorBidi" w:hAnsiTheme="majorBidi" w:cstheme="majorBidi"/>
          <w:sz w:val="24"/>
          <w:szCs w:val="24"/>
          <w:vertAlign w:val="subscript"/>
        </w:rPr>
        <w:t>2</w:t>
      </w:r>
      <w:r w:rsidR="0065440F">
        <w:rPr>
          <w:rFonts w:asciiTheme="majorBidi" w:hAnsiTheme="majorBidi" w:cstheme="majorBidi"/>
          <w:sz w:val="24"/>
          <w:szCs w:val="24"/>
          <w:vertAlign w:val="subscript"/>
        </w:rPr>
        <w:t xml:space="preserve"> </w:t>
      </w:r>
      <w:r w:rsidRPr="0058459B">
        <w:rPr>
          <w:rFonts w:ascii="Times New Roman" w:eastAsia="Aptos" w:hAnsi="Times New Roman"/>
          <w:bCs/>
          <w:kern w:val="2"/>
          <w:sz w:val="24"/>
          <w:szCs w:val="24"/>
          <w:lang w:val="en-GB"/>
          <w14:ligatures w14:val="standardContextual"/>
        </w:rPr>
        <w:t>levels.</w:t>
      </w:r>
    </w:p>
    <w:p w14:paraId="5A73D3FE" w14:textId="7ACCAE68" w:rsidR="0058459B" w:rsidRPr="0058459B" w:rsidRDefault="0058459B" w:rsidP="00E44580">
      <w:pPr>
        <w:spacing w:after="160" w:line="444" w:lineRule="auto"/>
        <w:jc w:val="both"/>
        <w:rPr>
          <w:rFonts w:ascii="Times New Roman" w:eastAsia="Aptos" w:hAnsi="Times New Roman"/>
          <w:bCs/>
          <w:kern w:val="2"/>
          <w:sz w:val="24"/>
          <w:szCs w:val="24"/>
          <w:lang w:val="en-GB"/>
          <w14:ligatures w14:val="standardContextual"/>
        </w:rPr>
      </w:pPr>
      <w:r w:rsidRPr="0058459B">
        <w:rPr>
          <w:rFonts w:ascii="Times New Roman" w:eastAsia="Aptos" w:hAnsi="Times New Roman"/>
          <w:bCs/>
          <w:kern w:val="2"/>
          <w:sz w:val="24"/>
          <w:szCs w:val="24"/>
          <w:lang w:val="en-GB"/>
          <w14:ligatures w14:val="standardContextual"/>
        </w:rPr>
        <w:t xml:space="preserve">In the interaction treatments,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Pr="0058459B">
        <w:rPr>
          <w:rFonts w:ascii="Times New Roman" w:eastAsia="Aptos" w:hAnsi="Times New Roman"/>
          <w:bCs/>
          <w:kern w:val="2"/>
          <w:sz w:val="24"/>
          <w:szCs w:val="24"/>
          <w:lang w:val="en-GB"/>
          <w14:ligatures w14:val="standardContextual"/>
        </w:rPr>
        <w:t xml:space="preserve"> (no salt stress and the highest </w:t>
      </w:r>
      <w:r w:rsidR="0065440F" w:rsidRPr="007411F9">
        <w:rPr>
          <w:rFonts w:asciiTheme="majorBidi" w:hAnsiTheme="majorBidi" w:cstheme="majorBidi"/>
          <w:sz w:val="24"/>
          <w:szCs w:val="24"/>
        </w:rPr>
        <w:t>TiO</w:t>
      </w:r>
      <w:r w:rsidR="0065440F" w:rsidRPr="007411F9">
        <w:rPr>
          <w:rFonts w:asciiTheme="majorBidi" w:hAnsiTheme="majorBidi" w:cstheme="majorBidi"/>
          <w:sz w:val="24"/>
          <w:szCs w:val="24"/>
          <w:vertAlign w:val="subscript"/>
        </w:rPr>
        <w:t>2</w:t>
      </w:r>
      <w:r w:rsidRPr="0058459B">
        <w:rPr>
          <w:rFonts w:ascii="Times New Roman" w:eastAsia="Aptos" w:hAnsi="Times New Roman"/>
          <w:bCs/>
          <w:kern w:val="2"/>
          <w:sz w:val="24"/>
          <w:szCs w:val="24"/>
          <w:lang w:val="en-GB"/>
          <w14:ligatures w14:val="standardContextual"/>
        </w:rPr>
        <w:t xml:space="preserve"> concentration) exhibit</w:t>
      </w:r>
      <w:r w:rsidR="0065440F">
        <w:rPr>
          <w:rFonts w:ascii="Times New Roman" w:eastAsia="Aptos" w:hAnsi="Times New Roman"/>
          <w:bCs/>
          <w:kern w:val="2"/>
          <w:sz w:val="24"/>
          <w:szCs w:val="24"/>
          <w:lang w:val="en-GB"/>
          <w14:ligatures w14:val="standardContextual"/>
        </w:rPr>
        <w:t>ed</w:t>
      </w:r>
      <w:r w:rsidRPr="0058459B">
        <w:rPr>
          <w:rFonts w:ascii="Times New Roman" w:eastAsia="Aptos" w:hAnsi="Times New Roman"/>
          <w:bCs/>
          <w:kern w:val="2"/>
          <w:sz w:val="24"/>
          <w:szCs w:val="24"/>
          <w:lang w:val="en-GB"/>
          <w14:ligatures w14:val="standardContextual"/>
        </w:rPr>
        <w:t xml:space="preserve"> the highest seed count </w:t>
      </w:r>
      <w:r w:rsidR="0065440F">
        <w:rPr>
          <w:rFonts w:ascii="Times New Roman" w:eastAsia="Aptos" w:hAnsi="Times New Roman"/>
          <w:bCs/>
          <w:kern w:val="2"/>
          <w:sz w:val="24"/>
          <w:szCs w:val="24"/>
          <w:lang w:val="en-GB"/>
          <w14:ligatures w14:val="standardContextual"/>
        </w:rPr>
        <w:t>(</w:t>
      </w:r>
      <w:r w:rsidRPr="0058459B">
        <w:rPr>
          <w:rFonts w:ascii="Times New Roman" w:eastAsia="Aptos" w:hAnsi="Times New Roman"/>
          <w:bCs/>
          <w:kern w:val="2"/>
          <w:sz w:val="24"/>
          <w:szCs w:val="24"/>
          <w:lang w:val="en-GB"/>
          <w14:ligatures w14:val="standardContextual"/>
        </w:rPr>
        <w:t>393.50</w:t>
      </w:r>
      <w:r w:rsidR="0065440F">
        <w:rPr>
          <w:rFonts w:ascii="Times New Roman" w:eastAsia="Aptos" w:hAnsi="Times New Roman"/>
          <w:bCs/>
          <w:kern w:val="2"/>
          <w:sz w:val="24"/>
          <w:szCs w:val="24"/>
          <w:lang w:val="en-GB"/>
          <w14:ligatures w14:val="standardContextual"/>
        </w:rPr>
        <w:t>)</w:t>
      </w:r>
      <w:r w:rsidRPr="0058459B">
        <w:rPr>
          <w:rFonts w:ascii="Times New Roman" w:eastAsia="Aptos" w:hAnsi="Times New Roman"/>
          <w:bCs/>
          <w:kern w:val="2"/>
          <w:sz w:val="24"/>
          <w:szCs w:val="24"/>
          <w:lang w:val="en-GB"/>
          <w14:ligatures w14:val="standardContextual"/>
        </w:rPr>
        <w:t xml:space="preserve">. </w:t>
      </w:r>
      <w:r w:rsidR="00451534">
        <w:rPr>
          <w:rFonts w:ascii="Times New Roman" w:eastAsia="Aptos" w:hAnsi="Times New Roman"/>
          <w:bCs/>
          <w:kern w:val="2"/>
          <w:sz w:val="24"/>
          <w:szCs w:val="24"/>
          <w:lang w:val="en-GB"/>
          <w14:ligatures w14:val="standardContextual"/>
        </w:rPr>
        <w:t xml:space="preserve">The treatment combination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0</w:t>
      </w:r>
      <w:r w:rsidRPr="0058459B">
        <w:rPr>
          <w:rFonts w:ascii="Times New Roman" w:eastAsia="Aptos" w:hAnsi="Times New Roman"/>
          <w:bCs/>
          <w:kern w:val="2"/>
          <w:sz w:val="24"/>
          <w:szCs w:val="24"/>
          <w:lang w:val="en-GB"/>
          <w14:ligatures w14:val="standardContextual"/>
        </w:rPr>
        <w:t xml:space="preserve"> (269.27) and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2</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1</w:t>
      </w:r>
      <w:r w:rsidRPr="0058459B">
        <w:rPr>
          <w:rFonts w:ascii="Times New Roman" w:eastAsia="Aptos" w:hAnsi="Times New Roman"/>
          <w:bCs/>
          <w:kern w:val="2"/>
          <w:sz w:val="24"/>
          <w:szCs w:val="24"/>
          <w:lang w:val="en-GB"/>
          <w14:ligatures w14:val="standardContextual"/>
        </w:rPr>
        <w:t xml:space="preserve"> (287.72) </w:t>
      </w:r>
      <w:r w:rsidR="00451534">
        <w:rPr>
          <w:rFonts w:ascii="Times New Roman" w:eastAsia="Aptos" w:hAnsi="Times New Roman"/>
          <w:bCs/>
          <w:kern w:val="2"/>
          <w:sz w:val="24"/>
          <w:szCs w:val="24"/>
          <w:lang w:val="en-GB"/>
          <w14:ligatures w14:val="standardContextual"/>
        </w:rPr>
        <w:t>demonstrated</w:t>
      </w:r>
      <w:r w:rsidRPr="0058459B">
        <w:rPr>
          <w:rFonts w:ascii="Times New Roman" w:eastAsia="Aptos" w:hAnsi="Times New Roman"/>
          <w:bCs/>
          <w:kern w:val="2"/>
          <w:sz w:val="24"/>
          <w:szCs w:val="24"/>
          <w:lang w:val="en-GB"/>
          <w14:ligatures w14:val="standardContextual"/>
        </w:rPr>
        <w:t xml:space="preserve"> relatively lower seed counts, </w:t>
      </w:r>
      <w:r w:rsidR="00451534" w:rsidRPr="00451534">
        <w:rPr>
          <w:rFonts w:ascii="Times New Roman" w:eastAsia="Aptos" w:hAnsi="Times New Roman"/>
          <w:bCs/>
          <w:kern w:val="2"/>
          <w:sz w:val="24"/>
          <w:szCs w:val="24"/>
          <w:lang w:val="en-GB"/>
          <w14:ligatures w14:val="standardContextual"/>
        </w:rPr>
        <w:t>suggesting the impact of h</w:t>
      </w:r>
      <w:r w:rsidR="00451534">
        <w:rPr>
          <w:rFonts w:ascii="Times New Roman" w:eastAsia="Aptos" w:hAnsi="Times New Roman"/>
          <w:bCs/>
          <w:kern w:val="2"/>
          <w:sz w:val="24"/>
          <w:szCs w:val="24"/>
          <w:lang w:val="en-GB"/>
          <w14:ligatures w14:val="standardContextual"/>
        </w:rPr>
        <w:t>igh salt stress under different</w:t>
      </w:r>
      <w:r w:rsidRPr="0058459B">
        <w:rPr>
          <w:rFonts w:ascii="Times New Roman" w:eastAsia="Aptos" w:hAnsi="Times New Roman"/>
          <w:bCs/>
          <w:kern w:val="2"/>
          <w:sz w:val="24"/>
          <w:szCs w:val="24"/>
          <w:lang w:val="en-GB"/>
          <w14:ligatures w14:val="standardContextual"/>
        </w:rPr>
        <w:t xml:space="preserve"> </w:t>
      </w:r>
      <w:r w:rsidR="0065440F" w:rsidRPr="007411F9">
        <w:rPr>
          <w:rFonts w:asciiTheme="majorBidi" w:hAnsiTheme="majorBidi" w:cstheme="majorBidi"/>
          <w:sz w:val="24"/>
          <w:szCs w:val="24"/>
        </w:rPr>
        <w:t>TiO</w:t>
      </w:r>
      <w:r w:rsidR="0065440F" w:rsidRPr="007411F9">
        <w:rPr>
          <w:rFonts w:asciiTheme="majorBidi" w:hAnsiTheme="majorBidi" w:cstheme="majorBidi"/>
          <w:sz w:val="24"/>
          <w:szCs w:val="24"/>
          <w:vertAlign w:val="subscript"/>
        </w:rPr>
        <w:t>2</w:t>
      </w:r>
      <w:r w:rsidRPr="0058459B">
        <w:rPr>
          <w:rFonts w:ascii="Times New Roman" w:eastAsia="Aptos" w:hAnsi="Times New Roman"/>
          <w:bCs/>
          <w:kern w:val="2"/>
          <w:sz w:val="24"/>
          <w:szCs w:val="24"/>
          <w:lang w:val="en-GB"/>
          <w14:ligatures w14:val="standardContextual"/>
        </w:rPr>
        <w:t xml:space="preserve"> levels.</w:t>
      </w:r>
    </w:p>
    <w:p w14:paraId="39FEC4E1" w14:textId="770085EE" w:rsidR="005A7003" w:rsidRDefault="0058459B" w:rsidP="00BF666F">
      <w:pPr>
        <w:spacing w:after="160" w:line="480" w:lineRule="auto"/>
        <w:jc w:val="both"/>
        <w:rPr>
          <w:rFonts w:ascii="Times New Roman" w:eastAsia="Aptos" w:hAnsi="Times New Roman"/>
          <w:bCs/>
          <w:kern w:val="2"/>
          <w:sz w:val="24"/>
          <w:szCs w:val="24"/>
          <w14:ligatures w14:val="standardContextual"/>
        </w:rPr>
      </w:pPr>
      <w:r w:rsidRPr="0058459B">
        <w:rPr>
          <w:rFonts w:ascii="Times New Roman" w:eastAsia="Aptos" w:hAnsi="Times New Roman"/>
          <w:bCs/>
          <w:kern w:val="2"/>
          <w:sz w:val="24"/>
          <w:szCs w:val="24"/>
          <w:lang w:val="en-GB"/>
          <w14:ligatures w14:val="standardContextual"/>
        </w:rPr>
        <w:t xml:space="preserve">The table </w:t>
      </w:r>
      <w:r w:rsidR="00712940">
        <w:rPr>
          <w:rFonts w:ascii="Times New Roman" w:eastAsia="Aptos" w:hAnsi="Times New Roman"/>
          <w:bCs/>
          <w:kern w:val="2"/>
          <w:sz w:val="24"/>
          <w:szCs w:val="24"/>
          <w:lang w:val="en-GB"/>
          <w14:ligatures w14:val="standardContextual"/>
        </w:rPr>
        <w:t xml:space="preserve">4 </w:t>
      </w:r>
      <w:r w:rsidRPr="0058459B">
        <w:rPr>
          <w:rFonts w:ascii="Times New Roman" w:eastAsia="Aptos" w:hAnsi="Times New Roman"/>
          <w:bCs/>
          <w:kern w:val="2"/>
          <w:sz w:val="24"/>
          <w:szCs w:val="24"/>
          <w:lang w:val="en-GB"/>
          <w14:ligatures w14:val="standardContextual"/>
        </w:rPr>
        <w:t>reveal</w:t>
      </w:r>
      <w:r w:rsidR="00712940">
        <w:rPr>
          <w:rFonts w:ascii="Times New Roman" w:eastAsia="Aptos" w:hAnsi="Times New Roman"/>
          <w:bCs/>
          <w:kern w:val="2"/>
          <w:sz w:val="24"/>
          <w:szCs w:val="24"/>
          <w:lang w:val="en-GB"/>
          <w14:ligatures w14:val="standardContextual"/>
        </w:rPr>
        <w:t>ed</w:t>
      </w:r>
      <w:r w:rsidRPr="0058459B">
        <w:rPr>
          <w:rFonts w:ascii="Times New Roman" w:eastAsia="Aptos" w:hAnsi="Times New Roman"/>
          <w:bCs/>
          <w:kern w:val="2"/>
          <w:sz w:val="24"/>
          <w:szCs w:val="24"/>
          <w:lang w:val="en-GB"/>
          <w14:ligatures w14:val="standardContextual"/>
        </w:rPr>
        <w:t xml:space="preserve"> a clear trend of decreasing seed count with increasing salinity levels, indicating a negative impact of salt stress on seed production.</w:t>
      </w:r>
      <w:r w:rsidR="00712940">
        <w:rPr>
          <w:rFonts w:ascii="Times New Roman" w:eastAsia="Aptos" w:hAnsi="Times New Roman"/>
          <w:bCs/>
          <w:kern w:val="2"/>
          <w:sz w:val="24"/>
          <w:szCs w:val="24"/>
          <w:lang w:val="en-GB"/>
          <w14:ligatures w14:val="standardContextual"/>
        </w:rPr>
        <w:t xml:space="preserve"> </w:t>
      </w:r>
      <w:r w:rsidRPr="0058459B">
        <w:rPr>
          <w:rFonts w:ascii="Times New Roman" w:eastAsia="Aptos" w:hAnsi="Times New Roman"/>
          <w:bCs/>
          <w:kern w:val="2"/>
          <w:sz w:val="24"/>
          <w:szCs w:val="24"/>
          <w:lang w:val="en-GB"/>
          <w14:ligatures w14:val="standardContextual"/>
        </w:rPr>
        <w:t>Titanium dioxide levels show</w:t>
      </w:r>
      <w:r w:rsidR="00712940">
        <w:rPr>
          <w:rFonts w:ascii="Times New Roman" w:eastAsia="Aptos" w:hAnsi="Times New Roman"/>
          <w:bCs/>
          <w:kern w:val="2"/>
          <w:sz w:val="24"/>
          <w:szCs w:val="24"/>
          <w:lang w:val="en-GB"/>
          <w14:ligatures w14:val="standardContextual"/>
        </w:rPr>
        <w:t>ed</w:t>
      </w:r>
      <w:r w:rsidRPr="0058459B">
        <w:rPr>
          <w:rFonts w:ascii="Times New Roman" w:eastAsia="Aptos" w:hAnsi="Times New Roman"/>
          <w:bCs/>
          <w:kern w:val="2"/>
          <w:sz w:val="24"/>
          <w:szCs w:val="24"/>
          <w:lang w:val="en-GB"/>
          <w14:ligatures w14:val="standardContextual"/>
        </w:rPr>
        <w:t xml:space="preserve"> a positive effect on seed count, with the highest concentration (</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Pr="0058459B">
        <w:rPr>
          <w:rFonts w:ascii="Times New Roman" w:eastAsia="Aptos" w:hAnsi="Times New Roman"/>
          <w:bCs/>
          <w:kern w:val="2"/>
          <w:sz w:val="24"/>
          <w:szCs w:val="24"/>
          <w:lang w:val="en-GB"/>
          <w14:ligatures w14:val="standardContextual"/>
        </w:rPr>
        <w:t>) resulting in the highest seed production.</w:t>
      </w:r>
      <w:r w:rsidR="00712940">
        <w:rPr>
          <w:rFonts w:ascii="Times New Roman" w:eastAsia="Aptos" w:hAnsi="Times New Roman"/>
          <w:bCs/>
          <w:kern w:val="2"/>
          <w:sz w:val="24"/>
          <w:szCs w:val="24"/>
          <w:lang w:val="en-GB"/>
          <w14:ligatures w14:val="standardContextual"/>
        </w:rPr>
        <w:t xml:space="preserve"> </w:t>
      </w:r>
      <w:r w:rsidRPr="0058459B">
        <w:rPr>
          <w:rFonts w:ascii="Times New Roman" w:eastAsia="Aptos" w:hAnsi="Times New Roman"/>
          <w:bCs/>
          <w:kern w:val="2"/>
          <w:sz w:val="24"/>
          <w:szCs w:val="24"/>
          <w:lang w:val="en-GB"/>
          <w14:ligatures w14:val="standardContextual"/>
        </w:rPr>
        <w:t>Interaction treatments highlight</w:t>
      </w:r>
      <w:r w:rsidR="004B0CAC">
        <w:rPr>
          <w:rFonts w:ascii="Times New Roman" w:eastAsia="Aptos" w:hAnsi="Times New Roman"/>
          <w:bCs/>
          <w:kern w:val="2"/>
          <w:sz w:val="24"/>
          <w:szCs w:val="24"/>
          <w:lang w:val="en-GB"/>
          <w14:ligatures w14:val="standardContextual"/>
        </w:rPr>
        <w:t>ed</w:t>
      </w:r>
      <w:r w:rsidRPr="0058459B">
        <w:rPr>
          <w:rFonts w:ascii="Times New Roman" w:eastAsia="Aptos" w:hAnsi="Times New Roman"/>
          <w:bCs/>
          <w:kern w:val="2"/>
          <w:sz w:val="24"/>
          <w:szCs w:val="24"/>
          <w:lang w:val="en-GB"/>
          <w14:ligatures w14:val="standardContextual"/>
        </w:rPr>
        <w:t xml:space="preserve"> the combined effects of salinity and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8459B">
        <w:rPr>
          <w:rFonts w:ascii="Times New Roman" w:eastAsia="Aptos" w:hAnsi="Times New Roman"/>
          <w:bCs/>
          <w:kern w:val="2"/>
          <w:sz w:val="24"/>
          <w:szCs w:val="24"/>
          <w:lang w:val="en-GB"/>
          <w14:ligatures w14:val="standardContextual"/>
        </w:rPr>
        <w:t xml:space="preserve"> levels on seed count, with </w:t>
      </w:r>
      <w:r w:rsidR="00B35E8B" w:rsidRPr="00B35E8B">
        <w:rPr>
          <w:rFonts w:ascii="Times New Roman" w:eastAsia="Aptos" w:hAnsi="Times New Roman"/>
          <w:bCs/>
          <w:kern w:val="2"/>
          <w:sz w:val="24"/>
          <w:szCs w:val="24"/>
          <w:lang w:val="en-GB"/>
          <w14:ligatures w14:val="standardContextual"/>
        </w:rPr>
        <w:t>S</w:t>
      </w:r>
      <w:r w:rsidR="00B35E8B" w:rsidRPr="00B35E8B">
        <w:rPr>
          <w:rFonts w:ascii="Times New Roman" w:eastAsia="Aptos" w:hAnsi="Times New Roman"/>
          <w:bCs/>
          <w:kern w:val="2"/>
          <w:sz w:val="24"/>
          <w:szCs w:val="24"/>
          <w:vertAlign w:val="subscript"/>
          <w:lang w:val="en-GB"/>
          <w14:ligatures w14:val="standardContextual"/>
        </w:rPr>
        <w:t>0</w:t>
      </w:r>
      <w:r w:rsidR="00B35E8B" w:rsidRPr="00B35E8B">
        <w:rPr>
          <w:rFonts w:ascii="Times New Roman" w:eastAsia="Aptos" w:hAnsi="Times New Roman"/>
          <w:bCs/>
          <w:kern w:val="2"/>
          <w:sz w:val="24"/>
          <w:szCs w:val="24"/>
          <w:lang w:val="en-GB"/>
          <w14:ligatures w14:val="standardContextual"/>
        </w:rPr>
        <w:t>T</w:t>
      </w:r>
      <w:r w:rsidR="00B35E8B" w:rsidRPr="00B35E8B">
        <w:rPr>
          <w:rFonts w:ascii="Times New Roman" w:eastAsia="Aptos" w:hAnsi="Times New Roman"/>
          <w:bCs/>
          <w:kern w:val="2"/>
          <w:sz w:val="24"/>
          <w:szCs w:val="24"/>
          <w:vertAlign w:val="subscript"/>
          <w:lang w:val="en-GB"/>
          <w14:ligatures w14:val="standardContextual"/>
        </w:rPr>
        <w:t>2</w:t>
      </w:r>
      <w:r w:rsidRPr="0058459B">
        <w:rPr>
          <w:rFonts w:ascii="Times New Roman" w:eastAsia="Aptos" w:hAnsi="Times New Roman"/>
          <w:bCs/>
          <w:kern w:val="2"/>
          <w:sz w:val="24"/>
          <w:szCs w:val="24"/>
          <w:lang w:val="en-GB"/>
          <w14:ligatures w14:val="standardContextual"/>
        </w:rPr>
        <w:t xml:space="preserve"> exhibiting the highest seed count.</w:t>
      </w:r>
      <w:r w:rsidR="005A7003">
        <w:rPr>
          <w:rFonts w:ascii="Times New Roman" w:eastAsia="Aptos" w:hAnsi="Times New Roman"/>
          <w:bCs/>
          <w:kern w:val="2"/>
          <w:sz w:val="24"/>
          <w:szCs w:val="24"/>
          <w:lang w:val="en-GB"/>
          <w14:ligatures w14:val="standardContextual"/>
        </w:rPr>
        <w:t xml:space="preserve"> </w:t>
      </w:r>
      <w:r w:rsidR="0073435E">
        <w:rPr>
          <w:rFonts w:asciiTheme="majorBidi" w:hAnsiTheme="majorBidi" w:cstheme="majorBidi"/>
          <w:bCs/>
          <w:sz w:val="24"/>
          <w:szCs w:val="24"/>
        </w:rPr>
        <w:t xml:space="preserve">This result </w:t>
      </w:r>
      <w:r w:rsidR="005A7003">
        <w:rPr>
          <w:rFonts w:asciiTheme="majorBidi" w:hAnsiTheme="majorBidi" w:cstheme="majorBidi"/>
          <w:bCs/>
          <w:sz w:val="24"/>
          <w:szCs w:val="24"/>
        </w:rPr>
        <w:t>indicates</w:t>
      </w:r>
      <w:r w:rsidR="0073435E">
        <w:rPr>
          <w:rFonts w:asciiTheme="majorBidi" w:hAnsiTheme="majorBidi" w:cstheme="majorBidi"/>
          <w:bCs/>
          <w:sz w:val="24"/>
          <w:szCs w:val="24"/>
        </w:rPr>
        <w:t xml:space="preserve"> that</w:t>
      </w:r>
      <w:r w:rsidR="0073435E">
        <w:t xml:space="preserve"> </w:t>
      </w:r>
      <w:r w:rsidR="005A7003">
        <w:rPr>
          <w:rFonts w:asciiTheme="majorBidi" w:hAnsiTheme="majorBidi" w:cstheme="majorBidi"/>
          <w:bCs/>
          <w:sz w:val="24"/>
          <w:szCs w:val="24"/>
        </w:rPr>
        <w:t>TiO</w:t>
      </w:r>
      <w:r w:rsidR="005A7003" w:rsidRPr="005A7003">
        <w:rPr>
          <w:rFonts w:asciiTheme="majorBidi" w:hAnsiTheme="majorBidi" w:cstheme="majorBidi"/>
          <w:bCs/>
          <w:sz w:val="24"/>
          <w:szCs w:val="24"/>
          <w:vertAlign w:val="subscript"/>
        </w:rPr>
        <w:t>2</w:t>
      </w:r>
      <w:r w:rsidR="0073435E">
        <w:rPr>
          <w:rFonts w:asciiTheme="majorBidi" w:hAnsiTheme="majorBidi" w:cstheme="majorBidi"/>
          <w:bCs/>
          <w:sz w:val="24"/>
          <w:szCs w:val="24"/>
        </w:rPr>
        <w:t xml:space="preserve"> significantly increased the </w:t>
      </w:r>
      <w:r w:rsidR="005A7003">
        <w:rPr>
          <w:rFonts w:asciiTheme="majorBidi" w:hAnsiTheme="majorBidi" w:cstheme="majorBidi"/>
          <w:bCs/>
          <w:sz w:val="24"/>
          <w:szCs w:val="24"/>
        </w:rPr>
        <w:t>seeds panicle</w:t>
      </w:r>
      <w:r w:rsidR="0073435E">
        <w:rPr>
          <w:rFonts w:asciiTheme="majorBidi" w:hAnsiTheme="majorBidi" w:cstheme="majorBidi"/>
          <w:bCs/>
          <w:sz w:val="24"/>
          <w:szCs w:val="24"/>
          <w:vertAlign w:val="superscript"/>
        </w:rPr>
        <w:t>-1</w:t>
      </w:r>
      <w:r w:rsidR="0073435E">
        <w:rPr>
          <w:rFonts w:asciiTheme="majorBidi" w:hAnsiTheme="majorBidi" w:cstheme="majorBidi"/>
          <w:bCs/>
          <w:sz w:val="24"/>
          <w:szCs w:val="24"/>
        </w:rPr>
        <w:t xml:space="preserve"> of </w:t>
      </w:r>
      <w:r w:rsidR="005A7003">
        <w:rPr>
          <w:rFonts w:asciiTheme="majorBidi" w:hAnsiTheme="majorBidi" w:cstheme="majorBidi"/>
          <w:bCs/>
          <w:sz w:val="24"/>
          <w:szCs w:val="24"/>
        </w:rPr>
        <w:t>sorghum</w:t>
      </w:r>
      <w:r w:rsidR="0073435E">
        <w:rPr>
          <w:rFonts w:asciiTheme="majorBidi" w:hAnsiTheme="majorBidi" w:cstheme="majorBidi"/>
          <w:bCs/>
          <w:sz w:val="24"/>
          <w:szCs w:val="24"/>
        </w:rPr>
        <w:t xml:space="preserve"> in saline </w:t>
      </w:r>
      <w:r w:rsidR="0073435E">
        <w:rPr>
          <w:rFonts w:asciiTheme="majorBidi" w:hAnsiTheme="majorBidi" w:cstheme="majorBidi"/>
          <w:bCs/>
          <w:sz w:val="24"/>
          <w:szCs w:val="24"/>
        </w:rPr>
        <w:lastRenderedPageBreak/>
        <w:t>condition.</w:t>
      </w:r>
      <w:r w:rsidR="005A7003">
        <w:rPr>
          <w:rFonts w:asciiTheme="majorBidi" w:hAnsiTheme="majorBidi" w:cstheme="majorBidi"/>
          <w:bCs/>
          <w:sz w:val="24"/>
          <w:szCs w:val="24"/>
        </w:rPr>
        <w:t xml:space="preserve"> </w:t>
      </w:r>
      <w:r w:rsidR="0073435E">
        <w:rPr>
          <w:rFonts w:asciiTheme="majorBidi" w:hAnsiTheme="majorBidi" w:cstheme="majorBidi"/>
          <w:sz w:val="24"/>
          <w:szCs w:val="24"/>
        </w:rPr>
        <w:t xml:space="preserve">Similar amelioration effect was also observed in </w:t>
      </w:r>
      <w:r w:rsidR="005A7003">
        <w:rPr>
          <w:rFonts w:asciiTheme="majorBidi" w:hAnsiTheme="majorBidi" w:cstheme="majorBidi"/>
          <w:sz w:val="24"/>
          <w:szCs w:val="24"/>
        </w:rPr>
        <w:t>the case</w:t>
      </w:r>
      <w:r w:rsidR="0073435E">
        <w:rPr>
          <w:rFonts w:asciiTheme="majorBidi" w:hAnsiTheme="majorBidi" w:cstheme="majorBidi"/>
          <w:sz w:val="24"/>
          <w:szCs w:val="24"/>
        </w:rPr>
        <w:t xml:space="preserve"> of </w:t>
      </w:r>
      <w:r w:rsidR="005A7003">
        <w:rPr>
          <w:rFonts w:asciiTheme="majorBidi" w:hAnsiTheme="majorBidi" w:cstheme="majorBidi"/>
          <w:sz w:val="24"/>
          <w:szCs w:val="24"/>
        </w:rPr>
        <w:t>g</w:t>
      </w:r>
      <w:r w:rsidR="005A7003" w:rsidRPr="005A7003">
        <w:rPr>
          <w:rFonts w:asciiTheme="majorBidi" w:hAnsiTheme="majorBidi" w:cstheme="majorBidi"/>
          <w:sz w:val="24"/>
          <w:szCs w:val="24"/>
        </w:rPr>
        <w:t xml:space="preserve">rain number per ear </w:t>
      </w:r>
      <w:r w:rsidR="0073435E">
        <w:rPr>
          <w:rFonts w:asciiTheme="majorBidi" w:hAnsiTheme="majorBidi" w:cstheme="majorBidi"/>
          <w:sz w:val="24"/>
          <w:szCs w:val="24"/>
        </w:rPr>
        <w:t>by</w:t>
      </w:r>
      <w:r w:rsidR="005A7003">
        <w:rPr>
          <w:rFonts w:asciiTheme="majorBidi" w:hAnsiTheme="majorBidi" w:cstheme="majorBidi"/>
          <w:sz w:val="24"/>
          <w:szCs w:val="24"/>
        </w:rPr>
        <w:t xml:space="preserve"> </w:t>
      </w:r>
      <w:proofErr w:type="spellStart"/>
      <w:r w:rsidR="005A7003" w:rsidRPr="00DC2AE3">
        <w:rPr>
          <w:rFonts w:ascii="Times New Roman" w:eastAsia="Aptos" w:hAnsi="Times New Roman"/>
          <w:bCs/>
          <w:kern w:val="2"/>
          <w:sz w:val="24"/>
          <w:szCs w:val="24"/>
          <w14:ligatures w14:val="standardContextual"/>
        </w:rPr>
        <w:t>Karvar</w:t>
      </w:r>
      <w:proofErr w:type="spellEnd"/>
      <w:r w:rsidR="005A7003" w:rsidRPr="00DC2AE3">
        <w:rPr>
          <w:rFonts w:ascii="Times New Roman" w:eastAsia="Aptos" w:hAnsi="Times New Roman"/>
          <w:bCs/>
          <w:kern w:val="2"/>
          <w:sz w:val="24"/>
          <w:szCs w:val="24"/>
          <w14:ligatures w14:val="standardContextual"/>
        </w:rPr>
        <w:t xml:space="preserve"> </w:t>
      </w:r>
      <w:r w:rsidR="005A7003" w:rsidRPr="00DC2AE3">
        <w:rPr>
          <w:rFonts w:ascii="Times New Roman" w:eastAsia="Aptos" w:hAnsi="Times New Roman"/>
          <w:bCs/>
          <w:i/>
          <w:kern w:val="2"/>
          <w:sz w:val="24"/>
          <w:szCs w:val="24"/>
          <w14:ligatures w14:val="standardContextual"/>
        </w:rPr>
        <w:t>et al</w:t>
      </w:r>
      <w:r w:rsidR="005A7003" w:rsidRPr="00DC2AE3">
        <w:rPr>
          <w:rFonts w:ascii="Times New Roman" w:eastAsia="Aptos" w:hAnsi="Times New Roman"/>
          <w:bCs/>
          <w:kern w:val="2"/>
          <w:sz w:val="24"/>
          <w:szCs w:val="24"/>
          <w14:ligatures w14:val="standardContextual"/>
        </w:rPr>
        <w:t>. (2022).</w:t>
      </w:r>
    </w:p>
    <w:p w14:paraId="2A1051E3" w14:textId="62C8C9D7" w:rsidR="00743C0A" w:rsidRDefault="00743C0A" w:rsidP="00E4458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4.4.4 Number of clusters per panicle</w:t>
      </w:r>
    </w:p>
    <w:p w14:paraId="209AC759" w14:textId="6BF6D282" w:rsidR="005328D8" w:rsidRPr="005328D8" w:rsidRDefault="005328D8" w:rsidP="00E44580">
      <w:pPr>
        <w:spacing w:after="160" w:line="444" w:lineRule="auto"/>
        <w:jc w:val="both"/>
        <w:rPr>
          <w:rFonts w:ascii="Times New Roman" w:eastAsia="Aptos" w:hAnsi="Times New Roman"/>
          <w:kern w:val="2"/>
          <w:sz w:val="24"/>
          <w:szCs w:val="24"/>
          <w14:ligatures w14:val="standardContextual"/>
        </w:rPr>
      </w:pPr>
      <w:r w:rsidRPr="005328D8">
        <w:rPr>
          <w:rFonts w:ascii="Times New Roman" w:eastAsia="Aptos" w:hAnsi="Times New Roman"/>
          <w:kern w:val="2"/>
          <w:sz w:val="24"/>
          <w:szCs w:val="24"/>
          <w14:ligatures w14:val="standardContextual"/>
        </w:rPr>
        <w:t>Under varying salinity conditions, the cluster count exhibited a clear trend</w:t>
      </w:r>
      <w:r w:rsidR="00712940">
        <w:rPr>
          <w:rFonts w:ascii="Times New Roman" w:eastAsia="Aptos" w:hAnsi="Times New Roman"/>
          <w:kern w:val="2"/>
          <w:sz w:val="24"/>
          <w:szCs w:val="24"/>
          <w14:ligatures w14:val="standardContextual"/>
        </w:rPr>
        <w:t xml:space="preserve"> (</w:t>
      </w:r>
      <w:r w:rsidR="00712940" w:rsidRPr="00EC0682">
        <w:rPr>
          <w:rFonts w:ascii="Times New Roman" w:eastAsia="Aptos" w:hAnsi="Times New Roman"/>
          <w:kern w:val="2"/>
          <w:sz w:val="24"/>
          <w:szCs w:val="24"/>
          <w14:ligatures w14:val="standardContextual"/>
        </w:rPr>
        <w:t>Table 4</w:t>
      </w:r>
      <w:r w:rsidR="00712940">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with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0</w:t>
      </w:r>
      <w:r w:rsidRPr="005328D8">
        <w:rPr>
          <w:rFonts w:ascii="Times New Roman" w:eastAsia="Aptos" w:hAnsi="Times New Roman"/>
          <w:kern w:val="2"/>
          <w:sz w:val="24"/>
          <w:szCs w:val="24"/>
          <w14:ligatures w14:val="standardContextual"/>
        </w:rPr>
        <w:t xml:space="preserve"> (no salt stress) recording the highest value </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22.33</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followed by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1</w:t>
      </w:r>
      <w:r w:rsidRPr="005328D8">
        <w:rPr>
          <w:rFonts w:ascii="Times New Roman" w:eastAsia="Aptos" w:hAnsi="Times New Roman"/>
          <w:kern w:val="2"/>
          <w:sz w:val="24"/>
          <w:szCs w:val="24"/>
          <w14:ligatures w14:val="standardContextual"/>
        </w:rPr>
        <w:t xml:space="preserve"> (moderate salt stress) </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20.02</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and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(high salt stress) </w:t>
      </w:r>
      <w:r w:rsidR="00451534">
        <w:rPr>
          <w:rFonts w:ascii="Times New Roman" w:eastAsia="Aptos" w:hAnsi="Times New Roman"/>
          <w:kern w:val="2"/>
          <w:sz w:val="24"/>
          <w:szCs w:val="24"/>
          <w14:ligatures w14:val="standardContextual"/>
        </w:rPr>
        <w:t>showed the lowest value (</w:t>
      </w:r>
      <w:r w:rsidRPr="005328D8">
        <w:rPr>
          <w:rFonts w:ascii="Times New Roman" w:eastAsia="Aptos" w:hAnsi="Times New Roman"/>
          <w:kern w:val="2"/>
          <w:sz w:val="24"/>
          <w:szCs w:val="24"/>
          <w14:ligatures w14:val="standardContextual"/>
        </w:rPr>
        <w:t>19.84</w:t>
      </w:r>
      <w:r w:rsidR="00451534">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This suggests a negative correlation between salt stress and cluster development, where higher salinity levels led to a reduction in the number of clusters.</w:t>
      </w:r>
      <w:r w:rsidR="002A3E7B">
        <w:rPr>
          <w:rFonts w:ascii="Times New Roman" w:eastAsia="Aptos" w:hAnsi="Times New Roman"/>
          <w:kern w:val="2"/>
          <w:sz w:val="24"/>
          <w:szCs w:val="24"/>
          <w14:ligatures w14:val="standardContextual"/>
        </w:rPr>
        <w:t xml:space="preserve"> </w:t>
      </w:r>
      <w:r w:rsidRPr="005328D8">
        <w:rPr>
          <w:rFonts w:ascii="Times New Roman" w:eastAsia="Aptos" w:hAnsi="Times New Roman"/>
          <w:kern w:val="2"/>
          <w:sz w:val="24"/>
          <w:szCs w:val="24"/>
          <w14:ligatures w14:val="standardContextual"/>
        </w:rPr>
        <w:t xml:space="preserve">Regarding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levels, the cluster count displayed a positive correlation with increasing concentrations</w:t>
      </w:r>
      <w:r w:rsidR="00712940">
        <w:rPr>
          <w:rFonts w:ascii="Times New Roman" w:eastAsia="Aptos" w:hAnsi="Times New Roman"/>
          <w:kern w:val="2"/>
          <w:sz w:val="24"/>
          <w:szCs w:val="24"/>
          <w14:ligatures w14:val="standardContextual"/>
        </w:rPr>
        <w:t xml:space="preserve"> (</w:t>
      </w:r>
      <w:r w:rsidR="00712940" w:rsidRPr="00EC0682">
        <w:rPr>
          <w:rFonts w:ascii="Times New Roman" w:eastAsia="Aptos" w:hAnsi="Times New Roman"/>
          <w:kern w:val="2"/>
          <w:sz w:val="24"/>
          <w:szCs w:val="24"/>
          <w14:ligatures w14:val="standardContextual"/>
        </w:rPr>
        <w:t>Table 4</w:t>
      </w:r>
      <w:r w:rsidR="00712940">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w:t>
      </w:r>
      <w:r w:rsidR="00712940">
        <w:rPr>
          <w:rFonts w:ascii="Times New Roman" w:eastAsia="Aptos" w:hAnsi="Times New Roman"/>
          <w:kern w:val="2"/>
          <w:sz w:val="24"/>
          <w:szCs w:val="24"/>
          <w14:ligatures w14:val="standardContextual"/>
        </w:rPr>
        <w:t xml:space="preserve">However,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(high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recorded the highest value </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23.30</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followed by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1</w:t>
      </w:r>
      <w:r w:rsidRPr="005328D8">
        <w:rPr>
          <w:rFonts w:ascii="Times New Roman" w:eastAsia="Aptos" w:hAnsi="Times New Roman"/>
          <w:kern w:val="2"/>
          <w:sz w:val="24"/>
          <w:szCs w:val="24"/>
          <w14:ligatures w14:val="standardContextual"/>
        </w:rPr>
        <w:t xml:space="preserve"> (low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21.21</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and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0</w:t>
      </w:r>
      <w:r w:rsidRPr="005328D8">
        <w:rPr>
          <w:rFonts w:ascii="Times New Roman" w:eastAsia="Aptos" w:hAnsi="Times New Roman"/>
          <w:kern w:val="2"/>
          <w:sz w:val="24"/>
          <w:szCs w:val="24"/>
          <w14:ligatures w14:val="standardContextual"/>
        </w:rPr>
        <w:t xml:space="preserve"> (no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w:t>
      </w:r>
      <w:r w:rsidR="004B0CAC">
        <w:rPr>
          <w:rFonts w:ascii="Times New Roman" w:eastAsia="Aptos" w:hAnsi="Times New Roman"/>
          <w:kern w:val="2"/>
          <w:sz w:val="24"/>
          <w:szCs w:val="24"/>
          <w14:ligatures w14:val="standardContextual"/>
        </w:rPr>
        <w:t xml:space="preserve"> (</w:t>
      </w:r>
      <w:r w:rsidRPr="005328D8">
        <w:rPr>
          <w:rFonts w:ascii="Times New Roman" w:eastAsia="Aptos" w:hAnsi="Times New Roman"/>
          <w:kern w:val="2"/>
          <w:sz w:val="24"/>
          <w:szCs w:val="24"/>
          <w14:ligatures w14:val="standardContextual"/>
        </w:rPr>
        <w:t>19.51</w:t>
      </w:r>
      <w:r w:rsidR="004B0CAC">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This underscores the positive influence of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on cluster development, particularly at higher concentrations.</w:t>
      </w:r>
    </w:p>
    <w:p w14:paraId="67DC8ED3" w14:textId="3D977D6C" w:rsidR="00427784" w:rsidRPr="005328D8" w:rsidRDefault="005328D8" w:rsidP="00E44580">
      <w:pPr>
        <w:spacing w:after="160" w:line="444" w:lineRule="auto"/>
        <w:jc w:val="both"/>
        <w:rPr>
          <w:rFonts w:ascii="Times New Roman" w:eastAsia="Aptos" w:hAnsi="Times New Roman"/>
          <w:kern w:val="2"/>
          <w:sz w:val="24"/>
          <w:szCs w:val="24"/>
          <w14:ligatures w14:val="standardContextual"/>
        </w:rPr>
      </w:pPr>
      <w:r w:rsidRPr="005328D8">
        <w:rPr>
          <w:rFonts w:ascii="Times New Roman" w:eastAsia="Aptos" w:hAnsi="Times New Roman"/>
          <w:kern w:val="2"/>
          <w:sz w:val="24"/>
          <w:szCs w:val="24"/>
          <w14:ligatures w14:val="standardContextual"/>
        </w:rPr>
        <w:t xml:space="preserve">In the interaction treatments, </w:t>
      </w:r>
      <w:r w:rsidR="00451534">
        <w:rPr>
          <w:rFonts w:ascii="Times New Roman" w:eastAsia="Aptos" w:hAnsi="Times New Roman"/>
          <w:kern w:val="2"/>
          <w:sz w:val="24"/>
          <w:szCs w:val="24"/>
          <w14:ligatures w14:val="standardContextual"/>
        </w:rPr>
        <w:t xml:space="preserve">the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0</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stood out with the highest cluster count </w:t>
      </w:r>
      <w:r w:rsidR="00451534">
        <w:rPr>
          <w:rFonts w:ascii="Times New Roman" w:eastAsia="Aptos" w:hAnsi="Times New Roman"/>
          <w:kern w:val="2"/>
          <w:sz w:val="24"/>
          <w:szCs w:val="24"/>
          <w14:ligatures w14:val="standardContextual"/>
        </w:rPr>
        <w:t>of</w:t>
      </w:r>
      <w:r w:rsidRPr="005328D8">
        <w:rPr>
          <w:rFonts w:ascii="Times New Roman" w:eastAsia="Aptos" w:hAnsi="Times New Roman"/>
          <w:kern w:val="2"/>
          <w:sz w:val="24"/>
          <w:szCs w:val="24"/>
          <w14:ligatures w14:val="standardContextual"/>
        </w:rPr>
        <w:t xml:space="preserve"> 25.87, indicating a synergistic positive effect of the highest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00451534" w:rsidRPr="0058459B">
        <w:rPr>
          <w:rFonts w:ascii="Times New Roman" w:eastAsia="Aptos" w:hAnsi="Times New Roman"/>
          <w:bCs/>
          <w:kern w:val="2"/>
          <w:sz w:val="24"/>
          <w:szCs w:val="24"/>
          <w:lang w:val="en-GB"/>
          <w14:ligatures w14:val="standardContextual"/>
        </w:rPr>
        <w:t xml:space="preserve"> </w:t>
      </w:r>
      <w:r w:rsidRPr="005328D8">
        <w:rPr>
          <w:rFonts w:ascii="Times New Roman" w:eastAsia="Aptos" w:hAnsi="Times New Roman"/>
          <w:kern w:val="2"/>
          <w:sz w:val="24"/>
          <w:szCs w:val="24"/>
          <w14:ligatures w14:val="standardContextual"/>
        </w:rPr>
        <w:t xml:space="preserve">concentration under no salt stress conditions. Additionally, for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1</w:t>
      </w:r>
      <w:r w:rsidRPr="005328D8">
        <w:rPr>
          <w:rFonts w:ascii="Times New Roman" w:eastAsia="Aptos" w:hAnsi="Times New Roman"/>
          <w:kern w:val="2"/>
          <w:sz w:val="24"/>
          <w:szCs w:val="24"/>
          <w14:ligatures w14:val="standardContextual"/>
        </w:rPr>
        <w:t xml:space="preserve"> and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there was a trend of increased cluster count with higher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concentrations, emphasizing the potential mitigating effect of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00451534" w:rsidRPr="0058459B">
        <w:rPr>
          <w:rFonts w:ascii="Times New Roman" w:eastAsia="Aptos" w:hAnsi="Times New Roman"/>
          <w:bCs/>
          <w:kern w:val="2"/>
          <w:sz w:val="24"/>
          <w:szCs w:val="24"/>
          <w:lang w:val="en-GB"/>
          <w14:ligatures w14:val="standardContextual"/>
        </w:rPr>
        <w:t xml:space="preserve"> </w:t>
      </w:r>
      <w:r w:rsidRPr="005328D8">
        <w:rPr>
          <w:rFonts w:ascii="Times New Roman" w:eastAsia="Aptos" w:hAnsi="Times New Roman"/>
          <w:kern w:val="2"/>
          <w:sz w:val="24"/>
          <w:szCs w:val="24"/>
          <w14:ligatures w14:val="standardContextual"/>
        </w:rPr>
        <w:t xml:space="preserve">on the negative impact of salt stress on </w:t>
      </w:r>
      <w:r w:rsidR="00852F5A">
        <w:rPr>
          <w:rFonts w:ascii="Times New Roman" w:eastAsia="Aptos" w:hAnsi="Times New Roman"/>
          <w:kern w:val="2"/>
          <w:sz w:val="24"/>
          <w:szCs w:val="24"/>
          <w14:ligatures w14:val="standardContextual"/>
        </w:rPr>
        <w:t>yield contributing parameters (</w:t>
      </w:r>
      <w:r w:rsidR="00E44580" w:rsidRPr="00DC2AE3">
        <w:rPr>
          <w:rFonts w:ascii="Times New Roman" w:eastAsia="Aptos" w:hAnsi="Times New Roman"/>
          <w:kern w:val="2"/>
          <w:sz w:val="24"/>
          <w:szCs w:val="24"/>
          <w14:ligatures w14:val="standardContextual"/>
        </w:rPr>
        <w:t xml:space="preserve">Khan, 2016; </w:t>
      </w:r>
      <w:r w:rsidR="00852F5A" w:rsidRPr="00DC2AE3">
        <w:rPr>
          <w:rFonts w:ascii="Times New Roman" w:eastAsia="Aptos" w:hAnsi="Times New Roman"/>
          <w:kern w:val="2"/>
          <w:sz w:val="24"/>
          <w:szCs w:val="24"/>
          <w14:ligatures w14:val="standardContextual"/>
        </w:rPr>
        <w:t xml:space="preserve">Mustafa </w:t>
      </w:r>
      <w:r w:rsidR="00852F5A" w:rsidRPr="00DC2AE3">
        <w:rPr>
          <w:rFonts w:ascii="Times New Roman" w:eastAsia="Aptos" w:hAnsi="Times New Roman"/>
          <w:i/>
          <w:kern w:val="2"/>
          <w:sz w:val="24"/>
          <w:szCs w:val="24"/>
          <w14:ligatures w14:val="standardContextual"/>
        </w:rPr>
        <w:t>et al.</w:t>
      </w:r>
      <w:r w:rsidR="00852F5A" w:rsidRPr="00DC2AE3">
        <w:rPr>
          <w:rFonts w:ascii="Times New Roman" w:eastAsia="Aptos" w:hAnsi="Times New Roman"/>
          <w:kern w:val="2"/>
          <w:sz w:val="24"/>
          <w:szCs w:val="24"/>
          <w14:ligatures w14:val="standardContextual"/>
        </w:rPr>
        <w:t xml:space="preserve"> 2022)</w:t>
      </w:r>
      <w:r w:rsidR="00033529">
        <w:rPr>
          <w:rFonts w:ascii="Times New Roman" w:eastAsia="Aptos" w:hAnsi="Times New Roman"/>
          <w:kern w:val="2"/>
          <w:sz w:val="24"/>
          <w:szCs w:val="24"/>
          <w14:ligatures w14:val="standardContextual"/>
        </w:rPr>
        <w:t>.</w:t>
      </w:r>
    </w:p>
    <w:p w14:paraId="4F22337A" w14:textId="77777777" w:rsidR="00743C0A" w:rsidRDefault="00743C0A" w:rsidP="00E4458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4.4.5 Thousand seed weight</w:t>
      </w:r>
    </w:p>
    <w:p w14:paraId="2C42EF1D" w14:textId="76F6AB80" w:rsidR="005328D8" w:rsidRPr="005328D8" w:rsidRDefault="005328D8" w:rsidP="003D387F">
      <w:pPr>
        <w:spacing w:after="160" w:line="480" w:lineRule="auto"/>
        <w:jc w:val="both"/>
        <w:rPr>
          <w:rFonts w:ascii="Times New Roman" w:eastAsia="Aptos" w:hAnsi="Times New Roman"/>
          <w:kern w:val="2"/>
          <w:sz w:val="24"/>
          <w:szCs w:val="24"/>
          <w14:ligatures w14:val="standardContextual"/>
        </w:rPr>
      </w:pPr>
      <w:r w:rsidRPr="005328D8">
        <w:rPr>
          <w:rFonts w:ascii="Times New Roman" w:eastAsia="Aptos" w:hAnsi="Times New Roman"/>
          <w:kern w:val="2"/>
          <w:sz w:val="24"/>
          <w:szCs w:val="24"/>
          <w14:ligatures w14:val="standardContextual"/>
        </w:rPr>
        <w:t>The thousand seed weight demonstrate</w:t>
      </w:r>
      <w:r w:rsidR="00451534">
        <w:rPr>
          <w:rFonts w:ascii="Times New Roman" w:eastAsia="Aptos" w:hAnsi="Times New Roman"/>
          <w:kern w:val="2"/>
          <w:sz w:val="24"/>
          <w:szCs w:val="24"/>
          <w14:ligatures w14:val="standardContextual"/>
        </w:rPr>
        <w:t>d</w:t>
      </w:r>
      <w:r w:rsidRPr="005328D8">
        <w:rPr>
          <w:rFonts w:ascii="Times New Roman" w:eastAsia="Aptos" w:hAnsi="Times New Roman"/>
          <w:kern w:val="2"/>
          <w:sz w:val="24"/>
          <w:szCs w:val="24"/>
          <w14:ligatures w14:val="standardContextual"/>
        </w:rPr>
        <w:t xml:space="preserve"> a discernible pattern across salinity levels.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0</w:t>
      </w:r>
      <w:r w:rsidRPr="005328D8">
        <w:rPr>
          <w:rFonts w:ascii="Times New Roman" w:eastAsia="Aptos" w:hAnsi="Times New Roman"/>
          <w:kern w:val="2"/>
          <w:sz w:val="24"/>
          <w:szCs w:val="24"/>
          <w14:ligatures w14:val="standardContextual"/>
        </w:rPr>
        <w:t xml:space="preserve">, representing no salt stress, records the highest </w:t>
      </w:r>
      <w:r w:rsidR="00712940">
        <w:rPr>
          <w:rFonts w:ascii="Times New Roman" w:eastAsia="Aptos" w:hAnsi="Times New Roman"/>
          <w:kern w:val="2"/>
          <w:sz w:val="24"/>
          <w:szCs w:val="24"/>
          <w14:ligatures w14:val="standardContextual"/>
        </w:rPr>
        <w:t>1000-</w:t>
      </w:r>
      <w:r w:rsidRPr="005328D8">
        <w:rPr>
          <w:rFonts w:ascii="Times New Roman" w:eastAsia="Aptos" w:hAnsi="Times New Roman"/>
          <w:kern w:val="2"/>
          <w:sz w:val="24"/>
          <w:szCs w:val="24"/>
          <w14:ligatures w14:val="standardContextual"/>
        </w:rPr>
        <w:t xml:space="preserve">seed weight </w:t>
      </w:r>
      <w:r w:rsidR="00451534">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16.57 g</w:t>
      </w:r>
      <w:r w:rsidR="00451534">
        <w:rPr>
          <w:rFonts w:ascii="Times New Roman" w:eastAsia="Aptos" w:hAnsi="Times New Roman"/>
          <w:kern w:val="2"/>
          <w:sz w:val="24"/>
          <w:szCs w:val="24"/>
          <w14:ligatures w14:val="standardContextual"/>
        </w:rPr>
        <w:t>)</w:t>
      </w:r>
      <w:r w:rsidRPr="005328D8">
        <w:rPr>
          <w:rFonts w:ascii="Times New Roman" w:eastAsia="Aptos" w:hAnsi="Times New Roman"/>
          <w:kern w:val="2"/>
          <w:sz w:val="24"/>
          <w:szCs w:val="24"/>
          <w14:ligatures w14:val="standardContextual"/>
        </w:rPr>
        <w:t xml:space="preserve">. Conversely, increasing salt stress in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1</w:t>
      </w:r>
      <w:r w:rsidRPr="005328D8">
        <w:rPr>
          <w:rFonts w:ascii="Times New Roman" w:eastAsia="Aptos" w:hAnsi="Times New Roman"/>
          <w:kern w:val="2"/>
          <w:sz w:val="24"/>
          <w:szCs w:val="24"/>
          <w14:ligatures w14:val="standardContextual"/>
        </w:rPr>
        <w:t xml:space="preserve"> (14.40 g) and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(13.32 g) associated with a gradual decrease in seed weight. This trend implies a negative impact of elevated salinity on seed development, with higher salt concentrations leading to reduced </w:t>
      </w:r>
      <w:r w:rsidR="00712940">
        <w:rPr>
          <w:rFonts w:ascii="Times New Roman" w:eastAsia="Aptos" w:hAnsi="Times New Roman"/>
          <w:kern w:val="2"/>
          <w:sz w:val="24"/>
          <w:szCs w:val="24"/>
          <w14:ligatures w14:val="standardContextual"/>
        </w:rPr>
        <w:t>1000-</w:t>
      </w:r>
      <w:r w:rsidRPr="005328D8">
        <w:rPr>
          <w:rFonts w:ascii="Times New Roman" w:eastAsia="Aptos" w:hAnsi="Times New Roman"/>
          <w:kern w:val="2"/>
          <w:sz w:val="24"/>
          <w:szCs w:val="24"/>
          <w14:ligatures w14:val="standardContextual"/>
        </w:rPr>
        <w:t>seed weight.</w:t>
      </w:r>
      <w:r w:rsidR="002A3E7B">
        <w:rPr>
          <w:rFonts w:ascii="Times New Roman" w:eastAsia="Aptos" w:hAnsi="Times New Roman"/>
          <w:kern w:val="2"/>
          <w:sz w:val="24"/>
          <w:szCs w:val="24"/>
          <w14:ligatures w14:val="standardContextual"/>
        </w:rPr>
        <w:t xml:space="preserve"> </w:t>
      </w:r>
      <w:r w:rsidRPr="005328D8">
        <w:rPr>
          <w:rFonts w:ascii="Times New Roman" w:eastAsia="Aptos" w:hAnsi="Times New Roman"/>
          <w:kern w:val="2"/>
          <w:sz w:val="24"/>
          <w:szCs w:val="24"/>
          <w14:ligatures w14:val="standardContextual"/>
        </w:rPr>
        <w:t xml:space="preserve">The </w:t>
      </w:r>
      <w:r w:rsidR="00712940">
        <w:rPr>
          <w:rFonts w:ascii="Times New Roman" w:eastAsia="Aptos" w:hAnsi="Times New Roman"/>
          <w:kern w:val="2"/>
          <w:sz w:val="24"/>
          <w:szCs w:val="24"/>
          <w14:ligatures w14:val="standardContextual"/>
        </w:rPr>
        <w:t>1000-</w:t>
      </w:r>
      <w:r w:rsidRPr="005328D8">
        <w:rPr>
          <w:rFonts w:ascii="Times New Roman" w:eastAsia="Aptos" w:hAnsi="Times New Roman"/>
          <w:kern w:val="2"/>
          <w:sz w:val="24"/>
          <w:szCs w:val="24"/>
          <w14:ligatures w14:val="standardContextual"/>
        </w:rPr>
        <w:t xml:space="preserve">seed weight varies with different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concentrations.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2</w:t>
      </w:r>
      <w:r w:rsidRPr="005328D8">
        <w:rPr>
          <w:rFonts w:ascii="Times New Roman" w:eastAsia="Aptos" w:hAnsi="Times New Roman"/>
          <w:kern w:val="2"/>
          <w:sz w:val="24"/>
          <w:szCs w:val="24"/>
          <w14:ligatures w14:val="standardContextual"/>
        </w:rPr>
        <w:t xml:space="preserve">, the treatment with the highest </w:t>
      </w:r>
      <w:r w:rsidR="00451534" w:rsidRPr="007411F9">
        <w:rPr>
          <w:rFonts w:asciiTheme="majorBidi" w:hAnsiTheme="majorBidi" w:cstheme="majorBidi"/>
          <w:sz w:val="24"/>
          <w:szCs w:val="24"/>
        </w:rPr>
        <w:t>TiO</w:t>
      </w:r>
      <w:r w:rsidR="00451534"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concentration, exhibit</w:t>
      </w:r>
      <w:r w:rsidR="00451534">
        <w:rPr>
          <w:rFonts w:ascii="Times New Roman" w:eastAsia="Aptos" w:hAnsi="Times New Roman"/>
          <w:kern w:val="2"/>
          <w:sz w:val="24"/>
          <w:szCs w:val="24"/>
          <w14:ligatures w14:val="standardContextual"/>
        </w:rPr>
        <w:t>ed</w:t>
      </w:r>
      <w:r w:rsidRPr="005328D8">
        <w:rPr>
          <w:rFonts w:ascii="Times New Roman" w:eastAsia="Aptos" w:hAnsi="Times New Roman"/>
          <w:kern w:val="2"/>
          <w:sz w:val="24"/>
          <w:szCs w:val="24"/>
          <w14:ligatures w14:val="standardContextual"/>
        </w:rPr>
        <w:t xml:space="preserve"> the maximum </w:t>
      </w:r>
      <w:r w:rsidR="00712940">
        <w:rPr>
          <w:rFonts w:ascii="Times New Roman" w:eastAsia="Aptos" w:hAnsi="Times New Roman"/>
          <w:kern w:val="2"/>
          <w:sz w:val="24"/>
          <w:szCs w:val="24"/>
          <w14:ligatures w14:val="standardContextual"/>
        </w:rPr>
        <w:t>1000-</w:t>
      </w:r>
      <w:r w:rsidRPr="005328D8">
        <w:rPr>
          <w:rFonts w:ascii="Times New Roman" w:eastAsia="Aptos" w:hAnsi="Times New Roman"/>
          <w:kern w:val="2"/>
          <w:sz w:val="24"/>
          <w:szCs w:val="24"/>
          <w14:ligatures w14:val="standardContextual"/>
        </w:rPr>
        <w:t xml:space="preserve">seed weight </w:t>
      </w:r>
      <w:r w:rsidR="00451534">
        <w:rPr>
          <w:rFonts w:ascii="Times New Roman" w:eastAsia="Aptos" w:hAnsi="Times New Roman"/>
          <w:kern w:val="2"/>
          <w:sz w:val="24"/>
          <w:szCs w:val="24"/>
          <w14:ligatures w14:val="standardContextual"/>
        </w:rPr>
        <w:t>of</w:t>
      </w:r>
      <w:r w:rsidRPr="005328D8">
        <w:rPr>
          <w:rFonts w:ascii="Times New Roman" w:eastAsia="Aptos" w:hAnsi="Times New Roman"/>
          <w:kern w:val="2"/>
          <w:sz w:val="24"/>
          <w:szCs w:val="24"/>
          <w14:ligatures w14:val="standardContextual"/>
        </w:rPr>
        <w:t xml:space="preserve"> 16.03 g, indicating a positive influence on seed development. Following this,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1</w:t>
      </w:r>
      <w:r w:rsidRPr="005328D8">
        <w:rPr>
          <w:rFonts w:ascii="Times New Roman" w:eastAsia="Aptos" w:hAnsi="Times New Roman"/>
          <w:kern w:val="2"/>
          <w:sz w:val="24"/>
          <w:szCs w:val="24"/>
          <w14:ligatures w14:val="standardContextual"/>
        </w:rPr>
        <w:t xml:space="preserve"> (14.97 g) display</w:t>
      </w:r>
      <w:r w:rsidR="00712940">
        <w:rPr>
          <w:rFonts w:ascii="Times New Roman" w:eastAsia="Aptos" w:hAnsi="Times New Roman"/>
          <w:kern w:val="2"/>
          <w:sz w:val="24"/>
          <w:szCs w:val="24"/>
          <w14:ligatures w14:val="standardContextual"/>
        </w:rPr>
        <w:t xml:space="preserve">ed </w:t>
      </w:r>
      <w:r w:rsidRPr="005328D8">
        <w:rPr>
          <w:rFonts w:ascii="Times New Roman" w:eastAsia="Aptos" w:hAnsi="Times New Roman"/>
          <w:kern w:val="2"/>
          <w:sz w:val="24"/>
          <w:szCs w:val="24"/>
          <w14:ligatures w14:val="standardContextual"/>
        </w:rPr>
        <w:t xml:space="preserve">a slightly lower weight, while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0</w:t>
      </w:r>
      <w:r w:rsidRPr="005328D8">
        <w:rPr>
          <w:rFonts w:ascii="Times New Roman" w:eastAsia="Aptos" w:hAnsi="Times New Roman"/>
          <w:kern w:val="2"/>
          <w:sz w:val="24"/>
          <w:szCs w:val="24"/>
          <w14:ligatures w14:val="standardContextual"/>
        </w:rPr>
        <w:t xml:space="preserve"> record</w:t>
      </w:r>
      <w:r w:rsidR="00DE1FC7">
        <w:rPr>
          <w:rFonts w:ascii="Times New Roman" w:eastAsia="Aptos" w:hAnsi="Times New Roman"/>
          <w:kern w:val="2"/>
          <w:sz w:val="24"/>
          <w:szCs w:val="24"/>
          <w14:ligatures w14:val="standardContextual"/>
        </w:rPr>
        <w:t>ed</w:t>
      </w:r>
      <w:r w:rsidRPr="005328D8">
        <w:rPr>
          <w:rFonts w:ascii="Times New Roman" w:eastAsia="Aptos" w:hAnsi="Times New Roman"/>
          <w:kern w:val="2"/>
          <w:sz w:val="24"/>
          <w:szCs w:val="24"/>
          <w14:ligatures w14:val="standardContextual"/>
        </w:rPr>
        <w:t xml:space="preserve"> the lowest </w:t>
      </w:r>
      <w:r w:rsidR="00712940">
        <w:rPr>
          <w:rFonts w:ascii="Times New Roman" w:eastAsia="Aptos" w:hAnsi="Times New Roman"/>
          <w:kern w:val="2"/>
          <w:sz w:val="24"/>
          <w:szCs w:val="24"/>
          <w14:ligatures w14:val="standardContextual"/>
        </w:rPr>
        <w:t>1000-</w:t>
      </w:r>
      <w:r w:rsidRPr="005328D8">
        <w:rPr>
          <w:rFonts w:ascii="Times New Roman" w:eastAsia="Aptos" w:hAnsi="Times New Roman"/>
          <w:kern w:val="2"/>
          <w:sz w:val="24"/>
          <w:szCs w:val="24"/>
          <w14:ligatures w14:val="standardContextual"/>
        </w:rPr>
        <w:t xml:space="preserve">seed weight </w:t>
      </w:r>
      <w:r w:rsidR="00DE1FC7" w:rsidRPr="005328D8">
        <w:rPr>
          <w:rFonts w:ascii="Times New Roman" w:eastAsia="Aptos" w:hAnsi="Times New Roman"/>
          <w:kern w:val="2"/>
          <w:sz w:val="24"/>
          <w:szCs w:val="24"/>
          <w14:ligatures w14:val="standardContextual"/>
        </w:rPr>
        <w:t xml:space="preserve">(13.29 g) </w:t>
      </w:r>
      <w:r w:rsidRPr="005328D8">
        <w:rPr>
          <w:rFonts w:ascii="Times New Roman" w:eastAsia="Aptos" w:hAnsi="Times New Roman"/>
          <w:kern w:val="2"/>
          <w:sz w:val="24"/>
          <w:szCs w:val="24"/>
          <w14:ligatures w14:val="standardContextual"/>
        </w:rPr>
        <w:t xml:space="preserve">among the </w:t>
      </w:r>
      <w:r w:rsidR="00DE1FC7" w:rsidRPr="007411F9">
        <w:rPr>
          <w:rFonts w:asciiTheme="majorBidi" w:hAnsiTheme="majorBidi" w:cstheme="majorBidi"/>
          <w:sz w:val="24"/>
          <w:szCs w:val="24"/>
        </w:rPr>
        <w:t>TiO</w:t>
      </w:r>
      <w:r w:rsidR="00DE1FC7" w:rsidRPr="007411F9">
        <w:rPr>
          <w:rFonts w:asciiTheme="majorBidi" w:hAnsiTheme="majorBidi" w:cstheme="majorBidi"/>
          <w:sz w:val="24"/>
          <w:szCs w:val="24"/>
          <w:vertAlign w:val="subscript"/>
        </w:rPr>
        <w:t>2</w:t>
      </w:r>
      <w:r w:rsidRPr="005328D8">
        <w:rPr>
          <w:rFonts w:ascii="Times New Roman" w:eastAsia="Aptos" w:hAnsi="Times New Roman"/>
          <w:kern w:val="2"/>
          <w:sz w:val="24"/>
          <w:szCs w:val="24"/>
          <w14:ligatures w14:val="standardContextual"/>
        </w:rPr>
        <w:t xml:space="preserve"> levels.</w:t>
      </w:r>
    </w:p>
    <w:p w14:paraId="0C62F255" w14:textId="0AA24D4E" w:rsidR="005328D8" w:rsidRPr="00321809" w:rsidRDefault="005328D8" w:rsidP="00E44580">
      <w:pPr>
        <w:spacing w:after="160" w:line="444" w:lineRule="auto"/>
        <w:jc w:val="both"/>
        <w:rPr>
          <w:rFonts w:ascii="Times New Roman" w:eastAsia="Aptos" w:hAnsi="Times New Roman"/>
          <w:bCs/>
          <w:kern w:val="2"/>
          <w:sz w:val="24"/>
          <w:szCs w:val="24"/>
          <w14:ligatures w14:val="standardContextual"/>
        </w:rPr>
      </w:pPr>
      <w:r w:rsidRPr="006A082B">
        <w:rPr>
          <w:rFonts w:ascii="Times New Roman" w:eastAsia="Aptos" w:hAnsi="Times New Roman"/>
          <w:kern w:val="2"/>
          <w:sz w:val="24"/>
          <w:szCs w:val="24"/>
          <w14:ligatures w14:val="standardContextual"/>
        </w:rPr>
        <w:lastRenderedPageBreak/>
        <w:t xml:space="preserve">In the interaction treatments, </w:t>
      </w:r>
      <w:r w:rsidR="00B35E8B" w:rsidRPr="006A082B">
        <w:rPr>
          <w:rFonts w:ascii="Times New Roman" w:eastAsia="Aptos" w:hAnsi="Times New Roman"/>
          <w:kern w:val="2"/>
          <w:sz w:val="24"/>
          <w:szCs w:val="24"/>
          <w14:ligatures w14:val="standardContextual"/>
        </w:rPr>
        <w:t>S</w:t>
      </w:r>
      <w:r w:rsidR="006A082B" w:rsidRPr="006A082B">
        <w:rPr>
          <w:rFonts w:ascii="Times New Roman" w:eastAsia="Aptos" w:hAnsi="Times New Roman"/>
          <w:kern w:val="2"/>
          <w:sz w:val="24"/>
          <w:szCs w:val="24"/>
          <w:vertAlign w:val="subscript"/>
          <w14:ligatures w14:val="standardContextual"/>
        </w:rPr>
        <w:t>0</w:t>
      </w:r>
      <w:r w:rsidR="00B35E8B" w:rsidRPr="006A082B">
        <w:rPr>
          <w:rFonts w:ascii="Times New Roman" w:eastAsia="Aptos" w:hAnsi="Times New Roman"/>
          <w:kern w:val="2"/>
          <w:sz w:val="24"/>
          <w:szCs w:val="24"/>
          <w14:ligatures w14:val="standardContextual"/>
        </w:rPr>
        <w:t>T</w:t>
      </w:r>
      <w:r w:rsidR="00B35E8B" w:rsidRPr="006A082B">
        <w:rPr>
          <w:rFonts w:ascii="Times New Roman" w:eastAsia="Aptos" w:hAnsi="Times New Roman"/>
          <w:kern w:val="2"/>
          <w:sz w:val="24"/>
          <w:szCs w:val="24"/>
          <w:vertAlign w:val="subscript"/>
          <w14:ligatures w14:val="standardContextual"/>
        </w:rPr>
        <w:t>2</w:t>
      </w:r>
      <w:r w:rsidRPr="006A082B">
        <w:rPr>
          <w:rFonts w:ascii="Times New Roman" w:eastAsia="Aptos" w:hAnsi="Times New Roman"/>
          <w:kern w:val="2"/>
          <w:sz w:val="24"/>
          <w:szCs w:val="24"/>
          <w14:ligatures w14:val="standardContextual"/>
        </w:rPr>
        <w:t xml:space="preserve"> </w:t>
      </w:r>
      <w:r w:rsidR="00DE1FC7">
        <w:rPr>
          <w:rFonts w:ascii="Times New Roman" w:eastAsia="Aptos" w:hAnsi="Times New Roman"/>
          <w:kern w:val="2"/>
          <w:sz w:val="24"/>
          <w:szCs w:val="24"/>
          <w14:ligatures w14:val="standardContextual"/>
        </w:rPr>
        <w:t>exhibited</w:t>
      </w:r>
      <w:r w:rsidRPr="006A082B">
        <w:rPr>
          <w:rFonts w:ascii="Times New Roman" w:eastAsia="Aptos" w:hAnsi="Times New Roman"/>
          <w:kern w:val="2"/>
          <w:sz w:val="24"/>
          <w:szCs w:val="24"/>
          <w14:ligatures w14:val="standardContextual"/>
        </w:rPr>
        <w:t xml:space="preserve"> the highest </w:t>
      </w:r>
      <w:r w:rsidR="00712940" w:rsidRPr="006A082B">
        <w:rPr>
          <w:rFonts w:ascii="Times New Roman" w:eastAsia="Aptos" w:hAnsi="Times New Roman"/>
          <w:kern w:val="2"/>
          <w:sz w:val="24"/>
          <w:szCs w:val="24"/>
          <w14:ligatures w14:val="standardContextual"/>
        </w:rPr>
        <w:t>1000-</w:t>
      </w:r>
      <w:r w:rsidRPr="006A082B">
        <w:rPr>
          <w:rFonts w:ascii="Times New Roman" w:eastAsia="Aptos" w:hAnsi="Times New Roman"/>
          <w:kern w:val="2"/>
          <w:sz w:val="24"/>
          <w:szCs w:val="24"/>
          <w14:ligatures w14:val="standardContextual"/>
        </w:rPr>
        <w:t>seed weight</w:t>
      </w:r>
      <w:r w:rsidR="004B0CAC">
        <w:rPr>
          <w:rFonts w:ascii="Times New Roman" w:eastAsia="Aptos" w:hAnsi="Times New Roman"/>
          <w:kern w:val="2"/>
          <w:sz w:val="24"/>
          <w:szCs w:val="24"/>
          <w14:ligatures w14:val="standardContextual"/>
        </w:rPr>
        <w:t xml:space="preserve"> (</w:t>
      </w:r>
      <w:r w:rsidRPr="006A082B">
        <w:rPr>
          <w:rFonts w:ascii="Times New Roman" w:eastAsia="Aptos" w:hAnsi="Times New Roman"/>
          <w:kern w:val="2"/>
          <w:sz w:val="24"/>
          <w:szCs w:val="24"/>
          <w14:ligatures w14:val="standardContextual"/>
        </w:rPr>
        <w:t>17.4 g</w:t>
      </w:r>
      <w:r w:rsidR="004B0CAC">
        <w:rPr>
          <w:rFonts w:ascii="Times New Roman" w:eastAsia="Aptos" w:hAnsi="Times New Roman"/>
          <w:kern w:val="2"/>
          <w:sz w:val="24"/>
          <w:szCs w:val="24"/>
          <w14:ligatures w14:val="standardContextual"/>
        </w:rPr>
        <w:t>)</w:t>
      </w:r>
      <w:r w:rsidRPr="006A082B">
        <w:rPr>
          <w:rFonts w:ascii="Times New Roman" w:eastAsia="Aptos" w:hAnsi="Times New Roman"/>
          <w:kern w:val="2"/>
          <w:sz w:val="24"/>
          <w:szCs w:val="24"/>
          <w14:ligatures w14:val="standardContextual"/>
        </w:rPr>
        <w:t xml:space="preserve">, </w:t>
      </w:r>
      <w:r w:rsidR="00DE1FC7">
        <w:rPr>
          <w:rFonts w:ascii="Times New Roman" w:eastAsia="Aptos" w:hAnsi="Times New Roman"/>
          <w:kern w:val="2"/>
          <w:sz w:val="24"/>
          <w:szCs w:val="24"/>
          <w14:ligatures w14:val="standardContextual"/>
        </w:rPr>
        <w:t>implying</w:t>
      </w:r>
      <w:r w:rsidRPr="006A082B">
        <w:rPr>
          <w:rFonts w:ascii="Times New Roman" w:eastAsia="Aptos" w:hAnsi="Times New Roman"/>
          <w:kern w:val="2"/>
          <w:sz w:val="24"/>
          <w:szCs w:val="24"/>
          <w14:ligatures w14:val="standardContextual"/>
        </w:rPr>
        <w:t xml:space="preserve"> a positive effect of moderate salt stress (</w:t>
      </w:r>
      <w:r w:rsidR="00B35E8B" w:rsidRPr="006A082B">
        <w:rPr>
          <w:rFonts w:ascii="Times New Roman" w:eastAsia="Aptos" w:hAnsi="Times New Roman"/>
          <w:kern w:val="2"/>
          <w:sz w:val="24"/>
          <w:szCs w:val="24"/>
          <w14:ligatures w14:val="standardContextual"/>
        </w:rPr>
        <w:t>S</w:t>
      </w:r>
      <w:r w:rsidR="00B35E8B" w:rsidRPr="006A082B">
        <w:rPr>
          <w:rFonts w:ascii="Times New Roman" w:eastAsia="Aptos" w:hAnsi="Times New Roman"/>
          <w:kern w:val="2"/>
          <w:sz w:val="24"/>
          <w:szCs w:val="24"/>
          <w:vertAlign w:val="subscript"/>
          <w14:ligatures w14:val="standardContextual"/>
        </w:rPr>
        <w:t>1</w:t>
      </w:r>
      <w:r w:rsidRPr="006A082B">
        <w:rPr>
          <w:rFonts w:ascii="Times New Roman" w:eastAsia="Aptos" w:hAnsi="Times New Roman"/>
          <w:kern w:val="2"/>
          <w:sz w:val="24"/>
          <w:szCs w:val="24"/>
          <w14:ligatures w14:val="standardContextual"/>
        </w:rPr>
        <w:t xml:space="preserve">) and the highest </w:t>
      </w:r>
      <w:r w:rsidR="00DE1FC7">
        <w:rPr>
          <w:rFonts w:ascii="Times New Roman" w:eastAsia="Aptos" w:hAnsi="Times New Roman"/>
          <w:kern w:val="2"/>
          <w:sz w:val="24"/>
          <w:szCs w:val="24"/>
          <w14:ligatures w14:val="standardContextual"/>
        </w:rPr>
        <w:t>TiO</w:t>
      </w:r>
      <w:r w:rsidR="00DE1FC7" w:rsidRPr="00321809">
        <w:rPr>
          <w:rFonts w:ascii="Times New Roman" w:eastAsia="Aptos" w:hAnsi="Times New Roman"/>
          <w:kern w:val="2"/>
          <w:sz w:val="24"/>
          <w:szCs w:val="24"/>
          <w:vertAlign w:val="subscript"/>
          <w14:ligatures w14:val="standardContextual"/>
        </w:rPr>
        <w:t>2</w:t>
      </w:r>
      <w:r w:rsidR="00DE1FC7">
        <w:rPr>
          <w:rFonts w:ascii="Times New Roman" w:eastAsia="Aptos" w:hAnsi="Times New Roman"/>
          <w:kern w:val="2"/>
          <w:sz w:val="24"/>
          <w:szCs w:val="24"/>
          <w:vertAlign w:val="subscript"/>
          <w14:ligatures w14:val="standardContextual"/>
        </w:rPr>
        <w:t xml:space="preserve"> </w:t>
      </w:r>
      <w:r w:rsidRPr="006A082B">
        <w:rPr>
          <w:rFonts w:ascii="Times New Roman" w:eastAsia="Aptos" w:hAnsi="Times New Roman"/>
          <w:kern w:val="2"/>
          <w:sz w:val="24"/>
          <w:szCs w:val="24"/>
          <w14:ligatures w14:val="standardContextual"/>
        </w:rPr>
        <w:t>concentration (</w:t>
      </w:r>
      <w:r w:rsidR="00B35E8B" w:rsidRPr="006A082B">
        <w:rPr>
          <w:rFonts w:ascii="Times New Roman" w:eastAsia="Aptos" w:hAnsi="Times New Roman"/>
          <w:kern w:val="2"/>
          <w:sz w:val="24"/>
          <w:szCs w:val="24"/>
          <w14:ligatures w14:val="standardContextual"/>
        </w:rPr>
        <w:t>T</w:t>
      </w:r>
      <w:r w:rsidR="00B35E8B" w:rsidRPr="006A082B">
        <w:rPr>
          <w:rFonts w:ascii="Times New Roman" w:eastAsia="Aptos" w:hAnsi="Times New Roman"/>
          <w:kern w:val="2"/>
          <w:sz w:val="24"/>
          <w:szCs w:val="24"/>
          <w:vertAlign w:val="subscript"/>
          <w14:ligatures w14:val="standardContextual"/>
        </w:rPr>
        <w:t>2</w:t>
      </w:r>
      <w:r w:rsidRPr="006A082B">
        <w:rPr>
          <w:rFonts w:ascii="Times New Roman" w:eastAsia="Aptos" w:hAnsi="Times New Roman"/>
          <w:kern w:val="2"/>
          <w:sz w:val="24"/>
          <w:szCs w:val="24"/>
          <w14:ligatures w14:val="standardContextual"/>
        </w:rPr>
        <w:t xml:space="preserve">) on seed development. Conversely, </w:t>
      </w:r>
      <w:r w:rsidR="00B35E8B" w:rsidRPr="006A082B">
        <w:rPr>
          <w:rFonts w:ascii="Times New Roman" w:eastAsia="Aptos" w:hAnsi="Times New Roman"/>
          <w:kern w:val="2"/>
          <w:sz w:val="24"/>
          <w:szCs w:val="24"/>
          <w14:ligatures w14:val="standardContextual"/>
        </w:rPr>
        <w:t>S</w:t>
      </w:r>
      <w:r w:rsidR="00B35E8B" w:rsidRPr="006A082B">
        <w:rPr>
          <w:rFonts w:ascii="Times New Roman" w:eastAsia="Aptos" w:hAnsi="Times New Roman"/>
          <w:kern w:val="2"/>
          <w:sz w:val="24"/>
          <w:szCs w:val="24"/>
          <w:vertAlign w:val="subscript"/>
          <w14:ligatures w14:val="standardContextual"/>
        </w:rPr>
        <w:t>2</w:t>
      </w:r>
      <w:r w:rsidR="00B35E8B" w:rsidRPr="006A082B">
        <w:rPr>
          <w:rFonts w:ascii="Times New Roman" w:eastAsia="Aptos" w:hAnsi="Times New Roman"/>
          <w:kern w:val="2"/>
          <w:sz w:val="24"/>
          <w:szCs w:val="24"/>
          <w14:ligatures w14:val="standardContextual"/>
        </w:rPr>
        <w:t>T</w:t>
      </w:r>
      <w:r w:rsidR="00B35E8B" w:rsidRPr="006A082B">
        <w:rPr>
          <w:rFonts w:ascii="Times New Roman" w:eastAsia="Aptos" w:hAnsi="Times New Roman"/>
          <w:kern w:val="2"/>
          <w:sz w:val="24"/>
          <w:szCs w:val="24"/>
          <w:vertAlign w:val="subscript"/>
          <w14:ligatures w14:val="standardContextual"/>
        </w:rPr>
        <w:t>0</w:t>
      </w:r>
      <w:r w:rsidRPr="006A082B">
        <w:rPr>
          <w:rFonts w:ascii="Times New Roman" w:eastAsia="Aptos" w:hAnsi="Times New Roman"/>
          <w:kern w:val="2"/>
          <w:sz w:val="24"/>
          <w:szCs w:val="24"/>
          <w14:ligatures w14:val="standardContextual"/>
        </w:rPr>
        <w:t xml:space="preserve"> (11.36 g</w:t>
      </w:r>
      <w:r w:rsidR="00443FB3" w:rsidRPr="006A082B">
        <w:rPr>
          <w:rFonts w:ascii="Times New Roman" w:eastAsia="Aptos" w:hAnsi="Times New Roman"/>
          <w:kern w:val="2"/>
          <w:sz w:val="24"/>
          <w:szCs w:val="24"/>
          <w14:ligatures w14:val="standardContextual"/>
        </w:rPr>
        <w:t xml:space="preserve">) </w:t>
      </w:r>
      <w:r w:rsidRPr="006A082B">
        <w:rPr>
          <w:rFonts w:ascii="Times New Roman" w:eastAsia="Aptos" w:hAnsi="Times New Roman"/>
          <w:kern w:val="2"/>
          <w:sz w:val="24"/>
          <w:szCs w:val="24"/>
          <w14:ligatures w14:val="standardContextual"/>
        </w:rPr>
        <w:t xml:space="preserve">and </w:t>
      </w:r>
      <w:r w:rsidR="00B35E8B" w:rsidRPr="006A082B">
        <w:rPr>
          <w:rFonts w:ascii="Times New Roman" w:eastAsia="Aptos" w:hAnsi="Times New Roman"/>
          <w:kern w:val="2"/>
          <w:sz w:val="24"/>
          <w:szCs w:val="24"/>
          <w14:ligatures w14:val="standardContextual"/>
        </w:rPr>
        <w:t>S</w:t>
      </w:r>
      <w:r w:rsidR="00B35E8B" w:rsidRPr="006A082B">
        <w:rPr>
          <w:rFonts w:ascii="Times New Roman" w:eastAsia="Aptos" w:hAnsi="Times New Roman"/>
          <w:kern w:val="2"/>
          <w:sz w:val="24"/>
          <w:szCs w:val="24"/>
          <w:vertAlign w:val="subscript"/>
          <w14:ligatures w14:val="standardContextual"/>
        </w:rPr>
        <w:t>2</w:t>
      </w:r>
      <w:r w:rsidR="00B35E8B" w:rsidRPr="006A082B">
        <w:rPr>
          <w:rFonts w:ascii="Times New Roman" w:eastAsia="Aptos" w:hAnsi="Times New Roman"/>
          <w:kern w:val="2"/>
          <w:sz w:val="24"/>
          <w:szCs w:val="24"/>
          <w14:ligatures w14:val="standardContextual"/>
        </w:rPr>
        <w:t>T</w:t>
      </w:r>
      <w:r w:rsidR="00B35E8B" w:rsidRPr="006A082B">
        <w:rPr>
          <w:rFonts w:ascii="Times New Roman" w:eastAsia="Aptos" w:hAnsi="Times New Roman"/>
          <w:kern w:val="2"/>
          <w:sz w:val="24"/>
          <w:szCs w:val="24"/>
          <w:vertAlign w:val="subscript"/>
          <w14:ligatures w14:val="standardContextual"/>
        </w:rPr>
        <w:t>1</w:t>
      </w:r>
      <w:r w:rsidRPr="006A082B">
        <w:rPr>
          <w:rFonts w:ascii="Times New Roman" w:eastAsia="Aptos" w:hAnsi="Times New Roman"/>
          <w:kern w:val="2"/>
          <w:sz w:val="24"/>
          <w:szCs w:val="24"/>
          <w14:ligatures w14:val="standardContextual"/>
        </w:rPr>
        <w:t xml:space="preserve"> (13.6 g) exhibit</w:t>
      </w:r>
      <w:r w:rsidR="00917E0C">
        <w:rPr>
          <w:rFonts w:ascii="Times New Roman" w:eastAsia="Aptos" w:hAnsi="Times New Roman"/>
          <w:kern w:val="2"/>
          <w:sz w:val="24"/>
          <w:szCs w:val="24"/>
          <w14:ligatures w14:val="standardContextual"/>
        </w:rPr>
        <w:t>ed</w:t>
      </w:r>
      <w:r w:rsidRPr="006A082B">
        <w:rPr>
          <w:rFonts w:ascii="Times New Roman" w:eastAsia="Aptos" w:hAnsi="Times New Roman"/>
          <w:kern w:val="2"/>
          <w:sz w:val="24"/>
          <w:szCs w:val="24"/>
          <w14:ligatures w14:val="standardContextual"/>
        </w:rPr>
        <w:t xml:space="preserve"> lower </w:t>
      </w:r>
      <w:r w:rsidR="00712940" w:rsidRPr="006A082B">
        <w:rPr>
          <w:rFonts w:ascii="Times New Roman" w:eastAsia="Aptos" w:hAnsi="Times New Roman"/>
          <w:kern w:val="2"/>
          <w:sz w:val="24"/>
          <w:szCs w:val="24"/>
          <w14:ligatures w14:val="standardContextual"/>
        </w:rPr>
        <w:t>1000-</w:t>
      </w:r>
      <w:r w:rsidRPr="006A082B">
        <w:rPr>
          <w:rFonts w:ascii="Times New Roman" w:eastAsia="Aptos" w:hAnsi="Times New Roman"/>
          <w:kern w:val="2"/>
          <w:sz w:val="24"/>
          <w:szCs w:val="24"/>
          <w14:ligatures w14:val="standardContextual"/>
        </w:rPr>
        <w:t xml:space="preserve">seed weights, indicating the impact of high salt stress under different </w:t>
      </w:r>
      <w:r w:rsidR="00DE1FC7">
        <w:rPr>
          <w:rFonts w:ascii="Times New Roman" w:eastAsia="Aptos" w:hAnsi="Times New Roman"/>
          <w:kern w:val="2"/>
          <w:sz w:val="24"/>
          <w:szCs w:val="24"/>
          <w14:ligatures w14:val="standardContextual"/>
        </w:rPr>
        <w:t>TiO</w:t>
      </w:r>
      <w:r w:rsidR="00DE1FC7" w:rsidRPr="00321809">
        <w:rPr>
          <w:rFonts w:ascii="Times New Roman" w:eastAsia="Aptos" w:hAnsi="Times New Roman"/>
          <w:kern w:val="2"/>
          <w:sz w:val="24"/>
          <w:szCs w:val="24"/>
          <w:vertAlign w:val="subscript"/>
          <w14:ligatures w14:val="standardContextual"/>
        </w:rPr>
        <w:t>2</w:t>
      </w:r>
      <w:r w:rsidRPr="006A082B">
        <w:rPr>
          <w:rFonts w:ascii="Times New Roman" w:eastAsia="Aptos" w:hAnsi="Times New Roman"/>
          <w:kern w:val="2"/>
          <w:sz w:val="24"/>
          <w:szCs w:val="24"/>
          <w14:ligatures w14:val="standardContextual"/>
        </w:rPr>
        <w:t xml:space="preserve"> levels.</w:t>
      </w:r>
      <w:r w:rsidR="00033529" w:rsidRPr="006A082B">
        <w:rPr>
          <w:rFonts w:ascii="Times New Roman" w:eastAsia="Aptos" w:hAnsi="Times New Roman"/>
          <w:kern w:val="2"/>
          <w:sz w:val="24"/>
          <w:szCs w:val="24"/>
          <w14:ligatures w14:val="standardContextual"/>
        </w:rPr>
        <w:t xml:space="preserve"> According to </w:t>
      </w:r>
      <w:r w:rsidR="00321809" w:rsidRPr="00EC0682">
        <w:rPr>
          <w:rFonts w:ascii="Times New Roman" w:eastAsia="Aptos" w:hAnsi="Times New Roman"/>
          <w:bCs/>
          <w:kern w:val="2"/>
          <w:sz w:val="24"/>
          <w:szCs w:val="24"/>
          <w14:ligatures w14:val="standardContextual"/>
        </w:rPr>
        <w:t xml:space="preserve">Zhang </w:t>
      </w:r>
      <w:r w:rsidR="00321809" w:rsidRPr="00EC0682">
        <w:rPr>
          <w:rFonts w:ascii="Times New Roman" w:eastAsia="Aptos" w:hAnsi="Times New Roman"/>
          <w:bCs/>
          <w:i/>
          <w:kern w:val="2"/>
          <w:sz w:val="24"/>
          <w:szCs w:val="24"/>
          <w14:ligatures w14:val="standardContextual"/>
        </w:rPr>
        <w:t>et al</w:t>
      </w:r>
      <w:r w:rsidR="00321809" w:rsidRPr="00EC0682">
        <w:rPr>
          <w:rFonts w:ascii="Times New Roman" w:eastAsia="Aptos" w:hAnsi="Times New Roman"/>
          <w:bCs/>
          <w:kern w:val="2"/>
          <w:sz w:val="24"/>
          <w:szCs w:val="24"/>
          <w14:ligatures w14:val="standardContextual"/>
        </w:rPr>
        <w:t>., (2022)</w:t>
      </w:r>
      <w:r w:rsidR="00321809" w:rsidRPr="006A082B">
        <w:rPr>
          <w:rFonts w:ascii="Times New Roman" w:eastAsia="Aptos" w:hAnsi="Times New Roman"/>
          <w:bCs/>
          <w:kern w:val="2"/>
          <w:sz w:val="24"/>
          <w:szCs w:val="24"/>
          <w14:ligatures w14:val="standardContextual"/>
        </w:rPr>
        <w:t xml:space="preserve">, salt stress can significantly </w:t>
      </w:r>
      <w:r w:rsidR="00321809" w:rsidRPr="00321809">
        <w:rPr>
          <w:rFonts w:ascii="Times New Roman" w:eastAsia="Aptos" w:hAnsi="Times New Roman"/>
          <w:bCs/>
          <w:kern w:val="2"/>
          <w:sz w:val="24"/>
          <w:szCs w:val="24"/>
          <w14:ligatures w14:val="standardContextual"/>
        </w:rPr>
        <w:t>decrease 1000-grain weight and yield of rice was the main cause of yield loss under saline conditions.</w:t>
      </w:r>
      <w:r w:rsidR="00321809">
        <w:rPr>
          <w:rFonts w:ascii="Times New Roman" w:eastAsia="Aptos" w:hAnsi="Times New Roman"/>
          <w:bCs/>
          <w:kern w:val="2"/>
          <w:sz w:val="24"/>
          <w:szCs w:val="24"/>
          <w14:ligatures w14:val="standardContextual"/>
        </w:rPr>
        <w:t xml:space="preserve"> But </w:t>
      </w:r>
      <w:r w:rsidR="00321809" w:rsidRPr="00EC0682">
        <w:rPr>
          <w:rFonts w:ascii="Times New Roman" w:eastAsia="Aptos" w:hAnsi="Times New Roman"/>
          <w:kern w:val="2"/>
          <w:sz w:val="24"/>
          <w:szCs w:val="24"/>
          <w14:ligatures w14:val="standardContextual"/>
        </w:rPr>
        <w:t xml:space="preserve">Khattak </w:t>
      </w:r>
      <w:r w:rsidR="00321809" w:rsidRPr="00EC0682">
        <w:rPr>
          <w:rFonts w:ascii="Times New Roman" w:eastAsia="Aptos" w:hAnsi="Times New Roman"/>
          <w:i/>
          <w:kern w:val="2"/>
          <w:sz w:val="24"/>
          <w:szCs w:val="24"/>
          <w14:ligatures w14:val="standardContextual"/>
        </w:rPr>
        <w:t>et al</w:t>
      </w:r>
      <w:r w:rsidR="00321809" w:rsidRPr="00EC0682">
        <w:rPr>
          <w:rFonts w:ascii="Times New Roman" w:eastAsia="Aptos" w:hAnsi="Times New Roman"/>
          <w:kern w:val="2"/>
          <w:sz w:val="24"/>
          <w:szCs w:val="24"/>
          <w14:ligatures w14:val="standardContextual"/>
        </w:rPr>
        <w:t>. (2021</w:t>
      </w:r>
      <w:r w:rsidR="00321809" w:rsidRPr="00E44580">
        <w:rPr>
          <w:rFonts w:ascii="Times New Roman" w:eastAsia="Aptos" w:hAnsi="Times New Roman"/>
          <w:color w:val="0000FF"/>
          <w:kern w:val="2"/>
          <w:sz w:val="24"/>
          <w:szCs w:val="24"/>
          <w14:ligatures w14:val="standardContextual"/>
        </w:rPr>
        <w:t xml:space="preserve">) </w:t>
      </w:r>
      <w:r w:rsidR="00321809">
        <w:rPr>
          <w:rFonts w:ascii="Times New Roman" w:eastAsia="Aptos" w:hAnsi="Times New Roman"/>
          <w:kern w:val="2"/>
          <w:sz w:val="24"/>
          <w:szCs w:val="24"/>
          <w14:ligatures w14:val="standardContextual"/>
        </w:rPr>
        <w:t>proved that the TiO</w:t>
      </w:r>
      <w:r w:rsidR="00321809" w:rsidRPr="00321809">
        <w:rPr>
          <w:rFonts w:ascii="Times New Roman" w:eastAsia="Aptos" w:hAnsi="Times New Roman"/>
          <w:kern w:val="2"/>
          <w:sz w:val="24"/>
          <w:szCs w:val="24"/>
          <w:vertAlign w:val="subscript"/>
          <w14:ligatures w14:val="standardContextual"/>
        </w:rPr>
        <w:t>2</w:t>
      </w:r>
      <w:r w:rsidR="00321809">
        <w:rPr>
          <w:rFonts w:ascii="Times New Roman" w:eastAsia="Aptos" w:hAnsi="Times New Roman"/>
          <w:kern w:val="2"/>
          <w:sz w:val="24"/>
          <w:szCs w:val="24"/>
          <w:vertAlign w:val="subscript"/>
          <w14:ligatures w14:val="standardContextual"/>
        </w:rPr>
        <w:t xml:space="preserve"> </w:t>
      </w:r>
      <w:r w:rsidR="00321809">
        <w:rPr>
          <w:rFonts w:ascii="Times New Roman" w:eastAsia="Aptos" w:hAnsi="Times New Roman"/>
          <w:kern w:val="2"/>
          <w:sz w:val="24"/>
          <w:szCs w:val="24"/>
          <w14:ligatures w14:val="standardContextual"/>
        </w:rPr>
        <w:t>NPs can mitigate the adverse effect of salinity.</w:t>
      </w:r>
    </w:p>
    <w:p w14:paraId="6E1DAA22" w14:textId="77777777" w:rsidR="00743C0A" w:rsidRPr="00743C0A" w:rsidRDefault="00743C0A" w:rsidP="00A812FB">
      <w:pPr>
        <w:spacing w:after="0" w:line="240"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Table 4.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yield contributing characteristics of sorghum under NaCl-induced salt stress</w:t>
      </w:r>
    </w:p>
    <w:tbl>
      <w:tblPr>
        <w:tblStyle w:val="TableGrid1"/>
        <w:tblW w:w="0" w:type="auto"/>
        <w:tblLook w:val="04A0" w:firstRow="1" w:lastRow="0" w:firstColumn="1" w:lastColumn="0" w:noHBand="0" w:noVBand="1"/>
      </w:tblPr>
      <w:tblGrid>
        <w:gridCol w:w="1536"/>
        <w:gridCol w:w="1245"/>
        <w:gridCol w:w="1153"/>
        <w:gridCol w:w="1239"/>
        <w:gridCol w:w="1525"/>
        <w:gridCol w:w="1605"/>
      </w:tblGrid>
      <w:tr w:rsidR="00CC4898" w:rsidRPr="00743C0A" w14:paraId="3BC8EDED" w14:textId="77777777" w:rsidTr="006151A6">
        <w:trPr>
          <w:trHeight w:val="366"/>
        </w:trPr>
        <w:tc>
          <w:tcPr>
            <w:tcW w:w="1536" w:type="dxa"/>
            <w:vAlign w:val="center"/>
          </w:tcPr>
          <w:p w14:paraId="0314B9E4" w14:textId="77777777" w:rsidR="00743C0A" w:rsidRPr="00CC4898" w:rsidRDefault="00743C0A" w:rsidP="0099361D">
            <w:pPr>
              <w:jc w:val="center"/>
              <w:rPr>
                <w:rFonts w:eastAsia="Aptos"/>
                <w:b/>
                <w:bCs/>
              </w:rPr>
            </w:pPr>
            <w:r w:rsidRPr="00CC4898">
              <w:rPr>
                <w:rFonts w:eastAsia="Aptos"/>
                <w:b/>
                <w:bCs/>
              </w:rPr>
              <w:t>Treatments</w:t>
            </w:r>
          </w:p>
        </w:tc>
        <w:tc>
          <w:tcPr>
            <w:tcW w:w="1245" w:type="dxa"/>
            <w:vAlign w:val="center"/>
          </w:tcPr>
          <w:p w14:paraId="4D2C03B8" w14:textId="5AEA7489" w:rsidR="00743C0A" w:rsidRPr="00A812FB" w:rsidRDefault="00743C0A" w:rsidP="0099361D">
            <w:pPr>
              <w:jc w:val="center"/>
              <w:rPr>
                <w:rFonts w:eastAsia="Aptos"/>
                <w:b/>
                <w:sz w:val="22"/>
              </w:rPr>
            </w:pPr>
            <w:r w:rsidRPr="00A812FB">
              <w:rPr>
                <w:rFonts w:eastAsia="Aptos"/>
                <w:b/>
                <w:sz w:val="22"/>
              </w:rPr>
              <w:t>P</w:t>
            </w:r>
            <w:r w:rsidR="00CC4898" w:rsidRPr="00A812FB">
              <w:rPr>
                <w:rFonts w:eastAsia="Aptos"/>
                <w:b/>
                <w:sz w:val="22"/>
              </w:rPr>
              <w:t xml:space="preserve">anicle </w:t>
            </w:r>
            <w:r w:rsidR="00A812FB" w:rsidRPr="00A812FB">
              <w:rPr>
                <w:rFonts w:eastAsia="Aptos"/>
                <w:b/>
                <w:sz w:val="22"/>
              </w:rPr>
              <w:t>l</w:t>
            </w:r>
            <w:r w:rsidR="00CC4898" w:rsidRPr="00A812FB">
              <w:rPr>
                <w:rFonts w:eastAsia="Aptos"/>
                <w:b/>
                <w:sz w:val="22"/>
              </w:rPr>
              <w:t>ength (cm)</w:t>
            </w:r>
          </w:p>
        </w:tc>
        <w:tc>
          <w:tcPr>
            <w:tcW w:w="1153" w:type="dxa"/>
            <w:vAlign w:val="center"/>
          </w:tcPr>
          <w:p w14:paraId="2C9783E9" w14:textId="258667A6" w:rsidR="00743C0A" w:rsidRPr="00A812FB" w:rsidRDefault="00743C0A" w:rsidP="0099361D">
            <w:pPr>
              <w:jc w:val="center"/>
              <w:rPr>
                <w:rFonts w:eastAsia="Aptos"/>
                <w:b/>
                <w:sz w:val="22"/>
              </w:rPr>
            </w:pPr>
            <w:r w:rsidRPr="00A812FB">
              <w:rPr>
                <w:rFonts w:eastAsia="Aptos"/>
                <w:b/>
                <w:sz w:val="22"/>
              </w:rPr>
              <w:t>P</w:t>
            </w:r>
            <w:r w:rsidR="00CC4898" w:rsidRPr="00A812FB">
              <w:rPr>
                <w:rFonts w:eastAsia="Aptos"/>
                <w:b/>
                <w:sz w:val="22"/>
              </w:rPr>
              <w:t>anicle weight (g)</w:t>
            </w:r>
          </w:p>
        </w:tc>
        <w:tc>
          <w:tcPr>
            <w:tcW w:w="1239" w:type="dxa"/>
            <w:vAlign w:val="center"/>
          </w:tcPr>
          <w:p w14:paraId="4BAC58DC" w14:textId="4E744F86" w:rsidR="00743C0A" w:rsidRPr="00A812FB" w:rsidRDefault="00CC4898" w:rsidP="0099361D">
            <w:pPr>
              <w:jc w:val="center"/>
              <w:rPr>
                <w:rFonts w:eastAsia="Aptos"/>
                <w:b/>
                <w:sz w:val="22"/>
              </w:rPr>
            </w:pPr>
            <w:r w:rsidRPr="00A812FB">
              <w:rPr>
                <w:rFonts w:eastAsia="Aptos"/>
                <w:b/>
                <w:sz w:val="22"/>
              </w:rPr>
              <w:t>Seeds per panicle</w:t>
            </w:r>
          </w:p>
        </w:tc>
        <w:tc>
          <w:tcPr>
            <w:tcW w:w="1525" w:type="dxa"/>
            <w:vAlign w:val="center"/>
          </w:tcPr>
          <w:p w14:paraId="2DD9DA3F" w14:textId="71A4C7A6" w:rsidR="00743C0A" w:rsidRPr="00A812FB" w:rsidRDefault="00743C0A" w:rsidP="0099361D">
            <w:pPr>
              <w:jc w:val="center"/>
              <w:rPr>
                <w:rFonts w:eastAsia="Aptos"/>
                <w:b/>
                <w:sz w:val="22"/>
              </w:rPr>
            </w:pPr>
            <w:r w:rsidRPr="00A812FB">
              <w:rPr>
                <w:rFonts w:eastAsia="Aptos"/>
                <w:b/>
                <w:sz w:val="22"/>
              </w:rPr>
              <w:t>No. of clusters panicle</w:t>
            </w:r>
          </w:p>
        </w:tc>
        <w:tc>
          <w:tcPr>
            <w:tcW w:w="1604" w:type="dxa"/>
            <w:vAlign w:val="center"/>
          </w:tcPr>
          <w:p w14:paraId="19967310" w14:textId="4C13EC66" w:rsidR="00743C0A" w:rsidRPr="00A812FB" w:rsidRDefault="00CC4898" w:rsidP="0099361D">
            <w:pPr>
              <w:jc w:val="center"/>
              <w:rPr>
                <w:rFonts w:eastAsia="Aptos"/>
                <w:b/>
                <w:sz w:val="22"/>
              </w:rPr>
            </w:pPr>
            <w:r w:rsidRPr="00A812FB">
              <w:rPr>
                <w:rFonts w:eastAsia="Aptos"/>
                <w:b/>
                <w:sz w:val="22"/>
              </w:rPr>
              <w:t>Thousand seed weight</w:t>
            </w:r>
            <w:r w:rsidR="00A812FB">
              <w:rPr>
                <w:rFonts w:eastAsia="Aptos"/>
                <w:b/>
                <w:sz w:val="22"/>
              </w:rPr>
              <w:t xml:space="preserve"> </w:t>
            </w:r>
            <w:r w:rsidRPr="00A812FB">
              <w:rPr>
                <w:rFonts w:eastAsia="Aptos"/>
                <w:b/>
                <w:sz w:val="22"/>
              </w:rPr>
              <w:t>(g)</w:t>
            </w:r>
          </w:p>
        </w:tc>
      </w:tr>
      <w:tr w:rsidR="00743C0A" w:rsidRPr="00743C0A" w14:paraId="43689114" w14:textId="77777777" w:rsidTr="006151A6">
        <w:trPr>
          <w:trHeight w:val="366"/>
        </w:trPr>
        <w:tc>
          <w:tcPr>
            <w:tcW w:w="8303" w:type="dxa"/>
            <w:gridSpan w:val="6"/>
          </w:tcPr>
          <w:p w14:paraId="265C7105" w14:textId="77777777" w:rsidR="00743C0A" w:rsidRPr="00743C0A" w:rsidRDefault="00743C0A" w:rsidP="0099361D">
            <w:pPr>
              <w:jc w:val="center"/>
              <w:rPr>
                <w:rFonts w:eastAsia="Aptos"/>
              </w:rPr>
            </w:pPr>
            <w:r w:rsidRPr="00743C0A">
              <w:rPr>
                <w:rFonts w:eastAsia="Aptos"/>
                <w:b/>
              </w:rPr>
              <w:t>Salinity levels</w:t>
            </w:r>
          </w:p>
        </w:tc>
      </w:tr>
      <w:tr w:rsidR="00CC4898" w:rsidRPr="00743C0A" w14:paraId="65979139" w14:textId="77777777" w:rsidTr="006151A6">
        <w:trPr>
          <w:trHeight w:val="366"/>
        </w:trPr>
        <w:tc>
          <w:tcPr>
            <w:tcW w:w="1536" w:type="dxa"/>
          </w:tcPr>
          <w:p w14:paraId="1D9271F4" w14:textId="1BC4B349" w:rsidR="00743C0A" w:rsidRPr="00743C0A" w:rsidRDefault="00B35E8B" w:rsidP="0099361D">
            <w:pPr>
              <w:jc w:val="center"/>
              <w:rPr>
                <w:rFonts w:eastAsia="Aptos"/>
              </w:rPr>
            </w:pPr>
            <w:r w:rsidRPr="00B35E8B">
              <w:rPr>
                <w:rFonts w:eastAsia="Aptos"/>
              </w:rPr>
              <w:t>S</w:t>
            </w:r>
            <w:r w:rsidRPr="00B35E8B">
              <w:rPr>
                <w:rFonts w:eastAsia="Aptos"/>
                <w:vertAlign w:val="subscript"/>
              </w:rPr>
              <w:t>0</w:t>
            </w:r>
          </w:p>
        </w:tc>
        <w:tc>
          <w:tcPr>
            <w:tcW w:w="1245" w:type="dxa"/>
            <w:vAlign w:val="bottom"/>
          </w:tcPr>
          <w:p w14:paraId="162A4E46" w14:textId="77777777" w:rsidR="00743C0A" w:rsidRPr="00743C0A" w:rsidRDefault="00743C0A" w:rsidP="0099361D">
            <w:pPr>
              <w:jc w:val="center"/>
              <w:rPr>
                <w:rFonts w:eastAsia="Aptos"/>
              </w:rPr>
            </w:pPr>
            <w:r w:rsidRPr="00743C0A">
              <w:rPr>
                <w:rFonts w:eastAsia="Aptos"/>
                <w:color w:val="000000"/>
              </w:rPr>
              <w:t>21.10 a</w:t>
            </w:r>
          </w:p>
        </w:tc>
        <w:tc>
          <w:tcPr>
            <w:tcW w:w="1153" w:type="dxa"/>
            <w:vAlign w:val="bottom"/>
          </w:tcPr>
          <w:p w14:paraId="7009827B" w14:textId="77777777" w:rsidR="00743C0A" w:rsidRPr="00743C0A" w:rsidRDefault="00743C0A" w:rsidP="0099361D">
            <w:pPr>
              <w:jc w:val="center"/>
              <w:rPr>
                <w:rFonts w:eastAsia="Aptos"/>
              </w:rPr>
            </w:pPr>
            <w:r w:rsidRPr="00743C0A">
              <w:rPr>
                <w:rFonts w:eastAsia="Aptos"/>
                <w:color w:val="000000"/>
              </w:rPr>
              <w:t>4.80 a</w:t>
            </w:r>
          </w:p>
        </w:tc>
        <w:tc>
          <w:tcPr>
            <w:tcW w:w="1239" w:type="dxa"/>
            <w:vAlign w:val="bottom"/>
          </w:tcPr>
          <w:p w14:paraId="37DFAB96" w14:textId="77777777" w:rsidR="00743C0A" w:rsidRPr="00743C0A" w:rsidRDefault="00743C0A" w:rsidP="0099361D">
            <w:pPr>
              <w:jc w:val="center"/>
              <w:rPr>
                <w:rFonts w:eastAsia="Aptos"/>
              </w:rPr>
            </w:pPr>
            <w:r w:rsidRPr="00743C0A">
              <w:rPr>
                <w:rFonts w:eastAsia="Aptos"/>
                <w:color w:val="000000"/>
              </w:rPr>
              <w:t>316.83 a</w:t>
            </w:r>
          </w:p>
        </w:tc>
        <w:tc>
          <w:tcPr>
            <w:tcW w:w="1525" w:type="dxa"/>
            <w:vAlign w:val="bottom"/>
          </w:tcPr>
          <w:p w14:paraId="1AC6598F" w14:textId="77777777" w:rsidR="00743C0A" w:rsidRPr="00743C0A" w:rsidRDefault="00743C0A" w:rsidP="0099361D">
            <w:pPr>
              <w:jc w:val="center"/>
              <w:rPr>
                <w:rFonts w:eastAsia="Aptos"/>
              </w:rPr>
            </w:pPr>
            <w:r w:rsidRPr="00743C0A">
              <w:rPr>
                <w:rFonts w:eastAsia="Aptos"/>
                <w:color w:val="000000"/>
              </w:rPr>
              <w:t>23.87 a</w:t>
            </w:r>
          </w:p>
        </w:tc>
        <w:tc>
          <w:tcPr>
            <w:tcW w:w="1604" w:type="dxa"/>
          </w:tcPr>
          <w:p w14:paraId="4666820A" w14:textId="77777777" w:rsidR="00743C0A" w:rsidRPr="00743C0A" w:rsidRDefault="00743C0A" w:rsidP="0099361D">
            <w:pPr>
              <w:jc w:val="center"/>
              <w:rPr>
                <w:rFonts w:eastAsia="Aptos"/>
                <w:color w:val="000000"/>
              </w:rPr>
            </w:pPr>
            <w:r w:rsidRPr="00743C0A">
              <w:rPr>
                <w:rFonts w:eastAsia="Aptos" w:cs="Arial"/>
              </w:rPr>
              <w:t>16.57 a</w:t>
            </w:r>
          </w:p>
        </w:tc>
      </w:tr>
      <w:tr w:rsidR="00CC4898" w:rsidRPr="00743C0A" w14:paraId="3F5BD817" w14:textId="77777777" w:rsidTr="006151A6">
        <w:trPr>
          <w:trHeight w:val="366"/>
        </w:trPr>
        <w:tc>
          <w:tcPr>
            <w:tcW w:w="1536" w:type="dxa"/>
          </w:tcPr>
          <w:p w14:paraId="02AB1E83" w14:textId="09A69263" w:rsidR="00743C0A" w:rsidRPr="00743C0A" w:rsidRDefault="00B35E8B" w:rsidP="0099361D">
            <w:pPr>
              <w:jc w:val="center"/>
              <w:rPr>
                <w:rFonts w:eastAsia="Aptos"/>
              </w:rPr>
            </w:pPr>
            <w:r w:rsidRPr="00B35E8B">
              <w:rPr>
                <w:rFonts w:eastAsia="Aptos"/>
              </w:rPr>
              <w:t>S</w:t>
            </w:r>
            <w:r w:rsidRPr="00B35E8B">
              <w:rPr>
                <w:rFonts w:eastAsia="Aptos"/>
                <w:vertAlign w:val="subscript"/>
              </w:rPr>
              <w:t>1</w:t>
            </w:r>
          </w:p>
        </w:tc>
        <w:tc>
          <w:tcPr>
            <w:tcW w:w="1245" w:type="dxa"/>
            <w:vAlign w:val="bottom"/>
          </w:tcPr>
          <w:p w14:paraId="79BE4328" w14:textId="77777777" w:rsidR="00743C0A" w:rsidRPr="00743C0A" w:rsidRDefault="00743C0A" w:rsidP="0099361D">
            <w:pPr>
              <w:jc w:val="center"/>
              <w:rPr>
                <w:rFonts w:eastAsia="Aptos"/>
              </w:rPr>
            </w:pPr>
            <w:r w:rsidRPr="00743C0A">
              <w:rPr>
                <w:rFonts w:eastAsia="Aptos"/>
                <w:color w:val="000000"/>
              </w:rPr>
              <w:t>19.78 b</w:t>
            </w:r>
          </w:p>
        </w:tc>
        <w:tc>
          <w:tcPr>
            <w:tcW w:w="1153" w:type="dxa"/>
            <w:vAlign w:val="bottom"/>
          </w:tcPr>
          <w:p w14:paraId="13233EE3" w14:textId="77777777" w:rsidR="00743C0A" w:rsidRPr="00743C0A" w:rsidRDefault="00743C0A" w:rsidP="0099361D">
            <w:pPr>
              <w:jc w:val="center"/>
              <w:rPr>
                <w:rFonts w:eastAsia="Aptos"/>
              </w:rPr>
            </w:pPr>
            <w:r w:rsidRPr="00743C0A">
              <w:rPr>
                <w:rFonts w:eastAsia="Aptos"/>
                <w:color w:val="000000"/>
              </w:rPr>
              <w:t>3.82 b</w:t>
            </w:r>
          </w:p>
        </w:tc>
        <w:tc>
          <w:tcPr>
            <w:tcW w:w="1239" w:type="dxa"/>
            <w:vAlign w:val="bottom"/>
          </w:tcPr>
          <w:p w14:paraId="4A303D7E" w14:textId="77777777" w:rsidR="00743C0A" w:rsidRPr="00743C0A" w:rsidRDefault="00743C0A" w:rsidP="0099361D">
            <w:pPr>
              <w:jc w:val="center"/>
              <w:rPr>
                <w:rFonts w:eastAsia="Aptos"/>
              </w:rPr>
            </w:pPr>
            <w:r w:rsidRPr="00743C0A">
              <w:rPr>
                <w:rFonts w:eastAsia="Aptos"/>
                <w:color w:val="000000"/>
              </w:rPr>
              <w:t>216.09 b</w:t>
            </w:r>
          </w:p>
        </w:tc>
        <w:tc>
          <w:tcPr>
            <w:tcW w:w="1525" w:type="dxa"/>
            <w:vAlign w:val="bottom"/>
          </w:tcPr>
          <w:p w14:paraId="37B3D900" w14:textId="77777777" w:rsidR="00743C0A" w:rsidRPr="00743C0A" w:rsidRDefault="00743C0A" w:rsidP="0099361D">
            <w:pPr>
              <w:jc w:val="center"/>
              <w:rPr>
                <w:rFonts w:eastAsia="Aptos"/>
              </w:rPr>
            </w:pPr>
            <w:r w:rsidRPr="00743C0A">
              <w:rPr>
                <w:rFonts w:eastAsia="Aptos"/>
                <w:color w:val="000000"/>
              </w:rPr>
              <w:t>21.69 b</w:t>
            </w:r>
          </w:p>
        </w:tc>
        <w:tc>
          <w:tcPr>
            <w:tcW w:w="1604" w:type="dxa"/>
          </w:tcPr>
          <w:p w14:paraId="0998A0C2" w14:textId="77777777" w:rsidR="00743C0A" w:rsidRPr="00743C0A" w:rsidRDefault="00743C0A" w:rsidP="0099361D">
            <w:pPr>
              <w:jc w:val="center"/>
              <w:rPr>
                <w:rFonts w:eastAsia="Aptos"/>
                <w:color w:val="000000"/>
              </w:rPr>
            </w:pPr>
            <w:r w:rsidRPr="00743C0A">
              <w:rPr>
                <w:rFonts w:eastAsia="Aptos" w:cs="Arial"/>
              </w:rPr>
              <w:t>14.40 b</w:t>
            </w:r>
          </w:p>
        </w:tc>
      </w:tr>
      <w:tr w:rsidR="00CC4898" w:rsidRPr="00743C0A" w14:paraId="14A93395" w14:textId="77777777" w:rsidTr="006151A6">
        <w:trPr>
          <w:trHeight w:val="366"/>
        </w:trPr>
        <w:tc>
          <w:tcPr>
            <w:tcW w:w="1536" w:type="dxa"/>
          </w:tcPr>
          <w:p w14:paraId="417DCB3D" w14:textId="06B0C019" w:rsidR="00743C0A" w:rsidRPr="00743C0A" w:rsidRDefault="00B35E8B" w:rsidP="0099361D">
            <w:pPr>
              <w:jc w:val="center"/>
              <w:rPr>
                <w:rFonts w:eastAsia="Aptos"/>
              </w:rPr>
            </w:pPr>
            <w:r w:rsidRPr="00B35E8B">
              <w:rPr>
                <w:rFonts w:eastAsia="Aptos"/>
              </w:rPr>
              <w:t>S</w:t>
            </w:r>
            <w:r w:rsidRPr="00B35E8B">
              <w:rPr>
                <w:rFonts w:eastAsia="Aptos"/>
                <w:vertAlign w:val="subscript"/>
              </w:rPr>
              <w:t>2</w:t>
            </w:r>
          </w:p>
        </w:tc>
        <w:tc>
          <w:tcPr>
            <w:tcW w:w="1245" w:type="dxa"/>
            <w:vAlign w:val="bottom"/>
          </w:tcPr>
          <w:p w14:paraId="11EAB7AF" w14:textId="77777777" w:rsidR="00743C0A" w:rsidRPr="00743C0A" w:rsidRDefault="00743C0A" w:rsidP="0099361D">
            <w:pPr>
              <w:jc w:val="center"/>
              <w:rPr>
                <w:rFonts w:eastAsia="Aptos"/>
              </w:rPr>
            </w:pPr>
            <w:r w:rsidRPr="00743C0A">
              <w:rPr>
                <w:rFonts w:eastAsia="Aptos"/>
                <w:color w:val="000000"/>
              </w:rPr>
              <w:t>18.80 c</w:t>
            </w:r>
          </w:p>
        </w:tc>
        <w:tc>
          <w:tcPr>
            <w:tcW w:w="1153" w:type="dxa"/>
            <w:vAlign w:val="bottom"/>
          </w:tcPr>
          <w:p w14:paraId="749563DA" w14:textId="77777777" w:rsidR="00743C0A" w:rsidRPr="00743C0A" w:rsidRDefault="00743C0A" w:rsidP="0099361D">
            <w:pPr>
              <w:jc w:val="center"/>
              <w:rPr>
                <w:rFonts w:eastAsia="Aptos"/>
              </w:rPr>
            </w:pPr>
            <w:r w:rsidRPr="00743C0A">
              <w:rPr>
                <w:rFonts w:eastAsia="Aptos"/>
                <w:color w:val="000000"/>
              </w:rPr>
              <w:t>2.58 c</w:t>
            </w:r>
          </w:p>
        </w:tc>
        <w:tc>
          <w:tcPr>
            <w:tcW w:w="1239" w:type="dxa"/>
            <w:vAlign w:val="bottom"/>
          </w:tcPr>
          <w:p w14:paraId="222493A4" w14:textId="77777777" w:rsidR="00743C0A" w:rsidRPr="00743C0A" w:rsidRDefault="00743C0A" w:rsidP="0099361D">
            <w:pPr>
              <w:jc w:val="center"/>
              <w:rPr>
                <w:rFonts w:eastAsia="Aptos"/>
              </w:rPr>
            </w:pPr>
            <w:r w:rsidRPr="00743C0A">
              <w:rPr>
                <w:rFonts w:eastAsia="Aptos"/>
                <w:color w:val="000000"/>
              </w:rPr>
              <w:t>167.56 c</w:t>
            </w:r>
          </w:p>
        </w:tc>
        <w:tc>
          <w:tcPr>
            <w:tcW w:w="1525" w:type="dxa"/>
            <w:vAlign w:val="bottom"/>
          </w:tcPr>
          <w:p w14:paraId="7040AE5A" w14:textId="77777777" w:rsidR="00743C0A" w:rsidRPr="00743C0A" w:rsidRDefault="00743C0A" w:rsidP="0099361D">
            <w:pPr>
              <w:jc w:val="center"/>
              <w:rPr>
                <w:rFonts w:eastAsia="Aptos"/>
              </w:rPr>
            </w:pPr>
            <w:r w:rsidRPr="00743C0A">
              <w:rPr>
                <w:rFonts w:eastAsia="Aptos"/>
                <w:color w:val="000000"/>
              </w:rPr>
              <w:t>18.46 c</w:t>
            </w:r>
          </w:p>
        </w:tc>
        <w:tc>
          <w:tcPr>
            <w:tcW w:w="1604" w:type="dxa"/>
          </w:tcPr>
          <w:p w14:paraId="7C6DA03D" w14:textId="77777777" w:rsidR="00743C0A" w:rsidRPr="00743C0A" w:rsidRDefault="00743C0A" w:rsidP="0099361D">
            <w:pPr>
              <w:jc w:val="center"/>
              <w:rPr>
                <w:rFonts w:eastAsia="Aptos"/>
                <w:color w:val="000000"/>
              </w:rPr>
            </w:pPr>
            <w:r w:rsidRPr="00743C0A">
              <w:rPr>
                <w:rFonts w:eastAsia="Aptos" w:cs="Arial"/>
              </w:rPr>
              <w:t>13.32 c</w:t>
            </w:r>
          </w:p>
        </w:tc>
      </w:tr>
      <w:tr w:rsidR="00CC4898" w:rsidRPr="00743C0A" w14:paraId="28C8ED6A" w14:textId="77777777" w:rsidTr="006151A6">
        <w:trPr>
          <w:trHeight w:val="366"/>
        </w:trPr>
        <w:tc>
          <w:tcPr>
            <w:tcW w:w="1536" w:type="dxa"/>
          </w:tcPr>
          <w:p w14:paraId="3A2C9280"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245" w:type="dxa"/>
          </w:tcPr>
          <w:p w14:paraId="5AFD1B41" w14:textId="77777777" w:rsidR="00743C0A" w:rsidRPr="00743C0A" w:rsidRDefault="00743C0A" w:rsidP="0099361D">
            <w:pPr>
              <w:jc w:val="center"/>
              <w:rPr>
                <w:rFonts w:eastAsia="Aptos"/>
              </w:rPr>
            </w:pPr>
            <w:r w:rsidRPr="00743C0A">
              <w:rPr>
                <w:rFonts w:eastAsia="Aptos"/>
              </w:rPr>
              <w:t>0.110</w:t>
            </w:r>
          </w:p>
        </w:tc>
        <w:tc>
          <w:tcPr>
            <w:tcW w:w="1153" w:type="dxa"/>
          </w:tcPr>
          <w:p w14:paraId="3B0B75E3" w14:textId="77777777" w:rsidR="00743C0A" w:rsidRPr="00743C0A" w:rsidRDefault="00743C0A" w:rsidP="0099361D">
            <w:pPr>
              <w:jc w:val="center"/>
              <w:rPr>
                <w:rFonts w:eastAsia="Aptos"/>
              </w:rPr>
            </w:pPr>
            <w:r w:rsidRPr="00743C0A">
              <w:rPr>
                <w:rFonts w:eastAsia="Aptos"/>
              </w:rPr>
              <w:t>0.070</w:t>
            </w:r>
          </w:p>
        </w:tc>
        <w:tc>
          <w:tcPr>
            <w:tcW w:w="1239" w:type="dxa"/>
          </w:tcPr>
          <w:p w14:paraId="41B6672C" w14:textId="77777777" w:rsidR="00743C0A" w:rsidRPr="00743C0A" w:rsidRDefault="00743C0A" w:rsidP="0099361D">
            <w:pPr>
              <w:widowControl w:val="0"/>
              <w:tabs>
                <w:tab w:val="left" w:pos="2160"/>
                <w:tab w:val="left" w:pos="3360"/>
                <w:tab w:val="left" w:pos="7080"/>
              </w:tabs>
              <w:autoSpaceDE w:val="0"/>
              <w:autoSpaceDN w:val="0"/>
              <w:adjustRightInd w:val="0"/>
              <w:jc w:val="center"/>
              <w:rPr>
                <w:rFonts w:eastAsia="Aptos"/>
              </w:rPr>
            </w:pPr>
            <w:r w:rsidRPr="00743C0A">
              <w:rPr>
                <w:rFonts w:eastAsia="Aptos"/>
              </w:rPr>
              <w:t>9.546</w:t>
            </w:r>
          </w:p>
        </w:tc>
        <w:tc>
          <w:tcPr>
            <w:tcW w:w="1525" w:type="dxa"/>
          </w:tcPr>
          <w:p w14:paraId="0DA0D76F" w14:textId="77777777" w:rsidR="00743C0A" w:rsidRPr="00743C0A" w:rsidRDefault="00743C0A" w:rsidP="0099361D">
            <w:pPr>
              <w:jc w:val="center"/>
              <w:rPr>
                <w:rFonts w:eastAsia="Aptos"/>
              </w:rPr>
            </w:pPr>
            <w:r w:rsidRPr="00743C0A">
              <w:rPr>
                <w:rFonts w:eastAsia="Aptos"/>
              </w:rPr>
              <w:t>1.323</w:t>
            </w:r>
          </w:p>
        </w:tc>
        <w:tc>
          <w:tcPr>
            <w:tcW w:w="1604" w:type="dxa"/>
          </w:tcPr>
          <w:p w14:paraId="6E7565A2" w14:textId="77777777" w:rsidR="00743C0A" w:rsidRPr="00743C0A" w:rsidRDefault="00743C0A" w:rsidP="0099361D">
            <w:pPr>
              <w:jc w:val="center"/>
              <w:rPr>
                <w:rFonts w:eastAsia="Aptos"/>
              </w:rPr>
            </w:pPr>
            <w:r w:rsidRPr="00743C0A">
              <w:rPr>
                <w:rFonts w:eastAsia="Aptos"/>
              </w:rPr>
              <w:t>0.56</w:t>
            </w:r>
          </w:p>
        </w:tc>
      </w:tr>
      <w:tr w:rsidR="00743C0A" w:rsidRPr="00743C0A" w14:paraId="6827C943" w14:textId="77777777" w:rsidTr="006151A6">
        <w:trPr>
          <w:trHeight w:val="389"/>
        </w:trPr>
        <w:tc>
          <w:tcPr>
            <w:tcW w:w="8303" w:type="dxa"/>
            <w:gridSpan w:val="6"/>
          </w:tcPr>
          <w:p w14:paraId="3F48D533" w14:textId="77777777" w:rsidR="00743C0A" w:rsidRPr="00743C0A" w:rsidRDefault="00743C0A" w:rsidP="0099361D">
            <w:pPr>
              <w:jc w:val="center"/>
              <w:rPr>
                <w:rFonts w:eastAsia="Aptos"/>
                <w:b/>
              </w:rPr>
            </w:pPr>
            <w:r w:rsidRPr="00743C0A">
              <w:rPr>
                <w:rFonts w:eastAsia="Aptos"/>
                <w:b/>
              </w:rPr>
              <w:t>Titanium dioxide levels</w:t>
            </w:r>
          </w:p>
        </w:tc>
      </w:tr>
      <w:tr w:rsidR="00CC4898" w:rsidRPr="00743C0A" w14:paraId="745F8E00" w14:textId="77777777" w:rsidTr="006151A6">
        <w:trPr>
          <w:trHeight w:val="366"/>
        </w:trPr>
        <w:tc>
          <w:tcPr>
            <w:tcW w:w="1536" w:type="dxa"/>
          </w:tcPr>
          <w:p w14:paraId="5960F0F8" w14:textId="00E6E4CE" w:rsidR="00743C0A" w:rsidRPr="00743C0A" w:rsidRDefault="00B35E8B" w:rsidP="0099361D">
            <w:pPr>
              <w:jc w:val="center"/>
              <w:rPr>
                <w:rFonts w:eastAsia="Aptos"/>
              </w:rPr>
            </w:pPr>
            <w:r w:rsidRPr="00B35E8B">
              <w:rPr>
                <w:rFonts w:eastAsia="Aptos"/>
              </w:rPr>
              <w:t>T</w:t>
            </w:r>
            <w:r w:rsidRPr="00B35E8B">
              <w:rPr>
                <w:rFonts w:eastAsia="Aptos"/>
                <w:vertAlign w:val="subscript"/>
              </w:rPr>
              <w:t>0</w:t>
            </w:r>
          </w:p>
        </w:tc>
        <w:tc>
          <w:tcPr>
            <w:tcW w:w="1245" w:type="dxa"/>
            <w:vAlign w:val="bottom"/>
          </w:tcPr>
          <w:p w14:paraId="77094DEE" w14:textId="77777777" w:rsidR="00743C0A" w:rsidRPr="00743C0A" w:rsidRDefault="00743C0A" w:rsidP="0099361D">
            <w:pPr>
              <w:jc w:val="center"/>
              <w:rPr>
                <w:rFonts w:eastAsia="Aptos"/>
              </w:rPr>
            </w:pPr>
            <w:r w:rsidRPr="00743C0A">
              <w:rPr>
                <w:rFonts w:eastAsia="Aptos"/>
                <w:color w:val="000000"/>
              </w:rPr>
              <w:t>18.67 c</w:t>
            </w:r>
          </w:p>
        </w:tc>
        <w:tc>
          <w:tcPr>
            <w:tcW w:w="1153" w:type="dxa"/>
            <w:vAlign w:val="bottom"/>
          </w:tcPr>
          <w:p w14:paraId="3AFF9C9F" w14:textId="77777777" w:rsidR="00743C0A" w:rsidRPr="00743C0A" w:rsidRDefault="00743C0A" w:rsidP="0099361D">
            <w:pPr>
              <w:jc w:val="center"/>
              <w:rPr>
                <w:rFonts w:eastAsia="Aptos"/>
              </w:rPr>
            </w:pPr>
            <w:r w:rsidRPr="00743C0A">
              <w:rPr>
                <w:rFonts w:eastAsia="Aptos"/>
                <w:color w:val="000000"/>
              </w:rPr>
              <w:t>2.97 c</w:t>
            </w:r>
          </w:p>
        </w:tc>
        <w:tc>
          <w:tcPr>
            <w:tcW w:w="1239" w:type="dxa"/>
            <w:vAlign w:val="bottom"/>
          </w:tcPr>
          <w:p w14:paraId="7B284EA8" w14:textId="77777777" w:rsidR="00743C0A" w:rsidRPr="00743C0A" w:rsidRDefault="00743C0A" w:rsidP="0099361D">
            <w:pPr>
              <w:jc w:val="center"/>
              <w:rPr>
                <w:rFonts w:eastAsia="Aptos"/>
              </w:rPr>
            </w:pPr>
            <w:r w:rsidRPr="00743C0A">
              <w:rPr>
                <w:rFonts w:eastAsia="Aptos"/>
                <w:color w:val="000000"/>
              </w:rPr>
              <w:t>198.70 c</w:t>
            </w:r>
          </w:p>
        </w:tc>
        <w:tc>
          <w:tcPr>
            <w:tcW w:w="1525" w:type="dxa"/>
            <w:vAlign w:val="bottom"/>
          </w:tcPr>
          <w:p w14:paraId="545E8D7F" w14:textId="77777777" w:rsidR="00743C0A" w:rsidRPr="00743C0A" w:rsidRDefault="00743C0A" w:rsidP="0099361D">
            <w:pPr>
              <w:jc w:val="center"/>
              <w:rPr>
                <w:rFonts w:eastAsia="Aptos"/>
              </w:rPr>
            </w:pPr>
            <w:r w:rsidRPr="00743C0A">
              <w:rPr>
                <w:rFonts w:eastAsia="Aptos"/>
                <w:color w:val="000000"/>
              </w:rPr>
              <w:t>19.51 c</w:t>
            </w:r>
          </w:p>
        </w:tc>
        <w:tc>
          <w:tcPr>
            <w:tcW w:w="1604" w:type="dxa"/>
          </w:tcPr>
          <w:p w14:paraId="4A6734C0" w14:textId="77777777" w:rsidR="00743C0A" w:rsidRPr="00743C0A" w:rsidRDefault="00743C0A" w:rsidP="0099361D">
            <w:pPr>
              <w:jc w:val="center"/>
              <w:rPr>
                <w:rFonts w:eastAsia="Aptos"/>
                <w:color w:val="000000"/>
              </w:rPr>
            </w:pPr>
            <w:r w:rsidRPr="00743C0A">
              <w:rPr>
                <w:rFonts w:eastAsia="Aptos" w:cs="Arial"/>
              </w:rPr>
              <w:t>13.29 c</w:t>
            </w:r>
          </w:p>
        </w:tc>
      </w:tr>
      <w:tr w:rsidR="00CC4898" w:rsidRPr="00743C0A" w14:paraId="63D078C0" w14:textId="77777777" w:rsidTr="006151A6">
        <w:trPr>
          <w:trHeight w:val="366"/>
        </w:trPr>
        <w:tc>
          <w:tcPr>
            <w:tcW w:w="1536" w:type="dxa"/>
          </w:tcPr>
          <w:p w14:paraId="10D7978E" w14:textId="3AB14BAA" w:rsidR="00743C0A" w:rsidRPr="00743C0A" w:rsidRDefault="00B35E8B" w:rsidP="0099361D">
            <w:pPr>
              <w:jc w:val="center"/>
              <w:rPr>
                <w:rFonts w:eastAsia="Aptos"/>
              </w:rPr>
            </w:pPr>
            <w:r w:rsidRPr="00B35E8B">
              <w:rPr>
                <w:rFonts w:eastAsia="Aptos"/>
              </w:rPr>
              <w:t>T</w:t>
            </w:r>
            <w:r w:rsidRPr="00B35E8B">
              <w:rPr>
                <w:rFonts w:eastAsia="Aptos"/>
                <w:vertAlign w:val="subscript"/>
              </w:rPr>
              <w:t>1</w:t>
            </w:r>
          </w:p>
        </w:tc>
        <w:tc>
          <w:tcPr>
            <w:tcW w:w="1245" w:type="dxa"/>
            <w:vAlign w:val="bottom"/>
          </w:tcPr>
          <w:p w14:paraId="39DDD84F" w14:textId="77777777" w:rsidR="00743C0A" w:rsidRPr="00743C0A" w:rsidRDefault="00743C0A" w:rsidP="0099361D">
            <w:pPr>
              <w:jc w:val="center"/>
              <w:rPr>
                <w:rFonts w:eastAsia="Aptos"/>
              </w:rPr>
            </w:pPr>
            <w:r w:rsidRPr="00743C0A">
              <w:rPr>
                <w:rFonts w:eastAsia="Aptos"/>
                <w:color w:val="000000"/>
              </w:rPr>
              <w:t>19.89 b</w:t>
            </w:r>
          </w:p>
        </w:tc>
        <w:tc>
          <w:tcPr>
            <w:tcW w:w="1153" w:type="dxa"/>
            <w:vAlign w:val="bottom"/>
          </w:tcPr>
          <w:p w14:paraId="0EC0319C" w14:textId="77777777" w:rsidR="00743C0A" w:rsidRPr="00743C0A" w:rsidRDefault="00743C0A" w:rsidP="0099361D">
            <w:pPr>
              <w:jc w:val="center"/>
              <w:rPr>
                <w:rFonts w:eastAsia="Aptos"/>
              </w:rPr>
            </w:pPr>
            <w:r w:rsidRPr="00743C0A">
              <w:rPr>
                <w:rFonts w:eastAsia="Aptos"/>
                <w:color w:val="000000"/>
              </w:rPr>
              <w:t>3.81 b</w:t>
            </w:r>
          </w:p>
        </w:tc>
        <w:tc>
          <w:tcPr>
            <w:tcW w:w="1239" w:type="dxa"/>
            <w:vAlign w:val="bottom"/>
          </w:tcPr>
          <w:p w14:paraId="7E3BD827" w14:textId="77777777" w:rsidR="00743C0A" w:rsidRPr="00743C0A" w:rsidRDefault="00743C0A" w:rsidP="0099361D">
            <w:pPr>
              <w:jc w:val="center"/>
              <w:rPr>
                <w:rFonts w:eastAsia="Aptos"/>
              </w:rPr>
            </w:pPr>
            <w:r w:rsidRPr="00743C0A">
              <w:rPr>
                <w:rFonts w:eastAsia="Aptos"/>
                <w:color w:val="000000"/>
              </w:rPr>
              <w:t>218.63 b</w:t>
            </w:r>
          </w:p>
        </w:tc>
        <w:tc>
          <w:tcPr>
            <w:tcW w:w="1525" w:type="dxa"/>
            <w:vAlign w:val="bottom"/>
          </w:tcPr>
          <w:p w14:paraId="58E04FFF" w14:textId="77777777" w:rsidR="00743C0A" w:rsidRPr="00743C0A" w:rsidRDefault="00743C0A" w:rsidP="0099361D">
            <w:pPr>
              <w:jc w:val="center"/>
              <w:rPr>
                <w:rFonts w:eastAsia="Aptos"/>
              </w:rPr>
            </w:pPr>
            <w:r w:rsidRPr="00743C0A">
              <w:rPr>
                <w:rFonts w:eastAsia="Aptos"/>
                <w:color w:val="000000"/>
              </w:rPr>
              <w:t>21.21 b</w:t>
            </w:r>
          </w:p>
        </w:tc>
        <w:tc>
          <w:tcPr>
            <w:tcW w:w="1604" w:type="dxa"/>
          </w:tcPr>
          <w:p w14:paraId="3069BEFB" w14:textId="77777777" w:rsidR="00743C0A" w:rsidRPr="00743C0A" w:rsidRDefault="00743C0A" w:rsidP="0099361D">
            <w:pPr>
              <w:jc w:val="center"/>
              <w:rPr>
                <w:rFonts w:eastAsia="Aptos"/>
                <w:color w:val="000000"/>
              </w:rPr>
            </w:pPr>
            <w:r w:rsidRPr="00743C0A">
              <w:rPr>
                <w:rFonts w:eastAsia="Aptos" w:cs="Arial"/>
              </w:rPr>
              <w:t>14.97 b</w:t>
            </w:r>
          </w:p>
        </w:tc>
      </w:tr>
      <w:tr w:rsidR="00CC4898" w:rsidRPr="00743C0A" w14:paraId="266E187C" w14:textId="77777777" w:rsidTr="006151A6">
        <w:trPr>
          <w:trHeight w:val="366"/>
        </w:trPr>
        <w:tc>
          <w:tcPr>
            <w:tcW w:w="1536" w:type="dxa"/>
          </w:tcPr>
          <w:p w14:paraId="4FB54839" w14:textId="1794521E" w:rsidR="00743C0A" w:rsidRPr="00743C0A" w:rsidRDefault="00B35E8B" w:rsidP="0099361D">
            <w:pPr>
              <w:jc w:val="center"/>
              <w:rPr>
                <w:rFonts w:eastAsia="Aptos"/>
              </w:rPr>
            </w:pPr>
            <w:r w:rsidRPr="00B35E8B">
              <w:rPr>
                <w:rFonts w:eastAsia="Aptos"/>
              </w:rPr>
              <w:t>T</w:t>
            </w:r>
            <w:r w:rsidRPr="00B35E8B">
              <w:rPr>
                <w:rFonts w:eastAsia="Aptos"/>
                <w:vertAlign w:val="subscript"/>
              </w:rPr>
              <w:t>2</w:t>
            </w:r>
          </w:p>
        </w:tc>
        <w:tc>
          <w:tcPr>
            <w:tcW w:w="1245" w:type="dxa"/>
            <w:vAlign w:val="bottom"/>
          </w:tcPr>
          <w:p w14:paraId="78A090D0" w14:textId="77777777" w:rsidR="00743C0A" w:rsidRPr="00743C0A" w:rsidRDefault="00743C0A" w:rsidP="0099361D">
            <w:pPr>
              <w:jc w:val="center"/>
              <w:rPr>
                <w:rFonts w:eastAsia="Aptos"/>
              </w:rPr>
            </w:pPr>
            <w:r w:rsidRPr="00743C0A">
              <w:rPr>
                <w:rFonts w:eastAsia="Aptos"/>
                <w:color w:val="000000"/>
              </w:rPr>
              <w:t>21.11 a</w:t>
            </w:r>
          </w:p>
        </w:tc>
        <w:tc>
          <w:tcPr>
            <w:tcW w:w="1153" w:type="dxa"/>
            <w:vAlign w:val="bottom"/>
          </w:tcPr>
          <w:p w14:paraId="42E08129" w14:textId="77777777" w:rsidR="00743C0A" w:rsidRPr="00743C0A" w:rsidRDefault="00743C0A" w:rsidP="0099361D">
            <w:pPr>
              <w:jc w:val="center"/>
              <w:rPr>
                <w:rFonts w:eastAsia="Aptos"/>
              </w:rPr>
            </w:pPr>
            <w:r w:rsidRPr="00743C0A">
              <w:rPr>
                <w:rFonts w:eastAsia="Aptos"/>
                <w:color w:val="000000"/>
              </w:rPr>
              <w:t>4.41 a</w:t>
            </w:r>
          </w:p>
        </w:tc>
        <w:tc>
          <w:tcPr>
            <w:tcW w:w="1239" w:type="dxa"/>
            <w:vAlign w:val="bottom"/>
          </w:tcPr>
          <w:p w14:paraId="39C7D6A4" w14:textId="77777777" w:rsidR="00743C0A" w:rsidRPr="00743C0A" w:rsidRDefault="00743C0A" w:rsidP="0099361D">
            <w:pPr>
              <w:jc w:val="center"/>
              <w:rPr>
                <w:rFonts w:eastAsia="Aptos"/>
              </w:rPr>
            </w:pPr>
            <w:r w:rsidRPr="00743C0A">
              <w:rPr>
                <w:rFonts w:eastAsia="Aptos"/>
                <w:color w:val="000000"/>
              </w:rPr>
              <w:t>283.15 a</w:t>
            </w:r>
          </w:p>
        </w:tc>
        <w:tc>
          <w:tcPr>
            <w:tcW w:w="1525" w:type="dxa"/>
            <w:vAlign w:val="bottom"/>
          </w:tcPr>
          <w:p w14:paraId="428215C3" w14:textId="77777777" w:rsidR="00743C0A" w:rsidRPr="00743C0A" w:rsidRDefault="00743C0A" w:rsidP="0099361D">
            <w:pPr>
              <w:jc w:val="center"/>
              <w:rPr>
                <w:rFonts w:eastAsia="Aptos"/>
              </w:rPr>
            </w:pPr>
            <w:r w:rsidRPr="00743C0A">
              <w:rPr>
                <w:rFonts w:eastAsia="Aptos"/>
                <w:color w:val="000000"/>
              </w:rPr>
              <w:t>23.30 a</w:t>
            </w:r>
          </w:p>
        </w:tc>
        <w:tc>
          <w:tcPr>
            <w:tcW w:w="1604" w:type="dxa"/>
          </w:tcPr>
          <w:p w14:paraId="1389BEEC" w14:textId="77777777" w:rsidR="00743C0A" w:rsidRPr="00743C0A" w:rsidRDefault="00743C0A" w:rsidP="0099361D">
            <w:pPr>
              <w:jc w:val="center"/>
              <w:rPr>
                <w:rFonts w:eastAsia="Aptos"/>
                <w:color w:val="000000"/>
              </w:rPr>
            </w:pPr>
            <w:r w:rsidRPr="00743C0A">
              <w:rPr>
                <w:rFonts w:eastAsia="Aptos" w:cs="Arial"/>
              </w:rPr>
              <w:t>16.03 a</w:t>
            </w:r>
          </w:p>
        </w:tc>
      </w:tr>
      <w:tr w:rsidR="00CC4898" w:rsidRPr="00743C0A" w14:paraId="28BEF4A0" w14:textId="77777777" w:rsidTr="006151A6">
        <w:trPr>
          <w:trHeight w:val="366"/>
        </w:trPr>
        <w:tc>
          <w:tcPr>
            <w:tcW w:w="1536" w:type="dxa"/>
          </w:tcPr>
          <w:p w14:paraId="68AE2217"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245" w:type="dxa"/>
          </w:tcPr>
          <w:p w14:paraId="7B5EAC69" w14:textId="77777777" w:rsidR="00743C0A" w:rsidRPr="00743C0A" w:rsidRDefault="00743C0A" w:rsidP="0099361D">
            <w:pPr>
              <w:jc w:val="center"/>
              <w:rPr>
                <w:rFonts w:eastAsia="Aptos"/>
              </w:rPr>
            </w:pPr>
            <w:r w:rsidRPr="00743C0A">
              <w:rPr>
                <w:rFonts w:eastAsia="Aptos"/>
              </w:rPr>
              <w:t>0.110</w:t>
            </w:r>
          </w:p>
        </w:tc>
        <w:tc>
          <w:tcPr>
            <w:tcW w:w="1153" w:type="dxa"/>
          </w:tcPr>
          <w:p w14:paraId="7A093319" w14:textId="77777777" w:rsidR="00743C0A" w:rsidRPr="00743C0A" w:rsidRDefault="00743C0A" w:rsidP="0099361D">
            <w:pPr>
              <w:jc w:val="center"/>
              <w:rPr>
                <w:rFonts w:eastAsia="Aptos"/>
              </w:rPr>
            </w:pPr>
            <w:r w:rsidRPr="00743C0A">
              <w:rPr>
                <w:rFonts w:eastAsia="Aptos"/>
              </w:rPr>
              <w:t>0.070</w:t>
            </w:r>
          </w:p>
        </w:tc>
        <w:tc>
          <w:tcPr>
            <w:tcW w:w="1239" w:type="dxa"/>
          </w:tcPr>
          <w:p w14:paraId="4DFA4922" w14:textId="77777777" w:rsidR="00743C0A" w:rsidRPr="00743C0A" w:rsidRDefault="00743C0A" w:rsidP="0099361D">
            <w:pPr>
              <w:jc w:val="center"/>
              <w:rPr>
                <w:rFonts w:eastAsia="Aptos"/>
              </w:rPr>
            </w:pPr>
            <w:r w:rsidRPr="00743C0A">
              <w:rPr>
                <w:rFonts w:eastAsia="Aptos"/>
              </w:rPr>
              <w:t>9.546</w:t>
            </w:r>
          </w:p>
        </w:tc>
        <w:tc>
          <w:tcPr>
            <w:tcW w:w="1525" w:type="dxa"/>
          </w:tcPr>
          <w:p w14:paraId="15D46B5B" w14:textId="77777777" w:rsidR="00743C0A" w:rsidRPr="00743C0A" w:rsidRDefault="00743C0A" w:rsidP="0099361D">
            <w:pPr>
              <w:jc w:val="center"/>
              <w:rPr>
                <w:rFonts w:eastAsia="Aptos"/>
              </w:rPr>
            </w:pPr>
            <w:r w:rsidRPr="00743C0A">
              <w:rPr>
                <w:rFonts w:eastAsia="Aptos"/>
              </w:rPr>
              <w:t>1.323</w:t>
            </w:r>
          </w:p>
        </w:tc>
        <w:tc>
          <w:tcPr>
            <w:tcW w:w="1604" w:type="dxa"/>
          </w:tcPr>
          <w:p w14:paraId="112738E9" w14:textId="77777777" w:rsidR="00743C0A" w:rsidRPr="00743C0A" w:rsidRDefault="00743C0A" w:rsidP="0099361D">
            <w:pPr>
              <w:jc w:val="center"/>
              <w:rPr>
                <w:rFonts w:eastAsia="Aptos"/>
              </w:rPr>
            </w:pPr>
            <w:r w:rsidRPr="00743C0A">
              <w:rPr>
                <w:rFonts w:eastAsia="Aptos"/>
              </w:rPr>
              <w:t>0.56</w:t>
            </w:r>
          </w:p>
        </w:tc>
      </w:tr>
      <w:tr w:rsidR="00743C0A" w:rsidRPr="00743C0A" w14:paraId="6E196866" w14:textId="77777777" w:rsidTr="006151A6">
        <w:trPr>
          <w:trHeight w:val="366"/>
        </w:trPr>
        <w:tc>
          <w:tcPr>
            <w:tcW w:w="8303" w:type="dxa"/>
            <w:gridSpan w:val="6"/>
          </w:tcPr>
          <w:p w14:paraId="40BB5785" w14:textId="77777777" w:rsidR="00743C0A" w:rsidRPr="00743C0A" w:rsidRDefault="00743C0A" w:rsidP="0099361D">
            <w:pPr>
              <w:jc w:val="center"/>
              <w:rPr>
                <w:rFonts w:eastAsia="Aptos"/>
                <w:b/>
              </w:rPr>
            </w:pPr>
            <w:r w:rsidRPr="00743C0A">
              <w:rPr>
                <w:rFonts w:eastAsia="Aptos"/>
                <w:b/>
              </w:rPr>
              <w:t>Interaction</w:t>
            </w:r>
          </w:p>
        </w:tc>
      </w:tr>
      <w:tr w:rsidR="00CC4898" w:rsidRPr="00743C0A" w14:paraId="408090B6" w14:textId="77777777" w:rsidTr="006151A6">
        <w:trPr>
          <w:trHeight w:val="366"/>
        </w:trPr>
        <w:tc>
          <w:tcPr>
            <w:tcW w:w="1536" w:type="dxa"/>
          </w:tcPr>
          <w:p w14:paraId="5FC6FE26" w14:textId="5D8BE0C5"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0</w:t>
            </w:r>
          </w:p>
        </w:tc>
        <w:tc>
          <w:tcPr>
            <w:tcW w:w="1245" w:type="dxa"/>
            <w:vAlign w:val="bottom"/>
          </w:tcPr>
          <w:p w14:paraId="7010E3A0" w14:textId="77777777" w:rsidR="00743C0A" w:rsidRPr="00743C0A" w:rsidRDefault="00743C0A" w:rsidP="0099361D">
            <w:pPr>
              <w:jc w:val="center"/>
              <w:rPr>
                <w:rFonts w:eastAsia="Aptos"/>
              </w:rPr>
            </w:pPr>
            <w:r w:rsidRPr="00743C0A">
              <w:rPr>
                <w:rFonts w:eastAsia="Aptos"/>
                <w:color w:val="000000"/>
              </w:rPr>
              <w:t>19.63 d</w:t>
            </w:r>
          </w:p>
        </w:tc>
        <w:tc>
          <w:tcPr>
            <w:tcW w:w="1153" w:type="dxa"/>
            <w:vAlign w:val="bottom"/>
          </w:tcPr>
          <w:p w14:paraId="52F95993" w14:textId="77777777" w:rsidR="00743C0A" w:rsidRPr="00743C0A" w:rsidRDefault="00743C0A" w:rsidP="0099361D">
            <w:pPr>
              <w:jc w:val="center"/>
              <w:rPr>
                <w:rFonts w:eastAsia="Aptos"/>
              </w:rPr>
            </w:pPr>
            <w:r w:rsidRPr="00743C0A">
              <w:rPr>
                <w:rFonts w:eastAsia="Aptos"/>
                <w:color w:val="000000"/>
              </w:rPr>
              <w:t>3.90 d</w:t>
            </w:r>
          </w:p>
        </w:tc>
        <w:tc>
          <w:tcPr>
            <w:tcW w:w="1239" w:type="dxa"/>
            <w:vAlign w:val="bottom"/>
          </w:tcPr>
          <w:p w14:paraId="42EE3E55" w14:textId="77777777" w:rsidR="00743C0A" w:rsidRPr="00743C0A" w:rsidRDefault="00743C0A" w:rsidP="0099361D">
            <w:pPr>
              <w:jc w:val="center"/>
              <w:rPr>
                <w:rFonts w:eastAsia="Aptos"/>
              </w:rPr>
            </w:pPr>
            <w:r w:rsidRPr="00743C0A">
              <w:rPr>
                <w:rFonts w:eastAsia="Aptos"/>
                <w:color w:val="000000"/>
              </w:rPr>
              <w:t>269.27 c</w:t>
            </w:r>
          </w:p>
        </w:tc>
        <w:tc>
          <w:tcPr>
            <w:tcW w:w="1525" w:type="dxa"/>
            <w:vAlign w:val="bottom"/>
          </w:tcPr>
          <w:p w14:paraId="48DA2C3A" w14:textId="77777777" w:rsidR="00743C0A" w:rsidRPr="00743C0A" w:rsidRDefault="00743C0A" w:rsidP="0099361D">
            <w:pPr>
              <w:jc w:val="center"/>
              <w:rPr>
                <w:rFonts w:eastAsia="Aptos"/>
              </w:rPr>
            </w:pPr>
            <w:r w:rsidRPr="00743C0A">
              <w:rPr>
                <w:rFonts w:eastAsia="Aptos"/>
                <w:color w:val="000000"/>
              </w:rPr>
              <w:t xml:space="preserve">22.33 </w:t>
            </w:r>
            <w:proofErr w:type="spellStart"/>
            <w:r w:rsidRPr="00743C0A">
              <w:rPr>
                <w:rFonts w:eastAsia="Aptos"/>
                <w:color w:val="000000"/>
              </w:rPr>
              <w:t>bc</w:t>
            </w:r>
            <w:proofErr w:type="spellEnd"/>
          </w:p>
        </w:tc>
        <w:tc>
          <w:tcPr>
            <w:tcW w:w="1604" w:type="dxa"/>
          </w:tcPr>
          <w:p w14:paraId="74DF95BE" w14:textId="77777777" w:rsidR="00743C0A" w:rsidRPr="00743C0A" w:rsidRDefault="00743C0A" w:rsidP="0099361D">
            <w:pPr>
              <w:jc w:val="center"/>
              <w:rPr>
                <w:rFonts w:eastAsia="Aptos"/>
                <w:color w:val="000000"/>
              </w:rPr>
            </w:pPr>
            <w:r w:rsidRPr="00743C0A">
              <w:rPr>
                <w:rFonts w:eastAsia="Aptos"/>
                <w:color w:val="000000"/>
              </w:rPr>
              <w:t>15.4 b</w:t>
            </w:r>
          </w:p>
        </w:tc>
      </w:tr>
      <w:tr w:rsidR="00CC4898" w:rsidRPr="00743C0A" w14:paraId="019A4123" w14:textId="77777777" w:rsidTr="006151A6">
        <w:trPr>
          <w:trHeight w:val="366"/>
        </w:trPr>
        <w:tc>
          <w:tcPr>
            <w:tcW w:w="1536" w:type="dxa"/>
          </w:tcPr>
          <w:p w14:paraId="1F3C652B" w14:textId="1C0CDC1A"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1</w:t>
            </w:r>
          </w:p>
        </w:tc>
        <w:tc>
          <w:tcPr>
            <w:tcW w:w="1245" w:type="dxa"/>
            <w:vAlign w:val="bottom"/>
          </w:tcPr>
          <w:p w14:paraId="6B01EE4C" w14:textId="77777777" w:rsidR="00743C0A" w:rsidRPr="00743C0A" w:rsidRDefault="00743C0A" w:rsidP="0099361D">
            <w:pPr>
              <w:jc w:val="center"/>
              <w:rPr>
                <w:rFonts w:eastAsia="Aptos"/>
              </w:rPr>
            </w:pPr>
            <w:r w:rsidRPr="00743C0A">
              <w:rPr>
                <w:rFonts w:eastAsia="Aptos"/>
                <w:color w:val="000000"/>
              </w:rPr>
              <w:t>20.57 b</w:t>
            </w:r>
          </w:p>
        </w:tc>
        <w:tc>
          <w:tcPr>
            <w:tcW w:w="1153" w:type="dxa"/>
            <w:vAlign w:val="bottom"/>
          </w:tcPr>
          <w:p w14:paraId="441FC4FB" w14:textId="77777777" w:rsidR="00743C0A" w:rsidRPr="00743C0A" w:rsidRDefault="00743C0A" w:rsidP="0099361D">
            <w:pPr>
              <w:jc w:val="center"/>
              <w:rPr>
                <w:rFonts w:eastAsia="Aptos"/>
              </w:rPr>
            </w:pPr>
            <w:r w:rsidRPr="00743C0A">
              <w:rPr>
                <w:rFonts w:eastAsia="Aptos"/>
                <w:color w:val="000000"/>
              </w:rPr>
              <w:t>4.84 b</w:t>
            </w:r>
          </w:p>
        </w:tc>
        <w:tc>
          <w:tcPr>
            <w:tcW w:w="1239" w:type="dxa"/>
            <w:vAlign w:val="bottom"/>
          </w:tcPr>
          <w:p w14:paraId="11D4B644" w14:textId="77777777" w:rsidR="00743C0A" w:rsidRPr="00743C0A" w:rsidRDefault="00743C0A" w:rsidP="0099361D">
            <w:pPr>
              <w:jc w:val="center"/>
              <w:rPr>
                <w:rFonts w:eastAsia="Aptos"/>
              </w:rPr>
            </w:pPr>
            <w:r w:rsidRPr="00743C0A">
              <w:rPr>
                <w:rFonts w:eastAsia="Aptos"/>
                <w:color w:val="000000"/>
              </w:rPr>
              <w:t>287.72 b</w:t>
            </w:r>
          </w:p>
        </w:tc>
        <w:tc>
          <w:tcPr>
            <w:tcW w:w="1525" w:type="dxa"/>
            <w:vAlign w:val="bottom"/>
          </w:tcPr>
          <w:p w14:paraId="28610374" w14:textId="77777777" w:rsidR="00743C0A" w:rsidRPr="00743C0A" w:rsidRDefault="00743C0A" w:rsidP="0099361D">
            <w:pPr>
              <w:jc w:val="center"/>
              <w:rPr>
                <w:rFonts w:eastAsia="Aptos"/>
              </w:rPr>
            </w:pPr>
            <w:r w:rsidRPr="00743C0A">
              <w:rPr>
                <w:rFonts w:eastAsia="Aptos"/>
                <w:color w:val="000000"/>
              </w:rPr>
              <w:t>23.40 b</w:t>
            </w:r>
          </w:p>
        </w:tc>
        <w:tc>
          <w:tcPr>
            <w:tcW w:w="1604" w:type="dxa"/>
          </w:tcPr>
          <w:p w14:paraId="2CCE4E30" w14:textId="77777777" w:rsidR="00743C0A" w:rsidRPr="00743C0A" w:rsidRDefault="00743C0A" w:rsidP="0099361D">
            <w:pPr>
              <w:jc w:val="center"/>
              <w:rPr>
                <w:rFonts w:eastAsia="Aptos"/>
                <w:color w:val="000000"/>
              </w:rPr>
            </w:pPr>
            <w:r w:rsidRPr="00743C0A">
              <w:rPr>
                <w:rFonts w:eastAsia="Aptos"/>
                <w:color w:val="000000"/>
              </w:rPr>
              <w:t>16.93 a</w:t>
            </w:r>
          </w:p>
        </w:tc>
      </w:tr>
      <w:tr w:rsidR="00CC4898" w:rsidRPr="00743C0A" w14:paraId="707E683D" w14:textId="77777777" w:rsidTr="006151A6">
        <w:trPr>
          <w:trHeight w:val="366"/>
        </w:trPr>
        <w:tc>
          <w:tcPr>
            <w:tcW w:w="1536" w:type="dxa"/>
          </w:tcPr>
          <w:p w14:paraId="15C189F3" w14:textId="0FAAFF24" w:rsidR="00743C0A" w:rsidRPr="00743C0A" w:rsidRDefault="00B35E8B" w:rsidP="0099361D">
            <w:pPr>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2</w:t>
            </w:r>
          </w:p>
        </w:tc>
        <w:tc>
          <w:tcPr>
            <w:tcW w:w="1245" w:type="dxa"/>
            <w:vAlign w:val="bottom"/>
          </w:tcPr>
          <w:p w14:paraId="3CD5E587" w14:textId="77777777" w:rsidR="00743C0A" w:rsidRPr="00743C0A" w:rsidRDefault="00743C0A" w:rsidP="0099361D">
            <w:pPr>
              <w:jc w:val="center"/>
              <w:rPr>
                <w:rFonts w:eastAsia="Aptos"/>
              </w:rPr>
            </w:pPr>
            <w:r w:rsidRPr="00743C0A">
              <w:rPr>
                <w:rFonts w:eastAsia="Aptos"/>
                <w:color w:val="000000"/>
              </w:rPr>
              <w:t>23.09 a</w:t>
            </w:r>
          </w:p>
        </w:tc>
        <w:tc>
          <w:tcPr>
            <w:tcW w:w="1153" w:type="dxa"/>
            <w:vAlign w:val="bottom"/>
          </w:tcPr>
          <w:p w14:paraId="74D33E80" w14:textId="77777777" w:rsidR="00743C0A" w:rsidRPr="00743C0A" w:rsidRDefault="00743C0A" w:rsidP="0099361D">
            <w:pPr>
              <w:jc w:val="center"/>
              <w:rPr>
                <w:rFonts w:eastAsia="Aptos"/>
              </w:rPr>
            </w:pPr>
            <w:r w:rsidRPr="00743C0A">
              <w:rPr>
                <w:rFonts w:eastAsia="Aptos"/>
                <w:color w:val="000000"/>
              </w:rPr>
              <w:t>5.65 a</w:t>
            </w:r>
          </w:p>
        </w:tc>
        <w:tc>
          <w:tcPr>
            <w:tcW w:w="1239" w:type="dxa"/>
            <w:vAlign w:val="bottom"/>
          </w:tcPr>
          <w:p w14:paraId="67119D8C" w14:textId="77777777" w:rsidR="00743C0A" w:rsidRPr="00743C0A" w:rsidRDefault="00743C0A" w:rsidP="0099361D">
            <w:pPr>
              <w:jc w:val="center"/>
              <w:rPr>
                <w:rFonts w:eastAsia="Aptos"/>
              </w:rPr>
            </w:pPr>
            <w:r w:rsidRPr="00743C0A">
              <w:rPr>
                <w:rFonts w:eastAsia="Aptos"/>
                <w:color w:val="000000"/>
              </w:rPr>
              <w:t>393.50 a</w:t>
            </w:r>
          </w:p>
        </w:tc>
        <w:tc>
          <w:tcPr>
            <w:tcW w:w="1525" w:type="dxa"/>
            <w:vAlign w:val="bottom"/>
          </w:tcPr>
          <w:p w14:paraId="29D5F72D" w14:textId="77777777" w:rsidR="00743C0A" w:rsidRPr="00743C0A" w:rsidRDefault="00743C0A" w:rsidP="0099361D">
            <w:pPr>
              <w:jc w:val="center"/>
              <w:rPr>
                <w:rFonts w:eastAsia="Aptos"/>
              </w:rPr>
            </w:pPr>
            <w:r w:rsidRPr="00743C0A">
              <w:rPr>
                <w:rFonts w:eastAsia="Aptos"/>
                <w:color w:val="000000"/>
              </w:rPr>
              <w:t>25.87 a</w:t>
            </w:r>
          </w:p>
        </w:tc>
        <w:tc>
          <w:tcPr>
            <w:tcW w:w="1604" w:type="dxa"/>
          </w:tcPr>
          <w:p w14:paraId="107841BB" w14:textId="77777777" w:rsidR="00743C0A" w:rsidRPr="00743C0A" w:rsidRDefault="00743C0A" w:rsidP="0099361D">
            <w:pPr>
              <w:jc w:val="center"/>
              <w:rPr>
                <w:rFonts w:eastAsia="Aptos"/>
                <w:color w:val="000000"/>
              </w:rPr>
            </w:pPr>
            <w:r w:rsidRPr="00743C0A">
              <w:rPr>
                <w:rFonts w:eastAsia="Aptos"/>
                <w:color w:val="000000"/>
              </w:rPr>
              <w:t>17.4 a</w:t>
            </w:r>
          </w:p>
        </w:tc>
      </w:tr>
      <w:tr w:rsidR="00CC4898" w:rsidRPr="00743C0A" w14:paraId="53E9792A" w14:textId="77777777" w:rsidTr="006151A6">
        <w:trPr>
          <w:trHeight w:val="366"/>
        </w:trPr>
        <w:tc>
          <w:tcPr>
            <w:tcW w:w="1536" w:type="dxa"/>
          </w:tcPr>
          <w:p w14:paraId="3C71ED0A" w14:textId="6F568AE6"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0</w:t>
            </w:r>
          </w:p>
        </w:tc>
        <w:tc>
          <w:tcPr>
            <w:tcW w:w="1245" w:type="dxa"/>
            <w:vAlign w:val="bottom"/>
          </w:tcPr>
          <w:p w14:paraId="799F5C4A" w14:textId="77777777" w:rsidR="00743C0A" w:rsidRPr="00743C0A" w:rsidRDefault="00743C0A" w:rsidP="0099361D">
            <w:pPr>
              <w:jc w:val="center"/>
              <w:rPr>
                <w:rFonts w:eastAsia="Aptos"/>
              </w:rPr>
            </w:pPr>
            <w:r w:rsidRPr="00743C0A">
              <w:rPr>
                <w:rFonts w:eastAsia="Aptos"/>
                <w:color w:val="000000"/>
              </w:rPr>
              <w:t>18.91 e</w:t>
            </w:r>
          </w:p>
        </w:tc>
        <w:tc>
          <w:tcPr>
            <w:tcW w:w="1153" w:type="dxa"/>
            <w:vAlign w:val="bottom"/>
          </w:tcPr>
          <w:p w14:paraId="71A483E8" w14:textId="77777777" w:rsidR="00743C0A" w:rsidRPr="00743C0A" w:rsidRDefault="00743C0A" w:rsidP="0099361D">
            <w:pPr>
              <w:jc w:val="center"/>
              <w:rPr>
                <w:rFonts w:eastAsia="Aptos"/>
              </w:rPr>
            </w:pPr>
            <w:r w:rsidRPr="00743C0A">
              <w:rPr>
                <w:rFonts w:eastAsia="Aptos"/>
                <w:color w:val="000000"/>
              </w:rPr>
              <w:t>3.30 f</w:t>
            </w:r>
          </w:p>
        </w:tc>
        <w:tc>
          <w:tcPr>
            <w:tcW w:w="1239" w:type="dxa"/>
            <w:vAlign w:val="bottom"/>
          </w:tcPr>
          <w:p w14:paraId="4F655364" w14:textId="77777777" w:rsidR="00743C0A" w:rsidRPr="00743C0A" w:rsidRDefault="00743C0A" w:rsidP="0099361D">
            <w:pPr>
              <w:jc w:val="center"/>
              <w:rPr>
                <w:rFonts w:eastAsia="Aptos"/>
              </w:rPr>
            </w:pPr>
            <w:r w:rsidRPr="00743C0A">
              <w:rPr>
                <w:rFonts w:eastAsia="Aptos"/>
                <w:color w:val="000000"/>
              </w:rPr>
              <w:t xml:space="preserve">177.33 </w:t>
            </w:r>
            <w:proofErr w:type="spellStart"/>
            <w:r w:rsidRPr="00743C0A">
              <w:rPr>
                <w:rFonts w:eastAsia="Aptos"/>
                <w:color w:val="000000"/>
              </w:rPr>
              <w:t>ef</w:t>
            </w:r>
            <w:proofErr w:type="spellEnd"/>
          </w:p>
        </w:tc>
        <w:tc>
          <w:tcPr>
            <w:tcW w:w="1525" w:type="dxa"/>
            <w:vAlign w:val="bottom"/>
          </w:tcPr>
          <w:p w14:paraId="7D3D03C2" w14:textId="77777777" w:rsidR="00743C0A" w:rsidRPr="00743C0A" w:rsidRDefault="00743C0A" w:rsidP="0099361D">
            <w:pPr>
              <w:jc w:val="center"/>
              <w:rPr>
                <w:rFonts w:eastAsia="Aptos"/>
              </w:rPr>
            </w:pPr>
            <w:r w:rsidRPr="00743C0A">
              <w:rPr>
                <w:rFonts w:eastAsia="Aptos"/>
                <w:color w:val="000000"/>
              </w:rPr>
              <w:t>19.59 de</w:t>
            </w:r>
          </w:p>
        </w:tc>
        <w:tc>
          <w:tcPr>
            <w:tcW w:w="1604" w:type="dxa"/>
          </w:tcPr>
          <w:p w14:paraId="28C620EA" w14:textId="77777777" w:rsidR="00743C0A" w:rsidRPr="00743C0A" w:rsidRDefault="00743C0A" w:rsidP="0099361D">
            <w:pPr>
              <w:jc w:val="center"/>
              <w:rPr>
                <w:rFonts w:eastAsia="Aptos"/>
                <w:color w:val="000000"/>
              </w:rPr>
            </w:pPr>
            <w:r w:rsidRPr="00743C0A">
              <w:rPr>
                <w:rFonts w:eastAsia="Aptos"/>
                <w:color w:val="000000"/>
              </w:rPr>
              <w:t>13.12 e</w:t>
            </w:r>
          </w:p>
        </w:tc>
      </w:tr>
      <w:tr w:rsidR="00CC4898" w:rsidRPr="00743C0A" w14:paraId="4AB75A8A" w14:textId="77777777" w:rsidTr="006151A6">
        <w:trPr>
          <w:trHeight w:val="366"/>
        </w:trPr>
        <w:tc>
          <w:tcPr>
            <w:tcW w:w="1536" w:type="dxa"/>
          </w:tcPr>
          <w:p w14:paraId="3EDA1706" w14:textId="499EF367"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1</w:t>
            </w:r>
          </w:p>
        </w:tc>
        <w:tc>
          <w:tcPr>
            <w:tcW w:w="1245" w:type="dxa"/>
            <w:vAlign w:val="bottom"/>
          </w:tcPr>
          <w:p w14:paraId="4FB2280E" w14:textId="77777777" w:rsidR="00743C0A" w:rsidRPr="00743C0A" w:rsidRDefault="00743C0A" w:rsidP="0099361D">
            <w:pPr>
              <w:jc w:val="center"/>
              <w:rPr>
                <w:rFonts w:eastAsia="Aptos"/>
              </w:rPr>
            </w:pPr>
            <w:r w:rsidRPr="00743C0A">
              <w:rPr>
                <w:rFonts w:eastAsia="Aptos"/>
                <w:color w:val="000000"/>
              </w:rPr>
              <w:t>20.02 c</w:t>
            </w:r>
          </w:p>
        </w:tc>
        <w:tc>
          <w:tcPr>
            <w:tcW w:w="1153" w:type="dxa"/>
            <w:vAlign w:val="bottom"/>
          </w:tcPr>
          <w:p w14:paraId="00B789FD" w14:textId="77777777" w:rsidR="00743C0A" w:rsidRPr="00743C0A" w:rsidRDefault="00743C0A" w:rsidP="0099361D">
            <w:pPr>
              <w:jc w:val="center"/>
              <w:rPr>
                <w:rFonts w:eastAsia="Aptos"/>
              </w:rPr>
            </w:pPr>
            <w:r w:rsidRPr="00743C0A">
              <w:rPr>
                <w:rFonts w:eastAsia="Aptos"/>
                <w:color w:val="000000"/>
              </w:rPr>
              <w:t>3.73 e</w:t>
            </w:r>
          </w:p>
        </w:tc>
        <w:tc>
          <w:tcPr>
            <w:tcW w:w="1239" w:type="dxa"/>
            <w:vAlign w:val="bottom"/>
          </w:tcPr>
          <w:p w14:paraId="1C356DC7" w14:textId="77777777" w:rsidR="00743C0A" w:rsidRPr="00743C0A" w:rsidRDefault="00743C0A" w:rsidP="0099361D">
            <w:pPr>
              <w:jc w:val="center"/>
              <w:rPr>
                <w:rFonts w:eastAsia="Aptos"/>
              </w:rPr>
            </w:pPr>
            <w:r w:rsidRPr="00743C0A">
              <w:rPr>
                <w:rFonts w:eastAsia="Aptos"/>
                <w:color w:val="000000"/>
              </w:rPr>
              <w:t>204.03 d</w:t>
            </w:r>
          </w:p>
        </w:tc>
        <w:tc>
          <w:tcPr>
            <w:tcW w:w="1525" w:type="dxa"/>
            <w:vAlign w:val="bottom"/>
          </w:tcPr>
          <w:p w14:paraId="48C12DFB" w14:textId="77777777" w:rsidR="00743C0A" w:rsidRPr="00743C0A" w:rsidRDefault="00743C0A" w:rsidP="0099361D">
            <w:pPr>
              <w:jc w:val="center"/>
              <w:rPr>
                <w:rFonts w:eastAsia="Aptos"/>
              </w:rPr>
            </w:pPr>
            <w:r w:rsidRPr="00743C0A">
              <w:rPr>
                <w:rFonts w:eastAsia="Aptos"/>
                <w:color w:val="000000"/>
              </w:rPr>
              <w:t xml:space="preserve">21.78 </w:t>
            </w:r>
            <w:proofErr w:type="spellStart"/>
            <w:r w:rsidRPr="00743C0A">
              <w:rPr>
                <w:rFonts w:eastAsia="Aptos"/>
                <w:color w:val="000000"/>
              </w:rPr>
              <w:t>bcd</w:t>
            </w:r>
            <w:proofErr w:type="spellEnd"/>
          </w:p>
        </w:tc>
        <w:tc>
          <w:tcPr>
            <w:tcW w:w="1604" w:type="dxa"/>
          </w:tcPr>
          <w:p w14:paraId="360DCE7D" w14:textId="77777777" w:rsidR="00743C0A" w:rsidRPr="00743C0A" w:rsidRDefault="00743C0A" w:rsidP="0099361D">
            <w:pPr>
              <w:jc w:val="center"/>
              <w:rPr>
                <w:rFonts w:eastAsia="Aptos"/>
                <w:color w:val="000000"/>
              </w:rPr>
            </w:pPr>
            <w:r w:rsidRPr="00743C0A">
              <w:rPr>
                <w:rFonts w:eastAsia="Aptos"/>
                <w:color w:val="000000"/>
              </w:rPr>
              <w:t>14.38 cd</w:t>
            </w:r>
          </w:p>
        </w:tc>
      </w:tr>
      <w:tr w:rsidR="00CC4898" w:rsidRPr="00743C0A" w14:paraId="1FAEC68B" w14:textId="77777777" w:rsidTr="006151A6">
        <w:trPr>
          <w:trHeight w:val="366"/>
        </w:trPr>
        <w:tc>
          <w:tcPr>
            <w:tcW w:w="1536" w:type="dxa"/>
          </w:tcPr>
          <w:p w14:paraId="771944C2" w14:textId="1A39333B" w:rsidR="00743C0A" w:rsidRPr="00743C0A" w:rsidRDefault="00B35E8B" w:rsidP="0099361D">
            <w:pPr>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2</w:t>
            </w:r>
          </w:p>
        </w:tc>
        <w:tc>
          <w:tcPr>
            <w:tcW w:w="1245" w:type="dxa"/>
            <w:vAlign w:val="bottom"/>
          </w:tcPr>
          <w:p w14:paraId="1F6FC482" w14:textId="77777777" w:rsidR="00743C0A" w:rsidRPr="00743C0A" w:rsidRDefault="00743C0A" w:rsidP="0099361D">
            <w:pPr>
              <w:jc w:val="center"/>
              <w:rPr>
                <w:rFonts w:eastAsia="Aptos"/>
              </w:rPr>
            </w:pPr>
            <w:r w:rsidRPr="00743C0A">
              <w:rPr>
                <w:rFonts w:eastAsia="Aptos"/>
                <w:color w:val="000000"/>
              </w:rPr>
              <w:t>20.41 b</w:t>
            </w:r>
          </w:p>
        </w:tc>
        <w:tc>
          <w:tcPr>
            <w:tcW w:w="1153" w:type="dxa"/>
            <w:vAlign w:val="bottom"/>
          </w:tcPr>
          <w:p w14:paraId="1DD276C9" w14:textId="77777777" w:rsidR="00743C0A" w:rsidRPr="00743C0A" w:rsidRDefault="00743C0A" w:rsidP="0099361D">
            <w:pPr>
              <w:jc w:val="center"/>
              <w:rPr>
                <w:rFonts w:eastAsia="Aptos"/>
              </w:rPr>
            </w:pPr>
            <w:r w:rsidRPr="00743C0A">
              <w:rPr>
                <w:rFonts w:eastAsia="Aptos"/>
                <w:color w:val="000000"/>
              </w:rPr>
              <w:t>4.42 c</w:t>
            </w:r>
          </w:p>
        </w:tc>
        <w:tc>
          <w:tcPr>
            <w:tcW w:w="1239" w:type="dxa"/>
            <w:vAlign w:val="bottom"/>
          </w:tcPr>
          <w:p w14:paraId="2E23C268" w14:textId="77777777" w:rsidR="00743C0A" w:rsidRPr="00743C0A" w:rsidRDefault="00743C0A" w:rsidP="0099361D">
            <w:pPr>
              <w:jc w:val="center"/>
              <w:rPr>
                <w:rFonts w:eastAsia="Aptos"/>
              </w:rPr>
            </w:pPr>
            <w:r w:rsidRPr="00743C0A">
              <w:rPr>
                <w:rFonts w:eastAsia="Aptos"/>
                <w:color w:val="000000"/>
              </w:rPr>
              <w:t>266.91 c</w:t>
            </w:r>
          </w:p>
        </w:tc>
        <w:tc>
          <w:tcPr>
            <w:tcW w:w="1525" w:type="dxa"/>
            <w:vAlign w:val="bottom"/>
          </w:tcPr>
          <w:p w14:paraId="2CE5CAE7" w14:textId="77777777" w:rsidR="00743C0A" w:rsidRPr="00743C0A" w:rsidRDefault="00743C0A" w:rsidP="0099361D">
            <w:pPr>
              <w:jc w:val="center"/>
              <w:rPr>
                <w:rFonts w:eastAsia="Aptos"/>
              </w:rPr>
            </w:pPr>
            <w:r w:rsidRPr="00743C0A">
              <w:rPr>
                <w:rFonts w:eastAsia="Aptos"/>
                <w:color w:val="000000"/>
              </w:rPr>
              <w:t>23.70 ab</w:t>
            </w:r>
          </w:p>
        </w:tc>
        <w:tc>
          <w:tcPr>
            <w:tcW w:w="1604" w:type="dxa"/>
          </w:tcPr>
          <w:p w14:paraId="06A5BF76" w14:textId="77777777" w:rsidR="00743C0A" w:rsidRPr="00743C0A" w:rsidRDefault="00743C0A" w:rsidP="0099361D">
            <w:pPr>
              <w:jc w:val="center"/>
              <w:rPr>
                <w:rFonts w:eastAsia="Aptos"/>
                <w:color w:val="000000"/>
              </w:rPr>
            </w:pPr>
            <w:r w:rsidRPr="00743C0A">
              <w:rPr>
                <w:rFonts w:eastAsia="Aptos"/>
                <w:color w:val="000000"/>
              </w:rPr>
              <w:t>15.7 b</w:t>
            </w:r>
          </w:p>
        </w:tc>
      </w:tr>
      <w:tr w:rsidR="00CC4898" w:rsidRPr="00743C0A" w14:paraId="456DBE49" w14:textId="77777777" w:rsidTr="006151A6">
        <w:trPr>
          <w:trHeight w:val="389"/>
        </w:trPr>
        <w:tc>
          <w:tcPr>
            <w:tcW w:w="1536" w:type="dxa"/>
          </w:tcPr>
          <w:p w14:paraId="0F039093" w14:textId="049B9779"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0</w:t>
            </w:r>
          </w:p>
        </w:tc>
        <w:tc>
          <w:tcPr>
            <w:tcW w:w="1245" w:type="dxa"/>
            <w:vAlign w:val="bottom"/>
          </w:tcPr>
          <w:p w14:paraId="16CE1539" w14:textId="77777777" w:rsidR="00743C0A" w:rsidRPr="00743C0A" w:rsidRDefault="00743C0A" w:rsidP="0099361D">
            <w:pPr>
              <w:jc w:val="center"/>
              <w:rPr>
                <w:rFonts w:eastAsia="Aptos"/>
              </w:rPr>
            </w:pPr>
            <w:r w:rsidRPr="00743C0A">
              <w:rPr>
                <w:rFonts w:eastAsia="Aptos"/>
                <w:color w:val="000000"/>
              </w:rPr>
              <w:t>17.47 f</w:t>
            </w:r>
          </w:p>
        </w:tc>
        <w:tc>
          <w:tcPr>
            <w:tcW w:w="1153" w:type="dxa"/>
            <w:vAlign w:val="bottom"/>
          </w:tcPr>
          <w:p w14:paraId="7B10D98F" w14:textId="77777777" w:rsidR="00743C0A" w:rsidRPr="00743C0A" w:rsidRDefault="00743C0A" w:rsidP="0099361D">
            <w:pPr>
              <w:jc w:val="center"/>
              <w:rPr>
                <w:rFonts w:eastAsia="Aptos"/>
              </w:rPr>
            </w:pPr>
            <w:r w:rsidRPr="00743C0A">
              <w:rPr>
                <w:rFonts w:eastAsia="Aptos"/>
                <w:color w:val="000000"/>
              </w:rPr>
              <w:t xml:space="preserve">1.71 </w:t>
            </w:r>
            <w:proofErr w:type="spellStart"/>
            <w:r w:rsidRPr="00743C0A">
              <w:rPr>
                <w:rFonts w:eastAsia="Aptos"/>
                <w:color w:val="000000"/>
              </w:rPr>
              <w:t>i</w:t>
            </w:r>
            <w:proofErr w:type="spellEnd"/>
          </w:p>
        </w:tc>
        <w:tc>
          <w:tcPr>
            <w:tcW w:w="1239" w:type="dxa"/>
            <w:vAlign w:val="bottom"/>
          </w:tcPr>
          <w:p w14:paraId="50774972" w14:textId="77777777" w:rsidR="00743C0A" w:rsidRPr="00743C0A" w:rsidRDefault="00743C0A" w:rsidP="0099361D">
            <w:pPr>
              <w:jc w:val="center"/>
              <w:rPr>
                <w:rFonts w:eastAsia="Aptos"/>
              </w:rPr>
            </w:pPr>
            <w:r w:rsidRPr="00743C0A">
              <w:rPr>
                <w:rFonts w:eastAsia="Aptos"/>
                <w:color w:val="000000"/>
              </w:rPr>
              <w:t>149.49 g</w:t>
            </w:r>
          </w:p>
        </w:tc>
        <w:tc>
          <w:tcPr>
            <w:tcW w:w="1525" w:type="dxa"/>
            <w:vAlign w:val="bottom"/>
          </w:tcPr>
          <w:p w14:paraId="0B49760E" w14:textId="77777777" w:rsidR="00743C0A" w:rsidRPr="00743C0A" w:rsidRDefault="00743C0A" w:rsidP="0099361D">
            <w:pPr>
              <w:jc w:val="center"/>
              <w:rPr>
                <w:rFonts w:eastAsia="Aptos"/>
              </w:rPr>
            </w:pPr>
            <w:r w:rsidRPr="00743C0A">
              <w:rPr>
                <w:rFonts w:eastAsia="Aptos"/>
                <w:color w:val="000000"/>
              </w:rPr>
              <w:t>16.60 f</w:t>
            </w:r>
          </w:p>
        </w:tc>
        <w:tc>
          <w:tcPr>
            <w:tcW w:w="1604" w:type="dxa"/>
          </w:tcPr>
          <w:p w14:paraId="1C42B02F" w14:textId="77777777" w:rsidR="00743C0A" w:rsidRPr="00743C0A" w:rsidRDefault="00743C0A" w:rsidP="0099361D">
            <w:pPr>
              <w:jc w:val="center"/>
              <w:rPr>
                <w:rFonts w:eastAsia="Aptos"/>
                <w:color w:val="000000"/>
              </w:rPr>
            </w:pPr>
            <w:r w:rsidRPr="00743C0A">
              <w:rPr>
                <w:rFonts w:eastAsia="Aptos"/>
                <w:color w:val="000000"/>
              </w:rPr>
              <w:t>11.36 f</w:t>
            </w:r>
          </w:p>
        </w:tc>
      </w:tr>
      <w:tr w:rsidR="00CC4898" w:rsidRPr="00743C0A" w14:paraId="5328DBD3" w14:textId="77777777" w:rsidTr="006151A6">
        <w:trPr>
          <w:trHeight w:val="366"/>
        </w:trPr>
        <w:tc>
          <w:tcPr>
            <w:tcW w:w="1536" w:type="dxa"/>
          </w:tcPr>
          <w:p w14:paraId="1E29CDBD" w14:textId="2F84D922"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1</w:t>
            </w:r>
          </w:p>
        </w:tc>
        <w:tc>
          <w:tcPr>
            <w:tcW w:w="1245" w:type="dxa"/>
            <w:vAlign w:val="bottom"/>
          </w:tcPr>
          <w:p w14:paraId="44C68F9F" w14:textId="77777777" w:rsidR="00743C0A" w:rsidRPr="00743C0A" w:rsidRDefault="00743C0A" w:rsidP="0099361D">
            <w:pPr>
              <w:jc w:val="center"/>
              <w:rPr>
                <w:rFonts w:eastAsia="Aptos"/>
              </w:rPr>
            </w:pPr>
            <w:r w:rsidRPr="00743C0A">
              <w:rPr>
                <w:rFonts w:eastAsia="Aptos"/>
                <w:color w:val="000000"/>
              </w:rPr>
              <w:t>19.09 e</w:t>
            </w:r>
          </w:p>
        </w:tc>
        <w:tc>
          <w:tcPr>
            <w:tcW w:w="1153" w:type="dxa"/>
            <w:vAlign w:val="bottom"/>
          </w:tcPr>
          <w:p w14:paraId="108096F0" w14:textId="77777777" w:rsidR="00743C0A" w:rsidRPr="00743C0A" w:rsidRDefault="00743C0A" w:rsidP="0099361D">
            <w:pPr>
              <w:jc w:val="center"/>
              <w:rPr>
                <w:rFonts w:eastAsia="Aptos"/>
              </w:rPr>
            </w:pPr>
            <w:r w:rsidRPr="00743C0A">
              <w:rPr>
                <w:rFonts w:eastAsia="Aptos"/>
                <w:color w:val="000000"/>
              </w:rPr>
              <w:t>2.86 h</w:t>
            </w:r>
          </w:p>
        </w:tc>
        <w:tc>
          <w:tcPr>
            <w:tcW w:w="1239" w:type="dxa"/>
            <w:vAlign w:val="bottom"/>
          </w:tcPr>
          <w:p w14:paraId="302B364D" w14:textId="77777777" w:rsidR="00743C0A" w:rsidRPr="00743C0A" w:rsidRDefault="00743C0A" w:rsidP="0099361D">
            <w:pPr>
              <w:jc w:val="center"/>
              <w:rPr>
                <w:rFonts w:eastAsia="Aptos"/>
              </w:rPr>
            </w:pPr>
            <w:r w:rsidRPr="00743C0A">
              <w:rPr>
                <w:rFonts w:eastAsia="Aptos"/>
                <w:color w:val="000000"/>
              </w:rPr>
              <w:t xml:space="preserve">164.14 </w:t>
            </w:r>
            <w:proofErr w:type="spellStart"/>
            <w:r w:rsidRPr="00743C0A">
              <w:rPr>
                <w:rFonts w:eastAsia="Aptos"/>
                <w:color w:val="000000"/>
              </w:rPr>
              <w:t>fg</w:t>
            </w:r>
            <w:proofErr w:type="spellEnd"/>
          </w:p>
        </w:tc>
        <w:tc>
          <w:tcPr>
            <w:tcW w:w="1525" w:type="dxa"/>
            <w:vAlign w:val="bottom"/>
          </w:tcPr>
          <w:p w14:paraId="04CEFBE5" w14:textId="77777777" w:rsidR="00743C0A" w:rsidRPr="00743C0A" w:rsidRDefault="00743C0A" w:rsidP="0099361D">
            <w:pPr>
              <w:jc w:val="center"/>
              <w:rPr>
                <w:rFonts w:eastAsia="Aptos"/>
              </w:rPr>
            </w:pPr>
            <w:r w:rsidRPr="00743C0A">
              <w:rPr>
                <w:rFonts w:eastAsia="Aptos"/>
                <w:color w:val="000000"/>
              </w:rPr>
              <w:t xml:space="preserve">18.45 </w:t>
            </w:r>
            <w:proofErr w:type="spellStart"/>
            <w:r w:rsidRPr="00743C0A">
              <w:rPr>
                <w:rFonts w:eastAsia="Aptos"/>
                <w:color w:val="000000"/>
              </w:rPr>
              <w:t>ef</w:t>
            </w:r>
            <w:proofErr w:type="spellEnd"/>
          </w:p>
        </w:tc>
        <w:tc>
          <w:tcPr>
            <w:tcW w:w="1604" w:type="dxa"/>
          </w:tcPr>
          <w:p w14:paraId="13A24474" w14:textId="77777777" w:rsidR="00743C0A" w:rsidRPr="00743C0A" w:rsidRDefault="00743C0A" w:rsidP="0099361D">
            <w:pPr>
              <w:jc w:val="center"/>
              <w:rPr>
                <w:rFonts w:eastAsia="Aptos"/>
                <w:color w:val="000000"/>
              </w:rPr>
            </w:pPr>
            <w:r w:rsidRPr="00743C0A">
              <w:rPr>
                <w:rFonts w:eastAsia="Aptos"/>
                <w:color w:val="000000"/>
              </w:rPr>
              <w:t>13.6 de</w:t>
            </w:r>
          </w:p>
        </w:tc>
      </w:tr>
      <w:tr w:rsidR="00CC4898" w:rsidRPr="00743C0A" w14:paraId="22ADEDE3" w14:textId="77777777" w:rsidTr="006151A6">
        <w:trPr>
          <w:trHeight w:val="366"/>
        </w:trPr>
        <w:tc>
          <w:tcPr>
            <w:tcW w:w="1536" w:type="dxa"/>
          </w:tcPr>
          <w:p w14:paraId="618604A4" w14:textId="64D4B6CC" w:rsidR="00743C0A" w:rsidRPr="00743C0A" w:rsidRDefault="00B35E8B" w:rsidP="0099361D">
            <w:pPr>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2</w:t>
            </w:r>
          </w:p>
        </w:tc>
        <w:tc>
          <w:tcPr>
            <w:tcW w:w="1245" w:type="dxa"/>
            <w:vAlign w:val="bottom"/>
          </w:tcPr>
          <w:p w14:paraId="6D6D035B" w14:textId="77777777" w:rsidR="00743C0A" w:rsidRPr="00743C0A" w:rsidRDefault="00743C0A" w:rsidP="0099361D">
            <w:pPr>
              <w:jc w:val="center"/>
              <w:rPr>
                <w:rFonts w:eastAsia="Aptos"/>
              </w:rPr>
            </w:pPr>
            <w:r w:rsidRPr="00743C0A">
              <w:rPr>
                <w:rFonts w:eastAsia="Aptos"/>
                <w:color w:val="000000"/>
              </w:rPr>
              <w:t>19.84 c</w:t>
            </w:r>
          </w:p>
        </w:tc>
        <w:tc>
          <w:tcPr>
            <w:tcW w:w="1153" w:type="dxa"/>
            <w:vAlign w:val="bottom"/>
          </w:tcPr>
          <w:p w14:paraId="0A26BCF6" w14:textId="77777777" w:rsidR="00743C0A" w:rsidRPr="00743C0A" w:rsidRDefault="00743C0A" w:rsidP="0099361D">
            <w:pPr>
              <w:jc w:val="center"/>
              <w:rPr>
                <w:rFonts w:eastAsia="Aptos"/>
              </w:rPr>
            </w:pPr>
            <w:r w:rsidRPr="00743C0A">
              <w:rPr>
                <w:rFonts w:eastAsia="Aptos"/>
                <w:color w:val="000000"/>
              </w:rPr>
              <w:t>3.17 g</w:t>
            </w:r>
          </w:p>
        </w:tc>
        <w:tc>
          <w:tcPr>
            <w:tcW w:w="1239" w:type="dxa"/>
            <w:vAlign w:val="bottom"/>
          </w:tcPr>
          <w:p w14:paraId="0B2BE96F" w14:textId="77777777" w:rsidR="00743C0A" w:rsidRPr="00743C0A" w:rsidRDefault="00743C0A" w:rsidP="0099361D">
            <w:pPr>
              <w:jc w:val="center"/>
              <w:rPr>
                <w:rFonts w:eastAsia="Aptos"/>
              </w:rPr>
            </w:pPr>
            <w:r w:rsidRPr="00743C0A">
              <w:rPr>
                <w:rFonts w:eastAsia="Aptos"/>
                <w:color w:val="000000"/>
              </w:rPr>
              <w:t>189.06 de</w:t>
            </w:r>
          </w:p>
        </w:tc>
        <w:tc>
          <w:tcPr>
            <w:tcW w:w="1525" w:type="dxa"/>
            <w:vAlign w:val="bottom"/>
          </w:tcPr>
          <w:p w14:paraId="2EA7066A" w14:textId="77777777" w:rsidR="00743C0A" w:rsidRPr="00743C0A" w:rsidRDefault="00743C0A" w:rsidP="0099361D">
            <w:pPr>
              <w:jc w:val="center"/>
              <w:rPr>
                <w:rFonts w:eastAsia="Aptos"/>
              </w:rPr>
            </w:pPr>
            <w:r w:rsidRPr="00743C0A">
              <w:rPr>
                <w:rFonts w:eastAsia="Aptos"/>
                <w:color w:val="000000"/>
              </w:rPr>
              <w:t xml:space="preserve">20.33 </w:t>
            </w:r>
            <w:proofErr w:type="spellStart"/>
            <w:r w:rsidRPr="00743C0A">
              <w:rPr>
                <w:rFonts w:eastAsia="Aptos"/>
                <w:color w:val="000000"/>
              </w:rPr>
              <w:t>cde</w:t>
            </w:r>
            <w:proofErr w:type="spellEnd"/>
          </w:p>
        </w:tc>
        <w:tc>
          <w:tcPr>
            <w:tcW w:w="1604" w:type="dxa"/>
          </w:tcPr>
          <w:p w14:paraId="58ADE819" w14:textId="77777777" w:rsidR="00743C0A" w:rsidRPr="00743C0A" w:rsidRDefault="00743C0A" w:rsidP="0099361D">
            <w:pPr>
              <w:jc w:val="center"/>
              <w:rPr>
                <w:rFonts w:eastAsia="Aptos"/>
                <w:color w:val="000000"/>
              </w:rPr>
            </w:pPr>
            <w:r w:rsidRPr="00743C0A">
              <w:rPr>
                <w:rFonts w:eastAsia="Aptos"/>
                <w:color w:val="000000"/>
              </w:rPr>
              <w:t xml:space="preserve">15.01 </w:t>
            </w:r>
            <w:proofErr w:type="spellStart"/>
            <w:r w:rsidRPr="00743C0A">
              <w:rPr>
                <w:rFonts w:eastAsia="Aptos"/>
                <w:color w:val="000000"/>
              </w:rPr>
              <w:t>bc</w:t>
            </w:r>
            <w:proofErr w:type="spellEnd"/>
          </w:p>
        </w:tc>
      </w:tr>
      <w:tr w:rsidR="00CC4898" w:rsidRPr="00743C0A" w14:paraId="56345076" w14:textId="77777777" w:rsidTr="006151A6">
        <w:trPr>
          <w:trHeight w:val="366"/>
        </w:trPr>
        <w:tc>
          <w:tcPr>
            <w:tcW w:w="1536" w:type="dxa"/>
          </w:tcPr>
          <w:p w14:paraId="058BD909" w14:textId="77777777" w:rsidR="00743C0A" w:rsidRPr="00743C0A" w:rsidRDefault="00743C0A" w:rsidP="0099361D">
            <w:pPr>
              <w:jc w:val="center"/>
              <w:rPr>
                <w:rFonts w:eastAsia="Aptos"/>
              </w:rPr>
            </w:pPr>
            <w:r w:rsidRPr="00743C0A">
              <w:rPr>
                <w:rFonts w:eastAsia="Aptos"/>
              </w:rPr>
              <w:t>LSD</w:t>
            </w:r>
            <w:r w:rsidRPr="00743C0A">
              <w:rPr>
                <w:rFonts w:eastAsia="Aptos"/>
                <w:vertAlign w:val="subscript"/>
              </w:rPr>
              <w:t>0.05</w:t>
            </w:r>
          </w:p>
        </w:tc>
        <w:tc>
          <w:tcPr>
            <w:tcW w:w="1245" w:type="dxa"/>
          </w:tcPr>
          <w:p w14:paraId="6111F141" w14:textId="77777777" w:rsidR="00743C0A" w:rsidRPr="00743C0A" w:rsidRDefault="00743C0A" w:rsidP="0099361D">
            <w:pPr>
              <w:jc w:val="center"/>
              <w:rPr>
                <w:rFonts w:eastAsia="Aptos"/>
              </w:rPr>
            </w:pPr>
            <w:r w:rsidRPr="00743C0A">
              <w:rPr>
                <w:rFonts w:eastAsia="Aptos"/>
              </w:rPr>
              <w:t>0.190</w:t>
            </w:r>
          </w:p>
        </w:tc>
        <w:tc>
          <w:tcPr>
            <w:tcW w:w="1153" w:type="dxa"/>
          </w:tcPr>
          <w:p w14:paraId="0861334B" w14:textId="77777777" w:rsidR="00743C0A" w:rsidRPr="00743C0A" w:rsidRDefault="00743C0A" w:rsidP="0099361D">
            <w:pPr>
              <w:jc w:val="center"/>
              <w:rPr>
                <w:rFonts w:eastAsia="Aptos"/>
              </w:rPr>
            </w:pPr>
            <w:r w:rsidRPr="00743C0A">
              <w:rPr>
                <w:rFonts w:eastAsia="Aptos"/>
              </w:rPr>
              <w:t>0.121</w:t>
            </w:r>
          </w:p>
        </w:tc>
        <w:tc>
          <w:tcPr>
            <w:tcW w:w="1239" w:type="dxa"/>
          </w:tcPr>
          <w:p w14:paraId="13F96E35" w14:textId="77777777" w:rsidR="00743C0A" w:rsidRPr="00743C0A" w:rsidRDefault="00743C0A" w:rsidP="0099361D">
            <w:pPr>
              <w:jc w:val="center"/>
              <w:rPr>
                <w:rFonts w:eastAsia="Aptos"/>
              </w:rPr>
            </w:pPr>
            <w:r w:rsidRPr="00743C0A">
              <w:rPr>
                <w:rFonts w:eastAsia="Aptos"/>
              </w:rPr>
              <w:t>16.535</w:t>
            </w:r>
          </w:p>
        </w:tc>
        <w:tc>
          <w:tcPr>
            <w:tcW w:w="1525" w:type="dxa"/>
          </w:tcPr>
          <w:p w14:paraId="6305B64D" w14:textId="77777777" w:rsidR="00743C0A" w:rsidRPr="00743C0A" w:rsidRDefault="00743C0A" w:rsidP="0099361D">
            <w:pPr>
              <w:jc w:val="center"/>
              <w:rPr>
                <w:rFonts w:eastAsia="Aptos"/>
              </w:rPr>
            </w:pPr>
            <w:r w:rsidRPr="00743C0A">
              <w:rPr>
                <w:rFonts w:eastAsia="Aptos"/>
              </w:rPr>
              <w:t>2.292</w:t>
            </w:r>
          </w:p>
        </w:tc>
        <w:tc>
          <w:tcPr>
            <w:tcW w:w="1604" w:type="dxa"/>
          </w:tcPr>
          <w:p w14:paraId="6D2F9A03" w14:textId="77777777" w:rsidR="00743C0A" w:rsidRPr="00743C0A" w:rsidRDefault="00743C0A" w:rsidP="0099361D">
            <w:pPr>
              <w:jc w:val="center"/>
              <w:rPr>
                <w:rFonts w:eastAsia="Aptos"/>
              </w:rPr>
            </w:pPr>
            <w:r w:rsidRPr="00743C0A">
              <w:rPr>
                <w:rFonts w:eastAsia="Aptos"/>
              </w:rPr>
              <w:t>0.97</w:t>
            </w:r>
          </w:p>
        </w:tc>
      </w:tr>
      <w:tr w:rsidR="00CC4898" w:rsidRPr="00743C0A" w14:paraId="3B59E95E" w14:textId="77777777" w:rsidTr="006151A6">
        <w:trPr>
          <w:trHeight w:val="342"/>
        </w:trPr>
        <w:tc>
          <w:tcPr>
            <w:tcW w:w="1536" w:type="dxa"/>
          </w:tcPr>
          <w:p w14:paraId="2FFFA3F2" w14:textId="77777777" w:rsidR="00743C0A" w:rsidRPr="00743C0A" w:rsidRDefault="00743C0A" w:rsidP="0099361D">
            <w:pPr>
              <w:jc w:val="center"/>
              <w:rPr>
                <w:rFonts w:eastAsia="Aptos"/>
              </w:rPr>
            </w:pPr>
            <w:r w:rsidRPr="00743C0A">
              <w:rPr>
                <w:rFonts w:eastAsia="Aptos"/>
              </w:rPr>
              <w:t>CV (%)</w:t>
            </w:r>
          </w:p>
        </w:tc>
        <w:tc>
          <w:tcPr>
            <w:tcW w:w="1245" w:type="dxa"/>
          </w:tcPr>
          <w:p w14:paraId="7D415606" w14:textId="77777777" w:rsidR="00743C0A" w:rsidRPr="00743C0A" w:rsidRDefault="00743C0A" w:rsidP="0099361D">
            <w:pPr>
              <w:jc w:val="center"/>
              <w:rPr>
                <w:rFonts w:eastAsia="Aptos"/>
              </w:rPr>
            </w:pPr>
            <w:r w:rsidRPr="00743C0A">
              <w:rPr>
                <w:rFonts w:eastAsia="Aptos"/>
              </w:rPr>
              <w:t>0.55</w:t>
            </w:r>
          </w:p>
        </w:tc>
        <w:tc>
          <w:tcPr>
            <w:tcW w:w="1153" w:type="dxa"/>
          </w:tcPr>
          <w:p w14:paraId="4E8E1F96" w14:textId="77777777" w:rsidR="00743C0A" w:rsidRPr="00743C0A" w:rsidRDefault="00743C0A" w:rsidP="0099361D">
            <w:pPr>
              <w:jc w:val="center"/>
              <w:rPr>
                <w:rFonts w:eastAsia="Aptos"/>
              </w:rPr>
            </w:pPr>
            <w:r w:rsidRPr="00743C0A">
              <w:rPr>
                <w:rFonts w:eastAsia="Aptos"/>
              </w:rPr>
              <w:t>1.87</w:t>
            </w:r>
          </w:p>
        </w:tc>
        <w:tc>
          <w:tcPr>
            <w:tcW w:w="1239" w:type="dxa"/>
          </w:tcPr>
          <w:p w14:paraId="3D5E9DA0" w14:textId="77777777" w:rsidR="00743C0A" w:rsidRPr="00743C0A" w:rsidRDefault="00743C0A" w:rsidP="0099361D">
            <w:pPr>
              <w:jc w:val="center"/>
              <w:rPr>
                <w:rFonts w:eastAsia="Aptos"/>
              </w:rPr>
            </w:pPr>
            <w:r w:rsidRPr="00743C0A">
              <w:rPr>
                <w:rFonts w:eastAsia="Aptos"/>
              </w:rPr>
              <w:t>4.09</w:t>
            </w:r>
          </w:p>
        </w:tc>
        <w:tc>
          <w:tcPr>
            <w:tcW w:w="1525" w:type="dxa"/>
          </w:tcPr>
          <w:p w14:paraId="71D1DEAF" w14:textId="77777777" w:rsidR="00743C0A" w:rsidRPr="00743C0A" w:rsidRDefault="00743C0A" w:rsidP="0099361D">
            <w:pPr>
              <w:jc w:val="center"/>
              <w:rPr>
                <w:rFonts w:eastAsia="Aptos"/>
              </w:rPr>
            </w:pPr>
            <w:r w:rsidRPr="00743C0A">
              <w:rPr>
                <w:rFonts w:eastAsia="Aptos"/>
              </w:rPr>
              <w:t>6.21</w:t>
            </w:r>
          </w:p>
        </w:tc>
        <w:tc>
          <w:tcPr>
            <w:tcW w:w="1604" w:type="dxa"/>
          </w:tcPr>
          <w:p w14:paraId="1B58DE6E" w14:textId="77777777" w:rsidR="00743C0A" w:rsidRPr="00743C0A" w:rsidRDefault="00743C0A" w:rsidP="0099361D">
            <w:pPr>
              <w:jc w:val="center"/>
              <w:rPr>
                <w:rFonts w:eastAsia="Aptos"/>
              </w:rPr>
            </w:pPr>
            <w:r w:rsidRPr="00743C0A">
              <w:rPr>
                <w:rFonts w:eastAsia="Aptos"/>
              </w:rPr>
              <w:t>3.80</w:t>
            </w:r>
          </w:p>
        </w:tc>
      </w:tr>
    </w:tbl>
    <w:p w14:paraId="795598CB" w14:textId="77777777" w:rsidR="002A3E7B" w:rsidRPr="00617BAE" w:rsidRDefault="002A3E7B" w:rsidP="002A3E7B">
      <w:pPr>
        <w:spacing w:line="240" w:lineRule="auto"/>
        <w:rPr>
          <w:rFonts w:ascii="Times New Roman" w:hAnsi="Times New Roman" w:cs="Times New Roman"/>
          <w:color w:val="000000" w:themeColor="text1"/>
        </w:rPr>
      </w:pPr>
      <w:r w:rsidRPr="00617BAE">
        <w:rPr>
          <w:rFonts w:ascii="Times New Roman" w:hAnsi="Times New Roman" w:cs="Times New Roman"/>
          <w:color w:val="000000" w:themeColor="text1"/>
        </w:rPr>
        <w:t>Data followed by same letter are not significantly different by DMRT test at p &lt; 0.05, CV, Co-efficient of variation</w:t>
      </w:r>
      <w:r>
        <w:rPr>
          <w:rFonts w:ascii="Times New Roman" w:hAnsi="Times New Roman" w:cs="Times New Roman"/>
          <w:color w:val="000000" w:themeColor="text1"/>
        </w:rPr>
        <w:t>, LSD, Least significance difference</w:t>
      </w:r>
    </w:p>
    <w:p w14:paraId="6FC4196A" w14:textId="77777777" w:rsidR="00CA0681" w:rsidRPr="00AF2BBD" w:rsidRDefault="00CA0681" w:rsidP="00743C0A">
      <w:pPr>
        <w:spacing w:after="160" w:line="360" w:lineRule="auto"/>
        <w:jc w:val="both"/>
        <w:rPr>
          <w:rFonts w:ascii="Times New Roman" w:eastAsia="Aptos" w:hAnsi="Times New Roman"/>
          <w:kern w:val="2"/>
          <w:sz w:val="6"/>
          <w:szCs w:val="6"/>
          <w:lang w:val="pt-PT"/>
          <w14:ligatures w14:val="standardContextual"/>
        </w:rPr>
      </w:pPr>
    </w:p>
    <w:p w14:paraId="52B499FE" w14:textId="77777777" w:rsidR="00AF2BBD" w:rsidRDefault="00AF2BBD">
      <w:pPr>
        <w:spacing w:after="160" w:line="259" w:lineRule="auto"/>
        <w:rPr>
          <w:rFonts w:ascii="Times New Roman" w:eastAsia="Aptos" w:hAnsi="Times New Roman"/>
          <w:b/>
          <w:kern w:val="2"/>
          <w:sz w:val="24"/>
          <w:szCs w:val="24"/>
          <w:lang w:val="en-GB"/>
          <w14:ligatures w14:val="standardContextual"/>
        </w:rPr>
      </w:pPr>
      <w:r>
        <w:rPr>
          <w:rFonts w:ascii="Times New Roman" w:eastAsia="Aptos" w:hAnsi="Times New Roman"/>
          <w:b/>
          <w:kern w:val="2"/>
          <w:sz w:val="24"/>
          <w:szCs w:val="24"/>
          <w:lang w:val="en-GB"/>
          <w14:ligatures w14:val="standardContextual"/>
        </w:rPr>
        <w:br w:type="page"/>
      </w:r>
    </w:p>
    <w:p w14:paraId="46493CB9" w14:textId="41AADB87" w:rsidR="00743C0A" w:rsidRPr="00743C0A" w:rsidRDefault="00743C0A" w:rsidP="00E4458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lastRenderedPageBreak/>
        <w:t>4.5 Yield indices</w:t>
      </w:r>
    </w:p>
    <w:p w14:paraId="02AB674B" w14:textId="77777777" w:rsidR="00743C0A" w:rsidRDefault="00743C0A" w:rsidP="00E44580">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4.5.1 Seed yield</w:t>
      </w:r>
    </w:p>
    <w:p w14:paraId="5B0F06C3" w14:textId="7B8A31DE" w:rsidR="00CA0681" w:rsidRPr="00CA0681" w:rsidRDefault="00DE1FC7" w:rsidP="003D387F">
      <w:pPr>
        <w:spacing w:before="240" w:line="480" w:lineRule="auto"/>
        <w:jc w:val="both"/>
        <w:rPr>
          <w:rFonts w:ascii="Times New Roman" w:eastAsia="Aptos" w:hAnsi="Times New Roman"/>
          <w:bCs/>
          <w:kern w:val="2"/>
          <w:sz w:val="24"/>
          <w:szCs w:val="24"/>
          <w14:ligatures w14:val="standardContextual"/>
        </w:rPr>
      </w:pPr>
      <w:r>
        <w:rPr>
          <w:rFonts w:ascii="Times New Roman" w:eastAsia="Aptos" w:hAnsi="Times New Roman"/>
          <w:bCs/>
          <w:kern w:val="2"/>
          <w:sz w:val="24"/>
          <w:szCs w:val="24"/>
          <w14:ligatures w14:val="standardContextual"/>
        </w:rPr>
        <w:t>The data revealed</w:t>
      </w:r>
      <w:r w:rsidR="00CA0681" w:rsidRPr="00CA0681">
        <w:rPr>
          <w:rFonts w:ascii="Times New Roman" w:eastAsia="Aptos" w:hAnsi="Times New Roman"/>
          <w:bCs/>
          <w:kern w:val="2"/>
          <w:sz w:val="24"/>
          <w:szCs w:val="24"/>
          <w14:ligatures w14:val="standardContextual"/>
        </w:rPr>
        <w:t xml:space="preserve"> a clear impact of salinity on seed yield</w:t>
      </w:r>
      <w:r w:rsidR="00B35E8B">
        <w:rPr>
          <w:rFonts w:ascii="Times New Roman" w:eastAsia="Aptos" w:hAnsi="Times New Roman"/>
          <w:bCs/>
          <w:kern w:val="2"/>
          <w:sz w:val="24"/>
          <w:szCs w:val="24"/>
          <w14:ligatures w14:val="standardContextual"/>
        </w:rPr>
        <w:t xml:space="preserve"> (</w:t>
      </w:r>
      <w:r w:rsidR="00B35E8B" w:rsidRPr="00EC0682">
        <w:rPr>
          <w:rFonts w:ascii="Times New Roman" w:eastAsia="Aptos" w:hAnsi="Times New Roman"/>
          <w:bCs/>
          <w:kern w:val="2"/>
          <w:sz w:val="24"/>
          <w:szCs w:val="24"/>
          <w14:ligatures w14:val="standardContextual"/>
        </w:rPr>
        <w:t>Table 5</w:t>
      </w:r>
      <w:r w:rsidR="00B35E8B">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00CA0681" w:rsidRPr="00CA0681">
        <w:rPr>
          <w:rFonts w:ascii="Times New Roman" w:eastAsia="Aptos" w:hAnsi="Times New Roman"/>
          <w:bCs/>
          <w:kern w:val="2"/>
          <w:sz w:val="24"/>
          <w:szCs w:val="24"/>
          <w14:ligatures w14:val="standardContextual"/>
        </w:rPr>
        <w:t>, representing no salt stress, display</w:t>
      </w:r>
      <w:r w:rsidR="009E5D19">
        <w:rPr>
          <w:rFonts w:ascii="Times New Roman" w:eastAsia="Aptos" w:hAnsi="Times New Roman"/>
          <w:bCs/>
          <w:kern w:val="2"/>
          <w:sz w:val="24"/>
          <w:szCs w:val="24"/>
          <w14:ligatures w14:val="standardContextual"/>
        </w:rPr>
        <w:t>ed</w:t>
      </w:r>
      <w:r w:rsidR="00CA0681" w:rsidRPr="00CA0681">
        <w:rPr>
          <w:rFonts w:ascii="Times New Roman" w:eastAsia="Aptos" w:hAnsi="Times New Roman"/>
          <w:bCs/>
          <w:kern w:val="2"/>
          <w:sz w:val="24"/>
          <w:szCs w:val="24"/>
          <w14:ligatures w14:val="standardContextual"/>
        </w:rPr>
        <w:t xml:space="preserve"> the highest seed yield </w:t>
      </w:r>
      <w:r>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4.40</w:t>
      </w:r>
      <w:r w:rsidR="00B35E8B">
        <w:rPr>
          <w:rFonts w:ascii="Times New Roman" w:eastAsia="Aptos" w:hAnsi="Times New Roman"/>
          <w:bCs/>
          <w:kern w:val="2"/>
          <w:sz w:val="24"/>
          <w:szCs w:val="24"/>
          <w14:ligatures w14:val="standardContextual"/>
        </w:rPr>
        <w:t xml:space="preserve"> g</w:t>
      </w:r>
      <w:r>
        <w:rPr>
          <w:rFonts w:ascii="Times New Roman" w:eastAsia="Aptos" w:hAnsi="Times New Roman"/>
          <w:bCs/>
          <w:kern w:val="2"/>
          <w:sz w:val="24"/>
          <w:szCs w:val="24"/>
          <w14:ligatures w14:val="standardContextual"/>
        </w:rPr>
        <w:t xml:space="preserve"> plant</w:t>
      </w:r>
      <w:r w:rsidRPr="00DE1FC7">
        <w:rPr>
          <w:rFonts w:ascii="Times New Roman" w:eastAsia="Aptos" w:hAnsi="Times New Roman"/>
          <w:bCs/>
          <w:kern w:val="2"/>
          <w:sz w:val="24"/>
          <w:szCs w:val="24"/>
          <w:vertAlign w:val="superscript"/>
          <w14:ligatures w14:val="standardContextual"/>
        </w:rPr>
        <w:t>-1</w:t>
      </w:r>
      <w:r>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 xml:space="preserve">. As salinity increases, evidenced by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00CA0681" w:rsidRPr="00CA0681">
        <w:rPr>
          <w:rFonts w:ascii="Times New Roman" w:eastAsia="Aptos" w:hAnsi="Times New Roman"/>
          <w:bCs/>
          <w:kern w:val="2"/>
          <w:sz w:val="24"/>
          <w:szCs w:val="24"/>
          <w14:ligatures w14:val="standardContextual"/>
        </w:rPr>
        <w:t xml:space="preserve"> (3.53</w:t>
      </w:r>
      <w:r w:rsidR="00B35E8B">
        <w:rPr>
          <w:rFonts w:ascii="Times New Roman" w:eastAsia="Aptos" w:hAnsi="Times New Roman"/>
          <w:bCs/>
          <w:kern w:val="2"/>
          <w:sz w:val="24"/>
          <w:szCs w:val="24"/>
          <w14:ligatures w14:val="standardContextual"/>
        </w:rPr>
        <w:t xml:space="preserve"> g</w:t>
      </w:r>
      <w:r w:rsidR="00CA0681" w:rsidRPr="00CA0681">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00CA0681" w:rsidRPr="00CA0681">
        <w:rPr>
          <w:rFonts w:ascii="Times New Roman" w:eastAsia="Aptos" w:hAnsi="Times New Roman"/>
          <w:bCs/>
          <w:kern w:val="2"/>
          <w:sz w:val="24"/>
          <w:szCs w:val="24"/>
          <w14:ligatures w14:val="standardContextual"/>
        </w:rPr>
        <w:t xml:space="preserve"> (2.37</w:t>
      </w:r>
      <w:r w:rsidR="00B35E8B">
        <w:rPr>
          <w:rFonts w:ascii="Times New Roman" w:eastAsia="Aptos" w:hAnsi="Times New Roman"/>
          <w:bCs/>
          <w:kern w:val="2"/>
          <w:sz w:val="24"/>
          <w:szCs w:val="24"/>
          <w14:ligatures w14:val="standardContextual"/>
        </w:rPr>
        <w:t xml:space="preserve"> g</w:t>
      </w:r>
      <w:r w:rsidR="00CA0681" w:rsidRPr="00CA0681">
        <w:rPr>
          <w:rFonts w:ascii="Times New Roman" w:eastAsia="Aptos" w:hAnsi="Times New Roman"/>
          <w:bCs/>
          <w:kern w:val="2"/>
          <w:sz w:val="24"/>
          <w:szCs w:val="24"/>
          <w14:ligatures w14:val="standardContextual"/>
        </w:rPr>
        <w:t xml:space="preserve">), a consistent reduction in seed yield </w:t>
      </w:r>
      <w:r>
        <w:rPr>
          <w:rFonts w:ascii="Times New Roman" w:eastAsia="Aptos" w:hAnsi="Times New Roman"/>
          <w:bCs/>
          <w:kern w:val="2"/>
          <w:sz w:val="24"/>
          <w:szCs w:val="24"/>
          <w14:ligatures w14:val="standardContextual"/>
        </w:rPr>
        <w:t>wa</w:t>
      </w:r>
      <w:r w:rsidR="00CA0681" w:rsidRPr="00CA0681">
        <w:rPr>
          <w:rFonts w:ascii="Times New Roman" w:eastAsia="Aptos" w:hAnsi="Times New Roman"/>
          <w:bCs/>
          <w:kern w:val="2"/>
          <w:sz w:val="24"/>
          <w:szCs w:val="24"/>
          <w14:ligatures w14:val="standardContextual"/>
        </w:rPr>
        <w:t>s observed. This pattern suggests a negative correlation between salinity stress and seed yield, with higher salt concentrations leading to decreased productivity.</w:t>
      </w:r>
      <w:r w:rsidR="002A3E7B">
        <w:rPr>
          <w:rFonts w:ascii="Times New Roman" w:eastAsia="Aptos" w:hAnsi="Times New Roman"/>
          <w:bCs/>
          <w:kern w:val="2"/>
          <w:sz w:val="24"/>
          <w:szCs w:val="24"/>
          <w14:ligatures w14:val="standardContextual"/>
        </w:rPr>
        <w:t xml:space="preserve"> </w:t>
      </w:r>
      <w:r w:rsidR="00CA0681" w:rsidRPr="00CA0681">
        <w:rPr>
          <w:rFonts w:ascii="Times New Roman" w:eastAsia="Aptos" w:hAnsi="Times New Roman"/>
          <w:bCs/>
          <w:kern w:val="2"/>
          <w:sz w:val="24"/>
          <w:szCs w:val="24"/>
          <w14:ligatures w14:val="standardContextual"/>
        </w:rPr>
        <w:t>The varying concentrations of titanium dioxide exhibit a notable effect on seed yield</w:t>
      </w:r>
      <w:r w:rsidR="00B35E8B">
        <w:rPr>
          <w:rFonts w:ascii="Times New Roman" w:eastAsia="Aptos" w:hAnsi="Times New Roman"/>
          <w:bCs/>
          <w:kern w:val="2"/>
          <w:sz w:val="24"/>
          <w:szCs w:val="24"/>
          <w14:ligatures w14:val="standardContextual"/>
        </w:rPr>
        <w:t xml:space="preserve"> (</w:t>
      </w:r>
      <w:r w:rsidR="00B35E8B" w:rsidRPr="00EC0682">
        <w:rPr>
          <w:rFonts w:ascii="Times New Roman" w:eastAsia="Aptos" w:hAnsi="Times New Roman"/>
          <w:bCs/>
          <w:kern w:val="2"/>
          <w:sz w:val="24"/>
          <w:szCs w:val="24"/>
          <w14:ligatures w14:val="standardContextual"/>
        </w:rPr>
        <w:t>Table 5</w:t>
      </w:r>
      <w:r w:rsidR="00B35E8B">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00CA0681" w:rsidRPr="00CA0681">
        <w:rPr>
          <w:rFonts w:ascii="Times New Roman" w:eastAsia="Aptos" w:hAnsi="Times New Roman"/>
          <w:bCs/>
          <w:kern w:val="2"/>
          <w:sz w:val="24"/>
          <w:szCs w:val="24"/>
          <w14:ligatures w14:val="standardContextual"/>
        </w:rPr>
        <w:t>, the treatment with the highest titaniu</w:t>
      </w:r>
      <w:r w:rsidR="009E5D19">
        <w:rPr>
          <w:rFonts w:ascii="Times New Roman" w:eastAsia="Aptos" w:hAnsi="Times New Roman"/>
          <w:bCs/>
          <w:kern w:val="2"/>
          <w:sz w:val="24"/>
          <w:szCs w:val="24"/>
          <w14:ligatures w14:val="standardContextual"/>
        </w:rPr>
        <w:t>m dioxide concentration, recorded</w:t>
      </w:r>
      <w:r w:rsidR="00CA0681" w:rsidRPr="00CA0681">
        <w:rPr>
          <w:rFonts w:ascii="Times New Roman" w:eastAsia="Aptos" w:hAnsi="Times New Roman"/>
          <w:bCs/>
          <w:kern w:val="2"/>
          <w:sz w:val="24"/>
          <w:szCs w:val="24"/>
          <w14:ligatures w14:val="standardContextual"/>
        </w:rPr>
        <w:t xml:space="preserve"> the maximum seed yield </w:t>
      </w:r>
      <w:r w:rsidR="0096617C">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4.05</w:t>
      </w:r>
      <w:r w:rsidR="0096617C">
        <w:rPr>
          <w:rFonts w:ascii="Times New Roman" w:eastAsia="Aptos" w:hAnsi="Times New Roman"/>
          <w:bCs/>
          <w:kern w:val="2"/>
          <w:sz w:val="24"/>
          <w:szCs w:val="24"/>
          <w14:ligatures w14:val="standardContextual"/>
        </w:rPr>
        <w:t>)</w:t>
      </w:r>
      <w:r w:rsidR="00CA0681" w:rsidRPr="00CA0681">
        <w:rPr>
          <w:rFonts w:ascii="Times New Roman" w:eastAsia="Aptos" w:hAnsi="Times New Roman"/>
          <w:bCs/>
          <w:kern w:val="2"/>
          <w:sz w:val="24"/>
          <w:szCs w:val="24"/>
          <w14:ligatures w14:val="standardContextual"/>
        </w:rPr>
        <w:t xml:space="preserve">. Following this,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00CA0681" w:rsidRPr="00CA0681">
        <w:rPr>
          <w:rFonts w:ascii="Times New Roman" w:eastAsia="Aptos" w:hAnsi="Times New Roman"/>
          <w:bCs/>
          <w:kern w:val="2"/>
          <w:sz w:val="24"/>
          <w:szCs w:val="24"/>
          <w14:ligatures w14:val="standardContextual"/>
        </w:rPr>
        <w:t xml:space="preserve"> (3.51</w:t>
      </w:r>
      <w:r w:rsidR="00B35E8B">
        <w:rPr>
          <w:rFonts w:ascii="Times New Roman" w:eastAsia="Aptos" w:hAnsi="Times New Roman"/>
          <w:bCs/>
          <w:kern w:val="2"/>
          <w:sz w:val="24"/>
          <w:szCs w:val="24"/>
          <w14:ligatures w14:val="standardContextual"/>
        </w:rPr>
        <w:t xml:space="preserve"> g</w:t>
      </w:r>
      <w:r w:rsidR="00CA0681" w:rsidRPr="00CA0681">
        <w:rPr>
          <w:rFonts w:ascii="Times New Roman" w:eastAsia="Aptos" w:hAnsi="Times New Roman"/>
          <w:bCs/>
          <w:kern w:val="2"/>
          <w:sz w:val="24"/>
          <w:szCs w:val="24"/>
          <w14:ligatures w14:val="standardContextual"/>
        </w:rPr>
        <w:t>) demonstrate</w:t>
      </w:r>
      <w:r w:rsidR="00B35E8B">
        <w:rPr>
          <w:rFonts w:ascii="Times New Roman" w:eastAsia="Aptos" w:hAnsi="Times New Roman"/>
          <w:bCs/>
          <w:kern w:val="2"/>
          <w:sz w:val="24"/>
          <w:szCs w:val="24"/>
          <w14:ligatures w14:val="standardContextual"/>
        </w:rPr>
        <w:t>d</w:t>
      </w:r>
      <w:r w:rsidR="00CA0681" w:rsidRPr="00CA0681">
        <w:rPr>
          <w:rFonts w:ascii="Times New Roman" w:eastAsia="Aptos" w:hAnsi="Times New Roman"/>
          <w:bCs/>
          <w:kern w:val="2"/>
          <w:sz w:val="24"/>
          <w:szCs w:val="24"/>
          <w14:ligatures w14:val="standardContextual"/>
        </w:rPr>
        <w:t xml:space="preserve"> a moderate seed yield, while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00CA0681" w:rsidRPr="00CA0681">
        <w:rPr>
          <w:rFonts w:ascii="Times New Roman" w:eastAsia="Aptos" w:hAnsi="Times New Roman"/>
          <w:bCs/>
          <w:kern w:val="2"/>
          <w:sz w:val="24"/>
          <w:szCs w:val="24"/>
          <w14:ligatures w14:val="standardContextual"/>
        </w:rPr>
        <w:t xml:space="preserve"> (2.734</w:t>
      </w:r>
      <w:r w:rsidR="00B35E8B">
        <w:rPr>
          <w:rFonts w:ascii="Times New Roman" w:eastAsia="Aptos" w:hAnsi="Times New Roman"/>
          <w:bCs/>
          <w:kern w:val="2"/>
          <w:sz w:val="24"/>
          <w:szCs w:val="24"/>
          <w14:ligatures w14:val="standardContextual"/>
        </w:rPr>
        <w:t xml:space="preserve"> g</w:t>
      </w:r>
      <w:r w:rsidR="00CA0681" w:rsidRPr="00CA0681">
        <w:rPr>
          <w:rFonts w:ascii="Times New Roman" w:eastAsia="Aptos" w:hAnsi="Times New Roman"/>
          <w:bCs/>
          <w:kern w:val="2"/>
          <w:sz w:val="24"/>
          <w:szCs w:val="24"/>
          <w14:ligatures w14:val="standardContextual"/>
        </w:rPr>
        <w:t>) display</w:t>
      </w:r>
      <w:r w:rsidR="00B35E8B">
        <w:rPr>
          <w:rFonts w:ascii="Times New Roman" w:eastAsia="Aptos" w:hAnsi="Times New Roman"/>
          <w:bCs/>
          <w:kern w:val="2"/>
          <w:sz w:val="24"/>
          <w:szCs w:val="24"/>
          <w14:ligatures w14:val="standardContextual"/>
        </w:rPr>
        <w:t>ed</w:t>
      </w:r>
      <w:r w:rsidR="00CA0681" w:rsidRPr="00CA0681">
        <w:rPr>
          <w:rFonts w:ascii="Times New Roman" w:eastAsia="Aptos" w:hAnsi="Times New Roman"/>
          <w:bCs/>
          <w:kern w:val="2"/>
          <w:sz w:val="24"/>
          <w:szCs w:val="24"/>
          <w14:ligatures w14:val="standardContextual"/>
        </w:rPr>
        <w:t xml:space="preserve"> the lowest yield among the titanium dioxide levels. This positive correlation underscores the potential of higher titanium dioxide concentrations to enhance seed yield.</w:t>
      </w:r>
    </w:p>
    <w:p w14:paraId="35DC2F4E" w14:textId="37152ED3" w:rsidR="00321809" w:rsidRPr="00EC0682" w:rsidRDefault="00CA0681" w:rsidP="003D387F">
      <w:pPr>
        <w:spacing w:line="480" w:lineRule="auto"/>
        <w:jc w:val="both"/>
        <w:rPr>
          <w:rFonts w:ascii="Times New Roman" w:eastAsia="Aptos" w:hAnsi="Times New Roman"/>
          <w:bCs/>
          <w:kern w:val="2"/>
          <w:sz w:val="24"/>
          <w:szCs w:val="24"/>
          <w14:ligatures w14:val="standardContextual"/>
        </w:rPr>
      </w:pPr>
      <w:r w:rsidRPr="006A082B">
        <w:rPr>
          <w:rFonts w:ascii="Times New Roman" w:eastAsia="Aptos" w:hAnsi="Times New Roman"/>
          <w:bCs/>
          <w:kern w:val="2"/>
          <w:sz w:val="24"/>
          <w:szCs w:val="24"/>
          <w14:ligatures w14:val="standardContextual"/>
        </w:rPr>
        <w:t xml:space="preserve">In the interaction treatments, </w:t>
      </w:r>
      <w:r w:rsidR="00B35E8B" w:rsidRPr="006A082B">
        <w:rPr>
          <w:rFonts w:ascii="Times New Roman" w:eastAsia="Aptos" w:hAnsi="Times New Roman"/>
          <w:bCs/>
          <w:kern w:val="2"/>
          <w:sz w:val="24"/>
          <w:szCs w:val="24"/>
          <w14:ligatures w14:val="standardContextual"/>
        </w:rPr>
        <w:t>S</w:t>
      </w:r>
      <w:r w:rsidR="006A082B" w:rsidRPr="006A082B">
        <w:rPr>
          <w:rFonts w:ascii="Times New Roman" w:eastAsia="Aptos" w:hAnsi="Times New Roman"/>
          <w:bCs/>
          <w:kern w:val="2"/>
          <w:sz w:val="24"/>
          <w:szCs w:val="24"/>
          <w:vertAlign w:val="subscript"/>
          <w14:ligatures w14:val="standardContextual"/>
        </w:rPr>
        <w:t>0</w:t>
      </w:r>
      <w:r w:rsidR="00B35E8B" w:rsidRPr="006A082B">
        <w:rPr>
          <w:rFonts w:ascii="Times New Roman" w:eastAsia="Aptos" w:hAnsi="Times New Roman"/>
          <w:bCs/>
          <w:kern w:val="2"/>
          <w:sz w:val="24"/>
          <w:szCs w:val="24"/>
          <w14:ligatures w14:val="standardContextual"/>
        </w:rPr>
        <w:t>T</w:t>
      </w:r>
      <w:r w:rsidR="00B35E8B" w:rsidRPr="006A082B">
        <w:rPr>
          <w:rFonts w:ascii="Times New Roman" w:eastAsia="Aptos" w:hAnsi="Times New Roman"/>
          <w:bCs/>
          <w:kern w:val="2"/>
          <w:sz w:val="24"/>
          <w:szCs w:val="24"/>
          <w:vertAlign w:val="subscript"/>
          <w14:ligatures w14:val="standardContextual"/>
        </w:rPr>
        <w:t>2</w:t>
      </w:r>
      <w:r w:rsidRPr="006A082B">
        <w:rPr>
          <w:rFonts w:ascii="Times New Roman" w:eastAsia="Aptos" w:hAnsi="Times New Roman"/>
          <w:bCs/>
          <w:kern w:val="2"/>
          <w:sz w:val="24"/>
          <w:szCs w:val="24"/>
          <w14:ligatures w14:val="standardContextual"/>
        </w:rPr>
        <w:t xml:space="preserve"> </w:t>
      </w:r>
      <w:r w:rsidR="00BC0878">
        <w:rPr>
          <w:rFonts w:ascii="Times New Roman" w:eastAsia="Aptos" w:hAnsi="Times New Roman"/>
          <w:bCs/>
          <w:kern w:val="2"/>
          <w:sz w:val="24"/>
          <w:szCs w:val="24"/>
          <w14:ligatures w14:val="standardContextual"/>
        </w:rPr>
        <w:t>de</w:t>
      </w:r>
      <w:r w:rsidR="00233BF0">
        <w:rPr>
          <w:rFonts w:ascii="Times New Roman" w:eastAsia="Aptos" w:hAnsi="Times New Roman"/>
          <w:bCs/>
          <w:kern w:val="2"/>
          <w:sz w:val="24"/>
          <w:szCs w:val="24"/>
          <w14:ligatures w14:val="standardContextual"/>
        </w:rPr>
        <w:t>monstrated</w:t>
      </w:r>
      <w:r w:rsidR="009537A1">
        <w:rPr>
          <w:rFonts w:ascii="Times New Roman" w:eastAsia="Aptos" w:hAnsi="Times New Roman"/>
          <w:bCs/>
          <w:kern w:val="2"/>
          <w:sz w:val="24"/>
          <w:szCs w:val="24"/>
          <w14:ligatures w14:val="standardContextual"/>
        </w:rPr>
        <w:t xml:space="preserve"> </w:t>
      </w:r>
      <w:r w:rsidRPr="006A082B">
        <w:rPr>
          <w:rFonts w:ascii="Times New Roman" w:eastAsia="Aptos" w:hAnsi="Times New Roman"/>
          <w:bCs/>
          <w:kern w:val="2"/>
          <w:sz w:val="24"/>
          <w:szCs w:val="24"/>
          <w14:ligatures w14:val="standardContextual"/>
        </w:rPr>
        <w:t xml:space="preserve">the highest seed yield </w:t>
      </w:r>
      <w:r w:rsidR="009537A1">
        <w:rPr>
          <w:rFonts w:ascii="Times New Roman" w:eastAsia="Aptos" w:hAnsi="Times New Roman"/>
          <w:bCs/>
          <w:kern w:val="2"/>
          <w:sz w:val="24"/>
          <w:szCs w:val="24"/>
          <w14:ligatures w14:val="standardContextual"/>
        </w:rPr>
        <w:t>(</w:t>
      </w:r>
      <w:r w:rsidRPr="006A082B">
        <w:rPr>
          <w:rFonts w:ascii="Times New Roman" w:eastAsia="Aptos" w:hAnsi="Times New Roman"/>
          <w:bCs/>
          <w:kern w:val="2"/>
          <w:sz w:val="24"/>
          <w:szCs w:val="24"/>
          <w14:ligatures w14:val="standardContextual"/>
        </w:rPr>
        <w:t>5.15</w:t>
      </w:r>
      <w:r w:rsidR="00B35E8B" w:rsidRPr="006A082B">
        <w:rPr>
          <w:rFonts w:ascii="Times New Roman" w:eastAsia="Aptos" w:hAnsi="Times New Roman"/>
          <w:bCs/>
          <w:kern w:val="2"/>
          <w:sz w:val="24"/>
          <w:szCs w:val="24"/>
          <w14:ligatures w14:val="standardContextual"/>
        </w:rPr>
        <w:t xml:space="preserve"> g</w:t>
      </w:r>
      <w:r w:rsidRPr="006A082B">
        <w:rPr>
          <w:rFonts w:ascii="Times New Roman" w:eastAsia="Aptos" w:hAnsi="Times New Roman"/>
          <w:bCs/>
          <w:kern w:val="2"/>
          <w:sz w:val="24"/>
          <w:szCs w:val="24"/>
          <w14:ligatures w14:val="standardContextual"/>
        </w:rPr>
        <w:t xml:space="preserve"> Conversely, </w:t>
      </w:r>
      <w:r w:rsidR="00B35E8B" w:rsidRPr="006A082B">
        <w:rPr>
          <w:rFonts w:ascii="Times New Roman" w:eastAsia="Aptos" w:hAnsi="Times New Roman"/>
          <w:bCs/>
          <w:kern w:val="2"/>
          <w:sz w:val="24"/>
          <w:szCs w:val="24"/>
          <w14:ligatures w14:val="standardContextual"/>
        </w:rPr>
        <w:t>S</w:t>
      </w:r>
      <w:r w:rsidR="00A00CC1">
        <w:rPr>
          <w:rFonts w:ascii="Times New Roman" w:eastAsia="Aptos" w:hAnsi="Times New Roman"/>
          <w:bCs/>
          <w:kern w:val="2"/>
          <w:sz w:val="24"/>
          <w:szCs w:val="24"/>
          <w:vertAlign w:val="subscript"/>
          <w14:ligatures w14:val="standardContextual"/>
        </w:rPr>
        <w:t>1</w:t>
      </w:r>
      <w:r w:rsidR="00B35E8B" w:rsidRPr="006A082B">
        <w:rPr>
          <w:rFonts w:ascii="Times New Roman" w:eastAsia="Aptos" w:hAnsi="Times New Roman"/>
          <w:bCs/>
          <w:kern w:val="2"/>
          <w:sz w:val="24"/>
          <w:szCs w:val="24"/>
          <w14:ligatures w14:val="standardContextual"/>
        </w:rPr>
        <w:t>T</w:t>
      </w:r>
      <w:r w:rsidR="00A00CC1">
        <w:rPr>
          <w:rFonts w:ascii="Times New Roman" w:eastAsia="Aptos" w:hAnsi="Times New Roman"/>
          <w:bCs/>
          <w:kern w:val="2"/>
          <w:sz w:val="24"/>
          <w:szCs w:val="24"/>
          <w:vertAlign w:val="subscript"/>
          <w14:ligatures w14:val="standardContextual"/>
        </w:rPr>
        <w:t>2</w:t>
      </w:r>
      <w:r w:rsidR="00233BF0">
        <w:rPr>
          <w:rFonts w:ascii="Times New Roman" w:eastAsia="Aptos" w:hAnsi="Times New Roman"/>
          <w:bCs/>
          <w:kern w:val="2"/>
          <w:sz w:val="24"/>
          <w:szCs w:val="24"/>
          <w:vertAlign w:val="subscript"/>
          <w14:ligatures w14:val="standardContextual"/>
        </w:rPr>
        <w:t xml:space="preserve"> </w:t>
      </w:r>
      <w:r w:rsidR="00233BF0">
        <w:rPr>
          <w:rFonts w:ascii="Times New Roman" w:eastAsia="Aptos" w:hAnsi="Times New Roman"/>
          <w:bCs/>
          <w:kern w:val="2"/>
          <w:sz w:val="24"/>
          <w:szCs w:val="24"/>
          <w14:ligatures w14:val="standardContextual"/>
        </w:rPr>
        <w:t xml:space="preserve">indicated </w:t>
      </w:r>
      <w:r w:rsidRPr="006A082B">
        <w:rPr>
          <w:rFonts w:ascii="Times New Roman" w:eastAsia="Aptos" w:hAnsi="Times New Roman"/>
          <w:bCs/>
          <w:kern w:val="2"/>
          <w:sz w:val="24"/>
          <w:szCs w:val="24"/>
          <w14:ligatures w14:val="standardContextual"/>
        </w:rPr>
        <w:t>(</w:t>
      </w:r>
      <w:r w:rsidR="00A00CC1">
        <w:rPr>
          <w:rFonts w:ascii="Times New Roman" w:eastAsia="Aptos" w:hAnsi="Times New Roman"/>
          <w:bCs/>
          <w:kern w:val="2"/>
          <w:sz w:val="24"/>
          <w:szCs w:val="24"/>
          <w14:ligatures w14:val="standardContextual"/>
        </w:rPr>
        <w:t>4</w:t>
      </w:r>
      <w:r w:rsidRPr="006A082B">
        <w:rPr>
          <w:rFonts w:ascii="Times New Roman" w:eastAsia="Aptos" w:hAnsi="Times New Roman"/>
          <w:bCs/>
          <w:kern w:val="2"/>
          <w:sz w:val="24"/>
          <w:szCs w:val="24"/>
          <w14:ligatures w14:val="standardContextual"/>
        </w:rPr>
        <w:t>.</w:t>
      </w:r>
      <w:r w:rsidR="00A00CC1">
        <w:rPr>
          <w:rFonts w:ascii="Times New Roman" w:eastAsia="Aptos" w:hAnsi="Times New Roman"/>
          <w:bCs/>
          <w:kern w:val="2"/>
          <w:sz w:val="24"/>
          <w:szCs w:val="24"/>
          <w14:ligatures w14:val="standardContextual"/>
        </w:rPr>
        <w:t xml:space="preserve">10 </w:t>
      </w:r>
      <w:r w:rsidR="00B35E8B" w:rsidRPr="006A082B">
        <w:rPr>
          <w:rFonts w:ascii="Times New Roman" w:eastAsia="Aptos" w:hAnsi="Times New Roman"/>
          <w:bCs/>
          <w:kern w:val="2"/>
          <w:sz w:val="24"/>
          <w:szCs w:val="24"/>
          <w14:ligatures w14:val="standardContextual"/>
        </w:rPr>
        <w:t>g</w:t>
      </w:r>
      <w:r w:rsidRPr="006A082B">
        <w:rPr>
          <w:rFonts w:ascii="Times New Roman" w:eastAsia="Aptos" w:hAnsi="Times New Roman"/>
          <w:bCs/>
          <w:kern w:val="2"/>
          <w:sz w:val="24"/>
          <w:szCs w:val="24"/>
          <w14:ligatures w14:val="standardContextual"/>
        </w:rPr>
        <w:t xml:space="preserve">) and </w:t>
      </w:r>
      <w:r w:rsidR="00B35E8B" w:rsidRPr="006A082B">
        <w:rPr>
          <w:rFonts w:ascii="Times New Roman" w:eastAsia="Aptos" w:hAnsi="Times New Roman"/>
          <w:bCs/>
          <w:kern w:val="2"/>
          <w:sz w:val="24"/>
          <w:szCs w:val="24"/>
          <w14:ligatures w14:val="standardContextual"/>
        </w:rPr>
        <w:t>S</w:t>
      </w:r>
      <w:r w:rsidR="00A00CC1">
        <w:rPr>
          <w:rFonts w:ascii="Times New Roman" w:eastAsia="Aptos" w:hAnsi="Times New Roman"/>
          <w:bCs/>
          <w:kern w:val="2"/>
          <w:sz w:val="24"/>
          <w:szCs w:val="24"/>
          <w:vertAlign w:val="subscript"/>
          <w14:ligatures w14:val="standardContextual"/>
        </w:rPr>
        <w:t>2</w:t>
      </w:r>
      <w:r w:rsidR="00B35E8B" w:rsidRPr="006A082B">
        <w:rPr>
          <w:rFonts w:ascii="Times New Roman" w:eastAsia="Aptos" w:hAnsi="Times New Roman"/>
          <w:bCs/>
          <w:kern w:val="2"/>
          <w:sz w:val="24"/>
          <w:szCs w:val="24"/>
          <w14:ligatures w14:val="standardContextual"/>
        </w:rPr>
        <w:t>T</w:t>
      </w:r>
      <w:r w:rsidR="00B35E8B" w:rsidRPr="006A082B">
        <w:rPr>
          <w:rFonts w:ascii="Times New Roman" w:eastAsia="Aptos" w:hAnsi="Times New Roman"/>
          <w:bCs/>
          <w:kern w:val="2"/>
          <w:sz w:val="24"/>
          <w:szCs w:val="24"/>
          <w:vertAlign w:val="subscript"/>
          <w14:ligatures w14:val="standardContextual"/>
        </w:rPr>
        <w:t>0</w:t>
      </w:r>
      <w:r w:rsidRPr="006A082B">
        <w:rPr>
          <w:rFonts w:ascii="Times New Roman" w:eastAsia="Aptos" w:hAnsi="Times New Roman"/>
          <w:bCs/>
          <w:kern w:val="2"/>
          <w:sz w:val="24"/>
          <w:szCs w:val="24"/>
          <w14:ligatures w14:val="standardContextual"/>
        </w:rPr>
        <w:t xml:space="preserve"> (</w:t>
      </w:r>
      <w:r w:rsidR="00A00CC1">
        <w:rPr>
          <w:rFonts w:ascii="Times New Roman" w:eastAsia="Aptos" w:hAnsi="Times New Roman"/>
          <w:bCs/>
          <w:kern w:val="2"/>
          <w:sz w:val="24"/>
          <w:szCs w:val="24"/>
          <w14:ligatures w14:val="standardContextual"/>
        </w:rPr>
        <w:t>1</w:t>
      </w:r>
      <w:r w:rsidRPr="006A082B">
        <w:rPr>
          <w:rFonts w:ascii="Times New Roman" w:eastAsia="Aptos" w:hAnsi="Times New Roman"/>
          <w:bCs/>
          <w:kern w:val="2"/>
          <w:sz w:val="24"/>
          <w:szCs w:val="24"/>
          <w14:ligatures w14:val="standardContextual"/>
        </w:rPr>
        <w:t>.</w:t>
      </w:r>
      <w:r w:rsidR="00A00CC1">
        <w:rPr>
          <w:rFonts w:ascii="Times New Roman" w:eastAsia="Aptos" w:hAnsi="Times New Roman"/>
          <w:bCs/>
          <w:kern w:val="2"/>
          <w:sz w:val="24"/>
          <w:szCs w:val="24"/>
          <w14:ligatures w14:val="standardContextual"/>
        </w:rPr>
        <w:t>56</w:t>
      </w:r>
      <w:r w:rsidR="00B35E8B" w:rsidRPr="006A082B">
        <w:rPr>
          <w:rFonts w:ascii="Times New Roman" w:eastAsia="Aptos" w:hAnsi="Times New Roman"/>
          <w:bCs/>
          <w:kern w:val="2"/>
          <w:sz w:val="24"/>
          <w:szCs w:val="24"/>
          <w14:ligatures w14:val="standardContextual"/>
        </w:rPr>
        <w:t xml:space="preserve"> g</w:t>
      </w:r>
      <w:r w:rsidRPr="006A082B">
        <w:rPr>
          <w:rFonts w:ascii="Times New Roman" w:eastAsia="Aptos" w:hAnsi="Times New Roman"/>
          <w:bCs/>
          <w:kern w:val="2"/>
          <w:sz w:val="24"/>
          <w:szCs w:val="24"/>
          <w14:ligatures w14:val="standardContextual"/>
        </w:rPr>
        <w:t>) exhibit</w:t>
      </w:r>
      <w:r w:rsidR="00233BF0">
        <w:rPr>
          <w:rFonts w:ascii="Times New Roman" w:eastAsia="Aptos" w:hAnsi="Times New Roman"/>
          <w:bCs/>
          <w:kern w:val="2"/>
          <w:sz w:val="24"/>
          <w:szCs w:val="24"/>
          <w14:ligatures w14:val="standardContextual"/>
        </w:rPr>
        <w:t>ed</w:t>
      </w:r>
      <w:r w:rsidRPr="006A082B">
        <w:rPr>
          <w:rFonts w:ascii="Times New Roman" w:eastAsia="Aptos" w:hAnsi="Times New Roman"/>
          <w:bCs/>
          <w:kern w:val="2"/>
          <w:sz w:val="24"/>
          <w:szCs w:val="24"/>
          <w14:ligatures w14:val="standardContextual"/>
        </w:rPr>
        <w:t xml:space="preserve"> </w:t>
      </w:r>
      <w:r w:rsidR="00233BF0">
        <w:rPr>
          <w:rFonts w:ascii="Times New Roman" w:eastAsia="Aptos" w:hAnsi="Times New Roman"/>
          <w:bCs/>
          <w:kern w:val="2"/>
          <w:sz w:val="24"/>
          <w:szCs w:val="24"/>
          <w14:ligatures w14:val="standardContextual"/>
        </w:rPr>
        <w:t>the</w:t>
      </w:r>
      <w:r w:rsidRPr="006A082B">
        <w:rPr>
          <w:rFonts w:ascii="Times New Roman" w:eastAsia="Aptos" w:hAnsi="Times New Roman"/>
          <w:bCs/>
          <w:kern w:val="2"/>
          <w:sz w:val="24"/>
          <w:szCs w:val="24"/>
          <w14:ligatures w14:val="standardContextual"/>
        </w:rPr>
        <w:t xml:space="preserve"> lowe</w:t>
      </w:r>
      <w:r w:rsidR="00233BF0">
        <w:rPr>
          <w:rFonts w:ascii="Times New Roman" w:eastAsia="Aptos" w:hAnsi="Times New Roman"/>
          <w:bCs/>
          <w:kern w:val="2"/>
          <w:sz w:val="24"/>
          <w:szCs w:val="24"/>
          <w14:ligatures w14:val="standardContextual"/>
        </w:rPr>
        <w:t xml:space="preserve">st </w:t>
      </w:r>
      <w:r w:rsidRPr="006A082B">
        <w:rPr>
          <w:rFonts w:ascii="Times New Roman" w:eastAsia="Aptos" w:hAnsi="Times New Roman"/>
          <w:bCs/>
          <w:kern w:val="2"/>
          <w:sz w:val="24"/>
          <w:szCs w:val="24"/>
          <w14:ligatures w14:val="standardContextual"/>
        </w:rPr>
        <w:t xml:space="preserve">seed yields, emphasizing the influence of salt stress under different </w:t>
      </w:r>
      <w:r w:rsidR="00DE1FC7" w:rsidRPr="006A082B">
        <w:rPr>
          <w:rFonts w:asciiTheme="majorBidi" w:hAnsiTheme="majorBidi" w:cstheme="majorBidi"/>
          <w:bCs/>
          <w:sz w:val="24"/>
          <w:szCs w:val="24"/>
        </w:rPr>
        <w:t>TiO</w:t>
      </w:r>
      <w:r w:rsidR="00DE1FC7" w:rsidRPr="006A082B">
        <w:rPr>
          <w:rFonts w:asciiTheme="majorBidi" w:hAnsiTheme="majorBidi" w:cstheme="majorBidi"/>
          <w:bCs/>
          <w:sz w:val="24"/>
          <w:szCs w:val="24"/>
          <w:vertAlign w:val="subscript"/>
        </w:rPr>
        <w:t>2</w:t>
      </w:r>
      <w:r w:rsidRPr="006A082B">
        <w:rPr>
          <w:rFonts w:ascii="Times New Roman" w:eastAsia="Aptos" w:hAnsi="Times New Roman"/>
          <w:bCs/>
          <w:kern w:val="2"/>
          <w:sz w:val="24"/>
          <w:szCs w:val="24"/>
          <w14:ligatures w14:val="standardContextual"/>
        </w:rPr>
        <w:t xml:space="preserve"> levels</w:t>
      </w:r>
      <w:r w:rsidRPr="00EC0682">
        <w:rPr>
          <w:rFonts w:ascii="Times New Roman" w:eastAsia="Aptos" w:hAnsi="Times New Roman"/>
          <w:bCs/>
          <w:kern w:val="2"/>
          <w:sz w:val="24"/>
          <w:szCs w:val="24"/>
          <w14:ligatures w14:val="standardContextual"/>
        </w:rPr>
        <w:t>.</w:t>
      </w:r>
      <w:r w:rsidR="00321809" w:rsidRPr="00EC0682">
        <w:rPr>
          <w:rFonts w:ascii="Times New Roman" w:eastAsia="Aptos" w:hAnsi="Times New Roman"/>
          <w:bCs/>
          <w:kern w:val="2"/>
          <w:sz w:val="24"/>
          <w:szCs w:val="24"/>
          <w14:ligatures w14:val="standardContextual"/>
        </w:rPr>
        <w:t xml:space="preserve"> Jyothi and </w:t>
      </w:r>
      <w:proofErr w:type="spellStart"/>
      <w:r w:rsidR="00321809" w:rsidRPr="00EC0682">
        <w:rPr>
          <w:rFonts w:ascii="Times New Roman" w:eastAsia="Aptos" w:hAnsi="Times New Roman"/>
          <w:bCs/>
          <w:kern w:val="2"/>
          <w:sz w:val="24"/>
          <w:szCs w:val="24"/>
          <w14:ligatures w14:val="standardContextual"/>
        </w:rPr>
        <w:t>Hebsur</w:t>
      </w:r>
      <w:proofErr w:type="spellEnd"/>
      <w:r w:rsidR="00321809" w:rsidRPr="00EC0682">
        <w:rPr>
          <w:rFonts w:ascii="Times New Roman" w:eastAsia="Aptos" w:hAnsi="Times New Roman"/>
          <w:bCs/>
          <w:kern w:val="2"/>
          <w:sz w:val="24"/>
          <w:szCs w:val="24"/>
          <w14:ligatures w14:val="standardContextual"/>
        </w:rPr>
        <w:t xml:space="preserve"> (2017) </w:t>
      </w:r>
      <w:r w:rsidR="0073435E" w:rsidRPr="006A082B">
        <w:rPr>
          <w:rFonts w:asciiTheme="majorBidi" w:hAnsiTheme="majorBidi" w:cstheme="majorBidi"/>
          <w:bCs/>
          <w:sz w:val="24"/>
          <w:szCs w:val="24"/>
        </w:rPr>
        <w:t xml:space="preserve">showed that the application of </w:t>
      </w:r>
      <w:r w:rsidR="00321809" w:rsidRPr="006A082B">
        <w:rPr>
          <w:rFonts w:asciiTheme="majorBidi" w:hAnsiTheme="majorBidi" w:cstheme="majorBidi"/>
          <w:bCs/>
          <w:sz w:val="24"/>
          <w:szCs w:val="24"/>
        </w:rPr>
        <w:t>NPs (TiO</w:t>
      </w:r>
      <w:r w:rsidR="00321809" w:rsidRPr="006A082B">
        <w:rPr>
          <w:rFonts w:asciiTheme="majorBidi" w:hAnsiTheme="majorBidi" w:cstheme="majorBidi"/>
          <w:bCs/>
          <w:sz w:val="24"/>
          <w:szCs w:val="24"/>
          <w:vertAlign w:val="subscript"/>
        </w:rPr>
        <w:t>2</w:t>
      </w:r>
      <w:r w:rsidR="00321809" w:rsidRPr="006A082B">
        <w:rPr>
          <w:rFonts w:asciiTheme="majorBidi" w:hAnsiTheme="majorBidi" w:cstheme="majorBidi"/>
          <w:bCs/>
          <w:sz w:val="24"/>
          <w:szCs w:val="24"/>
        </w:rPr>
        <w:t>)</w:t>
      </w:r>
      <w:r w:rsidR="0073435E" w:rsidRPr="006A082B">
        <w:rPr>
          <w:rFonts w:asciiTheme="majorBidi" w:hAnsiTheme="majorBidi" w:cstheme="majorBidi"/>
          <w:bCs/>
          <w:sz w:val="24"/>
          <w:szCs w:val="24"/>
        </w:rPr>
        <w:t xml:space="preserve"> increased grain yield of the crop significantly</w:t>
      </w:r>
      <w:r w:rsidR="006F5DBF" w:rsidRPr="006A082B">
        <w:rPr>
          <w:rFonts w:asciiTheme="majorBidi" w:hAnsiTheme="majorBidi" w:cstheme="majorBidi"/>
          <w:bCs/>
          <w:sz w:val="24"/>
          <w:szCs w:val="24"/>
        </w:rPr>
        <w:t xml:space="preserve"> under adverse conditions</w:t>
      </w:r>
      <w:r w:rsidR="0073435E">
        <w:rPr>
          <w:rFonts w:asciiTheme="majorBidi" w:hAnsiTheme="majorBidi" w:cstheme="majorBidi"/>
          <w:bCs/>
          <w:sz w:val="24"/>
          <w:szCs w:val="24"/>
        </w:rPr>
        <w:t xml:space="preserve">. These finding are supported by earlier work on grain yield </w:t>
      </w:r>
      <w:r w:rsidR="006F5DBF">
        <w:rPr>
          <w:rFonts w:asciiTheme="majorBidi" w:hAnsiTheme="majorBidi" w:cstheme="majorBidi"/>
          <w:bCs/>
          <w:sz w:val="24"/>
          <w:szCs w:val="24"/>
        </w:rPr>
        <w:t xml:space="preserve">of sorghum </w:t>
      </w:r>
      <w:r w:rsidR="0073435E">
        <w:rPr>
          <w:rFonts w:asciiTheme="majorBidi" w:hAnsiTheme="majorBidi" w:cstheme="majorBidi"/>
          <w:bCs/>
          <w:sz w:val="24"/>
          <w:szCs w:val="24"/>
        </w:rPr>
        <w:t>by</w:t>
      </w:r>
      <w:r w:rsidR="0073435E">
        <w:rPr>
          <w:rFonts w:asciiTheme="majorBidi" w:eastAsia="Times New Roman" w:hAnsiTheme="majorBidi" w:cstheme="majorBidi"/>
          <w:sz w:val="24"/>
          <w:szCs w:val="24"/>
          <w:shd w:val="clear" w:color="auto" w:fill="FFFFFF"/>
        </w:rPr>
        <w:t xml:space="preserve"> </w:t>
      </w:r>
      <w:r w:rsidR="00321809" w:rsidRPr="00EC0682">
        <w:rPr>
          <w:rFonts w:ascii="Times New Roman" w:eastAsia="Aptos" w:hAnsi="Times New Roman"/>
          <w:bCs/>
          <w:kern w:val="2"/>
          <w:sz w:val="24"/>
          <w:szCs w:val="24"/>
          <w14:ligatures w14:val="standardContextual"/>
        </w:rPr>
        <w:t xml:space="preserve">Hassan </w:t>
      </w:r>
      <w:r w:rsidR="00321809" w:rsidRPr="00EC0682">
        <w:rPr>
          <w:rFonts w:ascii="Times New Roman" w:eastAsia="Aptos" w:hAnsi="Times New Roman"/>
          <w:bCs/>
          <w:i/>
          <w:kern w:val="2"/>
          <w:sz w:val="24"/>
          <w:szCs w:val="24"/>
          <w14:ligatures w14:val="standardContextual"/>
        </w:rPr>
        <w:t>et al</w:t>
      </w:r>
      <w:r w:rsidR="00321809" w:rsidRPr="00EC0682">
        <w:rPr>
          <w:rFonts w:ascii="Times New Roman" w:eastAsia="Aptos" w:hAnsi="Times New Roman"/>
          <w:bCs/>
          <w:kern w:val="2"/>
          <w:sz w:val="24"/>
          <w:szCs w:val="24"/>
          <w14:ligatures w14:val="standardContextual"/>
        </w:rPr>
        <w:t>. (2022)</w:t>
      </w:r>
    </w:p>
    <w:p w14:paraId="04A652CF" w14:textId="77777777" w:rsidR="00743C0A" w:rsidRDefault="00743C0A" w:rsidP="00D91A3E">
      <w:pPr>
        <w:spacing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4.5.2 Stover yield</w:t>
      </w:r>
    </w:p>
    <w:p w14:paraId="0AF8B3FB" w14:textId="10DE288F" w:rsidR="00CA0681" w:rsidRPr="00CA0681" w:rsidRDefault="00CA0681" w:rsidP="003D387F">
      <w:pPr>
        <w:spacing w:line="480" w:lineRule="auto"/>
        <w:jc w:val="both"/>
        <w:rPr>
          <w:rFonts w:ascii="Times New Roman" w:eastAsia="Aptos" w:hAnsi="Times New Roman"/>
          <w:bCs/>
          <w:kern w:val="2"/>
          <w:sz w:val="24"/>
          <w:szCs w:val="24"/>
          <w14:ligatures w14:val="standardContextual"/>
        </w:rPr>
      </w:pPr>
      <w:r w:rsidRPr="00CA0681">
        <w:rPr>
          <w:rFonts w:ascii="Times New Roman" w:eastAsia="Aptos" w:hAnsi="Times New Roman"/>
          <w:bCs/>
          <w:kern w:val="2"/>
          <w:sz w:val="24"/>
          <w:szCs w:val="24"/>
          <w14:ligatures w14:val="standardContextual"/>
        </w:rPr>
        <w:t>Salinity levels exhibit a discernible impact on stover yield</w:t>
      </w:r>
      <w:r w:rsidR="00B35E8B">
        <w:rPr>
          <w:rFonts w:ascii="Times New Roman" w:eastAsia="Aptos" w:hAnsi="Times New Roman"/>
          <w:bCs/>
          <w:kern w:val="2"/>
          <w:sz w:val="24"/>
          <w:szCs w:val="24"/>
          <w14:ligatures w14:val="standardContextual"/>
        </w:rPr>
        <w:t xml:space="preserve"> (Table 5)</w:t>
      </w:r>
      <w:r w:rsidRPr="00CA0681">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Pr="00CA0681">
        <w:rPr>
          <w:rFonts w:ascii="Times New Roman" w:eastAsia="Aptos" w:hAnsi="Times New Roman"/>
          <w:bCs/>
          <w:kern w:val="2"/>
          <w:sz w:val="24"/>
          <w:szCs w:val="24"/>
          <w14:ligatures w14:val="standardContextual"/>
        </w:rPr>
        <w:t xml:space="preserve"> (6.20</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records the highest yield, representing conditions without salt stress. As salinity increases, stover yield decrease</w:t>
      </w:r>
      <w:r w:rsidR="00DE1FC7">
        <w:rPr>
          <w:rFonts w:ascii="Times New Roman" w:eastAsia="Aptos" w:hAnsi="Times New Roman"/>
          <w:bCs/>
          <w:kern w:val="2"/>
          <w:sz w:val="24"/>
          <w:szCs w:val="24"/>
          <w14:ligatures w14:val="standardContextual"/>
        </w:rPr>
        <w:t>d</w:t>
      </w:r>
      <w:r w:rsidRPr="00CA0681">
        <w:rPr>
          <w:rFonts w:ascii="Times New Roman" w:eastAsia="Aptos" w:hAnsi="Times New Roman"/>
          <w:bCs/>
          <w:kern w:val="2"/>
          <w:sz w:val="24"/>
          <w:szCs w:val="24"/>
          <w14:ligatures w14:val="standardContextual"/>
        </w:rPr>
        <w:t xml:space="preserve"> consistently, with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009F197F">
        <w:rPr>
          <w:rFonts w:ascii="Times New Roman" w:eastAsia="Aptos" w:hAnsi="Times New Roman"/>
          <w:bCs/>
          <w:kern w:val="2"/>
          <w:sz w:val="24"/>
          <w:szCs w:val="24"/>
          <w14:ligatures w14:val="standardContextual"/>
        </w:rPr>
        <w:t xml:space="preserve"> </w:t>
      </w:r>
      <w:r w:rsidRPr="00CA0681">
        <w:rPr>
          <w:rFonts w:ascii="Times New Roman" w:eastAsia="Aptos" w:hAnsi="Times New Roman"/>
          <w:bCs/>
          <w:kern w:val="2"/>
          <w:sz w:val="24"/>
          <w:szCs w:val="24"/>
          <w14:ligatures w14:val="standardContextual"/>
        </w:rPr>
        <w:t>(5.36</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Pr="00CA0681">
        <w:rPr>
          <w:rFonts w:ascii="Times New Roman" w:eastAsia="Aptos" w:hAnsi="Times New Roman"/>
          <w:bCs/>
          <w:kern w:val="2"/>
          <w:sz w:val="24"/>
          <w:szCs w:val="24"/>
          <w14:ligatures w14:val="standardContextual"/>
        </w:rPr>
        <w:t xml:space="preserve"> (4.55</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This suggests a negative correlation between salinity stress and stover yield, indicating reduced biomass production under higher salt concentrations.</w:t>
      </w:r>
      <w:r w:rsidR="002A3E7B">
        <w:rPr>
          <w:rFonts w:ascii="Times New Roman" w:eastAsia="Aptos" w:hAnsi="Times New Roman"/>
          <w:bCs/>
          <w:kern w:val="2"/>
          <w:sz w:val="24"/>
          <w:szCs w:val="24"/>
          <w14:ligatures w14:val="standardContextual"/>
        </w:rPr>
        <w:t xml:space="preserve"> </w:t>
      </w:r>
      <w:r w:rsidRPr="00CA0681">
        <w:rPr>
          <w:rFonts w:ascii="Times New Roman" w:eastAsia="Aptos" w:hAnsi="Times New Roman"/>
          <w:bCs/>
          <w:kern w:val="2"/>
          <w:sz w:val="24"/>
          <w:szCs w:val="24"/>
          <w14:ligatures w14:val="standardContextual"/>
        </w:rPr>
        <w:t xml:space="preserve">Variations in </w:t>
      </w:r>
      <w:r w:rsidR="00DE1FC7" w:rsidRPr="006A082B">
        <w:rPr>
          <w:rFonts w:asciiTheme="majorBidi" w:hAnsiTheme="majorBidi" w:cstheme="majorBidi"/>
          <w:bCs/>
          <w:sz w:val="24"/>
          <w:szCs w:val="24"/>
        </w:rPr>
        <w:t>TiO</w:t>
      </w:r>
      <w:r w:rsidR="00DE1FC7" w:rsidRPr="006A082B">
        <w:rPr>
          <w:rFonts w:asciiTheme="majorBidi" w:hAnsiTheme="majorBidi" w:cstheme="majorBidi"/>
          <w:bCs/>
          <w:sz w:val="24"/>
          <w:szCs w:val="24"/>
          <w:vertAlign w:val="subscript"/>
        </w:rPr>
        <w:t>2</w:t>
      </w:r>
      <w:r w:rsidRPr="00CA0681">
        <w:rPr>
          <w:rFonts w:ascii="Times New Roman" w:eastAsia="Aptos" w:hAnsi="Times New Roman"/>
          <w:bCs/>
          <w:kern w:val="2"/>
          <w:sz w:val="24"/>
          <w:szCs w:val="24"/>
          <w14:ligatures w14:val="standardContextual"/>
        </w:rPr>
        <w:t xml:space="preserve"> concentrations reveal</w:t>
      </w:r>
      <w:r w:rsidR="009537A1">
        <w:rPr>
          <w:rFonts w:ascii="Times New Roman" w:eastAsia="Aptos" w:hAnsi="Times New Roman"/>
          <w:bCs/>
          <w:kern w:val="2"/>
          <w:sz w:val="24"/>
          <w:szCs w:val="24"/>
          <w14:ligatures w14:val="standardContextual"/>
        </w:rPr>
        <w:t>ed</w:t>
      </w:r>
      <w:r w:rsidRPr="00CA0681">
        <w:rPr>
          <w:rFonts w:ascii="Times New Roman" w:eastAsia="Aptos" w:hAnsi="Times New Roman"/>
          <w:bCs/>
          <w:kern w:val="2"/>
          <w:sz w:val="24"/>
          <w:szCs w:val="24"/>
          <w14:ligatures w14:val="standardContextual"/>
        </w:rPr>
        <w:t xml:space="preserve"> notable differences in stover yield</w:t>
      </w:r>
      <w:r w:rsidR="00B35E8B">
        <w:rPr>
          <w:rFonts w:ascii="Times New Roman" w:eastAsia="Aptos" w:hAnsi="Times New Roman"/>
          <w:bCs/>
          <w:kern w:val="2"/>
          <w:sz w:val="24"/>
          <w:szCs w:val="24"/>
          <w14:ligatures w14:val="standardContextual"/>
        </w:rPr>
        <w:t xml:space="preserve"> (</w:t>
      </w:r>
      <w:r w:rsidR="00B35E8B" w:rsidRPr="00DC2AE3">
        <w:rPr>
          <w:rFonts w:ascii="Times New Roman" w:eastAsia="Aptos" w:hAnsi="Times New Roman"/>
          <w:bCs/>
          <w:kern w:val="2"/>
          <w:sz w:val="24"/>
          <w:szCs w:val="24"/>
          <w14:ligatures w14:val="standardContextual"/>
        </w:rPr>
        <w:t>Table 5</w:t>
      </w:r>
      <w:r w:rsidR="00B35E8B">
        <w:rPr>
          <w:rFonts w:ascii="Times New Roman" w:eastAsia="Aptos" w:hAnsi="Times New Roman"/>
          <w:bCs/>
          <w:kern w:val="2"/>
          <w:sz w:val="24"/>
          <w:szCs w:val="24"/>
          <w14:ligatures w14:val="standardContextual"/>
        </w:rPr>
        <w:t>)</w:t>
      </w:r>
      <w:r w:rsidRPr="00CA0681">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CA0681">
        <w:rPr>
          <w:rFonts w:ascii="Times New Roman" w:eastAsia="Aptos" w:hAnsi="Times New Roman"/>
          <w:bCs/>
          <w:kern w:val="2"/>
          <w:sz w:val="24"/>
          <w:szCs w:val="24"/>
          <w14:ligatures w14:val="standardContextual"/>
        </w:rPr>
        <w:t xml:space="preserve"> (5.90) demonstrate</w:t>
      </w:r>
      <w:r w:rsidR="009537A1">
        <w:rPr>
          <w:rFonts w:ascii="Times New Roman" w:eastAsia="Aptos" w:hAnsi="Times New Roman"/>
          <w:bCs/>
          <w:kern w:val="2"/>
          <w:sz w:val="24"/>
          <w:szCs w:val="24"/>
          <w14:ligatures w14:val="standardContextual"/>
        </w:rPr>
        <w:t>d</w:t>
      </w:r>
      <w:r w:rsidRPr="00CA0681">
        <w:rPr>
          <w:rFonts w:ascii="Times New Roman" w:eastAsia="Aptos" w:hAnsi="Times New Roman"/>
          <w:bCs/>
          <w:kern w:val="2"/>
          <w:sz w:val="24"/>
          <w:szCs w:val="24"/>
          <w14:ligatures w14:val="standardContextual"/>
        </w:rPr>
        <w:t xml:space="preserve"> the highest yield, followed by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Pr="00CA0681">
        <w:rPr>
          <w:rFonts w:ascii="Times New Roman" w:eastAsia="Aptos" w:hAnsi="Times New Roman"/>
          <w:bCs/>
          <w:kern w:val="2"/>
          <w:sz w:val="24"/>
          <w:szCs w:val="24"/>
          <w14:ligatures w14:val="standardContextual"/>
        </w:rPr>
        <w:t xml:space="preserve"> (5.24</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CA0681">
        <w:rPr>
          <w:rFonts w:ascii="Times New Roman" w:eastAsia="Aptos" w:hAnsi="Times New Roman"/>
          <w:bCs/>
          <w:kern w:val="2"/>
          <w:sz w:val="24"/>
          <w:szCs w:val="24"/>
          <w14:ligatures w14:val="standardContextual"/>
        </w:rPr>
        <w:t xml:space="preserve"> (4.97</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xml:space="preserve">). This positive correlation indicates that higher </w:t>
      </w:r>
      <w:r w:rsidR="00DE1FC7" w:rsidRPr="006A082B">
        <w:rPr>
          <w:rFonts w:asciiTheme="majorBidi" w:hAnsiTheme="majorBidi" w:cstheme="majorBidi"/>
          <w:bCs/>
          <w:sz w:val="24"/>
          <w:szCs w:val="24"/>
        </w:rPr>
        <w:t>TiO</w:t>
      </w:r>
      <w:r w:rsidR="00DE1FC7" w:rsidRPr="006A082B">
        <w:rPr>
          <w:rFonts w:asciiTheme="majorBidi" w:hAnsiTheme="majorBidi" w:cstheme="majorBidi"/>
          <w:bCs/>
          <w:sz w:val="24"/>
          <w:szCs w:val="24"/>
          <w:vertAlign w:val="subscript"/>
        </w:rPr>
        <w:t>2</w:t>
      </w:r>
      <w:r w:rsidRPr="00CA0681">
        <w:rPr>
          <w:rFonts w:ascii="Times New Roman" w:eastAsia="Aptos" w:hAnsi="Times New Roman"/>
          <w:bCs/>
          <w:kern w:val="2"/>
          <w:sz w:val="24"/>
          <w:szCs w:val="24"/>
          <w14:ligatures w14:val="standardContextual"/>
        </w:rPr>
        <w:t xml:space="preserve"> concentrations contribute to increased stover yield.</w:t>
      </w:r>
    </w:p>
    <w:p w14:paraId="2E83CD7E" w14:textId="6BA660B9" w:rsidR="00CA0681" w:rsidRDefault="00CA0681" w:rsidP="003D387F">
      <w:pPr>
        <w:spacing w:line="480" w:lineRule="auto"/>
        <w:jc w:val="both"/>
        <w:rPr>
          <w:rFonts w:ascii="Times New Roman" w:eastAsia="Aptos" w:hAnsi="Times New Roman"/>
          <w:bCs/>
          <w:kern w:val="2"/>
          <w:sz w:val="24"/>
          <w:szCs w:val="24"/>
          <w14:ligatures w14:val="standardContextual"/>
        </w:rPr>
      </w:pPr>
      <w:r w:rsidRPr="00CA0681">
        <w:rPr>
          <w:rFonts w:ascii="Times New Roman" w:eastAsia="Aptos" w:hAnsi="Times New Roman"/>
          <w:bCs/>
          <w:kern w:val="2"/>
          <w:sz w:val="24"/>
          <w:szCs w:val="24"/>
          <w14:ligatures w14:val="standardContextual"/>
        </w:rPr>
        <w:lastRenderedPageBreak/>
        <w:t xml:space="preserve">In the interaction treatments, </w:t>
      </w:r>
      <w:r w:rsidR="00B35E8B" w:rsidRPr="00B35E8B">
        <w:rPr>
          <w:rFonts w:ascii="Times New Roman" w:eastAsia="Aptos" w:hAnsi="Times New Roman"/>
          <w:bCs/>
          <w:kern w:val="2"/>
          <w:sz w:val="24"/>
          <w:szCs w:val="24"/>
          <w14:ligatures w14:val="standardContextual"/>
        </w:rPr>
        <w:t>S</w:t>
      </w:r>
      <w:r w:rsidR="00963BF1">
        <w:rPr>
          <w:rFonts w:ascii="Times New Roman" w:eastAsia="Aptos" w:hAnsi="Times New Roman"/>
          <w:bCs/>
          <w:kern w:val="2"/>
          <w:sz w:val="24"/>
          <w:szCs w:val="24"/>
          <w:vertAlign w:val="subscript"/>
          <w14:ligatures w14:val="standardContextual"/>
        </w:rPr>
        <w:t>0</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CA0681">
        <w:rPr>
          <w:rFonts w:ascii="Times New Roman" w:eastAsia="Aptos" w:hAnsi="Times New Roman"/>
          <w:bCs/>
          <w:kern w:val="2"/>
          <w:sz w:val="24"/>
          <w:szCs w:val="24"/>
          <w14:ligatures w14:val="standardContextual"/>
        </w:rPr>
        <w:t xml:space="preserve"> </w:t>
      </w:r>
      <w:r w:rsidR="00DE1FC7">
        <w:rPr>
          <w:rFonts w:ascii="Times New Roman" w:eastAsia="Aptos" w:hAnsi="Times New Roman"/>
          <w:bCs/>
          <w:kern w:val="2"/>
          <w:sz w:val="24"/>
          <w:szCs w:val="24"/>
          <w14:ligatures w14:val="standardContextual"/>
        </w:rPr>
        <w:t>showed</w:t>
      </w:r>
      <w:r w:rsidRPr="00CA0681">
        <w:rPr>
          <w:rFonts w:ascii="Times New Roman" w:eastAsia="Aptos" w:hAnsi="Times New Roman"/>
          <w:bCs/>
          <w:kern w:val="2"/>
          <w:sz w:val="24"/>
          <w:szCs w:val="24"/>
          <w14:ligatures w14:val="standardContextual"/>
        </w:rPr>
        <w:t xml:space="preserve"> the highest stover yield</w:t>
      </w:r>
      <w:r w:rsidR="00DC6F70">
        <w:rPr>
          <w:rFonts w:ascii="Times New Roman" w:eastAsia="Aptos" w:hAnsi="Times New Roman"/>
          <w:bCs/>
          <w:kern w:val="2"/>
          <w:sz w:val="24"/>
          <w:szCs w:val="24"/>
          <w14:ligatures w14:val="standardContextual"/>
        </w:rPr>
        <w:t>, measuring</w:t>
      </w:r>
      <w:r w:rsidRPr="00CA0681">
        <w:rPr>
          <w:rFonts w:ascii="Times New Roman" w:eastAsia="Aptos" w:hAnsi="Times New Roman"/>
          <w:bCs/>
          <w:kern w:val="2"/>
          <w:sz w:val="24"/>
          <w:szCs w:val="24"/>
          <w14:ligatures w14:val="standardContextual"/>
        </w:rPr>
        <w:t xml:space="preserve"> </w:t>
      </w:r>
      <w:r w:rsidR="00217715">
        <w:rPr>
          <w:rFonts w:ascii="Times New Roman" w:eastAsia="Aptos" w:hAnsi="Times New Roman"/>
          <w:bCs/>
          <w:kern w:val="2"/>
          <w:sz w:val="24"/>
          <w:szCs w:val="24"/>
          <w14:ligatures w14:val="standardContextual"/>
        </w:rPr>
        <w:t>(</w:t>
      </w:r>
      <w:r w:rsidRPr="00CA0681">
        <w:rPr>
          <w:rFonts w:ascii="Times New Roman" w:eastAsia="Aptos" w:hAnsi="Times New Roman"/>
          <w:bCs/>
          <w:kern w:val="2"/>
          <w:sz w:val="24"/>
          <w:szCs w:val="24"/>
          <w14:ligatures w14:val="standardContextual"/>
        </w:rPr>
        <w:t xml:space="preserve">6.83 </w:t>
      </w:r>
      <w:r w:rsidR="00B35E8B">
        <w:rPr>
          <w:rFonts w:ascii="Times New Roman" w:eastAsia="Aptos" w:hAnsi="Times New Roman"/>
          <w:bCs/>
          <w:kern w:val="2"/>
          <w:sz w:val="24"/>
          <w:szCs w:val="24"/>
          <w14:ligatures w14:val="standardContextual"/>
        </w:rPr>
        <w:t>g</w:t>
      </w:r>
      <w:r w:rsidR="00217715">
        <w:rPr>
          <w:rFonts w:ascii="Times New Roman" w:eastAsia="Aptos" w:hAnsi="Times New Roman"/>
          <w:bCs/>
          <w:kern w:val="2"/>
          <w:sz w:val="24"/>
          <w:szCs w:val="24"/>
          <w14:ligatures w14:val="standardContextual"/>
        </w:rPr>
        <w:t>)</w:t>
      </w:r>
      <w:r w:rsidR="00B35E8B">
        <w:rPr>
          <w:rFonts w:ascii="Times New Roman" w:eastAsia="Aptos" w:hAnsi="Times New Roman"/>
          <w:bCs/>
          <w:kern w:val="2"/>
          <w:sz w:val="24"/>
          <w:szCs w:val="24"/>
          <w14:ligatures w14:val="standardContextual"/>
        </w:rPr>
        <w:t xml:space="preserve">. </w:t>
      </w:r>
      <w:r w:rsidRPr="00CA0681">
        <w:rPr>
          <w:rFonts w:ascii="Times New Roman" w:eastAsia="Aptos" w:hAnsi="Times New Roman"/>
          <w:bCs/>
          <w:kern w:val="2"/>
          <w:sz w:val="24"/>
          <w:szCs w:val="24"/>
          <w14:ligatures w14:val="standardContextual"/>
        </w:rPr>
        <w:t xml:space="preserve">Conversely, </w:t>
      </w:r>
      <w:r w:rsidR="00DC6F70">
        <w:rPr>
          <w:rFonts w:ascii="Times New Roman" w:eastAsia="Aptos" w:hAnsi="Times New Roman"/>
          <w:bCs/>
          <w:kern w:val="2"/>
          <w:sz w:val="24"/>
          <w:szCs w:val="24"/>
          <w14:ligatures w14:val="standardContextual"/>
        </w:rPr>
        <w:t>different</w:t>
      </w:r>
      <w:r w:rsidRPr="00CA0681">
        <w:rPr>
          <w:rFonts w:ascii="Times New Roman" w:eastAsia="Aptos" w:hAnsi="Times New Roman"/>
          <w:bCs/>
          <w:kern w:val="2"/>
          <w:sz w:val="24"/>
          <w:szCs w:val="24"/>
          <w14:ligatures w14:val="standardContextual"/>
        </w:rPr>
        <w:t xml:space="preserve"> interaction treatments exhibit</w:t>
      </w:r>
      <w:r w:rsidR="00DC6F70">
        <w:rPr>
          <w:rFonts w:ascii="Times New Roman" w:eastAsia="Aptos" w:hAnsi="Times New Roman"/>
          <w:bCs/>
          <w:kern w:val="2"/>
          <w:sz w:val="24"/>
          <w:szCs w:val="24"/>
          <w14:ligatures w14:val="standardContextual"/>
        </w:rPr>
        <w:t>ed</w:t>
      </w:r>
      <w:r w:rsidRPr="00CA0681">
        <w:rPr>
          <w:rFonts w:ascii="Times New Roman" w:eastAsia="Aptos" w:hAnsi="Times New Roman"/>
          <w:bCs/>
          <w:kern w:val="2"/>
          <w:sz w:val="24"/>
          <w:szCs w:val="24"/>
          <w14:ligatures w14:val="standardContextual"/>
        </w:rPr>
        <w:t xml:space="preserve"> </w:t>
      </w:r>
      <w:r w:rsidR="00DC6F70">
        <w:rPr>
          <w:rFonts w:ascii="Times New Roman" w:eastAsia="Aptos" w:hAnsi="Times New Roman"/>
          <w:bCs/>
          <w:kern w:val="2"/>
          <w:sz w:val="24"/>
          <w:szCs w:val="24"/>
          <w14:ligatures w14:val="standardContextual"/>
        </w:rPr>
        <w:t>different</w:t>
      </w:r>
      <w:r w:rsidRPr="00CA0681">
        <w:rPr>
          <w:rFonts w:ascii="Times New Roman" w:eastAsia="Aptos" w:hAnsi="Times New Roman"/>
          <w:bCs/>
          <w:kern w:val="2"/>
          <w:sz w:val="24"/>
          <w:szCs w:val="24"/>
          <w14:ligatures w14:val="standardContextual"/>
        </w:rPr>
        <w:t xml:space="preserve"> stover yields, with </w:t>
      </w:r>
      <w:r w:rsidR="00B35E8B" w:rsidRPr="00B35E8B">
        <w:rPr>
          <w:rFonts w:ascii="Times New Roman" w:eastAsia="Aptos" w:hAnsi="Times New Roman"/>
          <w:bCs/>
          <w:kern w:val="2"/>
          <w:sz w:val="24"/>
          <w:szCs w:val="24"/>
          <w14:ligatures w14:val="standardContextual"/>
        </w:rPr>
        <w:t>S</w:t>
      </w:r>
      <w:r w:rsidR="009F197F">
        <w:rPr>
          <w:rFonts w:ascii="Times New Roman" w:eastAsia="Aptos" w:hAnsi="Times New Roman"/>
          <w:bCs/>
          <w:kern w:val="2"/>
          <w:sz w:val="24"/>
          <w:szCs w:val="24"/>
          <w:vertAlign w:val="subscript"/>
          <w14:ligatures w14:val="standardContextual"/>
        </w:rPr>
        <w:t>1</w:t>
      </w:r>
      <w:r w:rsidR="00B35E8B" w:rsidRPr="00B35E8B">
        <w:rPr>
          <w:rFonts w:ascii="Times New Roman" w:eastAsia="Aptos" w:hAnsi="Times New Roman"/>
          <w:bCs/>
          <w:kern w:val="2"/>
          <w:sz w:val="24"/>
          <w:szCs w:val="24"/>
          <w14:ligatures w14:val="standardContextual"/>
        </w:rPr>
        <w:t>T</w:t>
      </w:r>
      <w:r w:rsidR="009F197F">
        <w:rPr>
          <w:rFonts w:ascii="Times New Roman" w:eastAsia="Aptos" w:hAnsi="Times New Roman"/>
          <w:bCs/>
          <w:kern w:val="2"/>
          <w:sz w:val="24"/>
          <w:szCs w:val="24"/>
          <w:vertAlign w:val="subscript"/>
          <w14:ligatures w14:val="standardContextual"/>
        </w:rPr>
        <w:t>2</w:t>
      </w:r>
      <w:r w:rsidRPr="00CA0681">
        <w:rPr>
          <w:rFonts w:ascii="Times New Roman" w:eastAsia="Aptos" w:hAnsi="Times New Roman"/>
          <w:bCs/>
          <w:kern w:val="2"/>
          <w:sz w:val="24"/>
          <w:szCs w:val="24"/>
          <w14:ligatures w14:val="standardContextual"/>
        </w:rPr>
        <w:t xml:space="preserve"> (</w:t>
      </w:r>
      <w:r w:rsidR="006530C3">
        <w:rPr>
          <w:rFonts w:ascii="Times New Roman" w:eastAsia="Aptos" w:hAnsi="Times New Roman"/>
          <w:bCs/>
          <w:kern w:val="2"/>
          <w:sz w:val="24"/>
          <w:szCs w:val="24"/>
          <w14:ligatures w14:val="standardContextual"/>
        </w:rPr>
        <w:t>5</w:t>
      </w:r>
      <w:r w:rsidRPr="00CA0681">
        <w:rPr>
          <w:rFonts w:ascii="Times New Roman" w:eastAsia="Aptos" w:hAnsi="Times New Roman"/>
          <w:bCs/>
          <w:kern w:val="2"/>
          <w:sz w:val="24"/>
          <w:szCs w:val="24"/>
          <w14:ligatures w14:val="standardContextual"/>
        </w:rPr>
        <w:t>.</w:t>
      </w:r>
      <w:r w:rsidR="006530C3">
        <w:rPr>
          <w:rFonts w:ascii="Times New Roman" w:eastAsia="Aptos" w:hAnsi="Times New Roman"/>
          <w:bCs/>
          <w:kern w:val="2"/>
          <w:sz w:val="24"/>
          <w:szCs w:val="24"/>
          <w14:ligatures w14:val="standardContextual"/>
        </w:rPr>
        <w:t>76</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S</w:t>
      </w:r>
      <w:r w:rsidR="00415BEC">
        <w:rPr>
          <w:rFonts w:ascii="Times New Roman" w:eastAsia="Aptos" w:hAnsi="Times New Roman"/>
          <w:bCs/>
          <w:kern w:val="2"/>
          <w:sz w:val="24"/>
          <w:szCs w:val="24"/>
          <w:vertAlign w:val="subscript"/>
          <w14:ligatures w14:val="standardContextual"/>
        </w:rPr>
        <w:t>2</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CA0681">
        <w:rPr>
          <w:rFonts w:ascii="Times New Roman" w:eastAsia="Aptos" w:hAnsi="Times New Roman"/>
          <w:bCs/>
          <w:kern w:val="2"/>
          <w:sz w:val="24"/>
          <w:szCs w:val="24"/>
          <w14:ligatures w14:val="standardContextual"/>
        </w:rPr>
        <w:t xml:space="preserve"> (</w:t>
      </w:r>
      <w:r w:rsidR="00415BEC">
        <w:rPr>
          <w:rFonts w:ascii="Times New Roman" w:eastAsia="Aptos" w:hAnsi="Times New Roman"/>
          <w:bCs/>
          <w:kern w:val="2"/>
          <w:sz w:val="24"/>
          <w:szCs w:val="24"/>
          <w14:ligatures w14:val="standardContextual"/>
        </w:rPr>
        <w:t>4</w:t>
      </w:r>
      <w:r w:rsidRPr="00CA0681">
        <w:rPr>
          <w:rFonts w:ascii="Times New Roman" w:eastAsia="Aptos" w:hAnsi="Times New Roman"/>
          <w:bCs/>
          <w:kern w:val="2"/>
          <w:sz w:val="24"/>
          <w:szCs w:val="24"/>
          <w14:ligatures w14:val="standardContextual"/>
        </w:rPr>
        <w:t>.0</w:t>
      </w:r>
      <w:r w:rsidR="00415BEC">
        <w:rPr>
          <w:rFonts w:ascii="Times New Roman" w:eastAsia="Aptos" w:hAnsi="Times New Roman"/>
          <w:bCs/>
          <w:kern w:val="2"/>
          <w:sz w:val="24"/>
          <w:szCs w:val="24"/>
          <w14:ligatures w14:val="standardContextual"/>
        </w:rPr>
        <w:t>9</w:t>
      </w:r>
      <w:r w:rsidR="00B35E8B">
        <w:rPr>
          <w:rFonts w:ascii="Times New Roman" w:eastAsia="Aptos" w:hAnsi="Times New Roman"/>
          <w:bCs/>
          <w:kern w:val="2"/>
          <w:sz w:val="24"/>
          <w:szCs w:val="24"/>
          <w14:ligatures w14:val="standardContextual"/>
        </w:rPr>
        <w:t xml:space="preserve"> g</w:t>
      </w:r>
      <w:r w:rsidRPr="00CA0681">
        <w:rPr>
          <w:rFonts w:ascii="Times New Roman" w:eastAsia="Aptos" w:hAnsi="Times New Roman"/>
          <w:bCs/>
          <w:kern w:val="2"/>
          <w:sz w:val="24"/>
          <w:szCs w:val="24"/>
          <w14:ligatures w14:val="standardContextual"/>
        </w:rPr>
        <w:t>) displaying lower yields. These results highlight the nuanced influences of salt stress and titanium dioxide on stover yield.</w:t>
      </w:r>
    </w:p>
    <w:p w14:paraId="7BC38945" w14:textId="77777777" w:rsidR="00743C0A" w:rsidRDefault="00743C0A" w:rsidP="00E44580">
      <w:pPr>
        <w:spacing w:before="240"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4.5.3 Biological yield</w:t>
      </w:r>
    </w:p>
    <w:p w14:paraId="445FF285" w14:textId="60CDFFB0" w:rsidR="00D44454" w:rsidRPr="00D44454" w:rsidRDefault="00D44454" w:rsidP="003D387F">
      <w:pPr>
        <w:spacing w:line="480" w:lineRule="auto"/>
        <w:jc w:val="both"/>
        <w:rPr>
          <w:rFonts w:ascii="Times New Roman" w:eastAsia="Aptos" w:hAnsi="Times New Roman"/>
          <w:bCs/>
          <w:kern w:val="2"/>
          <w:sz w:val="24"/>
          <w:szCs w:val="24"/>
          <w14:ligatures w14:val="standardContextual"/>
        </w:rPr>
      </w:pPr>
      <w:r w:rsidRPr="00D44454">
        <w:rPr>
          <w:rFonts w:ascii="Times New Roman" w:eastAsia="Aptos" w:hAnsi="Times New Roman"/>
          <w:bCs/>
          <w:kern w:val="2"/>
          <w:sz w:val="24"/>
          <w:szCs w:val="24"/>
          <w14:ligatures w14:val="standardContextual"/>
        </w:rPr>
        <w:t xml:space="preserve">Biological yield </w:t>
      </w:r>
      <w:r w:rsidR="00DE1FC7">
        <w:rPr>
          <w:rFonts w:ascii="Times New Roman" w:eastAsia="Aptos" w:hAnsi="Times New Roman"/>
          <w:bCs/>
          <w:kern w:val="2"/>
          <w:sz w:val="24"/>
          <w:szCs w:val="24"/>
          <w14:ligatures w14:val="standardContextual"/>
        </w:rPr>
        <w:t>demonstrated</w:t>
      </w:r>
      <w:r w:rsidRPr="00D44454">
        <w:rPr>
          <w:rFonts w:ascii="Times New Roman" w:eastAsia="Aptos" w:hAnsi="Times New Roman"/>
          <w:bCs/>
          <w:kern w:val="2"/>
          <w:sz w:val="24"/>
          <w:szCs w:val="24"/>
          <w14:ligatures w14:val="standardContextual"/>
        </w:rPr>
        <w:t xml:space="preserve"> a clear decreasing trend with increasing salinity levels</w:t>
      </w:r>
      <w:r w:rsidR="00B35E8B">
        <w:rPr>
          <w:rFonts w:ascii="Times New Roman" w:eastAsia="Aptos" w:hAnsi="Times New Roman"/>
          <w:bCs/>
          <w:kern w:val="2"/>
          <w:sz w:val="24"/>
          <w:szCs w:val="24"/>
          <w14:ligatures w14:val="standardContextual"/>
        </w:rPr>
        <w:t xml:space="preserve"> (</w:t>
      </w:r>
      <w:r w:rsidR="00B35E8B" w:rsidRPr="004D1C6A">
        <w:rPr>
          <w:rFonts w:ascii="Times New Roman" w:eastAsia="Aptos" w:hAnsi="Times New Roman"/>
          <w:bCs/>
          <w:kern w:val="2"/>
          <w:sz w:val="24"/>
          <w:szCs w:val="24"/>
          <w14:ligatures w14:val="standardContextual"/>
        </w:rPr>
        <w:t>Table 5)</w:t>
      </w:r>
      <w:r w:rsidRPr="004D1C6A">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0</w:t>
      </w:r>
      <w:r w:rsidRPr="00D44454">
        <w:rPr>
          <w:rFonts w:ascii="Times New Roman" w:eastAsia="Aptos" w:hAnsi="Times New Roman"/>
          <w:bCs/>
          <w:kern w:val="2"/>
          <w:sz w:val="24"/>
          <w:szCs w:val="24"/>
          <w14:ligatures w14:val="standardContextual"/>
        </w:rPr>
        <w:t xml:space="preserve"> (10.60</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record</w:t>
      </w:r>
      <w:r w:rsidR="00DE1FC7">
        <w:rPr>
          <w:rFonts w:ascii="Times New Roman" w:eastAsia="Aptos" w:hAnsi="Times New Roman"/>
          <w:bCs/>
          <w:kern w:val="2"/>
          <w:sz w:val="24"/>
          <w:szCs w:val="24"/>
          <w14:ligatures w14:val="standardContextual"/>
        </w:rPr>
        <w:t>ed</w:t>
      </w:r>
      <w:r w:rsidRPr="00D44454">
        <w:rPr>
          <w:rFonts w:ascii="Times New Roman" w:eastAsia="Aptos" w:hAnsi="Times New Roman"/>
          <w:bCs/>
          <w:kern w:val="2"/>
          <w:sz w:val="24"/>
          <w:szCs w:val="24"/>
          <w14:ligatures w14:val="standardContextual"/>
        </w:rPr>
        <w:t xml:space="preserve"> the highest yield, indicating optimal conditions without salt stress. As </w:t>
      </w:r>
      <w:r w:rsidR="00906C2E">
        <w:rPr>
          <w:rFonts w:ascii="Times New Roman" w:eastAsia="Aptos" w:hAnsi="Times New Roman"/>
          <w:bCs/>
          <w:kern w:val="2"/>
          <w:sz w:val="24"/>
          <w:szCs w:val="24"/>
          <w14:ligatures w14:val="standardContextual"/>
        </w:rPr>
        <w:t xml:space="preserve">the level of </w:t>
      </w:r>
      <w:r w:rsidRPr="00D44454">
        <w:rPr>
          <w:rFonts w:ascii="Times New Roman" w:eastAsia="Aptos" w:hAnsi="Times New Roman"/>
          <w:bCs/>
          <w:kern w:val="2"/>
          <w:sz w:val="24"/>
          <w:szCs w:val="24"/>
          <w14:ligatures w14:val="standardContextual"/>
        </w:rPr>
        <w:t>salinity in</w:t>
      </w:r>
      <w:r w:rsidR="00906C2E">
        <w:rPr>
          <w:rFonts w:ascii="Times New Roman" w:eastAsia="Aptos" w:hAnsi="Times New Roman"/>
          <w:bCs/>
          <w:kern w:val="2"/>
          <w:sz w:val="24"/>
          <w:szCs w:val="24"/>
          <w14:ligatures w14:val="standardContextual"/>
        </w:rPr>
        <w:t>creases</w:t>
      </w:r>
      <w:r w:rsidRPr="00D44454">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1</w:t>
      </w:r>
      <w:r w:rsidRPr="00D44454">
        <w:rPr>
          <w:rFonts w:ascii="Times New Roman" w:eastAsia="Aptos" w:hAnsi="Times New Roman"/>
          <w:bCs/>
          <w:kern w:val="2"/>
          <w:sz w:val="24"/>
          <w:szCs w:val="24"/>
          <w14:ligatures w14:val="standardContextual"/>
        </w:rPr>
        <w:t xml:space="preserve"> (8.89</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S</w:t>
      </w:r>
      <w:r w:rsidR="00B35E8B" w:rsidRPr="00B35E8B">
        <w:rPr>
          <w:rFonts w:ascii="Times New Roman" w:eastAsia="Aptos" w:hAnsi="Times New Roman"/>
          <w:bCs/>
          <w:kern w:val="2"/>
          <w:sz w:val="24"/>
          <w:szCs w:val="24"/>
          <w:vertAlign w:val="subscript"/>
          <w14:ligatures w14:val="standardContextual"/>
        </w:rPr>
        <w:t>2</w:t>
      </w:r>
      <w:r w:rsidRPr="00D44454">
        <w:rPr>
          <w:rFonts w:ascii="Times New Roman" w:eastAsia="Aptos" w:hAnsi="Times New Roman"/>
          <w:bCs/>
          <w:kern w:val="2"/>
          <w:sz w:val="24"/>
          <w:szCs w:val="24"/>
          <w14:ligatures w14:val="standardContextual"/>
        </w:rPr>
        <w:t xml:space="preserve"> (6.92</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displ</w:t>
      </w:r>
      <w:r w:rsidR="00217715">
        <w:rPr>
          <w:rFonts w:ascii="Times New Roman" w:eastAsia="Aptos" w:hAnsi="Times New Roman"/>
          <w:bCs/>
          <w:kern w:val="2"/>
          <w:sz w:val="24"/>
          <w:szCs w:val="24"/>
          <w14:ligatures w14:val="standardContextual"/>
        </w:rPr>
        <w:t>ayed</w:t>
      </w:r>
      <w:r w:rsidRPr="00D44454">
        <w:rPr>
          <w:rFonts w:ascii="Times New Roman" w:eastAsia="Aptos" w:hAnsi="Times New Roman"/>
          <w:bCs/>
          <w:kern w:val="2"/>
          <w:sz w:val="24"/>
          <w:szCs w:val="24"/>
          <w14:ligatures w14:val="standardContextual"/>
        </w:rPr>
        <w:t xml:space="preserve"> progressively lower yields, illustrating a negative correlation between salinity stress and overall plant biomass.</w:t>
      </w:r>
      <w:r w:rsidR="002A3E7B">
        <w:rPr>
          <w:rFonts w:ascii="Times New Roman" w:eastAsia="Aptos" w:hAnsi="Times New Roman"/>
          <w:bCs/>
          <w:kern w:val="2"/>
          <w:sz w:val="24"/>
          <w:szCs w:val="24"/>
          <w14:ligatures w14:val="standardContextual"/>
        </w:rPr>
        <w:t xml:space="preserve"> </w:t>
      </w:r>
      <w:r w:rsidRPr="00D44454">
        <w:rPr>
          <w:rFonts w:ascii="Times New Roman" w:eastAsia="Aptos" w:hAnsi="Times New Roman"/>
          <w:bCs/>
          <w:kern w:val="2"/>
          <w:sz w:val="24"/>
          <w:szCs w:val="24"/>
          <w14:ligatures w14:val="standardContextual"/>
        </w:rPr>
        <w:t xml:space="preserve">The impact of </w:t>
      </w:r>
      <w:r w:rsidR="00DE1FC7" w:rsidRPr="006A082B">
        <w:rPr>
          <w:rFonts w:asciiTheme="majorBidi" w:hAnsiTheme="majorBidi" w:cstheme="majorBidi"/>
          <w:bCs/>
          <w:sz w:val="24"/>
          <w:szCs w:val="24"/>
        </w:rPr>
        <w:t>TiO</w:t>
      </w:r>
      <w:r w:rsidR="00DE1FC7" w:rsidRPr="006A082B">
        <w:rPr>
          <w:rFonts w:asciiTheme="majorBidi" w:hAnsiTheme="majorBidi" w:cstheme="majorBidi"/>
          <w:bCs/>
          <w:sz w:val="24"/>
          <w:szCs w:val="24"/>
          <w:vertAlign w:val="subscript"/>
        </w:rPr>
        <w:t>2</w:t>
      </w:r>
      <w:r w:rsidRPr="00D44454">
        <w:rPr>
          <w:rFonts w:ascii="Times New Roman" w:eastAsia="Aptos" w:hAnsi="Times New Roman"/>
          <w:bCs/>
          <w:kern w:val="2"/>
          <w:sz w:val="24"/>
          <w:szCs w:val="24"/>
          <w14:ligatures w14:val="standardContextual"/>
        </w:rPr>
        <w:t xml:space="preserve"> concentrations on biological yield is evident, with a positive correlation observed</w:t>
      </w:r>
      <w:r w:rsidR="00B35E8B">
        <w:rPr>
          <w:rFonts w:ascii="Times New Roman" w:eastAsia="Aptos" w:hAnsi="Times New Roman"/>
          <w:bCs/>
          <w:kern w:val="2"/>
          <w:sz w:val="24"/>
          <w:szCs w:val="24"/>
          <w14:ligatures w14:val="standardContextual"/>
        </w:rPr>
        <w:t xml:space="preserve"> (Table 5)</w:t>
      </w:r>
      <w:r w:rsidRPr="00D44454">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D44454">
        <w:rPr>
          <w:rFonts w:ascii="Times New Roman" w:eastAsia="Aptos" w:hAnsi="Times New Roman"/>
          <w:bCs/>
          <w:kern w:val="2"/>
          <w:sz w:val="24"/>
          <w:szCs w:val="24"/>
          <w14:ligatures w14:val="standardContextual"/>
        </w:rPr>
        <w:t xml:space="preserve"> (9.95</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demonstrate</w:t>
      </w:r>
      <w:r w:rsidR="00217715">
        <w:rPr>
          <w:rFonts w:ascii="Times New Roman" w:eastAsia="Aptos" w:hAnsi="Times New Roman"/>
          <w:bCs/>
          <w:kern w:val="2"/>
          <w:sz w:val="24"/>
          <w:szCs w:val="24"/>
          <w14:ligatures w14:val="standardContextual"/>
        </w:rPr>
        <w:t>d</w:t>
      </w:r>
      <w:r w:rsidRPr="00D44454">
        <w:rPr>
          <w:rFonts w:ascii="Times New Roman" w:eastAsia="Aptos" w:hAnsi="Times New Roman"/>
          <w:bCs/>
          <w:kern w:val="2"/>
          <w:sz w:val="24"/>
          <w:szCs w:val="24"/>
          <w14:ligatures w14:val="standardContextual"/>
        </w:rPr>
        <w:t xml:space="preserve"> the highest yield, followed by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1</w:t>
      </w:r>
      <w:r w:rsidRPr="00D44454">
        <w:rPr>
          <w:rFonts w:ascii="Times New Roman" w:eastAsia="Aptos" w:hAnsi="Times New Roman"/>
          <w:bCs/>
          <w:kern w:val="2"/>
          <w:sz w:val="24"/>
          <w:szCs w:val="24"/>
          <w14:ligatures w14:val="standardContextual"/>
        </w:rPr>
        <w:t xml:space="preserve"> (8.75</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xml:space="preserve">), and </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D44454">
        <w:rPr>
          <w:rFonts w:ascii="Times New Roman" w:eastAsia="Aptos" w:hAnsi="Times New Roman"/>
          <w:bCs/>
          <w:kern w:val="2"/>
          <w:sz w:val="24"/>
          <w:szCs w:val="24"/>
          <w14:ligatures w14:val="standardContextual"/>
        </w:rPr>
        <w:t xml:space="preserve"> (7.703</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xml:space="preserve">). Higher </w:t>
      </w:r>
      <w:r w:rsidR="00DE1FC7" w:rsidRPr="006A082B">
        <w:rPr>
          <w:rFonts w:asciiTheme="majorBidi" w:hAnsiTheme="majorBidi" w:cstheme="majorBidi"/>
          <w:bCs/>
          <w:sz w:val="24"/>
          <w:szCs w:val="24"/>
        </w:rPr>
        <w:t>TiO</w:t>
      </w:r>
      <w:r w:rsidR="00DE1FC7" w:rsidRPr="006A082B">
        <w:rPr>
          <w:rFonts w:asciiTheme="majorBidi" w:hAnsiTheme="majorBidi" w:cstheme="majorBidi"/>
          <w:bCs/>
          <w:sz w:val="24"/>
          <w:szCs w:val="24"/>
          <w:vertAlign w:val="subscript"/>
        </w:rPr>
        <w:t>2</w:t>
      </w:r>
      <w:r w:rsidRPr="00D44454">
        <w:rPr>
          <w:rFonts w:ascii="Times New Roman" w:eastAsia="Aptos" w:hAnsi="Times New Roman"/>
          <w:bCs/>
          <w:kern w:val="2"/>
          <w:sz w:val="24"/>
          <w:szCs w:val="24"/>
          <w14:ligatures w14:val="standardContextual"/>
        </w:rPr>
        <w:t xml:space="preserve"> concentrations contribute to increased biological yield, emphasizing the potential of this element to enhance plant productivity.</w:t>
      </w:r>
    </w:p>
    <w:p w14:paraId="42AA5AD0" w14:textId="6A1336E5" w:rsidR="00D44454" w:rsidRDefault="00D44454" w:rsidP="003D387F">
      <w:pPr>
        <w:spacing w:line="480" w:lineRule="auto"/>
        <w:jc w:val="both"/>
        <w:rPr>
          <w:rFonts w:ascii="Times New Roman" w:eastAsia="Aptos" w:hAnsi="Times New Roman"/>
          <w:bCs/>
          <w:kern w:val="2"/>
          <w:sz w:val="24"/>
          <w:szCs w:val="24"/>
          <w14:ligatures w14:val="standardContextual"/>
        </w:rPr>
      </w:pPr>
      <w:r w:rsidRPr="00D44454">
        <w:rPr>
          <w:rFonts w:ascii="Times New Roman" w:eastAsia="Aptos" w:hAnsi="Times New Roman"/>
          <w:bCs/>
          <w:kern w:val="2"/>
          <w:sz w:val="24"/>
          <w:szCs w:val="24"/>
          <w14:ligatures w14:val="standardContextual"/>
        </w:rPr>
        <w:t xml:space="preserve">In the interaction treatments, </w:t>
      </w:r>
      <w:r w:rsidR="00B35E8B" w:rsidRPr="00B35E8B">
        <w:rPr>
          <w:rFonts w:ascii="Times New Roman" w:eastAsia="Aptos" w:hAnsi="Times New Roman"/>
          <w:bCs/>
          <w:kern w:val="2"/>
          <w:sz w:val="24"/>
          <w:szCs w:val="24"/>
          <w14:ligatures w14:val="standardContextual"/>
        </w:rPr>
        <w:t>S</w:t>
      </w:r>
      <w:r w:rsidR="0025088B">
        <w:rPr>
          <w:rFonts w:ascii="Times New Roman" w:eastAsia="Aptos" w:hAnsi="Times New Roman"/>
          <w:bCs/>
          <w:kern w:val="2"/>
          <w:sz w:val="24"/>
          <w:szCs w:val="24"/>
          <w:vertAlign w:val="subscript"/>
          <w14:ligatures w14:val="standardContextual"/>
        </w:rPr>
        <w:t>0</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2</w:t>
      </w:r>
      <w:r w:rsidRPr="00D44454">
        <w:rPr>
          <w:rFonts w:ascii="Times New Roman" w:eastAsia="Aptos" w:hAnsi="Times New Roman"/>
          <w:bCs/>
          <w:kern w:val="2"/>
          <w:sz w:val="24"/>
          <w:szCs w:val="24"/>
          <w14:ligatures w14:val="standardContextual"/>
        </w:rPr>
        <w:t xml:space="preserve"> </w:t>
      </w:r>
      <w:r w:rsidR="00320FFE">
        <w:rPr>
          <w:rFonts w:ascii="Times New Roman" w:eastAsia="Aptos" w:hAnsi="Times New Roman"/>
          <w:bCs/>
          <w:kern w:val="2"/>
          <w:sz w:val="24"/>
          <w:szCs w:val="24"/>
          <w14:ligatures w14:val="standardContextual"/>
        </w:rPr>
        <w:t>dis</w:t>
      </w:r>
      <w:r w:rsidR="00906C2E">
        <w:rPr>
          <w:rFonts w:ascii="Times New Roman" w:eastAsia="Aptos" w:hAnsi="Times New Roman"/>
          <w:bCs/>
          <w:kern w:val="2"/>
          <w:sz w:val="24"/>
          <w:szCs w:val="24"/>
          <w14:ligatures w14:val="standardContextual"/>
        </w:rPr>
        <w:t xml:space="preserve">played </w:t>
      </w:r>
      <w:r w:rsidRPr="00D44454">
        <w:rPr>
          <w:rFonts w:ascii="Times New Roman" w:eastAsia="Aptos" w:hAnsi="Times New Roman"/>
          <w:bCs/>
          <w:kern w:val="2"/>
          <w:sz w:val="24"/>
          <w:szCs w:val="24"/>
          <w14:ligatures w14:val="standardContextual"/>
        </w:rPr>
        <w:t xml:space="preserve">the highest biological yield </w:t>
      </w:r>
      <w:r w:rsidR="00DE1FC7">
        <w:rPr>
          <w:rFonts w:ascii="Times New Roman" w:eastAsia="Aptos" w:hAnsi="Times New Roman"/>
          <w:bCs/>
          <w:kern w:val="2"/>
          <w:sz w:val="24"/>
          <w:szCs w:val="24"/>
          <w14:ligatures w14:val="standardContextual"/>
        </w:rPr>
        <w:t>of</w:t>
      </w:r>
      <w:r w:rsidRPr="00D44454">
        <w:rPr>
          <w:rFonts w:ascii="Times New Roman" w:eastAsia="Aptos" w:hAnsi="Times New Roman"/>
          <w:bCs/>
          <w:kern w:val="2"/>
          <w:sz w:val="24"/>
          <w:szCs w:val="24"/>
          <w14:ligatures w14:val="standardContextual"/>
        </w:rPr>
        <w:t xml:space="preserve"> 11.98</w:t>
      </w:r>
      <w:r w:rsidR="00B35E8B">
        <w:rPr>
          <w:rFonts w:ascii="Times New Roman" w:eastAsia="Aptos" w:hAnsi="Times New Roman"/>
          <w:bCs/>
          <w:kern w:val="2"/>
          <w:sz w:val="24"/>
          <w:szCs w:val="24"/>
          <w14:ligatures w14:val="standardContextual"/>
        </w:rPr>
        <w:t xml:space="preserve"> g</w:t>
      </w:r>
      <w:r w:rsidR="00DE1FC7">
        <w:rPr>
          <w:rFonts w:ascii="Times New Roman" w:eastAsia="Aptos" w:hAnsi="Times New Roman"/>
          <w:bCs/>
          <w:kern w:val="2"/>
          <w:sz w:val="24"/>
          <w:szCs w:val="24"/>
          <w14:ligatures w14:val="standardContextual"/>
        </w:rPr>
        <w:t xml:space="preserve"> plant</w:t>
      </w:r>
      <w:r w:rsidR="00DE1FC7" w:rsidRPr="00DE1FC7">
        <w:rPr>
          <w:rFonts w:ascii="Times New Roman" w:eastAsia="Aptos" w:hAnsi="Times New Roman"/>
          <w:bCs/>
          <w:kern w:val="2"/>
          <w:sz w:val="24"/>
          <w:szCs w:val="24"/>
          <w:vertAlign w:val="superscript"/>
          <w14:ligatures w14:val="standardContextual"/>
        </w:rPr>
        <w:t>-1</w:t>
      </w:r>
      <w:r w:rsidRPr="00D44454">
        <w:rPr>
          <w:rFonts w:ascii="Times New Roman" w:eastAsia="Aptos" w:hAnsi="Times New Roman"/>
          <w:bCs/>
          <w:kern w:val="2"/>
          <w:sz w:val="24"/>
          <w:szCs w:val="24"/>
          <w14:ligatures w14:val="standardContextual"/>
        </w:rPr>
        <w:t xml:space="preserve">, </w:t>
      </w:r>
      <w:r w:rsidR="001F31A9">
        <w:rPr>
          <w:rFonts w:ascii="Times New Roman" w:eastAsia="Aptos" w:hAnsi="Times New Roman"/>
          <w:bCs/>
          <w:kern w:val="2"/>
          <w:sz w:val="24"/>
          <w:szCs w:val="24"/>
          <w14:ligatures w14:val="standardContextual"/>
        </w:rPr>
        <w:t>and</w:t>
      </w:r>
      <w:r w:rsidR="00B718F4">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718F4">
        <w:rPr>
          <w:rFonts w:ascii="Times New Roman" w:eastAsia="Aptos" w:hAnsi="Times New Roman"/>
          <w:bCs/>
          <w:kern w:val="2"/>
          <w:sz w:val="24"/>
          <w:szCs w:val="24"/>
          <w:vertAlign w:val="subscript"/>
          <w14:ligatures w14:val="standardContextual"/>
        </w:rPr>
        <w:t>1</w:t>
      </w:r>
      <w:r w:rsidR="00B35E8B" w:rsidRPr="00B35E8B">
        <w:rPr>
          <w:rFonts w:ascii="Times New Roman" w:eastAsia="Aptos" w:hAnsi="Times New Roman"/>
          <w:bCs/>
          <w:kern w:val="2"/>
          <w:sz w:val="24"/>
          <w:szCs w:val="24"/>
          <w14:ligatures w14:val="standardContextual"/>
        </w:rPr>
        <w:t>T</w:t>
      </w:r>
      <w:r w:rsidR="00B718F4">
        <w:rPr>
          <w:rFonts w:ascii="Times New Roman" w:eastAsia="Aptos" w:hAnsi="Times New Roman"/>
          <w:bCs/>
          <w:kern w:val="2"/>
          <w:sz w:val="24"/>
          <w:szCs w:val="24"/>
          <w:vertAlign w:val="subscript"/>
          <w14:ligatures w14:val="standardContextual"/>
        </w:rPr>
        <w:t>2</w:t>
      </w:r>
      <w:r w:rsidRPr="00D44454">
        <w:rPr>
          <w:rFonts w:ascii="Times New Roman" w:eastAsia="Aptos" w:hAnsi="Times New Roman"/>
          <w:bCs/>
          <w:kern w:val="2"/>
          <w:sz w:val="24"/>
          <w:szCs w:val="24"/>
          <w14:ligatures w14:val="standardContextual"/>
        </w:rPr>
        <w:t xml:space="preserve"> (9.</w:t>
      </w:r>
      <w:r w:rsidR="00B718F4">
        <w:rPr>
          <w:rFonts w:ascii="Times New Roman" w:eastAsia="Aptos" w:hAnsi="Times New Roman"/>
          <w:bCs/>
          <w:kern w:val="2"/>
          <w:sz w:val="24"/>
          <w:szCs w:val="24"/>
          <w14:ligatures w14:val="standardContextual"/>
        </w:rPr>
        <w:t>86</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xml:space="preserve">) </w:t>
      </w:r>
      <w:r w:rsidR="001F31A9">
        <w:rPr>
          <w:rFonts w:ascii="Times New Roman" w:eastAsia="Aptos" w:hAnsi="Times New Roman"/>
          <w:bCs/>
          <w:kern w:val="2"/>
          <w:sz w:val="24"/>
          <w:szCs w:val="24"/>
          <w14:ligatures w14:val="standardContextual"/>
        </w:rPr>
        <w:t>while</w:t>
      </w:r>
      <w:r w:rsidRPr="00D44454">
        <w:rPr>
          <w:rFonts w:ascii="Times New Roman" w:eastAsia="Aptos" w:hAnsi="Times New Roman"/>
          <w:bCs/>
          <w:kern w:val="2"/>
          <w:sz w:val="24"/>
          <w:szCs w:val="24"/>
          <w14:ligatures w14:val="standardContextual"/>
        </w:rPr>
        <w:t xml:space="preserve"> </w:t>
      </w:r>
      <w:r w:rsidR="00B35E8B" w:rsidRPr="00B35E8B">
        <w:rPr>
          <w:rFonts w:ascii="Times New Roman" w:eastAsia="Aptos" w:hAnsi="Times New Roman"/>
          <w:bCs/>
          <w:kern w:val="2"/>
          <w:sz w:val="24"/>
          <w:szCs w:val="24"/>
          <w14:ligatures w14:val="standardContextual"/>
        </w:rPr>
        <w:t>S</w:t>
      </w:r>
      <w:r w:rsidR="00B718F4">
        <w:rPr>
          <w:rFonts w:ascii="Times New Roman" w:eastAsia="Aptos" w:hAnsi="Times New Roman"/>
          <w:bCs/>
          <w:kern w:val="2"/>
          <w:sz w:val="24"/>
          <w:szCs w:val="24"/>
          <w:vertAlign w:val="subscript"/>
          <w14:ligatures w14:val="standardContextual"/>
        </w:rPr>
        <w:t>2</w:t>
      </w:r>
      <w:r w:rsidR="00B35E8B" w:rsidRPr="00B35E8B">
        <w:rPr>
          <w:rFonts w:ascii="Times New Roman" w:eastAsia="Aptos" w:hAnsi="Times New Roman"/>
          <w:bCs/>
          <w:kern w:val="2"/>
          <w:sz w:val="24"/>
          <w:szCs w:val="24"/>
          <w14:ligatures w14:val="standardContextual"/>
        </w:rPr>
        <w:t>T</w:t>
      </w:r>
      <w:r w:rsidR="00B35E8B" w:rsidRPr="00B35E8B">
        <w:rPr>
          <w:rFonts w:ascii="Times New Roman" w:eastAsia="Aptos" w:hAnsi="Times New Roman"/>
          <w:bCs/>
          <w:kern w:val="2"/>
          <w:sz w:val="24"/>
          <w:szCs w:val="24"/>
          <w:vertAlign w:val="subscript"/>
          <w14:ligatures w14:val="standardContextual"/>
        </w:rPr>
        <w:t>0</w:t>
      </w:r>
      <w:r w:rsidRPr="00D44454">
        <w:rPr>
          <w:rFonts w:ascii="Times New Roman" w:eastAsia="Aptos" w:hAnsi="Times New Roman"/>
          <w:bCs/>
          <w:kern w:val="2"/>
          <w:sz w:val="24"/>
          <w:szCs w:val="24"/>
          <w14:ligatures w14:val="standardContextual"/>
        </w:rPr>
        <w:t xml:space="preserve"> (</w:t>
      </w:r>
      <w:r w:rsidR="00B718F4">
        <w:rPr>
          <w:rFonts w:ascii="Times New Roman" w:eastAsia="Aptos" w:hAnsi="Times New Roman"/>
          <w:bCs/>
          <w:kern w:val="2"/>
          <w:sz w:val="24"/>
          <w:szCs w:val="24"/>
          <w14:ligatures w14:val="standardContextual"/>
        </w:rPr>
        <w:t>5</w:t>
      </w:r>
      <w:r w:rsidRPr="00D44454">
        <w:rPr>
          <w:rFonts w:ascii="Times New Roman" w:eastAsia="Aptos" w:hAnsi="Times New Roman"/>
          <w:bCs/>
          <w:kern w:val="2"/>
          <w:sz w:val="24"/>
          <w:szCs w:val="24"/>
          <w14:ligatures w14:val="standardContextual"/>
        </w:rPr>
        <w:t>.</w:t>
      </w:r>
      <w:r w:rsidR="00B718F4">
        <w:rPr>
          <w:rFonts w:ascii="Times New Roman" w:eastAsia="Aptos" w:hAnsi="Times New Roman"/>
          <w:bCs/>
          <w:kern w:val="2"/>
          <w:sz w:val="24"/>
          <w:szCs w:val="24"/>
          <w14:ligatures w14:val="standardContextual"/>
        </w:rPr>
        <w:t>65</w:t>
      </w:r>
      <w:r w:rsidR="00B35E8B">
        <w:rPr>
          <w:rFonts w:ascii="Times New Roman" w:eastAsia="Aptos" w:hAnsi="Times New Roman"/>
          <w:bCs/>
          <w:kern w:val="2"/>
          <w:sz w:val="24"/>
          <w:szCs w:val="24"/>
          <w14:ligatures w14:val="standardContextual"/>
        </w:rPr>
        <w:t xml:space="preserve"> g</w:t>
      </w:r>
      <w:r w:rsidRPr="00D44454">
        <w:rPr>
          <w:rFonts w:ascii="Times New Roman" w:eastAsia="Aptos" w:hAnsi="Times New Roman"/>
          <w:bCs/>
          <w:kern w:val="2"/>
          <w:sz w:val="24"/>
          <w:szCs w:val="24"/>
          <w14:ligatures w14:val="standardContextual"/>
        </w:rPr>
        <w:t>) display</w:t>
      </w:r>
      <w:r w:rsidR="001F31A9">
        <w:rPr>
          <w:rFonts w:ascii="Times New Roman" w:eastAsia="Aptos" w:hAnsi="Times New Roman"/>
          <w:bCs/>
          <w:kern w:val="2"/>
          <w:sz w:val="24"/>
          <w:szCs w:val="24"/>
          <w14:ligatures w14:val="standardContextual"/>
        </w:rPr>
        <w:t>ed the</w:t>
      </w:r>
      <w:r w:rsidRPr="00D44454">
        <w:rPr>
          <w:rFonts w:ascii="Times New Roman" w:eastAsia="Aptos" w:hAnsi="Times New Roman"/>
          <w:bCs/>
          <w:kern w:val="2"/>
          <w:sz w:val="24"/>
          <w:szCs w:val="24"/>
          <w14:ligatures w14:val="standardContextual"/>
        </w:rPr>
        <w:t xml:space="preserve"> lowe</w:t>
      </w:r>
      <w:r w:rsidR="006A4E1A">
        <w:rPr>
          <w:rFonts w:ascii="Times New Roman" w:eastAsia="Aptos" w:hAnsi="Times New Roman"/>
          <w:bCs/>
          <w:kern w:val="2"/>
          <w:sz w:val="24"/>
          <w:szCs w:val="24"/>
          <w14:ligatures w14:val="standardContextual"/>
        </w:rPr>
        <w:t>st</w:t>
      </w:r>
      <w:r w:rsidRPr="00D44454">
        <w:rPr>
          <w:rFonts w:ascii="Times New Roman" w:eastAsia="Aptos" w:hAnsi="Times New Roman"/>
          <w:bCs/>
          <w:kern w:val="2"/>
          <w:sz w:val="24"/>
          <w:szCs w:val="24"/>
          <w14:ligatures w14:val="standardContextual"/>
        </w:rPr>
        <w:t xml:space="preserve"> yields.</w:t>
      </w:r>
      <w:r w:rsidR="006F5DBF">
        <w:rPr>
          <w:rFonts w:ascii="Times New Roman" w:eastAsia="Aptos" w:hAnsi="Times New Roman"/>
          <w:bCs/>
          <w:kern w:val="2"/>
          <w:sz w:val="24"/>
          <w:szCs w:val="24"/>
          <w14:ligatures w14:val="standardContextual"/>
        </w:rPr>
        <w:t xml:space="preserve"> </w:t>
      </w:r>
      <w:r w:rsidR="006F5DBF" w:rsidRPr="00EC0682">
        <w:rPr>
          <w:rFonts w:asciiTheme="majorBidi" w:hAnsiTheme="majorBidi" w:cstheme="majorBidi"/>
          <w:sz w:val="24"/>
          <w:szCs w:val="24"/>
        </w:rPr>
        <w:t>Abdalla</w:t>
      </w:r>
      <w:r w:rsidR="00DE1FC7" w:rsidRPr="00EC0682">
        <w:rPr>
          <w:rFonts w:asciiTheme="majorBidi" w:hAnsiTheme="majorBidi" w:cstheme="majorBidi"/>
          <w:sz w:val="24"/>
          <w:szCs w:val="24"/>
        </w:rPr>
        <w:t xml:space="preserve"> </w:t>
      </w:r>
      <w:r w:rsidR="00DE1FC7" w:rsidRPr="00EC0682">
        <w:rPr>
          <w:rFonts w:asciiTheme="majorBidi" w:hAnsiTheme="majorBidi" w:cstheme="majorBidi"/>
          <w:i/>
          <w:sz w:val="24"/>
          <w:szCs w:val="24"/>
        </w:rPr>
        <w:t>et al</w:t>
      </w:r>
      <w:r w:rsidR="00DE1FC7" w:rsidRPr="00EC0682">
        <w:rPr>
          <w:rFonts w:asciiTheme="majorBidi" w:hAnsiTheme="majorBidi" w:cstheme="majorBidi"/>
          <w:sz w:val="24"/>
          <w:szCs w:val="24"/>
        </w:rPr>
        <w:t>.</w:t>
      </w:r>
      <w:r w:rsidR="006F5DBF" w:rsidRPr="00EC0682">
        <w:rPr>
          <w:rFonts w:asciiTheme="majorBidi" w:hAnsiTheme="majorBidi" w:cstheme="majorBidi"/>
          <w:sz w:val="24"/>
          <w:szCs w:val="24"/>
        </w:rPr>
        <w:t xml:space="preserve"> (2022</w:t>
      </w:r>
      <w:r w:rsidR="00DE1FC7" w:rsidRPr="00EC0682">
        <w:rPr>
          <w:rFonts w:asciiTheme="majorBidi" w:hAnsiTheme="majorBidi" w:cstheme="majorBidi"/>
          <w:sz w:val="24"/>
          <w:szCs w:val="24"/>
        </w:rPr>
        <w:t>)</w:t>
      </w:r>
      <w:r w:rsidR="006F5DBF">
        <w:rPr>
          <w:rFonts w:asciiTheme="majorBidi" w:hAnsiTheme="majorBidi" w:cstheme="majorBidi"/>
          <w:sz w:val="24"/>
          <w:szCs w:val="24"/>
        </w:rPr>
        <w:t xml:space="preserve"> reported the similar findings.</w:t>
      </w:r>
    </w:p>
    <w:p w14:paraId="17760423" w14:textId="77777777" w:rsidR="00743C0A" w:rsidRDefault="00743C0A" w:rsidP="002A3E7B">
      <w:pPr>
        <w:spacing w:before="240" w:after="0" w:line="444" w:lineRule="auto"/>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4.5.4 Harvest index</w:t>
      </w:r>
    </w:p>
    <w:p w14:paraId="6535E5CA" w14:textId="5C95A8CE" w:rsidR="00D44454" w:rsidRPr="00D44454" w:rsidRDefault="00D44454" w:rsidP="003D387F">
      <w:pPr>
        <w:spacing w:line="480" w:lineRule="auto"/>
        <w:jc w:val="both"/>
        <w:rPr>
          <w:rFonts w:ascii="Times New Roman" w:eastAsia="Aptos" w:hAnsi="Times New Roman"/>
          <w:kern w:val="2"/>
          <w:sz w:val="24"/>
          <w:szCs w:val="24"/>
          <w14:ligatures w14:val="standardContextual"/>
        </w:rPr>
      </w:pPr>
      <w:r w:rsidRPr="00D44454">
        <w:rPr>
          <w:rFonts w:ascii="Times New Roman" w:eastAsia="Aptos" w:hAnsi="Times New Roman"/>
          <w:kern w:val="2"/>
          <w:sz w:val="24"/>
          <w:szCs w:val="24"/>
          <w14:ligatures w14:val="standardContextual"/>
        </w:rPr>
        <w:t>The harvest index exhibi</w:t>
      </w:r>
      <w:r w:rsidR="004C2F11">
        <w:rPr>
          <w:rFonts w:ascii="Times New Roman" w:eastAsia="Aptos" w:hAnsi="Times New Roman"/>
          <w:kern w:val="2"/>
          <w:sz w:val="24"/>
          <w:szCs w:val="24"/>
          <w14:ligatures w14:val="standardContextual"/>
        </w:rPr>
        <w:t>t</w:t>
      </w:r>
      <w:r w:rsidR="00DE1FC7">
        <w:rPr>
          <w:rFonts w:ascii="Times New Roman" w:eastAsia="Aptos" w:hAnsi="Times New Roman"/>
          <w:kern w:val="2"/>
          <w:sz w:val="24"/>
          <w:szCs w:val="24"/>
          <w14:ligatures w14:val="standardContextual"/>
        </w:rPr>
        <w:t>ed</w:t>
      </w:r>
      <w:r w:rsidRPr="00D44454">
        <w:rPr>
          <w:rFonts w:ascii="Times New Roman" w:eastAsia="Aptos" w:hAnsi="Times New Roman"/>
          <w:kern w:val="2"/>
          <w:sz w:val="24"/>
          <w:szCs w:val="24"/>
          <w14:ligatures w14:val="standardContextual"/>
        </w:rPr>
        <w:t xml:space="preserve"> a decreasing trend with increasing salinity levels</w:t>
      </w:r>
      <w:r w:rsidR="00B35E8B">
        <w:rPr>
          <w:rFonts w:ascii="Times New Roman" w:eastAsia="Aptos" w:hAnsi="Times New Roman"/>
          <w:kern w:val="2"/>
          <w:sz w:val="24"/>
          <w:szCs w:val="24"/>
          <w14:ligatures w14:val="standardContextual"/>
        </w:rPr>
        <w:t xml:space="preserve"> (</w:t>
      </w:r>
      <w:r w:rsidR="00B35E8B" w:rsidRPr="00EC0682">
        <w:rPr>
          <w:rFonts w:ascii="Times New Roman" w:eastAsia="Aptos" w:hAnsi="Times New Roman"/>
          <w:kern w:val="2"/>
          <w:sz w:val="24"/>
          <w:szCs w:val="24"/>
          <w14:ligatures w14:val="standardContextual"/>
        </w:rPr>
        <w:t>Table 5</w:t>
      </w:r>
      <w:r w:rsidR="00B35E8B">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xml:space="preserve">.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0</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41.51</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represent</w:t>
      </w:r>
      <w:r w:rsidR="00DE1FC7">
        <w:rPr>
          <w:rFonts w:ascii="Times New Roman" w:eastAsia="Aptos" w:hAnsi="Times New Roman"/>
          <w:kern w:val="2"/>
          <w:sz w:val="24"/>
          <w:szCs w:val="24"/>
          <w14:ligatures w14:val="standardContextual"/>
        </w:rPr>
        <w:t>ed</w:t>
      </w:r>
      <w:r w:rsidRPr="00D44454">
        <w:rPr>
          <w:rFonts w:ascii="Times New Roman" w:eastAsia="Aptos" w:hAnsi="Times New Roman"/>
          <w:kern w:val="2"/>
          <w:sz w:val="24"/>
          <w:szCs w:val="24"/>
          <w14:ligatures w14:val="standardContextual"/>
        </w:rPr>
        <w:t xml:space="preserve"> the highest index, indicative of optimal conditions without salt stress. </w:t>
      </w:r>
      <w:r w:rsidRPr="005D4925">
        <w:rPr>
          <w:rFonts w:ascii="Times New Roman" w:eastAsia="Aptos" w:hAnsi="Times New Roman"/>
          <w:kern w:val="2"/>
          <w:sz w:val="24"/>
          <w:szCs w:val="24"/>
          <w14:ligatures w14:val="standardContextual"/>
        </w:rPr>
        <w:t xml:space="preserve">As </w:t>
      </w:r>
      <w:r w:rsidR="00906C2E" w:rsidRPr="005D4925">
        <w:rPr>
          <w:rFonts w:ascii="Times New Roman" w:eastAsia="Aptos" w:hAnsi="Times New Roman"/>
          <w:kern w:val="2"/>
          <w:sz w:val="24"/>
          <w:szCs w:val="24"/>
          <w14:ligatures w14:val="standardContextual"/>
        </w:rPr>
        <w:t xml:space="preserve">the level of </w:t>
      </w:r>
      <w:r w:rsidRPr="005D4925">
        <w:rPr>
          <w:rFonts w:ascii="Times New Roman" w:eastAsia="Aptos" w:hAnsi="Times New Roman"/>
          <w:kern w:val="2"/>
          <w:sz w:val="24"/>
          <w:szCs w:val="24"/>
          <w14:ligatures w14:val="standardContextual"/>
        </w:rPr>
        <w:t>salinity in</w:t>
      </w:r>
      <w:r w:rsidR="00906C2E" w:rsidRPr="005D4925">
        <w:rPr>
          <w:rFonts w:ascii="Times New Roman" w:eastAsia="Aptos" w:hAnsi="Times New Roman"/>
          <w:kern w:val="2"/>
          <w:sz w:val="24"/>
          <w:szCs w:val="24"/>
          <w14:ligatures w14:val="standardContextual"/>
        </w:rPr>
        <w:t>creases</w:t>
      </w:r>
      <w:r w:rsidRPr="005D4925">
        <w:rPr>
          <w:rFonts w:ascii="Times New Roman" w:eastAsia="Aptos" w:hAnsi="Times New Roman"/>
          <w:kern w:val="2"/>
          <w:sz w:val="24"/>
          <w:szCs w:val="24"/>
          <w14:ligatures w14:val="standardContextual"/>
        </w:rPr>
        <w:t xml:space="preserve">,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1</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39.70</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xml:space="preserve">) and </w:t>
      </w:r>
      <w:r w:rsidR="00B35E8B" w:rsidRPr="00B35E8B">
        <w:rPr>
          <w:rFonts w:ascii="Times New Roman" w:eastAsia="Aptos" w:hAnsi="Times New Roman"/>
          <w:kern w:val="2"/>
          <w:sz w:val="24"/>
          <w:szCs w:val="24"/>
          <w14:ligatures w14:val="standardContextual"/>
        </w:rPr>
        <w:t>S</w:t>
      </w:r>
      <w:r w:rsidR="00B35E8B" w:rsidRPr="00B35E8B">
        <w:rPr>
          <w:rFonts w:ascii="Times New Roman" w:eastAsia="Aptos" w:hAnsi="Times New Roman"/>
          <w:kern w:val="2"/>
          <w:sz w:val="24"/>
          <w:szCs w:val="24"/>
          <w:vertAlign w:val="subscript"/>
          <w14:ligatures w14:val="standardContextual"/>
        </w:rPr>
        <w:t>2</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34.24</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show</w:t>
      </w:r>
      <w:r w:rsidR="00DE1FC7">
        <w:rPr>
          <w:rFonts w:ascii="Times New Roman" w:eastAsia="Aptos" w:hAnsi="Times New Roman"/>
          <w:kern w:val="2"/>
          <w:sz w:val="24"/>
          <w:szCs w:val="24"/>
          <w14:ligatures w14:val="standardContextual"/>
        </w:rPr>
        <w:t>ed</w:t>
      </w:r>
      <w:r w:rsidRPr="00D44454">
        <w:rPr>
          <w:rFonts w:ascii="Times New Roman" w:eastAsia="Aptos" w:hAnsi="Times New Roman"/>
          <w:kern w:val="2"/>
          <w:sz w:val="24"/>
          <w:szCs w:val="24"/>
          <w14:ligatures w14:val="standardContextual"/>
        </w:rPr>
        <w:t xml:space="preserve"> progressively lower indices, suggesting a negative correlation between salinity stress and the efficiency of resource allocation towards harvestable yield.</w:t>
      </w:r>
      <w:r w:rsidR="002A3E7B">
        <w:rPr>
          <w:rFonts w:ascii="Times New Roman" w:eastAsia="Aptos" w:hAnsi="Times New Roman"/>
          <w:kern w:val="2"/>
          <w:sz w:val="24"/>
          <w:szCs w:val="24"/>
          <w14:ligatures w14:val="standardContextual"/>
        </w:rPr>
        <w:t xml:space="preserve"> </w:t>
      </w:r>
      <w:r w:rsidRPr="00D44454">
        <w:rPr>
          <w:rFonts w:ascii="Times New Roman" w:eastAsia="Aptos" w:hAnsi="Times New Roman"/>
          <w:kern w:val="2"/>
          <w:sz w:val="24"/>
          <w:szCs w:val="24"/>
          <w14:ligatures w14:val="standardContextual"/>
        </w:rPr>
        <w:t>Titanium dioxide concentrations influenc</w:t>
      </w:r>
      <w:r w:rsidR="00EC0682">
        <w:rPr>
          <w:rFonts w:ascii="Times New Roman" w:eastAsia="Aptos" w:hAnsi="Times New Roman"/>
          <w:kern w:val="2"/>
          <w:sz w:val="24"/>
          <w:szCs w:val="24"/>
          <w14:ligatures w14:val="standardContextual"/>
        </w:rPr>
        <w:t>e</w:t>
      </w:r>
      <w:r w:rsidR="00F2026C">
        <w:rPr>
          <w:rFonts w:ascii="Times New Roman" w:eastAsia="Aptos" w:hAnsi="Times New Roman"/>
          <w:kern w:val="2"/>
          <w:sz w:val="24"/>
          <w:szCs w:val="24"/>
          <w14:ligatures w14:val="standardContextual"/>
        </w:rPr>
        <w:t>d</w:t>
      </w:r>
      <w:r w:rsidRPr="00D44454">
        <w:rPr>
          <w:rFonts w:ascii="Times New Roman" w:eastAsia="Aptos" w:hAnsi="Times New Roman"/>
          <w:kern w:val="2"/>
          <w:sz w:val="24"/>
          <w:szCs w:val="24"/>
          <w14:ligatures w14:val="standardContextual"/>
        </w:rPr>
        <w:t xml:space="preserve"> the harvest index, with a positive correlation observed</w:t>
      </w:r>
      <w:r w:rsidR="00B35E8B">
        <w:rPr>
          <w:rFonts w:ascii="Times New Roman" w:eastAsia="Aptos" w:hAnsi="Times New Roman"/>
          <w:kern w:val="2"/>
          <w:sz w:val="24"/>
          <w:szCs w:val="24"/>
          <w14:ligatures w14:val="standardContextual"/>
        </w:rPr>
        <w:t xml:space="preserve"> (</w:t>
      </w:r>
      <w:r w:rsidR="00B35E8B" w:rsidRPr="00EC0682">
        <w:rPr>
          <w:rFonts w:ascii="Times New Roman" w:eastAsia="Aptos" w:hAnsi="Times New Roman"/>
          <w:kern w:val="2"/>
          <w:sz w:val="24"/>
          <w:szCs w:val="24"/>
          <w14:ligatures w14:val="standardContextual"/>
        </w:rPr>
        <w:t>Table 5)</w:t>
      </w:r>
      <w:r w:rsidRPr="00D44454">
        <w:rPr>
          <w:rFonts w:ascii="Times New Roman" w:eastAsia="Aptos" w:hAnsi="Times New Roman"/>
          <w:kern w:val="2"/>
          <w:sz w:val="24"/>
          <w:szCs w:val="24"/>
          <w14:ligatures w14:val="standardContextual"/>
        </w:rPr>
        <w:t xml:space="preserve">. </w:t>
      </w:r>
      <w:r w:rsidR="00B35E8B">
        <w:rPr>
          <w:rFonts w:ascii="Times New Roman" w:eastAsia="Aptos" w:hAnsi="Times New Roman"/>
          <w:kern w:val="2"/>
          <w:sz w:val="24"/>
          <w:szCs w:val="24"/>
          <w14:ligatures w14:val="standardContextual"/>
        </w:rPr>
        <w:t xml:space="preserve">The results showed that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2</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40.70</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demonstrate</w:t>
      </w:r>
      <w:r w:rsidR="00F2026C">
        <w:rPr>
          <w:rFonts w:ascii="Times New Roman" w:eastAsia="Aptos" w:hAnsi="Times New Roman"/>
          <w:kern w:val="2"/>
          <w:sz w:val="24"/>
          <w:szCs w:val="24"/>
          <w14:ligatures w14:val="standardContextual"/>
        </w:rPr>
        <w:t>d</w:t>
      </w:r>
      <w:r w:rsidRPr="00D44454">
        <w:rPr>
          <w:rFonts w:ascii="Times New Roman" w:eastAsia="Aptos" w:hAnsi="Times New Roman"/>
          <w:kern w:val="2"/>
          <w:sz w:val="24"/>
          <w:szCs w:val="24"/>
          <w14:ligatures w14:val="standardContextual"/>
        </w:rPr>
        <w:t xml:space="preserve"> the highest index, followed by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1</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40.10</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xml:space="preserve">), and </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0</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35.45</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xml:space="preserve">). Higher </w:t>
      </w:r>
      <w:r w:rsidR="00F2026C" w:rsidRPr="006A082B">
        <w:rPr>
          <w:rFonts w:asciiTheme="majorBidi" w:hAnsiTheme="majorBidi" w:cstheme="majorBidi"/>
          <w:bCs/>
          <w:sz w:val="24"/>
          <w:szCs w:val="24"/>
        </w:rPr>
        <w:t>TiO</w:t>
      </w:r>
      <w:r w:rsidR="00F2026C" w:rsidRPr="006A082B">
        <w:rPr>
          <w:rFonts w:asciiTheme="majorBidi" w:hAnsiTheme="majorBidi" w:cstheme="majorBidi"/>
          <w:bCs/>
          <w:sz w:val="24"/>
          <w:szCs w:val="24"/>
          <w:vertAlign w:val="subscript"/>
        </w:rPr>
        <w:t>2</w:t>
      </w:r>
      <w:r w:rsidRPr="00D44454">
        <w:rPr>
          <w:rFonts w:ascii="Times New Roman" w:eastAsia="Aptos" w:hAnsi="Times New Roman"/>
          <w:kern w:val="2"/>
          <w:sz w:val="24"/>
          <w:szCs w:val="24"/>
          <w14:ligatures w14:val="standardContextual"/>
        </w:rPr>
        <w:t xml:space="preserve"> concentrations contribute to an increased harvest </w:t>
      </w:r>
      <w:r w:rsidRPr="00D44454">
        <w:rPr>
          <w:rFonts w:ascii="Times New Roman" w:eastAsia="Aptos" w:hAnsi="Times New Roman"/>
          <w:kern w:val="2"/>
          <w:sz w:val="24"/>
          <w:szCs w:val="24"/>
          <w14:ligatures w14:val="standardContextual"/>
        </w:rPr>
        <w:lastRenderedPageBreak/>
        <w:t>index, indicating a potential role in enhancing the efficiency of resource utilization for harvestable yield.</w:t>
      </w:r>
    </w:p>
    <w:p w14:paraId="078A01FD" w14:textId="3CB9A68A" w:rsidR="00D44454" w:rsidRPr="0053548A" w:rsidRDefault="00D44454" w:rsidP="003D387F">
      <w:pPr>
        <w:spacing w:line="480" w:lineRule="auto"/>
        <w:jc w:val="both"/>
        <w:rPr>
          <w:rFonts w:ascii="Times New Roman" w:eastAsia="Times New Roman" w:hAnsi="Times New Roman" w:cs="Times New Roman"/>
          <w:sz w:val="24"/>
          <w:szCs w:val="24"/>
        </w:rPr>
      </w:pPr>
      <w:r w:rsidRPr="006A082B">
        <w:rPr>
          <w:rFonts w:ascii="Times New Roman" w:eastAsia="Aptos" w:hAnsi="Times New Roman"/>
          <w:kern w:val="2"/>
          <w:sz w:val="24"/>
          <w:szCs w:val="24"/>
          <w14:ligatures w14:val="standardContextual"/>
        </w:rPr>
        <w:t xml:space="preserve">In the interaction treatments, </w:t>
      </w:r>
      <w:r w:rsidR="00B35E8B" w:rsidRPr="006A082B">
        <w:rPr>
          <w:rFonts w:ascii="Times New Roman" w:eastAsia="Aptos" w:hAnsi="Times New Roman"/>
          <w:kern w:val="2"/>
          <w:sz w:val="24"/>
          <w:szCs w:val="24"/>
          <w14:ligatures w14:val="standardContextual"/>
        </w:rPr>
        <w:t>S</w:t>
      </w:r>
      <w:r w:rsidR="006A082B" w:rsidRPr="006A082B">
        <w:rPr>
          <w:rFonts w:ascii="Times New Roman" w:eastAsia="Aptos" w:hAnsi="Times New Roman"/>
          <w:kern w:val="2"/>
          <w:sz w:val="24"/>
          <w:szCs w:val="24"/>
          <w:vertAlign w:val="subscript"/>
          <w14:ligatures w14:val="standardContextual"/>
        </w:rPr>
        <w:t>0</w:t>
      </w:r>
      <w:r w:rsidR="00B35E8B" w:rsidRPr="006A082B">
        <w:rPr>
          <w:rFonts w:ascii="Times New Roman" w:eastAsia="Aptos" w:hAnsi="Times New Roman"/>
          <w:kern w:val="2"/>
          <w:sz w:val="24"/>
          <w:szCs w:val="24"/>
          <w14:ligatures w14:val="standardContextual"/>
        </w:rPr>
        <w:t>T</w:t>
      </w:r>
      <w:r w:rsidR="00B35E8B" w:rsidRPr="006A082B">
        <w:rPr>
          <w:rFonts w:ascii="Times New Roman" w:eastAsia="Aptos" w:hAnsi="Times New Roman"/>
          <w:kern w:val="2"/>
          <w:sz w:val="24"/>
          <w:szCs w:val="24"/>
          <w:vertAlign w:val="subscript"/>
          <w14:ligatures w14:val="standardContextual"/>
        </w:rPr>
        <w:t>2</w:t>
      </w:r>
      <w:r w:rsidRPr="006A082B">
        <w:rPr>
          <w:rFonts w:ascii="Times New Roman" w:eastAsia="Aptos" w:hAnsi="Times New Roman"/>
          <w:kern w:val="2"/>
          <w:sz w:val="24"/>
          <w:szCs w:val="24"/>
          <w14:ligatures w14:val="standardContextual"/>
        </w:rPr>
        <w:t xml:space="preserve"> </w:t>
      </w:r>
      <w:r w:rsidR="00F2026C">
        <w:rPr>
          <w:rFonts w:ascii="Times New Roman" w:eastAsia="Aptos" w:hAnsi="Times New Roman"/>
          <w:kern w:val="2"/>
          <w:sz w:val="24"/>
          <w:szCs w:val="24"/>
          <w14:ligatures w14:val="standardContextual"/>
        </w:rPr>
        <w:t>achieved</w:t>
      </w:r>
      <w:r w:rsidRPr="006A082B">
        <w:rPr>
          <w:rFonts w:ascii="Times New Roman" w:eastAsia="Aptos" w:hAnsi="Times New Roman"/>
          <w:kern w:val="2"/>
          <w:sz w:val="24"/>
          <w:szCs w:val="24"/>
          <w14:ligatures w14:val="standardContextual"/>
        </w:rPr>
        <w:t xml:space="preserve"> the highest harvest index </w:t>
      </w:r>
      <w:r w:rsidR="00F2026C">
        <w:rPr>
          <w:rFonts w:ascii="Times New Roman" w:eastAsia="Aptos" w:hAnsi="Times New Roman"/>
          <w:kern w:val="2"/>
          <w:sz w:val="24"/>
          <w:szCs w:val="24"/>
          <w14:ligatures w14:val="standardContextual"/>
        </w:rPr>
        <w:t>of</w:t>
      </w:r>
      <w:r w:rsidRPr="006A082B">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42.98</w:t>
      </w:r>
      <w:r w:rsidR="00F2026C">
        <w:rPr>
          <w:rFonts w:ascii="Times New Roman" w:eastAsia="Aptos" w:hAnsi="Times New Roman"/>
          <w:kern w:val="2"/>
          <w:sz w:val="24"/>
          <w:szCs w:val="24"/>
          <w14:ligatures w14:val="standardContextual"/>
        </w:rPr>
        <w:t>%</w:t>
      </w:r>
      <w:r w:rsidRPr="006A082B">
        <w:rPr>
          <w:rFonts w:ascii="Times New Roman" w:eastAsia="Aptos" w:hAnsi="Times New Roman"/>
          <w:kern w:val="2"/>
          <w:sz w:val="24"/>
          <w:szCs w:val="24"/>
          <w14:ligatures w14:val="standardContextual"/>
        </w:rPr>
        <w:t xml:space="preserve">. Other interaction treatments </w:t>
      </w:r>
      <w:r w:rsidR="0053548A" w:rsidRPr="0053548A">
        <w:rPr>
          <w:rFonts w:ascii="Times New Roman" w:eastAsia="Times New Roman" w:hAnsi="Times New Roman" w:cs="Times New Roman"/>
          <w:sz w:val="24"/>
          <w:szCs w:val="24"/>
        </w:rPr>
        <w:t>exhibited different</w:t>
      </w:r>
      <w:r w:rsidR="0053548A">
        <w:rPr>
          <w:rFonts w:ascii="Times New Roman" w:eastAsia="Times New Roman" w:hAnsi="Times New Roman" w:cs="Times New Roman"/>
          <w:sz w:val="24"/>
          <w:szCs w:val="24"/>
        </w:rPr>
        <w:t xml:space="preserve"> </w:t>
      </w:r>
      <w:r w:rsidRPr="006A082B">
        <w:rPr>
          <w:rFonts w:ascii="Times New Roman" w:eastAsia="Aptos" w:hAnsi="Times New Roman"/>
          <w:kern w:val="2"/>
          <w:sz w:val="24"/>
          <w:szCs w:val="24"/>
          <w14:ligatures w14:val="standardContextual"/>
        </w:rPr>
        <w:t xml:space="preserve">harvest indices, with </w:t>
      </w:r>
      <w:r w:rsidR="00B35E8B" w:rsidRPr="006A082B">
        <w:rPr>
          <w:rFonts w:ascii="Times New Roman" w:eastAsia="Aptos" w:hAnsi="Times New Roman"/>
          <w:kern w:val="2"/>
          <w:sz w:val="24"/>
          <w:szCs w:val="24"/>
          <w14:ligatures w14:val="standardContextual"/>
        </w:rPr>
        <w:t>S</w:t>
      </w:r>
      <w:r w:rsidR="00962BAD">
        <w:rPr>
          <w:rFonts w:ascii="Times New Roman" w:eastAsia="Aptos" w:hAnsi="Times New Roman"/>
          <w:kern w:val="2"/>
          <w:sz w:val="24"/>
          <w:szCs w:val="24"/>
          <w:vertAlign w:val="subscript"/>
          <w14:ligatures w14:val="standardContextual"/>
        </w:rPr>
        <w:t>1</w:t>
      </w:r>
      <w:r w:rsidR="00B35E8B" w:rsidRPr="006A082B">
        <w:rPr>
          <w:rFonts w:ascii="Times New Roman" w:eastAsia="Aptos" w:hAnsi="Times New Roman"/>
          <w:kern w:val="2"/>
          <w:sz w:val="24"/>
          <w:szCs w:val="24"/>
          <w14:ligatures w14:val="standardContextual"/>
        </w:rPr>
        <w:t>T</w:t>
      </w:r>
      <w:r w:rsidR="00962BAD">
        <w:rPr>
          <w:rFonts w:ascii="Times New Roman" w:eastAsia="Aptos" w:hAnsi="Times New Roman"/>
          <w:kern w:val="2"/>
          <w:sz w:val="24"/>
          <w:szCs w:val="24"/>
          <w:vertAlign w:val="subscript"/>
          <w14:ligatures w14:val="standardContextual"/>
        </w:rPr>
        <w:t>2</w:t>
      </w:r>
      <w:r w:rsidRPr="006A082B">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41.58</w:t>
      </w:r>
      <w:r w:rsidR="00F2026C">
        <w:rPr>
          <w:rFonts w:ascii="Times New Roman" w:eastAsia="Aptos" w:hAnsi="Times New Roman"/>
          <w:kern w:val="2"/>
          <w:sz w:val="24"/>
          <w:szCs w:val="24"/>
          <w14:ligatures w14:val="standardContextual"/>
        </w:rPr>
        <w:t>%</w:t>
      </w:r>
      <w:r w:rsidR="002F00D4" w:rsidRPr="006A082B">
        <w:rPr>
          <w:rFonts w:ascii="Times New Roman" w:eastAsia="Aptos" w:hAnsi="Times New Roman"/>
          <w:kern w:val="2"/>
          <w:sz w:val="24"/>
          <w:szCs w:val="24"/>
          <w14:ligatures w14:val="standardContextual"/>
        </w:rPr>
        <w:t xml:space="preserve">) </w:t>
      </w:r>
      <w:r w:rsidRPr="006A082B">
        <w:rPr>
          <w:rFonts w:ascii="Times New Roman" w:eastAsia="Aptos" w:hAnsi="Times New Roman"/>
          <w:kern w:val="2"/>
          <w:sz w:val="24"/>
          <w:szCs w:val="24"/>
          <w14:ligatures w14:val="standardContextual"/>
        </w:rPr>
        <w:t xml:space="preserve">and </w:t>
      </w:r>
      <w:r w:rsidR="00B35E8B" w:rsidRPr="00B35E8B">
        <w:rPr>
          <w:rFonts w:ascii="Times New Roman" w:eastAsia="Aptos" w:hAnsi="Times New Roman"/>
          <w:kern w:val="2"/>
          <w:sz w:val="24"/>
          <w:szCs w:val="24"/>
          <w14:ligatures w14:val="standardContextual"/>
        </w:rPr>
        <w:t>S</w:t>
      </w:r>
      <w:r w:rsidR="00962BAD">
        <w:rPr>
          <w:rFonts w:ascii="Times New Roman" w:eastAsia="Aptos" w:hAnsi="Times New Roman"/>
          <w:kern w:val="2"/>
          <w:sz w:val="24"/>
          <w:szCs w:val="24"/>
          <w:vertAlign w:val="subscript"/>
          <w14:ligatures w14:val="standardContextual"/>
        </w:rPr>
        <w:t>2</w:t>
      </w:r>
      <w:r w:rsidR="00B35E8B" w:rsidRPr="00B35E8B">
        <w:rPr>
          <w:rFonts w:ascii="Times New Roman" w:eastAsia="Aptos" w:hAnsi="Times New Roman"/>
          <w:kern w:val="2"/>
          <w:sz w:val="24"/>
          <w:szCs w:val="24"/>
          <w14:ligatures w14:val="standardContextual"/>
        </w:rPr>
        <w:t>T</w:t>
      </w:r>
      <w:r w:rsidR="00B35E8B" w:rsidRPr="00B35E8B">
        <w:rPr>
          <w:rFonts w:ascii="Times New Roman" w:eastAsia="Aptos" w:hAnsi="Times New Roman"/>
          <w:kern w:val="2"/>
          <w:sz w:val="24"/>
          <w:szCs w:val="24"/>
          <w:vertAlign w:val="subscript"/>
          <w14:ligatures w14:val="standardContextual"/>
        </w:rPr>
        <w:t>0</w:t>
      </w:r>
      <w:r w:rsidRPr="00D44454">
        <w:rPr>
          <w:rFonts w:ascii="Times New Roman" w:eastAsia="Aptos" w:hAnsi="Times New Roman"/>
          <w:kern w:val="2"/>
          <w:sz w:val="24"/>
          <w:szCs w:val="24"/>
          <w14:ligatures w14:val="standardContextual"/>
        </w:rPr>
        <w:t xml:space="preserve"> (</w:t>
      </w:r>
      <w:r w:rsidR="00C94C6D">
        <w:rPr>
          <w:rFonts w:ascii="Times New Roman" w:eastAsia="Aptos" w:hAnsi="Times New Roman"/>
          <w:kern w:val="2"/>
          <w:sz w:val="24"/>
          <w:szCs w:val="24"/>
          <w14:ligatures w14:val="standardContextual"/>
        </w:rPr>
        <w:t>27.61</w:t>
      </w:r>
      <w:r w:rsidR="00F2026C">
        <w:rPr>
          <w:rFonts w:ascii="Times New Roman" w:eastAsia="Aptos" w:hAnsi="Times New Roman"/>
          <w:kern w:val="2"/>
          <w:sz w:val="24"/>
          <w:szCs w:val="24"/>
          <w14:ligatures w14:val="standardContextual"/>
        </w:rPr>
        <w:t>%</w:t>
      </w:r>
      <w:r w:rsidRPr="00D44454">
        <w:rPr>
          <w:rFonts w:ascii="Times New Roman" w:eastAsia="Aptos" w:hAnsi="Times New Roman"/>
          <w:kern w:val="2"/>
          <w:sz w:val="24"/>
          <w:szCs w:val="24"/>
          <w14:ligatures w14:val="standardContextual"/>
        </w:rPr>
        <w:t>) show</w:t>
      </w:r>
      <w:r w:rsidR="00962BAD">
        <w:rPr>
          <w:rFonts w:ascii="Times New Roman" w:eastAsia="Aptos" w:hAnsi="Times New Roman"/>
          <w:kern w:val="2"/>
          <w:sz w:val="24"/>
          <w:szCs w:val="24"/>
          <w14:ligatures w14:val="standardContextual"/>
        </w:rPr>
        <w:t>ed the lowest</w:t>
      </w:r>
      <w:r w:rsidRPr="00D44454">
        <w:rPr>
          <w:rFonts w:ascii="Times New Roman" w:eastAsia="Aptos" w:hAnsi="Times New Roman"/>
          <w:kern w:val="2"/>
          <w:sz w:val="24"/>
          <w:szCs w:val="24"/>
          <w14:ligatures w14:val="standardContextual"/>
        </w:rPr>
        <w:t xml:space="preserve"> values. These results highlight the complex </w:t>
      </w:r>
      <w:r w:rsidR="00962BAD" w:rsidRPr="006A082B">
        <w:rPr>
          <w:rFonts w:ascii="Times New Roman" w:eastAsia="Aptos" w:hAnsi="Times New Roman"/>
          <w:kern w:val="2"/>
          <w:sz w:val="24"/>
          <w:szCs w:val="24"/>
          <w14:ligatures w14:val="standardContextual"/>
        </w:rPr>
        <w:t xml:space="preserve">interaction </w:t>
      </w:r>
      <w:r w:rsidRPr="00D44454">
        <w:rPr>
          <w:rFonts w:ascii="Times New Roman" w:eastAsia="Aptos" w:hAnsi="Times New Roman"/>
          <w:kern w:val="2"/>
          <w:sz w:val="24"/>
          <w:szCs w:val="24"/>
          <w14:ligatures w14:val="standardContextual"/>
        </w:rPr>
        <w:t xml:space="preserve">between salt stress and </w:t>
      </w:r>
      <w:r w:rsidR="00F2026C" w:rsidRPr="006A082B">
        <w:rPr>
          <w:rFonts w:asciiTheme="majorBidi" w:hAnsiTheme="majorBidi" w:cstheme="majorBidi"/>
          <w:bCs/>
          <w:sz w:val="24"/>
          <w:szCs w:val="24"/>
        </w:rPr>
        <w:t>TiO</w:t>
      </w:r>
      <w:r w:rsidR="00F2026C" w:rsidRPr="006A082B">
        <w:rPr>
          <w:rFonts w:asciiTheme="majorBidi" w:hAnsiTheme="majorBidi" w:cstheme="majorBidi"/>
          <w:bCs/>
          <w:sz w:val="24"/>
          <w:szCs w:val="24"/>
          <w:vertAlign w:val="subscript"/>
        </w:rPr>
        <w:t>2</w:t>
      </w:r>
      <w:r w:rsidRPr="00D44454">
        <w:rPr>
          <w:rFonts w:ascii="Times New Roman" w:eastAsia="Aptos" w:hAnsi="Times New Roman"/>
          <w:kern w:val="2"/>
          <w:sz w:val="24"/>
          <w:szCs w:val="24"/>
          <w14:ligatures w14:val="standardContextual"/>
        </w:rPr>
        <w:t xml:space="preserve"> in influencing the efficiency of harvest index.</w:t>
      </w:r>
    </w:p>
    <w:p w14:paraId="25896272" w14:textId="510FF16A" w:rsidR="00743C0A" w:rsidRPr="00743C0A" w:rsidRDefault="00743C0A" w:rsidP="00AF2BBD">
      <w:pPr>
        <w:jc w:val="both"/>
        <w:rPr>
          <w:rFonts w:ascii="Times New Roman" w:eastAsia="Aptos" w:hAnsi="Times New Roman"/>
          <w:b/>
          <w:kern w:val="2"/>
          <w:sz w:val="24"/>
          <w:szCs w:val="24"/>
          <w:lang w:val="en-GB"/>
          <w14:ligatures w14:val="standardContextual"/>
        </w:rPr>
      </w:pPr>
      <w:r w:rsidRPr="00743C0A">
        <w:rPr>
          <w:rFonts w:ascii="Times New Roman" w:eastAsia="Aptos" w:hAnsi="Times New Roman"/>
          <w:b/>
          <w:kern w:val="2"/>
          <w:sz w:val="24"/>
          <w:szCs w:val="24"/>
          <w:lang w:val="en-GB"/>
          <w14:ligatures w14:val="standardContextual"/>
        </w:rPr>
        <w:t>Table 5. Effect of TiO</w:t>
      </w:r>
      <w:r w:rsidRPr="00743C0A">
        <w:rPr>
          <w:rFonts w:ascii="Times New Roman" w:eastAsia="Aptos" w:hAnsi="Times New Roman"/>
          <w:b/>
          <w:kern w:val="2"/>
          <w:sz w:val="24"/>
          <w:szCs w:val="24"/>
          <w:vertAlign w:val="subscript"/>
          <w:lang w:val="en-GB"/>
          <w14:ligatures w14:val="standardContextual"/>
        </w:rPr>
        <w:t>2</w:t>
      </w:r>
      <w:r w:rsidRPr="00743C0A">
        <w:rPr>
          <w:rFonts w:ascii="Times New Roman" w:eastAsia="Aptos" w:hAnsi="Times New Roman"/>
          <w:b/>
          <w:kern w:val="2"/>
          <w:sz w:val="24"/>
          <w:szCs w:val="24"/>
          <w:lang w:val="en-GB"/>
          <w14:ligatures w14:val="standardContextual"/>
        </w:rPr>
        <w:t xml:space="preserve"> on the yield indices of sorghum under NaCl-induced salt stress</w:t>
      </w:r>
    </w:p>
    <w:tbl>
      <w:tblPr>
        <w:tblStyle w:val="TableGrid1"/>
        <w:tblW w:w="8424" w:type="dxa"/>
        <w:tblLook w:val="04A0" w:firstRow="1" w:lastRow="0" w:firstColumn="1" w:lastColumn="0" w:noHBand="0" w:noVBand="1"/>
      </w:tblPr>
      <w:tblGrid>
        <w:gridCol w:w="1381"/>
        <w:gridCol w:w="1622"/>
        <w:gridCol w:w="1716"/>
        <w:gridCol w:w="2064"/>
        <w:gridCol w:w="1641"/>
      </w:tblGrid>
      <w:tr w:rsidR="00743C0A" w:rsidRPr="00743C0A" w14:paraId="12AD4B50" w14:textId="77777777" w:rsidTr="003D387F">
        <w:trPr>
          <w:trHeight w:val="409"/>
        </w:trPr>
        <w:tc>
          <w:tcPr>
            <w:tcW w:w="1347" w:type="dxa"/>
          </w:tcPr>
          <w:p w14:paraId="22927DF1" w14:textId="77777777" w:rsidR="00743C0A" w:rsidRPr="00743C0A" w:rsidRDefault="00743C0A" w:rsidP="00A812FB">
            <w:pPr>
              <w:spacing w:line="276" w:lineRule="auto"/>
              <w:jc w:val="center"/>
              <w:rPr>
                <w:rFonts w:eastAsia="Aptos"/>
                <w:b/>
              </w:rPr>
            </w:pPr>
            <w:r w:rsidRPr="00743C0A">
              <w:rPr>
                <w:rFonts w:eastAsia="Aptos"/>
                <w:b/>
              </w:rPr>
              <w:t>Treatments</w:t>
            </w:r>
          </w:p>
        </w:tc>
        <w:tc>
          <w:tcPr>
            <w:tcW w:w="1631" w:type="dxa"/>
            <w:vAlign w:val="bottom"/>
          </w:tcPr>
          <w:p w14:paraId="68F647D0" w14:textId="23C74394" w:rsidR="00743C0A" w:rsidRPr="00743C0A" w:rsidRDefault="00743C0A" w:rsidP="00A812FB">
            <w:pPr>
              <w:spacing w:line="276" w:lineRule="auto"/>
              <w:jc w:val="center"/>
              <w:rPr>
                <w:rFonts w:eastAsia="Aptos"/>
                <w:b/>
              </w:rPr>
            </w:pPr>
            <w:r w:rsidRPr="00743C0A">
              <w:rPr>
                <w:rFonts w:eastAsia="Aptos"/>
                <w:b/>
              </w:rPr>
              <w:t>Seed yield</w:t>
            </w:r>
            <w:r w:rsidR="00B35E8B">
              <w:rPr>
                <w:rFonts w:eastAsia="Aptos"/>
                <w:b/>
              </w:rPr>
              <w:t xml:space="preserve"> (g)</w:t>
            </w:r>
          </w:p>
        </w:tc>
        <w:tc>
          <w:tcPr>
            <w:tcW w:w="1725" w:type="dxa"/>
            <w:vAlign w:val="bottom"/>
          </w:tcPr>
          <w:p w14:paraId="4B2DD86B" w14:textId="67985C50" w:rsidR="00743C0A" w:rsidRPr="00743C0A" w:rsidRDefault="00743C0A" w:rsidP="00A812FB">
            <w:pPr>
              <w:spacing w:line="276" w:lineRule="auto"/>
              <w:jc w:val="center"/>
              <w:rPr>
                <w:rFonts w:eastAsia="Aptos"/>
                <w:b/>
              </w:rPr>
            </w:pPr>
            <w:r w:rsidRPr="00743C0A">
              <w:rPr>
                <w:rFonts w:eastAsia="Aptos"/>
                <w:b/>
              </w:rPr>
              <w:t>Stover yield</w:t>
            </w:r>
            <w:r w:rsidR="00B35E8B">
              <w:rPr>
                <w:rFonts w:eastAsia="Aptos"/>
                <w:b/>
              </w:rPr>
              <w:t xml:space="preserve"> (g)</w:t>
            </w:r>
          </w:p>
        </w:tc>
        <w:tc>
          <w:tcPr>
            <w:tcW w:w="2073" w:type="dxa"/>
            <w:vAlign w:val="bottom"/>
          </w:tcPr>
          <w:p w14:paraId="38D46341" w14:textId="296BEAA6" w:rsidR="00743C0A" w:rsidRPr="00743C0A" w:rsidRDefault="00743C0A" w:rsidP="00A812FB">
            <w:pPr>
              <w:spacing w:line="276" w:lineRule="auto"/>
              <w:jc w:val="center"/>
              <w:rPr>
                <w:rFonts w:eastAsia="Aptos"/>
                <w:b/>
              </w:rPr>
            </w:pPr>
            <w:r w:rsidRPr="00743C0A">
              <w:rPr>
                <w:rFonts w:eastAsia="Aptos"/>
                <w:b/>
              </w:rPr>
              <w:t>Biological yield</w:t>
            </w:r>
            <w:r w:rsidR="00B35E8B">
              <w:rPr>
                <w:rFonts w:eastAsia="Aptos"/>
                <w:b/>
              </w:rPr>
              <w:t xml:space="preserve"> (g)</w:t>
            </w:r>
          </w:p>
        </w:tc>
        <w:tc>
          <w:tcPr>
            <w:tcW w:w="1646" w:type="dxa"/>
            <w:vAlign w:val="bottom"/>
          </w:tcPr>
          <w:p w14:paraId="46F07B0C" w14:textId="6D3C4549" w:rsidR="00743C0A" w:rsidRPr="00743C0A" w:rsidRDefault="00743C0A" w:rsidP="00A812FB">
            <w:pPr>
              <w:spacing w:line="276" w:lineRule="auto"/>
              <w:jc w:val="center"/>
              <w:rPr>
                <w:rFonts w:eastAsia="Aptos"/>
                <w:b/>
              </w:rPr>
            </w:pPr>
            <w:r w:rsidRPr="00743C0A">
              <w:rPr>
                <w:rFonts w:eastAsia="Aptos"/>
                <w:b/>
              </w:rPr>
              <w:t>Harvest index</w:t>
            </w:r>
            <w:r w:rsidR="00050CF6">
              <w:rPr>
                <w:rFonts w:eastAsia="Aptos"/>
                <w:b/>
              </w:rPr>
              <w:t>%</w:t>
            </w:r>
          </w:p>
        </w:tc>
      </w:tr>
      <w:tr w:rsidR="00743C0A" w:rsidRPr="00743C0A" w14:paraId="2B917F5A" w14:textId="77777777" w:rsidTr="003D387F">
        <w:trPr>
          <w:trHeight w:val="409"/>
        </w:trPr>
        <w:tc>
          <w:tcPr>
            <w:tcW w:w="8424" w:type="dxa"/>
            <w:gridSpan w:val="5"/>
          </w:tcPr>
          <w:p w14:paraId="1D2EE846" w14:textId="77777777" w:rsidR="00743C0A" w:rsidRPr="00743C0A" w:rsidRDefault="00743C0A" w:rsidP="00A812FB">
            <w:pPr>
              <w:spacing w:line="276" w:lineRule="auto"/>
              <w:jc w:val="center"/>
              <w:rPr>
                <w:rFonts w:eastAsia="Aptos"/>
                <w:b/>
              </w:rPr>
            </w:pPr>
            <w:r w:rsidRPr="00743C0A">
              <w:rPr>
                <w:rFonts w:eastAsia="Aptos"/>
                <w:b/>
              </w:rPr>
              <w:t>Salinity levels</w:t>
            </w:r>
          </w:p>
        </w:tc>
      </w:tr>
      <w:tr w:rsidR="00743C0A" w:rsidRPr="00743C0A" w14:paraId="28C7C40F" w14:textId="77777777" w:rsidTr="003D387F">
        <w:trPr>
          <w:trHeight w:val="409"/>
        </w:trPr>
        <w:tc>
          <w:tcPr>
            <w:tcW w:w="1347" w:type="dxa"/>
          </w:tcPr>
          <w:p w14:paraId="07CF62D6" w14:textId="3C641166"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0</w:t>
            </w:r>
          </w:p>
        </w:tc>
        <w:tc>
          <w:tcPr>
            <w:tcW w:w="1631" w:type="dxa"/>
            <w:vAlign w:val="bottom"/>
          </w:tcPr>
          <w:p w14:paraId="3A0F55A1" w14:textId="77777777" w:rsidR="00743C0A" w:rsidRPr="00743C0A" w:rsidRDefault="00743C0A" w:rsidP="00A812FB">
            <w:pPr>
              <w:spacing w:line="276" w:lineRule="auto"/>
              <w:jc w:val="center"/>
              <w:rPr>
                <w:rFonts w:eastAsia="Aptos"/>
              </w:rPr>
            </w:pPr>
            <w:r w:rsidRPr="00743C0A">
              <w:rPr>
                <w:rFonts w:eastAsia="Aptos"/>
                <w:color w:val="000000"/>
              </w:rPr>
              <w:t>4.40 a</w:t>
            </w:r>
          </w:p>
        </w:tc>
        <w:tc>
          <w:tcPr>
            <w:tcW w:w="1725" w:type="dxa"/>
            <w:vAlign w:val="bottom"/>
          </w:tcPr>
          <w:p w14:paraId="7954C991" w14:textId="77777777" w:rsidR="00743C0A" w:rsidRPr="00743C0A" w:rsidRDefault="00743C0A" w:rsidP="00A812FB">
            <w:pPr>
              <w:spacing w:line="276" w:lineRule="auto"/>
              <w:jc w:val="center"/>
              <w:rPr>
                <w:rFonts w:eastAsia="Aptos"/>
              </w:rPr>
            </w:pPr>
            <w:r w:rsidRPr="00743C0A">
              <w:rPr>
                <w:rFonts w:eastAsia="Aptos"/>
              </w:rPr>
              <w:t>6.20 a</w:t>
            </w:r>
          </w:p>
        </w:tc>
        <w:tc>
          <w:tcPr>
            <w:tcW w:w="2073" w:type="dxa"/>
            <w:vAlign w:val="bottom"/>
          </w:tcPr>
          <w:p w14:paraId="44C5B5D6" w14:textId="77777777" w:rsidR="00743C0A" w:rsidRPr="00743C0A" w:rsidRDefault="00743C0A" w:rsidP="00A812FB">
            <w:pPr>
              <w:spacing w:line="276" w:lineRule="auto"/>
              <w:jc w:val="center"/>
              <w:rPr>
                <w:rFonts w:eastAsia="Aptos"/>
              </w:rPr>
            </w:pPr>
            <w:r w:rsidRPr="00743C0A">
              <w:rPr>
                <w:rFonts w:eastAsia="Aptos"/>
                <w:color w:val="000000"/>
              </w:rPr>
              <w:t>10.60 a</w:t>
            </w:r>
          </w:p>
        </w:tc>
        <w:tc>
          <w:tcPr>
            <w:tcW w:w="1646" w:type="dxa"/>
            <w:vAlign w:val="bottom"/>
          </w:tcPr>
          <w:p w14:paraId="6FDDBDD0" w14:textId="7AE0C203" w:rsidR="00743C0A" w:rsidRPr="00743C0A" w:rsidRDefault="004D4876" w:rsidP="00A812FB">
            <w:pPr>
              <w:spacing w:line="276" w:lineRule="auto"/>
              <w:jc w:val="center"/>
              <w:rPr>
                <w:rFonts w:eastAsia="Aptos"/>
                <w:color w:val="000000"/>
              </w:rPr>
            </w:pPr>
            <w:r>
              <w:rPr>
                <w:rFonts w:eastAsia="Aptos"/>
                <w:color w:val="000000"/>
              </w:rPr>
              <w:t>41.51</w:t>
            </w:r>
            <w:r w:rsidR="00743C0A" w:rsidRPr="00743C0A">
              <w:rPr>
                <w:rFonts w:eastAsia="Aptos"/>
                <w:color w:val="000000"/>
              </w:rPr>
              <w:t xml:space="preserve"> a</w:t>
            </w:r>
          </w:p>
        </w:tc>
      </w:tr>
      <w:tr w:rsidR="00743C0A" w:rsidRPr="00743C0A" w14:paraId="06F6ACF2" w14:textId="77777777" w:rsidTr="003D387F">
        <w:trPr>
          <w:trHeight w:val="409"/>
        </w:trPr>
        <w:tc>
          <w:tcPr>
            <w:tcW w:w="1347" w:type="dxa"/>
          </w:tcPr>
          <w:p w14:paraId="12B931B8" w14:textId="1A38E563"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1</w:t>
            </w:r>
          </w:p>
        </w:tc>
        <w:tc>
          <w:tcPr>
            <w:tcW w:w="1631" w:type="dxa"/>
            <w:vAlign w:val="bottom"/>
          </w:tcPr>
          <w:p w14:paraId="65B51125" w14:textId="77777777" w:rsidR="00743C0A" w:rsidRPr="00743C0A" w:rsidRDefault="00743C0A" w:rsidP="00A812FB">
            <w:pPr>
              <w:spacing w:line="276" w:lineRule="auto"/>
              <w:jc w:val="center"/>
              <w:rPr>
                <w:rFonts w:eastAsia="Aptos"/>
              </w:rPr>
            </w:pPr>
            <w:r w:rsidRPr="00743C0A">
              <w:rPr>
                <w:rFonts w:eastAsia="Aptos"/>
                <w:color w:val="000000"/>
              </w:rPr>
              <w:t>3.53 b</w:t>
            </w:r>
          </w:p>
        </w:tc>
        <w:tc>
          <w:tcPr>
            <w:tcW w:w="1725" w:type="dxa"/>
            <w:vAlign w:val="bottom"/>
          </w:tcPr>
          <w:p w14:paraId="6E5FA635" w14:textId="77777777" w:rsidR="00743C0A" w:rsidRPr="00743C0A" w:rsidRDefault="00743C0A" w:rsidP="00A812FB">
            <w:pPr>
              <w:spacing w:line="276" w:lineRule="auto"/>
              <w:jc w:val="center"/>
              <w:rPr>
                <w:rFonts w:eastAsia="Aptos"/>
              </w:rPr>
            </w:pPr>
            <w:r w:rsidRPr="00743C0A">
              <w:rPr>
                <w:rFonts w:eastAsia="Aptos"/>
              </w:rPr>
              <w:t>5.36 b</w:t>
            </w:r>
          </w:p>
        </w:tc>
        <w:tc>
          <w:tcPr>
            <w:tcW w:w="2073" w:type="dxa"/>
            <w:vAlign w:val="bottom"/>
          </w:tcPr>
          <w:p w14:paraId="6678436D" w14:textId="77777777" w:rsidR="00743C0A" w:rsidRPr="00743C0A" w:rsidRDefault="00743C0A" w:rsidP="00A812FB">
            <w:pPr>
              <w:spacing w:line="276" w:lineRule="auto"/>
              <w:jc w:val="center"/>
              <w:rPr>
                <w:rFonts w:eastAsia="Aptos"/>
              </w:rPr>
            </w:pPr>
            <w:r w:rsidRPr="00743C0A">
              <w:rPr>
                <w:rFonts w:eastAsia="Aptos"/>
                <w:color w:val="000000"/>
              </w:rPr>
              <w:t>8.89 b</w:t>
            </w:r>
          </w:p>
        </w:tc>
        <w:tc>
          <w:tcPr>
            <w:tcW w:w="1646" w:type="dxa"/>
            <w:vAlign w:val="bottom"/>
          </w:tcPr>
          <w:p w14:paraId="2EBF9653" w14:textId="381970BF" w:rsidR="00743C0A" w:rsidRPr="00743C0A" w:rsidRDefault="004D4876" w:rsidP="00A812FB">
            <w:pPr>
              <w:spacing w:line="276" w:lineRule="auto"/>
              <w:jc w:val="center"/>
              <w:rPr>
                <w:rFonts w:eastAsia="Aptos"/>
                <w:color w:val="000000"/>
              </w:rPr>
            </w:pPr>
            <w:r>
              <w:rPr>
                <w:rFonts w:eastAsia="Aptos"/>
                <w:color w:val="000000"/>
              </w:rPr>
              <w:t>39.70</w:t>
            </w:r>
            <w:r w:rsidR="00743C0A" w:rsidRPr="00743C0A">
              <w:rPr>
                <w:rFonts w:eastAsia="Aptos"/>
                <w:color w:val="000000"/>
              </w:rPr>
              <w:t xml:space="preserve"> b</w:t>
            </w:r>
          </w:p>
        </w:tc>
      </w:tr>
      <w:tr w:rsidR="00743C0A" w:rsidRPr="00743C0A" w14:paraId="1B1DF84B" w14:textId="77777777" w:rsidTr="003D387F">
        <w:trPr>
          <w:trHeight w:val="409"/>
        </w:trPr>
        <w:tc>
          <w:tcPr>
            <w:tcW w:w="1347" w:type="dxa"/>
          </w:tcPr>
          <w:p w14:paraId="40557BA2" w14:textId="7C7F1ABD"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2</w:t>
            </w:r>
          </w:p>
        </w:tc>
        <w:tc>
          <w:tcPr>
            <w:tcW w:w="1631" w:type="dxa"/>
            <w:vAlign w:val="bottom"/>
          </w:tcPr>
          <w:p w14:paraId="2A74C6C7" w14:textId="77777777" w:rsidR="00743C0A" w:rsidRPr="00743C0A" w:rsidRDefault="00743C0A" w:rsidP="00A812FB">
            <w:pPr>
              <w:spacing w:line="276" w:lineRule="auto"/>
              <w:jc w:val="center"/>
              <w:rPr>
                <w:rFonts w:eastAsia="Aptos"/>
              </w:rPr>
            </w:pPr>
            <w:r w:rsidRPr="00743C0A">
              <w:rPr>
                <w:rFonts w:eastAsia="Aptos"/>
                <w:color w:val="000000"/>
              </w:rPr>
              <w:t>2.37 c</w:t>
            </w:r>
          </w:p>
        </w:tc>
        <w:tc>
          <w:tcPr>
            <w:tcW w:w="1725" w:type="dxa"/>
            <w:vAlign w:val="bottom"/>
          </w:tcPr>
          <w:p w14:paraId="5CFA7A5C" w14:textId="77777777" w:rsidR="00743C0A" w:rsidRPr="00743C0A" w:rsidRDefault="00743C0A" w:rsidP="00A812FB">
            <w:pPr>
              <w:spacing w:line="276" w:lineRule="auto"/>
              <w:jc w:val="center"/>
              <w:rPr>
                <w:rFonts w:eastAsia="Aptos"/>
              </w:rPr>
            </w:pPr>
            <w:r w:rsidRPr="00743C0A">
              <w:rPr>
                <w:rFonts w:eastAsia="Aptos"/>
              </w:rPr>
              <w:t>4.55 c</w:t>
            </w:r>
          </w:p>
        </w:tc>
        <w:tc>
          <w:tcPr>
            <w:tcW w:w="2073" w:type="dxa"/>
            <w:vAlign w:val="bottom"/>
          </w:tcPr>
          <w:p w14:paraId="103512DC" w14:textId="77777777" w:rsidR="00743C0A" w:rsidRPr="00743C0A" w:rsidRDefault="00743C0A" w:rsidP="00A812FB">
            <w:pPr>
              <w:spacing w:line="276" w:lineRule="auto"/>
              <w:jc w:val="center"/>
              <w:rPr>
                <w:rFonts w:eastAsia="Aptos"/>
              </w:rPr>
            </w:pPr>
            <w:r w:rsidRPr="00743C0A">
              <w:rPr>
                <w:rFonts w:eastAsia="Aptos"/>
                <w:color w:val="000000"/>
              </w:rPr>
              <w:t>6.92 c</w:t>
            </w:r>
          </w:p>
        </w:tc>
        <w:tc>
          <w:tcPr>
            <w:tcW w:w="1646" w:type="dxa"/>
            <w:vAlign w:val="bottom"/>
          </w:tcPr>
          <w:p w14:paraId="5F2149ED" w14:textId="03F34C30" w:rsidR="00743C0A" w:rsidRPr="00743C0A" w:rsidRDefault="004D4876" w:rsidP="00A812FB">
            <w:pPr>
              <w:spacing w:line="276" w:lineRule="auto"/>
              <w:jc w:val="center"/>
              <w:rPr>
                <w:rFonts w:eastAsia="Aptos"/>
                <w:color w:val="000000"/>
              </w:rPr>
            </w:pPr>
            <w:r>
              <w:rPr>
                <w:rFonts w:eastAsia="Aptos"/>
                <w:color w:val="000000"/>
              </w:rPr>
              <w:t>34.24</w:t>
            </w:r>
            <w:r w:rsidR="00743C0A" w:rsidRPr="00743C0A">
              <w:rPr>
                <w:rFonts w:eastAsia="Aptos"/>
                <w:color w:val="000000"/>
              </w:rPr>
              <w:t>c</w:t>
            </w:r>
          </w:p>
        </w:tc>
      </w:tr>
      <w:tr w:rsidR="00743C0A" w:rsidRPr="00743C0A" w14:paraId="35318799" w14:textId="77777777" w:rsidTr="003D387F">
        <w:trPr>
          <w:trHeight w:val="409"/>
        </w:trPr>
        <w:tc>
          <w:tcPr>
            <w:tcW w:w="1347" w:type="dxa"/>
          </w:tcPr>
          <w:p w14:paraId="67CB1E00" w14:textId="77777777" w:rsidR="00743C0A" w:rsidRPr="00743C0A" w:rsidRDefault="00743C0A" w:rsidP="00A812FB">
            <w:pPr>
              <w:spacing w:line="276" w:lineRule="auto"/>
              <w:jc w:val="center"/>
              <w:rPr>
                <w:rFonts w:eastAsia="Aptos"/>
              </w:rPr>
            </w:pPr>
            <w:r w:rsidRPr="00743C0A">
              <w:rPr>
                <w:rFonts w:eastAsia="Aptos"/>
              </w:rPr>
              <w:t>LSD</w:t>
            </w:r>
            <w:r w:rsidRPr="00743C0A">
              <w:rPr>
                <w:rFonts w:eastAsia="Aptos"/>
                <w:vertAlign w:val="subscript"/>
              </w:rPr>
              <w:t>0.05</w:t>
            </w:r>
          </w:p>
        </w:tc>
        <w:tc>
          <w:tcPr>
            <w:tcW w:w="1631" w:type="dxa"/>
          </w:tcPr>
          <w:p w14:paraId="764ACE26" w14:textId="77777777" w:rsidR="00743C0A" w:rsidRPr="00743C0A" w:rsidRDefault="00743C0A" w:rsidP="00A812FB">
            <w:pPr>
              <w:widowControl w:val="0"/>
              <w:tabs>
                <w:tab w:val="left" w:pos="2160"/>
                <w:tab w:val="left" w:pos="3360"/>
                <w:tab w:val="left" w:pos="7080"/>
              </w:tabs>
              <w:autoSpaceDE w:val="0"/>
              <w:autoSpaceDN w:val="0"/>
              <w:adjustRightInd w:val="0"/>
              <w:spacing w:line="276" w:lineRule="auto"/>
              <w:jc w:val="center"/>
              <w:rPr>
                <w:rFonts w:eastAsia="Aptos"/>
              </w:rPr>
            </w:pPr>
            <w:r w:rsidRPr="00743C0A">
              <w:rPr>
                <w:rFonts w:eastAsia="Aptos"/>
              </w:rPr>
              <w:t>0.072</w:t>
            </w:r>
          </w:p>
        </w:tc>
        <w:tc>
          <w:tcPr>
            <w:tcW w:w="1725" w:type="dxa"/>
          </w:tcPr>
          <w:p w14:paraId="2ED37414" w14:textId="77777777" w:rsidR="00743C0A" w:rsidRPr="00743C0A" w:rsidRDefault="00743C0A" w:rsidP="00A812FB">
            <w:pPr>
              <w:spacing w:line="276" w:lineRule="auto"/>
              <w:jc w:val="center"/>
              <w:rPr>
                <w:rFonts w:eastAsia="Aptos"/>
              </w:rPr>
            </w:pPr>
            <w:r w:rsidRPr="00743C0A">
              <w:rPr>
                <w:rFonts w:eastAsia="Aptos"/>
              </w:rPr>
              <w:t>0.109</w:t>
            </w:r>
          </w:p>
        </w:tc>
        <w:tc>
          <w:tcPr>
            <w:tcW w:w="2073" w:type="dxa"/>
          </w:tcPr>
          <w:p w14:paraId="0118E8E1" w14:textId="77777777" w:rsidR="00743C0A" w:rsidRPr="00743C0A" w:rsidRDefault="00743C0A" w:rsidP="00A812FB">
            <w:pPr>
              <w:spacing w:line="276" w:lineRule="auto"/>
              <w:jc w:val="center"/>
              <w:rPr>
                <w:rFonts w:eastAsia="Aptos"/>
              </w:rPr>
            </w:pPr>
            <w:r w:rsidRPr="00743C0A">
              <w:rPr>
                <w:rFonts w:eastAsia="Aptos"/>
              </w:rPr>
              <w:t>0.143</w:t>
            </w:r>
          </w:p>
        </w:tc>
        <w:tc>
          <w:tcPr>
            <w:tcW w:w="1646" w:type="dxa"/>
          </w:tcPr>
          <w:p w14:paraId="33AAA966" w14:textId="77777777" w:rsidR="00743C0A" w:rsidRPr="00743C0A" w:rsidRDefault="00743C0A" w:rsidP="00A812FB">
            <w:pPr>
              <w:spacing w:line="276" w:lineRule="auto"/>
              <w:jc w:val="center"/>
              <w:rPr>
                <w:rFonts w:eastAsia="Aptos"/>
                <w:color w:val="000000"/>
              </w:rPr>
            </w:pPr>
            <w:r w:rsidRPr="00743C0A">
              <w:rPr>
                <w:rFonts w:eastAsia="Aptos"/>
                <w:color w:val="000000"/>
              </w:rPr>
              <w:t>0.404</w:t>
            </w:r>
          </w:p>
        </w:tc>
      </w:tr>
      <w:tr w:rsidR="00743C0A" w:rsidRPr="00743C0A" w14:paraId="5086E542" w14:textId="77777777" w:rsidTr="003D387F">
        <w:trPr>
          <w:trHeight w:val="437"/>
        </w:trPr>
        <w:tc>
          <w:tcPr>
            <w:tcW w:w="8424" w:type="dxa"/>
            <w:gridSpan w:val="5"/>
          </w:tcPr>
          <w:p w14:paraId="482BB9E2" w14:textId="77777777" w:rsidR="00743C0A" w:rsidRPr="00743C0A" w:rsidRDefault="00743C0A" w:rsidP="00A812FB">
            <w:pPr>
              <w:spacing w:line="276" w:lineRule="auto"/>
              <w:jc w:val="center"/>
              <w:rPr>
                <w:rFonts w:eastAsia="Aptos"/>
                <w:b/>
              </w:rPr>
            </w:pPr>
            <w:r w:rsidRPr="00743C0A">
              <w:rPr>
                <w:rFonts w:eastAsia="Aptos"/>
                <w:b/>
              </w:rPr>
              <w:t>Titanium dioxide levels</w:t>
            </w:r>
          </w:p>
        </w:tc>
      </w:tr>
      <w:tr w:rsidR="00743C0A" w:rsidRPr="00743C0A" w14:paraId="2E8FA5C6" w14:textId="77777777" w:rsidTr="003D387F">
        <w:trPr>
          <w:trHeight w:val="409"/>
        </w:trPr>
        <w:tc>
          <w:tcPr>
            <w:tcW w:w="1347" w:type="dxa"/>
          </w:tcPr>
          <w:p w14:paraId="62160884" w14:textId="1EDA8FC0" w:rsidR="00743C0A" w:rsidRPr="00743C0A" w:rsidRDefault="00B35E8B" w:rsidP="00A812FB">
            <w:pPr>
              <w:spacing w:line="276" w:lineRule="auto"/>
              <w:jc w:val="center"/>
              <w:rPr>
                <w:rFonts w:eastAsia="Aptos"/>
              </w:rPr>
            </w:pPr>
            <w:r w:rsidRPr="00B35E8B">
              <w:rPr>
                <w:rFonts w:eastAsia="Aptos"/>
              </w:rPr>
              <w:t>T</w:t>
            </w:r>
            <w:r w:rsidRPr="00B35E8B">
              <w:rPr>
                <w:rFonts w:eastAsia="Aptos"/>
                <w:vertAlign w:val="subscript"/>
              </w:rPr>
              <w:t>0</w:t>
            </w:r>
          </w:p>
        </w:tc>
        <w:tc>
          <w:tcPr>
            <w:tcW w:w="1631" w:type="dxa"/>
            <w:vAlign w:val="bottom"/>
          </w:tcPr>
          <w:p w14:paraId="02518D3E" w14:textId="77777777" w:rsidR="00743C0A" w:rsidRPr="00743C0A" w:rsidRDefault="00743C0A" w:rsidP="00A812FB">
            <w:pPr>
              <w:spacing w:line="276" w:lineRule="auto"/>
              <w:jc w:val="center"/>
              <w:rPr>
                <w:rFonts w:eastAsia="Aptos"/>
              </w:rPr>
            </w:pPr>
            <w:r w:rsidRPr="00743C0A">
              <w:rPr>
                <w:rFonts w:eastAsia="Aptos"/>
                <w:color w:val="000000"/>
              </w:rPr>
              <w:t>2.734 c</w:t>
            </w:r>
          </w:p>
        </w:tc>
        <w:tc>
          <w:tcPr>
            <w:tcW w:w="1725" w:type="dxa"/>
            <w:vAlign w:val="bottom"/>
          </w:tcPr>
          <w:p w14:paraId="0DA43C79" w14:textId="77777777" w:rsidR="00743C0A" w:rsidRPr="00743C0A" w:rsidRDefault="00743C0A" w:rsidP="00A812FB">
            <w:pPr>
              <w:spacing w:line="276" w:lineRule="auto"/>
              <w:jc w:val="center"/>
              <w:rPr>
                <w:rFonts w:eastAsia="Aptos"/>
              </w:rPr>
            </w:pPr>
            <w:r w:rsidRPr="00743C0A">
              <w:rPr>
                <w:rFonts w:eastAsia="Aptos"/>
              </w:rPr>
              <w:t>4.97 c</w:t>
            </w:r>
          </w:p>
        </w:tc>
        <w:tc>
          <w:tcPr>
            <w:tcW w:w="2073" w:type="dxa"/>
            <w:vAlign w:val="bottom"/>
          </w:tcPr>
          <w:p w14:paraId="70B0A33B" w14:textId="77777777" w:rsidR="00743C0A" w:rsidRPr="00743C0A" w:rsidRDefault="00743C0A" w:rsidP="00A812FB">
            <w:pPr>
              <w:spacing w:line="276" w:lineRule="auto"/>
              <w:jc w:val="center"/>
              <w:rPr>
                <w:rFonts w:eastAsia="Aptos"/>
              </w:rPr>
            </w:pPr>
            <w:r w:rsidRPr="00743C0A">
              <w:rPr>
                <w:rFonts w:eastAsia="Aptos"/>
                <w:color w:val="000000"/>
              </w:rPr>
              <w:t>7.703 c</w:t>
            </w:r>
          </w:p>
        </w:tc>
        <w:tc>
          <w:tcPr>
            <w:tcW w:w="1646" w:type="dxa"/>
            <w:vAlign w:val="bottom"/>
          </w:tcPr>
          <w:p w14:paraId="437304E5" w14:textId="658FAFC2" w:rsidR="00743C0A" w:rsidRPr="00743C0A" w:rsidRDefault="004D4876" w:rsidP="00A812FB">
            <w:pPr>
              <w:spacing w:line="276" w:lineRule="auto"/>
              <w:jc w:val="center"/>
              <w:rPr>
                <w:rFonts w:eastAsia="Aptos"/>
                <w:color w:val="000000"/>
              </w:rPr>
            </w:pPr>
            <w:r>
              <w:rPr>
                <w:rFonts w:eastAsia="Aptos"/>
                <w:color w:val="000000"/>
              </w:rPr>
              <w:t>35.45</w:t>
            </w:r>
            <w:r w:rsidR="00743C0A" w:rsidRPr="00743C0A">
              <w:rPr>
                <w:rFonts w:eastAsia="Aptos"/>
                <w:color w:val="000000"/>
              </w:rPr>
              <w:t xml:space="preserve"> b</w:t>
            </w:r>
          </w:p>
        </w:tc>
      </w:tr>
      <w:tr w:rsidR="00743C0A" w:rsidRPr="00743C0A" w14:paraId="2F3CDA0A" w14:textId="77777777" w:rsidTr="003D387F">
        <w:trPr>
          <w:trHeight w:val="409"/>
        </w:trPr>
        <w:tc>
          <w:tcPr>
            <w:tcW w:w="1347" w:type="dxa"/>
          </w:tcPr>
          <w:p w14:paraId="57D77BF0" w14:textId="6BE72996" w:rsidR="00743C0A" w:rsidRPr="00743C0A" w:rsidRDefault="00B35E8B" w:rsidP="00A812FB">
            <w:pPr>
              <w:spacing w:line="276" w:lineRule="auto"/>
              <w:jc w:val="center"/>
              <w:rPr>
                <w:rFonts w:eastAsia="Aptos"/>
              </w:rPr>
            </w:pPr>
            <w:r w:rsidRPr="00B35E8B">
              <w:rPr>
                <w:rFonts w:eastAsia="Aptos"/>
              </w:rPr>
              <w:t>T</w:t>
            </w:r>
            <w:r w:rsidRPr="00B35E8B">
              <w:rPr>
                <w:rFonts w:eastAsia="Aptos"/>
                <w:vertAlign w:val="subscript"/>
              </w:rPr>
              <w:t>1</w:t>
            </w:r>
          </w:p>
        </w:tc>
        <w:tc>
          <w:tcPr>
            <w:tcW w:w="1631" w:type="dxa"/>
            <w:vAlign w:val="bottom"/>
          </w:tcPr>
          <w:p w14:paraId="00BA8C52" w14:textId="77777777" w:rsidR="00743C0A" w:rsidRPr="00743C0A" w:rsidRDefault="00743C0A" w:rsidP="00A812FB">
            <w:pPr>
              <w:spacing w:line="276" w:lineRule="auto"/>
              <w:jc w:val="center"/>
              <w:rPr>
                <w:rFonts w:eastAsia="Aptos"/>
              </w:rPr>
            </w:pPr>
            <w:r w:rsidRPr="00743C0A">
              <w:rPr>
                <w:rFonts w:eastAsia="Aptos"/>
                <w:color w:val="000000"/>
              </w:rPr>
              <w:t>3.51 b</w:t>
            </w:r>
          </w:p>
        </w:tc>
        <w:tc>
          <w:tcPr>
            <w:tcW w:w="1725" w:type="dxa"/>
            <w:vAlign w:val="bottom"/>
          </w:tcPr>
          <w:p w14:paraId="0FA5C902" w14:textId="77777777" w:rsidR="00743C0A" w:rsidRPr="00743C0A" w:rsidRDefault="00743C0A" w:rsidP="00A812FB">
            <w:pPr>
              <w:spacing w:line="276" w:lineRule="auto"/>
              <w:jc w:val="center"/>
              <w:rPr>
                <w:rFonts w:eastAsia="Aptos"/>
              </w:rPr>
            </w:pPr>
            <w:r w:rsidRPr="00743C0A">
              <w:rPr>
                <w:rFonts w:eastAsia="Aptos"/>
              </w:rPr>
              <w:t>5.24 b</w:t>
            </w:r>
          </w:p>
        </w:tc>
        <w:tc>
          <w:tcPr>
            <w:tcW w:w="2073" w:type="dxa"/>
            <w:vAlign w:val="bottom"/>
          </w:tcPr>
          <w:p w14:paraId="661D1370" w14:textId="77777777" w:rsidR="00743C0A" w:rsidRPr="00743C0A" w:rsidRDefault="00743C0A" w:rsidP="00A812FB">
            <w:pPr>
              <w:spacing w:line="276" w:lineRule="auto"/>
              <w:jc w:val="center"/>
              <w:rPr>
                <w:rFonts w:eastAsia="Aptos"/>
              </w:rPr>
            </w:pPr>
            <w:r w:rsidRPr="00743C0A">
              <w:rPr>
                <w:rFonts w:eastAsia="Aptos"/>
                <w:color w:val="000000"/>
              </w:rPr>
              <w:t>8.75 b</w:t>
            </w:r>
          </w:p>
        </w:tc>
        <w:tc>
          <w:tcPr>
            <w:tcW w:w="1646" w:type="dxa"/>
            <w:vAlign w:val="bottom"/>
          </w:tcPr>
          <w:p w14:paraId="047FA07F" w14:textId="392F189C" w:rsidR="00743C0A" w:rsidRPr="00743C0A" w:rsidRDefault="004D4876" w:rsidP="00A812FB">
            <w:pPr>
              <w:spacing w:line="276" w:lineRule="auto"/>
              <w:jc w:val="center"/>
              <w:rPr>
                <w:rFonts w:eastAsia="Aptos"/>
                <w:color w:val="000000"/>
              </w:rPr>
            </w:pPr>
            <w:r>
              <w:rPr>
                <w:rFonts w:eastAsia="Aptos"/>
                <w:color w:val="000000"/>
              </w:rPr>
              <w:t>40.10</w:t>
            </w:r>
            <w:r w:rsidR="00743C0A" w:rsidRPr="00743C0A">
              <w:rPr>
                <w:rFonts w:eastAsia="Aptos"/>
                <w:color w:val="000000"/>
              </w:rPr>
              <w:t xml:space="preserve"> a</w:t>
            </w:r>
          </w:p>
        </w:tc>
      </w:tr>
      <w:tr w:rsidR="00743C0A" w:rsidRPr="00743C0A" w14:paraId="57114755" w14:textId="77777777" w:rsidTr="003D387F">
        <w:trPr>
          <w:trHeight w:val="409"/>
        </w:trPr>
        <w:tc>
          <w:tcPr>
            <w:tcW w:w="1347" w:type="dxa"/>
          </w:tcPr>
          <w:p w14:paraId="4C858A6C" w14:textId="32FC6C12" w:rsidR="00743C0A" w:rsidRPr="00743C0A" w:rsidRDefault="00B35E8B" w:rsidP="00A812FB">
            <w:pPr>
              <w:spacing w:line="276" w:lineRule="auto"/>
              <w:jc w:val="center"/>
              <w:rPr>
                <w:rFonts w:eastAsia="Aptos"/>
              </w:rPr>
            </w:pPr>
            <w:r w:rsidRPr="00B35E8B">
              <w:rPr>
                <w:rFonts w:eastAsia="Aptos"/>
              </w:rPr>
              <w:t>T</w:t>
            </w:r>
            <w:r w:rsidRPr="00B35E8B">
              <w:rPr>
                <w:rFonts w:eastAsia="Aptos"/>
                <w:vertAlign w:val="subscript"/>
              </w:rPr>
              <w:t>2</w:t>
            </w:r>
          </w:p>
        </w:tc>
        <w:tc>
          <w:tcPr>
            <w:tcW w:w="1631" w:type="dxa"/>
            <w:vAlign w:val="bottom"/>
          </w:tcPr>
          <w:p w14:paraId="3A1C3471" w14:textId="77777777" w:rsidR="00743C0A" w:rsidRPr="00743C0A" w:rsidRDefault="00743C0A" w:rsidP="00A812FB">
            <w:pPr>
              <w:spacing w:line="276" w:lineRule="auto"/>
              <w:jc w:val="center"/>
              <w:rPr>
                <w:rFonts w:eastAsia="Aptos"/>
              </w:rPr>
            </w:pPr>
            <w:r w:rsidRPr="00743C0A">
              <w:rPr>
                <w:rFonts w:eastAsia="Aptos"/>
                <w:color w:val="000000"/>
              </w:rPr>
              <w:t>4.05 a</w:t>
            </w:r>
          </w:p>
        </w:tc>
        <w:tc>
          <w:tcPr>
            <w:tcW w:w="1725" w:type="dxa"/>
            <w:vAlign w:val="bottom"/>
          </w:tcPr>
          <w:p w14:paraId="67149968" w14:textId="77777777" w:rsidR="00743C0A" w:rsidRPr="00743C0A" w:rsidRDefault="00743C0A" w:rsidP="00A812FB">
            <w:pPr>
              <w:spacing w:line="276" w:lineRule="auto"/>
              <w:jc w:val="center"/>
              <w:rPr>
                <w:rFonts w:eastAsia="Aptos"/>
              </w:rPr>
            </w:pPr>
            <w:r w:rsidRPr="00743C0A">
              <w:rPr>
                <w:rFonts w:eastAsia="Aptos"/>
              </w:rPr>
              <w:t>5.90 a</w:t>
            </w:r>
          </w:p>
        </w:tc>
        <w:tc>
          <w:tcPr>
            <w:tcW w:w="2073" w:type="dxa"/>
            <w:vAlign w:val="bottom"/>
          </w:tcPr>
          <w:p w14:paraId="1C4E1A21" w14:textId="77777777" w:rsidR="00743C0A" w:rsidRPr="00743C0A" w:rsidRDefault="00743C0A" w:rsidP="00A812FB">
            <w:pPr>
              <w:spacing w:line="276" w:lineRule="auto"/>
              <w:jc w:val="center"/>
              <w:rPr>
                <w:rFonts w:eastAsia="Aptos"/>
              </w:rPr>
            </w:pPr>
            <w:r w:rsidRPr="00743C0A">
              <w:rPr>
                <w:rFonts w:eastAsia="Aptos"/>
                <w:color w:val="000000"/>
              </w:rPr>
              <w:t>9.95 a</w:t>
            </w:r>
          </w:p>
        </w:tc>
        <w:tc>
          <w:tcPr>
            <w:tcW w:w="1646" w:type="dxa"/>
            <w:vAlign w:val="bottom"/>
          </w:tcPr>
          <w:p w14:paraId="7B4D1450" w14:textId="72AB382F" w:rsidR="00743C0A" w:rsidRPr="00743C0A" w:rsidRDefault="004D4876" w:rsidP="00A812FB">
            <w:pPr>
              <w:spacing w:line="276" w:lineRule="auto"/>
              <w:jc w:val="center"/>
              <w:rPr>
                <w:rFonts w:eastAsia="Aptos"/>
                <w:color w:val="000000"/>
              </w:rPr>
            </w:pPr>
            <w:r>
              <w:rPr>
                <w:rFonts w:eastAsia="Aptos"/>
                <w:color w:val="000000"/>
              </w:rPr>
              <w:t>40.70</w:t>
            </w:r>
            <w:r w:rsidR="00743C0A" w:rsidRPr="00743C0A">
              <w:rPr>
                <w:rFonts w:eastAsia="Aptos"/>
                <w:color w:val="000000"/>
              </w:rPr>
              <w:t xml:space="preserve"> a</w:t>
            </w:r>
          </w:p>
        </w:tc>
      </w:tr>
      <w:tr w:rsidR="00743C0A" w:rsidRPr="00743C0A" w14:paraId="3B6E7466" w14:textId="77777777" w:rsidTr="003D387F">
        <w:trPr>
          <w:trHeight w:val="409"/>
        </w:trPr>
        <w:tc>
          <w:tcPr>
            <w:tcW w:w="1347" w:type="dxa"/>
          </w:tcPr>
          <w:p w14:paraId="4CEA74E6" w14:textId="77777777" w:rsidR="00743C0A" w:rsidRPr="00743C0A" w:rsidRDefault="00743C0A" w:rsidP="00A812FB">
            <w:pPr>
              <w:spacing w:line="276" w:lineRule="auto"/>
              <w:jc w:val="center"/>
              <w:rPr>
                <w:rFonts w:eastAsia="Aptos"/>
              </w:rPr>
            </w:pPr>
            <w:r w:rsidRPr="00743C0A">
              <w:rPr>
                <w:rFonts w:eastAsia="Aptos"/>
              </w:rPr>
              <w:t>LSD</w:t>
            </w:r>
            <w:r w:rsidRPr="00743C0A">
              <w:rPr>
                <w:rFonts w:eastAsia="Aptos"/>
                <w:vertAlign w:val="subscript"/>
              </w:rPr>
              <w:t>0.05</w:t>
            </w:r>
          </w:p>
        </w:tc>
        <w:tc>
          <w:tcPr>
            <w:tcW w:w="1631" w:type="dxa"/>
          </w:tcPr>
          <w:p w14:paraId="59938068" w14:textId="77777777" w:rsidR="00743C0A" w:rsidRPr="00743C0A" w:rsidRDefault="00743C0A" w:rsidP="00A812FB">
            <w:pPr>
              <w:spacing w:line="276" w:lineRule="auto"/>
              <w:jc w:val="center"/>
              <w:rPr>
                <w:rFonts w:eastAsia="Aptos"/>
              </w:rPr>
            </w:pPr>
            <w:r w:rsidRPr="00743C0A">
              <w:rPr>
                <w:rFonts w:eastAsia="Aptos"/>
              </w:rPr>
              <w:t>0.072</w:t>
            </w:r>
          </w:p>
        </w:tc>
        <w:tc>
          <w:tcPr>
            <w:tcW w:w="1725" w:type="dxa"/>
          </w:tcPr>
          <w:p w14:paraId="0AB2025B" w14:textId="77777777" w:rsidR="00743C0A" w:rsidRPr="00743C0A" w:rsidRDefault="00743C0A" w:rsidP="00A812FB">
            <w:pPr>
              <w:spacing w:line="276" w:lineRule="auto"/>
              <w:jc w:val="center"/>
              <w:rPr>
                <w:rFonts w:eastAsia="Aptos"/>
              </w:rPr>
            </w:pPr>
            <w:r w:rsidRPr="00743C0A">
              <w:rPr>
                <w:rFonts w:eastAsia="Aptos"/>
              </w:rPr>
              <w:t>0.109</w:t>
            </w:r>
          </w:p>
        </w:tc>
        <w:tc>
          <w:tcPr>
            <w:tcW w:w="2073" w:type="dxa"/>
          </w:tcPr>
          <w:p w14:paraId="6A11181A" w14:textId="77777777" w:rsidR="00743C0A" w:rsidRPr="00743C0A" w:rsidRDefault="00743C0A" w:rsidP="00A812FB">
            <w:pPr>
              <w:spacing w:line="276" w:lineRule="auto"/>
              <w:jc w:val="center"/>
              <w:rPr>
                <w:rFonts w:eastAsia="Aptos"/>
              </w:rPr>
            </w:pPr>
            <w:r w:rsidRPr="00743C0A">
              <w:rPr>
                <w:rFonts w:eastAsia="Aptos"/>
              </w:rPr>
              <w:t>0.143</w:t>
            </w:r>
          </w:p>
        </w:tc>
        <w:tc>
          <w:tcPr>
            <w:tcW w:w="1646" w:type="dxa"/>
          </w:tcPr>
          <w:p w14:paraId="2CD67C62" w14:textId="77777777" w:rsidR="00743C0A" w:rsidRPr="00743C0A" w:rsidRDefault="00743C0A" w:rsidP="00A812FB">
            <w:pPr>
              <w:spacing w:line="276" w:lineRule="auto"/>
              <w:jc w:val="center"/>
              <w:rPr>
                <w:rFonts w:eastAsia="Aptos"/>
                <w:color w:val="000000"/>
              </w:rPr>
            </w:pPr>
            <w:r w:rsidRPr="00743C0A">
              <w:rPr>
                <w:rFonts w:eastAsia="Aptos"/>
                <w:color w:val="000000"/>
              </w:rPr>
              <w:t>0.404</w:t>
            </w:r>
          </w:p>
        </w:tc>
      </w:tr>
      <w:tr w:rsidR="00743C0A" w:rsidRPr="00743C0A" w14:paraId="60FEE5D0" w14:textId="77777777" w:rsidTr="003D387F">
        <w:trPr>
          <w:trHeight w:val="409"/>
        </w:trPr>
        <w:tc>
          <w:tcPr>
            <w:tcW w:w="8424" w:type="dxa"/>
            <w:gridSpan w:val="5"/>
          </w:tcPr>
          <w:p w14:paraId="17743AC2" w14:textId="77777777" w:rsidR="00743C0A" w:rsidRPr="00743C0A" w:rsidRDefault="00743C0A" w:rsidP="00A812FB">
            <w:pPr>
              <w:spacing w:line="276" w:lineRule="auto"/>
              <w:jc w:val="center"/>
              <w:rPr>
                <w:rFonts w:eastAsia="Aptos"/>
                <w:b/>
              </w:rPr>
            </w:pPr>
            <w:r w:rsidRPr="00743C0A">
              <w:rPr>
                <w:rFonts w:eastAsia="Aptos"/>
                <w:b/>
              </w:rPr>
              <w:t>Interaction</w:t>
            </w:r>
          </w:p>
        </w:tc>
      </w:tr>
      <w:tr w:rsidR="00743C0A" w:rsidRPr="00743C0A" w14:paraId="47EF3BB9" w14:textId="77777777" w:rsidTr="003D387F">
        <w:trPr>
          <w:trHeight w:val="409"/>
        </w:trPr>
        <w:tc>
          <w:tcPr>
            <w:tcW w:w="1347" w:type="dxa"/>
          </w:tcPr>
          <w:p w14:paraId="2DC34563" w14:textId="1554BB50"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0</w:t>
            </w:r>
          </w:p>
        </w:tc>
        <w:tc>
          <w:tcPr>
            <w:tcW w:w="1631" w:type="dxa"/>
            <w:vAlign w:val="bottom"/>
          </w:tcPr>
          <w:p w14:paraId="3749C53A" w14:textId="77777777" w:rsidR="00743C0A" w:rsidRPr="00743C0A" w:rsidRDefault="00743C0A" w:rsidP="00A812FB">
            <w:pPr>
              <w:spacing w:line="276" w:lineRule="auto"/>
              <w:jc w:val="center"/>
              <w:rPr>
                <w:rFonts w:eastAsia="Aptos"/>
              </w:rPr>
            </w:pPr>
            <w:r w:rsidRPr="00743C0A">
              <w:rPr>
                <w:rFonts w:eastAsia="Aptos"/>
                <w:color w:val="000000"/>
              </w:rPr>
              <w:t>3.60 d</w:t>
            </w:r>
          </w:p>
        </w:tc>
        <w:tc>
          <w:tcPr>
            <w:tcW w:w="1725" w:type="dxa"/>
            <w:vAlign w:val="bottom"/>
          </w:tcPr>
          <w:p w14:paraId="242008E1" w14:textId="77777777" w:rsidR="00743C0A" w:rsidRPr="00743C0A" w:rsidRDefault="00743C0A" w:rsidP="00A812FB">
            <w:pPr>
              <w:spacing w:line="276" w:lineRule="auto"/>
              <w:jc w:val="center"/>
              <w:rPr>
                <w:rFonts w:eastAsia="Aptos"/>
              </w:rPr>
            </w:pPr>
            <w:r w:rsidRPr="00743C0A">
              <w:rPr>
                <w:rFonts w:eastAsia="Aptos"/>
              </w:rPr>
              <w:t>5.73 c</w:t>
            </w:r>
          </w:p>
        </w:tc>
        <w:tc>
          <w:tcPr>
            <w:tcW w:w="2073" w:type="dxa"/>
            <w:vAlign w:val="bottom"/>
          </w:tcPr>
          <w:p w14:paraId="7C016C29" w14:textId="77777777" w:rsidR="00743C0A" w:rsidRPr="00743C0A" w:rsidRDefault="00743C0A" w:rsidP="00A812FB">
            <w:pPr>
              <w:spacing w:line="276" w:lineRule="auto"/>
              <w:jc w:val="center"/>
              <w:rPr>
                <w:rFonts w:eastAsia="Aptos"/>
              </w:rPr>
            </w:pPr>
            <w:r w:rsidRPr="00743C0A">
              <w:rPr>
                <w:rFonts w:eastAsia="Aptos"/>
                <w:color w:val="000000"/>
              </w:rPr>
              <w:t>9.33 d</w:t>
            </w:r>
          </w:p>
        </w:tc>
        <w:tc>
          <w:tcPr>
            <w:tcW w:w="1646" w:type="dxa"/>
            <w:vAlign w:val="bottom"/>
          </w:tcPr>
          <w:p w14:paraId="5D9F6B96" w14:textId="47B5FB31" w:rsidR="00743C0A" w:rsidRPr="00743C0A" w:rsidRDefault="004D4876" w:rsidP="00A812FB">
            <w:pPr>
              <w:spacing w:line="276" w:lineRule="auto"/>
              <w:jc w:val="center"/>
              <w:rPr>
                <w:rFonts w:eastAsia="Aptos"/>
                <w:color w:val="000000"/>
              </w:rPr>
            </w:pPr>
            <w:r>
              <w:rPr>
                <w:rFonts w:eastAsia="Aptos"/>
                <w:color w:val="000000"/>
              </w:rPr>
              <w:t>38.58</w:t>
            </w:r>
            <w:r w:rsidR="00743C0A" w:rsidRPr="00743C0A">
              <w:rPr>
                <w:rFonts w:eastAsia="Aptos"/>
                <w:color w:val="000000"/>
              </w:rPr>
              <w:t xml:space="preserve"> </w:t>
            </w:r>
            <w:proofErr w:type="spellStart"/>
            <w:r w:rsidR="00743C0A" w:rsidRPr="00743C0A">
              <w:rPr>
                <w:rFonts w:eastAsia="Aptos"/>
                <w:color w:val="000000"/>
              </w:rPr>
              <w:t>bc</w:t>
            </w:r>
            <w:proofErr w:type="spellEnd"/>
          </w:p>
        </w:tc>
      </w:tr>
      <w:tr w:rsidR="00743C0A" w:rsidRPr="00743C0A" w14:paraId="4C212CD8" w14:textId="77777777" w:rsidTr="003D387F">
        <w:trPr>
          <w:trHeight w:val="409"/>
        </w:trPr>
        <w:tc>
          <w:tcPr>
            <w:tcW w:w="1347" w:type="dxa"/>
          </w:tcPr>
          <w:p w14:paraId="3FD30711" w14:textId="72B7C14E"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1</w:t>
            </w:r>
          </w:p>
        </w:tc>
        <w:tc>
          <w:tcPr>
            <w:tcW w:w="1631" w:type="dxa"/>
            <w:vAlign w:val="bottom"/>
          </w:tcPr>
          <w:p w14:paraId="1DC2EF5E" w14:textId="77777777" w:rsidR="00743C0A" w:rsidRPr="00743C0A" w:rsidRDefault="00743C0A" w:rsidP="00A812FB">
            <w:pPr>
              <w:spacing w:line="276" w:lineRule="auto"/>
              <w:jc w:val="center"/>
              <w:rPr>
                <w:rFonts w:eastAsia="Aptos"/>
              </w:rPr>
            </w:pPr>
            <w:r w:rsidRPr="00743C0A">
              <w:rPr>
                <w:rFonts w:eastAsia="Aptos"/>
                <w:color w:val="000000"/>
              </w:rPr>
              <w:t>4.47 b</w:t>
            </w:r>
          </w:p>
        </w:tc>
        <w:tc>
          <w:tcPr>
            <w:tcW w:w="1725" w:type="dxa"/>
            <w:vAlign w:val="bottom"/>
          </w:tcPr>
          <w:p w14:paraId="5A65BAF8" w14:textId="77777777" w:rsidR="00743C0A" w:rsidRPr="00743C0A" w:rsidRDefault="00743C0A" w:rsidP="00A812FB">
            <w:pPr>
              <w:spacing w:line="276" w:lineRule="auto"/>
              <w:jc w:val="center"/>
              <w:rPr>
                <w:rFonts w:eastAsia="Aptos"/>
              </w:rPr>
            </w:pPr>
            <w:r w:rsidRPr="00743C0A">
              <w:rPr>
                <w:rFonts w:eastAsia="Aptos"/>
              </w:rPr>
              <w:t>6.02 b</w:t>
            </w:r>
          </w:p>
        </w:tc>
        <w:tc>
          <w:tcPr>
            <w:tcW w:w="2073" w:type="dxa"/>
            <w:vAlign w:val="bottom"/>
          </w:tcPr>
          <w:p w14:paraId="0BC2A36C" w14:textId="77777777" w:rsidR="00743C0A" w:rsidRPr="00743C0A" w:rsidRDefault="00743C0A" w:rsidP="00A812FB">
            <w:pPr>
              <w:spacing w:line="276" w:lineRule="auto"/>
              <w:jc w:val="center"/>
              <w:rPr>
                <w:rFonts w:eastAsia="Aptos"/>
              </w:rPr>
            </w:pPr>
            <w:r w:rsidRPr="00743C0A">
              <w:rPr>
                <w:rFonts w:eastAsia="Aptos"/>
                <w:color w:val="000000"/>
              </w:rPr>
              <w:t>10.49 b</w:t>
            </w:r>
          </w:p>
        </w:tc>
        <w:tc>
          <w:tcPr>
            <w:tcW w:w="1646" w:type="dxa"/>
            <w:vAlign w:val="bottom"/>
          </w:tcPr>
          <w:p w14:paraId="45042C38" w14:textId="4B686928" w:rsidR="00743C0A" w:rsidRPr="00743C0A" w:rsidRDefault="004D4876" w:rsidP="00A812FB">
            <w:pPr>
              <w:spacing w:line="276" w:lineRule="auto"/>
              <w:jc w:val="center"/>
              <w:rPr>
                <w:rFonts w:eastAsia="Aptos"/>
                <w:color w:val="000000"/>
              </w:rPr>
            </w:pPr>
            <w:r>
              <w:rPr>
                <w:rFonts w:eastAsia="Aptos"/>
                <w:color w:val="000000"/>
              </w:rPr>
              <w:t xml:space="preserve">42.61 </w:t>
            </w:r>
            <w:r w:rsidR="00743C0A" w:rsidRPr="00743C0A">
              <w:rPr>
                <w:rFonts w:eastAsia="Aptos"/>
                <w:color w:val="000000"/>
              </w:rPr>
              <w:t>a</w:t>
            </w:r>
          </w:p>
        </w:tc>
      </w:tr>
      <w:tr w:rsidR="00743C0A" w:rsidRPr="00743C0A" w14:paraId="34554B58" w14:textId="77777777" w:rsidTr="003D387F">
        <w:trPr>
          <w:trHeight w:val="409"/>
        </w:trPr>
        <w:tc>
          <w:tcPr>
            <w:tcW w:w="1347" w:type="dxa"/>
          </w:tcPr>
          <w:p w14:paraId="2FC245C4" w14:textId="58F42DC2"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0</w:t>
            </w:r>
            <w:r w:rsidRPr="00B35E8B">
              <w:rPr>
                <w:rFonts w:eastAsia="Aptos"/>
              </w:rPr>
              <w:t>T</w:t>
            </w:r>
            <w:r w:rsidRPr="00B35E8B">
              <w:rPr>
                <w:rFonts w:eastAsia="Aptos"/>
                <w:vertAlign w:val="subscript"/>
              </w:rPr>
              <w:t>2</w:t>
            </w:r>
          </w:p>
        </w:tc>
        <w:tc>
          <w:tcPr>
            <w:tcW w:w="1631" w:type="dxa"/>
            <w:vAlign w:val="bottom"/>
          </w:tcPr>
          <w:p w14:paraId="4AFB4E3D" w14:textId="77777777" w:rsidR="00743C0A" w:rsidRPr="00743C0A" w:rsidRDefault="00743C0A" w:rsidP="00A812FB">
            <w:pPr>
              <w:spacing w:line="276" w:lineRule="auto"/>
              <w:jc w:val="center"/>
              <w:rPr>
                <w:rFonts w:eastAsia="Aptos"/>
              </w:rPr>
            </w:pPr>
            <w:r w:rsidRPr="00743C0A">
              <w:rPr>
                <w:rFonts w:eastAsia="Aptos"/>
                <w:color w:val="000000"/>
              </w:rPr>
              <w:t>5.15 a</w:t>
            </w:r>
          </w:p>
        </w:tc>
        <w:tc>
          <w:tcPr>
            <w:tcW w:w="1725" w:type="dxa"/>
            <w:vAlign w:val="bottom"/>
          </w:tcPr>
          <w:p w14:paraId="25F5526D" w14:textId="77777777" w:rsidR="00743C0A" w:rsidRPr="00743C0A" w:rsidRDefault="00743C0A" w:rsidP="00A812FB">
            <w:pPr>
              <w:spacing w:line="276" w:lineRule="auto"/>
              <w:jc w:val="center"/>
              <w:rPr>
                <w:rFonts w:eastAsia="Aptos"/>
              </w:rPr>
            </w:pPr>
            <w:r w:rsidRPr="00743C0A">
              <w:rPr>
                <w:rFonts w:eastAsia="Aptos"/>
              </w:rPr>
              <w:t>6.83 a</w:t>
            </w:r>
          </w:p>
        </w:tc>
        <w:tc>
          <w:tcPr>
            <w:tcW w:w="2073" w:type="dxa"/>
            <w:vAlign w:val="bottom"/>
          </w:tcPr>
          <w:p w14:paraId="4F67F863" w14:textId="77777777" w:rsidR="00743C0A" w:rsidRPr="00743C0A" w:rsidRDefault="00743C0A" w:rsidP="00A812FB">
            <w:pPr>
              <w:spacing w:line="276" w:lineRule="auto"/>
              <w:jc w:val="center"/>
              <w:rPr>
                <w:rFonts w:eastAsia="Aptos"/>
              </w:rPr>
            </w:pPr>
            <w:r w:rsidRPr="00743C0A">
              <w:rPr>
                <w:rFonts w:eastAsia="Aptos"/>
                <w:color w:val="000000"/>
              </w:rPr>
              <w:t>11.98 a</w:t>
            </w:r>
          </w:p>
        </w:tc>
        <w:tc>
          <w:tcPr>
            <w:tcW w:w="1646" w:type="dxa"/>
            <w:vAlign w:val="bottom"/>
          </w:tcPr>
          <w:p w14:paraId="62B0D12B" w14:textId="4C13BA45" w:rsidR="00743C0A" w:rsidRPr="00743C0A" w:rsidRDefault="004D4876" w:rsidP="00A812FB">
            <w:pPr>
              <w:spacing w:line="276" w:lineRule="auto"/>
              <w:jc w:val="center"/>
              <w:rPr>
                <w:rFonts w:eastAsia="Aptos"/>
                <w:color w:val="000000"/>
              </w:rPr>
            </w:pPr>
            <w:r>
              <w:rPr>
                <w:rFonts w:eastAsia="Aptos"/>
                <w:color w:val="000000"/>
              </w:rPr>
              <w:t>42.98</w:t>
            </w:r>
            <w:r w:rsidR="00743C0A" w:rsidRPr="00743C0A">
              <w:rPr>
                <w:rFonts w:eastAsia="Aptos"/>
                <w:color w:val="000000"/>
              </w:rPr>
              <w:t xml:space="preserve"> a</w:t>
            </w:r>
          </w:p>
        </w:tc>
      </w:tr>
      <w:tr w:rsidR="00743C0A" w:rsidRPr="00743C0A" w14:paraId="0BC092B2" w14:textId="77777777" w:rsidTr="003D387F">
        <w:trPr>
          <w:trHeight w:val="409"/>
        </w:trPr>
        <w:tc>
          <w:tcPr>
            <w:tcW w:w="1347" w:type="dxa"/>
          </w:tcPr>
          <w:p w14:paraId="473837F3" w14:textId="61E76A9F"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0</w:t>
            </w:r>
          </w:p>
        </w:tc>
        <w:tc>
          <w:tcPr>
            <w:tcW w:w="1631" w:type="dxa"/>
            <w:vAlign w:val="bottom"/>
          </w:tcPr>
          <w:p w14:paraId="52C73BF8" w14:textId="77777777" w:rsidR="00743C0A" w:rsidRPr="00743C0A" w:rsidRDefault="00743C0A" w:rsidP="00A812FB">
            <w:pPr>
              <w:spacing w:line="276" w:lineRule="auto"/>
              <w:jc w:val="center"/>
              <w:rPr>
                <w:rFonts w:eastAsia="Aptos"/>
              </w:rPr>
            </w:pPr>
            <w:r w:rsidRPr="00743C0A">
              <w:rPr>
                <w:rFonts w:eastAsia="Aptos"/>
                <w:color w:val="000000"/>
              </w:rPr>
              <w:t>3.04 f</w:t>
            </w:r>
          </w:p>
        </w:tc>
        <w:tc>
          <w:tcPr>
            <w:tcW w:w="1725" w:type="dxa"/>
            <w:vAlign w:val="bottom"/>
          </w:tcPr>
          <w:p w14:paraId="40547901" w14:textId="77777777" w:rsidR="00743C0A" w:rsidRPr="00743C0A" w:rsidRDefault="00743C0A" w:rsidP="00A812FB">
            <w:pPr>
              <w:spacing w:line="276" w:lineRule="auto"/>
              <w:jc w:val="center"/>
              <w:rPr>
                <w:rFonts w:eastAsia="Aptos"/>
              </w:rPr>
            </w:pPr>
            <w:r w:rsidRPr="00743C0A">
              <w:rPr>
                <w:rFonts w:eastAsia="Aptos"/>
              </w:rPr>
              <w:t>5.09 d</w:t>
            </w:r>
          </w:p>
        </w:tc>
        <w:tc>
          <w:tcPr>
            <w:tcW w:w="2073" w:type="dxa"/>
            <w:vAlign w:val="bottom"/>
          </w:tcPr>
          <w:p w14:paraId="03B2E206" w14:textId="77777777" w:rsidR="00743C0A" w:rsidRPr="00743C0A" w:rsidRDefault="00743C0A" w:rsidP="00A812FB">
            <w:pPr>
              <w:spacing w:line="276" w:lineRule="auto"/>
              <w:jc w:val="center"/>
              <w:rPr>
                <w:rFonts w:eastAsia="Aptos"/>
              </w:rPr>
            </w:pPr>
            <w:r w:rsidRPr="00743C0A">
              <w:rPr>
                <w:rFonts w:eastAsia="Aptos"/>
                <w:color w:val="000000"/>
              </w:rPr>
              <w:t>8.13 f</w:t>
            </w:r>
          </w:p>
        </w:tc>
        <w:tc>
          <w:tcPr>
            <w:tcW w:w="1646" w:type="dxa"/>
            <w:vAlign w:val="bottom"/>
          </w:tcPr>
          <w:p w14:paraId="0095BEAD" w14:textId="1A90AAE9" w:rsidR="00743C0A" w:rsidRPr="00743C0A" w:rsidRDefault="004D4876" w:rsidP="00A812FB">
            <w:pPr>
              <w:spacing w:line="276" w:lineRule="auto"/>
              <w:jc w:val="center"/>
              <w:rPr>
                <w:rFonts w:eastAsia="Aptos"/>
                <w:color w:val="000000"/>
              </w:rPr>
            </w:pPr>
            <w:r>
              <w:rPr>
                <w:rFonts w:eastAsia="Aptos"/>
                <w:color w:val="000000"/>
              </w:rPr>
              <w:t>37.39</w:t>
            </w:r>
            <w:r w:rsidR="00743C0A" w:rsidRPr="00743C0A">
              <w:rPr>
                <w:rFonts w:eastAsia="Aptos"/>
                <w:color w:val="000000"/>
              </w:rPr>
              <w:t xml:space="preserve"> cd</w:t>
            </w:r>
          </w:p>
        </w:tc>
      </w:tr>
      <w:tr w:rsidR="00743C0A" w:rsidRPr="00743C0A" w14:paraId="2D0CA954" w14:textId="77777777" w:rsidTr="003D387F">
        <w:trPr>
          <w:trHeight w:val="409"/>
        </w:trPr>
        <w:tc>
          <w:tcPr>
            <w:tcW w:w="1347" w:type="dxa"/>
          </w:tcPr>
          <w:p w14:paraId="75C871B5" w14:textId="3B65E716"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1</w:t>
            </w:r>
          </w:p>
        </w:tc>
        <w:tc>
          <w:tcPr>
            <w:tcW w:w="1631" w:type="dxa"/>
            <w:vAlign w:val="bottom"/>
          </w:tcPr>
          <w:p w14:paraId="25BF1731" w14:textId="77777777" w:rsidR="00743C0A" w:rsidRPr="00743C0A" w:rsidRDefault="00743C0A" w:rsidP="00A812FB">
            <w:pPr>
              <w:spacing w:line="276" w:lineRule="auto"/>
              <w:jc w:val="center"/>
              <w:rPr>
                <w:rFonts w:eastAsia="Aptos"/>
              </w:rPr>
            </w:pPr>
            <w:r w:rsidRPr="00743C0A">
              <w:rPr>
                <w:rFonts w:eastAsia="Aptos"/>
                <w:color w:val="000000"/>
              </w:rPr>
              <w:t>3.44 e</w:t>
            </w:r>
          </w:p>
        </w:tc>
        <w:tc>
          <w:tcPr>
            <w:tcW w:w="1725" w:type="dxa"/>
            <w:vAlign w:val="bottom"/>
          </w:tcPr>
          <w:p w14:paraId="2EE97A5C" w14:textId="77777777" w:rsidR="00743C0A" w:rsidRPr="00743C0A" w:rsidRDefault="00743C0A" w:rsidP="00A812FB">
            <w:pPr>
              <w:spacing w:line="276" w:lineRule="auto"/>
              <w:jc w:val="center"/>
              <w:rPr>
                <w:rFonts w:eastAsia="Aptos"/>
              </w:rPr>
            </w:pPr>
            <w:r w:rsidRPr="00743C0A">
              <w:rPr>
                <w:rFonts w:eastAsia="Aptos"/>
              </w:rPr>
              <w:t>5.23 d</w:t>
            </w:r>
          </w:p>
        </w:tc>
        <w:tc>
          <w:tcPr>
            <w:tcW w:w="2073" w:type="dxa"/>
            <w:vAlign w:val="bottom"/>
          </w:tcPr>
          <w:p w14:paraId="4E07E0CE" w14:textId="77777777" w:rsidR="00743C0A" w:rsidRPr="00743C0A" w:rsidRDefault="00743C0A" w:rsidP="00A812FB">
            <w:pPr>
              <w:spacing w:line="276" w:lineRule="auto"/>
              <w:jc w:val="center"/>
              <w:rPr>
                <w:rFonts w:eastAsia="Aptos"/>
              </w:rPr>
            </w:pPr>
            <w:r w:rsidRPr="00743C0A">
              <w:rPr>
                <w:rFonts w:eastAsia="Aptos"/>
                <w:color w:val="000000"/>
              </w:rPr>
              <w:t>8.67 e</w:t>
            </w:r>
          </w:p>
        </w:tc>
        <w:tc>
          <w:tcPr>
            <w:tcW w:w="1646" w:type="dxa"/>
            <w:vAlign w:val="bottom"/>
          </w:tcPr>
          <w:p w14:paraId="1F482052" w14:textId="4C88CF10" w:rsidR="00743C0A" w:rsidRPr="00743C0A" w:rsidRDefault="004D4876" w:rsidP="00A812FB">
            <w:pPr>
              <w:spacing w:line="276" w:lineRule="auto"/>
              <w:jc w:val="center"/>
              <w:rPr>
                <w:rFonts w:eastAsia="Aptos"/>
                <w:color w:val="000000"/>
              </w:rPr>
            </w:pPr>
            <w:r>
              <w:rPr>
                <w:rFonts w:eastAsia="Aptos"/>
                <w:color w:val="000000"/>
              </w:rPr>
              <w:t>39.67</w:t>
            </w:r>
            <w:r w:rsidR="00743C0A" w:rsidRPr="00743C0A">
              <w:rPr>
                <w:rFonts w:eastAsia="Aptos"/>
                <w:color w:val="000000"/>
              </w:rPr>
              <w:t xml:space="preserve"> b</w:t>
            </w:r>
          </w:p>
        </w:tc>
      </w:tr>
      <w:tr w:rsidR="00743C0A" w:rsidRPr="00743C0A" w14:paraId="1E367CC2" w14:textId="77777777" w:rsidTr="003D387F">
        <w:trPr>
          <w:trHeight w:val="409"/>
        </w:trPr>
        <w:tc>
          <w:tcPr>
            <w:tcW w:w="1347" w:type="dxa"/>
          </w:tcPr>
          <w:p w14:paraId="59C8D68D" w14:textId="0C327745"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1</w:t>
            </w:r>
            <w:r w:rsidRPr="00B35E8B">
              <w:rPr>
                <w:rFonts w:eastAsia="Aptos"/>
              </w:rPr>
              <w:t>T</w:t>
            </w:r>
            <w:r w:rsidRPr="00B35E8B">
              <w:rPr>
                <w:rFonts w:eastAsia="Aptos"/>
                <w:vertAlign w:val="subscript"/>
              </w:rPr>
              <w:t>2</w:t>
            </w:r>
          </w:p>
        </w:tc>
        <w:tc>
          <w:tcPr>
            <w:tcW w:w="1631" w:type="dxa"/>
            <w:vAlign w:val="bottom"/>
          </w:tcPr>
          <w:p w14:paraId="08DBD3AA" w14:textId="77777777" w:rsidR="00743C0A" w:rsidRPr="00743C0A" w:rsidRDefault="00743C0A" w:rsidP="00A812FB">
            <w:pPr>
              <w:spacing w:line="276" w:lineRule="auto"/>
              <w:jc w:val="center"/>
              <w:rPr>
                <w:rFonts w:eastAsia="Aptos"/>
              </w:rPr>
            </w:pPr>
            <w:r w:rsidRPr="00743C0A">
              <w:rPr>
                <w:rFonts w:eastAsia="Aptos"/>
                <w:color w:val="000000"/>
              </w:rPr>
              <w:t>4.10 c</w:t>
            </w:r>
          </w:p>
        </w:tc>
        <w:tc>
          <w:tcPr>
            <w:tcW w:w="1725" w:type="dxa"/>
            <w:vAlign w:val="bottom"/>
          </w:tcPr>
          <w:p w14:paraId="7453DE92" w14:textId="77777777" w:rsidR="00743C0A" w:rsidRPr="00743C0A" w:rsidRDefault="00743C0A" w:rsidP="00A812FB">
            <w:pPr>
              <w:spacing w:line="276" w:lineRule="auto"/>
              <w:jc w:val="center"/>
              <w:rPr>
                <w:rFonts w:eastAsia="Aptos"/>
              </w:rPr>
            </w:pPr>
            <w:r w:rsidRPr="00743C0A">
              <w:rPr>
                <w:rFonts w:eastAsia="Aptos"/>
              </w:rPr>
              <w:t>5.76 c</w:t>
            </w:r>
          </w:p>
        </w:tc>
        <w:tc>
          <w:tcPr>
            <w:tcW w:w="2073" w:type="dxa"/>
            <w:vAlign w:val="bottom"/>
          </w:tcPr>
          <w:p w14:paraId="508E819F" w14:textId="77777777" w:rsidR="00743C0A" w:rsidRPr="00743C0A" w:rsidRDefault="00743C0A" w:rsidP="00A812FB">
            <w:pPr>
              <w:spacing w:line="276" w:lineRule="auto"/>
              <w:jc w:val="center"/>
              <w:rPr>
                <w:rFonts w:eastAsia="Aptos"/>
              </w:rPr>
            </w:pPr>
            <w:r w:rsidRPr="00743C0A">
              <w:rPr>
                <w:rFonts w:eastAsia="Aptos"/>
                <w:color w:val="000000"/>
              </w:rPr>
              <w:t>9.86 c</w:t>
            </w:r>
          </w:p>
        </w:tc>
        <w:tc>
          <w:tcPr>
            <w:tcW w:w="1646" w:type="dxa"/>
            <w:vAlign w:val="bottom"/>
          </w:tcPr>
          <w:p w14:paraId="060F90E6" w14:textId="3148B513" w:rsidR="00743C0A" w:rsidRPr="00743C0A" w:rsidRDefault="004D4876" w:rsidP="00A812FB">
            <w:pPr>
              <w:spacing w:line="276" w:lineRule="auto"/>
              <w:jc w:val="center"/>
              <w:rPr>
                <w:rFonts w:eastAsia="Aptos"/>
                <w:color w:val="000000"/>
              </w:rPr>
            </w:pPr>
            <w:r>
              <w:rPr>
                <w:rFonts w:eastAsia="Aptos"/>
                <w:color w:val="000000"/>
              </w:rPr>
              <w:t>41.58</w:t>
            </w:r>
            <w:r w:rsidR="00743C0A" w:rsidRPr="00743C0A">
              <w:rPr>
                <w:rFonts w:eastAsia="Aptos"/>
                <w:color w:val="000000"/>
              </w:rPr>
              <w:t xml:space="preserve"> a</w:t>
            </w:r>
          </w:p>
        </w:tc>
      </w:tr>
      <w:tr w:rsidR="00743C0A" w:rsidRPr="00743C0A" w14:paraId="3D20CFA8" w14:textId="77777777" w:rsidTr="003D387F">
        <w:trPr>
          <w:trHeight w:val="437"/>
        </w:trPr>
        <w:tc>
          <w:tcPr>
            <w:tcW w:w="1347" w:type="dxa"/>
          </w:tcPr>
          <w:p w14:paraId="2B5CD09B" w14:textId="7F3137BD"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0</w:t>
            </w:r>
          </w:p>
        </w:tc>
        <w:tc>
          <w:tcPr>
            <w:tcW w:w="1631" w:type="dxa"/>
            <w:vAlign w:val="bottom"/>
          </w:tcPr>
          <w:p w14:paraId="22BB91A4" w14:textId="77777777" w:rsidR="00743C0A" w:rsidRPr="00743C0A" w:rsidRDefault="00743C0A" w:rsidP="00A812FB">
            <w:pPr>
              <w:spacing w:line="276" w:lineRule="auto"/>
              <w:jc w:val="center"/>
              <w:rPr>
                <w:rFonts w:eastAsia="Aptos"/>
              </w:rPr>
            </w:pPr>
            <w:r w:rsidRPr="00743C0A">
              <w:rPr>
                <w:rFonts w:eastAsia="Aptos"/>
                <w:color w:val="000000"/>
              </w:rPr>
              <w:t xml:space="preserve">1.56 </w:t>
            </w:r>
            <w:proofErr w:type="spellStart"/>
            <w:r w:rsidRPr="00743C0A">
              <w:rPr>
                <w:rFonts w:eastAsia="Aptos"/>
                <w:color w:val="000000"/>
              </w:rPr>
              <w:t>i</w:t>
            </w:r>
            <w:proofErr w:type="spellEnd"/>
          </w:p>
        </w:tc>
        <w:tc>
          <w:tcPr>
            <w:tcW w:w="1725" w:type="dxa"/>
            <w:vAlign w:val="bottom"/>
          </w:tcPr>
          <w:p w14:paraId="10CF176C" w14:textId="77777777" w:rsidR="00743C0A" w:rsidRPr="00743C0A" w:rsidRDefault="00743C0A" w:rsidP="00A812FB">
            <w:pPr>
              <w:spacing w:line="276" w:lineRule="auto"/>
              <w:jc w:val="center"/>
              <w:rPr>
                <w:rFonts w:eastAsia="Aptos"/>
              </w:rPr>
            </w:pPr>
            <w:r w:rsidRPr="00743C0A">
              <w:rPr>
                <w:rFonts w:eastAsia="Aptos"/>
              </w:rPr>
              <w:t>4.09 f</w:t>
            </w:r>
          </w:p>
        </w:tc>
        <w:tc>
          <w:tcPr>
            <w:tcW w:w="2073" w:type="dxa"/>
            <w:vAlign w:val="bottom"/>
          </w:tcPr>
          <w:p w14:paraId="73C251B7" w14:textId="77777777" w:rsidR="00743C0A" w:rsidRPr="00743C0A" w:rsidRDefault="00743C0A" w:rsidP="00A812FB">
            <w:pPr>
              <w:spacing w:line="276" w:lineRule="auto"/>
              <w:jc w:val="center"/>
              <w:rPr>
                <w:rFonts w:eastAsia="Aptos"/>
              </w:rPr>
            </w:pPr>
            <w:r w:rsidRPr="00743C0A">
              <w:rPr>
                <w:rFonts w:eastAsia="Aptos"/>
                <w:color w:val="000000"/>
              </w:rPr>
              <w:t>5.65 h</w:t>
            </w:r>
          </w:p>
        </w:tc>
        <w:tc>
          <w:tcPr>
            <w:tcW w:w="1646" w:type="dxa"/>
            <w:vAlign w:val="bottom"/>
          </w:tcPr>
          <w:p w14:paraId="00C5BE43" w14:textId="3D3D5A82" w:rsidR="00743C0A" w:rsidRPr="00743C0A" w:rsidRDefault="004D4876" w:rsidP="00A812FB">
            <w:pPr>
              <w:spacing w:line="276" w:lineRule="auto"/>
              <w:jc w:val="center"/>
              <w:rPr>
                <w:rFonts w:eastAsia="Aptos"/>
                <w:color w:val="000000"/>
              </w:rPr>
            </w:pPr>
            <w:r>
              <w:rPr>
                <w:rFonts w:eastAsia="Aptos"/>
                <w:color w:val="000000"/>
              </w:rPr>
              <w:t xml:space="preserve">27.61 </w:t>
            </w:r>
            <w:r w:rsidR="00743C0A" w:rsidRPr="00743C0A">
              <w:rPr>
                <w:rFonts w:eastAsia="Aptos"/>
                <w:color w:val="000000"/>
              </w:rPr>
              <w:t>e</w:t>
            </w:r>
          </w:p>
        </w:tc>
      </w:tr>
      <w:tr w:rsidR="00743C0A" w:rsidRPr="00743C0A" w14:paraId="77A44783" w14:textId="77777777" w:rsidTr="003D387F">
        <w:trPr>
          <w:trHeight w:val="409"/>
        </w:trPr>
        <w:tc>
          <w:tcPr>
            <w:tcW w:w="1347" w:type="dxa"/>
          </w:tcPr>
          <w:p w14:paraId="2ECB262B" w14:textId="56F25096"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1</w:t>
            </w:r>
          </w:p>
        </w:tc>
        <w:tc>
          <w:tcPr>
            <w:tcW w:w="1631" w:type="dxa"/>
            <w:vAlign w:val="bottom"/>
          </w:tcPr>
          <w:p w14:paraId="4283FF29" w14:textId="77777777" w:rsidR="00743C0A" w:rsidRPr="00743C0A" w:rsidRDefault="00743C0A" w:rsidP="00A812FB">
            <w:pPr>
              <w:spacing w:line="276" w:lineRule="auto"/>
              <w:jc w:val="center"/>
              <w:rPr>
                <w:rFonts w:eastAsia="Aptos"/>
              </w:rPr>
            </w:pPr>
            <w:r w:rsidRPr="00743C0A">
              <w:rPr>
                <w:rFonts w:eastAsia="Aptos"/>
                <w:color w:val="000000"/>
              </w:rPr>
              <w:t>2.63 h</w:t>
            </w:r>
          </w:p>
        </w:tc>
        <w:tc>
          <w:tcPr>
            <w:tcW w:w="1725" w:type="dxa"/>
            <w:vAlign w:val="bottom"/>
          </w:tcPr>
          <w:p w14:paraId="5CE0A2EE" w14:textId="77777777" w:rsidR="00743C0A" w:rsidRPr="00743C0A" w:rsidRDefault="00743C0A" w:rsidP="00A812FB">
            <w:pPr>
              <w:spacing w:line="276" w:lineRule="auto"/>
              <w:jc w:val="center"/>
              <w:rPr>
                <w:rFonts w:eastAsia="Aptos"/>
              </w:rPr>
            </w:pPr>
            <w:r w:rsidRPr="00743C0A">
              <w:rPr>
                <w:rFonts w:eastAsia="Aptos"/>
              </w:rPr>
              <w:t>4.47 e</w:t>
            </w:r>
          </w:p>
        </w:tc>
        <w:tc>
          <w:tcPr>
            <w:tcW w:w="2073" w:type="dxa"/>
            <w:vAlign w:val="bottom"/>
          </w:tcPr>
          <w:p w14:paraId="30D778E7" w14:textId="77777777" w:rsidR="00743C0A" w:rsidRPr="00743C0A" w:rsidRDefault="00743C0A" w:rsidP="00A812FB">
            <w:pPr>
              <w:spacing w:line="276" w:lineRule="auto"/>
              <w:jc w:val="center"/>
              <w:rPr>
                <w:rFonts w:eastAsia="Aptos"/>
              </w:rPr>
            </w:pPr>
            <w:r w:rsidRPr="00743C0A">
              <w:rPr>
                <w:rFonts w:eastAsia="Aptos"/>
                <w:color w:val="000000"/>
              </w:rPr>
              <w:t>7.10 g</w:t>
            </w:r>
          </w:p>
        </w:tc>
        <w:tc>
          <w:tcPr>
            <w:tcW w:w="1646" w:type="dxa"/>
            <w:vAlign w:val="bottom"/>
          </w:tcPr>
          <w:p w14:paraId="5545F3BC" w14:textId="62BD53F9" w:rsidR="00743C0A" w:rsidRPr="00743C0A" w:rsidRDefault="004D4876" w:rsidP="00A812FB">
            <w:pPr>
              <w:spacing w:line="276" w:lineRule="auto"/>
              <w:jc w:val="center"/>
              <w:rPr>
                <w:rFonts w:eastAsia="Aptos"/>
                <w:color w:val="000000"/>
              </w:rPr>
            </w:pPr>
            <w:r>
              <w:rPr>
                <w:rFonts w:eastAsia="Aptos"/>
                <w:color w:val="000000"/>
              </w:rPr>
              <w:t xml:space="preserve">37.04 </w:t>
            </w:r>
            <w:r w:rsidR="00743C0A" w:rsidRPr="00743C0A">
              <w:rPr>
                <w:rFonts w:eastAsia="Aptos"/>
                <w:color w:val="000000"/>
              </w:rPr>
              <w:t>d</w:t>
            </w:r>
          </w:p>
        </w:tc>
      </w:tr>
      <w:tr w:rsidR="00743C0A" w:rsidRPr="00743C0A" w14:paraId="4DBAC3D2" w14:textId="77777777" w:rsidTr="003D387F">
        <w:trPr>
          <w:trHeight w:val="409"/>
        </w:trPr>
        <w:tc>
          <w:tcPr>
            <w:tcW w:w="1347" w:type="dxa"/>
          </w:tcPr>
          <w:p w14:paraId="74587315" w14:textId="1097ECF5" w:rsidR="00743C0A" w:rsidRPr="00743C0A" w:rsidRDefault="00B35E8B" w:rsidP="00A812FB">
            <w:pPr>
              <w:spacing w:line="276" w:lineRule="auto"/>
              <w:jc w:val="center"/>
              <w:rPr>
                <w:rFonts w:eastAsia="Aptos"/>
              </w:rPr>
            </w:pPr>
            <w:r w:rsidRPr="00B35E8B">
              <w:rPr>
                <w:rFonts w:eastAsia="Aptos"/>
              </w:rPr>
              <w:t>S</w:t>
            </w:r>
            <w:r w:rsidRPr="00B35E8B">
              <w:rPr>
                <w:rFonts w:eastAsia="Aptos"/>
                <w:vertAlign w:val="subscript"/>
              </w:rPr>
              <w:t>2</w:t>
            </w:r>
            <w:r w:rsidRPr="00B35E8B">
              <w:rPr>
                <w:rFonts w:eastAsia="Aptos"/>
              </w:rPr>
              <w:t>T</w:t>
            </w:r>
            <w:r w:rsidRPr="00B35E8B">
              <w:rPr>
                <w:rFonts w:eastAsia="Aptos"/>
                <w:vertAlign w:val="subscript"/>
              </w:rPr>
              <w:t>2</w:t>
            </w:r>
          </w:p>
        </w:tc>
        <w:tc>
          <w:tcPr>
            <w:tcW w:w="1631" w:type="dxa"/>
            <w:vAlign w:val="bottom"/>
          </w:tcPr>
          <w:p w14:paraId="0043EEA2" w14:textId="77777777" w:rsidR="00743C0A" w:rsidRPr="00743C0A" w:rsidRDefault="00743C0A" w:rsidP="00A812FB">
            <w:pPr>
              <w:spacing w:line="276" w:lineRule="auto"/>
              <w:jc w:val="center"/>
              <w:rPr>
                <w:rFonts w:eastAsia="Aptos"/>
              </w:rPr>
            </w:pPr>
            <w:r w:rsidRPr="00743C0A">
              <w:rPr>
                <w:rFonts w:eastAsia="Aptos"/>
                <w:color w:val="000000"/>
              </w:rPr>
              <w:t>2.90 g</w:t>
            </w:r>
          </w:p>
        </w:tc>
        <w:tc>
          <w:tcPr>
            <w:tcW w:w="1725" w:type="dxa"/>
            <w:vAlign w:val="bottom"/>
          </w:tcPr>
          <w:p w14:paraId="49267606" w14:textId="77777777" w:rsidR="00743C0A" w:rsidRPr="00743C0A" w:rsidRDefault="00743C0A" w:rsidP="00A812FB">
            <w:pPr>
              <w:spacing w:line="276" w:lineRule="auto"/>
              <w:jc w:val="center"/>
              <w:rPr>
                <w:rFonts w:eastAsia="Aptos"/>
              </w:rPr>
            </w:pPr>
            <w:r w:rsidRPr="00743C0A">
              <w:rPr>
                <w:rFonts w:eastAsia="Aptos"/>
              </w:rPr>
              <w:t>5.11 d</w:t>
            </w:r>
          </w:p>
        </w:tc>
        <w:tc>
          <w:tcPr>
            <w:tcW w:w="2073" w:type="dxa"/>
            <w:vAlign w:val="bottom"/>
          </w:tcPr>
          <w:p w14:paraId="638A8E5C" w14:textId="77777777" w:rsidR="00743C0A" w:rsidRPr="00743C0A" w:rsidRDefault="00743C0A" w:rsidP="00A812FB">
            <w:pPr>
              <w:spacing w:line="276" w:lineRule="auto"/>
              <w:jc w:val="center"/>
              <w:rPr>
                <w:rFonts w:eastAsia="Aptos"/>
              </w:rPr>
            </w:pPr>
            <w:r w:rsidRPr="00743C0A">
              <w:rPr>
                <w:rFonts w:eastAsia="Aptos"/>
                <w:color w:val="000000"/>
              </w:rPr>
              <w:t>8.01 f</w:t>
            </w:r>
          </w:p>
        </w:tc>
        <w:tc>
          <w:tcPr>
            <w:tcW w:w="1646" w:type="dxa"/>
            <w:vAlign w:val="bottom"/>
          </w:tcPr>
          <w:p w14:paraId="558440E7" w14:textId="6F5C3CAF" w:rsidR="00743C0A" w:rsidRPr="00743C0A" w:rsidRDefault="004D4876" w:rsidP="00A812FB">
            <w:pPr>
              <w:spacing w:line="276" w:lineRule="auto"/>
              <w:jc w:val="center"/>
              <w:rPr>
                <w:rFonts w:eastAsia="Aptos"/>
                <w:color w:val="000000"/>
              </w:rPr>
            </w:pPr>
            <w:r>
              <w:rPr>
                <w:rFonts w:eastAsia="Aptos"/>
                <w:color w:val="000000"/>
              </w:rPr>
              <w:t>36.20</w:t>
            </w:r>
            <w:r w:rsidR="00743C0A" w:rsidRPr="00743C0A">
              <w:rPr>
                <w:rFonts w:eastAsia="Aptos"/>
                <w:color w:val="000000"/>
              </w:rPr>
              <w:t xml:space="preserve"> d</w:t>
            </w:r>
          </w:p>
        </w:tc>
      </w:tr>
      <w:tr w:rsidR="00743C0A" w:rsidRPr="00743C0A" w14:paraId="5E79DCF3" w14:textId="77777777" w:rsidTr="003D387F">
        <w:trPr>
          <w:trHeight w:val="409"/>
        </w:trPr>
        <w:tc>
          <w:tcPr>
            <w:tcW w:w="1347" w:type="dxa"/>
          </w:tcPr>
          <w:p w14:paraId="10F72A55" w14:textId="77777777" w:rsidR="00743C0A" w:rsidRPr="00743C0A" w:rsidRDefault="00743C0A" w:rsidP="00A812FB">
            <w:pPr>
              <w:spacing w:line="276" w:lineRule="auto"/>
              <w:jc w:val="center"/>
              <w:rPr>
                <w:rFonts w:eastAsia="Aptos"/>
              </w:rPr>
            </w:pPr>
            <w:r w:rsidRPr="00743C0A">
              <w:rPr>
                <w:rFonts w:eastAsia="Aptos"/>
              </w:rPr>
              <w:t>LSD</w:t>
            </w:r>
            <w:r w:rsidRPr="00743C0A">
              <w:rPr>
                <w:rFonts w:eastAsia="Aptos"/>
                <w:vertAlign w:val="subscript"/>
              </w:rPr>
              <w:t>0.05</w:t>
            </w:r>
          </w:p>
        </w:tc>
        <w:tc>
          <w:tcPr>
            <w:tcW w:w="1631" w:type="dxa"/>
          </w:tcPr>
          <w:p w14:paraId="751FA697" w14:textId="77777777" w:rsidR="00743C0A" w:rsidRPr="00743C0A" w:rsidRDefault="00743C0A" w:rsidP="00A812FB">
            <w:pPr>
              <w:spacing w:line="276" w:lineRule="auto"/>
              <w:jc w:val="center"/>
              <w:rPr>
                <w:rFonts w:eastAsia="Aptos"/>
              </w:rPr>
            </w:pPr>
            <w:r w:rsidRPr="00743C0A">
              <w:rPr>
                <w:rFonts w:eastAsia="Aptos"/>
              </w:rPr>
              <w:t>0.124</w:t>
            </w:r>
          </w:p>
        </w:tc>
        <w:tc>
          <w:tcPr>
            <w:tcW w:w="1725" w:type="dxa"/>
          </w:tcPr>
          <w:p w14:paraId="5A46D309" w14:textId="77777777" w:rsidR="00743C0A" w:rsidRPr="00743C0A" w:rsidRDefault="00743C0A" w:rsidP="00A812FB">
            <w:pPr>
              <w:spacing w:line="276" w:lineRule="auto"/>
              <w:jc w:val="center"/>
              <w:rPr>
                <w:rFonts w:eastAsia="Aptos"/>
              </w:rPr>
            </w:pPr>
            <w:r w:rsidRPr="00743C0A">
              <w:rPr>
                <w:rFonts w:eastAsia="Aptos"/>
              </w:rPr>
              <w:t>0.188</w:t>
            </w:r>
          </w:p>
        </w:tc>
        <w:tc>
          <w:tcPr>
            <w:tcW w:w="2073" w:type="dxa"/>
          </w:tcPr>
          <w:p w14:paraId="6A1AD490" w14:textId="77777777" w:rsidR="00743C0A" w:rsidRPr="00743C0A" w:rsidRDefault="00743C0A" w:rsidP="00A812FB">
            <w:pPr>
              <w:spacing w:line="276" w:lineRule="auto"/>
              <w:jc w:val="center"/>
              <w:rPr>
                <w:rFonts w:eastAsia="Aptos"/>
              </w:rPr>
            </w:pPr>
            <w:r w:rsidRPr="00743C0A">
              <w:rPr>
                <w:rFonts w:eastAsia="Aptos"/>
              </w:rPr>
              <w:t>0.248</w:t>
            </w:r>
          </w:p>
        </w:tc>
        <w:tc>
          <w:tcPr>
            <w:tcW w:w="1646" w:type="dxa"/>
          </w:tcPr>
          <w:p w14:paraId="22597F6A" w14:textId="77777777" w:rsidR="00743C0A" w:rsidRPr="00743C0A" w:rsidRDefault="00743C0A" w:rsidP="00A812FB">
            <w:pPr>
              <w:spacing w:line="276" w:lineRule="auto"/>
              <w:jc w:val="center"/>
              <w:rPr>
                <w:rFonts w:eastAsia="Aptos"/>
                <w:color w:val="000000"/>
              </w:rPr>
            </w:pPr>
            <w:r w:rsidRPr="00743C0A">
              <w:rPr>
                <w:rFonts w:eastAsia="Aptos"/>
                <w:color w:val="000000"/>
              </w:rPr>
              <w:t>0.700</w:t>
            </w:r>
          </w:p>
        </w:tc>
      </w:tr>
      <w:tr w:rsidR="00743C0A" w:rsidRPr="00743C0A" w14:paraId="7DD722FE" w14:textId="77777777" w:rsidTr="003D387F">
        <w:trPr>
          <w:trHeight w:val="384"/>
        </w:trPr>
        <w:tc>
          <w:tcPr>
            <w:tcW w:w="1347" w:type="dxa"/>
          </w:tcPr>
          <w:p w14:paraId="041E2F25" w14:textId="77777777" w:rsidR="00743C0A" w:rsidRPr="00743C0A" w:rsidRDefault="00743C0A" w:rsidP="00A812FB">
            <w:pPr>
              <w:spacing w:line="276" w:lineRule="auto"/>
              <w:jc w:val="center"/>
              <w:rPr>
                <w:rFonts w:eastAsia="Aptos"/>
              </w:rPr>
            </w:pPr>
            <w:r w:rsidRPr="00743C0A">
              <w:rPr>
                <w:rFonts w:eastAsia="Aptos"/>
              </w:rPr>
              <w:t>CV (%)</w:t>
            </w:r>
          </w:p>
        </w:tc>
        <w:tc>
          <w:tcPr>
            <w:tcW w:w="1631" w:type="dxa"/>
          </w:tcPr>
          <w:p w14:paraId="15036241" w14:textId="77777777" w:rsidR="00743C0A" w:rsidRPr="00743C0A" w:rsidRDefault="00743C0A" w:rsidP="00A812FB">
            <w:pPr>
              <w:spacing w:line="276" w:lineRule="auto"/>
              <w:jc w:val="center"/>
              <w:rPr>
                <w:rFonts w:eastAsia="Aptos"/>
              </w:rPr>
            </w:pPr>
            <w:r w:rsidRPr="00743C0A">
              <w:rPr>
                <w:rFonts w:eastAsia="Aptos"/>
              </w:rPr>
              <w:t>2.08</w:t>
            </w:r>
          </w:p>
        </w:tc>
        <w:tc>
          <w:tcPr>
            <w:tcW w:w="1725" w:type="dxa"/>
          </w:tcPr>
          <w:p w14:paraId="3DDD19DA" w14:textId="77777777" w:rsidR="00743C0A" w:rsidRPr="00743C0A" w:rsidRDefault="00743C0A" w:rsidP="00A812FB">
            <w:pPr>
              <w:spacing w:line="276" w:lineRule="auto"/>
              <w:jc w:val="center"/>
              <w:rPr>
                <w:rFonts w:eastAsia="Aptos"/>
              </w:rPr>
            </w:pPr>
            <w:r w:rsidRPr="00743C0A">
              <w:rPr>
                <w:rFonts w:eastAsia="Aptos"/>
              </w:rPr>
              <w:t>2.03</w:t>
            </w:r>
          </w:p>
        </w:tc>
        <w:tc>
          <w:tcPr>
            <w:tcW w:w="2073" w:type="dxa"/>
          </w:tcPr>
          <w:p w14:paraId="6635898C" w14:textId="77777777" w:rsidR="00743C0A" w:rsidRPr="00743C0A" w:rsidRDefault="00743C0A" w:rsidP="00A812FB">
            <w:pPr>
              <w:spacing w:line="276" w:lineRule="auto"/>
              <w:jc w:val="center"/>
              <w:rPr>
                <w:rFonts w:eastAsia="Aptos"/>
              </w:rPr>
            </w:pPr>
            <w:r w:rsidRPr="00743C0A">
              <w:rPr>
                <w:rFonts w:eastAsia="Aptos"/>
              </w:rPr>
              <w:t>1.63</w:t>
            </w:r>
          </w:p>
        </w:tc>
        <w:tc>
          <w:tcPr>
            <w:tcW w:w="1646" w:type="dxa"/>
          </w:tcPr>
          <w:p w14:paraId="2EEAB965" w14:textId="77777777" w:rsidR="00743C0A" w:rsidRPr="00743C0A" w:rsidRDefault="00743C0A" w:rsidP="00A812FB">
            <w:pPr>
              <w:spacing w:line="276" w:lineRule="auto"/>
              <w:jc w:val="center"/>
              <w:rPr>
                <w:rFonts w:eastAsia="Aptos"/>
                <w:color w:val="000000"/>
              </w:rPr>
            </w:pPr>
            <w:r w:rsidRPr="00743C0A">
              <w:rPr>
                <w:rFonts w:eastAsia="Aptos"/>
                <w:color w:val="000000"/>
              </w:rPr>
              <w:t>1.47</w:t>
            </w:r>
          </w:p>
        </w:tc>
      </w:tr>
    </w:tbl>
    <w:p w14:paraId="2A1901C5" w14:textId="31747023" w:rsidR="002A3E7B" w:rsidRPr="00617BAE" w:rsidRDefault="002A3E7B" w:rsidP="002A3E7B">
      <w:pPr>
        <w:spacing w:line="240" w:lineRule="auto"/>
        <w:rPr>
          <w:rFonts w:ascii="Times New Roman" w:hAnsi="Times New Roman" w:cs="Times New Roman"/>
          <w:color w:val="000000" w:themeColor="text1"/>
        </w:rPr>
      </w:pPr>
      <w:bookmarkStart w:id="16" w:name="_Hlk157611864"/>
      <w:r w:rsidRPr="00617BAE">
        <w:rPr>
          <w:rFonts w:ascii="Times New Roman" w:hAnsi="Times New Roman" w:cs="Times New Roman"/>
          <w:color w:val="000000" w:themeColor="text1"/>
        </w:rPr>
        <w:t>Data followed by same letter are not significantly different by DMRT test at p &lt; 0.05, CV, Co-efficient of variation</w:t>
      </w:r>
      <w:r>
        <w:rPr>
          <w:rFonts w:ascii="Times New Roman" w:hAnsi="Times New Roman" w:cs="Times New Roman"/>
          <w:color w:val="000000" w:themeColor="text1"/>
        </w:rPr>
        <w:t>, LSD, Least significance difference</w:t>
      </w:r>
    </w:p>
    <w:p w14:paraId="1396682D" w14:textId="77777777" w:rsidR="003D387F" w:rsidRDefault="003D387F" w:rsidP="007E209F">
      <w:pPr>
        <w:autoSpaceDE w:val="0"/>
        <w:autoSpaceDN w:val="0"/>
        <w:adjustRightInd w:val="0"/>
        <w:spacing w:after="0" w:line="480" w:lineRule="auto"/>
        <w:rPr>
          <w:rFonts w:ascii="Times New Roman" w:hAnsi="Times New Roman"/>
          <w:b/>
          <w:bCs/>
          <w:sz w:val="24"/>
          <w:szCs w:val="24"/>
          <w:shd w:val="clear" w:color="auto" w:fill="FFFFFF"/>
        </w:rPr>
      </w:pPr>
    </w:p>
    <w:p w14:paraId="09CE965E" w14:textId="58496AE3" w:rsidR="004D4E74" w:rsidRPr="004D4E74" w:rsidRDefault="004D4E74" w:rsidP="00A92BEE">
      <w:pPr>
        <w:autoSpaceDE w:val="0"/>
        <w:autoSpaceDN w:val="0"/>
        <w:adjustRightInd w:val="0"/>
        <w:spacing w:after="0" w:line="480" w:lineRule="auto"/>
        <w:ind w:left="2880" w:firstLine="720"/>
        <w:rPr>
          <w:rFonts w:ascii="Times New Roman" w:hAnsi="Times New Roman"/>
          <w:b/>
          <w:bCs/>
          <w:sz w:val="24"/>
          <w:szCs w:val="24"/>
          <w:shd w:val="clear" w:color="auto" w:fill="FFFFFF"/>
        </w:rPr>
      </w:pPr>
      <w:r w:rsidRPr="004D4E74">
        <w:rPr>
          <w:rFonts w:ascii="Times New Roman" w:hAnsi="Times New Roman"/>
          <w:b/>
          <w:bCs/>
          <w:sz w:val="24"/>
          <w:szCs w:val="24"/>
          <w:shd w:val="clear" w:color="auto" w:fill="FFFFFF"/>
        </w:rPr>
        <w:lastRenderedPageBreak/>
        <w:t>CHAPTER V</w:t>
      </w:r>
    </w:p>
    <w:p w14:paraId="556B4659" w14:textId="77777777" w:rsidR="004D4E74" w:rsidRDefault="004D4E74" w:rsidP="00E44580">
      <w:pPr>
        <w:autoSpaceDE w:val="0"/>
        <w:autoSpaceDN w:val="0"/>
        <w:adjustRightInd w:val="0"/>
        <w:spacing w:after="0" w:line="480" w:lineRule="auto"/>
        <w:jc w:val="center"/>
        <w:rPr>
          <w:rFonts w:ascii="Times New Roman" w:hAnsi="Times New Roman"/>
          <w:b/>
          <w:bCs/>
          <w:sz w:val="24"/>
          <w:szCs w:val="24"/>
          <w:shd w:val="clear" w:color="auto" w:fill="FFFFFF"/>
        </w:rPr>
      </w:pPr>
      <w:r w:rsidRPr="004D4E74">
        <w:rPr>
          <w:rFonts w:ascii="Times New Roman" w:hAnsi="Times New Roman"/>
          <w:b/>
          <w:bCs/>
          <w:sz w:val="24"/>
          <w:szCs w:val="24"/>
          <w:shd w:val="clear" w:color="auto" w:fill="FFFFFF"/>
        </w:rPr>
        <w:t>SUMMERY AND CONCLUSION</w:t>
      </w:r>
    </w:p>
    <w:p w14:paraId="174E29F5" w14:textId="77777777" w:rsidR="00E44580" w:rsidRPr="00E44580" w:rsidRDefault="00E44580" w:rsidP="00E44580">
      <w:pPr>
        <w:autoSpaceDE w:val="0"/>
        <w:autoSpaceDN w:val="0"/>
        <w:adjustRightInd w:val="0"/>
        <w:spacing w:after="0" w:line="480" w:lineRule="auto"/>
        <w:jc w:val="center"/>
        <w:rPr>
          <w:rFonts w:ascii="Times New Roman" w:hAnsi="Times New Roman"/>
          <w:b/>
          <w:bCs/>
          <w:sz w:val="12"/>
          <w:szCs w:val="24"/>
          <w:shd w:val="clear" w:color="auto" w:fill="FFFFFF"/>
        </w:rPr>
      </w:pPr>
    </w:p>
    <w:p w14:paraId="0F76B900" w14:textId="1C7F87AF" w:rsidR="004D4E74" w:rsidRPr="00784316" w:rsidRDefault="004D4E74" w:rsidP="00A92BEE">
      <w:pPr>
        <w:autoSpaceDE w:val="0"/>
        <w:autoSpaceDN w:val="0"/>
        <w:adjustRightInd w:val="0"/>
        <w:spacing w:after="0" w:line="420" w:lineRule="auto"/>
        <w:jc w:val="both"/>
        <w:rPr>
          <w:rFonts w:ascii="Times New Roman" w:hAnsi="Times New Roman"/>
          <w:bCs/>
          <w:color w:val="000000" w:themeColor="text1"/>
          <w:sz w:val="24"/>
          <w:szCs w:val="24"/>
          <w:shd w:val="clear" w:color="auto" w:fill="FFFFFF"/>
        </w:rPr>
      </w:pPr>
      <w:r w:rsidRPr="004D4E74">
        <w:rPr>
          <w:rFonts w:ascii="Times New Roman" w:hAnsi="Times New Roman"/>
          <w:bCs/>
          <w:sz w:val="24"/>
          <w:szCs w:val="24"/>
          <w:shd w:val="clear" w:color="auto" w:fill="FFFFFF"/>
        </w:rPr>
        <w:t xml:space="preserve">A pot experiment was conducted </w:t>
      </w:r>
      <w:r w:rsidR="00DE7A66" w:rsidRPr="000D0ACD">
        <w:rPr>
          <w:rFonts w:ascii="Times New Roman" w:hAnsi="Times New Roman"/>
          <w:sz w:val="24"/>
          <w:szCs w:val="24"/>
          <w:shd w:val="clear" w:color="auto" w:fill="FFFFFF"/>
        </w:rPr>
        <w:t>inside the Agricultural building beside the agronomy laboratory</w:t>
      </w:r>
      <w:r w:rsidR="00F93422">
        <w:rPr>
          <w:rFonts w:ascii="Times New Roman" w:hAnsi="Times New Roman"/>
          <w:bCs/>
          <w:sz w:val="24"/>
          <w:szCs w:val="24"/>
          <w:shd w:val="clear" w:color="auto" w:fill="FFFFFF"/>
        </w:rPr>
        <w:t xml:space="preserve"> at</w:t>
      </w:r>
      <w:r w:rsidRPr="004D4E74">
        <w:rPr>
          <w:rFonts w:ascii="Times New Roman" w:hAnsi="Times New Roman"/>
          <w:bCs/>
          <w:sz w:val="24"/>
          <w:szCs w:val="24"/>
          <w:shd w:val="clear" w:color="auto" w:fill="FFFFFF"/>
        </w:rPr>
        <w:t xml:space="preserve"> </w:t>
      </w:r>
      <w:proofErr w:type="spellStart"/>
      <w:r w:rsidRPr="004D4E74">
        <w:rPr>
          <w:rFonts w:ascii="Times New Roman" w:hAnsi="Times New Roman"/>
          <w:bCs/>
          <w:sz w:val="24"/>
          <w:szCs w:val="24"/>
          <w:shd w:val="clear" w:color="auto" w:fill="FFFFFF"/>
        </w:rPr>
        <w:t>Hajee</w:t>
      </w:r>
      <w:proofErr w:type="spellEnd"/>
      <w:r w:rsidRPr="004D4E74">
        <w:rPr>
          <w:rFonts w:ascii="Times New Roman" w:hAnsi="Times New Roman"/>
          <w:bCs/>
          <w:sz w:val="24"/>
          <w:szCs w:val="24"/>
          <w:shd w:val="clear" w:color="auto" w:fill="FFFFFF"/>
        </w:rPr>
        <w:t xml:space="preserve"> Mohammad </w:t>
      </w:r>
      <w:proofErr w:type="spellStart"/>
      <w:r w:rsidRPr="004D4E74">
        <w:rPr>
          <w:rFonts w:ascii="Times New Roman" w:hAnsi="Times New Roman"/>
          <w:bCs/>
          <w:sz w:val="24"/>
          <w:szCs w:val="24"/>
          <w:shd w:val="clear" w:color="auto" w:fill="FFFFFF"/>
        </w:rPr>
        <w:t>Danesh</w:t>
      </w:r>
      <w:proofErr w:type="spellEnd"/>
      <w:r w:rsidRPr="004D4E74">
        <w:rPr>
          <w:rFonts w:ascii="Times New Roman" w:hAnsi="Times New Roman"/>
          <w:bCs/>
          <w:sz w:val="24"/>
          <w:szCs w:val="24"/>
          <w:shd w:val="clear" w:color="auto" w:fill="FFFFFF"/>
        </w:rPr>
        <w:t xml:space="preserve"> Science and Technology University, Dinajpur-5200, Bangladesh during </w:t>
      </w:r>
      <w:r w:rsidRPr="004D4E74">
        <w:rPr>
          <w:rFonts w:ascii="Times New Roman" w:hAnsi="Times New Roman"/>
          <w:bCs/>
          <w:sz w:val="24"/>
          <w:szCs w:val="24"/>
          <w:shd w:val="clear" w:color="auto" w:fill="FFFFFF"/>
          <w:lang w:val="en-GB"/>
        </w:rPr>
        <w:t>January</w:t>
      </w:r>
      <w:r w:rsidR="005266C4">
        <w:rPr>
          <w:rFonts w:ascii="Times New Roman" w:hAnsi="Times New Roman"/>
          <w:bCs/>
          <w:sz w:val="24"/>
          <w:szCs w:val="24"/>
          <w:shd w:val="clear" w:color="auto" w:fill="FFFFFF"/>
          <w:lang w:val="en-GB"/>
        </w:rPr>
        <w:t>,</w:t>
      </w:r>
      <w:r w:rsidRPr="004D4E74">
        <w:rPr>
          <w:rFonts w:ascii="Times New Roman" w:hAnsi="Times New Roman"/>
          <w:bCs/>
          <w:sz w:val="24"/>
          <w:szCs w:val="24"/>
          <w:shd w:val="clear" w:color="auto" w:fill="FFFFFF"/>
          <w:lang w:val="en-GB"/>
        </w:rPr>
        <w:t xml:space="preserve"> 2023 to April</w:t>
      </w:r>
      <w:r w:rsidR="005266C4">
        <w:rPr>
          <w:rFonts w:ascii="Times New Roman" w:hAnsi="Times New Roman"/>
          <w:bCs/>
          <w:sz w:val="24"/>
          <w:szCs w:val="24"/>
          <w:shd w:val="clear" w:color="auto" w:fill="FFFFFF"/>
          <w:lang w:val="en-GB"/>
        </w:rPr>
        <w:t>,</w:t>
      </w:r>
      <w:r w:rsidRPr="004D4E74">
        <w:rPr>
          <w:rFonts w:ascii="Times New Roman" w:hAnsi="Times New Roman"/>
          <w:bCs/>
          <w:sz w:val="24"/>
          <w:szCs w:val="24"/>
          <w:shd w:val="clear" w:color="auto" w:fill="FFFFFF"/>
          <w:lang w:val="en-GB"/>
        </w:rPr>
        <w:t xml:space="preserve"> 2023 </w:t>
      </w:r>
      <w:r w:rsidRPr="004D4E74">
        <w:rPr>
          <w:rFonts w:ascii="Times New Roman" w:hAnsi="Times New Roman"/>
          <w:bCs/>
          <w:sz w:val="24"/>
          <w:szCs w:val="24"/>
          <w:shd w:val="clear" w:color="auto" w:fill="FFFFFF"/>
        </w:rPr>
        <w:t xml:space="preserve">to investigate the ameliorating capability of </w:t>
      </w:r>
      <w:r w:rsidRPr="004D4E74">
        <w:rPr>
          <w:rFonts w:ascii="Times New Roman" w:hAnsi="Times New Roman"/>
          <w:bCs/>
          <w:sz w:val="24"/>
          <w:szCs w:val="24"/>
          <w:shd w:val="clear" w:color="auto" w:fill="FFFFFF"/>
          <w:lang w:val="en-GB"/>
        </w:rPr>
        <w:t xml:space="preserve">titanium dioxide nanoparticles </w:t>
      </w:r>
      <w:r w:rsidRPr="004D4E74">
        <w:rPr>
          <w:rFonts w:ascii="Times New Roman" w:hAnsi="Times New Roman"/>
          <w:bCs/>
          <w:sz w:val="24"/>
          <w:szCs w:val="24"/>
          <w:shd w:val="clear" w:color="auto" w:fill="FFFFFF"/>
        </w:rPr>
        <w:t xml:space="preserve">under saline condition in sorghum var. Great </w:t>
      </w:r>
      <w:proofErr w:type="spellStart"/>
      <w:r w:rsidRPr="004D4E74">
        <w:rPr>
          <w:rFonts w:ascii="Times New Roman" w:hAnsi="Times New Roman"/>
          <w:bCs/>
          <w:sz w:val="24"/>
          <w:szCs w:val="24"/>
          <w:shd w:val="clear" w:color="auto" w:fill="FFFFFF"/>
        </w:rPr>
        <w:t>Jamboo</w:t>
      </w:r>
      <w:proofErr w:type="spellEnd"/>
      <w:r w:rsidRPr="004D4E74">
        <w:rPr>
          <w:rFonts w:ascii="Times New Roman" w:hAnsi="Times New Roman"/>
          <w:bCs/>
          <w:sz w:val="24"/>
          <w:szCs w:val="24"/>
          <w:shd w:val="clear" w:color="auto" w:fill="FFFFFF"/>
        </w:rPr>
        <w:t>. The conducted experiment comprised two factors viz., Factor A: Th</w:t>
      </w:r>
      <w:r w:rsidR="005266C4">
        <w:rPr>
          <w:rFonts w:ascii="Times New Roman" w:hAnsi="Times New Roman"/>
          <w:bCs/>
          <w:sz w:val="24"/>
          <w:szCs w:val="24"/>
          <w:shd w:val="clear" w:color="auto" w:fill="FFFFFF"/>
        </w:rPr>
        <w:t>ree</w:t>
      </w:r>
      <w:r w:rsidRPr="004D4E74">
        <w:rPr>
          <w:rFonts w:ascii="Times New Roman" w:hAnsi="Times New Roman"/>
          <w:bCs/>
          <w:sz w:val="24"/>
          <w:szCs w:val="24"/>
          <w:shd w:val="clear" w:color="auto" w:fill="FFFFFF"/>
        </w:rPr>
        <w:t xml:space="preserve"> levels of salt stress viz. </w:t>
      </w:r>
      <w:proofErr w:type="spellStart"/>
      <w:r w:rsidRPr="004D4E74">
        <w:rPr>
          <w:rFonts w:ascii="Times New Roman" w:hAnsi="Times New Roman"/>
          <w:bCs/>
          <w:sz w:val="24"/>
          <w:szCs w:val="24"/>
          <w:shd w:val="clear" w:color="auto" w:fill="FFFFFF"/>
        </w:rPr>
        <w:t>i</w:t>
      </w:r>
      <w:proofErr w:type="spellEnd"/>
      <w:r w:rsidRPr="004D4E74">
        <w:rPr>
          <w:rFonts w:ascii="Times New Roman" w:hAnsi="Times New Roman"/>
          <w:bCs/>
          <w:sz w:val="24"/>
          <w:szCs w:val="24"/>
          <w:shd w:val="clear" w:color="auto" w:fill="FFFFFF"/>
        </w:rPr>
        <w:t>) S</w:t>
      </w:r>
      <w:r w:rsidRPr="004D4E74">
        <w:rPr>
          <w:rFonts w:ascii="Times New Roman" w:hAnsi="Times New Roman"/>
          <w:bCs/>
          <w:sz w:val="24"/>
          <w:szCs w:val="24"/>
          <w:shd w:val="clear" w:color="auto" w:fill="FFFFFF"/>
          <w:vertAlign w:val="subscript"/>
        </w:rPr>
        <w:t>0</w:t>
      </w:r>
      <w:r w:rsidRPr="004D4E74">
        <w:rPr>
          <w:rFonts w:ascii="Times New Roman" w:hAnsi="Times New Roman"/>
          <w:bCs/>
          <w:sz w:val="24"/>
          <w:szCs w:val="24"/>
          <w:shd w:val="clear" w:color="auto" w:fill="FFFFFF"/>
        </w:rPr>
        <w:t>= 0 mM</w:t>
      </w:r>
      <w:r w:rsidR="0092676F">
        <w:rPr>
          <w:rFonts w:ascii="Times New Roman" w:hAnsi="Times New Roman"/>
          <w:bCs/>
          <w:sz w:val="24"/>
          <w:szCs w:val="24"/>
          <w:shd w:val="clear" w:color="auto" w:fill="FFFFFF"/>
        </w:rPr>
        <w:t xml:space="preserve"> NaCl</w:t>
      </w:r>
      <w:r w:rsidRPr="004D4E74">
        <w:rPr>
          <w:rFonts w:ascii="Times New Roman" w:hAnsi="Times New Roman"/>
          <w:bCs/>
          <w:sz w:val="24"/>
          <w:szCs w:val="24"/>
          <w:shd w:val="clear" w:color="auto" w:fill="FFFFFF"/>
        </w:rPr>
        <w:t>, ii S</w:t>
      </w:r>
      <w:r w:rsidRPr="004D4E74">
        <w:rPr>
          <w:rFonts w:ascii="Times New Roman" w:hAnsi="Times New Roman"/>
          <w:bCs/>
          <w:sz w:val="24"/>
          <w:szCs w:val="24"/>
          <w:shd w:val="clear" w:color="auto" w:fill="FFFFFF"/>
          <w:vertAlign w:val="subscript"/>
        </w:rPr>
        <w:t>1</w:t>
      </w:r>
      <w:r w:rsidRPr="004D4E74">
        <w:rPr>
          <w:rFonts w:ascii="Times New Roman" w:hAnsi="Times New Roman"/>
          <w:bCs/>
          <w:sz w:val="24"/>
          <w:szCs w:val="24"/>
          <w:shd w:val="clear" w:color="auto" w:fill="FFFFFF"/>
        </w:rPr>
        <w:t>= 100 mM</w:t>
      </w:r>
      <w:r w:rsidR="0092676F">
        <w:rPr>
          <w:rFonts w:ascii="Times New Roman" w:hAnsi="Times New Roman"/>
          <w:bCs/>
          <w:sz w:val="24"/>
          <w:szCs w:val="24"/>
          <w:shd w:val="clear" w:color="auto" w:fill="FFFFFF"/>
        </w:rPr>
        <w:t xml:space="preserve"> NaCl</w:t>
      </w:r>
      <w:r w:rsidRPr="004D4E74">
        <w:rPr>
          <w:rFonts w:ascii="Times New Roman" w:hAnsi="Times New Roman"/>
          <w:bCs/>
          <w:sz w:val="24"/>
          <w:szCs w:val="24"/>
          <w:shd w:val="clear" w:color="auto" w:fill="FFFFFF"/>
        </w:rPr>
        <w:t xml:space="preserve"> and iii) S</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 200 mM</w:t>
      </w:r>
      <w:r w:rsidR="0092676F">
        <w:rPr>
          <w:rFonts w:ascii="Times New Roman" w:hAnsi="Times New Roman"/>
          <w:bCs/>
          <w:sz w:val="24"/>
          <w:szCs w:val="24"/>
          <w:shd w:val="clear" w:color="auto" w:fill="FFFFFF"/>
        </w:rPr>
        <w:t xml:space="preserve"> NaCl</w:t>
      </w:r>
      <w:r w:rsidRPr="004D4E74">
        <w:rPr>
          <w:rFonts w:ascii="Times New Roman" w:hAnsi="Times New Roman"/>
          <w:bCs/>
          <w:sz w:val="24"/>
          <w:szCs w:val="24"/>
          <w:shd w:val="clear" w:color="auto" w:fill="FFFFFF"/>
        </w:rPr>
        <w:t>, and Factor B: Three levels of titanium dioxide nanoparticles (TiO</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 xml:space="preserve">NPs), viz., </w:t>
      </w:r>
      <w:proofErr w:type="spellStart"/>
      <w:r w:rsidRPr="004D4E74">
        <w:rPr>
          <w:rFonts w:ascii="Times New Roman" w:hAnsi="Times New Roman"/>
          <w:bCs/>
          <w:sz w:val="24"/>
          <w:szCs w:val="24"/>
          <w:shd w:val="clear" w:color="auto" w:fill="FFFFFF"/>
        </w:rPr>
        <w:t>i</w:t>
      </w:r>
      <w:proofErr w:type="spellEnd"/>
      <w:r w:rsidRPr="004D4E74">
        <w:rPr>
          <w:rFonts w:ascii="Times New Roman" w:hAnsi="Times New Roman"/>
          <w:bCs/>
          <w:sz w:val="24"/>
          <w:szCs w:val="24"/>
          <w:shd w:val="clear" w:color="auto" w:fill="FFFFFF"/>
        </w:rPr>
        <w:t>) TiO</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 xml:space="preserve"> NPs = 0 ppm, ii) TiO</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NPs = 150 ppm and iii) TiO</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 xml:space="preserve">NPs =300 ppm. The experiment was laid out in Completely Randomized Design (CRD) with three replications. The treatments and fertilizers were applied according to layout. Intercultural operations like thinning, weeding etc. were done when necessary. </w:t>
      </w:r>
      <w:bookmarkStart w:id="17" w:name="_Hlk121828288"/>
      <w:r w:rsidRPr="004D4E74">
        <w:rPr>
          <w:rFonts w:ascii="Times New Roman" w:hAnsi="Times New Roman"/>
          <w:bCs/>
          <w:sz w:val="24"/>
          <w:szCs w:val="24"/>
          <w:shd w:val="clear" w:color="auto" w:fill="FFFFFF"/>
        </w:rPr>
        <w:t>The data were recorded including morphological traits like plant height, fresh and dry weight of leaves, stems and roots at harvest, number of clusters panicle</w:t>
      </w:r>
      <w:r w:rsidRPr="004D4E74">
        <w:rPr>
          <w:rFonts w:ascii="Times New Roman" w:hAnsi="Times New Roman"/>
          <w:bCs/>
          <w:sz w:val="24"/>
          <w:szCs w:val="24"/>
          <w:shd w:val="clear" w:color="auto" w:fill="FFFFFF"/>
          <w:vertAlign w:val="superscript"/>
        </w:rPr>
        <w:t>-1</w:t>
      </w:r>
      <w:r w:rsidRPr="004D4E74">
        <w:rPr>
          <w:rFonts w:ascii="Times New Roman" w:hAnsi="Times New Roman"/>
          <w:bCs/>
          <w:sz w:val="24"/>
          <w:szCs w:val="24"/>
          <w:shd w:val="clear" w:color="auto" w:fill="FFFFFF"/>
        </w:rPr>
        <w:t>, the water status (RWC, WSD, WRC, WUC) at vegetative stage and yield and yield contributing characters (panicle length (cm), panicle weight plant</w:t>
      </w:r>
      <w:r w:rsidRPr="004D4E74">
        <w:rPr>
          <w:rFonts w:ascii="Times New Roman" w:hAnsi="Times New Roman"/>
          <w:bCs/>
          <w:sz w:val="24"/>
          <w:szCs w:val="24"/>
          <w:shd w:val="clear" w:color="auto" w:fill="FFFFFF"/>
          <w:vertAlign w:val="superscript"/>
        </w:rPr>
        <w:t>-1</w:t>
      </w:r>
      <w:r w:rsidRPr="004D4E74">
        <w:rPr>
          <w:rFonts w:ascii="Times New Roman" w:hAnsi="Times New Roman"/>
          <w:bCs/>
          <w:sz w:val="24"/>
          <w:szCs w:val="24"/>
          <w:shd w:val="clear" w:color="auto" w:fill="FFFFFF"/>
        </w:rPr>
        <w:t>, number of grains panicle</w:t>
      </w:r>
      <w:r w:rsidRPr="004D4E74">
        <w:rPr>
          <w:rFonts w:ascii="Times New Roman" w:hAnsi="Times New Roman"/>
          <w:bCs/>
          <w:sz w:val="24"/>
          <w:szCs w:val="24"/>
          <w:shd w:val="clear" w:color="auto" w:fill="FFFFFF"/>
          <w:vertAlign w:val="superscript"/>
        </w:rPr>
        <w:t>-1</w:t>
      </w:r>
      <w:r w:rsidRPr="004D4E74">
        <w:rPr>
          <w:rFonts w:ascii="Times New Roman" w:hAnsi="Times New Roman"/>
          <w:bCs/>
          <w:sz w:val="24"/>
          <w:szCs w:val="24"/>
          <w:shd w:val="clear" w:color="auto" w:fill="FFFFFF"/>
        </w:rPr>
        <w:t xml:space="preserve">, 1000 grains weight (g), grain yield, stover yield, biological yield, harvest index </w:t>
      </w:r>
      <w:r w:rsidRPr="00784316">
        <w:rPr>
          <w:rFonts w:ascii="Times New Roman" w:hAnsi="Times New Roman"/>
          <w:bCs/>
          <w:color w:val="000000" w:themeColor="text1"/>
          <w:sz w:val="24"/>
          <w:szCs w:val="24"/>
          <w:shd w:val="clear" w:color="auto" w:fill="FFFFFF"/>
        </w:rPr>
        <w:t>were recorded after harvest. The recorded data were analyzed by MSTAT-C where mean difference was compared by DMRT.</w:t>
      </w:r>
    </w:p>
    <w:bookmarkEnd w:id="17"/>
    <w:p w14:paraId="58A3E15B" w14:textId="11C50C9F" w:rsidR="004D4E74" w:rsidRPr="00A42B91" w:rsidRDefault="004D4E74" w:rsidP="00A92BEE">
      <w:pPr>
        <w:autoSpaceDE w:val="0"/>
        <w:autoSpaceDN w:val="0"/>
        <w:adjustRightInd w:val="0"/>
        <w:spacing w:before="240" w:after="0" w:line="420" w:lineRule="auto"/>
        <w:jc w:val="both"/>
        <w:rPr>
          <w:rFonts w:ascii="Times New Roman" w:hAnsi="Times New Roman"/>
          <w:bCs/>
          <w:sz w:val="24"/>
          <w:szCs w:val="24"/>
          <w:shd w:val="clear" w:color="auto" w:fill="FFFFFF"/>
          <w:lang w:val="en-GB"/>
        </w:rPr>
      </w:pPr>
      <w:r w:rsidRPr="004D4E74">
        <w:rPr>
          <w:rFonts w:ascii="Times New Roman" w:hAnsi="Times New Roman"/>
          <w:bCs/>
          <w:sz w:val="24"/>
          <w:szCs w:val="24"/>
          <w:shd w:val="clear" w:color="auto" w:fill="FFFFFF"/>
        </w:rPr>
        <w:t>Results revealed that TiO</w:t>
      </w:r>
      <w:r w:rsidRPr="004D4E74">
        <w:rPr>
          <w:rFonts w:ascii="Times New Roman" w:hAnsi="Times New Roman"/>
          <w:bCs/>
          <w:sz w:val="24"/>
          <w:szCs w:val="24"/>
          <w:shd w:val="clear" w:color="auto" w:fill="FFFFFF"/>
          <w:vertAlign w:val="subscript"/>
        </w:rPr>
        <w:t>2</w:t>
      </w:r>
      <w:r w:rsidRPr="004D4E74">
        <w:rPr>
          <w:rFonts w:ascii="Times New Roman" w:hAnsi="Times New Roman"/>
          <w:bCs/>
          <w:sz w:val="24"/>
          <w:szCs w:val="24"/>
          <w:shd w:val="clear" w:color="auto" w:fill="FFFFFF"/>
        </w:rPr>
        <w:t xml:space="preserve"> could alleviate the adverse effects of salinity. </w:t>
      </w:r>
      <w:r w:rsidRPr="004D4E74">
        <w:rPr>
          <w:rFonts w:ascii="Times New Roman" w:hAnsi="Times New Roman"/>
          <w:bCs/>
          <w:sz w:val="24"/>
          <w:szCs w:val="24"/>
          <w:shd w:val="clear" w:color="auto" w:fill="FFFFFF"/>
          <w:lang w:val="en-GB"/>
        </w:rPr>
        <w:t>The highest salinity levels (S</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200 mM NaCl) hamper the plant growth, development and yield of sorghum i.e., the lowest plant height (107.06 cm), minimum fresh weight of leaf, stem and root (2.27, 7.15 and 1.09 g)</w:t>
      </w:r>
      <w:r w:rsidR="00247647">
        <w:rPr>
          <w:rFonts w:ascii="Times New Roman" w:hAnsi="Times New Roman"/>
          <w:bCs/>
          <w:sz w:val="24"/>
          <w:szCs w:val="24"/>
          <w:shd w:val="clear" w:color="auto" w:fill="FFFFFF"/>
          <w:lang w:val="en-GB"/>
        </w:rPr>
        <w:t xml:space="preserve"> respectively. L</w:t>
      </w:r>
      <w:r w:rsidRPr="004D4E74">
        <w:rPr>
          <w:rFonts w:ascii="Times New Roman" w:hAnsi="Times New Roman"/>
          <w:bCs/>
          <w:sz w:val="24"/>
          <w:szCs w:val="24"/>
          <w:shd w:val="clear" w:color="auto" w:fill="FFFFFF"/>
          <w:lang w:val="en-GB"/>
        </w:rPr>
        <w:t>owest leaf dry weight at 2.08 g, low RWC (61.07%) whereas S</w:t>
      </w:r>
      <w:r w:rsidRPr="004D4E74">
        <w:rPr>
          <w:rFonts w:ascii="Times New Roman" w:hAnsi="Times New Roman"/>
          <w:bCs/>
          <w:sz w:val="24"/>
          <w:szCs w:val="24"/>
          <w:shd w:val="clear" w:color="auto" w:fill="FFFFFF"/>
          <w:vertAlign w:val="subscript"/>
          <w:lang w:val="en-GB"/>
        </w:rPr>
        <w:t xml:space="preserve">0 </w:t>
      </w:r>
      <w:r w:rsidRPr="004D4E74">
        <w:rPr>
          <w:rFonts w:ascii="Times New Roman" w:hAnsi="Times New Roman"/>
          <w:bCs/>
          <w:sz w:val="24"/>
          <w:szCs w:val="24"/>
          <w:shd w:val="clear" w:color="auto" w:fill="FFFFFF"/>
          <w:lang w:val="en-GB"/>
        </w:rPr>
        <w:t>provide perfect situation for sorghum growth and development.</w:t>
      </w:r>
      <w:r w:rsidRPr="004D4E74">
        <w:rPr>
          <w:rFonts w:ascii="Times New Roman" w:hAnsi="Times New Roman"/>
          <w:bCs/>
          <w:sz w:val="24"/>
          <w:szCs w:val="24"/>
          <w:shd w:val="clear" w:color="auto" w:fill="FFFFFF"/>
        </w:rPr>
        <w:t xml:space="preserve"> </w:t>
      </w:r>
      <w:r w:rsidRPr="004D4E74">
        <w:rPr>
          <w:rFonts w:ascii="Times New Roman" w:hAnsi="Times New Roman"/>
          <w:bCs/>
          <w:sz w:val="24"/>
          <w:szCs w:val="24"/>
          <w:shd w:val="clear" w:color="auto" w:fill="FFFFFF"/>
          <w:lang w:val="en-GB"/>
        </w:rPr>
        <w:t>Among the titanium dioxide treatments, T</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 (300 ppm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 showed the maximum plant height (132.04 cm), highest leaf, stem and root fresh weight 2.84 g, 8.97 g and 1.61 g, respectively, the highest leaf, stem and root dry weight (2.53, 3.00 and 1.04 g, respectively), high RWC (71.52%) compared to T</w:t>
      </w:r>
      <w:r w:rsidRPr="004D4E74">
        <w:rPr>
          <w:rFonts w:ascii="Times New Roman" w:hAnsi="Times New Roman"/>
          <w:bCs/>
          <w:sz w:val="24"/>
          <w:szCs w:val="24"/>
          <w:shd w:val="clear" w:color="auto" w:fill="FFFFFF"/>
          <w:vertAlign w:val="subscript"/>
          <w:lang w:val="en-GB"/>
        </w:rPr>
        <w:t xml:space="preserve">0 </w:t>
      </w:r>
      <w:r w:rsidRPr="004D4E74">
        <w:rPr>
          <w:rFonts w:ascii="Times New Roman" w:hAnsi="Times New Roman"/>
          <w:bCs/>
          <w:sz w:val="24"/>
          <w:szCs w:val="24"/>
          <w:shd w:val="clear" w:color="auto" w:fill="FFFFFF"/>
          <w:lang w:val="en-GB"/>
        </w:rPr>
        <w:t xml:space="preserve">(0 ppm). </w:t>
      </w:r>
      <w:r w:rsidRPr="00256D8A">
        <w:rPr>
          <w:rFonts w:ascii="Times New Roman" w:hAnsi="Times New Roman"/>
          <w:bCs/>
          <w:sz w:val="24"/>
          <w:szCs w:val="24"/>
          <w:shd w:val="clear" w:color="auto" w:fill="FFFFFF"/>
          <w:lang w:val="en-GB"/>
        </w:rPr>
        <w:t>Considering the interaction effect, T</w:t>
      </w:r>
      <w:r w:rsidRPr="00256D8A">
        <w:rPr>
          <w:rFonts w:ascii="Times New Roman" w:hAnsi="Times New Roman"/>
          <w:bCs/>
          <w:sz w:val="24"/>
          <w:szCs w:val="24"/>
          <w:shd w:val="clear" w:color="auto" w:fill="FFFFFF"/>
          <w:vertAlign w:val="subscript"/>
          <w:lang w:val="en-GB"/>
        </w:rPr>
        <w:t xml:space="preserve">2 </w:t>
      </w:r>
      <w:r w:rsidRPr="00256D8A">
        <w:rPr>
          <w:rFonts w:ascii="Times New Roman" w:hAnsi="Times New Roman"/>
          <w:bCs/>
          <w:sz w:val="24"/>
          <w:szCs w:val="24"/>
          <w:shd w:val="clear" w:color="auto" w:fill="FFFFFF"/>
          <w:lang w:val="en-GB"/>
        </w:rPr>
        <w:t xml:space="preserve">(300 ppm) always improved the plant height with </w:t>
      </w:r>
      <w:r w:rsidR="00C8351B" w:rsidRPr="00256D8A">
        <w:rPr>
          <w:rFonts w:ascii="Times New Roman" w:hAnsi="Times New Roman"/>
          <w:bCs/>
          <w:sz w:val="24"/>
          <w:szCs w:val="24"/>
          <w:shd w:val="clear" w:color="auto" w:fill="FFFFFF"/>
          <w:lang w:val="en-GB"/>
        </w:rPr>
        <w:t xml:space="preserve">different </w:t>
      </w:r>
      <w:r w:rsidRPr="00256D8A">
        <w:rPr>
          <w:rFonts w:ascii="Times New Roman" w:hAnsi="Times New Roman"/>
          <w:bCs/>
          <w:sz w:val="24"/>
          <w:szCs w:val="24"/>
          <w:shd w:val="clear" w:color="auto" w:fill="FFFFFF"/>
          <w:lang w:val="en-GB"/>
        </w:rPr>
        <w:t xml:space="preserve">salt treatment. For </w:t>
      </w:r>
      <w:r w:rsidRPr="00256D8A">
        <w:rPr>
          <w:rFonts w:ascii="Times New Roman" w:hAnsi="Times New Roman"/>
          <w:bCs/>
          <w:sz w:val="24"/>
          <w:szCs w:val="24"/>
          <w:shd w:val="clear" w:color="auto" w:fill="FFFFFF"/>
          <w:lang w:val="en-GB"/>
        </w:rPr>
        <w:lastRenderedPageBreak/>
        <w:t>instance, S</w:t>
      </w:r>
      <w:r w:rsidR="00C8351B" w:rsidRPr="00256D8A">
        <w:rPr>
          <w:rFonts w:ascii="Times New Roman" w:hAnsi="Times New Roman"/>
          <w:bCs/>
          <w:sz w:val="24"/>
          <w:szCs w:val="24"/>
          <w:shd w:val="clear" w:color="auto" w:fill="FFFFFF"/>
          <w:vertAlign w:val="subscript"/>
          <w:lang w:val="en-GB"/>
        </w:rPr>
        <w:t>0</w:t>
      </w:r>
      <w:r w:rsidRPr="00256D8A">
        <w:rPr>
          <w:rFonts w:ascii="Times New Roman" w:hAnsi="Times New Roman"/>
          <w:bCs/>
          <w:sz w:val="24"/>
          <w:szCs w:val="24"/>
          <w:shd w:val="clear" w:color="auto" w:fill="FFFFFF"/>
          <w:lang w:val="en-GB"/>
        </w:rPr>
        <w:t>T</w:t>
      </w:r>
      <w:r w:rsidRPr="00256D8A">
        <w:rPr>
          <w:rFonts w:ascii="Times New Roman" w:hAnsi="Times New Roman"/>
          <w:bCs/>
          <w:sz w:val="24"/>
          <w:szCs w:val="24"/>
          <w:shd w:val="clear" w:color="auto" w:fill="FFFFFF"/>
          <w:vertAlign w:val="subscript"/>
          <w:lang w:val="en-GB"/>
        </w:rPr>
        <w:t>2</w:t>
      </w:r>
      <w:r w:rsidRPr="00256D8A">
        <w:rPr>
          <w:rFonts w:ascii="Times New Roman" w:hAnsi="Times New Roman"/>
          <w:bCs/>
          <w:sz w:val="24"/>
          <w:szCs w:val="24"/>
          <w:shd w:val="clear" w:color="auto" w:fill="FFFFFF"/>
          <w:lang w:val="en-GB"/>
        </w:rPr>
        <w:t xml:space="preserve"> showed the highest </w:t>
      </w:r>
      <w:r w:rsidR="00206E2B" w:rsidRPr="00256D8A">
        <w:rPr>
          <w:rFonts w:ascii="Times New Roman" w:hAnsi="Times New Roman"/>
          <w:bCs/>
          <w:sz w:val="24"/>
          <w:szCs w:val="24"/>
          <w:shd w:val="clear" w:color="auto" w:fill="FFFFFF"/>
          <w:lang w:val="en-GB"/>
        </w:rPr>
        <w:t>of</w:t>
      </w:r>
      <w:r w:rsidRPr="00256D8A">
        <w:rPr>
          <w:rFonts w:ascii="Times New Roman" w:hAnsi="Times New Roman"/>
          <w:bCs/>
          <w:sz w:val="24"/>
          <w:szCs w:val="24"/>
          <w:shd w:val="clear" w:color="auto" w:fill="FFFFFF"/>
          <w:lang w:val="en-GB"/>
        </w:rPr>
        <w:t xml:space="preserve"> fresh and dry weight of leaf, stem and root; </w:t>
      </w:r>
      <w:r w:rsidRPr="00A42B91">
        <w:rPr>
          <w:rFonts w:ascii="Times New Roman" w:hAnsi="Times New Roman"/>
          <w:bCs/>
          <w:sz w:val="24"/>
          <w:szCs w:val="24"/>
          <w:shd w:val="clear" w:color="auto" w:fill="FFFFFF"/>
          <w:lang w:val="en-GB"/>
        </w:rPr>
        <w:t>also enhance the RWC compared to S</w:t>
      </w:r>
      <w:r w:rsidRPr="00A42B91">
        <w:rPr>
          <w:rFonts w:ascii="Times New Roman" w:hAnsi="Times New Roman"/>
          <w:bCs/>
          <w:sz w:val="24"/>
          <w:szCs w:val="24"/>
          <w:shd w:val="clear" w:color="auto" w:fill="FFFFFF"/>
          <w:vertAlign w:val="subscript"/>
          <w:lang w:val="en-GB"/>
        </w:rPr>
        <w:t>2</w:t>
      </w:r>
      <w:r w:rsidRPr="00A42B91">
        <w:rPr>
          <w:rFonts w:ascii="Times New Roman" w:hAnsi="Times New Roman"/>
          <w:bCs/>
          <w:sz w:val="24"/>
          <w:szCs w:val="24"/>
          <w:shd w:val="clear" w:color="auto" w:fill="FFFFFF"/>
          <w:lang w:val="en-GB"/>
        </w:rPr>
        <w:t>T</w:t>
      </w:r>
      <w:r w:rsidRPr="00A42B91">
        <w:rPr>
          <w:rFonts w:ascii="Times New Roman" w:hAnsi="Times New Roman"/>
          <w:bCs/>
          <w:sz w:val="24"/>
          <w:szCs w:val="24"/>
          <w:shd w:val="clear" w:color="auto" w:fill="FFFFFF"/>
          <w:vertAlign w:val="subscript"/>
          <w:lang w:val="en-GB"/>
        </w:rPr>
        <w:t>0</w:t>
      </w:r>
      <w:r w:rsidRPr="00A42B91">
        <w:rPr>
          <w:rFonts w:ascii="Times New Roman" w:hAnsi="Times New Roman"/>
          <w:bCs/>
          <w:sz w:val="24"/>
          <w:szCs w:val="24"/>
          <w:shd w:val="clear" w:color="auto" w:fill="FFFFFF"/>
          <w:lang w:val="en-GB"/>
        </w:rPr>
        <w:t>.</w:t>
      </w:r>
    </w:p>
    <w:p w14:paraId="22094E48" w14:textId="4F81DAEC" w:rsidR="004D4E74" w:rsidRPr="004D4E74" w:rsidRDefault="004D4E74" w:rsidP="00A92BEE">
      <w:pPr>
        <w:autoSpaceDE w:val="0"/>
        <w:autoSpaceDN w:val="0"/>
        <w:adjustRightInd w:val="0"/>
        <w:spacing w:after="0" w:line="420" w:lineRule="auto"/>
        <w:jc w:val="both"/>
        <w:rPr>
          <w:rFonts w:ascii="Times New Roman" w:hAnsi="Times New Roman"/>
          <w:bCs/>
          <w:sz w:val="24"/>
          <w:szCs w:val="24"/>
          <w:shd w:val="clear" w:color="auto" w:fill="FFFFFF"/>
          <w:lang w:val="en-GB"/>
        </w:rPr>
      </w:pPr>
      <w:r w:rsidRPr="00A42B91">
        <w:rPr>
          <w:rFonts w:ascii="Times New Roman" w:hAnsi="Times New Roman"/>
          <w:bCs/>
          <w:sz w:val="24"/>
          <w:szCs w:val="24"/>
          <w:shd w:val="clear" w:color="auto" w:fill="FFFFFF"/>
          <w:lang w:val="en-GB"/>
        </w:rPr>
        <w:t>The relative water content (RWC) decreased significantly with increasing salinity but application of TiO</w:t>
      </w:r>
      <w:r w:rsidRPr="00A42B91">
        <w:rPr>
          <w:rFonts w:ascii="Times New Roman" w:hAnsi="Times New Roman"/>
          <w:bCs/>
          <w:sz w:val="24"/>
          <w:szCs w:val="24"/>
          <w:shd w:val="clear" w:color="auto" w:fill="FFFFFF"/>
          <w:vertAlign w:val="subscript"/>
          <w:lang w:val="en-GB"/>
        </w:rPr>
        <w:t>2</w:t>
      </w:r>
      <w:r w:rsidRPr="00A42B91">
        <w:rPr>
          <w:rFonts w:ascii="Times New Roman" w:hAnsi="Times New Roman"/>
          <w:bCs/>
          <w:sz w:val="24"/>
          <w:szCs w:val="24"/>
          <w:shd w:val="clear" w:color="auto" w:fill="FFFFFF"/>
          <w:lang w:val="en-GB"/>
        </w:rPr>
        <w:t xml:space="preserve"> in saline soil remarkably increased the RWC in plant parts. But water saturation deficit (WSD), water retention capacity (WRC) and water uptake capacity (WUC) increased gradually with increasing salinity but application of TiO</w:t>
      </w:r>
      <w:r w:rsidRPr="00A42B91">
        <w:rPr>
          <w:rFonts w:ascii="Times New Roman" w:hAnsi="Times New Roman"/>
          <w:bCs/>
          <w:sz w:val="24"/>
          <w:szCs w:val="24"/>
          <w:shd w:val="clear" w:color="auto" w:fill="FFFFFF"/>
          <w:vertAlign w:val="subscript"/>
          <w:lang w:val="en-GB"/>
        </w:rPr>
        <w:t>2</w:t>
      </w:r>
      <w:r w:rsidRPr="00A42B91">
        <w:rPr>
          <w:rFonts w:ascii="Times New Roman" w:hAnsi="Times New Roman"/>
          <w:bCs/>
          <w:sz w:val="24"/>
          <w:szCs w:val="24"/>
          <w:shd w:val="clear" w:color="auto" w:fill="FFFFFF"/>
          <w:lang w:val="en-GB"/>
        </w:rPr>
        <w:t xml:space="preserve">NPs </w:t>
      </w:r>
      <w:r w:rsidRPr="004D4E74">
        <w:rPr>
          <w:rFonts w:ascii="Times New Roman" w:hAnsi="Times New Roman"/>
          <w:bCs/>
          <w:sz w:val="24"/>
          <w:szCs w:val="24"/>
          <w:shd w:val="clear" w:color="auto" w:fill="FFFFFF"/>
          <w:lang w:val="en-GB"/>
        </w:rPr>
        <w:t>in saline soil remarkably decreased the WSD, WRC and WUC in plant parts. Application of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 @300ppm is more effective to improve water status of plant under 200 mM NaCl stress. </w:t>
      </w:r>
    </w:p>
    <w:p w14:paraId="3A3C52B9" w14:textId="78AE3635" w:rsidR="004D4E74" w:rsidRPr="004D4E74" w:rsidRDefault="004D4E74" w:rsidP="00A92BEE">
      <w:pPr>
        <w:autoSpaceDE w:val="0"/>
        <w:autoSpaceDN w:val="0"/>
        <w:adjustRightInd w:val="0"/>
        <w:spacing w:before="240" w:after="0" w:line="420" w:lineRule="auto"/>
        <w:jc w:val="both"/>
        <w:rPr>
          <w:rFonts w:ascii="Times New Roman" w:hAnsi="Times New Roman"/>
          <w:bCs/>
          <w:sz w:val="24"/>
          <w:szCs w:val="24"/>
          <w:shd w:val="clear" w:color="auto" w:fill="FFFFFF"/>
          <w:lang w:val="en-GB"/>
        </w:rPr>
      </w:pPr>
      <w:r w:rsidRPr="004D4E74">
        <w:rPr>
          <w:rFonts w:ascii="Times New Roman" w:hAnsi="Times New Roman"/>
          <w:bCs/>
          <w:sz w:val="24"/>
          <w:szCs w:val="24"/>
          <w:shd w:val="clear" w:color="auto" w:fill="FFFFFF"/>
          <w:lang w:val="en-GB"/>
        </w:rPr>
        <w:t>The yield parameters varied significantly for different saline levels. The highest panicle length (21.10 cm), panicle weight (4.80 g), no. of seeds per panicle (316.83), number of clusters per panicle (23.87), 1000-seed weight (16.57 g), seed yield (4.40 g), stover yield (6.2 g), biological yield (10.60 g) was observed for S</w:t>
      </w:r>
      <w:r w:rsidRPr="004D4E74">
        <w:rPr>
          <w:rFonts w:ascii="Times New Roman" w:hAnsi="Times New Roman"/>
          <w:bCs/>
          <w:sz w:val="24"/>
          <w:szCs w:val="24"/>
          <w:shd w:val="clear" w:color="auto" w:fill="FFFFFF"/>
          <w:vertAlign w:val="subscript"/>
          <w:lang w:val="en-GB"/>
        </w:rPr>
        <w:t>0</w:t>
      </w:r>
      <w:r w:rsidRPr="004D4E74">
        <w:rPr>
          <w:rFonts w:ascii="Times New Roman" w:hAnsi="Times New Roman"/>
          <w:bCs/>
          <w:sz w:val="24"/>
          <w:szCs w:val="24"/>
          <w:shd w:val="clear" w:color="auto" w:fill="FFFFFF"/>
          <w:lang w:val="en-GB"/>
        </w:rPr>
        <w:t xml:space="preserve"> (Control) treatment. On the other side, the lowest levels of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 showed the lowest value for yield parameters. The highest panicle length (21.11 cm), panicle weight (4.41 g), </w:t>
      </w:r>
      <w:r w:rsidR="009E5D19">
        <w:rPr>
          <w:rFonts w:ascii="Times New Roman" w:hAnsi="Times New Roman"/>
          <w:bCs/>
          <w:sz w:val="24"/>
          <w:szCs w:val="24"/>
          <w:shd w:val="clear" w:color="auto" w:fill="FFFFFF"/>
          <w:lang w:val="en-GB"/>
        </w:rPr>
        <w:t>number</w:t>
      </w:r>
      <w:r w:rsidRPr="004D4E74">
        <w:rPr>
          <w:rFonts w:ascii="Times New Roman" w:hAnsi="Times New Roman"/>
          <w:bCs/>
          <w:sz w:val="24"/>
          <w:szCs w:val="24"/>
          <w:shd w:val="clear" w:color="auto" w:fill="FFFFFF"/>
          <w:lang w:val="en-GB"/>
        </w:rPr>
        <w:t xml:space="preserve"> of seeds per panicle (283.15), number of clusters per panicle (23.30), 1000-seed weight (16.03 g), seed yield (4.05 g), </w:t>
      </w:r>
      <w:r w:rsidRPr="00020120">
        <w:rPr>
          <w:rFonts w:ascii="Times New Roman" w:hAnsi="Times New Roman"/>
          <w:bCs/>
          <w:sz w:val="24"/>
          <w:szCs w:val="24"/>
          <w:shd w:val="clear" w:color="auto" w:fill="FFFFFF"/>
          <w:lang w:val="en-GB"/>
        </w:rPr>
        <w:t xml:space="preserve">stover yield (5.9 g), biological yield (9.95 g), harvest index (28.67%) was found </w:t>
      </w:r>
      <w:r w:rsidRPr="004D4E74">
        <w:rPr>
          <w:rFonts w:ascii="Times New Roman" w:hAnsi="Times New Roman"/>
          <w:bCs/>
          <w:sz w:val="24"/>
          <w:szCs w:val="24"/>
          <w:shd w:val="clear" w:color="auto" w:fill="FFFFFF"/>
          <w:lang w:val="en-GB"/>
        </w:rPr>
        <w:t>for T</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 treatment (300 ppm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w:t>
      </w:r>
      <w:r w:rsidR="009E5D19">
        <w:rPr>
          <w:rFonts w:ascii="Times New Roman" w:hAnsi="Times New Roman"/>
          <w:bCs/>
          <w:sz w:val="24"/>
          <w:szCs w:val="24"/>
          <w:shd w:val="clear" w:color="auto" w:fill="FFFFFF"/>
          <w:lang w:val="en-GB"/>
        </w:rPr>
        <w:t xml:space="preserve"> </w:t>
      </w:r>
      <w:r w:rsidRPr="004D4E74">
        <w:rPr>
          <w:rFonts w:ascii="Times New Roman" w:hAnsi="Times New Roman"/>
          <w:bCs/>
          <w:sz w:val="24"/>
          <w:szCs w:val="24"/>
          <w:shd w:val="clear" w:color="auto" w:fill="FFFFFF"/>
          <w:lang w:val="en-GB"/>
        </w:rPr>
        <w:t>The present experiment exposed that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NPs always try to </w:t>
      </w:r>
      <w:r w:rsidR="007C6F66">
        <w:rPr>
          <w:rFonts w:ascii="Times New Roman" w:hAnsi="Times New Roman"/>
          <w:bCs/>
          <w:sz w:val="24"/>
          <w:szCs w:val="24"/>
          <w:shd w:val="clear" w:color="auto" w:fill="FFFFFF"/>
          <w:lang w:val="en-GB"/>
        </w:rPr>
        <w:t>reduce</w:t>
      </w:r>
      <w:r w:rsidRPr="004D4E74">
        <w:rPr>
          <w:rFonts w:ascii="Times New Roman" w:hAnsi="Times New Roman"/>
          <w:bCs/>
          <w:sz w:val="24"/>
          <w:szCs w:val="24"/>
          <w:shd w:val="clear" w:color="auto" w:fill="FFFFFF"/>
          <w:lang w:val="en-GB"/>
        </w:rPr>
        <w:t xml:space="preserve"> the harmful effect for growth, development and yield of sorghum. For example, at S</w:t>
      </w:r>
      <w:r w:rsidRPr="004D4E74">
        <w:rPr>
          <w:rFonts w:ascii="Times New Roman" w:hAnsi="Times New Roman"/>
          <w:bCs/>
          <w:sz w:val="24"/>
          <w:szCs w:val="24"/>
          <w:shd w:val="clear" w:color="auto" w:fill="FFFFFF"/>
          <w:vertAlign w:val="subscript"/>
          <w:lang w:val="en-GB"/>
        </w:rPr>
        <w:t xml:space="preserve">0 </w:t>
      </w:r>
      <w:r w:rsidRPr="004D4E74">
        <w:rPr>
          <w:rFonts w:ascii="Times New Roman" w:hAnsi="Times New Roman"/>
          <w:bCs/>
          <w:sz w:val="24"/>
          <w:szCs w:val="24"/>
          <w:shd w:val="clear" w:color="auto" w:fill="FFFFFF"/>
          <w:lang w:val="en-GB"/>
        </w:rPr>
        <w:t>condition, T</w:t>
      </w:r>
      <w:r w:rsidRPr="004D4E74">
        <w:rPr>
          <w:rFonts w:ascii="Times New Roman" w:hAnsi="Times New Roman"/>
          <w:bCs/>
          <w:sz w:val="24"/>
          <w:szCs w:val="24"/>
          <w:shd w:val="clear" w:color="auto" w:fill="FFFFFF"/>
          <w:vertAlign w:val="subscript"/>
          <w:lang w:val="en-GB"/>
        </w:rPr>
        <w:t>0</w:t>
      </w:r>
      <w:r w:rsidRPr="004D4E74">
        <w:rPr>
          <w:rFonts w:ascii="Times New Roman" w:hAnsi="Times New Roman"/>
          <w:bCs/>
          <w:sz w:val="24"/>
          <w:szCs w:val="24"/>
          <w:shd w:val="clear" w:color="auto" w:fill="FFFFFF"/>
          <w:lang w:val="en-GB"/>
        </w:rPr>
        <w:t xml:space="preserve"> showed the lowest value compared to T</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Similarly, at S</w:t>
      </w:r>
      <w:r w:rsidRPr="004D4E74">
        <w:rPr>
          <w:rFonts w:ascii="Times New Roman" w:hAnsi="Times New Roman"/>
          <w:bCs/>
          <w:sz w:val="24"/>
          <w:szCs w:val="24"/>
          <w:shd w:val="clear" w:color="auto" w:fill="FFFFFF"/>
          <w:vertAlign w:val="subscript"/>
          <w:lang w:val="en-GB"/>
        </w:rPr>
        <w:t>1</w:t>
      </w:r>
      <w:r w:rsidRPr="004D4E74">
        <w:rPr>
          <w:rFonts w:ascii="Times New Roman" w:hAnsi="Times New Roman"/>
          <w:bCs/>
          <w:sz w:val="24"/>
          <w:szCs w:val="24"/>
          <w:shd w:val="clear" w:color="auto" w:fill="FFFFFF"/>
          <w:lang w:val="en-GB"/>
        </w:rPr>
        <w:t xml:space="preserve"> and S</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 level, T</w:t>
      </w:r>
      <w:r w:rsidRPr="004D4E74">
        <w:rPr>
          <w:rFonts w:ascii="Times New Roman" w:hAnsi="Times New Roman"/>
          <w:bCs/>
          <w:sz w:val="24"/>
          <w:szCs w:val="24"/>
          <w:shd w:val="clear" w:color="auto" w:fill="FFFFFF"/>
          <w:vertAlign w:val="subscript"/>
          <w:lang w:val="en-GB"/>
        </w:rPr>
        <w:t xml:space="preserve">2 </w:t>
      </w:r>
      <w:r w:rsidRPr="004D4E74">
        <w:rPr>
          <w:rFonts w:ascii="Times New Roman" w:hAnsi="Times New Roman"/>
          <w:bCs/>
          <w:sz w:val="24"/>
          <w:szCs w:val="24"/>
          <w:shd w:val="clear" w:color="auto" w:fill="FFFFFF"/>
          <w:lang w:val="en-GB"/>
        </w:rPr>
        <w:t>perform better result than other TiO</w:t>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 xml:space="preserve">NPs concentrations. </w:t>
      </w:r>
    </w:p>
    <w:p w14:paraId="373E443F" w14:textId="0E06A469" w:rsidR="004D4E74" w:rsidRPr="004D4E74" w:rsidRDefault="004D4E74" w:rsidP="00A92BEE">
      <w:pPr>
        <w:autoSpaceDE w:val="0"/>
        <w:autoSpaceDN w:val="0"/>
        <w:adjustRightInd w:val="0"/>
        <w:spacing w:before="240" w:after="0" w:line="420" w:lineRule="auto"/>
        <w:jc w:val="both"/>
        <w:rPr>
          <w:rFonts w:ascii="Times New Roman" w:hAnsi="Times New Roman"/>
          <w:bCs/>
          <w:sz w:val="24"/>
          <w:szCs w:val="24"/>
          <w:shd w:val="clear" w:color="auto" w:fill="FFFFFF"/>
          <w:lang w:val="en-GB"/>
        </w:rPr>
      </w:pPr>
      <w:r w:rsidRPr="004D4E74">
        <w:rPr>
          <w:rFonts w:ascii="Times New Roman" w:hAnsi="Times New Roman"/>
          <w:bCs/>
          <w:sz w:val="24"/>
          <w:szCs w:val="24"/>
          <w:shd w:val="clear" w:color="auto" w:fill="FFFFFF"/>
          <w:lang w:val="en-GB"/>
        </w:rPr>
        <w:t>This study suggests that salinity affected the yield and yield contributing characteristics of sorghum, and that the use of TiO</w:t>
      </w:r>
      <w:r w:rsidRPr="004D4E74">
        <w:rPr>
          <w:rFonts w:ascii="Times New Roman" w:hAnsi="Times New Roman"/>
          <w:bCs/>
          <w:sz w:val="24"/>
          <w:szCs w:val="24"/>
          <w:shd w:val="clear" w:color="auto" w:fill="FFFFFF"/>
          <w:lang w:val="en-GB"/>
        </w:rPr>
        <w:softHyphen/>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 was helpful in alleviating salt stress. Due to the use of TiO</w:t>
      </w:r>
      <w:r w:rsidRPr="004D4E74">
        <w:rPr>
          <w:rFonts w:ascii="Times New Roman" w:hAnsi="Times New Roman"/>
          <w:bCs/>
          <w:sz w:val="24"/>
          <w:szCs w:val="24"/>
          <w:shd w:val="clear" w:color="auto" w:fill="FFFFFF"/>
          <w:lang w:val="en-GB"/>
        </w:rPr>
        <w:softHyphen/>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 under saline stress, the tolerance level of sorghum elevated. With the use of TiO</w:t>
      </w:r>
      <w:r w:rsidRPr="004D4E74">
        <w:rPr>
          <w:rFonts w:ascii="Times New Roman" w:hAnsi="Times New Roman"/>
          <w:bCs/>
          <w:sz w:val="24"/>
          <w:szCs w:val="24"/>
          <w:shd w:val="clear" w:color="auto" w:fill="FFFFFF"/>
          <w:lang w:val="en-GB"/>
        </w:rPr>
        <w:softHyphen/>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 sorghum (</w:t>
      </w:r>
      <w:r w:rsidRPr="004D4E74">
        <w:rPr>
          <w:rFonts w:ascii="Times New Roman" w:hAnsi="Times New Roman"/>
          <w:bCs/>
          <w:sz w:val="24"/>
          <w:szCs w:val="24"/>
          <w:shd w:val="clear" w:color="auto" w:fill="FFFFFF"/>
        </w:rPr>
        <w:t xml:space="preserve">Great </w:t>
      </w:r>
      <w:proofErr w:type="spellStart"/>
      <w:r w:rsidRPr="004D4E74">
        <w:rPr>
          <w:rFonts w:ascii="Times New Roman" w:hAnsi="Times New Roman"/>
          <w:bCs/>
          <w:sz w:val="24"/>
          <w:szCs w:val="24"/>
          <w:shd w:val="clear" w:color="auto" w:fill="FFFFFF"/>
        </w:rPr>
        <w:t>Jamboo</w:t>
      </w:r>
      <w:proofErr w:type="spellEnd"/>
      <w:r w:rsidRPr="004D4E74">
        <w:rPr>
          <w:rFonts w:ascii="Times New Roman" w:hAnsi="Times New Roman"/>
          <w:bCs/>
          <w:sz w:val="24"/>
          <w:szCs w:val="24"/>
          <w:shd w:val="clear" w:color="auto" w:fill="FFFFFF"/>
          <w:lang w:val="en-GB"/>
        </w:rPr>
        <w:t>) may be grown well under mild salt stress (200 mM NaCl stress). According to the study's findings, TiO</w:t>
      </w:r>
      <w:r w:rsidRPr="004D4E74">
        <w:rPr>
          <w:rFonts w:ascii="Times New Roman" w:hAnsi="Times New Roman"/>
          <w:bCs/>
          <w:sz w:val="24"/>
          <w:szCs w:val="24"/>
          <w:shd w:val="clear" w:color="auto" w:fill="FFFFFF"/>
          <w:lang w:val="en-GB"/>
        </w:rPr>
        <w:softHyphen/>
      </w:r>
      <w:r w:rsidRPr="004D4E74">
        <w:rPr>
          <w:rFonts w:ascii="Times New Roman" w:hAnsi="Times New Roman"/>
          <w:bCs/>
          <w:sz w:val="24"/>
          <w:szCs w:val="24"/>
          <w:shd w:val="clear" w:color="auto" w:fill="FFFFFF"/>
          <w:vertAlign w:val="subscript"/>
          <w:lang w:val="en-GB"/>
        </w:rPr>
        <w:t>2</w:t>
      </w:r>
      <w:r w:rsidRPr="004D4E74">
        <w:rPr>
          <w:rFonts w:ascii="Times New Roman" w:hAnsi="Times New Roman"/>
          <w:bCs/>
          <w:sz w:val="24"/>
          <w:szCs w:val="24"/>
          <w:shd w:val="clear" w:color="auto" w:fill="FFFFFF"/>
          <w:lang w:val="en-GB"/>
        </w:rPr>
        <w:t>NPs @300ppm generated the best results in terms of morphology, growth, physiology,</w:t>
      </w:r>
      <w:r w:rsidR="00A42B91">
        <w:rPr>
          <w:rFonts w:ascii="Times New Roman" w:hAnsi="Times New Roman"/>
          <w:bCs/>
          <w:sz w:val="24"/>
          <w:szCs w:val="24"/>
          <w:shd w:val="clear" w:color="auto" w:fill="FFFFFF"/>
          <w:lang w:val="en-GB"/>
        </w:rPr>
        <w:t xml:space="preserve"> and</w:t>
      </w:r>
      <w:r w:rsidRPr="004D4E74">
        <w:rPr>
          <w:rFonts w:ascii="Times New Roman" w:hAnsi="Times New Roman"/>
          <w:bCs/>
          <w:sz w:val="24"/>
          <w:szCs w:val="24"/>
          <w:shd w:val="clear" w:color="auto" w:fill="FFFFFF"/>
          <w:lang w:val="en-GB"/>
        </w:rPr>
        <w:t xml:space="preserve"> yield contribution of sorghum. As a result, Sorghum (Great </w:t>
      </w:r>
      <w:proofErr w:type="spellStart"/>
      <w:r w:rsidRPr="004D4E74">
        <w:rPr>
          <w:rFonts w:ascii="Times New Roman" w:hAnsi="Times New Roman"/>
          <w:bCs/>
          <w:sz w:val="24"/>
          <w:szCs w:val="24"/>
          <w:shd w:val="clear" w:color="auto" w:fill="FFFFFF"/>
          <w:lang w:val="en-GB"/>
        </w:rPr>
        <w:t>Jamboo</w:t>
      </w:r>
      <w:proofErr w:type="spellEnd"/>
      <w:r w:rsidRPr="004D4E74">
        <w:rPr>
          <w:rFonts w:ascii="Times New Roman" w:hAnsi="Times New Roman"/>
          <w:bCs/>
          <w:sz w:val="24"/>
          <w:szCs w:val="24"/>
          <w:shd w:val="clear" w:color="auto" w:fill="FFFFFF"/>
          <w:lang w:val="en-GB"/>
        </w:rPr>
        <w:t>) can be grown in a saline environment (200 mM salt stress). To validate the results, a similar experiment involving natural salinity stress must be carried out at different AEZ of Bangladesh.</w:t>
      </w:r>
    </w:p>
    <w:p w14:paraId="668104D0" w14:textId="77777777" w:rsidR="007E209F" w:rsidRDefault="00A92BEE" w:rsidP="00A92BEE">
      <w:pPr>
        <w:autoSpaceDE w:val="0"/>
        <w:autoSpaceDN w:val="0"/>
        <w:adjustRightInd w:val="0"/>
        <w:spacing w:after="0" w:line="360" w:lineRule="auto"/>
        <w:ind w:left="2160" w:firstLine="720"/>
        <w:rPr>
          <w:rFonts w:ascii="Times New Roman" w:hAnsi="Times New Roman"/>
          <w:b/>
          <w:sz w:val="24"/>
          <w:szCs w:val="24"/>
          <w:shd w:val="clear" w:color="auto" w:fill="FFFFFF"/>
          <w:lang w:val="pt-PT"/>
        </w:rPr>
      </w:pPr>
      <w:r>
        <w:rPr>
          <w:rFonts w:ascii="Times New Roman" w:hAnsi="Times New Roman"/>
          <w:b/>
          <w:sz w:val="24"/>
          <w:szCs w:val="24"/>
          <w:shd w:val="clear" w:color="auto" w:fill="FFFFFF"/>
          <w:lang w:val="pt-PT"/>
        </w:rPr>
        <w:t xml:space="preserve">  </w:t>
      </w:r>
    </w:p>
    <w:p w14:paraId="6ECEC05E" w14:textId="2D4FB936" w:rsidR="007A0865" w:rsidRPr="00757766" w:rsidRDefault="00A92BEE" w:rsidP="00A92BEE">
      <w:pPr>
        <w:autoSpaceDE w:val="0"/>
        <w:autoSpaceDN w:val="0"/>
        <w:adjustRightInd w:val="0"/>
        <w:spacing w:after="0" w:line="360" w:lineRule="auto"/>
        <w:ind w:left="2160" w:firstLine="720"/>
        <w:rPr>
          <w:rFonts w:ascii="Times New Roman" w:hAnsi="Times New Roman"/>
          <w:b/>
          <w:sz w:val="24"/>
          <w:szCs w:val="24"/>
          <w:shd w:val="clear" w:color="auto" w:fill="FFFFFF"/>
          <w:lang w:val="pt-PT"/>
        </w:rPr>
      </w:pPr>
      <w:r>
        <w:rPr>
          <w:rFonts w:ascii="Times New Roman" w:hAnsi="Times New Roman"/>
          <w:b/>
          <w:sz w:val="24"/>
          <w:szCs w:val="24"/>
          <w:shd w:val="clear" w:color="auto" w:fill="FFFFFF"/>
          <w:lang w:val="pt-PT"/>
        </w:rPr>
        <w:lastRenderedPageBreak/>
        <w:t xml:space="preserve">  </w:t>
      </w:r>
      <w:r w:rsidR="007A0865" w:rsidRPr="00757766">
        <w:rPr>
          <w:rFonts w:ascii="Times New Roman" w:hAnsi="Times New Roman"/>
          <w:b/>
          <w:sz w:val="24"/>
          <w:szCs w:val="24"/>
          <w:shd w:val="clear" w:color="auto" w:fill="FFFFFF"/>
          <w:lang w:val="pt-PT"/>
        </w:rPr>
        <w:t>REFERENCE</w:t>
      </w:r>
      <w:r w:rsidR="002A6BB5" w:rsidRPr="00757766">
        <w:rPr>
          <w:rFonts w:ascii="Times New Roman" w:hAnsi="Times New Roman"/>
          <w:b/>
          <w:sz w:val="24"/>
          <w:szCs w:val="24"/>
          <w:shd w:val="clear" w:color="auto" w:fill="FFFFFF"/>
          <w:lang w:val="pt-PT"/>
        </w:rPr>
        <w:t>S</w:t>
      </w:r>
    </w:p>
    <w:p w14:paraId="39AE948A" w14:textId="77777777" w:rsidR="008E2B27" w:rsidRPr="00757766" w:rsidRDefault="008E2B27" w:rsidP="00F0551F">
      <w:pPr>
        <w:autoSpaceDE w:val="0"/>
        <w:autoSpaceDN w:val="0"/>
        <w:adjustRightInd w:val="0"/>
        <w:spacing w:after="0" w:line="360" w:lineRule="auto"/>
        <w:jc w:val="both"/>
        <w:rPr>
          <w:rFonts w:ascii="Times New Roman" w:hAnsi="Times New Roman"/>
          <w:b/>
          <w:sz w:val="24"/>
          <w:szCs w:val="24"/>
          <w:shd w:val="clear" w:color="auto" w:fill="FFFFFF"/>
          <w:lang w:val="pt-PT"/>
        </w:rPr>
      </w:pPr>
    </w:p>
    <w:bookmarkEnd w:id="16"/>
    <w:p w14:paraId="52B67C3D" w14:textId="1158D25B" w:rsidR="006461BB" w:rsidRPr="00FB7960" w:rsidRDefault="006461BB" w:rsidP="00E144AC">
      <w:pPr>
        <w:spacing w:after="0" w:line="432" w:lineRule="auto"/>
        <w:ind w:left="720" w:hanging="720"/>
        <w:jc w:val="both"/>
        <w:rPr>
          <w:rFonts w:asciiTheme="majorBidi" w:hAnsiTheme="majorBidi" w:cstheme="majorBidi"/>
          <w:sz w:val="24"/>
          <w:szCs w:val="24"/>
        </w:rPr>
      </w:pPr>
      <w:r w:rsidRPr="00FB7960">
        <w:rPr>
          <w:rFonts w:asciiTheme="majorBidi" w:hAnsiTheme="majorBidi" w:cstheme="majorBidi"/>
          <w:sz w:val="24"/>
          <w:szCs w:val="24"/>
        </w:rPr>
        <w:t>Abdalla</w:t>
      </w:r>
      <w:r>
        <w:rPr>
          <w:rFonts w:asciiTheme="majorBidi" w:hAnsiTheme="majorBidi" w:cstheme="majorBidi"/>
          <w:sz w:val="24"/>
          <w:szCs w:val="24"/>
        </w:rPr>
        <w:t>,</w:t>
      </w:r>
      <w:r w:rsidRPr="00FB7960">
        <w:rPr>
          <w:rFonts w:asciiTheme="majorBidi" w:hAnsiTheme="majorBidi" w:cstheme="majorBidi"/>
          <w:sz w:val="24"/>
          <w:szCs w:val="24"/>
        </w:rPr>
        <w:t xml:space="preserve"> H</w:t>
      </w:r>
      <w:r>
        <w:rPr>
          <w:rFonts w:asciiTheme="majorBidi" w:hAnsiTheme="majorBidi" w:cstheme="majorBidi"/>
          <w:sz w:val="24"/>
          <w:szCs w:val="24"/>
        </w:rPr>
        <w:t>.</w:t>
      </w:r>
      <w:r w:rsidRPr="00FB7960">
        <w:rPr>
          <w:rFonts w:asciiTheme="majorBidi" w:hAnsiTheme="majorBidi" w:cstheme="majorBidi"/>
          <w:sz w:val="24"/>
          <w:szCs w:val="24"/>
        </w:rPr>
        <w:t>, M</w:t>
      </w:r>
      <w:r>
        <w:rPr>
          <w:rFonts w:asciiTheme="majorBidi" w:hAnsiTheme="majorBidi" w:cstheme="majorBidi"/>
          <w:sz w:val="24"/>
          <w:szCs w:val="24"/>
        </w:rPr>
        <w:t xml:space="preserve">. </w:t>
      </w:r>
      <w:r w:rsidRPr="00FB7960">
        <w:rPr>
          <w:rFonts w:asciiTheme="majorBidi" w:hAnsiTheme="majorBidi" w:cstheme="majorBidi"/>
          <w:sz w:val="24"/>
          <w:szCs w:val="24"/>
        </w:rPr>
        <w:t>H</w:t>
      </w:r>
      <w:r>
        <w:rPr>
          <w:rFonts w:asciiTheme="majorBidi" w:hAnsiTheme="majorBidi" w:cstheme="majorBidi"/>
          <w:sz w:val="24"/>
          <w:szCs w:val="24"/>
        </w:rPr>
        <w:t>.</w:t>
      </w:r>
      <w:r w:rsidRPr="00FB7960">
        <w:rPr>
          <w:rFonts w:asciiTheme="majorBidi" w:hAnsiTheme="majorBidi" w:cstheme="majorBidi"/>
          <w:sz w:val="24"/>
          <w:szCs w:val="24"/>
        </w:rPr>
        <w:t xml:space="preserve">, </w:t>
      </w:r>
      <w:proofErr w:type="spellStart"/>
      <w:r w:rsidRPr="00FB7960">
        <w:rPr>
          <w:rFonts w:asciiTheme="majorBidi" w:hAnsiTheme="majorBidi" w:cstheme="majorBidi"/>
          <w:sz w:val="24"/>
          <w:szCs w:val="24"/>
        </w:rPr>
        <w:t>Adarosy</w:t>
      </w:r>
      <w:proofErr w:type="spellEnd"/>
      <w:r>
        <w:rPr>
          <w:rFonts w:asciiTheme="majorBidi" w:hAnsiTheme="majorBidi" w:cstheme="majorBidi"/>
          <w:sz w:val="24"/>
          <w:szCs w:val="24"/>
        </w:rPr>
        <w:t>,</w:t>
      </w:r>
      <w:r w:rsidRPr="00FB7960">
        <w:rPr>
          <w:rFonts w:asciiTheme="majorBidi" w:hAnsiTheme="majorBidi" w:cstheme="majorBidi"/>
          <w:sz w:val="24"/>
          <w:szCs w:val="24"/>
        </w:rPr>
        <w:t xml:space="preserve"> H</w:t>
      </w:r>
      <w:r>
        <w:rPr>
          <w:rFonts w:asciiTheme="majorBidi" w:hAnsiTheme="majorBidi" w:cstheme="majorBidi"/>
          <w:sz w:val="24"/>
          <w:szCs w:val="24"/>
        </w:rPr>
        <w:t xml:space="preserve">. </w:t>
      </w:r>
      <w:r w:rsidRPr="00FB7960">
        <w:rPr>
          <w:rFonts w:asciiTheme="majorBidi" w:hAnsiTheme="majorBidi" w:cstheme="majorBidi"/>
          <w:sz w:val="24"/>
          <w:szCs w:val="24"/>
        </w:rPr>
        <w:t>S</w:t>
      </w:r>
      <w:r>
        <w:rPr>
          <w:rFonts w:asciiTheme="majorBidi" w:hAnsiTheme="majorBidi" w:cstheme="majorBidi"/>
          <w:sz w:val="24"/>
          <w:szCs w:val="24"/>
        </w:rPr>
        <w:t xml:space="preserve">. </w:t>
      </w:r>
      <w:r w:rsidRPr="00FB7960">
        <w:rPr>
          <w:rFonts w:asciiTheme="majorBidi" w:hAnsiTheme="majorBidi" w:cstheme="majorBidi"/>
          <w:sz w:val="24"/>
          <w:szCs w:val="24"/>
        </w:rPr>
        <w:t>Hegazy</w:t>
      </w:r>
      <w:r>
        <w:rPr>
          <w:rFonts w:asciiTheme="majorBidi" w:hAnsiTheme="majorBidi" w:cstheme="majorBidi"/>
          <w:sz w:val="24"/>
          <w:szCs w:val="24"/>
        </w:rPr>
        <w:t xml:space="preserve"> and</w:t>
      </w:r>
      <w:r w:rsidRPr="00FB7960">
        <w:rPr>
          <w:rFonts w:asciiTheme="majorBidi" w:hAnsiTheme="majorBidi" w:cstheme="majorBidi"/>
          <w:sz w:val="24"/>
          <w:szCs w:val="24"/>
        </w:rPr>
        <w:t xml:space="preserve"> R</w:t>
      </w:r>
      <w:r>
        <w:rPr>
          <w:rFonts w:asciiTheme="majorBidi" w:hAnsiTheme="majorBidi" w:cstheme="majorBidi"/>
          <w:sz w:val="24"/>
          <w:szCs w:val="24"/>
        </w:rPr>
        <w:t xml:space="preserve">. </w:t>
      </w:r>
      <w:r w:rsidRPr="00FB7960">
        <w:rPr>
          <w:rFonts w:asciiTheme="majorBidi" w:hAnsiTheme="majorBidi" w:cstheme="majorBidi"/>
          <w:sz w:val="24"/>
          <w:szCs w:val="24"/>
        </w:rPr>
        <w:t xml:space="preserve">E. </w:t>
      </w:r>
      <w:proofErr w:type="spellStart"/>
      <w:r w:rsidRPr="00FB7960">
        <w:rPr>
          <w:rFonts w:asciiTheme="majorBidi" w:hAnsiTheme="majorBidi" w:cstheme="majorBidi"/>
          <w:sz w:val="24"/>
          <w:szCs w:val="24"/>
        </w:rPr>
        <w:t>Abdelhameed</w:t>
      </w:r>
      <w:proofErr w:type="spellEnd"/>
      <w:r>
        <w:rPr>
          <w:rFonts w:asciiTheme="majorBidi" w:hAnsiTheme="majorBidi" w:cstheme="majorBidi"/>
          <w:sz w:val="24"/>
          <w:szCs w:val="24"/>
        </w:rPr>
        <w:t>.</w:t>
      </w:r>
      <w:r w:rsidRPr="00FB7960">
        <w:rPr>
          <w:rFonts w:asciiTheme="majorBidi" w:hAnsiTheme="majorBidi" w:cstheme="majorBidi"/>
          <w:sz w:val="24"/>
          <w:szCs w:val="24"/>
        </w:rPr>
        <w:t xml:space="preserve"> 2022. Potential of green synthesized titanium dioxide nanoparticles for enhancing seedling emergence, vigor and tolerance indices and DPPH free radical scavenging in two varieties of soybean under salinity stress. BMC Plant Biol. 22 (1):</w:t>
      </w:r>
      <w:r>
        <w:rPr>
          <w:rFonts w:asciiTheme="majorBidi" w:hAnsiTheme="majorBidi" w:cstheme="majorBidi"/>
          <w:sz w:val="24"/>
          <w:szCs w:val="24"/>
        </w:rPr>
        <w:t xml:space="preserve"> </w:t>
      </w:r>
      <w:r w:rsidRPr="00FB7960">
        <w:rPr>
          <w:rFonts w:asciiTheme="majorBidi" w:hAnsiTheme="majorBidi" w:cstheme="majorBidi"/>
          <w:sz w:val="24"/>
          <w:szCs w:val="24"/>
        </w:rPr>
        <w:t>1-8.</w:t>
      </w:r>
    </w:p>
    <w:p w14:paraId="3DC9171D" w14:textId="77578758"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256D8A">
        <w:rPr>
          <w:rFonts w:ascii="Times New Roman" w:hAnsi="Times New Roman"/>
          <w:sz w:val="24"/>
          <w:szCs w:val="24"/>
          <w:shd w:val="clear" w:color="auto" w:fill="FFFFFF"/>
          <w:lang w:val="pt-PT"/>
        </w:rPr>
        <w:t>Abdel Latef</w:t>
      </w:r>
      <w:r w:rsidRPr="00FB7960">
        <w:rPr>
          <w:rFonts w:ascii="Times New Roman" w:hAnsi="Times New Roman"/>
          <w:sz w:val="24"/>
          <w:szCs w:val="24"/>
          <w:shd w:val="clear" w:color="auto" w:fill="FFFFFF"/>
          <w:lang w:val="pt-PT"/>
        </w:rPr>
        <w:t xml:space="preserve">, A. A. H., </w:t>
      </w:r>
      <w:r>
        <w:rPr>
          <w:rFonts w:ascii="Times New Roman" w:hAnsi="Times New Roman"/>
          <w:sz w:val="24"/>
          <w:szCs w:val="24"/>
          <w:shd w:val="clear" w:color="auto" w:fill="FFFFFF"/>
          <w:lang w:val="pt-PT"/>
        </w:rPr>
        <w:t>A. K.</w:t>
      </w:r>
      <w:r w:rsidRPr="00FB7960">
        <w:rPr>
          <w:rFonts w:ascii="Times New Roman" w:hAnsi="Times New Roman"/>
          <w:sz w:val="24"/>
          <w:szCs w:val="24"/>
          <w:shd w:val="clear" w:color="auto" w:fill="FFFFFF"/>
          <w:lang w:val="pt-PT"/>
        </w:rPr>
        <w:t xml:space="preserve"> Srivastava, </w:t>
      </w:r>
      <w:r>
        <w:rPr>
          <w:rFonts w:ascii="Times New Roman" w:hAnsi="Times New Roman"/>
          <w:sz w:val="24"/>
          <w:szCs w:val="24"/>
          <w:shd w:val="clear" w:color="auto" w:fill="FFFFFF"/>
          <w:lang w:val="pt-PT"/>
        </w:rPr>
        <w:t xml:space="preserve">M. S. A. </w:t>
      </w:r>
      <w:r w:rsidRPr="00FB7960">
        <w:rPr>
          <w:rFonts w:ascii="Times New Roman" w:hAnsi="Times New Roman"/>
          <w:sz w:val="24"/>
          <w:szCs w:val="24"/>
          <w:shd w:val="clear" w:color="auto" w:fill="FFFFFF"/>
          <w:lang w:val="pt-PT"/>
        </w:rPr>
        <w:t>El‐s</w:t>
      </w:r>
      <w:r>
        <w:rPr>
          <w:rFonts w:ascii="Times New Roman" w:hAnsi="Times New Roman"/>
          <w:sz w:val="24"/>
          <w:szCs w:val="24"/>
          <w:shd w:val="clear" w:color="auto" w:fill="FFFFFF"/>
          <w:lang w:val="pt-PT"/>
        </w:rPr>
        <w:t>adek, M.</w:t>
      </w:r>
      <w:r w:rsidRPr="00FB7960">
        <w:rPr>
          <w:rFonts w:ascii="Times New Roman" w:hAnsi="Times New Roman"/>
          <w:sz w:val="24"/>
          <w:szCs w:val="24"/>
          <w:shd w:val="clear" w:color="auto" w:fill="FFFFFF"/>
          <w:lang w:val="pt-PT"/>
        </w:rPr>
        <w:t xml:space="preserve"> </w:t>
      </w:r>
      <w:r>
        <w:rPr>
          <w:rFonts w:ascii="Times New Roman" w:hAnsi="Times New Roman"/>
          <w:sz w:val="24"/>
          <w:szCs w:val="24"/>
          <w:shd w:val="clear" w:color="auto" w:fill="FFFFFF"/>
          <w:lang w:val="pt-PT"/>
        </w:rPr>
        <w:t>Kordrostami and</w:t>
      </w:r>
      <w:r w:rsidRPr="00FB7960">
        <w:rPr>
          <w:rFonts w:ascii="Times New Roman" w:hAnsi="Times New Roman"/>
          <w:sz w:val="24"/>
          <w:szCs w:val="24"/>
          <w:shd w:val="clear" w:color="auto" w:fill="FFFFFF"/>
          <w:lang w:val="pt-PT"/>
        </w:rPr>
        <w:t xml:space="preserve"> L. S. P. Tran</w:t>
      </w:r>
      <w:r>
        <w:rPr>
          <w:rFonts w:ascii="Times New Roman" w:hAnsi="Times New Roman"/>
          <w:sz w:val="24"/>
          <w:szCs w:val="24"/>
          <w:shd w:val="clear" w:color="auto" w:fill="FFFFFF"/>
          <w:lang w:val="pt-PT"/>
        </w:rPr>
        <w:t>.</w:t>
      </w:r>
      <w:r w:rsidRPr="00FB7960">
        <w:rPr>
          <w:rFonts w:ascii="Times New Roman" w:hAnsi="Times New Roman"/>
          <w:sz w:val="24"/>
          <w:szCs w:val="24"/>
          <w:shd w:val="clear" w:color="auto" w:fill="FFFFFF"/>
          <w:lang w:val="pt-PT"/>
        </w:rPr>
        <w:t xml:space="preserve"> 2018. </w:t>
      </w:r>
      <w:r w:rsidRPr="00FB7960">
        <w:rPr>
          <w:rFonts w:ascii="Times New Roman" w:hAnsi="Times New Roman"/>
          <w:sz w:val="24"/>
          <w:szCs w:val="24"/>
          <w:shd w:val="clear" w:color="auto" w:fill="FFFFFF"/>
        </w:rPr>
        <w:t>Titanium dioxide nanoparticles improve growth and enhance tolerance of broad bean plants under saline soil conditions. </w:t>
      </w:r>
      <w:r w:rsidRPr="00FB7960">
        <w:rPr>
          <w:rFonts w:ascii="Times New Roman" w:hAnsi="Times New Roman"/>
          <w:iCs/>
          <w:sz w:val="24"/>
          <w:szCs w:val="24"/>
          <w:shd w:val="clear" w:color="auto" w:fill="FFFFFF"/>
        </w:rPr>
        <w:t xml:space="preserve">Land </w:t>
      </w:r>
      <w:proofErr w:type="spellStart"/>
      <w:r w:rsidRPr="00FB7960">
        <w:rPr>
          <w:rFonts w:ascii="Times New Roman" w:hAnsi="Times New Roman"/>
          <w:iCs/>
          <w:sz w:val="24"/>
          <w:szCs w:val="24"/>
          <w:shd w:val="clear" w:color="auto" w:fill="FFFFFF"/>
        </w:rPr>
        <w:t>Degrad</w:t>
      </w:r>
      <w:proofErr w:type="spellEnd"/>
      <w:r w:rsidR="00622756">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Develop</w:t>
      </w:r>
      <w:r w:rsidR="00622756">
        <w:rPr>
          <w:rFonts w:ascii="Times New Roman" w:hAnsi="Times New Roman"/>
          <w:iCs/>
          <w:sz w:val="24"/>
          <w:szCs w:val="24"/>
          <w:shd w:val="clear" w:color="auto" w:fill="FFFFFF"/>
        </w:rPr>
        <w:t>.</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 xml:space="preserve">29 </w:t>
      </w:r>
      <w:r w:rsidRPr="00FB7960">
        <w:rPr>
          <w:rFonts w:ascii="Times New Roman" w:hAnsi="Times New Roman"/>
          <w:sz w:val="24"/>
          <w:szCs w:val="24"/>
          <w:shd w:val="clear" w:color="auto" w:fill="FFFFFF"/>
        </w:rPr>
        <w:t>(4): 1065-1073.</w:t>
      </w:r>
    </w:p>
    <w:p w14:paraId="66887D0A" w14:textId="490ECA27" w:rsidR="006461BB" w:rsidRPr="00FB7960" w:rsidRDefault="006461BB" w:rsidP="00E144AC">
      <w:pPr>
        <w:spacing w:after="0" w:line="432" w:lineRule="auto"/>
        <w:ind w:left="720" w:hanging="720"/>
        <w:jc w:val="both"/>
        <w:rPr>
          <w:rFonts w:asciiTheme="majorBidi" w:hAnsiTheme="majorBidi" w:cstheme="majorBidi"/>
          <w:sz w:val="24"/>
          <w:szCs w:val="24"/>
        </w:rPr>
      </w:pPr>
      <w:proofErr w:type="spellStart"/>
      <w:r w:rsidRPr="00FB7960">
        <w:rPr>
          <w:rFonts w:asciiTheme="majorBidi" w:hAnsiTheme="majorBidi" w:cstheme="majorBidi"/>
          <w:sz w:val="24"/>
          <w:szCs w:val="24"/>
        </w:rPr>
        <w:t>Abdelhameed</w:t>
      </w:r>
      <w:proofErr w:type="spellEnd"/>
      <w:r w:rsidR="00622756">
        <w:rPr>
          <w:rFonts w:asciiTheme="majorBidi" w:hAnsiTheme="majorBidi" w:cstheme="majorBidi"/>
          <w:sz w:val="24"/>
          <w:szCs w:val="24"/>
        </w:rPr>
        <w:t>,</w:t>
      </w:r>
      <w:r w:rsidRPr="00FB7960">
        <w:rPr>
          <w:rFonts w:asciiTheme="majorBidi" w:hAnsiTheme="majorBidi" w:cstheme="majorBidi"/>
          <w:sz w:val="24"/>
          <w:szCs w:val="24"/>
        </w:rPr>
        <w:t xml:space="preserve"> R</w:t>
      </w:r>
      <w:r w:rsidR="00622756">
        <w:rPr>
          <w:rFonts w:asciiTheme="majorBidi" w:hAnsiTheme="majorBidi" w:cstheme="majorBidi"/>
          <w:sz w:val="24"/>
          <w:szCs w:val="24"/>
        </w:rPr>
        <w:t xml:space="preserve">. </w:t>
      </w:r>
      <w:r w:rsidRPr="00FB7960">
        <w:rPr>
          <w:rFonts w:asciiTheme="majorBidi" w:hAnsiTheme="majorBidi" w:cstheme="majorBidi"/>
          <w:sz w:val="24"/>
          <w:szCs w:val="24"/>
        </w:rPr>
        <w:t>E</w:t>
      </w:r>
      <w:r w:rsidR="00622756">
        <w:rPr>
          <w:rFonts w:asciiTheme="majorBidi" w:hAnsiTheme="majorBidi" w:cstheme="majorBidi"/>
          <w:sz w:val="24"/>
          <w:szCs w:val="24"/>
        </w:rPr>
        <w:t>.</w:t>
      </w:r>
      <w:r w:rsidRPr="00FB7960">
        <w:rPr>
          <w:rFonts w:asciiTheme="majorBidi" w:hAnsiTheme="majorBidi" w:cstheme="majorBidi"/>
          <w:sz w:val="24"/>
          <w:szCs w:val="24"/>
        </w:rPr>
        <w:t xml:space="preserve"> </w:t>
      </w:r>
      <w:r w:rsidR="00622756">
        <w:rPr>
          <w:rFonts w:asciiTheme="majorBidi" w:hAnsiTheme="majorBidi" w:cstheme="majorBidi"/>
          <w:sz w:val="24"/>
          <w:szCs w:val="24"/>
        </w:rPr>
        <w:t xml:space="preserve">and </w:t>
      </w:r>
      <w:r w:rsidR="00622756" w:rsidRPr="00FB7960">
        <w:rPr>
          <w:rFonts w:asciiTheme="majorBidi" w:hAnsiTheme="majorBidi" w:cstheme="majorBidi"/>
          <w:sz w:val="24"/>
          <w:szCs w:val="24"/>
        </w:rPr>
        <w:t>R</w:t>
      </w:r>
      <w:r w:rsidR="00622756">
        <w:rPr>
          <w:rFonts w:asciiTheme="majorBidi" w:hAnsiTheme="majorBidi" w:cstheme="majorBidi"/>
          <w:sz w:val="24"/>
          <w:szCs w:val="24"/>
        </w:rPr>
        <w:t xml:space="preserve">. </w:t>
      </w:r>
      <w:r w:rsidR="00622756" w:rsidRPr="00FB7960">
        <w:rPr>
          <w:rFonts w:asciiTheme="majorBidi" w:hAnsiTheme="majorBidi" w:cstheme="majorBidi"/>
          <w:sz w:val="24"/>
          <w:szCs w:val="24"/>
        </w:rPr>
        <w:t>A.</w:t>
      </w:r>
      <w:r w:rsidR="00622756">
        <w:rPr>
          <w:rFonts w:asciiTheme="majorBidi" w:hAnsiTheme="majorBidi" w:cstheme="majorBidi"/>
          <w:sz w:val="24"/>
          <w:szCs w:val="24"/>
        </w:rPr>
        <w:t xml:space="preserve"> </w:t>
      </w:r>
      <w:r w:rsidRPr="00FB7960">
        <w:rPr>
          <w:rFonts w:asciiTheme="majorBidi" w:hAnsiTheme="majorBidi" w:cstheme="majorBidi"/>
          <w:sz w:val="24"/>
          <w:szCs w:val="24"/>
        </w:rPr>
        <w:t>Metwally</w:t>
      </w:r>
      <w:r w:rsidR="00622756">
        <w:rPr>
          <w:rFonts w:asciiTheme="majorBidi" w:hAnsiTheme="majorBidi" w:cstheme="majorBidi"/>
          <w:sz w:val="24"/>
          <w:szCs w:val="24"/>
        </w:rPr>
        <w:t>.</w:t>
      </w:r>
      <w:r w:rsidRPr="00FB7960">
        <w:rPr>
          <w:rFonts w:asciiTheme="majorBidi" w:hAnsiTheme="majorBidi" w:cstheme="majorBidi"/>
          <w:sz w:val="24"/>
          <w:szCs w:val="24"/>
        </w:rPr>
        <w:t xml:space="preserve"> 2018. Mitigation of salt stress by dual application of arbuscular mycorrhizal fungi and salicylic acid. </w:t>
      </w:r>
      <w:proofErr w:type="spellStart"/>
      <w:r w:rsidRPr="00FB7960">
        <w:rPr>
          <w:rFonts w:asciiTheme="majorBidi" w:hAnsiTheme="majorBidi" w:cstheme="majorBidi"/>
          <w:sz w:val="24"/>
          <w:szCs w:val="24"/>
        </w:rPr>
        <w:t>Agrochimica</w:t>
      </w:r>
      <w:proofErr w:type="spellEnd"/>
      <w:r w:rsidRPr="00FB7960">
        <w:rPr>
          <w:rFonts w:asciiTheme="majorBidi" w:hAnsiTheme="majorBidi" w:cstheme="majorBidi"/>
          <w:sz w:val="24"/>
          <w:szCs w:val="24"/>
        </w:rPr>
        <w:t>. 62:</w:t>
      </w:r>
      <w:r w:rsidR="00622756">
        <w:rPr>
          <w:rFonts w:asciiTheme="majorBidi" w:hAnsiTheme="majorBidi" w:cstheme="majorBidi"/>
          <w:sz w:val="24"/>
          <w:szCs w:val="24"/>
        </w:rPr>
        <w:t xml:space="preserve"> </w:t>
      </w:r>
      <w:r w:rsidRPr="00FB7960">
        <w:rPr>
          <w:rFonts w:asciiTheme="majorBidi" w:hAnsiTheme="majorBidi" w:cstheme="majorBidi"/>
          <w:sz w:val="24"/>
          <w:szCs w:val="24"/>
        </w:rPr>
        <w:t>353</w:t>
      </w:r>
      <w:r w:rsidR="00622756">
        <w:rPr>
          <w:rFonts w:asciiTheme="majorBidi" w:hAnsiTheme="majorBidi" w:cstheme="majorBidi"/>
          <w:sz w:val="24"/>
          <w:szCs w:val="24"/>
        </w:rPr>
        <w:t>-</w:t>
      </w:r>
      <w:r w:rsidRPr="00FB7960">
        <w:rPr>
          <w:rFonts w:asciiTheme="majorBidi" w:hAnsiTheme="majorBidi" w:cstheme="majorBidi"/>
          <w:sz w:val="24"/>
          <w:szCs w:val="24"/>
        </w:rPr>
        <w:t>66.</w:t>
      </w:r>
    </w:p>
    <w:p w14:paraId="1D31C9BE" w14:textId="03677493" w:rsidR="006461BB"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Agah, S., </w:t>
      </w:r>
      <w:r w:rsidR="00622756">
        <w:rPr>
          <w:rFonts w:ascii="Times New Roman" w:hAnsi="Times New Roman"/>
          <w:sz w:val="24"/>
          <w:szCs w:val="24"/>
          <w:shd w:val="clear" w:color="auto" w:fill="FFFFFF"/>
        </w:rPr>
        <w:t>H.</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Kim, </w:t>
      </w:r>
      <w:r w:rsidR="00622756" w:rsidRPr="00FB7960">
        <w:rPr>
          <w:rFonts w:ascii="Times New Roman" w:hAnsi="Times New Roman"/>
          <w:sz w:val="24"/>
          <w:szCs w:val="24"/>
          <w:shd w:val="clear" w:color="auto" w:fill="FFFFFF"/>
        </w:rPr>
        <w:t xml:space="preserve">S. U. </w:t>
      </w:r>
      <w:r w:rsidR="00622756">
        <w:rPr>
          <w:rFonts w:ascii="Times New Roman" w:hAnsi="Times New Roman"/>
          <w:sz w:val="24"/>
          <w:szCs w:val="24"/>
          <w:shd w:val="clear" w:color="auto" w:fill="FFFFFF"/>
        </w:rPr>
        <w:t>Mertens</w:t>
      </w:r>
      <w:r w:rsidR="00256D8A">
        <w:rPr>
          <w:rFonts w:ascii="Times New Roman" w:hAnsi="Times New Roman"/>
          <w:sz w:val="24"/>
          <w:szCs w:val="24"/>
          <w:shd w:val="clear" w:color="auto" w:fill="FFFFFF"/>
        </w:rPr>
        <w:t>-</w:t>
      </w:r>
      <w:r w:rsidR="00622756">
        <w:rPr>
          <w:rFonts w:ascii="Times New Roman" w:hAnsi="Times New Roman"/>
          <w:sz w:val="24"/>
          <w:szCs w:val="24"/>
          <w:shd w:val="clear" w:color="auto" w:fill="FFFFFF"/>
        </w:rPr>
        <w:t>Talcott</w:t>
      </w:r>
      <w:r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622756" w:rsidRPr="00FB7960">
        <w:rPr>
          <w:rFonts w:ascii="Times New Roman" w:hAnsi="Times New Roman"/>
          <w:sz w:val="24"/>
          <w:szCs w:val="24"/>
          <w:shd w:val="clear" w:color="auto" w:fill="FFFFFF"/>
        </w:rPr>
        <w:t xml:space="preserve">J. M. </w:t>
      </w:r>
      <w:proofErr w:type="spellStart"/>
      <w:r w:rsidRPr="00FB7960">
        <w:rPr>
          <w:rFonts w:ascii="Times New Roman" w:hAnsi="Times New Roman"/>
          <w:sz w:val="24"/>
          <w:szCs w:val="24"/>
          <w:shd w:val="clear" w:color="auto" w:fill="FFFFFF"/>
        </w:rPr>
        <w:t>Awika</w:t>
      </w:r>
      <w:proofErr w:type="spellEnd"/>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2017. Complementary cereals and legumes for health: Synergistic interaction of sorghum flavones and cowpea </w:t>
      </w:r>
      <w:proofErr w:type="spellStart"/>
      <w:r w:rsidRPr="00FB7960">
        <w:rPr>
          <w:rFonts w:ascii="Times New Roman" w:hAnsi="Times New Roman"/>
          <w:sz w:val="24"/>
          <w:szCs w:val="24"/>
          <w:shd w:val="clear" w:color="auto" w:fill="FFFFFF"/>
        </w:rPr>
        <w:t>flavonols</w:t>
      </w:r>
      <w:proofErr w:type="spellEnd"/>
      <w:r w:rsidRPr="00FB7960">
        <w:rPr>
          <w:rFonts w:ascii="Times New Roman" w:hAnsi="Times New Roman"/>
          <w:sz w:val="24"/>
          <w:szCs w:val="24"/>
          <w:shd w:val="clear" w:color="auto" w:fill="FFFFFF"/>
        </w:rPr>
        <w:t xml:space="preserve"> against LPS‐induced inflammation in colonic myofibroblasts. Mole</w:t>
      </w:r>
      <w:r w:rsidR="00622756">
        <w:rPr>
          <w:rFonts w:ascii="Times New Roman" w:hAnsi="Times New Roman"/>
          <w:sz w:val="24"/>
          <w:szCs w:val="24"/>
          <w:shd w:val="clear" w:color="auto" w:fill="FFFFFF"/>
        </w:rPr>
        <w:t xml:space="preserve">. </w:t>
      </w:r>
      <w:proofErr w:type="spellStart"/>
      <w:r w:rsidR="00622756">
        <w:rPr>
          <w:rFonts w:ascii="Times New Roman" w:hAnsi="Times New Roman"/>
          <w:sz w:val="24"/>
          <w:szCs w:val="24"/>
          <w:shd w:val="clear" w:color="auto" w:fill="FFFFFF"/>
        </w:rPr>
        <w:t>N</w:t>
      </w:r>
      <w:r w:rsidRPr="00FB7960">
        <w:rPr>
          <w:rFonts w:ascii="Times New Roman" w:hAnsi="Times New Roman"/>
          <w:sz w:val="24"/>
          <w:szCs w:val="24"/>
          <w:shd w:val="clear" w:color="auto" w:fill="FFFFFF"/>
        </w:rPr>
        <w:t>utr</w:t>
      </w:r>
      <w:proofErr w:type="spellEnd"/>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Food R</w:t>
      </w:r>
      <w:r w:rsidRPr="00FB7960">
        <w:rPr>
          <w:rFonts w:ascii="Times New Roman" w:hAnsi="Times New Roman"/>
          <w:sz w:val="24"/>
          <w:szCs w:val="24"/>
          <w:shd w:val="clear" w:color="auto" w:fill="FFFFFF"/>
        </w:rPr>
        <w:t>es</w:t>
      </w:r>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61(7): 1600625.</w:t>
      </w:r>
    </w:p>
    <w:p w14:paraId="26AF75BF" w14:textId="32EFE9E5" w:rsidR="00E144AC" w:rsidRPr="00E144AC" w:rsidRDefault="00E144AC" w:rsidP="00E144AC">
      <w:pPr>
        <w:spacing w:after="0" w:line="432" w:lineRule="auto"/>
        <w:ind w:left="720" w:hanging="720"/>
        <w:jc w:val="both"/>
        <w:rPr>
          <w:rFonts w:ascii="Times New Roman" w:hAnsi="Times New Roman"/>
          <w:sz w:val="24"/>
          <w:szCs w:val="24"/>
          <w:shd w:val="clear" w:color="auto" w:fill="FFFFFF"/>
        </w:rPr>
      </w:pPr>
      <w:r w:rsidRPr="00E144AC">
        <w:rPr>
          <w:rFonts w:ascii="Times New Roman" w:hAnsi="Times New Roman"/>
          <w:sz w:val="24"/>
          <w:szCs w:val="24"/>
          <w:shd w:val="clear" w:color="auto" w:fill="FFFFFF"/>
        </w:rPr>
        <w:t>Ahmad, Z., E.</w:t>
      </w:r>
      <w:r>
        <w:rPr>
          <w:rFonts w:ascii="Times New Roman" w:hAnsi="Times New Roman"/>
          <w:sz w:val="24"/>
          <w:szCs w:val="24"/>
          <w:shd w:val="clear" w:color="auto" w:fill="FFFFFF"/>
        </w:rPr>
        <w:t xml:space="preserve"> A.</w:t>
      </w:r>
      <w:r w:rsidRPr="00E144AC">
        <w:rPr>
          <w:rFonts w:ascii="Times New Roman" w:hAnsi="Times New Roman"/>
          <w:sz w:val="24"/>
          <w:szCs w:val="24"/>
          <w:shd w:val="clear" w:color="auto" w:fill="FFFFFF"/>
        </w:rPr>
        <w:t xml:space="preserve"> Waraich, R.</w:t>
      </w:r>
      <w:r>
        <w:rPr>
          <w:rFonts w:ascii="Times New Roman" w:hAnsi="Times New Roman"/>
          <w:sz w:val="24"/>
          <w:szCs w:val="24"/>
          <w:shd w:val="clear" w:color="auto" w:fill="FFFFFF"/>
        </w:rPr>
        <w:t xml:space="preserve"> </w:t>
      </w:r>
      <w:r w:rsidRPr="00E144AC">
        <w:rPr>
          <w:rFonts w:ascii="Times New Roman" w:hAnsi="Times New Roman"/>
          <w:sz w:val="24"/>
          <w:szCs w:val="24"/>
          <w:shd w:val="clear" w:color="auto" w:fill="FFFFFF"/>
        </w:rPr>
        <w:t>M.</w:t>
      </w:r>
      <w:r>
        <w:rPr>
          <w:rFonts w:ascii="Times New Roman" w:hAnsi="Times New Roman"/>
          <w:sz w:val="24"/>
          <w:szCs w:val="24"/>
          <w:shd w:val="clear" w:color="auto" w:fill="FFFFFF"/>
        </w:rPr>
        <w:t xml:space="preserve"> S.</w:t>
      </w:r>
      <w:r w:rsidRPr="00E144AC">
        <w:rPr>
          <w:rFonts w:ascii="Times New Roman" w:hAnsi="Times New Roman"/>
          <w:sz w:val="24"/>
          <w:szCs w:val="24"/>
          <w:shd w:val="clear" w:color="auto" w:fill="FFFFFF"/>
        </w:rPr>
        <w:t xml:space="preserve"> Tariq, M.</w:t>
      </w:r>
      <w:r>
        <w:rPr>
          <w:rFonts w:ascii="Times New Roman" w:hAnsi="Times New Roman"/>
          <w:sz w:val="24"/>
          <w:szCs w:val="24"/>
          <w:shd w:val="clear" w:color="auto" w:fill="FFFFFF"/>
        </w:rPr>
        <w:t xml:space="preserve"> </w:t>
      </w:r>
      <w:r w:rsidRPr="00E144AC">
        <w:rPr>
          <w:rFonts w:ascii="Times New Roman" w:hAnsi="Times New Roman"/>
          <w:sz w:val="24"/>
          <w:szCs w:val="24"/>
          <w:shd w:val="clear" w:color="auto" w:fill="FFFFFF"/>
        </w:rPr>
        <w:t xml:space="preserve">A. Iqbal, S. Ali, </w:t>
      </w:r>
      <w:r>
        <w:rPr>
          <w:rFonts w:ascii="Times New Roman" w:hAnsi="Times New Roman"/>
          <w:sz w:val="24"/>
          <w:szCs w:val="24"/>
          <w:shd w:val="clear" w:color="auto" w:fill="FFFFFF"/>
        </w:rPr>
        <w:t>W.</w:t>
      </w:r>
      <w:r w:rsidRPr="00E144AC">
        <w:rPr>
          <w:rFonts w:ascii="Times New Roman" w:hAnsi="Times New Roman"/>
          <w:sz w:val="24"/>
          <w:szCs w:val="24"/>
          <w:shd w:val="clear" w:color="auto" w:fill="FFFFFF"/>
        </w:rPr>
        <w:t xml:space="preserve"> Soufan, M.</w:t>
      </w:r>
      <w:r>
        <w:rPr>
          <w:rFonts w:ascii="Times New Roman" w:hAnsi="Times New Roman"/>
          <w:sz w:val="24"/>
          <w:szCs w:val="24"/>
          <w:shd w:val="clear" w:color="auto" w:fill="FFFFFF"/>
        </w:rPr>
        <w:t xml:space="preserve"> M.</w:t>
      </w:r>
      <w:r w:rsidRPr="00E144AC">
        <w:rPr>
          <w:rFonts w:ascii="Times New Roman" w:hAnsi="Times New Roman"/>
          <w:sz w:val="24"/>
          <w:szCs w:val="24"/>
          <w:shd w:val="clear" w:color="auto" w:fill="FFFFFF"/>
        </w:rPr>
        <w:t xml:space="preserve"> Hassan, M.</w:t>
      </w:r>
      <w:r>
        <w:rPr>
          <w:rFonts w:ascii="Times New Roman" w:hAnsi="Times New Roman"/>
          <w:sz w:val="24"/>
          <w:szCs w:val="24"/>
          <w:shd w:val="clear" w:color="auto" w:fill="FFFFFF"/>
        </w:rPr>
        <w:t xml:space="preserve"> </w:t>
      </w:r>
      <w:r w:rsidRPr="00E144AC">
        <w:rPr>
          <w:rFonts w:ascii="Times New Roman" w:hAnsi="Times New Roman"/>
          <w:sz w:val="24"/>
          <w:szCs w:val="24"/>
          <w:shd w:val="clear" w:color="auto" w:fill="FFFFFF"/>
        </w:rPr>
        <w:t xml:space="preserve">S. Islam </w:t>
      </w:r>
      <w:r>
        <w:rPr>
          <w:rFonts w:ascii="Times New Roman" w:hAnsi="Times New Roman"/>
          <w:sz w:val="24"/>
          <w:szCs w:val="24"/>
          <w:shd w:val="clear" w:color="auto" w:fill="FFFFFF"/>
        </w:rPr>
        <w:t>and</w:t>
      </w:r>
      <w:r w:rsidRPr="00E144AC">
        <w:rPr>
          <w:rFonts w:ascii="Times New Roman" w:hAnsi="Times New Roman"/>
          <w:sz w:val="24"/>
          <w:szCs w:val="24"/>
          <w:shd w:val="clear" w:color="auto" w:fill="FFFFFF"/>
        </w:rPr>
        <w:t xml:space="preserve"> A. El Sabagh</w:t>
      </w:r>
      <w:r>
        <w:rPr>
          <w:rFonts w:ascii="Times New Roman" w:hAnsi="Times New Roman"/>
          <w:sz w:val="24"/>
          <w:szCs w:val="24"/>
          <w:shd w:val="clear" w:color="auto" w:fill="FFFFFF"/>
        </w:rPr>
        <w:t xml:space="preserve">. </w:t>
      </w:r>
      <w:r w:rsidRPr="00E144AC">
        <w:rPr>
          <w:rFonts w:ascii="Times New Roman" w:hAnsi="Times New Roman"/>
          <w:sz w:val="24"/>
          <w:szCs w:val="24"/>
          <w:shd w:val="clear" w:color="auto" w:fill="FFFFFF"/>
        </w:rPr>
        <w:t>2021. Foliar applied salicylic acid ameliorates water and salt stress by improving gas exchange and photosynthetic pigments in wheat. Pakistan J</w:t>
      </w:r>
      <w:r w:rsidR="00192878">
        <w:rPr>
          <w:rFonts w:ascii="Times New Roman" w:hAnsi="Times New Roman"/>
          <w:sz w:val="24"/>
          <w:szCs w:val="24"/>
          <w:shd w:val="clear" w:color="auto" w:fill="FFFFFF"/>
        </w:rPr>
        <w:t>.</w:t>
      </w:r>
      <w:r w:rsidRPr="00E144AC">
        <w:rPr>
          <w:rFonts w:ascii="Times New Roman" w:hAnsi="Times New Roman"/>
          <w:sz w:val="24"/>
          <w:szCs w:val="24"/>
          <w:shd w:val="clear" w:color="auto" w:fill="FFFFFF"/>
        </w:rPr>
        <w:t xml:space="preserve"> Bot</w:t>
      </w:r>
      <w:r w:rsidR="00192878">
        <w:rPr>
          <w:rFonts w:ascii="Times New Roman" w:hAnsi="Times New Roman"/>
          <w:sz w:val="24"/>
          <w:szCs w:val="24"/>
          <w:shd w:val="clear" w:color="auto" w:fill="FFFFFF"/>
        </w:rPr>
        <w:t>.</w:t>
      </w:r>
      <w:r w:rsidRPr="00E144AC">
        <w:rPr>
          <w:rFonts w:ascii="Times New Roman" w:hAnsi="Times New Roman"/>
          <w:sz w:val="24"/>
          <w:szCs w:val="24"/>
          <w:shd w:val="clear" w:color="auto" w:fill="FFFFFF"/>
        </w:rPr>
        <w:t xml:space="preserve"> 53(5): 1-8. DOI: http://dx.doi.org/10.30848/PJB2021-5(17)  </w:t>
      </w:r>
    </w:p>
    <w:p w14:paraId="1A154116" w14:textId="00C42B85" w:rsidR="006461BB" w:rsidRPr="00FB7960" w:rsidRDefault="006461BB" w:rsidP="00E144AC">
      <w:pPr>
        <w:spacing w:after="0" w:line="432" w:lineRule="auto"/>
        <w:ind w:left="720" w:hanging="720"/>
        <w:jc w:val="both"/>
        <w:rPr>
          <w:rFonts w:asciiTheme="majorBidi" w:hAnsiTheme="majorBidi" w:cstheme="majorBidi"/>
          <w:sz w:val="24"/>
          <w:szCs w:val="24"/>
        </w:rPr>
      </w:pPr>
      <w:proofErr w:type="spellStart"/>
      <w:r w:rsidRPr="00FB7960">
        <w:rPr>
          <w:rFonts w:asciiTheme="majorBidi" w:hAnsiTheme="majorBidi" w:cstheme="majorBidi"/>
          <w:sz w:val="24"/>
          <w:szCs w:val="24"/>
        </w:rPr>
        <w:t>Almeselmani</w:t>
      </w:r>
      <w:proofErr w:type="spellEnd"/>
      <w:r w:rsidRPr="00FB7960">
        <w:rPr>
          <w:rFonts w:asciiTheme="majorBidi" w:hAnsiTheme="majorBidi" w:cstheme="majorBidi"/>
          <w:sz w:val="24"/>
          <w:szCs w:val="24"/>
        </w:rPr>
        <w:t xml:space="preserve">, M., Saud, A., Al-Zubi, K., Abdullah, F., Hareri, F., Nassan, M., Ammar, M. A. and O. </w:t>
      </w:r>
      <w:proofErr w:type="spellStart"/>
      <w:r w:rsidRPr="00FB7960">
        <w:rPr>
          <w:rFonts w:asciiTheme="majorBidi" w:hAnsiTheme="majorBidi" w:cstheme="majorBidi"/>
          <w:sz w:val="24"/>
          <w:szCs w:val="24"/>
        </w:rPr>
        <w:t>Kanbar</w:t>
      </w:r>
      <w:proofErr w:type="spellEnd"/>
      <w:r w:rsidRPr="00FB7960">
        <w:rPr>
          <w:rFonts w:asciiTheme="majorBidi" w:hAnsiTheme="majorBidi" w:cstheme="majorBidi"/>
          <w:sz w:val="24"/>
          <w:szCs w:val="24"/>
        </w:rPr>
        <w:t>, 2012. Physiological performance of different durum wheat varieties grown under rainfed condition. Global J. Sci. Front</w:t>
      </w:r>
      <w:r w:rsidR="00622756">
        <w:rPr>
          <w:rFonts w:asciiTheme="majorBidi" w:hAnsiTheme="majorBidi" w:cstheme="majorBidi"/>
          <w:sz w:val="24"/>
          <w:szCs w:val="24"/>
        </w:rPr>
        <w:t>.</w:t>
      </w:r>
      <w:r w:rsidRPr="00FB7960">
        <w:rPr>
          <w:rFonts w:asciiTheme="majorBidi" w:hAnsiTheme="majorBidi" w:cstheme="majorBidi"/>
          <w:sz w:val="24"/>
          <w:szCs w:val="24"/>
        </w:rPr>
        <w:t xml:space="preserve"> Res. 12: 55-63.</w:t>
      </w:r>
    </w:p>
    <w:p w14:paraId="3C6EB246" w14:textId="0A2B9EED" w:rsidR="006461BB" w:rsidRPr="00FB7960" w:rsidRDefault="006461BB" w:rsidP="00E144AC">
      <w:pPr>
        <w:spacing w:after="0" w:line="432" w:lineRule="auto"/>
        <w:ind w:left="720" w:hanging="720"/>
        <w:jc w:val="both"/>
        <w:rPr>
          <w:rFonts w:ascii="Times New Roman" w:hAnsi="Times New Roman"/>
          <w:sz w:val="24"/>
          <w:szCs w:val="24"/>
          <w:lang w:val="pt-PT"/>
        </w:rPr>
      </w:pPr>
      <w:proofErr w:type="spellStart"/>
      <w:r w:rsidRPr="00FB7960">
        <w:rPr>
          <w:rFonts w:ascii="Times New Roman" w:hAnsi="Times New Roman"/>
          <w:sz w:val="24"/>
          <w:szCs w:val="24"/>
        </w:rPr>
        <w:t>Almodares</w:t>
      </w:r>
      <w:proofErr w:type="spellEnd"/>
      <w:r w:rsidRPr="00FB7960">
        <w:rPr>
          <w:rFonts w:ascii="Times New Roman" w:hAnsi="Times New Roman"/>
          <w:sz w:val="24"/>
          <w:szCs w:val="24"/>
        </w:rPr>
        <w:t xml:space="preserve">, A., </w:t>
      </w:r>
      <w:r w:rsidR="00622756" w:rsidRPr="00FB7960">
        <w:rPr>
          <w:rFonts w:ascii="Times New Roman" w:hAnsi="Times New Roman"/>
          <w:sz w:val="24"/>
          <w:szCs w:val="24"/>
        </w:rPr>
        <w:t xml:space="preserve">M. R. </w:t>
      </w:r>
      <w:r w:rsidR="00622756">
        <w:rPr>
          <w:rFonts w:ascii="Times New Roman" w:hAnsi="Times New Roman"/>
          <w:sz w:val="24"/>
          <w:szCs w:val="24"/>
        </w:rPr>
        <w:t>Hadi</w:t>
      </w:r>
      <w:r w:rsidRPr="00FB7960">
        <w:rPr>
          <w:rFonts w:ascii="Times New Roman" w:hAnsi="Times New Roman"/>
          <w:sz w:val="24"/>
          <w:szCs w:val="24"/>
        </w:rPr>
        <w:t xml:space="preserve"> and </w:t>
      </w:r>
      <w:r w:rsidR="00622756" w:rsidRPr="00FB7960">
        <w:rPr>
          <w:rFonts w:ascii="Times New Roman" w:hAnsi="Times New Roman"/>
          <w:sz w:val="24"/>
          <w:szCs w:val="24"/>
        </w:rPr>
        <w:t xml:space="preserve">H. </w:t>
      </w:r>
      <w:r w:rsidR="00622756">
        <w:rPr>
          <w:rFonts w:ascii="Times New Roman" w:hAnsi="Times New Roman"/>
          <w:sz w:val="24"/>
          <w:szCs w:val="24"/>
        </w:rPr>
        <w:t>Ahmadpour.</w:t>
      </w:r>
      <w:r w:rsidRPr="00FB7960">
        <w:rPr>
          <w:rFonts w:ascii="Times New Roman" w:hAnsi="Times New Roman"/>
          <w:sz w:val="24"/>
          <w:szCs w:val="24"/>
        </w:rPr>
        <w:t xml:space="preserve"> 2008. Sorghum stem yield and soluble carbohydrates under different salinity levels. </w:t>
      </w:r>
      <w:r w:rsidRPr="00FB7960">
        <w:rPr>
          <w:rFonts w:ascii="Times New Roman" w:hAnsi="Times New Roman"/>
          <w:sz w:val="24"/>
          <w:szCs w:val="24"/>
          <w:lang w:val="pt-PT"/>
        </w:rPr>
        <w:t>Afr. J. Biotechnol. 7:  4051-4055.</w:t>
      </w:r>
    </w:p>
    <w:p w14:paraId="7DB9F3A1" w14:textId="38ECBC66"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proofErr w:type="spellStart"/>
      <w:r w:rsidRPr="00FB7960">
        <w:rPr>
          <w:rFonts w:ascii="Times New Roman" w:hAnsi="Times New Roman"/>
          <w:sz w:val="24"/>
          <w:szCs w:val="24"/>
          <w:shd w:val="clear" w:color="auto" w:fill="FFFFFF"/>
          <w:lang w:val="en-GB"/>
        </w:rPr>
        <w:t>Amooaghaie</w:t>
      </w:r>
      <w:proofErr w:type="spellEnd"/>
      <w:r w:rsidR="00622756">
        <w:rPr>
          <w:rFonts w:ascii="Times New Roman" w:hAnsi="Times New Roman"/>
          <w:sz w:val="24"/>
          <w:szCs w:val="24"/>
          <w:shd w:val="clear" w:color="auto" w:fill="FFFFFF"/>
          <w:lang w:val="en-GB"/>
        </w:rPr>
        <w:t>,</w:t>
      </w:r>
      <w:r w:rsidRPr="00FB7960">
        <w:rPr>
          <w:rFonts w:ascii="Times New Roman" w:hAnsi="Times New Roman"/>
          <w:sz w:val="24"/>
          <w:szCs w:val="24"/>
          <w:shd w:val="clear" w:color="auto" w:fill="FFFFFF"/>
          <w:lang w:val="en-GB"/>
        </w:rPr>
        <w:t xml:space="preserve"> R</w:t>
      </w:r>
      <w:r w:rsidR="00622756">
        <w:rPr>
          <w:rFonts w:ascii="Times New Roman" w:hAnsi="Times New Roman"/>
          <w:sz w:val="24"/>
          <w:szCs w:val="24"/>
          <w:shd w:val="clear" w:color="auto" w:fill="FFFFFF"/>
          <w:lang w:val="en-GB"/>
        </w:rPr>
        <w:t>.</w:t>
      </w:r>
      <w:r w:rsidRPr="00FB7960">
        <w:rPr>
          <w:rFonts w:ascii="Times New Roman" w:hAnsi="Times New Roman"/>
          <w:sz w:val="24"/>
          <w:szCs w:val="24"/>
          <w:shd w:val="clear" w:color="auto" w:fill="FFFFFF"/>
          <w:lang w:val="en-GB"/>
        </w:rPr>
        <w:t xml:space="preserve">, </w:t>
      </w:r>
      <w:r w:rsidR="00622756" w:rsidRPr="00FB7960">
        <w:rPr>
          <w:rFonts w:ascii="Times New Roman" w:hAnsi="Times New Roman"/>
          <w:sz w:val="24"/>
          <w:szCs w:val="24"/>
          <w:shd w:val="clear" w:color="auto" w:fill="FFFFFF"/>
          <w:lang w:val="en-GB"/>
        </w:rPr>
        <w:t>M</w:t>
      </w:r>
      <w:r w:rsidR="00622756">
        <w:rPr>
          <w:rFonts w:ascii="Times New Roman" w:hAnsi="Times New Roman"/>
          <w:sz w:val="24"/>
          <w:szCs w:val="24"/>
          <w:shd w:val="clear" w:color="auto" w:fill="FFFFFF"/>
          <w:lang w:val="en-GB"/>
        </w:rPr>
        <w:t xml:space="preserve">. </w:t>
      </w:r>
      <w:r w:rsidRPr="00FB7960">
        <w:rPr>
          <w:rFonts w:ascii="Times New Roman" w:hAnsi="Times New Roman"/>
          <w:sz w:val="24"/>
          <w:szCs w:val="24"/>
          <w:shd w:val="clear" w:color="auto" w:fill="FFFFFF"/>
          <w:lang w:val="en-GB"/>
        </w:rPr>
        <w:t xml:space="preserve">Majidi </w:t>
      </w:r>
      <w:r w:rsidR="00622756">
        <w:rPr>
          <w:rFonts w:ascii="Times New Roman" w:hAnsi="Times New Roman"/>
          <w:sz w:val="24"/>
          <w:szCs w:val="24"/>
          <w:shd w:val="clear" w:color="auto" w:fill="FFFFFF"/>
          <w:lang w:val="en-GB"/>
        </w:rPr>
        <w:t xml:space="preserve">and </w:t>
      </w:r>
      <w:r w:rsidR="00622756" w:rsidRPr="00FB7960">
        <w:rPr>
          <w:rFonts w:ascii="Times New Roman" w:hAnsi="Times New Roman"/>
          <w:sz w:val="24"/>
          <w:szCs w:val="24"/>
          <w:shd w:val="clear" w:color="auto" w:fill="FFFFFF"/>
          <w:lang w:val="en-GB"/>
        </w:rPr>
        <w:t xml:space="preserve">S. </w:t>
      </w:r>
      <w:r w:rsidRPr="00FB7960">
        <w:rPr>
          <w:rFonts w:ascii="Times New Roman" w:hAnsi="Times New Roman"/>
          <w:sz w:val="24"/>
          <w:szCs w:val="24"/>
          <w:shd w:val="clear" w:color="auto" w:fill="FFFFFF"/>
          <w:lang w:val="en-GB"/>
        </w:rPr>
        <w:t>Farhadian</w:t>
      </w:r>
      <w:r w:rsidR="00622756">
        <w:rPr>
          <w:rFonts w:ascii="Times New Roman" w:hAnsi="Times New Roman"/>
          <w:sz w:val="24"/>
          <w:szCs w:val="24"/>
          <w:shd w:val="clear" w:color="auto" w:fill="FFFFFF"/>
          <w:lang w:val="en-GB"/>
        </w:rPr>
        <w:t>.</w:t>
      </w:r>
      <w:r w:rsidRPr="00FB7960">
        <w:rPr>
          <w:rFonts w:ascii="Times New Roman" w:hAnsi="Times New Roman"/>
          <w:sz w:val="24"/>
          <w:szCs w:val="24"/>
          <w:shd w:val="clear" w:color="auto" w:fill="FFFFFF"/>
          <w:lang w:val="en-GB"/>
        </w:rPr>
        <w:t xml:space="preserve"> 2022. </w:t>
      </w:r>
      <w:r w:rsidRPr="00FB7960">
        <w:rPr>
          <w:rFonts w:ascii="Times New Roman" w:hAnsi="Times New Roman"/>
          <w:sz w:val="24"/>
          <w:szCs w:val="24"/>
          <w:shd w:val="clear" w:color="auto" w:fill="FFFFFF"/>
        </w:rPr>
        <w:t>Impact of nano-TiO</w:t>
      </w:r>
      <w:r w:rsidRPr="00622756">
        <w:rPr>
          <w:rFonts w:ascii="Times New Roman" w:hAnsi="Times New Roman"/>
          <w:sz w:val="24"/>
          <w:szCs w:val="24"/>
          <w:shd w:val="clear" w:color="auto" w:fill="FFFFFF"/>
          <w:vertAlign w:val="subscript"/>
        </w:rPr>
        <w:t>2</w:t>
      </w:r>
      <w:r w:rsidRPr="00FB7960">
        <w:rPr>
          <w:rFonts w:ascii="Times New Roman" w:hAnsi="Times New Roman"/>
          <w:sz w:val="24"/>
          <w:szCs w:val="24"/>
          <w:shd w:val="clear" w:color="auto" w:fill="FFFFFF"/>
        </w:rPr>
        <w:t xml:space="preserve"> on salt stress tolerance of </w:t>
      </w:r>
      <w:proofErr w:type="spellStart"/>
      <w:r w:rsidRPr="00622756">
        <w:rPr>
          <w:rFonts w:ascii="Times New Roman" w:hAnsi="Times New Roman"/>
          <w:i/>
          <w:sz w:val="24"/>
          <w:szCs w:val="24"/>
          <w:shd w:val="clear" w:color="auto" w:fill="FFFFFF"/>
        </w:rPr>
        <w:t>Carum</w:t>
      </w:r>
      <w:proofErr w:type="spellEnd"/>
      <w:r w:rsidRPr="00622756">
        <w:rPr>
          <w:rFonts w:ascii="Times New Roman" w:hAnsi="Times New Roman"/>
          <w:i/>
          <w:sz w:val="24"/>
          <w:szCs w:val="24"/>
          <w:shd w:val="clear" w:color="auto" w:fill="FFFFFF"/>
        </w:rPr>
        <w:t xml:space="preserve"> </w:t>
      </w:r>
      <w:proofErr w:type="spellStart"/>
      <w:r w:rsidRPr="00622756">
        <w:rPr>
          <w:rFonts w:ascii="Times New Roman" w:hAnsi="Times New Roman"/>
          <w:i/>
          <w:sz w:val="24"/>
          <w:szCs w:val="24"/>
          <w:shd w:val="clear" w:color="auto" w:fill="FFFFFF"/>
        </w:rPr>
        <w:t>copticum</w:t>
      </w:r>
      <w:proofErr w:type="spellEnd"/>
      <w:r w:rsidRPr="00FB7960">
        <w:rPr>
          <w:rFonts w:ascii="Times New Roman" w:hAnsi="Times New Roman"/>
          <w:sz w:val="24"/>
          <w:szCs w:val="24"/>
          <w:shd w:val="clear" w:color="auto" w:fill="FFFFFF"/>
        </w:rPr>
        <w:t>. J</w:t>
      </w:r>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Plant Process Func</w:t>
      </w:r>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11(48): 19-34.</w:t>
      </w:r>
    </w:p>
    <w:p w14:paraId="61C45D46" w14:textId="6D047676"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Anjum, S. A., </w:t>
      </w:r>
      <w:r w:rsidR="00622756">
        <w:rPr>
          <w:rFonts w:ascii="Times New Roman" w:hAnsi="Times New Roman"/>
          <w:sz w:val="24"/>
          <w:szCs w:val="24"/>
          <w:shd w:val="clear" w:color="auto" w:fill="FFFFFF"/>
        </w:rPr>
        <w:t>X.</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Xie, </w:t>
      </w:r>
      <w:r w:rsidR="00622756">
        <w:rPr>
          <w:rFonts w:ascii="Times New Roman" w:hAnsi="Times New Roman"/>
          <w:sz w:val="24"/>
          <w:szCs w:val="24"/>
          <w:shd w:val="clear" w:color="auto" w:fill="FFFFFF"/>
        </w:rPr>
        <w:t>L. C.</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Wang, </w:t>
      </w:r>
      <w:r w:rsidR="00622756">
        <w:rPr>
          <w:rFonts w:ascii="Times New Roman" w:hAnsi="Times New Roman"/>
          <w:sz w:val="24"/>
          <w:szCs w:val="24"/>
          <w:shd w:val="clear" w:color="auto" w:fill="FFFFFF"/>
        </w:rPr>
        <w:t>M. F.</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Saleem, </w:t>
      </w:r>
      <w:r w:rsidR="00622756">
        <w:rPr>
          <w:rFonts w:ascii="Times New Roman" w:hAnsi="Times New Roman"/>
          <w:sz w:val="24"/>
          <w:szCs w:val="24"/>
          <w:shd w:val="clear" w:color="auto" w:fill="FFFFFF"/>
        </w:rPr>
        <w:t>C.</w:t>
      </w:r>
      <w:r w:rsidR="00622756"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Man</w:t>
      </w:r>
      <w:r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622756" w:rsidRPr="00FB7960">
        <w:rPr>
          <w:rFonts w:ascii="Times New Roman" w:hAnsi="Times New Roman"/>
          <w:sz w:val="24"/>
          <w:szCs w:val="24"/>
          <w:shd w:val="clear" w:color="auto" w:fill="FFFFFF"/>
        </w:rPr>
        <w:t xml:space="preserve">W. </w:t>
      </w:r>
      <w:r w:rsidRPr="00FB7960">
        <w:rPr>
          <w:rFonts w:ascii="Times New Roman" w:hAnsi="Times New Roman"/>
          <w:sz w:val="24"/>
          <w:szCs w:val="24"/>
          <w:shd w:val="clear" w:color="auto" w:fill="FFFFFF"/>
        </w:rPr>
        <w:t>Lei</w:t>
      </w:r>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2011. Morphological, physiological and biochemical responses of plants to drought stress. </w:t>
      </w:r>
      <w:r w:rsidRPr="00622756">
        <w:rPr>
          <w:rFonts w:ascii="Times New Roman" w:hAnsi="Times New Roman"/>
          <w:iCs/>
          <w:sz w:val="24"/>
          <w:szCs w:val="24"/>
          <w:shd w:val="clear" w:color="auto" w:fill="FFFFFF"/>
        </w:rPr>
        <w:t xml:space="preserve">African </w:t>
      </w:r>
      <w:r w:rsidR="00622756">
        <w:rPr>
          <w:rFonts w:ascii="Times New Roman" w:hAnsi="Times New Roman"/>
          <w:iCs/>
          <w:sz w:val="24"/>
          <w:szCs w:val="24"/>
          <w:shd w:val="clear" w:color="auto" w:fill="FFFFFF"/>
        </w:rPr>
        <w:t xml:space="preserve">J. </w:t>
      </w:r>
      <w:proofErr w:type="spellStart"/>
      <w:r w:rsidR="00622756">
        <w:rPr>
          <w:rFonts w:ascii="Times New Roman" w:hAnsi="Times New Roman"/>
          <w:iCs/>
          <w:sz w:val="24"/>
          <w:szCs w:val="24"/>
          <w:shd w:val="clear" w:color="auto" w:fill="FFFFFF"/>
        </w:rPr>
        <w:t>A</w:t>
      </w:r>
      <w:r w:rsidRPr="00622756">
        <w:rPr>
          <w:rFonts w:ascii="Times New Roman" w:hAnsi="Times New Roman"/>
          <w:iCs/>
          <w:sz w:val="24"/>
          <w:szCs w:val="24"/>
          <w:shd w:val="clear" w:color="auto" w:fill="FFFFFF"/>
        </w:rPr>
        <w:t>gril</w:t>
      </w:r>
      <w:proofErr w:type="spellEnd"/>
      <w:r w:rsidR="00622756">
        <w:rPr>
          <w:rFonts w:ascii="Times New Roman" w:hAnsi="Times New Roman"/>
          <w:iCs/>
          <w:sz w:val="24"/>
          <w:szCs w:val="24"/>
          <w:shd w:val="clear" w:color="auto" w:fill="FFFFFF"/>
        </w:rPr>
        <w:t>.</w:t>
      </w:r>
      <w:r w:rsidRPr="00622756">
        <w:rPr>
          <w:rFonts w:ascii="Times New Roman" w:hAnsi="Times New Roman"/>
          <w:iCs/>
          <w:sz w:val="24"/>
          <w:szCs w:val="24"/>
          <w:shd w:val="clear" w:color="auto" w:fill="FFFFFF"/>
        </w:rPr>
        <w:t xml:space="preserve"> </w:t>
      </w:r>
      <w:r w:rsidR="00622756">
        <w:rPr>
          <w:rFonts w:ascii="Times New Roman" w:hAnsi="Times New Roman"/>
          <w:iCs/>
          <w:sz w:val="24"/>
          <w:szCs w:val="24"/>
          <w:shd w:val="clear" w:color="auto" w:fill="FFFFFF"/>
        </w:rPr>
        <w:t>R</w:t>
      </w:r>
      <w:r w:rsidRPr="00622756">
        <w:rPr>
          <w:rFonts w:ascii="Times New Roman" w:hAnsi="Times New Roman"/>
          <w:iCs/>
          <w:sz w:val="24"/>
          <w:szCs w:val="24"/>
          <w:shd w:val="clear" w:color="auto" w:fill="FFFFFF"/>
        </w:rPr>
        <w:t>es</w:t>
      </w:r>
      <w:r w:rsidR="00622756">
        <w:rPr>
          <w:rFonts w:ascii="Times New Roman" w:hAnsi="Times New Roman"/>
          <w:iCs/>
          <w:sz w:val="24"/>
          <w:szCs w:val="24"/>
          <w:shd w:val="clear" w:color="auto" w:fill="FFFFFF"/>
        </w:rPr>
        <w:t>.</w:t>
      </w:r>
      <w:r w:rsidRPr="00FB7960">
        <w:rPr>
          <w:rFonts w:ascii="Times New Roman" w:hAnsi="Times New Roman"/>
          <w:sz w:val="24"/>
          <w:szCs w:val="24"/>
          <w:shd w:val="clear" w:color="auto" w:fill="FFFFFF"/>
        </w:rPr>
        <w:t> </w:t>
      </w:r>
      <w:r w:rsidRPr="00622756">
        <w:rPr>
          <w:rFonts w:ascii="Times New Roman" w:hAnsi="Times New Roman"/>
          <w:iCs/>
          <w:sz w:val="24"/>
          <w:szCs w:val="24"/>
          <w:shd w:val="clear" w:color="auto" w:fill="FFFFFF"/>
        </w:rPr>
        <w:t>6</w:t>
      </w:r>
      <w:r w:rsidRPr="00FB7960">
        <w:rPr>
          <w:rFonts w:ascii="Times New Roman" w:hAnsi="Times New Roman"/>
          <w:sz w:val="24"/>
          <w:szCs w:val="24"/>
          <w:shd w:val="clear" w:color="auto" w:fill="FFFFFF"/>
        </w:rPr>
        <w:t>(9): 2026-2032.</w:t>
      </w:r>
    </w:p>
    <w:p w14:paraId="453B34F3" w14:textId="56D83801" w:rsidR="006461BB" w:rsidRDefault="006461BB" w:rsidP="00E144AC">
      <w:pPr>
        <w:spacing w:after="0" w:line="432" w:lineRule="auto"/>
        <w:ind w:left="720" w:hanging="720"/>
        <w:jc w:val="both"/>
        <w:rPr>
          <w:rFonts w:ascii="Times New Roman" w:hAnsi="Times New Roman"/>
          <w:sz w:val="24"/>
          <w:szCs w:val="24"/>
          <w:shd w:val="clear" w:color="auto" w:fill="FFFFFF"/>
        </w:rPr>
      </w:pPr>
      <w:proofErr w:type="spellStart"/>
      <w:r w:rsidRPr="00FB7960">
        <w:rPr>
          <w:rFonts w:ascii="Times New Roman" w:hAnsi="Times New Roman"/>
          <w:sz w:val="24"/>
          <w:szCs w:val="24"/>
          <w:shd w:val="clear" w:color="auto" w:fill="FFFFFF"/>
        </w:rPr>
        <w:lastRenderedPageBreak/>
        <w:t>Arbex</w:t>
      </w:r>
      <w:proofErr w:type="spellEnd"/>
      <w:r w:rsidRPr="00FB7960">
        <w:rPr>
          <w:rFonts w:ascii="Times New Roman" w:hAnsi="Times New Roman"/>
          <w:sz w:val="24"/>
          <w:szCs w:val="24"/>
          <w:shd w:val="clear" w:color="auto" w:fill="FFFFFF"/>
        </w:rPr>
        <w:t xml:space="preserve">, P. M., </w:t>
      </w:r>
      <w:r w:rsidR="00622756">
        <w:rPr>
          <w:rFonts w:ascii="Times New Roman" w:hAnsi="Times New Roman"/>
          <w:sz w:val="24"/>
          <w:szCs w:val="24"/>
          <w:shd w:val="clear" w:color="auto" w:fill="FFFFFF"/>
        </w:rPr>
        <w:t>M. E.</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de Castro Moreira, </w:t>
      </w:r>
      <w:r w:rsidR="00622756">
        <w:rPr>
          <w:rFonts w:ascii="Times New Roman" w:hAnsi="Times New Roman"/>
          <w:sz w:val="24"/>
          <w:szCs w:val="24"/>
          <w:shd w:val="clear" w:color="auto" w:fill="FFFFFF"/>
        </w:rPr>
        <w:t>R. C. L.</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Toledo, </w:t>
      </w:r>
      <w:r w:rsidR="00622756" w:rsidRPr="00FB7960">
        <w:rPr>
          <w:rFonts w:ascii="Times New Roman" w:hAnsi="Times New Roman"/>
          <w:sz w:val="24"/>
          <w:szCs w:val="24"/>
          <w:shd w:val="clear" w:color="auto" w:fill="FFFFFF"/>
        </w:rPr>
        <w:t xml:space="preserve">L. </w:t>
      </w:r>
      <w:r w:rsidRPr="00FB7960">
        <w:rPr>
          <w:rFonts w:ascii="Times New Roman" w:hAnsi="Times New Roman"/>
          <w:sz w:val="24"/>
          <w:szCs w:val="24"/>
          <w:shd w:val="clear" w:color="auto" w:fill="FFFFFF"/>
        </w:rPr>
        <w:t xml:space="preserve">de Morais Cardoso, </w:t>
      </w:r>
      <w:r w:rsidR="00622756" w:rsidRPr="00FB7960">
        <w:rPr>
          <w:rFonts w:ascii="Times New Roman" w:hAnsi="Times New Roman"/>
          <w:sz w:val="24"/>
          <w:szCs w:val="24"/>
          <w:shd w:val="clear" w:color="auto" w:fill="FFFFFF"/>
        </w:rPr>
        <w:t xml:space="preserve">H. M. </w:t>
      </w:r>
      <w:r w:rsidRPr="00FB7960">
        <w:rPr>
          <w:rFonts w:ascii="Times New Roman" w:hAnsi="Times New Roman"/>
          <w:sz w:val="24"/>
          <w:szCs w:val="24"/>
          <w:shd w:val="clear" w:color="auto" w:fill="FFFFFF"/>
        </w:rPr>
        <w:t xml:space="preserve">Pinheiro-Sant'ana, </w:t>
      </w:r>
      <w:r w:rsidR="00622756">
        <w:rPr>
          <w:rFonts w:ascii="Times New Roman" w:hAnsi="Times New Roman"/>
          <w:sz w:val="24"/>
          <w:szCs w:val="24"/>
          <w:shd w:val="clear" w:color="auto" w:fill="FFFFFF"/>
        </w:rPr>
        <w:t>L.</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dos Anjos </w:t>
      </w:r>
      <w:proofErr w:type="gramStart"/>
      <w:r w:rsidRPr="00FB7960">
        <w:rPr>
          <w:rFonts w:ascii="Times New Roman" w:hAnsi="Times New Roman"/>
          <w:sz w:val="24"/>
          <w:szCs w:val="24"/>
          <w:shd w:val="clear" w:color="auto" w:fill="FFFFFF"/>
        </w:rPr>
        <w:t>Benjamin,...</w:t>
      </w:r>
      <w:proofErr w:type="gramEnd"/>
      <w:r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622756" w:rsidRPr="00FB7960">
        <w:rPr>
          <w:rFonts w:ascii="Times New Roman" w:hAnsi="Times New Roman"/>
          <w:sz w:val="24"/>
          <w:szCs w:val="24"/>
          <w:shd w:val="clear" w:color="auto" w:fill="FFFFFF"/>
        </w:rPr>
        <w:t>H. S. D.</w:t>
      </w:r>
      <w:r w:rsidR="00622756">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Martino</w:t>
      </w:r>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2018. Extruded sorghum flour (</w:t>
      </w:r>
      <w:r w:rsidRPr="00FB7960">
        <w:rPr>
          <w:rFonts w:ascii="Times New Roman" w:hAnsi="Times New Roman"/>
          <w:i/>
          <w:sz w:val="24"/>
          <w:szCs w:val="24"/>
          <w:shd w:val="clear" w:color="auto" w:fill="FFFFFF"/>
        </w:rPr>
        <w:t>Sorghum bicolor</w:t>
      </w:r>
      <w:r w:rsidRPr="00FB7960">
        <w:rPr>
          <w:rFonts w:ascii="Times New Roman" w:hAnsi="Times New Roman"/>
          <w:sz w:val="24"/>
          <w:szCs w:val="24"/>
          <w:shd w:val="clear" w:color="auto" w:fill="FFFFFF"/>
        </w:rPr>
        <w:t xml:space="preserve"> L.) modulate adiposity and inflammation in high fat diet-induced obese rats. </w:t>
      </w:r>
      <w:r w:rsidRPr="00FB7960">
        <w:rPr>
          <w:rFonts w:ascii="Times New Roman" w:hAnsi="Times New Roman"/>
          <w:iCs/>
          <w:sz w:val="24"/>
          <w:szCs w:val="24"/>
          <w:shd w:val="clear" w:color="auto" w:fill="FFFFFF"/>
        </w:rPr>
        <w:t>J</w:t>
      </w:r>
      <w:r w:rsidR="00622756">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w:t>
      </w:r>
      <w:r w:rsidR="00622756">
        <w:rPr>
          <w:rFonts w:ascii="Times New Roman" w:hAnsi="Times New Roman"/>
          <w:iCs/>
          <w:sz w:val="24"/>
          <w:szCs w:val="24"/>
          <w:shd w:val="clear" w:color="auto" w:fill="FFFFFF"/>
        </w:rPr>
        <w:t>F</w:t>
      </w:r>
      <w:r w:rsidRPr="00FB7960">
        <w:rPr>
          <w:rFonts w:ascii="Times New Roman" w:hAnsi="Times New Roman"/>
          <w:iCs/>
          <w:sz w:val="24"/>
          <w:szCs w:val="24"/>
          <w:shd w:val="clear" w:color="auto" w:fill="FFFFFF"/>
        </w:rPr>
        <w:t>unc</w:t>
      </w:r>
      <w:r w:rsidR="00622756">
        <w:rPr>
          <w:rFonts w:ascii="Times New Roman" w:hAnsi="Times New Roman"/>
          <w:iCs/>
          <w:sz w:val="24"/>
          <w:szCs w:val="24"/>
          <w:shd w:val="clear" w:color="auto" w:fill="FFFFFF"/>
        </w:rPr>
        <w:t>. F</w:t>
      </w:r>
      <w:r w:rsidRPr="00FB7960">
        <w:rPr>
          <w:rFonts w:ascii="Times New Roman" w:hAnsi="Times New Roman"/>
          <w:iCs/>
          <w:sz w:val="24"/>
          <w:szCs w:val="24"/>
          <w:shd w:val="clear" w:color="auto" w:fill="FFFFFF"/>
        </w:rPr>
        <w:t>oods</w:t>
      </w:r>
      <w:r w:rsidRPr="00FB7960">
        <w:rPr>
          <w:rFonts w:ascii="Times New Roman" w:hAnsi="Times New Roman"/>
          <w:sz w:val="24"/>
          <w:szCs w:val="24"/>
          <w:shd w:val="clear" w:color="auto" w:fill="FFFFFF"/>
        </w:rPr>
        <w:t> </w:t>
      </w:r>
      <w:r w:rsidRPr="00622756">
        <w:rPr>
          <w:rFonts w:ascii="Times New Roman" w:hAnsi="Times New Roman"/>
          <w:iCs/>
          <w:sz w:val="24"/>
          <w:szCs w:val="24"/>
          <w:shd w:val="clear" w:color="auto" w:fill="FFFFFF"/>
        </w:rPr>
        <w:t>42</w:t>
      </w:r>
      <w:r w:rsidRPr="00FB7960">
        <w:rPr>
          <w:rFonts w:ascii="Times New Roman" w:hAnsi="Times New Roman"/>
          <w:sz w:val="24"/>
          <w:szCs w:val="24"/>
          <w:shd w:val="clear" w:color="auto" w:fill="FFFFFF"/>
        </w:rPr>
        <w:t>: 346-355.</w:t>
      </w:r>
    </w:p>
    <w:p w14:paraId="3AFB5BB5" w14:textId="12F648F5" w:rsidR="00A44EE9" w:rsidRPr="00FB7960" w:rsidRDefault="00A44EE9" w:rsidP="00E144AC">
      <w:pPr>
        <w:spacing w:after="0" w:line="432" w:lineRule="auto"/>
        <w:ind w:left="720" w:hanging="720"/>
        <w:jc w:val="both"/>
        <w:rPr>
          <w:rFonts w:ascii="Times New Roman" w:hAnsi="Times New Roman"/>
          <w:sz w:val="24"/>
          <w:szCs w:val="24"/>
          <w:shd w:val="clear" w:color="auto" w:fill="FFFFFF"/>
        </w:rPr>
      </w:pPr>
      <w:r w:rsidRPr="00A44EE9">
        <w:rPr>
          <w:rFonts w:ascii="Times New Roman" w:hAnsi="Times New Roman"/>
          <w:sz w:val="24"/>
          <w:szCs w:val="24"/>
          <w:shd w:val="clear" w:color="auto" w:fill="FFFFFF"/>
        </w:rPr>
        <w:t xml:space="preserve">Athar, H-u-R, F. Zulfiqar, A. Moosa, </w:t>
      </w:r>
      <w:r>
        <w:rPr>
          <w:rFonts w:ascii="Times New Roman" w:hAnsi="Times New Roman"/>
          <w:sz w:val="24"/>
          <w:szCs w:val="24"/>
          <w:shd w:val="clear" w:color="auto" w:fill="FFFFFF"/>
        </w:rPr>
        <w:t>M.</w:t>
      </w:r>
      <w:r w:rsidRPr="00A44EE9">
        <w:rPr>
          <w:rFonts w:ascii="Times New Roman" w:hAnsi="Times New Roman"/>
          <w:sz w:val="24"/>
          <w:szCs w:val="24"/>
          <w:shd w:val="clear" w:color="auto" w:fill="FFFFFF"/>
        </w:rPr>
        <w:t xml:space="preserve"> Ashraf, Z.</w:t>
      </w:r>
      <w:r>
        <w:rPr>
          <w:rFonts w:ascii="Times New Roman" w:hAnsi="Times New Roman"/>
          <w:sz w:val="24"/>
          <w:szCs w:val="24"/>
          <w:shd w:val="clear" w:color="auto" w:fill="FFFFFF"/>
        </w:rPr>
        <w:t xml:space="preserve"> </w:t>
      </w:r>
      <w:r w:rsidRPr="00A44EE9">
        <w:rPr>
          <w:rFonts w:ascii="Times New Roman" w:hAnsi="Times New Roman"/>
          <w:sz w:val="24"/>
          <w:szCs w:val="24"/>
          <w:shd w:val="clear" w:color="auto" w:fill="FFFFFF"/>
        </w:rPr>
        <w:t xml:space="preserve">U. Zafar, </w:t>
      </w:r>
      <w:r>
        <w:rPr>
          <w:rFonts w:ascii="Times New Roman" w:hAnsi="Times New Roman"/>
          <w:sz w:val="24"/>
          <w:szCs w:val="24"/>
          <w:shd w:val="clear" w:color="auto" w:fill="FFFFFF"/>
        </w:rPr>
        <w:t>L.</w:t>
      </w:r>
      <w:r w:rsidRPr="00A44EE9">
        <w:rPr>
          <w:rFonts w:ascii="Times New Roman" w:hAnsi="Times New Roman"/>
          <w:sz w:val="24"/>
          <w:szCs w:val="24"/>
          <w:shd w:val="clear" w:color="auto" w:fill="FFFFFF"/>
        </w:rPr>
        <w:t xml:space="preserve"> Zhang, N. Ahmed, H.</w:t>
      </w:r>
      <w:r>
        <w:rPr>
          <w:rFonts w:ascii="Times New Roman" w:hAnsi="Times New Roman"/>
          <w:sz w:val="24"/>
          <w:szCs w:val="24"/>
          <w:shd w:val="clear" w:color="auto" w:fill="FFFFFF"/>
        </w:rPr>
        <w:t xml:space="preserve"> M. </w:t>
      </w:r>
      <w:proofErr w:type="spellStart"/>
      <w:r w:rsidRPr="00A44EE9">
        <w:rPr>
          <w:rFonts w:ascii="Times New Roman" w:hAnsi="Times New Roman"/>
          <w:sz w:val="24"/>
          <w:szCs w:val="24"/>
          <w:shd w:val="clear" w:color="auto" w:fill="FFFFFF"/>
        </w:rPr>
        <w:t>Kalaji</w:t>
      </w:r>
      <w:proofErr w:type="spellEnd"/>
      <w:r w:rsidRPr="00A44EE9">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M.</w:t>
      </w:r>
      <w:r w:rsidRPr="00A44EE9">
        <w:rPr>
          <w:rFonts w:ascii="Times New Roman" w:hAnsi="Times New Roman"/>
          <w:sz w:val="24"/>
          <w:szCs w:val="24"/>
          <w:shd w:val="clear" w:color="auto" w:fill="FFFFFF"/>
        </w:rPr>
        <w:t xml:space="preserve"> Nafees, M.</w:t>
      </w:r>
      <w:r>
        <w:rPr>
          <w:rFonts w:ascii="Times New Roman" w:hAnsi="Times New Roman"/>
          <w:sz w:val="24"/>
          <w:szCs w:val="24"/>
          <w:shd w:val="clear" w:color="auto" w:fill="FFFFFF"/>
        </w:rPr>
        <w:t xml:space="preserve"> A.</w:t>
      </w:r>
      <w:r w:rsidRPr="00A44EE9">
        <w:rPr>
          <w:rFonts w:ascii="Times New Roman" w:hAnsi="Times New Roman"/>
          <w:sz w:val="24"/>
          <w:szCs w:val="24"/>
          <w:shd w:val="clear" w:color="auto" w:fill="FFFFFF"/>
        </w:rPr>
        <w:t xml:space="preserve"> Hossain, M.</w:t>
      </w:r>
      <w:r>
        <w:rPr>
          <w:rFonts w:ascii="Times New Roman" w:hAnsi="Times New Roman"/>
          <w:sz w:val="24"/>
          <w:szCs w:val="24"/>
          <w:shd w:val="clear" w:color="auto" w:fill="FFFFFF"/>
        </w:rPr>
        <w:t xml:space="preserve"> </w:t>
      </w:r>
      <w:r w:rsidRPr="00A44EE9">
        <w:rPr>
          <w:rFonts w:ascii="Times New Roman" w:hAnsi="Times New Roman"/>
          <w:sz w:val="24"/>
          <w:szCs w:val="24"/>
          <w:shd w:val="clear" w:color="auto" w:fill="FFFFFF"/>
        </w:rPr>
        <w:t>S. Islam, A.</w:t>
      </w:r>
      <w:r>
        <w:rPr>
          <w:rFonts w:ascii="Times New Roman" w:hAnsi="Times New Roman"/>
          <w:sz w:val="24"/>
          <w:szCs w:val="24"/>
          <w:shd w:val="clear" w:color="auto" w:fill="FFFFFF"/>
        </w:rPr>
        <w:t xml:space="preserve"> El Sabagh</w:t>
      </w:r>
      <w:r w:rsidRPr="00A44EE9">
        <w:rPr>
          <w:rFonts w:ascii="Times New Roman" w:hAnsi="Times New Roman"/>
          <w:sz w:val="24"/>
          <w:szCs w:val="24"/>
          <w:shd w:val="clear" w:color="auto" w:fill="FFFFFF"/>
        </w:rPr>
        <w:t xml:space="preserve"> and K.</w:t>
      </w:r>
      <w:r>
        <w:rPr>
          <w:rFonts w:ascii="Times New Roman" w:hAnsi="Times New Roman"/>
          <w:sz w:val="24"/>
          <w:szCs w:val="24"/>
          <w:shd w:val="clear" w:color="auto" w:fill="FFFFFF"/>
        </w:rPr>
        <w:t xml:space="preserve"> </w:t>
      </w:r>
      <w:r w:rsidRPr="00A44EE9">
        <w:rPr>
          <w:rFonts w:ascii="Times New Roman" w:hAnsi="Times New Roman"/>
          <w:sz w:val="24"/>
          <w:szCs w:val="24"/>
          <w:shd w:val="clear" w:color="auto" w:fill="FFFFFF"/>
        </w:rPr>
        <w:t>H.</w:t>
      </w:r>
      <w:r>
        <w:rPr>
          <w:rFonts w:ascii="Times New Roman" w:hAnsi="Times New Roman"/>
          <w:sz w:val="24"/>
          <w:szCs w:val="24"/>
          <w:shd w:val="clear" w:color="auto" w:fill="FFFFFF"/>
        </w:rPr>
        <w:t xml:space="preserve"> </w:t>
      </w:r>
      <w:r w:rsidRPr="00A44EE9">
        <w:rPr>
          <w:rFonts w:ascii="Times New Roman" w:hAnsi="Times New Roman"/>
          <w:sz w:val="24"/>
          <w:szCs w:val="24"/>
          <w:shd w:val="clear" w:color="auto" w:fill="FFFFFF"/>
        </w:rPr>
        <w:t xml:space="preserve">M. </w:t>
      </w:r>
      <w:r>
        <w:rPr>
          <w:rFonts w:ascii="Times New Roman" w:hAnsi="Times New Roman"/>
          <w:sz w:val="24"/>
          <w:szCs w:val="24"/>
          <w:shd w:val="clear" w:color="auto" w:fill="FFFFFF"/>
        </w:rPr>
        <w:t>Siddique.</w:t>
      </w:r>
      <w:r w:rsidRPr="00A44EE9">
        <w:rPr>
          <w:rFonts w:ascii="Times New Roman" w:hAnsi="Times New Roman"/>
          <w:sz w:val="24"/>
          <w:szCs w:val="24"/>
          <w:shd w:val="clear" w:color="auto" w:fill="FFFFFF"/>
        </w:rPr>
        <w:t xml:space="preserve"> 2022. Salt stress proteins in plants: An ov</w:t>
      </w:r>
      <w:r w:rsidR="00192878">
        <w:rPr>
          <w:rFonts w:ascii="Times New Roman" w:hAnsi="Times New Roman"/>
          <w:sz w:val="24"/>
          <w:szCs w:val="24"/>
          <w:shd w:val="clear" w:color="auto" w:fill="FFFFFF"/>
        </w:rPr>
        <w:t>erview. 2022. Front. Plant Sci.</w:t>
      </w:r>
      <w:r w:rsidRPr="00A44EE9">
        <w:rPr>
          <w:rFonts w:ascii="Times New Roman" w:hAnsi="Times New Roman"/>
          <w:sz w:val="24"/>
          <w:szCs w:val="24"/>
          <w:shd w:val="clear" w:color="auto" w:fill="FFFFFF"/>
        </w:rPr>
        <w:t xml:space="preserve"> 13:</w:t>
      </w:r>
      <w:r w:rsidR="00192878">
        <w:rPr>
          <w:rFonts w:ascii="Times New Roman" w:hAnsi="Times New Roman"/>
          <w:sz w:val="24"/>
          <w:szCs w:val="24"/>
          <w:shd w:val="clear" w:color="auto" w:fill="FFFFFF"/>
        </w:rPr>
        <w:t xml:space="preserve"> </w:t>
      </w:r>
      <w:r w:rsidRPr="00A44EE9">
        <w:rPr>
          <w:rFonts w:ascii="Times New Roman" w:hAnsi="Times New Roman"/>
          <w:sz w:val="24"/>
          <w:szCs w:val="24"/>
          <w:shd w:val="clear" w:color="auto" w:fill="FFFFFF"/>
        </w:rPr>
        <w:t xml:space="preserve">999058. </w:t>
      </w:r>
      <w:proofErr w:type="spellStart"/>
      <w:r w:rsidRPr="00A44EE9">
        <w:rPr>
          <w:rFonts w:ascii="Times New Roman" w:hAnsi="Times New Roman"/>
          <w:sz w:val="24"/>
          <w:szCs w:val="24"/>
          <w:shd w:val="clear" w:color="auto" w:fill="FFFFFF"/>
        </w:rPr>
        <w:t>doi</w:t>
      </w:r>
      <w:proofErr w:type="spellEnd"/>
      <w:r w:rsidRPr="00A44EE9">
        <w:rPr>
          <w:rFonts w:ascii="Times New Roman" w:hAnsi="Times New Roman"/>
          <w:sz w:val="24"/>
          <w:szCs w:val="24"/>
          <w:shd w:val="clear" w:color="auto" w:fill="FFFFFF"/>
        </w:rPr>
        <w:t>: 10.3389/fpls.2022.99905</w:t>
      </w:r>
    </w:p>
    <w:p w14:paraId="2878FDE0" w14:textId="25A81801" w:rsidR="006461BB" w:rsidRPr="00FB7960" w:rsidRDefault="006461BB" w:rsidP="00E144AC">
      <w:pPr>
        <w:spacing w:line="432" w:lineRule="auto"/>
        <w:ind w:left="720" w:hanging="720"/>
        <w:jc w:val="both"/>
        <w:rPr>
          <w:rFonts w:ascii="Times New Roman" w:hAnsi="Times New Roman"/>
          <w:sz w:val="24"/>
          <w:szCs w:val="24"/>
        </w:rPr>
      </w:pPr>
      <w:proofErr w:type="spellStart"/>
      <w:r w:rsidRPr="00FB7960">
        <w:rPr>
          <w:rFonts w:ascii="Times New Roman" w:hAnsi="Times New Roman"/>
          <w:sz w:val="24"/>
          <w:szCs w:val="24"/>
          <w:shd w:val="clear" w:color="auto" w:fill="FFFFFF"/>
        </w:rPr>
        <w:t>Awika</w:t>
      </w:r>
      <w:proofErr w:type="spellEnd"/>
      <w:r w:rsidRPr="00FB7960">
        <w:rPr>
          <w:rFonts w:ascii="Times New Roman" w:hAnsi="Times New Roman"/>
          <w:sz w:val="24"/>
          <w:szCs w:val="24"/>
          <w:shd w:val="clear" w:color="auto" w:fill="FFFFFF"/>
        </w:rPr>
        <w:t>, J. M. 2017. Sorghum: Its unique nutritional and health-promoting attributes. In </w:t>
      </w:r>
      <w:r w:rsidRPr="00FB7960">
        <w:rPr>
          <w:rFonts w:ascii="Times New Roman" w:hAnsi="Times New Roman"/>
          <w:iCs/>
          <w:sz w:val="24"/>
          <w:szCs w:val="24"/>
          <w:shd w:val="clear" w:color="auto" w:fill="FFFFFF"/>
        </w:rPr>
        <w:t>Gluten-free ancient grains</w:t>
      </w:r>
      <w:r w:rsidRPr="00FB7960">
        <w:rPr>
          <w:rFonts w:ascii="Times New Roman" w:hAnsi="Times New Roman"/>
          <w:sz w:val="24"/>
          <w:szCs w:val="24"/>
          <w:shd w:val="clear" w:color="auto" w:fill="FFFFFF"/>
        </w:rPr>
        <w:t xml:space="preserve"> Woodhead </w:t>
      </w:r>
      <w:r w:rsidR="00622756">
        <w:rPr>
          <w:rFonts w:ascii="Times New Roman" w:hAnsi="Times New Roman"/>
          <w:sz w:val="24"/>
          <w:szCs w:val="24"/>
          <w:shd w:val="clear" w:color="auto" w:fill="FFFFFF"/>
        </w:rPr>
        <w:t>P</w:t>
      </w:r>
      <w:r w:rsidRPr="00FB7960">
        <w:rPr>
          <w:rFonts w:ascii="Times New Roman" w:hAnsi="Times New Roman"/>
          <w:sz w:val="24"/>
          <w:szCs w:val="24"/>
          <w:shd w:val="clear" w:color="auto" w:fill="FFFFFF"/>
        </w:rPr>
        <w:t>ublishing. pp. 21-54.</w:t>
      </w:r>
    </w:p>
    <w:p w14:paraId="381D9BE0" w14:textId="79F50CEB"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shd w:val="clear" w:color="auto" w:fill="FFFFFF"/>
        </w:rPr>
        <w:t xml:space="preserve">Azeez, L., </w:t>
      </w:r>
      <w:r w:rsidR="00622756">
        <w:rPr>
          <w:rFonts w:ascii="Times New Roman" w:hAnsi="Times New Roman"/>
          <w:sz w:val="24"/>
          <w:szCs w:val="24"/>
          <w:shd w:val="clear" w:color="auto" w:fill="FFFFFF"/>
        </w:rPr>
        <w:t>H. K.</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Aremu, </w:t>
      </w:r>
      <w:r w:rsidR="00622756">
        <w:rPr>
          <w:rFonts w:ascii="Times New Roman" w:hAnsi="Times New Roman"/>
          <w:sz w:val="24"/>
          <w:szCs w:val="24"/>
          <w:shd w:val="clear" w:color="auto" w:fill="FFFFFF"/>
        </w:rPr>
        <w:t>H. K.</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Busari, </w:t>
      </w:r>
      <w:r w:rsidR="00622756">
        <w:rPr>
          <w:rFonts w:ascii="Times New Roman" w:hAnsi="Times New Roman"/>
          <w:sz w:val="24"/>
          <w:szCs w:val="24"/>
          <w:shd w:val="clear" w:color="auto" w:fill="FFFFFF"/>
        </w:rPr>
        <w:t>I.</w:t>
      </w:r>
      <w:r w:rsidR="00622756"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Adekale</w:t>
      </w:r>
      <w:proofErr w:type="spellEnd"/>
      <w:r w:rsidRPr="00FB7960">
        <w:rPr>
          <w:rFonts w:ascii="Times New Roman" w:hAnsi="Times New Roman"/>
          <w:sz w:val="24"/>
          <w:szCs w:val="24"/>
          <w:shd w:val="clear" w:color="auto" w:fill="FFFFFF"/>
        </w:rPr>
        <w:t xml:space="preserve">, </w:t>
      </w:r>
      <w:r w:rsidR="00622756">
        <w:rPr>
          <w:rFonts w:ascii="Times New Roman" w:hAnsi="Times New Roman"/>
          <w:sz w:val="24"/>
          <w:szCs w:val="24"/>
          <w:shd w:val="clear" w:color="auto" w:fill="FFFFFF"/>
        </w:rPr>
        <w:t>O. A.</w:t>
      </w:r>
      <w:r w:rsidR="006227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Olabode </w:t>
      </w:r>
      <w:r w:rsidR="0062275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622756" w:rsidRPr="00FB7960">
        <w:rPr>
          <w:rFonts w:ascii="Times New Roman" w:hAnsi="Times New Roman"/>
          <w:sz w:val="24"/>
          <w:szCs w:val="24"/>
          <w:shd w:val="clear" w:color="auto" w:fill="FFFFFF"/>
        </w:rPr>
        <w:t xml:space="preserve">S. </w:t>
      </w:r>
      <w:proofErr w:type="spellStart"/>
      <w:r w:rsidRPr="00FB7960">
        <w:rPr>
          <w:rFonts w:ascii="Times New Roman" w:hAnsi="Times New Roman"/>
          <w:sz w:val="24"/>
          <w:szCs w:val="24"/>
          <w:shd w:val="clear" w:color="auto" w:fill="FFFFFF"/>
        </w:rPr>
        <w:t>Adewinbi</w:t>
      </w:r>
      <w:proofErr w:type="spellEnd"/>
      <w:r w:rsidR="006227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2023. </w:t>
      </w:r>
      <w:proofErr w:type="spellStart"/>
      <w:r w:rsidRPr="00FB7960">
        <w:rPr>
          <w:rFonts w:ascii="Times New Roman" w:hAnsi="Times New Roman"/>
          <w:sz w:val="24"/>
          <w:szCs w:val="24"/>
          <w:shd w:val="clear" w:color="auto" w:fill="FFFFFF"/>
        </w:rPr>
        <w:t>Biofabrication</w:t>
      </w:r>
      <w:proofErr w:type="spellEnd"/>
      <w:r w:rsidRPr="00FB7960">
        <w:rPr>
          <w:rFonts w:ascii="Times New Roman" w:hAnsi="Times New Roman"/>
          <w:sz w:val="24"/>
          <w:szCs w:val="24"/>
          <w:shd w:val="clear" w:color="auto" w:fill="FFFFFF"/>
        </w:rPr>
        <w:t xml:space="preserve"> of titanium dioxide nanoparticles with </w:t>
      </w:r>
      <w:r w:rsidRPr="00FB7960">
        <w:rPr>
          <w:rFonts w:ascii="Times New Roman" w:hAnsi="Times New Roman"/>
          <w:i/>
          <w:sz w:val="24"/>
          <w:szCs w:val="24"/>
          <w:shd w:val="clear" w:color="auto" w:fill="FFFFFF"/>
        </w:rPr>
        <w:t xml:space="preserve">Terminalia </w:t>
      </w:r>
      <w:proofErr w:type="spellStart"/>
      <w:r w:rsidRPr="00FB7960">
        <w:rPr>
          <w:rFonts w:ascii="Times New Roman" w:hAnsi="Times New Roman"/>
          <w:i/>
          <w:sz w:val="24"/>
          <w:szCs w:val="24"/>
          <w:shd w:val="clear" w:color="auto" w:fill="FFFFFF"/>
        </w:rPr>
        <w:t>catappa</w:t>
      </w:r>
      <w:proofErr w:type="spellEnd"/>
      <w:r w:rsidRPr="00FB7960">
        <w:rPr>
          <w:rFonts w:ascii="Times New Roman" w:hAnsi="Times New Roman"/>
          <w:sz w:val="24"/>
          <w:szCs w:val="24"/>
          <w:shd w:val="clear" w:color="auto" w:fill="FFFFFF"/>
        </w:rPr>
        <w:t xml:space="preserve"> bark extract: Characterization, antioxidant activity and plant modulating ability. </w:t>
      </w:r>
      <w:r w:rsidRPr="00FB7960">
        <w:rPr>
          <w:rFonts w:ascii="Times New Roman" w:hAnsi="Times New Roman"/>
          <w:iCs/>
          <w:sz w:val="24"/>
          <w:szCs w:val="24"/>
          <w:shd w:val="clear" w:color="auto" w:fill="FFFFFF"/>
        </w:rPr>
        <w:t>Inorganic and Nano-Metal Chem</w:t>
      </w:r>
      <w:r w:rsidRPr="00FB7960">
        <w:rPr>
          <w:rFonts w:ascii="Times New Roman" w:hAnsi="Times New Roman"/>
          <w:sz w:val="24"/>
          <w:szCs w:val="24"/>
          <w:shd w:val="clear" w:color="auto" w:fill="FFFFFF"/>
        </w:rPr>
        <w:t>. pp. 1-8.</w:t>
      </w:r>
    </w:p>
    <w:p w14:paraId="62F1A30F" w14:textId="5978A97D" w:rsidR="006461BB" w:rsidRPr="00FB7960" w:rsidRDefault="006461BB" w:rsidP="00E144AC">
      <w:pPr>
        <w:spacing w:after="0" w:line="432" w:lineRule="auto"/>
        <w:ind w:left="720" w:hanging="720"/>
        <w:jc w:val="both"/>
        <w:rPr>
          <w:rFonts w:ascii="Times New Roman" w:eastAsia="Aptos" w:hAnsi="Times New Roman"/>
          <w:bCs/>
          <w:kern w:val="2"/>
          <w:sz w:val="24"/>
          <w:szCs w:val="24"/>
          <w:lang w:val="en-GB"/>
          <w14:ligatures w14:val="standardContextual"/>
        </w:rPr>
      </w:pPr>
      <w:r w:rsidRPr="00FB7960">
        <w:rPr>
          <w:rFonts w:ascii="Times New Roman" w:eastAsia="Aptos" w:hAnsi="Times New Roman"/>
          <w:bCs/>
          <w:kern w:val="2"/>
          <w:sz w:val="24"/>
          <w:szCs w:val="24"/>
          <w14:ligatures w14:val="standardContextual"/>
        </w:rPr>
        <w:t>Badshah</w:t>
      </w:r>
      <w:r w:rsidR="006227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I</w:t>
      </w:r>
      <w:r w:rsidR="006227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622756" w:rsidRPr="00FB7960">
        <w:rPr>
          <w:rFonts w:ascii="Times New Roman" w:eastAsia="Aptos" w:hAnsi="Times New Roman"/>
          <w:bCs/>
          <w:kern w:val="2"/>
          <w:sz w:val="24"/>
          <w:szCs w:val="24"/>
          <w14:ligatures w14:val="standardContextual"/>
        </w:rPr>
        <w:t>N</w:t>
      </w:r>
      <w:r w:rsidR="00622756">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Mustafa</w:t>
      </w:r>
      <w:r w:rsidR="006227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622756" w:rsidRPr="00FB7960">
        <w:rPr>
          <w:rFonts w:ascii="Times New Roman" w:eastAsia="Aptos" w:hAnsi="Times New Roman"/>
          <w:bCs/>
          <w:kern w:val="2"/>
          <w:sz w:val="24"/>
          <w:szCs w:val="24"/>
          <w14:ligatures w14:val="standardContextual"/>
        </w:rPr>
        <w:t>R</w:t>
      </w:r>
      <w:r w:rsidR="00622756">
        <w:rPr>
          <w:rFonts w:ascii="Times New Roman" w:eastAsia="Aptos" w:hAnsi="Times New Roman"/>
          <w:bCs/>
          <w:kern w:val="2"/>
          <w:sz w:val="24"/>
          <w:szCs w:val="24"/>
          <w14:ligatures w14:val="standardContextual"/>
        </w:rPr>
        <w:t>.</w:t>
      </w:r>
      <w:r w:rsidR="006227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Khan, </w:t>
      </w:r>
      <w:r w:rsidR="00622756" w:rsidRPr="00FB7960">
        <w:rPr>
          <w:rFonts w:ascii="Times New Roman" w:eastAsia="Aptos" w:hAnsi="Times New Roman"/>
          <w:bCs/>
          <w:kern w:val="2"/>
          <w:sz w:val="24"/>
          <w:szCs w:val="24"/>
          <w14:ligatures w14:val="standardContextual"/>
        </w:rPr>
        <w:t>Z</w:t>
      </w:r>
      <w:r w:rsidR="00622756">
        <w:rPr>
          <w:rFonts w:ascii="Times New Roman" w:eastAsia="Aptos" w:hAnsi="Times New Roman"/>
          <w:bCs/>
          <w:kern w:val="2"/>
          <w:sz w:val="24"/>
          <w:szCs w:val="24"/>
          <w14:ligatures w14:val="standardContextual"/>
        </w:rPr>
        <w:t xml:space="preserve">. </w:t>
      </w:r>
      <w:r w:rsidR="00622756" w:rsidRPr="00FB7960">
        <w:rPr>
          <w:rFonts w:ascii="Times New Roman" w:eastAsia="Aptos" w:hAnsi="Times New Roman"/>
          <w:bCs/>
          <w:kern w:val="2"/>
          <w:sz w:val="24"/>
          <w:szCs w:val="24"/>
          <w14:ligatures w14:val="standardContextual"/>
        </w:rPr>
        <w:t>U</w:t>
      </w:r>
      <w:r w:rsidR="00622756">
        <w:rPr>
          <w:rFonts w:ascii="Times New Roman" w:eastAsia="Aptos" w:hAnsi="Times New Roman"/>
          <w:bCs/>
          <w:kern w:val="2"/>
          <w:sz w:val="24"/>
          <w:szCs w:val="24"/>
          <w14:ligatures w14:val="standardContextual"/>
        </w:rPr>
        <w:t>.</w:t>
      </w:r>
      <w:r w:rsidR="006227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Mashwani, </w:t>
      </w:r>
      <w:r w:rsidR="00622756" w:rsidRPr="00FB7960">
        <w:rPr>
          <w:rFonts w:ascii="Times New Roman" w:eastAsia="Aptos" w:hAnsi="Times New Roman"/>
          <w:bCs/>
          <w:kern w:val="2"/>
          <w:sz w:val="24"/>
          <w:szCs w:val="24"/>
          <w14:ligatures w14:val="standardContextual"/>
        </w:rPr>
        <w:t>N</w:t>
      </w:r>
      <w:r w:rsidR="00622756">
        <w:rPr>
          <w:rFonts w:ascii="Times New Roman" w:eastAsia="Aptos" w:hAnsi="Times New Roman"/>
          <w:bCs/>
          <w:kern w:val="2"/>
          <w:sz w:val="24"/>
          <w:szCs w:val="24"/>
          <w14:ligatures w14:val="standardContextual"/>
        </w:rPr>
        <w:t xml:space="preserve">. </w:t>
      </w:r>
      <w:r w:rsidR="00622756" w:rsidRPr="00FB7960">
        <w:rPr>
          <w:rFonts w:ascii="Times New Roman" w:eastAsia="Aptos" w:hAnsi="Times New Roman"/>
          <w:bCs/>
          <w:kern w:val="2"/>
          <w:sz w:val="24"/>
          <w:szCs w:val="24"/>
          <w14:ligatures w14:val="standardContextual"/>
        </w:rPr>
        <w:t>I</w:t>
      </w:r>
      <w:r w:rsidR="00622756">
        <w:rPr>
          <w:rFonts w:ascii="Times New Roman" w:eastAsia="Aptos" w:hAnsi="Times New Roman"/>
          <w:bCs/>
          <w:kern w:val="2"/>
          <w:sz w:val="24"/>
          <w:szCs w:val="24"/>
          <w14:ligatures w14:val="standardContextual"/>
        </w:rPr>
        <w:t>.</w:t>
      </w:r>
      <w:r w:rsidR="006227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Raja, </w:t>
      </w:r>
      <w:r w:rsidR="00622756" w:rsidRPr="00FB7960">
        <w:rPr>
          <w:rFonts w:ascii="Times New Roman" w:eastAsia="Aptos" w:hAnsi="Times New Roman"/>
          <w:bCs/>
          <w:kern w:val="2"/>
          <w:sz w:val="24"/>
          <w:szCs w:val="24"/>
          <w14:ligatures w14:val="standardContextual"/>
        </w:rPr>
        <w:t>M</w:t>
      </w:r>
      <w:r w:rsidR="00622756">
        <w:rPr>
          <w:rFonts w:ascii="Times New Roman" w:eastAsia="Aptos" w:hAnsi="Times New Roman"/>
          <w:bCs/>
          <w:kern w:val="2"/>
          <w:sz w:val="24"/>
          <w:szCs w:val="24"/>
          <w14:ligatures w14:val="standardContextual"/>
        </w:rPr>
        <w:t xml:space="preserve">. </w:t>
      </w:r>
      <w:r w:rsidR="00622756" w:rsidRPr="00FB7960">
        <w:rPr>
          <w:rFonts w:ascii="Times New Roman" w:eastAsia="Aptos" w:hAnsi="Times New Roman"/>
          <w:bCs/>
          <w:kern w:val="2"/>
          <w:sz w:val="24"/>
          <w:szCs w:val="24"/>
          <w14:ligatures w14:val="standardContextual"/>
        </w:rPr>
        <w:t>H</w:t>
      </w:r>
      <w:r w:rsidR="00622756">
        <w:rPr>
          <w:rFonts w:ascii="Times New Roman" w:eastAsia="Aptos" w:hAnsi="Times New Roman"/>
          <w:bCs/>
          <w:kern w:val="2"/>
          <w:sz w:val="24"/>
          <w:szCs w:val="24"/>
          <w14:ligatures w14:val="standardContextual"/>
        </w:rPr>
        <w:t>.</w:t>
      </w:r>
      <w:r w:rsidR="006227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Almutairi, </w:t>
      </w:r>
      <w:r w:rsidR="00622756" w:rsidRPr="00FB7960">
        <w:rPr>
          <w:rFonts w:ascii="Times New Roman" w:eastAsia="Aptos" w:hAnsi="Times New Roman"/>
          <w:bCs/>
          <w:kern w:val="2"/>
          <w:sz w:val="24"/>
          <w:szCs w:val="24"/>
          <w14:ligatures w14:val="standardContextual"/>
        </w:rPr>
        <w:t>L</w:t>
      </w:r>
      <w:r w:rsidR="00622756">
        <w:rPr>
          <w:rFonts w:ascii="Times New Roman" w:eastAsia="Aptos" w:hAnsi="Times New Roman"/>
          <w:bCs/>
          <w:kern w:val="2"/>
          <w:sz w:val="24"/>
          <w:szCs w:val="24"/>
          <w14:ligatures w14:val="standardContextual"/>
        </w:rPr>
        <w:t>.</w:t>
      </w:r>
      <w:r w:rsidR="006227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Aleya</w:t>
      </w:r>
      <w:r w:rsidR="0018587B">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18587B" w:rsidRPr="00FB7960">
        <w:rPr>
          <w:rFonts w:ascii="Times New Roman" w:eastAsia="Aptos" w:hAnsi="Times New Roman"/>
          <w:bCs/>
          <w:kern w:val="2"/>
          <w:sz w:val="24"/>
          <w:szCs w:val="24"/>
          <w14:ligatures w14:val="standardContextual"/>
        </w:rPr>
        <w:t>A</w:t>
      </w:r>
      <w:r w:rsidR="0018587B">
        <w:rPr>
          <w:rFonts w:ascii="Times New Roman" w:eastAsia="Aptos" w:hAnsi="Times New Roman"/>
          <w:bCs/>
          <w:kern w:val="2"/>
          <w:sz w:val="24"/>
          <w:szCs w:val="24"/>
          <w14:ligatures w14:val="standardContextual"/>
        </w:rPr>
        <w:t xml:space="preserve">. </w:t>
      </w:r>
      <w:r w:rsidR="0018587B" w:rsidRPr="00FB7960">
        <w:rPr>
          <w:rFonts w:ascii="Times New Roman" w:eastAsia="Aptos" w:hAnsi="Times New Roman"/>
          <w:bCs/>
          <w:kern w:val="2"/>
          <w:sz w:val="24"/>
          <w:szCs w:val="24"/>
          <w14:ligatures w14:val="standardContextual"/>
        </w:rPr>
        <w:t>A</w:t>
      </w:r>
      <w:r w:rsidR="0018587B">
        <w:rPr>
          <w:rFonts w:ascii="Times New Roman" w:eastAsia="Aptos" w:hAnsi="Times New Roman"/>
          <w:bCs/>
          <w:kern w:val="2"/>
          <w:sz w:val="24"/>
          <w:szCs w:val="24"/>
          <w14:ligatures w14:val="standardContextual"/>
        </w:rPr>
        <w:t>.</w:t>
      </w:r>
      <w:r w:rsidR="0018587B"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Sayed, </w:t>
      </w:r>
      <w:r w:rsidR="0018587B" w:rsidRPr="00FB7960">
        <w:rPr>
          <w:rFonts w:ascii="Times New Roman" w:eastAsia="Aptos" w:hAnsi="Times New Roman"/>
          <w:bCs/>
          <w:kern w:val="2"/>
          <w:sz w:val="24"/>
          <w:szCs w:val="24"/>
          <w14:ligatures w14:val="standardContextual"/>
        </w:rPr>
        <w:t>S</w:t>
      </w:r>
      <w:r w:rsidR="0018587B">
        <w:rPr>
          <w:rFonts w:ascii="Times New Roman" w:eastAsia="Aptos" w:hAnsi="Times New Roman"/>
          <w:bCs/>
          <w:kern w:val="2"/>
          <w:sz w:val="24"/>
          <w:szCs w:val="24"/>
          <w14:ligatures w14:val="standardContextual"/>
        </w:rPr>
        <w:t>.</w:t>
      </w:r>
      <w:r w:rsidR="0018587B"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Zaman</w:t>
      </w:r>
      <w:r w:rsidR="0018587B">
        <w:rPr>
          <w:rFonts w:ascii="Times New Roman" w:eastAsia="Aptos" w:hAnsi="Times New Roman"/>
          <w:bCs/>
          <w:kern w:val="2"/>
          <w:sz w:val="24"/>
          <w:szCs w:val="24"/>
          <w14:ligatures w14:val="standardContextual"/>
        </w:rPr>
        <w:t xml:space="preserve"> and</w:t>
      </w:r>
      <w:r w:rsidRPr="00FB7960">
        <w:rPr>
          <w:rFonts w:ascii="Times New Roman" w:eastAsia="Aptos" w:hAnsi="Times New Roman"/>
          <w:bCs/>
          <w:kern w:val="2"/>
          <w:sz w:val="24"/>
          <w:szCs w:val="24"/>
          <w14:ligatures w14:val="standardContextual"/>
        </w:rPr>
        <w:t xml:space="preserve"> </w:t>
      </w:r>
      <w:r w:rsidR="0018587B" w:rsidRPr="00FB7960">
        <w:rPr>
          <w:rFonts w:ascii="Times New Roman" w:eastAsia="Aptos" w:hAnsi="Times New Roman"/>
          <w:bCs/>
          <w:kern w:val="2"/>
          <w:sz w:val="24"/>
          <w:szCs w:val="24"/>
          <w14:ligatures w14:val="standardContextual"/>
        </w:rPr>
        <w:t>L.</w:t>
      </w:r>
      <w:r w:rsidR="0018587B">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Sawati</w:t>
      </w:r>
      <w:r w:rsidR="0018587B">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2023. Biogenic </w:t>
      </w:r>
      <w:r w:rsidR="0018587B">
        <w:rPr>
          <w:rFonts w:ascii="Times New Roman" w:eastAsia="Aptos" w:hAnsi="Times New Roman"/>
          <w:bCs/>
          <w:kern w:val="2"/>
          <w:sz w:val="24"/>
          <w:szCs w:val="24"/>
          <w14:ligatures w14:val="standardContextual"/>
        </w:rPr>
        <w:t>t</w:t>
      </w:r>
      <w:r w:rsidRPr="00FB7960">
        <w:rPr>
          <w:rFonts w:ascii="Times New Roman" w:eastAsia="Aptos" w:hAnsi="Times New Roman"/>
          <w:bCs/>
          <w:kern w:val="2"/>
          <w:sz w:val="24"/>
          <w:szCs w:val="24"/>
          <w14:ligatures w14:val="standardContextual"/>
        </w:rPr>
        <w:t xml:space="preserve">itanium </w:t>
      </w:r>
      <w:r w:rsidR="0018587B">
        <w:rPr>
          <w:rFonts w:ascii="Times New Roman" w:eastAsia="Aptos" w:hAnsi="Times New Roman"/>
          <w:bCs/>
          <w:kern w:val="2"/>
          <w:sz w:val="24"/>
          <w:szCs w:val="24"/>
          <w14:ligatures w14:val="standardContextual"/>
        </w:rPr>
        <w:t>d</w:t>
      </w:r>
      <w:r w:rsidRPr="00FB7960">
        <w:rPr>
          <w:rFonts w:ascii="Times New Roman" w:eastAsia="Aptos" w:hAnsi="Times New Roman"/>
          <w:bCs/>
          <w:kern w:val="2"/>
          <w:sz w:val="24"/>
          <w:szCs w:val="24"/>
          <w14:ligatures w14:val="standardContextual"/>
        </w:rPr>
        <w:t xml:space="preserve">ioxide </w:t>
      </w:r>
      <w:r w:rsidR="0018587B">
        <w:rPr>
          <w:rFonts w:ascii="Times New Roman" w:eastAsia="Aptos" w:hAnsi="Times New Roman"/>
          <w:bCs/>
          <w:kern w:val="2"/>
          <w:sz w:val="24"/>
          <w:szCs w:val="24"/>
          <w14:ligatures w14:val="standardContextual"/>
        </w:rPr>
        <w:t>n</w:t>
      </w:r>
      <w:r w:rsidRPr="00FB7960">
        <w:rPr>
          <w:rFonts w:ascii="Times New Roman" w:eastAsia="Aptos" w:hAnsi="Times New Roman"/>
          <w:bCs/>
          <w:kern w:val="2"/>
          <w:sz w:val="24"/>
          <w:szCs w:val="24"/>
          <w14:ligatures w14:val="standardContextual"/>
        </w:rPr>
        <w:t xml:space="preserve">anoparticles </w:t>
      </w:r>
      <w:r w:rsidR="0018587B">
        <w:rPr>
          <w:rFonts w:ascii="Times New Roman" w:eastAsia="Aptos" w:hAnsi="Times New Roman"/>
          <w:bCs/>
          <w:kern w:val="2"/>
          <w:sz w:val="24"/>
          <w:szCs w:val="24"/>
          <w14:ligatures w14:val="standardContextual"/>
        </w:rPr>
        <w:t>a</w:t>
      </w:r>
      <w:r w:rsidRPr="00FB7960">
        <w:rPr>
          <w:rFonts w:ascii="Times New Roman" w:eastAsia="Aptos" w:hAnsi="Times New Roman"/>
          <w:bCs/>
          <w:kern w:val="2"/>
          <w:sz w:val="24"/>
          <w:szCs w:val="24"/>
          <w14:ligatures w14:val="standardContextual"/>
        </w:rPr>
        <w:t xml:space="preserve">meliorate the </w:t>
      </w:r>
      <w:r w:rsidR="0018587B">
        <w:rPr>
          <w:rFonts w:ascii="Times New Roman" w:eastAsia="Aptos" w:hAnsi="Times New Roman"/>
          <w:bCs/>
          <w:kern w:val="2"/>
          <w:sz w:val="24"/>
          <w:szCs w:val="24"/>
          <w14:ligatures w14:val="standardContextual"/>
        </w:rPr>
        <w:t>e</w:t>
      </w:r>
      <w:r w:rsidRPr="00FB7960">
        <w:rPr>
          <w:rFonts w:ascii="Times New Roman" w:eastAsia="Aptos" w:hAnsi="Times New Roman"/>
          <w:bCs/>
          <w:kern w:val="2"/>
          <w:sz w:val="24"/>
          <w:szCs w:val="24"/>
          <w14:ligatures w14:val="standardContextual"/>
        </w:rPr>
        <w:t xml:space="preserve">ffect of </w:t>
      </w:r>
      <w:r w:rsidR="0018587B">
        <w:rPr>
          <w:rFonts w:ascii="Times New Roman" w:eastAsia="Aptos" w:hAnsi="Times New Roman"/>
          <w:bCs/>
          <w:kern w:val="2"/>
          <w:sz w:val="24"/>
          <w:szCs w:val="24"/>
          <w14:ligatures w14:val="standardContextual"/>
        </w:rPr>
        <w:t>s</w:t>
      </w:r>
      <w:r w:rsidRPr="00FB7960">
        <w:rPr>
          <w:rFonts w:ascii="Times New Roman" w:eastAsia="Aptos" w:hAnsi="Times New Roman"/>
          <w:bCs/>
          <w:kern w:val="2"/>
          <w:sz w:val="24"/>
          <w:szCs w:val="24"/>
          <w14:ligatures w14:val="standardContextual"/>
        </w:rPr>
        <w:t xml:space="preserve">alinity </w:t>
      </w:r>
      <w:r w:rsidR="0018587B">
        <w:rPr>
          <w:rFonts w:ascii="Times New Roman" w:eastAsia="Aptos" w:hAnsi="Times New Roman"/>
          <w:bCs/>
          <w:kern w:val="2"/>
          <w:sz w:val="24"/>
          <w:szCs w:val="24"/>
          <w14:ligatures w14:val="standardContextual"/>
        </w:rPr>
        <w:t>s</w:t>
      </w:r>
      <w:r w:rsidRPr="00FB7960">
        <w:rPr>
          <w:rFonts w:ascii="Times New Roman" w:eastAsia="Aptos" w:hAnsi="Times New Roman"/>
          <w:bCs/>
          <w:kern w:val="2"/>
          <w:sz w:val="24"/>
          <w:szCs w:val="24"/>
          <w14:ligatures w14:val="standardContextual"/>
        </w:rPr>
        <w:t xml:space="preserve">tress in </w:t>
      </w:r>
      <w:r w:rsidR="0018587B">
        <w:rPr>
          <w:rFonts w:ascii="Times New Roman" w:eastAsia="Aptos" w:hAnsi="Times New Roman"/>
          <w:bCs/>
          <w:kern w:val="2"/>
          <w:sz w:val="24"/>
          <w:szCs w:val="24"/>
          <w14:ligatures w14:val="standardContextual"/>
        </w:rPr>
        <w:t>w</w:t>
      </w:r>
      <w:r w:rsidRPr="00FB7960">
        <w:rPr>
          <w:rFonts w:ascii="Times New Roman" w:eastAsia="Aptos" w:hAnsi="Times New Roman"/>
          <w:bCs/>
          <w:kern w:val="2"/>
          <w:sz w:val="24"/>
          <w:szCs w:val="24"/>
          <w14:ligatures w14:val="standardContextual"/>
        </w:rPr>
        <w:t xml:space="preserve">heat </w:t>
      </w:r>
      <w:r w:rsidR="0018587B">
        <w:rPr>
          <w:rFonts w:ascii="Times New Roman" w:eastAsia="Aptos" w:hAnsi="Times New Roman"/>
          <w:bCs/>
          <w:kern w:val="2"/>
          <w:sz w:val="24"/>
          <w:szCs w:val="24"/>
          <w14:ligatures w14:val="standardContextual"/>
        </w:rPr>
        <w:t>c</w:t>
      </w:r>
      <w:r w:rsidRPr="00FB7960">
        <w:rPr>
          <w:rFonts w:ascii="Times New Roman" w:eastAsia="Aptos" w:hAnsi="Times New Roman"/>
          <w:bCs/>
          <w:kern w:val="2"/>
          <w:sz w:val="24"/>
          <w:szCs w:val="24"/>
          <w14:ligatures w14:val="standardContextual"/>
        </w:rPr>
        <w:t>rop. Agron. 13(2)</w:t>
      </w:r>
      <w:r w:rsidR="0018587B">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352.</w:t>
      </w:r>
    </w:p>
    <w:p w14:paraId="32990805" w14:textId="1C7F7599"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rPr>
      </w:pPr>
      <w:bookmarkStart w:id="18" w:name="_Hlk153676925"/>
      <w:proofErr w:type="spellStart"/>
      <w:r w:rsidRPr="00FB7960">
        <w:rPr>
          <w:rFonts w:ascii="Times New Roman" w:hAnsi="Times New Roman"/>
          <w:sz w:val="24"/>
          <w:szCs w:val="24"/>
        </w:rPr>
        <w:t>Bavei</w:t>
      </w:r>
      <w:bookmarkEnd w:id="18"/>
      <w:proofErr w:type="spellEnd"/>
      <w:r w:rsidR="0018587B">
        <w:rPr>
          <w:rFonts w:ascii="Times New Roman" w:hAnsi="Times New Roman"/>
          <w:sz w:val="24"/>
          <w:szCs w:val="24"/>
        </w:rPr>
        <w:t>, V.,</w:t>
      </w:r>
      <w:r w:rsidRPr="00FB7960">
        <w:rPr>
          <w:rFonts w:ascii="Times New Roman" w:hAnsi="Times New Roman"/>
          <w:sz w:val="24"/>
          <w:szCs w:val="24"/>
        </w:rPr>
        <w:t xml:space="preserve"> </w:t>
      </w:r>
      <w:r w:rsidR="0018587B">
        <w:rPr>
          <w:rFonts w:ascii="Times New Roman" w:hAnsi="Times New Roman"/>
          <w:sz w:val="24"/>
          <w:szCs w:val="24"/>
        </w:rPr>
        <w:t>B.</w:t>
      </w:r>
      <w:r w:rsidR="0018587B" w:rsidRPr="00FB7960">
        <w:rPr>
          <w:rFonts w:ascii="Times New Roman" w:hAnsi="Times New Roman"/>
          <w:sz w:val="24"/>
          <w:szCs w:val="24"/>
        </w:rPr>
        <w:t xml:space="preserve"> </w:t>
      </w:r>
      <w:r w:rsidR="0018587B">
        <w:rPr>
          <w:rFonts w:ascii="Times New Roman" w:hAnsi="Times New Roman"/>
          <w:sz w:val="24"/>
          <w:szCs w:val="24"/>
        </w:rPr>
        <w:t>Shiran</w:t>
      </w:r>
      <w:r w:rsidRPr="00FB7960">
        <w:rPr>
          <w:rFonts w:ascii="Times New Roman" w:hAnsi="Times New Roman"/>
          <w:sz w:val="24"/>
          <w:szCs w:val="24"/>
        </w:rPr>
        <w:t xml:space="preserve"> </w:t>
      </w:r>
      <w:r w:rsidR="0018587B">
        <w:rPr>
          <w:rFonts w:ascii="Times New Roman" w:hAnsi="Times New Roman"/>
          <w:sz w:val="24"/>
          <w:szCs w:val="24"/>
        </w:rPr>
        <w:t xml:space="preserve">and </w:t>
      </w:r>
      <w:r w:rsidR="0018587B" w:rsidRPr="00FB7960">
        <w:rPr>
          <w:rFonts w:ascii="Times New Roman" w:hAnsi="Times New Roman"/>
          <w:sz w:val="24"/>
          <w:szCs w:val="24"/>
        </w:rPr>
        <w:t>A.</w:t>
      </w:r>
      <w:r w:rsidR="0018587B">
        <w:rPr>
          <w:rFonts w:ascii="Times New Roman" w:hAnsi="Times New Roman"/>
          <w:sz w:val="24"/>
          <w:szCs w:val="24"/>
        </w:rPr>
        <w:t xml:space="preserve"> </w:t>
      </w:r>
      <w:r w:rsidRPr="00FB7960">
        <w:rPr>
          <w:rFonts w:ascii="Times New Roman" w:hAnsi="Times New Roman"/>
          <w:sz w:val="24"/>
          <w:szCs w:val="24"/>
        </w:rPr>
        <w:t>Arzani</w:t>
      </w:r>
      <w:r w:rsidR="0018587B">
        <w:rPr>
          <w:rFonts w:ascii="Times New Roman" w:hAnsi="Times New Roman"/>
          <w:sz w:val="24"/>
          <w:szCs w:val="24"/>
        </w:rPr>
        <w:t>.</w:t>
      </w:r>
      <w:r w:rsidRPr="00FB7960">
        <w:rPr>
          <w:rFonts w:ascii="Times New Roman" w:hAnsi="Times New Roman"/>
          <w:sz w:val="24"/>
          <w:szCs w:val="24"/>
        </w:rPr>
        <w:t xml:space="preserve"> </w:t>
      </w:r>
      <w:bookmarkStart w:id="19" w:name="_Hlk153677014"/>
      <w:r w:rsidRPr="00FB7960">
        <w:rPr>
          <w:rFonts w:ascii="Times New Roman" w:hAnsi="Times New Roman"/>
          <w:bCs/>
          <w:sz w:val="24"/>
          <w:szCs w:val="24"/>
        </w:rPr>
        <w:t>2011</w:t>
      </w:r>
      <w:bookmarkEnd w:id="19"/>
      <w:r w:rsidRPr="00FB7960">
        <w:rPr>
          <w:rFonts w:ascii="Times New Roman" w:hAnsi="Times New Roman"/>
          <w:b/>
          <w:bCs/>
          <w:sz w:val="24"/>
          <w:szCs w:val="24"/>
        </w:rPr>
        <w:t xml:space="preserve">. </w:t>
      </w:r>
      <w:r w:rsidRPr="00FB7960">
        <w:rPr>
          <w:rFonts w:ascii="Times New Roman" w:hAnsi="Times New Roman"/>
          <w:sz w:val="24"/>
          <w:szCs w:val="24"/>
        </w:rPr>
        <w:t>Evaluation of salinity tolerance in sorghum (</w:t>
      </w:r>
      <w:r w:rsidRPr="00256D8A">
        <w:rPr>
          <w:rFonts w:ascii="Times New Roman" w:hAnsi="Times New Roman"/>
          <w:i/>
          <w:sz w:val="24"/>
          <w:szCs w:val="24"/>
        </w:rPr>
        <w:t>Sorghum bicolor</w:t>
      </w:r>
      <w:r w:rsidRPr="00FB7960">
        <w:rPr>
          <w:rFonts w:ascii="Times New Roman" w:hAnsi="Times New Roman"/>
          <w:sz w:val="24"/>
          <w:szCs w:val="24"/>
        </w:rPr>
        <w:t xml:space="preserve"> L.) using ion accumulation, proline and peroxidas</w:t>
      </w:r>
      <w:r w:rsidR="007D34AA">
        <w:rPr>
          <w:rFonts w:ascii="Times New Roman" w:hAnsi="Times New Roman"/>
          <w:sz w:val="24"/>
          <w:szCs w:val="24"/>
        </w:rPr>
        <w:t xml:space="preserve">e criteria. Plant Growth </w:t>
      </w:r>
      <w:proofErr w:type="spellStart"/>
      <w:r w:rsidR="007D34AA">
        <w:rPr>
          <w:rFonts w:ascii="Times New Roman" w:hAnsi="Times New Roman"/>
          <w:sz w:val="24"/>
          <w:szCs w:val="24"/>
        </w:rPr>
        <w:t>Regul</w:t>
      </w:r>
      <w:proofErr w:type="spellEnd"/>
      <w:r w:rsidR="007D34AA">
        <w:rPr>
          <w:rFonts w:ascii="Times New Roman" w:hAnsi="Times New Roman"/>
          <w:sz w:val="24"/>
          <w:szCs w:val="24"/>
        </w:rPr>
        <w:t>.</w:t>
      </w:r>
      <w:r w:rsidRPr="00FB7960">
        <w:rPr>
          <w:rFonts w:ascii="Times New Roman" w:hAnsi="Times New Roman"/>
          <w:sz w:val="24"/>
          <w:szCs w:val="24"/>
        </w:rPr>
        <w:t xml:space="preserve"> 64</w:t>
      </w:r>
      <w:r w:rsidR="0018587B">
        <w:rPr>
          <w:rFonts w:ascii="Times New Roman" w:hAnsi="Times New Roman"/>
          <w:sz w:val="24"/>
          <w:szCs w:val="24"/>
        </w:rPr>
        <w:t>:</w:t>
      </w:r>
      <w:r w:rsidRPr="00FB7960">
        <w:rPr>
          <w:rFonts w:ascii="Times New Roman" w:hAnsi="Times New Roman"/>
          <w:sz w:val="24"/>
          <w:szCs w:val="24"/>
        </w:rPr>
        <w:t xml:space="preserve"> 275</w:t>
      </w:r>
      <w:r w:rsidR="0018587B">
        <w:rPr>
          <w:rFonts w:ascii="Times New Roman" w:hAnsi="Times New Roman"/>
          <w:sz w:val="24"/>
          <w:szCs w:val="24"/>
        </w:rPr>
        <w:t>-</w:t>
      </w:r>
      <w:r w:rsidRPr="00FB7960">
        <w:rPr>
          <w:rFonts w:ascii="Times New Roman" w:hAnsi="Times New Roman"/>
          <w:sz w:val="24"/>
          <w:szCs w:val="24"/>
        </w:rPr>
        <w:t>285</w:t>
      </w:r>
      <w:r w:rsidR="0018587B">
        <w:rPr>
          <w:rFonts w:ascii="Times New Roman" w:hAnsi="Times New Roman"/>
          <w:sz w:val="24"/>
          <w:szCs w:val="24"/>
        </w:rPr>
        <w:t>.</w:t>
      </w:r>
      <w:r w:rsidRPr="00FB7960">
        <w:rPr>
          <w:rFonts w:ascii="Times New Roman" w:hAnsi="Times New Roman"/>
          <w:sz w:val="24"/>
          <w:szCs w:val="24"/>
        </w:rPr>
        <w:t xml:space="preserve"> </w:t>
      </w:r>
    </w:p>
    <w:p w14:paraId="33D58195" w14:textId="06FB385F" w:rsidR="006461BB" w:rsidRPr="00FB7960" w:rsidRDefault="006461BB" w:rsidP="00C55D3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Behnam, H., </w:t>
      </w:r>
      <w:r w:rsidR="0018587B">
        <w:rPr>
          <w:rFonts w:ascii="Times New Roman" w:hAnsi="Times New Roman"/>
          <w:sz w:val="24"/>
          <w:szCs w:val="24"/>
          <w:shd w:val="clear" w:color="auto" w:fill="FFFFFF"/>
        </w:rPr>
        <w:t>H.</w:t>
      </w:r>
      <w:r w:rsidR="0018587B" w:rsidRPr="00FB7960">
        <w:rPr>
          <w:rFonts w:ascii="Times New Roman" w:hAnsi="Times New Roman"/>
          <w:sz w:val="24"/>
          <w:szCs w:val="24"/>
          <w:shd w:val="clear" w:color="auto" w:fill="FFFFFF"/>
        </w:rPr>
        <w:t xml:space="preserve"> </w:t>
      </w:r>
      <w:r w:rsidR="007D34AA">
        <w:rPr>
          <w:rFonts w:ascii="Times New Roman" w:hAnsi="Times New Roman"/>
          <w:sz w:val="24"/>
          <w:szCs w:val="24"/>
          <w:shd w:val="clear" w:color="auto" w:fill="FFFFFF"/>
        </w:rPr>
        <w:t>Feizi</w:t>
      </w:r>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18587B" w:rsidRPr="00FB7960">
        <w:rPr>
          <w:rFonts w:ascii="Times New Roman" w:hAnsi="Times New Roman"/>
          <w:sz w:val="24"/>
          <w:szCs w:val="24"/>
          <w:shd w:val="clear" w:color="auto" w:fill="FFFFFF"/>
        </w:rPr>
        <w:t>M.</w:t>
      </w:r>
      <w:r w:rsidR="0018587B">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Alipanah</w:t>
      </w:r>
      <w:proofErr w:type="spellEnd"/>
      <w:r w:rsidR="0018587B">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2021. Alleviation the effects of salinity stress using titanium dioxide nano and bulk particles in Echinacea seeds and seedlings. </w:t>
      </w:r>
      <w:r w:rsidRPr="00FB7960">
        <w:rPr>
          <w:rFonts w:ascii="Times New Roman" w:hAnsi="Times New Roman"/>
          <w:iCs/>
          <w:sz w:val="24"/>
          <w:szCs w:val="24"/>
          <w:shd w:val="clear" w:color="auto" w:fill="FFFFFF"/>
        </w:rPr>
        <w:t>Adv</w:t>
      </w:r>
      <w:r w:rsidR="0018587B">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Hort</w:t>
      </w:r>
      <w:r w:rsidR="0018587B">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Sci</w:t>
      </w:r>
      <w:r w:rsidR="0018587B">
        <w:rPr>
          <w:rFonts w:ascii="Times New Roman" w:hAnsi="Times New Roman"/>
          <w:iCs/>
          <w:sz w:val="24"/>
          <w:szCs w:val="24"/>
          <w:shd w:val="clear" w:color="auto" w:fill="FFFFFF"/>
        </w:rPr>
        <w:t>.</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 xml:space="preserve">3 </w:t>
      </w:r>
      <w:r w:rsidRPr="00FB7960">
        <w:rPr>
          <w:rFonts w:ascii="Times New Roman" w:hAnsi="Times New Roman"/>
          <w:sz w:val="24"/>
          <w:szCs w:val="24"/>
          <w:shd w:val="clear" w:color="auto" w:fill="FFFFFF"/>
        </w:rPr>
        <w:t>(4): 351-360.</w:t>
      </w:r>
    </w:p>
    <w:p w14:paraId="20D8FBD6" w14:textId="0703059A" w:rsidR="006461BB" w:rsidRDefault="006461BB" w:rsidP="00C55D3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Calone, R., </w:t>
      </w:r>
      <w:r w:rsidR="0018587B">
        <w:rPr>
          <w:rFonts w:ascii="Times New Roman" w:hAnsi="Times New Roman"/>
          <w:sz w:val="24"/>
          <w:szCs w:val="24"/>
          <w:shd w:val="clear" w:color="auto" w:fill="FFFFFF"/>
        </w:rPr>
        <w:t>R.</w:t>
      </w:r>
      <w:r w:rsidR="0018587B"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Sanoubar</w:t>
      </w:r>
      <w:proofErr w:type="spellEnd"/>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C.</w:t>
      </w:r>
      <w:r w:rsidR="0018587B"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Lambertini</w:t>
      </w:r>
      <w:proofErr w:type="spellEnd"/>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M.</w:t>
      </w:r>
      <w:r w:rsidR="0018587B"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Speranza, </w:t>
      </w:r>
      <w:r w:rsidR="0018587B" w:rsidRPr="00FB7960">
        <w:rPr>
          <w:rFonts w:ascii="Times New Roman" w:hAnsi="Times New Roman"/>
          <w:sz w:val="24"/>
          <w:szCs w:val="24"/>
          <w:shd w:val="clear" w:color="auto" w:fill="FFFFFF"/>
        </w:rPr>
        <w:t xml:space="preserve">L. </w:t>
      </w:r>
      <w:proofErr w:type="spellStart"/>
      <w:r w:rsidRPr="00FB7960">
        <w:rPr>
          <w:rFonts w:ascii="Times New Roman" w:hAnsi="Times New Roman"/>
          <w:sz w:val="24"/>
          <w:szCs w:val="24"/>
          <w:shd w:val="clear" w:color="auto" w:fill="FFFFFF"/>
        </w:rPr>
        <w:t>Vittori</w:t>
      </w:r>
      <w:proofErr w:type="spellEnd"/>
      <w:r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Antisari</w:t>
      </w:r>
      <w:proofErr w:type="spellEnd"/>
      <w:r w:rsidRPr="00FB7960">
        <w:rPr>
          <w:rFonts w:ascii="Times New Roman" w:hAnsi="Times New Roman"/>
          <w:sz w:val="24"/>
          <w:szCs w:val="24"/>
          <w:shd w:val="clear" w:color="auto" w:fill="FFFFFF"/>
        </w:rPr>
        <w:t xml:space="preserve">, </w:t>
      </w:r>
      <w:r w:rsidR="0018587B" w:rsidRPr="00FB7960">
        <w:rPr>
          <w:rFonts w:ascii="Times New Roman" w:hAnsi="Times New Roman"/>
          <w:sz w:val="24"/>
          <w:szCs w:val="24"/>
          <w:shd w:val="clear" w:color="auto" w:fill="FFFFFF"/>
        </w:rPr>
        <w:t xml:space="preserve">G. </w:t>
      </w:r>
      <w:r w:rsidRPr="00FB7960">
        <w:rPr>
          <w:rFonts w:ascii="Times New Roman" w:hAnsi="Times New Roman"/>
          <w:sz w:val="24"/>
          <w:szCs w:val="24"/>
          <w:shd w:val="clear" w:color="auto" w:fill="FFFFFF"/>
        </w:rPr>
        <w:t xml:space="preserve">Vianello </w:t>
      </w:r>
      <w:r w:rsidR="0018587B">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18587B" w:rsidRPr="00FB7960">
        <w:rPr>
          <w:rFonts w:ascii="Times New Roman" w:hAnsi="Times New Roman"/>
          <w:sz w:val="24"/>
          <w:szCs w:val="24"/>
          <w:shd w:val="clear" w:color="auto" w:fill="FFFFFF"/>
        </w:rPr>
        <w:t xml:space="preserve">L. </w:t>
      </w:r>
      <w:proofErr w:type="spellStart"/>
      <w:r w:rsidR="0018587B">
        <w:rPr>
          <w:rFonts w:ascii="Times New Roman" w:hAnsi="Times New Roman"/>
          <w:sz w:val="24"/>
          <w:szCs w:val="24"/>
          <w:shd w:val="clear" w:color="auto" w:fill="FFFFFF"/>
        </w:rPr>
        <w:t>Barbanti</w:t>
      </w:r>
      <w:proofErr w:type="spellEnd"/>
      <w:r w:rsidR="0018587B">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2020. Salt tolerance and Na allocation in </w:t>
      </w:r>
      <w:r w:rsidRPr="0018587B">
        <w:rPr>
          <w:rFonts w:ascii="Times New Roman" w:hAnsi="Times New Roman"/>
          <w:i/>
          <w:sz w:val="24"/>
          <w:szCs w:val="24"/>
          <w:shd w:val="clear" w:color="auto" w:fill="FFFFFF"/>
        </w:rPr>
        <w:t>Sorghum bicolor</w:t>
      </w:r>
      <w:r w:rsidRPr="00FB7960">
        <w:rPr>
          <w:rFonts w:ascii="Times New Roman" w:hAnsi="Times New Roman"/>
          <w:sz w:val="24"/>
          <w:szCs w:val="24"/>
          <w:shd w:val="clear" w:color="auto" w:fill="FFFFFF"/>
        </w:rPr>
        <w:t xml:space="preserve"> under variable soil and water salinity. </w:t>
      </w:r>
      <w:r w:rsidRPr="00FB7960">
        <w:rPr>
          <w:rFonts w:ascii="Times New Roman" w:hAnsi="Times New Roman"/>
          <w:iCs/>
          <w:sz w:val="24"/>
          <w:szCs w:val="24"/>
          <w:shd w:val="clear" w:color="auto" w:fill="FFFFFF"/>
        </w:rPr>
        <w:t>Plants</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9</w:t>
      </w:r>
      <w:r w:rsidRPr="00FB7960">
        <w:rPr>
          <w:rFonts w:ascii="Times New Roman" w:hAnsi="Times New Roman"/>
          <w:sz w:val="24"/>
          <w:szCs w:val="24"/>
          <w:shd w:val="clear" w:color="auto" w:fill="FFFFFF"/>
        </w:rPr>
        <w:t>(5): 561.</w:t>
      </w:r>
      <w:r w:rsidR="00C55D3C" w:rsidRPr="00C55D3C">
        <w:rPr>
          <w:rFonts w:ascii="Times New Roman" w:hAnsi="Times New Roman"/>
          <w:sz w:val="24"/>
          <w:szCs w:val="24"/>
          <w:shd w:val="clear" w:color="auto" w:fill="FFFFFF"/>
        </w:rPr>
        <w:t xml:space="preserve"> </w:t>
      </w:r>
      <w:proofErr w:type="spellStart"/>
      <w:r w:rsidR="00C55D3C" w:rsidRPr="00C55D3C">
        <w:rPr>
          <w:rFonts w:ascii="Times New Roman" w:hAnsi="Times New Roman"/>
          <w:sz w:val="24"/>
          <w:szCs w:val="24"/>
          <w:shd w:val="clear" w:color="auto" w:fill="FFFFFF"/>
        </w:rPr>
        <w:t>doi</w:t>
      </w:r>
      <w:proofErr w:type="spellEnd"/>
      <w:r w:rsidR="00C55D3C" w:rsidRPr="00C55D3C">
        <w:rPr>
          <w:rFonts w:ascii="Times New Roman" w:hAnsi="Times New Roman"/>
          <w:sz w:val="24"/>
          <w:szCs w:val="24"/>
          <w:shd w:val="clear" w:color="auto" w:fill="FFFFFF"/>
        </w:rPr>
        <w:t>: </w:t>
      </w:r>
      <w:hyperlink r:id="rId61" w:tgtFrame="_blank" w:history="1">
        <w:r w:rsidR="00C55D3C" w:rsidRPr="00C55D3C">
          <w:rPr>
            <w:rFonts w:ascii="Times New Roman" w:hAnsi="Times New Roman"/>
            <w:sz w:val="24"/>
            <w:szCs w:val="24"/>
          </w:rPr>
          <w:t>10.3390/plants9050561</w:t>
        </w:r>
      </w:hyperlink>
    </w:p>
    <w:p w14:paraId="3D19C89B" w14:textId="666DCDFC" w:rsidR="00C55D3C" w:rsidRPr="00FB7960" w:rsidRDefault="00C55D3C" w:rsidP="00C55D3C">
      <w:pPr>
        <w:spacing w:after="0" w:line="432" w:lineRule="auto"/>
        <w:ind w:left="720" w:hanging="720"/>
        <w:jc w:val="both"/>
        <w:rPr>
          <w:rFonts w:ascii="Times New Roman" w:hAnsi="Times New Roman"/>
          <w:sz w:val="24"/>
          <w:szCs w:val="24"/>
          <w:shd w:val="clear" w:color="auto" w:fill="FFFFFF"/>
        </w:rPr>
      </w:pPr>
      <w:r w:rsidRPr="00C55D3C">
        <w:rPr>
          <w:rFonts w:ascii="Times New Roman" w:hAnsi="Times New Roman"/>
          <w:sz w:val="24"/>
          <w:szCs w:val="24"/>
          <w:shd w:val="clear" w:color="auto" w:fill="FFFFFF"/>
        </w:rPr>
        <w:t>da Silva, R.</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R.</w:t>
      </w:r>
      <w:r>
        <w:rPr>
          <w:rFonts w:ascii="Times New Roman" w:hAnsi="Times New Roman"/>
          <w:sz w:val="24"/>
          <w:szCs w:val="24"/>
          <w:shd w:val="clear" w:color="auto" w:fill="FFFFFF"/>
        </w:rPr>
        <w:t>,</w:t>
      </w:r>
      <w:r w:rsidRPr="00C55D3C">
        <w:rPr>
          <w:rFonts w:ascii="Times New Roman" w:hAnsi="Times New Roman"/>
          <w:sz w:val="24"/>
          <w:szCs w:val="24"/>
          <w:shd w:val="clear" w:color="auto" w:fill="FFFFFF"/>
        </w:rPr>
        <w:t xml:space="preserve"> J.</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F. de Medeiros, G.</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C.</w:t>
      </w:r>
      <w:r>
        <w:rPr>
          <w:rFonts w:ascii="Times New Roman" w:hAnsi="Times New Roman"/>
          <w:sz w:val="24"/>
          <w:szCs w:val="24"/>
          <w:shd w:val="clear" w:color="auto" w:fill="FFFFFF"/>
        </w:rPr>
        <w:t xml:space="preserve"> M.</w:t>
      </w:r>
      <w:r w:rsidRPr="00C55D3C">
        <w:rPr>
          <w:rFonts w:ascii="Times New Roman" w:hAnsi="Times New Roman"/>
          <w:sz w:val="24"/>
          <w:szCs w:val="24"/>
          <w:shd w:val="clear" w:color="auto" w:fill="FFFFFF"/>
        </w:rPr>
        <w:t xml:space="preserve"> de Queiroz, L.</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V. de Sousa, M.</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V.</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 xml:space="preserve">P. de Souza, </w:t>
      </w:r>
      <w:r>
        <w:rPr>
          <w:rFonts w:ascii="Times New Roman" w:hAnsi="Times New Roman"/>
          <w:sz w:val="24"/>
          <w:szCs w:val="24"/>
          <w:shd w:val="clear" w:color="auto" w:fill="FFFFFF"/>
        </w:rPr>
        <w:t>M.</w:t>
      </w:r>
      <w:r w:rsidRPr="00C55D3C">
        <w:rPr>
          <w:rFonts w:ascii="Times New Roman" w:hAnsi="Times New Roman"/>
          <w:sz w:val="24"/>
          <w:szCs w:val="24"/>
          <w:shd w:val="clear" w:color="auto" w:fill="FFFFFF"/>
        </w:rPr>
        <w:t xml:space="preserve"> de Almeida Bastos do Nascimento, F.</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M. da Silva Morais, R.</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F. da Nóbrega, L.</w:t>
      </w:r>
      <w:r>
        <w:rPr>
          <w:rFonts w:ascii="Times New Roman" w:hAnsi="Times New Roman"/>
          <w:sz w:val="24"/>
          <w:szCs w:val="24"/>
          <w:shd w:val="clear" w:color="auto" w:fill="FFFFFF"/>
        </w:rPr>
        <w:t xml:space="preserve"> </w:t>
      </w:r>
      <w:r w:rsidRPr="00C55D3C">
        <w:rPr>
          <w:rFonts w:ascii="Times New Roman" w:hAnsi="Times New Roman"/>
          <w:sz w:val="24"/>
          <w:szCs w:val="24"/>
          <w:shd w:val="clear" w:color="auto" w:fill="FFFFFF"/>
        </w:rPr>
        <w:t>M. Silva, F.</w:t>
      </w:r>
      <w:r>
        <w:rPr>
          <w:rFonts w:ascii="Times New Roman" w:hAnsi="Times New Roman"/>
          <w:sz w:val="24"/>
          <w:szCs w:val="24"/>
          <w:shd w:val="clear" w:color="auto" w:fill="FFFFFF"/>
        </w:rPr>
        <w:t xml:space="preserve"> N.</w:t>
      </w:r>
      <w:r w:rsidRPr="00C55D3C">
        <w:rPr>
          <w:rFonts w:ascii="Times New Roman" w:hAnsi="Times New Roman"/>
          <w:sz w:val="24"/>
          <w:szCs w:val="24"/>
          <w:shd w:val="clear" w:color="auto" w:fill="FFFFFF"/>
        </w:rPr>
        <w:t xml:space="preserve"> Ferreira, et al. </w:t>
      </w:r>
      <w:r>
        <w:rPr>
          <w:rFonts w:ascii="Times New Roman" w:hAnsi="Times New Roman"/>
          <w:sz w:val="24"/>
          <w:szCs w:val="24"/>
          <w:shd w:val="clear" w:color="auto" w:fill="FFFFFF"/>
        </w:rPr>
        <w:t xml:space="preserve">2023. </w:t>
      </w:r>
      <w:r w:rsidRPr="00C55D3C">
        <w:rPr>
          <w:rFonts w:ascii="Times New Roman" w:hAnsi="Times New Roman"/>
          <w:sz w:val="24"/>
          <w:szCs w:val="24"/>
          <w:shd w:val="clear" w:color="auto" w:fill="FFFFFF"/>
        </w:rPr>
        <w:t xml:space="preserve">Ionic </w:t>
      </w:r>
      <w:r>
        <w:rPr>
          <w:rFonts w:ascii="Times New Roman" w:hAnsi="Times New Roman"/>
          <w:sz w:val="24"/>
          <w:szCs w:val="24"/>
          <w:shd w:val="clear" w:color="auto" w:fill="FFFFFF"/>
        </w:rPr>
        <w:t>r</w:t>
      </w:r>
      <w:r w:rsidRPr="00C55D3C">
        <w:rPr>
          <w:rFonts w:ascii="Times New Roman" w:hAnsi="Times New Roman"/>
          <w:sz w:val="24"/>
          <w:szCs w:val="24"/>
          <w:shd w:val="clear" w:color="auto" w:fill="FFFFFF"/>
        </w:rPr>
        <w:t xml:space="preserve">esponse and </w:t>
      </w:r>
      <w:r>
        <w:rPr>
          <w:rFonts w:ascii="Times New Roman" w:hAnsi="Times New Roman"/>
          <w:sz w:val="24"/>
          <w:szCs w:val="24"/>
          <w:shd w:val="clear" w:color="auto" w:fill="FFFFFF"/>
        </w:rPr>
        <w:t>s</w:t>
      </w:r>
      <w:r w:rsidRPr="00C55D3C">
        <w:rPr>
          <w:rFonts w:ascii="Times New Roman" w:hAnsi="Times New Roman"/>
          <w:sz w:val="24"/>
          <w:szCs w:val="24"/>
          <w:shd w:val="clear" w:color="auto" w:fill="FFFFFF"/>
        </w:rPr>
        <w:t xml:space="preserve">orghum </w:t>
      </w:r>
      <w:r>
        <w:rPr>
          <w:rFonts w:ascii="Times New Roman" w:hAnsi="Times New Roman"/>
          <w:sz w:val="24"/>
          <w:szCs w:val="24"/>
          <w:shd w:val="clear" w:color="auto" w:fill="FFFFFF"/>
        </w:rPr>
        <w:t>p</w:t>
      </w:r>
      <w:r w:rsidRPr="00C55D3C">
        <w:rPr>
          <w:rFonts w:ascii="Times New Roman" w:hAnsi="Times New Roman"/>
          <w:sz w:val="24"/>
          <w:szCs w:val="24"/>
          <w:shd w:val="clear" w:color="auto" w:fill="FFFFFF"/>
        </w:rPr>
        <w:t xml:space="preserve">roduction </w:t>
      </w:r>
      <w:r w:rsidRPr="00C55D3C">
        <w:rPr>
          <w:rFonts w:ascii="Times New Roman" w:hAnsi="Times New Roman"/>
          <w:sz w:val="24"/>
          <w:szCs w:val="24"/>
          <w:shd w:val="clear" w:color="auto" w:fill="FFFFFF"/>
        </w:rPr>
        <w:lastRenderedPageBreak/>
        <w:t xml:space="preserve">under </w:t>
      </w:r>
      <w:r>
        <w:rPr>
          <w:rFonts w:ascii="Times New Roman" w:hAnsi="Times New Roman"/>
          <w:sz w:val="24"/>
          <w:szCs w:val="24"/>
          <w:shd w:val="clear" w:color="auto" w:fill="FFFFFF"/>
        </w:rPr>
        <w:t>w</w:t>
      </w:r>
      <w:r w:rsidRPr="00C55D3C">
        <w:rPr>
          <w:rFonts w:ascii="Times New Roman" w:hAnsi="Times New Roman"/>
          <w:sz w:val="24"/>
          <w:szCs w:val="24"/>
          <w:shd w:val="clear" w:color="auto" w:fill="FFFFFF"/>
        </w:rPr>
        <w:t xml:space="preserve">ater and </w:t>
      </w:r>
      <w:r>
        <w:rPr>
          <w:rFonts w:ascii="Times New Roman" w:hAnsi="Times New Roman"/>
          <w:sz w:val="24"/>
          <w:szCs w:val="24"/>
          <w:shd w:val="clear" w:color="auto" w:fill="FFFFFF"/>
        </w:rPr>
        <w:t>s</w:t>
      </w:r>
      <w:r w:rsidRPr="00C55D3C">
        <w:rPr>
          <w:rFonts w:ascii="Times New Roman" w:hAnsi="Times New Roman"/>
          <w:sz w:val="24"/>
          <w:szCs w:val="24"/>
          <w:shd w:val="clear" w:color="auto" w:fill="FFFFFF"/>
        </w:rPr>
        <w:t xml:space="preserve">aline </w:t>
      </w:r>
      <w:r>
        <w:rPr>
          <w:rFonts w:ascii="Times New Roman" w:hAnsi="Times New Roman"/>
          <w:sz w:val="24"/>
          <w:szCs w:val="24"/>
          <w:shd w:val="clear" w:color="auto" w:fill="FFFFFF"/>
        </w:rPr>
        <w:t>s</w:t>
      </w:r>
      <w:r w:rsidRPr="00C55D3C">
        <w:rPr>
          <w:rFonts w:ascii="Times New Roman" w:hAnsi="Times New Roman"/>
          <w:sz w:val="24"/>
          <w:szCs w:val="24"/>
          <w:shd w:val="clear" w:color="auto" w:fill="FFFFFF"/>
        </w:rPr>
        <w:t xml:space="preserve">tress in a </w:t>
      </w:r>
      <w:r>
        <w:rPr>
          <w:rFonts w:ascii="Times New Roman" w:hAnsi="Times New Roman"/>
          <w:sz w:val="24"/>
          <w:szCs w:val="24"/>
          <w:shd w:val="clear" w:color="auto" w:fill="FFFFFF"/>
        </w:rPr>
        <w:t>s</w:t>
      </w:r>
      <w:r w:rsidRPr="00C55D3C">
        <w:rPr>
          <w:rFonts w:ascii="Times New Roman" w:hAnsi="Times New Roman"/>
          <w:sz w:val="24"/>
          <w:szCs w:val="24"/>
          <w:shd w:val="clear" w:color="auto" w:fill="FFFFFF"/>
        </w:rPr>
        <w:t>emi-</w:t>
      </w:r>
      <w:r>
        <w:rPr>
          <w:rFonts w:ascii="Times New Roman" w:hAnsi="Times New Roman"/>
          <w:sz w:val="24"/>
          <w:szCs w:val="24"/>
          <w:shd w:val="clear" w:color="auto" w:fill="FFFFFF"/>
        </w:rPr>
        <w:t>a</w:t>
      </w:r>
      <w:r w:rsidRPr="00C55D3C">
        <w:rPr>
          <w:rFonts w:ascii="Times New Roman" w:hAnsi="Times New Roman"/>
          <w:sz w:val="24"/>
          <w:szCs w:val="24"/>
          <w:shd w:val="clear" w:color="auto" w:fill="FFFFFF"/>
        </w:rPr>
        <w:t xml:space="preserve">rid </w:t>
      </w:r>
      <w:r>
        <w:rPr>
          <w:rFonts w:ascii="Times New Roman" w:hAnsi="Times New Roman"/>
          <w:sz w:val="24"/>
          <w:szCs w:val="24"/>
          <w:shd w:val="clear" w:color="auto" w:fill="FFFFFF"/>
        </w:rPr>
        <w:t>e</w:t>
      </w:r>
      <w:r w:rsidRPr="00C55D3C">
        <w:rPr>
          <w:rFonts w:ascii="Times New Roman" w:hAnsi="Times New Roman"/>
          <w:sz w:val="24"/>
          <w:szCs w:val="24"/>
          <w:shd w:val="clear" w:color="auto" w:fill="FFFFFF"/>
        </w:rPr>
        <w:t>nvironment. Agric</w:t>
      </w:r>
      <w:r>
        <w:rPr>
          <w:rFonts w:ascii="Times New Roman" w:hAnsi="Times New Roman"/>
          <w:sz w:val="24"/>
          <w:szCs w:val="24"/>
          <w:shd w:val="clear" w:color="auto" w:fill="FFFFFF"/>
        </w:rPr>
        <w:t>.</w:t>
      </w:r>
      <w:r w:rsidRPr="00C55D3C">
        <w:rPr>
          <w:rFonts w:ascii="Times New Roman" w:hAnsi="Times New Roman"/>
          <w:sz w:val="24"/>
          <w:szCs w:val="24"/>
          <w:shd w:val="clear" w:color="auto" w:fill="FFFFFF"/>
        </w:rPr>
        <w:t xml:space="preserve"> 13</w:t>
      </w:r>
      <w:r>
        <w:rPr>
          <w:rFonts w:ascii="Times New Roman" w:hAnsi="Times New Roman"/>
          <w:sz w:val="24"/>
          <w:szCs w:val="24"/>
          <w:shd w:val="clear" w:color="auto" w:fill="FFFFFF"/>
        </w:rPr>
        <w:t>:</w:t>
      </w:r>
      <w:r w:rsidRPr="00C55D3C">
        <w:rPr>
          <w:rFonts w:ascii="Times New Roman" w:hAnsi="Times New Roman"/>
          <w:sz w:val="24"/>
          <w:szCs w:val="24"/>
          <w:shd w:val="clear" w:color="auto" w:fill="FFFFFF"/>
        </w:rPr>
        <w:t xml:space="preserve"> 1127. https://doi.org/ 10.3390/agriculture13061127</w:t>
      </w:r>
    </w:p>
    <w:p w14:paraId="3F41F7E4" w14:textId="1BA7FF94" w:rsidR="006461BB" w:rsidRPr="00FB7960" w:rsidRDefault="006461BB" w:rsidP="00C55D3C">
      <w:pPr>
        <w:autoSpaceDE w:val="0"/>
        <w:autoSpaceDN w:val="0"/>
        <w:adjustRightInd w:val="0"/>
        <w:spacing w:after="0" w:line="432" w:lineRule="auto"/>
        <w:ind w:left="720" w:hanging="720"/>
        <w:jc w:val="both"/>
        <w:rPr>
          <w:rFonts w:ascii="Times New Roman" w:hAnsi="Times New Roman"/>
          <w:sz w:val="24"/>
          <w:szCs w:val="24"/>
        </w:rPr>
      </w:pPr>
      <w:bookmarkStart w:id="20" w:name="_Hlk153675744"/>
      <w:r w:rsidRPr="00FB7960">
        <w:rPr>
          <w:rFonts w:ascii="Times New Roman" w:hAnsi="Times New Roman"/>
          <w:sz w:val="24"/>
          <w:szCs w:val="24"/>
        </w:rPr>
        <w:t>De Lacerda</w:t>
      </w:r>
      <w:bookmarkEnd w:id="20"/>
      <w:r w:rsidRPr="00FB7960">
        <w:rPr>
          <w:rFonts w:ascii="Times New Roman" w:hAnsi="Times New Roman"/>
          <w:sz w:val="24"/>
          <w:szCs w:val="24"/>
        </w:rPr>
        <w:t>, C.</w:t>
      </w:r>
      <w:r w:rsidR="0018587B">
        <w:rPr>
          <w:rFonts w:ascii="Times New Roman" w:hAnsi="Times New Roman"/>
          <w:sz w:val="24"/>
          <w:szCs w:val="24"/>
        </w:rPr>
        <w:t xml:space="preserve"> </w:t>
      </w:r>
      <w:r w:rsidRPr="00FB7960">
        <w:rPr>
          <w:rFonts w:ascii="Times New Roman" w:hAnsi="Times New Roman"/>
          <w:sz w:val="24"/>
          <w:szCs w:val="24"/>
        </w:rPr>
        <w:t>F.</w:t>
      </w:r>
      <w:r w:rsidR="0018587B">
        <w:rPr>
          <w:rFonts w:ascii="Times New Roman" w:hAnsi="Times New Roman"/>
          <w:sz w:val="24"/>
          <w:szCs w:val="24"/>
        </w:rPr>
        <w:t>,</w:t>
      </w:r>
      <w:r w:rsidRPr="00FB7960">
        <w:rPr>
          <w:rFonts w:ascii="Times New Roman" w:hAnsi="Times New Roman"/>
          <w:sz w:val="24"/>
          <w:szCs w:val="24"/>
        </w:rPr>
        <w:t xml:space="preserve"> </w:t>
      </w:r>
      <w:r w:rsidR="0018587B">
        <w:rPr>
          <w:rFonts w:ascii="Times New Roman" w:hAnsi="Times New Roman"/>
          <w:sz w:val="24"/>
          <w:szCs w:val="24"/>
        </w:rPr>
        <w:t>J.</w:t>
      </w:r>
      <w:r w:rsidR="0018587B" w:rsidRPr="00FB7960">
        <w:rPr>
          <w:rFonts w:ascii="Times New Roman" w:hAnsi="Times New Roman"/>
          <w:sz w:val="24"/>
          <w:szCs w:val="24"/>
        </w:rPr>
        <w:t xml:space="preserve"> </w:t>
      </w:r>
      <w:proofErr w:type="spellStart"/>
      <w:r w:rsidRPr="00FB7960">
        <w:rPr>
          <w:rFonts w:ascii="Times New Roman" w:hAnsi="Times New Roman"/>
          <w:sz w:val="24"/>
          <w:szCs w:val="24"/>
        </w:rPr>
        <w:t>Cambraia</w:t>
      </w:r>
      <w:proofErr w:type="spellEnd"/>
      <w:r w:rsidRPr="00FB7960">
        <w:rPr>
          <w:rFonts w:ascii="Times New Roman" w:hAnsi="Times New Roman"/>
          <w:sz w:val="24"/>
          <w:szCs w:val="24"/>
        </w:rPr>
        <w:t xml:space="preserve">, </w:t>
      </w:r>
      <w:r w:rsidR="0018587B" w:rsidRPr="00FB7960">
        <w:rPr>
          <w:rFonts w:ascii="Times New Roman" w:hAnsi="Times New Roman"/>
          <w:sz w:val="24"/>
          <w:szCs w:val="24"/>
        </w:rPr>
        <w:t>M.</w:t>
      </w:r>
      <w:r w:rsidR="0018587B">
        <w:rPr>
          <w:rFonts w:ascii="Times New Roman" w:hAnsi="Times New Roman"/>
          <w:sz w:val="24"/>
          <w:szCs w:val="24"/>
        </w:rPr>
        <w:t xml:space="preserve"> </w:t>
      </w:r>
      <w:r w:rsidR="0018587B" w:rsidRPr="00FB7960">
        <w:rPr>
          <w:rFonts w:ascii="Times New Roman" w:hAnsi="Times New Roman"/>
          <w:sz w:val="24"/>
          <w:szCs w:val="24"/>
        </w:rPr>
        <w:t>A.</w:t>
      </w:r>
      <w:r w:rsidR="0018587B">
        <w:rPr>
          <w:rFonts w:ascii="Times New Roman" w:hAnsi="Times New Roman"/>
          <w:sz w:val="24"/>
          <w:szCs w:val="24"/>
        </w:rPr>
        <w:t>,</w:t>
      </w:r>
      <w:r w:rsidR="0018587B" w:rsidRPr="00FB7960">
        <w:rPr>
          <w:rFonts w:ascii="Times New Roman" w:hAnsi="Times New Roman"/>
          <w:sz w:val="24"/>
          <w:szCs w:val="24"/>
        </w:rPr>
        <w:t xml:space="preserve"> </w:t>
      </w:r>
      <w:r w:rsidR="0018587B">
        <w:rPr>
          <w:rFonts w:ascii="Times New Roman" w:hAnsi="Times New Roman"/>
          <w:sz w:val="24"/>
          <w:szCs w:val="24"/>
        </w:rPr>
        <w:t>Oliva</w:t>
      </w:r>
      <w:r w:rsidRPr="00FB7960">
        <w:rPr>
          <w:rFonts w:ascii="Times New Roman" w:hAnsi="Times New Roman"/>
          <w:sz w:val="24"/>
          <w:szCs w:val="24"/>
        </w:rPr>
        <w:t xml:space="preserve"> </w:t>
      </w:r>
      <w:r w:rsidR="0018587B">
        <w:rPr>
          <w:rFonts w:ascii="Times New Roman" w:hAnsi="Times New Roman"/>
          <w:sz w:val="24"/>
          <w:szCs w:val="24"/>
        </w:rPr>
        <w:t xml:space="preserve">and </w:t>
      </w:r>
      <w:r w:rsidR="0018587B" w:rsidRPr="00FB7960">
        <w:rPr>
          <w:rFonts w:ascii="Times New Roman" w:hAnsi="Times New Roman"/>
          <w:sz w:val="24"/>
          <w:szCs w:val="24"/>
        </w:rPr>
        <w:t>H.</w:t>
      </w:r>
      <w:r w:rsidR="0018587B">
        <w:rPr>
          <w:rFonts w:ascii="Times New Roman" w:hAnsi="Times New Roman"/>
          <w:sz w:val="24"/>
          <w:szCs w:val="24"/>
        </w:rPr>
        <w:t xml:space="preserve"> </w:t>
      </w:r>
      <w:r w:rsidR="0018587B" w:rsidRPr="00FB7960">
        <w:rPr>
          <w:rFonts w:ascii="Times New Roman" w:hAnsi="Times New Roman"/>
          <w:sz w:val="24"/>
          <w:szCs w:val="24"/>
        </w:rPr>
        <w:t xml:space="preserve">A.  </w:t>
      </w:r>
      <w:r w:rsidRPr="00FB7960">
        <w:rPr>
          <w:rFonts w:ascii="Times New Roman" w:hAnsi="Times New Roman"/>
          <w:sz w:val="24"/>
          <w:szCs w:val="24"/>
        </w:rPr>
        <w:t>Ruiz</w:t>
      </w:r>
      <w:r w:rsidR="0018587B">
        <w:rPr>
          <w:rFonts w:ascii="Times New Roman" w:hAnsi="Times New Roman"/>
          <w:sz w:val="24"/>
          <w:szCs w:val="24"/>
        </w:rPr>
        <w:t>.</w:t>
      </w:r>
      <w:r w:rsidRPr="00FB7960">
        <w:rPr>
          <w:rFonts w:ascii="Times New Roman" w:hAnsi="Times New Roman"/>
          <w:sz w:val="24"/>
          <w:szCs w:val="24"/>
        </w:rPr>
        <w:t xml:space="preserve"> </w:t>
      </w:r>
      <w:bookmarkStart w:id="21" w:name="_Hlk153675853"/>
      <w:r w:rsidRPr="00FB7960">
        <w:rPr>
          <w:rFonts w:ascii="Times New Roman" w:hAnsi="Times New Roman"/>
          <w:bCs/>
          <w:sz w:val="24"/>
          <w:szCs w:val="24"/>
        </w:rPr>
        <w:t>2005</w:t>
      </w:r>
      <w:bookmarkEnd w:id="21"/>
      <w:r w:rsidR="0018587B">
        <w:rPr>
          <w:rFonts w:ascii="Times New Roman" w:hAnsi="Times New Roman"/>
          <w:bCs/>
          <w:sz w:val="24"/>
          <w:szCs w:val="24"/>
        </w:rPr>
        <w:t>.</w:t>
      </w:r>
      <w:r w:rsidRPr="00FB7960">
        <w:rPr>
          <w:rFonts w:ascii="Times New Roman" w:hAnsi="Times New Roman"/>
          <w:bCs/>
          <w:sz w:val="24"/>
          <w:szCs w:val="24"/>
        </w:rPr>
        <w:t xml:space="preserve"> </w:t>
      </w:r>
      <w:r w:rsidRPr="00FB7960">
        <w:rPr>
          <w:rFonts w:ascii="Times New Roman" w:hAnsi="Times New Roman"/>
          <w:sz w:val="24"/>
          <w:szCs w:val="24"/>
        </w:rPr>
        <w:t xml:space="preserve">Changes in growth and in solute concentrations in sorghum leaves and roots during salt stress </w:t>
      </w:r>
      <w:r w:rsidR="0018587B">
        <w:rPr>
          <w:rFonts w:ascii="Times New Roman" w:hAnsi="Times New Roman"/>
          <w:sz w:val="24"/>
          <w:szCs w:val="24"/>
        </w:rPr>
        <w:t>recovery. Environ. Exp. Bot. 54:</w:t>
      </w:r>
      <w:r w:rsidRPr="00FB7960">
        <w:rPr>
          <w:rFonts w:ascii="Times New Roman" w:hAnsi="Times New Roman"/>
          <w:sz w:val="24"/>
          <w:szCs w:val="24"/>
        </w:rPr>
        <w:t xml:space="preserve"> 69</w:t>
      </w:r>
      <w:r w:rsidR="0018587B">
        <w:rPr>
          <w:rFonts w:ascii="Times New Roman" w:hAnsi="Times New Roman"/>
          <w:sz w:val="24"/>
          <w:szCs w:val="24"/>
        </w:rPr>
        <w:t>-</w:t>
      </w:r>
      <w:r w:rsidRPr="00FB7960">
        <w:rPr>
          <w:rFonts w:ascii="Times New Roman" w:hAnsi="Times New Roman"/>
          <w:sz w:val="24"/>
          <w:szCs w:val="24"/>
        </w:rPr>
        <w:t xml:space="preserve">76. </w:t>
      </w:r>
    </w:p>
    <w:p w14:paraId="60CFB3AD" w14:textId="44541E56" w:rsidR="006461BB" w:rsidRPr="00FB7960" w:rsidRDefault="006461BB" w:rsidP="00C55D3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 xml:space="preserve">Farooq, M., </w:t>
      </w:r>
      <w:r w:rsidR="0018587B">
        <w:rPr>
          <w:rFonts w:ascii="Times New Roman" w:hAnsi="Times New Roman"/>
          <w:sz w:val="24"/>
          <w:szCs w:val="24"/>
        </w:rPr>
        <w:t>M.</w:t>
      </w:r>
      <w:r w:rsidR="0018587B" w:rsidRPr="00FB7960">
        <w:rPr>
          <w:rFonts w:ascii="Times New Roman" w:hAnsi="Times New Roman"/>
          <w:sz w:val="24"/>
          <w:szCs w:val="24"/>
        </w:rPr>
        <w:t xml:space="preserve"> </w:t>
      </w:r>
      <w:r w:rsidRPr="00FB7960">
        <w:rPr>
          <w:rFonts w:ascii="Times New Roman" w:hAnsi="Times New Roman"/>
          <w:sz w:val="24"/>
          <w:szCs w:val="24"/>
        </w:rPr>
        <w:t xml:space="preserve">Hussain, </w:t>
      </w:r>
      <w:r w:rsidR="0018587B" w:rsidRPr="00FB7960">
        <w:rPr>
          <w:rFonts w:ascii="Times New Roman" w:hAnsi="Times New Roman"/>
          <w:sz w:val="24"/>
          <w:szCs w:val="24"/>
        </w:rPr>
        <w:t xml:space="preserve">A. </w:t>
      </w:r>
      <w:r w:rsidR="0018587B">
        <w:rPr>
          <w:rFonts w:ascii="Times New Roman" w:hAnsi="Times New Roman"/>
          <w:sz w:val="24"/>
          <w:szCs w:val="24"/>
        </w:rPr>
        <w:t>Wakeel</w:t>
      </w:r>
      <w:r w:rsidRPr="00FB7960">
        <w:rPr>
          <w:rFonts w:ascii="Times New Roman" w:hAnsi="Times New Roman"/>
          <w:sz w:val="24"/>
          <w:szCs w:val="24"/>
        </w:rPr>
        <w:t xml:space="preserve"> and </w:t>
      </w:r>
      <w:r w:rsidR="0018587B" w:rsidRPr="00FB7960">
        <w:rPr>
          <w:rFonts w:ascii="Times New Roman" w:hAnsi="Times New Roman"/>
          <w:sz w:val="24"/>
          <w:szCs w:val="24"/>
        </w:rPr>
        <w:t xml:space="preserve">K. H. M. </w:t>
      </w:r>
      <w:r w:rsidR="0018587B">
        <w:rPr>
          <w:rFonts w:ascii="Times New Roman" w:hAnsi="Times New Roman"/>
          <w:sz w:val="24"/>
          <w:szCs w:val="24"/>
        </w:rPr>
        <w:t>Siddique.</w:t>
      </w:r>
      <w:r w:rsidRPr="00FB7960">
        <w:rPr>
          <w:rFonts w:ascii="Times New Roman" w:hAnsi="Times New Roman"/>
          <w:sz w:val="24"/>
          <w:szCs w:val="24"/>
        </w:rPr>
        <w:t xml:space="preserve"> 2015. Salt stress in maize: effects, resistance mechanisms and management.</w:t>
      </w:r>
      <w:r w:rsidR="0018587B">
        <w:rPr>
          <w:rFonts w:ascii="Times New Roman" w:hAnsi="Times New Roman"/>
          <w:sz w:val="24"/>
          <w:szCs w:val="24"/>
        </w:rPr>
        <w:t xml:space="preserve"> A review. Agron. Sustain. Dev.</w:t>
      </w:r>
      <w:r w:rsidRPr="00FB7960">
        <w:rPr>
          <w:rFonts w:ascii="Times New Roman" w:hAnsi="Times New Roman"/>
          <w:sz w:val="24"/>
          <w:szCs w:val="24"/>
        </w:rPr>
        <w:t xml:space="preserve"> 35: 461-481.</w:t>
      </w:r>
    </w:p>
    <w:p w14:paraId="25061AA2" w14:textId="6EAE57CB" w:rsidR="006461BB" w:rsidRPr="00FB7960" w:rsidRDefault="0018587B" w:rsidP="00E144AC">
      <w:pPr>
        <w:autoSpaceDE w:val="0"/>
        <w:autoSpaceDN w:val="0"/>
        <w:adjustRightInd w:val="0"/>
        <w:spacing w:after="0" w:line="432" w:lineRule="auto"/>
        <w:ind w:left="720" w:hanging="720"/>
        <w:jc w:val="both"/>
        <w:rPr>
          <w:rFonts w:ascii="Times New Roman" w:hAnsi="Times New Roman"/>
          <w:sz w:val="24"/>
          <w:szCs w:val="24"/>
        </w:rPr>
      </w:pPr>
      <w:r w:rsidRPr="00FB7960">
        <w:rPr>
          <w:rFonts w:ascii="Times New Roman" w:hAnsi="Times New Roman"/>
          <w:sz w:val="24"/>
          <w:szCs w:val="24"/>
        </w:rPr>
        <w:t>FAOSTAT</w:t>
      </w:r>
      <w:r>
        <w:rPr>
          <w:rFonts w:ascii="Times New Roman" w:hAnsi="Times New Roman"/>
          <w:sz w:val="24"/>
          <w:szCs w:val="24"/>
        </w:rPr>
        <w:t xml:space="preserve">, 2013. </w:t>
      </w:r>
      <w:r w:rsidRPr="00FB7960">
        <w:rPr>
          <w:rFonts w:ascii="Times New Roman" w:hAnsi="Times New Roman"/>
          <w:sz w:val="24"/>
          <w:szCs w:val="24"/>
        </w:rPr>
        <w:t>Statistical Yearbook.</w:t>
      </w:r>
      <w:r>
        <w:rPr>
          <w:rFonts w:ascii="Times New Roman" w:hAnsi="Times New Roman"/>
          <w:sz w:val="24"/>
          <w:szCs w:val="24"/>
        </w:rPr>
        <w:t xml:space="preserve"> </w:t>
      </w:r>
      <w:r w:rsidR="006461BB" w:rsidRPr="00FB7960">
        <w:rPr>
          <w:rFonts w:ascii="Times New Roman" w:hAnsi="Times New Roman"/>
          <w:sz w:val="24"/>
          <w:szCs w:val="24"/>
        </w:rPr>
        <w:t>Statistical Division.</w:t>
      </w:r>
      <w:r>
        <w:rPr>
          <w:rFonts w:ascii="Times New Roman" w:hAnsi="Times New Roman"/>
          <w:sz w:val="24"/>
          <w:szCs w:val="24"/>
        </w:rPr>
        <w:t xml:space="preserve"> </w:t>
      </w:r>
      <w:r w:rsidRPr="00FB7960">
        <w:rPr>
          <w:rFonts w:ascii="Times New Roman" w:hAnsi="Times New Roman"/>
          <w:sz w:val="24"/>
          <w:szCs w:val="24"/>
        </w:rPr>
        <w:t>Food and Agricultur</w:t>
      </w:r>
      <w:r>
        <w:rPr>
          <w:rFonts w:ascii="Times New Roman" w:hAnsi="Times New Roman"/>
          <w:sz w:val="24"/>
          <w:szCs w:val="24"/>
        </w:rPr>
        <w:t>e</w:t>
      </w:r>
      <w:r w:rsidRPr="00FB7960">
        <w:rPr>
          <w:rFonts w:ascii="Times New Roman" w:hAnsi="Times New Roman"/>
          <w:sz w:val="24"/>
          <w:szCs w:val="24"/>
        </w:rPr>
        <w:t xml:space="preserve"> Organization</w:t>
      </w:r>
      <w:r>
        <w:rPr>
          <w:rFonts w:ascii="Times New Roman" w:hAnsi="Times New Roman"/>
          <w:sz w:val="24"/>
          <w:szCs w:val="24"/>
        </w:rPr>
        <w:t xml:space="preserve"> of the United Nations. FAO, Rome</w:t>
      </w:r>
      <w:r w:rsidR="007D34AA">
        <w:rPr>
          <w:rFonts w:ascii="Times New Roman" w:hAnsi="Times New Roman"/>
          <w:sz w:val="24"/>
          <w:szCs w:val="24"/>
        </w:rPr>
        <w:t>,</w:t>
      </w:r>
      <w:r>
        <w:rPr>
          <w:rFonts w:ascii="Times New Roman" w:hAnsi="Times New Roman"/>
          <w:sz w:val="24"/>
          <w:szCs w:val="24"/>
        </w:rPr>
        <w:t xml:space="preserve"> Italy. 2013.</w:t>
      </w:r>
      <w:r w:rsidRPr="00FB7960">
        <w:rPr>
          <w:rFonts w:ascii="Times New Roman" w:hAnsi="Times New Roman"/>
          <w:sz w:val="24"/>
          <w:szCs w:val="24"/>
        </w:rPr>
        <w:t xml:space="preserve"> </w:t>
      </w:r>
    </w:p>
    <w:p w14:paraId="7638717F" w14:textId="72400711" w:rsidR="006461BB" w:rsidRPr="00FB7960" w:rsidRDefault="006461BB" w:rsidP="007D34AA">
      <w:pPr>
        <w:spacing w:after="0" w:line="432" w:lineRule="auto"/>
        <w:ind w:left="720" w:hanging="720"/>
        <w:jc w:val="both"/>
        <w:rPr>
          <w:rFonts w:ascii="Times New Roman" w:hAnsi="Times New Roman"/>
          <w:sz w:val="24"/>
          <w:szCs w:val="24"/>
          <w:shd w:val="clear" w:color="auto" w:fill="FFFFFF"/>
        </w:rPr>
      </w:pPr>
      <w:proofErr w:type="spellStart"/>
      <w:r w:rsidRPr="00FB7960">
        <w:rPr>
          <w:rFonts w:ascii="Times New Roman" w:hAnsi="Times New Roman"/>
          <w:sz w:val="24"/>
          <w:szCs w:val="24"/>
          <w:shd w:val="clear" w:color="auto" w:fill="FFFFFF"/>
        </w:rPr>
        <w:t>Geğer</w:t>
      </w:r>
      <w:proofErr w:type="spellEnd"/>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A</w:t>
      </w:r>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18587B">
        <w:rPr>
          <w:rFonts w:ascii="Times New Roman" w:hAnsi="Times New Roman"/>
          <w:sz w:val="24"/>
          <w:szCs w:val="24"/>
          <w:shd w:val="clear" w:color="auto" w:fill="FFFFFF"/>
        </w:rPr>
        <w:t>S</w:t>
      </w:r>
      <w:r w:rsidR="0018587B"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Cevik</w:t>
      </w:r>
      <w:proofErr w:type="spellEnd"/>
      <w:r w:rsidR="0018587B">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2021. Impacts of nano-TiO</w:t>
      </w:r>
      <w:r w:rsidRPr="00FB7960">
        <w:rPr>
          <w:rFonts w:ascii="Times New Roman" w:hAnsi="Times New Roman"/>
          <w:sz w:val="24"/>
          <w:szCs w:val="24"/>
          <w:shd w:val="clear" w:color="auto" w:fill="FFFFFF"/>
          <w:vertAlign w:val="subscript"/>
        </w:rPr>
        <w:t>2</w:t>
      </w:r>
      <w:r w:rsidRPr="00FB7960">
        <w:rPr>
          <w:rFonts w:ascii="Times New Roman" w:hAnsi="Times New Roman"/>
          <w:sz w:val="24"/>
          <w:szCs w:val="24"/>
          <w:shd w:val="clear" w:color="auto" w:fill="FFFFFF"/>
        </w:rPr>
        <w:t xml:space="preserve"> on the initial development stages of barley seedlings under salinity. </w:t>
      </w:r>
      <w:r w:rsidRPr="00FB7960">
        <w:rPr>
          <w:rFonts w:ascii="Times New Roman" w:hAnsi="Times New Roman"/>
          <w:iCs/>
          <w:sz w:val="24"/>
          <w:szCs w:val="24"/>
          <w:shd w:val="clear" w:color="auto" w:fill="FFFFFF"/>
        </w:rPr>
        <w:t xml:space="preserve">Mediterranean </w:t>
      </w:r>
      <w:proofErr w:type="spellStart"/>
      <w:r w:rsidRPr="00FB7960">
        <w:rPr>
          <w:rFonts w:ascii="Times New Roman" w:hAnsi="Times New Roman"/>
          <w:iCs/>
          <w:sz w:val="24"/>
          <w:szCs w:val="24"/>
          <w:shd w:val="clear" w:color="auto" w:fill="FFFFFF"/>
        </w:rPr>
        <w:t>Agril</w:t>
      </w:r>
      <w:proofErr w:type="spellEnd"/>
      <w:r w:rsidR="00251631">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Sci</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34</w:t>
      </w:r>
      <w:r w:rsidRPr="00FB7960">
        <w:rPr>
          <w:rFonts w:ascii="Times New Roman" w:hAnsi="Times New Roman"/>
          <w:sz w:val="24"/>
          <w:szCs w:val="24"/>
          <w:shd w:val="clear" w:color="auto" w:fill="FFFFFF"/>
        </w:rPr>
        <w:t>(1): 109-116.</w:t>
      </w:r>
    </w:p>
    <w:p w14:paraId="6E66FB43" w14:textId="6F0BACFF" w:rsidR="006461BB" w:rsidRPr="00FB7960" w:rsidRDefault="00251631" w:rsidP="007D34AA">
      <w:pPr>
        <w:spacing w:after="0" w:line="432" w:lineRule="auto"/>
        <w:ind w:left="720" w:hanging="720"/>
        <w:jc w:val="both"/>
        <w:rPr>
          <w:rFonts w:ascii="Times New Roman" w:hAnsi="Times New Roman"/>
          <w:sz w:val="24"/>
          <w:szCs w:val="24"/>
        </w:rPr>
      </w:pPr>
      <w:r>
        <w:rPr>
          <w:rFonts w:ascii="Times New Roman" w:hAnsi="Times New Roman"/>
          <w:sz w:val="24"/>
          <w:szCs w:val="24"/>
        </w:rPr>
        <w:t>Girard, A. L.</w:t>
      </w:r>
      <w:r w:rsidR="006461BB" w:rsidRPr="00FB7960">
        <w:rPr>
          <w:rFonts w:ascii="Times New Roman" w:hAnsi="Times New Roman"/>
          <w:sz w:val="24"/>
          <w:szCs w:val="24"/>
        </w:rPr>
        <w:t xml:space="preserve"> and </w:t>
      </w:r>
      <w:r w:rsidRPr="00FB7960">
        <w:rPr>
          <w:rFonts w:ascii="Times New Roman" w:hAnsi="Times New Roman"/>
          <w:sz w:val="24"/>
          <w:szCs w:val="24"/>
        </w:rPr>
        <w:t xml:space="preserve">J. M. </w:t>
      </w:r>
      <w:proofErr w:type="spellStart"/>
      <w:r w:rsidR="006461BB" w:rsidRPr="00FB7960">
        <w:rPr>
          <w:rFonts w:ascii="Times New Roman" w:hAnsi="Times New Roman"/>
          <w:sz w:val="24"/>
          <w:szCs w:val="24"/>
        </w:rPr>
        <w:t>Awika</w:t>
      </w:r>
      <w:proofErr w:type="spellEnd"/>
      <w:r>
        <w:rPr>
          <w:rFonts w:ascii="Times New Roman" w:hAnsi="Times New Roman"/>
          <w:sz w:val="24"/>
          <w:szCs w:val="24"/>
        </w:rPr>
        <w:t>.</w:t>
      </w:r>
      <w:r w:rsidR="006461BB" w:rsidRPr="00FB7960">
        <w:rPr>
          <w:rFonts w:ascii="Times New Roman" w:hAnsi="Times New Roman"/>
          <w:sz w:val="24"/>
          <w:szCs w:val="24"/>
        </w:rPr>
        <w:t xml:space="preserve"> 2018. Sorghum polyphenols and other bioactive components as functional and health-promoting food ingredients. J. Cereal Sci. 84:</w:t>
      </w:r>
      <w:r>
        <w:rPr>
          <w:rFonts w:ascii="Times New Roman" w:hAnsi="Times New Roman"/>
          <w:sz w:val="24"/>
          <w:szCs w:val="24"/>
        </w:rPr>
        <w:t xml:space="preserve"> </w:t>
      </w:r>
      <w:r w:rsidR="006461BB" w:rsidRPr="00FB7960">
        <w:rPr>
          <w:rFonts w:ascii="Times New Roman" w:hAnsi="Times New Roman"/>
          <w:sz w:val="24"/>
          <w:szCs w:val="24"/>
        </w:rPr>
        <w:t>112.</w:t>
      </w:r>
    </w:p>
    <w:p w14:paraId="7FC2295B" w14:textId="1D5C0BEB" w:rsidR="006461BB" w:rsidRDefault="006461BB" w:rsidP="00E144AC">
      <w:pPr>
        <w:spacing w:after="0" w:line="432" w:lineRule="auto"/>
        <w:ind w:left="720" w:hanging="720"/>
        <w:jc w:val="both"/>
        <w:rPr>
          <w:rFonts w:ascii="Times New Roman" w:hAnsi="Times New Roman"/>
          <w:iCs/>
          <w:sz w:val="24"/>
          <w:szCs w:val="24"/>
        </w:rPr>
      </w:pPr>
      <w:r w:rsidRPr="00FB7960">
        <w:rPr>
          <w:rFonts w:ascii="Times New Roman" w:hAnsi="Times New Roman"/>
          <w:iCs/>
          <w:sz w:val="24"/>
          <w:szCs w:val="24"/>
        </w:rPr>
        <w:t xml:space="preserve">Gohari, G., </w:t>
      </w:r>
      <w:r w:rsidR="00251631">
        <w:rPr>
          <w:rFonts w:ascii="Times New Roman" w:hAnsi="Times New Roman"/>
          <w:iCs/>
          <w:sz w:val="24"/>
          <w:szCs w:val="24"/>
        </w:rPr>
        <w:t>A.</w:t>
      </w:r>
      <w:r w:rsidR="00251631" w:rsidRPr="00FB7960">
        <w:rPr>
          <w:rFonts w:ascii="Times New Roman" w:hAnsi="Times New Roman"/>
          <w:iCs/>
          <w:sz w:val="24"/>
          <w:szCs w:val="24"/>
        </w:rPr>
        <w:t xml:space="preserve"> </w:t>
      </w:r>
      <w:r w:rsidRPr="00FB7960">
        <w:rPr>
          <w:rFonts w:ascii="Times New Roman" w:hAnsi="Times New Roman"/>
          <w:iCs/>
          <w:sz w:val="24"/>
          <w:szCs w:val="24"/>
        </w:rPr>
        <w:t xml:space="preserve">Mohammadi, </w:t>
      </w:r>
      <w:r w:rsidR="00251631" w:rsidRPr="00FB7960">
        <w:rPr>
          <w:rFonts w:ascii="Times New Roman" w:hAnsi="Times New Roman"/>
          <w:iCs/>
          <w:sz w:val="24"/>
          <w:szCs w:val="24"/>
        </w:rPr>
        <w:t xml:space="preserve">A. </w:t>
      </w:r>
      <w:r w:rsidRPr="00FB7960">
        <w:rPr>
          <w:rFonts w:ascii="Times New Roman" w:hAnsi="Times New Roman"/>
          <w:iCs/>
          <w:sz w:val="24"/>
          <w:szCs w:val="24"/>
        </w:rPr>
        <w:t xml:space="preserve">Akbari, </w:t>
      </w:r>
      <w:r w:rsidR="00251631" w:rsidRPr="00FB7960">
        <w:rPr>
          <w:rFonts w:ascii="Times New Roman" w:hAnsi="Times New Roman"/>
          <w:iCs/>
          <w:sz w:val="24"/>
          <w:szCs w:val="24"/>
        </w:rPr>
        <w:t xml:space="preserve">S. </w:t>
      </w:r>
      <w:proofErr w:type="spellStart"/>
      <w:r w:rsidRPr="00FB7960">
        <w:rPr>
          <w:rFonts w:ascii="Times New Roman" w:hAnsi="Times New Roman"/>
          <w:iCs/>
          <w:sz w:val="24"/>
          <w:szCs w:val="24"/>
        </w:rPr>
        <w:t>Panahirad</w:t>
      </w:r>
      <w:proofErr w:type="spellEnd"/>
      <w:r w:rsidRPr="00FB7960">
        <w:rPr>
          <w:rFonts w:ascii="Times New Roman" w:hAnsi="Times New Roman"/>
          <w:iCs/>
          <w:sz w:val="24"/>
          <w:szCs w:val="24"/>
        </w:rPr>
        <w:t xml:space="preserve">, </w:t>
      </w:r>
      <w:r w:rsidR="00251631" w:rsidRPr="00FB7960">
        <w:rPr>
          <w:rFonts w:ascii="Times New Roman" w:hAnsi="Times New Roman"/>
          <w:iCs/>
          <w:sz w:val="24"/>
          <w:szCs w:val="24"/>
        </w:rPr>
        <w:t xml:space="preserve">M. R. </w:t>
      </w:r>
      <w:proofErr w:type="spellStart"/>
      <w:r w:rsidRPr="00FB7960">
        <w:rPr>
          <w:rFonts w:ascii="Times New Roman" w:hAnsi="Times New Roman"/>
          <w:iCs/>
          <w:sz w:val="24"/>
          <w:szCs w:val="24"/>
        </w:rPr>
        <w:t>Dadpour</w:t>
      </w:r>
      <w:proofErr w:type="spellEnd"/>
      <w:r w:rsidRPr="00FB7960">
        <w:rPr>
          <w:rFonts w:ascii="Times New Roman" w:hAnsi="Times New Roman"/>
          <w:iCs/>
          <w:sz w:val="24"/>
          <w:szCs w:val="24"/>
        </w:rPr>
        <w:t xml:space="preserve">, </w:t>
      </w:r>
      <w:r w:rsidR="00251631">
        <w:rPr>
          <w:rFonts w:ascii="Times New Roman" w:hAnsi="Times New Roman"/>
          <w:iCs/>
          <w:sz w:val="24"/>
          <w:szCs w:val="24"/>
        </w:rPr>
        <w:t>V.</w:t>
      </w:r>
      <w:r w:rsidR="00251631" w:rsidRPr="00FB7960">
        <w:rPr>
          <w:rFonts w:ascii="Times New Roman" w:hAnsi="Times New Roman"/>
          <w:iCs/>
          <w:sz w:val="24"/>
          <w:szCs w:val="24"/>
        </w:rPr>
        <w:t xml:space="preserve"> </w:t>
      </w:r>
      <w:r w:rsidRPr="00FB7960">
        <w:rPr>
          <w:rFonts w:ascii="Times New Roman" w:hAnsi="Times New Roman"/>
          <w:iCs/>
          <w:sz w:val="24"/>
          <w:szCs w:val="24"/>
        </w:rPr>
        <w:t xml:space="preserve">Fotopoulos </w:t>
      </w:r>
      <w:r w:rsidR="00251631">
        <w:rPr>
          <w:rFonts w:ascii="Times New Roman" w:hAnsi="Times New Roman"/>
          <w:iCs/>
          <w:sz w:val="24"/>
          <w:szCs w:val="24"/>
        </w:rPr>
        <w:t>and</w:t>
      </w:r>
      <w:r w:rsidRPr="00FB7960">
        <w:rPr>
          <w:rFonts w:ascii="Times New Roman" w:hAnsi="Times New Roman"/>
          <w:iCs/>
          <w:sz w:val="24"/>
          <w:szCs w:val="24"/>
        </w:rPr>
        <w:t xml:space="preserve"> </w:t>
      </w:r>
      <w:r w:rsidR="00251631" w:rsidRPr="00FB7960">
        <w:rPr>
          <w:rFonts w:ascii="Times New Roman" w:hAnsi="Times New Roman"/>
          <w:iCs/>
          <w:sz w:val="24"/>
          <w:szCs w:val="24"/>
        </w:rPr>
        <w:t xml:space="preserve">S. </w:t>
      </w:r>
      <w:r w:rsidRPr="00FB7960">
        <w:rPr>
          <w:rFonts w:ascii="Times New Roman" w:hAnsi="Times New Roman"/>
          <w:iCs/>
          <w:sz w:val="24"/>
          <w:szCs w:val="24"/>
        </w:rPr>
        <w:t>Kimura</w:t>
      </w:r>
      <w:r w:rsidR="00251631">
        <w:rPr>
          <w:rFonts w:ascii="Times New Roman" w:hAnsi="Times New Roman"/>
          <w:iCs/>
          <w:sz w:val="24"/>
          <w:szCs w:val="24"/>
        </w:rPr>
        <w:t>.</w:t>
      </w:r>
      <w:r w:rsidRPr="00FB7960">
        <w:rPr>
          <w:rFonts w:ascii="Times New Roman" w:hAnsi="Times New Roman"/>
          <w:iCs/>
          <w:sz w:val="24"/>
          <w:szCs w:val="24"/>
        </w:rPr>
        <w:t xml:space="preserve"> 2020. Titanium dioxide nanoparticles (TiO</w:t>
      </w:r>
      <w:r w:rsidRPr="00FB7960">
        <w:rPr>
          <w:rFonts w:ascii="Times New Roman" w:hAnsi="Times New Roman"/>
          <w:iCs/>
          <w:sz w:val="24"/>
          <w:szCs w:val="24"/>
          <w:vertAlign w:val="subscript"/>
        </w:rPr>
        <w:t>2</w:t>
      </w:r>
      <w:r w:rsidRPr="00FB7960">
        <w:rPr>
          <w:rFonts w:ascii="Times New Roman" w:hAnsi="Times New Roman"/>
          <w:iCs/>
          <w:sz w:val="24"/>
          <w:szCs w:val="24"/>
        </w:rPr>
        <w:t xml:space="preserve"> NPs) promote growth and ameliorate salinity stress effects on essential oil profile and biochemical attributes of </w:t>
      </w:r>
      <w:proofErr w:type="spellStart"/>
      <w:r w:rsidRPr="00FB7960">
        <w:rPr>
          <w:rFonts w:ascii="Times New Roman" w:hAnsi="Times New Roman"/>
          <w:i/>
          <w:iCs/>
          <w:sz w:val="24"/>
          <w:szCs w:val="24"/>
        </w:rPr>
        <w:t>Dracocephalum</w:t>
      </w:r>
      <w:proofErr w:type="spellEnd"/>
      <w:r w:rsidRPr="00FB7960">
        <w:rPr>
          <w:rFonts w:ascii="Times New Roman" w:hAnsi="Times New Roman"/>
          <w:i/>
          <w:iCs/>
          <w:sz w:val="24"/>
          <w:szCs w:val="24"/>
        </w:rPr>
        <w:t xml:space="preserve"> </w:t>
      </w:r>
      <w:proofErr w:type="spellStart"/>
      <w:r w:rsidRPr="00FB7960">
        <w:rPr>
          <w:rFonts w:ascii="Times New Roman" w:hAnsi="Times New Roman"/>
          <w:i/>
          <w:iCs/>
          <w:sz w:val="24"/>
          <w:szCs w:val="24"/>
        </w:rPr>
        <w:t>moldavica</w:t>
      </w:r>
      <w:proofErr w:type="spellEnd"/>
      <w:r w:rsidRPr="00FB7960">
        <w:rPr>
          <w:rFonts w:ascii="Times New Roman" w:hAnsi="Times New Roman"/>
          <w:iCs/>
          <w:sz w:val="24"/>
          <w:szCs w:val="24"/>
        </w:rPr>
        <w:t>. Sci</w:t>
      </w:r>
      <w:r w:rsidR="007D34AA">
        <w:rPr>
          <w:rFonts w:ascii="Times New Roman" w:hAnsi="Times New Roman"/>
          <w:iCs/>
          <w:sz w:val="24"/>
          <w:szCs w:val="24"/>
        </w:rPr>
        <w:t>. R</w:t>
      </w:r>
      <w:r w:rsidRPr="00FB7960">
        <w:rPr>
          <w:rFonts w:ascii="Times New Roman" w:hAnsi="Times New Roman"/>
          <w:iCs/>
          <w:sz w:val="24"/>
          <w:szCs w:val="24"/>
        </w:rPr>
        <w:t>ep</w:t>
      </w:r>
      <w:r w:rsidR="007D34AA">
        <w:rPr>
          <w:rFonts w:ascii="Times New Roman" w:hAnsi="Times New Roman"/>
          <w:iCs/>
          <w:sz w:val="24"/>
          <w:szCs w:val="24"/>
        </w:rPr>
        <w:t>.</w:t>
      </w:r>
      <w:r w:rsidRPr="00FB7960">
        <w:rPr>
          <w:rFonts w:ascii="Times New Roman" w:hAnsi="Times New Roman"/>
          <w:iCs/>
          <w:sz w:val="24"/>
          <w:szCs w:val="24"/>
        </w:rPr>
        <w:t xml:space="preserve"> 10(1): 912.</w:t>
      </w:r>
    </w:p>
    <w:p w14:paraId="49558020" w14:textId="6F41E9D8" w:rsidR="000F7AF0" w:rsidRDefault="000F7AF0" w:rsidP="00E144AC">
      <w:pPr>
        <w:spacing w:after="0" w:line="432" w:lineRule="auto"/>
        <w:ind w:left="720" w:hanging="720"/>
        <w:jc w:val="both"/>
        <w:rPr>
          <w:rFonts w:ascii="Times New Roman" w:hAnsi="Times New Roman"/>
          <w:iCs/>
          <w:sz w:val="24"/>
          <w:szCs w:val="24"/>
        </w:rPr>
      </w:pPr>
      <w:r w:rsidRPr="000F7AF0">
        <w:rPr>
          <w:rFonts w:ascii="Times New Roman" w:hAnsi="Times New Roman"/>
          <w:iCs/>
          <w:sz w:val="24"/>
          <w:szCs w:val="24"/>
        </w:rPr>
        <w:t xml:space="preserve">Hasan, M. K., A. El Sabagh, M. S. I. Sikdar, M. J. Alam, D. </w:t>
      </w:r>
      <w:proofErr w:type="spellStart"/>
      <w:r w:rsidRPr="000F7AF0">
        <w:rPr>
          <w:rFonts w:ascii="Times New Roman" w:hAnsi="Times New Roman"/>
          <w:iCs/>
          <w:sz w:val="24"/>
          <w:szCs w:val="24"/>
        </w:rPr>
        <w:t>Ratnasekera</w:t>
      </w:r>
      <w:proofErr w:type="spellEnd"/>
      <w:r w:rsidRPr="000F7AF0">
        <w:rPr>
          <w:rFonts w:ascii="Times New Roman" w:hAnsi="Times New Roman"/>
          <w:iCs/>
          <w:sz w:val="24"/>
          <w:szCs w:val="24"/>
        </w:rPr>
        <w:t xml:space="preserve">, C. </w:t>
      </w:r>
      <w:proofErr w:type="spellStart"/>
      <w:r w:rsidRPr="000F7AF0">
        <w:rPr>
          <w:rFonts w:ascii="Times New Roman" w:hAnsi="Times New Roman"/>
          <w:iCs/>
          <w:sz w:val="24"/>
          <w:szCs w:val="24"/>
        </w:rPr>
        <w:t>Barutcular</w:t>
      </w:r>
      <w:proofErr w:type="spellEnd"/>
      <w:r w:rsidRPr="000F7AF0">
        <w:rPr>
          <w:rFonts w:ascii="Times New Roman" w:hAnsi="Times New Roman"/>
          <w:iCs/>
          <w:sz w:val="24"/>
          <w:szCs w:val="24"/>
        </w:rPr>
        <w:t>, K. A. A. Abdelaal and M.</w:t>
      </w:r>
      <w:r w:rsidR="007D34AA">
        <w:rPr>
          <w:rFonts w:ascii="Times New Roman" w:hAnsi="Times New Roman"/>
          <w:iCs/>
          <w:sz w:val="24"/>
          <w:szCs w:val="24"/>
        </w:rPr>
        <w:t xml:space="preserve"> </w:t>
      </w:r>
      <w:r w:rsidRPr="000F7AF0">
        <w:rPr>
          <w:rFonts w:ascii="Times New Roman" w:hAnsi="Times New Roman"/>
          <w:iCs/>
          <w:sz w:val="24"/>
          <w:szCs w:val="24"/>
        </w:rPr>
        <w:t xml:space="preserve">S. Islam. 2017. Comparative adaptable agronomic traits of </w:t>
      </w:r>
      <w:proofErr w:type="spellStart"/>
      <w:r w:rsidRPr="000F7AF0">
        <w:rPr>
          <w:rFonts w:ascii="Times New Roman" w:hAnsi="Times New Roman"/>
          <w:iCs/>
          <w:sz w:val="24"/>
          <w:szCs w:val="24"/>
        </w:rPr>
        <w:t>blackgram</w:t>
      </w:r>
      <w:proofErr w:type="spellEnd"/>
      <w:r w:rsidRPr="000F7AF0">
        <w:rPr>
          <w:rFonts w:ascii="Times New Roman" w:hAnsi="Times New Roman"/>
          <w:iCs/>
          <w:sz w:val="24"/>
          <w:szCs w:val="24"/>
        </w:rPr>
        <w:t xml:space="preserve"> and </w:t>
      </w:r>
      <w:proofErr w:type="spellStart"/>
      <w:r w:rsidRPr="000F7AF0">
        <w:rPr>
          <w:rFonts w:ascii="Times New Roman" w:hAnsi="Times New Roman"/>
          <w:iCs/>
          <w:sz w:val="24"/>
          <w:szCs w:val="24"/>
        </w:rPr>
        <w:t>mungbean</w:t>
      </w:r>
      <w:proofErr w:type="spellEnd"/>
      <w:r w:rsidRPr="000F7AF0">
        <w:rPr>
          <w:rFonts w:ascii="Times New Roman" w:hAnsi="Times New Roman"/>
          <w:iCs/>
          <w:sz w:val="24"/>
          <w:szCs w:val="24"/>
        </w:rPr>
        <w:t xml:space="preserve"> for saline lands. Plant Arch</w:t>
      </w:r>
      <w:r>
        <w:rPr>
          <w:rFonts w:ascii="Times New Roman" w:hAnsi="Times New Roman"/>
          <w:iCs/>
          <w:sz w:val="24"/>
          <w:szCs w:val="24"/>
        </w:rPr>
        <w:t>.</w:t>
      </w:r>
      <w:r w:rsidRPr="000F7AF0">
        <w:rPr>
          <w:rFonts w:ascii="Times New Roman" w:hAnsi="Times New Roman"/>
          <w:iCs/>
          <w:sz w:val="24"/>
          <w:szCs w:val="24"/>
        </w:rPr>
        <w:t xml:space="preserve"> 17(1): 589-593.</w:t>
      </w:r>
    </w:p>
    <w:p w14:paraId="09FCC9DE" w14:textId="7E1542E8" w:rsidR="000F7AF0" w:rsidRPr="000F7AF0" w:rsidRDefault="000F7AF0" w:rsidP="00E144AC">
      <w:pPr>
        <w:spacing w:after="0" w:line="432" w:lineRule="auto"/>
        <w:ind w:left="720" w:hanging="720"/>
        <w:jc w:val="both"/>
        <w:rPr>
          <w:rFonts w:ascii="Times New Roman" w:hAnsi="Times New Roman"/>
          <w:iCs/>
          <w:sz w:val="24"/>
          <w:szCs w:val="24"/>
        </w:rPr>
      </w:pPr>
      <w:r w:rsidRPr="000F7AF0">
        <w:rPr>
          <w:rFonts w:ascii="Times New Roman" w:hAnsi="Times New Roman"/>
          <w:iCs/>
          <w:sz w:val="24"/>
          <w:szCs w:val="24"/>
        </w:rPr>
        <w:t>Hasan, M.</w:t>
      </w:r>
      <w:r>
        <w:rPr>
          <w:rFonts w:ascii="Times New Roman" w:hAnsi="Times New Roman"/>
          <w:iCs/>
          <w:sz w:val="24"/>
          <w:szCs w:val="24"/>
        </w:rPr>
        <w:t xml:space="preserve"> </w:t>
      </w:r>
      <w:r w:rsidRPr="000F7AF0">
        <w:rPr>
          <w:rFonts w:ascii="Times New Roman" w:hAnsi="Times New Roman"/>
          <w:iCs/>
          <w:sz w:val="24"/>
          <w:szCs w:val="24"/>
        </w:rPr>
        <w:t>K., M.</w:t>
      </w:r>
      <w:r>
        <w:rPr>
          <w:rFonts w:ascii="Times New Roman" w:hAnsi="Times New Roman"/>
          <w:iCs/>
          <w:sz w:val="24"/>
          <w:szCs w:val="24"/>
        </w:rPr>
        <w:t xml:space="preserve"> </w:t>
      </w:r>
      <w:r w:rsidRPr="000F7AF0">
        <w:rPr>
          <w:rFonts w:ascii="Times New Roman" w:hAnsi="Times New Roman"/>
          <w:iCs/>
          <w:sz w:val="24"/>
          <w:szCs w:val="24"/>
        </w:rPr>
        <w:t>S. Islam, M.</w:t>
      </w:r>
      <w:r>
        <w:rPr>
          <w:rFonts w:ascii="Times New Roman" w:hAnsi="Times New Roman"/>
          <w:iCs/>
          <w:sz w:val="24"/>
          <w:szCs w:val="24"/>
        </w:rPr>
        <w:t xml:space="preserve"> </w:t>
      </w:r>
      <w:r w:rsidRPr="000F7AF0">
        <w:rPr>
          <w:rFonts w:ascii="Times New Roman" w:hAnsi="Times New Roman"/>
          <w:iCs/>
          <w:sz w:val="24"/>
          <w:szCs w:val="24"/>
        </w:rPr>
        <w:t>R. Islam, H.</w:t>
      </w:r>
      <w:r>
        <w:rPr>
          <w:rFonts w:ascii="Times New Roman" w:hAnsi="Times New Roman"/>
          <w:iCs/>
          <w:sz w:val="24"/>
          <w:szCs w:val="24"/>
        </w:rPr>
        <w:t xml:space="preserve"> </w:t>
      </w:r>
      <w:r w:rsidRPr="000F7AF0">
        <w:rPr>
          <w:rFonts w:ascii="Times New Roman" w:hAnsi="Times New Roman"/>
          <w:iCs/>
          <w:sz w:val="24"/>
          <w:szCs w:val="24"/>
        </w:rPr>
        <w:t xml:space="preserve">N. </w:t>
      </w:r>
      <w:proofErr w:type="spellStart"/>
      <w:r w:rsidRPr="000F7AF0">
        <w:rPr>
          <w:rFonts w:ascii="Times New Roman" w:hAnsi="Times New Roman"/>
          <w:iCs/>
          <w:sz w:val="24"/>
          <w:szCs w:val="24"/>
        </w:rPr>
        <w:t>Ismaan</w:t>
      </w:r>
      <w:proofErr w:type="spellEnd"/>
      <w:r w:rsidRPr="000F7AF0">
        <w:rPr>
          <w:rFonts w:ascii="Times New Roman" w:hAnsi="Times New Roman"/>
          <w:iCs/>
          <w:sz w:val="24"/>
          <w:szCs w:val="24"/>
        </w:rPr>
        <w:t>, R.</w:t>
      </w:r>
      <w:r w:rsidR="007D34AA">
        <w:rPr>
          <w:rFonts w:ascii="Times New Roman" w:hAnsi="Times New Roman"/>
          <w:iCs/>
          <w:sz w:val="24"/>
          <w:szCs w:val="24"/>
        </w:rPr>
        <w:t xml:space="preserve"> </w:t>
      </w:r>
      <w:r w:rsidRPr="000F7AF0">
        <w:rPr>
          <w:rFonts w:ascii="Times New Roman" w:hAnsi="Times New Roman"/>
          <w:iCs/>
          <w:sz w:val="24"/>
          <w:szCs w:val="24"/>
        </w:rPr>
        <w:t xml:space="preserve">S. Meena, C. </w:t>
      </w:r>
      <w:proofErr w:type="spellStart"/>
      <w:r w:rsidRPr="000F7AF0">
        <w:rPr>
          <w:rFonts w:ascii="Times New Roman" w:hAnsi="Times New Roman"/>
          <w:iCs/>
          <w:sz w:val="24"/>
          <w:szCs w:val="24"/>
        </w:rPr>
        <w:t>Barutcular</w:t>
      </w:r>
      <w:proofErr w:type="spellEnd"/>
      <w:r w:rsidRPr="000F7AF0">
        <w:rPr>
          <w:rFonts w:ascii="Times New Roman" w:hAnsi="Times New Roman"/>
          <w:iCs/>
          <w:sz w:val="24"/>
          <w:szCs w:val="24"/>
        </w:rPr>
        <w:t xml:space="preserve"> and A. EL Sabagh. 2019. Water </w:t>
      </w:r>
      <w:r>
        <w:rPr>
          <w:rFonts w:ascii="Times New Roman" w:hAnsi="Times New Roman"/>
          <w:iCs/>
          <w:sz w:val="24"/>
          <w:szCs w:val="24"/>
        </w:rPr>
        <w:t>r</w:t>
      </w:r>
      <w:r w:rsidRPr="000F7AF0">
        <w:rPr>
          <w:rFonts w:ascii="Times New Roman" w:hAnsi="Times New Roman"/>
          <w:iCs/>
          <w:sz w:val="24"/>
          <w:szCs w:val="24"/>
        </w:rPr>
        <w:t xml:space="preserve">elations and </w:t>
      </w:r>
      <w:r>
        <w:rPr>
          <w:rFonts w:ascii="Times New Roman" w:hAnsi="Times New Roman"/>
          <w:iCs/>
          <w:sz w:val="24"/>
          <w:szCs w:val="24"/>
        </w:rPr>
        <w:t>d</w:t>
      </w:r>
      <w:r w:rsidRPr="000F7AF0">
        <w:rPr>
          <w:rFonts w:ascii="Times New Roman" w:hAnsi="Times New Roman"/>
          <w:iCs/>
          <w:sz w:val="24"/>
          <w:szCs w:val="24"/>
        </w:rPr>
        <w:t xml:space="preserve">ry </w:t>
      </w:r>
      <w:r>
        <w:rPr>
          <w:rFonts w:ascii="Times New Roman" w:hAnsi="Times New Roman"/>
          <w:iCs/>
          <w:sz w:val="24"/>
          <w:szCs w:val="24"/>
        </w:rPr>
        <w:t>m</w:t>
      </w:r>
      <w:r w:rsidRPr="000F7AF0">
        <w:rPr>
          <w:rFonts w:ascii="Times New Roman" w:hAnsi="Times New Roman"/>
          <w:iCs/>
          <w:sz w:val="24"/>
          <w:szCs w:val="24"/>
        </w:rPr>
        <w:t xml:space="preserve">atter </w:t>
      </w:r>
      <w:r>
        <w:rPr>
          <w:rFonts w:ascii="Times New Roman" w:hAnsi="Times New Roman"/>
          <w:iCs/>
          <w:sz w:val="24"/>
          <w:szCs w:val="24"/>
        </w:rPr>
        <w:t>a</w:t>
      </w:r>
      <w:r w:rsidRPr="000F7AF0">
        <w:rPr>
          <w:rFonts w:ascii="Times New Roman" w:hAnsi="Times New Roman"/>
          <w:iCs/>
          <w:sz w:val="24"/>
          <w:szCs w:val="24"/>
        </w:rPr>
        <w:t xml:space="preserve">ccumulation of </w:t>
      </w:r>
      <w:r>
        <w:rPr>
          <w:rFonts w:ascii="Times New Roman" w:hAnsi="Times New Roman"/>
          <w:iCs/>
          <w:sz w:val="24"/>
          <w:szCs w:val="24"/>
        </w:rPr>
        <w:t>b</w:t>
      </w:r>
      <w:r w:rsidRPr="000F7AF0">
        <w:rPr>
          <w:rFonts w:ascii="Times New Roman" w:hAnsi="Times New Roman"/>
          <w:iCs/>
          <w:sz w:val="24"/>
          <w:szCs w:val="24"/>
        </w:rPr>
        <w:t xml:space="preserve">lack </w:t>
      </w:r>
      <w:r>
        <w:rPr>
          <w:rFonts w:ascii="Times New Roman" w:hAnsi="Times New Roman"/>
          <w:iCs/>
          <w:sz w:val="24"/>
          <w:szCs w:val="24"/>
        </w:rPr>
        <w:t>g</w:t>
      </w:r>
      <w:r w:rsidRPr="000F7AF0">
        <w:rPr>
          <w:rFonts w:ascii="Times New Roman" w:hAnsi="Times New Roman"/>
          <w:iCs/>
          <w:sz w:val="24"/>
          <w:szCs w:val="24"/>
        </w:rPr>
        <w:t xml:space="preserve">ram and </w:t>
      </w:r>
      <w:proofErr w:type="spellStart"/>
      <w:r>
        <w:rPr>
          <w:rFonts w:ascii="Times New Roman" w:hAnsi="Times New Roman"/>
          <w:iCs/>
          <w:sz w:val="24"/>
          <w:szCs w:val="24"/>
        </w:rPr>
        <w:t>m</w:t>
      </w:r>
      <w:r w:rsidRPr="000F7AF0">
        <w:rPr>
          <w:rFonts w:ascii="Times New Roman" w:hAnsi="Times New Roman"/>
          <w:iCs/>
          <w:sz w:val="24"/>
          <w:szCs w:val="24"/>
        </w:rPr>
        <w:t>ungbean</w:t>
      </w:r>
      <w:proofErr w:type="spellEnd"/>
      <w:r w:rsidRPr="000F7AF0">
        <w:rPr>
          <w:rFonts w:ascii="Times New Roman" w:hAnsi="Times New Roman"/>
          <w:iCs/>
          <w:sz w:val="24"/>
          <w:szCs w:val="24"/>
        </w:rPr>
        <w:t xml:space="preserve"> as </w:t>
      </w:r>
      <w:r>
        <w:rPr>
          <w:rFonts w:ascii="Times New Roman" w:hAnsi="Times New Roman"/>
          <w:iCs/>
          <w:sz w:val="24"/>
          <w:szCs w:val="24"/>
        </w:rPr>
        <w:t>a</w:t>
      </w:r>
      <w:r w:rsidRPr="000F7AF0">
        <w:rPr>
          <w:rFonts w:ascii="Times New Roman" w:hAnsi="Times New Roman"/>
          <w:iCs/>
          <w:sz w:val="24"/>
          <w:szCs w:val="24"/>
        </w:rPr>
        <w:t xml:space="preserve">ffected by </w:t>
      </w:r>
      <w:r>
        <w:rPr>
          <w:rFonts w:ascii="Times New Roman" w:hAnsi="Times New Roman"/>
          <w:iCs/>
          <w:sz w:val="24"/>
          <w:szCs w:val="24"/>
        </w:rPr>
        <w:t>s</w:t>
      </w:r>
      <w:r w:rsidRPr="000F7AF0">
        <w:rPr>
          <w:rFonts w:ascii="Times New Roman" w:hAnsi="Times New Roman"/>
          <w:iCs/>
          <w:sz w:val="24"/>
          <w:szCs w:val="24"/>
        </w:rPr>
        <w:t>alinity.  Thai J</w:t>
      </w:r>
      <w:r>
        <w:rPr>
          <w:rFonts w:ascii="Times New Roman" w:hAnsi="Times New Roman"/>
          <w:iCs/>
          <w:sz w:val="24"/>
          <w:szCs w:val="24"/>
        </w:rPr>
        <w:t>.</w:t>
      </w:r>
      <w:r w:rsidRPr="000F7AF0">
        <w:rPr>
          <w:rFonts w:ascii="Times New Roman" w:hAnsi="Times New Roman"/>
          <w:iCs/>
          <w:sz w:val="24"/>
          <w:szCs w:val="24"/>
        </w:rPr>
        <w:t xml:space="preserve"> </w:t>
      </w:r>
      <w:proofErr w:type="spellStart"/>
      <w:r w:rsidRPr="000F7AF0">
        <w:rPr>
          <w:rFonts w:ascii="Times New Roman" w:hAnsi="Times New Roman"/>
          <w:iCs/>
          <w:sz w:val="24"/>
          <w:szCs w:val="24"/>
        </w:rPr>
        <w:t>Agril</w:t>
      </w:r>
      <w:proofErr w:type="spellEnd"/>
      <w:r>
        <w:rPr>
          <w:rFonts w:ascii="Times New Roman" w:hAnsi="Times New Roman"/>
          <w:iCs/>
          <w:sz w:val="24"/>
          <w:szCs w:val="24"/>
        </w:rPr>
        <w:t>.</w:t>
      </w:r>
      <w:r w:rsidRPr="000F7AF0">
        <w:rPr>
          <w:rFonts w:ascii="Times New Roman" w:hAnsi="Times New Roman"/>
          <w:iCs/>
          <w:sz w:val="24"/>
          <w:szCs w:val="24"/>
        </w:rPr>
        <w:t xml:space="preserve"> Sci</w:t>
      </w:r>
      <w:r>
        <w:rPr>
          <w:rFonts w:ascii="Times New Roman" w:hAnsi="Times New Roman"/>
          <w:iCs/>
          <w:sz w:val="24"/>
          <w:szCs w:val="24"/>
        </w:rPr>
        <w:t xml:space="preserve">. </w:t>
      </w:r>
      <w:r w:rsidRPr="000F7AF0">
        <w:rPr>
          <w:rFonts w:ascii="Times New Roman" w:hAnsi="Times New Roman"/>
          <w:iCs/>
          <w:sz w:val="24"/>
          <w:szCs w:val="24"/>
        </w:rPr>
        <w:t>52(1): 54-67.</w:t>
      </w:r>
    </w:p>
    <w:p w14:paraId="56B9772D" w14:textId="2390B53F" w:rsidR="006461BB" w:rsidRDefault="006461BB" w:rsidP="00E144AC">
      <w:pPr>
        <w:spacing w:after="0" w:line="432" w:lineRule="auto"/>
        <w:ind w:left="720" w:hanging="720"/>
        <w:jc w:val="both"/>
        <w:rPr>
          <w:rFonts w:ascii="Times New Roman" w:eastAsia="Aptos" w:hAnsi="Times New Roman"/>
          <w:bCs/>
          <w:kern w:val="2"/>
          <w:sz w:val="24"/>
          <w:szCs w:val="24"/>
          <w14:ligatures w14:val="standardContextual"/>
        </w:rPr>
      </w:pPr>
      <w:r w:rsidRPr="00FB7960">
        <w:rPr>
          <w:rFonts w:ascii="Times New Roman" w:eastAsia="Aptos" w:hAnsi="Times New Roman"/>
          <w:bCs/>
          <w:kern w:val="2"/>
          <w:sz w:val="24"/>
          <w:szCs w:val="24"/>
          <w14:ligatures w14:val="standardContextual"/>
        </w:rPr>
        <w:t>Hassan</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M</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251631" w:rsidRPr="00FB7960">
        <w:rPr>
          <w:rFonts w:ascii="Times New Roman" w:eastAsia="Aptos" w:hAnsi="Times New Roman"/>
          <w:bCs/>
          <w:kern w:val="2"/>
          <w:sz w:val="24"/>
          <w:szCs w:val="24"/>
          <w14:ligatures w14:val="standardContextual"/>
        </w:rPr>
        <w:t>A</w:t>
      </w:r>
      <w:r w:rsidR="00251631">
        <w:rPr>
          <w:rFonts w:ascii="Times New Roman" w:eastAsia="Aptos" w:hAnsi="Times New Roman"/>
          <w:bCs/>
          <w:kern w:val="2"/>
          <w:sz w:val="24"/>
          <w:szCs w:val="24"/>
          <w14:ligatures w14:val="standardContextual"/>
        </w:rPr>
        <w:t xml:space="preserve">. </w:t>
      </w:r>
      <w:r w:rsidR="00251631" w:rsidRPr="00FB7960">
        <w:rPr>
          <w:rFonts w:ascii="Times New Roman" w:eastAsia="Aptos" w:hAnsi="Times New Roman"/>
          <w:bCs/>
          <w:kern w:val="2"/>
          <w:sz w:val="24"/>
          <w:szCs w:val="24"/>
          <w14:ligatures w14:val="standardContextual"/>
        </w:rPr>
        <w:t>G</w:t>
      </w:r>
      <w:r w:rsidR="00251631">
        <w:rPr>
          <w:rFonts w:ascii="Times New Roman" w:eastAsia="Aptos" w:hAnsi="Times New Roman"/>
          <w:bCs/>
          <w:kern w:val="2"/>
          <w:sz w:val="24"/>
          <w:szCs w:val="24"/>
          <w14:ligatures w14:val="standardContextual"/>
        </w:rPr>
        <w:t>.</w:t>
      </w:r>
      <w:r w:rsidR="00251631"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Ahangar </w:t>
      </w:r>
      <w:r w:rsidR="00251631">
        <w:rPr>
          <w:rFonts w:ascii="Times New Roman" w:eastAsia="Aptos" w:hAnsi="Times New Roman"/>
          <w:bCs/>
          <w:kern w:val="2"/>
          <w:sz w:val="24"/>
          <w:szCs w:val="24"/>
          <w14:ligatures w14:val="standardContextual"/>
        </w:rPr>
        <w:t xml:space="preserve">and </w:t>
      </w:r>
      <w:r w:rsidR="00251631" w:rsidRPr="00FB7960">
        <w:rPr>
          <w:rFonts w:ascii="Times New Roman" w:eastAsia="Aptos" w:hAnsi="Times New Roman"/>
          <w:bCs/>
          <w:kern w:val="2"/>
          <w:sz w:val="24"/>
          <w:szCs w:val="24"/>
          <w14:ligatures w14:val="standardContextual"/>
        </w:rPr>
        <w:t>N.</w:t>
      </w:r>
      <w:r w:rsidR="00251631">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Mir</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2022. Effect of TiO</w:t>
      </w:r>
      <w:r w:rsidRPr="00FB7960">
        <w:rPr>
          <w:rFonts w:ascii="Times New Roman" w:eastAsia="Aptos" w:hAnsi="Times New Roman"/>
          <w:bCs/>
          <w:kern w:val="2"/>
          <w:sz w:val="24"/>
          <w:szCs w:val="24"/>
          <w:vertAlign w:val="subscript"/>
          <w14:ligatures w14:val="standardContextual"/>
        </w:rPr>
        <w:t>2</w:t>
      </w:r>
      <w:r w:rsidRPr="00FB7960">
        <w:rPr>
          <w:rFonts w:ascii="Times New Roman" w:eastAsia="Aptos" w:hAnsi="Times New Roman"/>
          <w:bCs/>
          <w:kern w:val="2"/>
          <w:sz w:val="24"/>
          <w:szCs w:val="24"/>
          <w14:ligatures w14:val="standardContextual"/>
        </w:rPr>
        <w:t xml:space="preserve"> </w:t>
      </w:r>
      <w:r w:rsidR="00251631">
        <w:rPr>
          <w:rFonts w:ascii="Times New Roman" w:eastAsia="Aptos" w:hAnsi="Times New Roman"/>
          <w:bCs/>
          <w:kern w:val="2"/>
          <w:sz w:val="24"/>
          <w:szCs w:val="24"/>
          <w14:ligatures w14:val="standardContextual"/>
        </w:rPr>
        <w:t>n</w:t>
      </w:r>
      <w:r w:rsidRPr="00FB7960">
        <w:rPr>
          <w:rFonts w:ascii="Times New Roman" w:eastAsia="Aptos" w:hAnsi="Times New Roman"/>
          <w:bCs/>
          <w:kern w:val="2"/>
          <w:sz w:val="24"/>
          <w:szCs w:val="24"/>
          <w14:ligatures w14:val="standardContextual"/>
        </w:rPr>
        <w:t xml:space="preserve">anoparticles with </w:t>
      </w:r>
      <w:r w:rsidR="00251631">
        <w:rPr>
          <w:rFonts w:ascii="Times New Roman" w:eastAsia="Aptos" w:hAnsi="Times New Roman"/>
          <w:bCs/>
          <w:kern w:val="2"/>
          <w:sz w:val="24"/>
          <w:szCs w:val="24"/>
          <w14:ligatures w14:val="standardContextual"/>
        </w:rPr>
        <w:t>h</w:t>
      </w:r>
      <w:r w:rsidRPr="00FB7960">
        <w:rPr>
          <w:rFonts w:ascii="Times New Roman" w:eastAsia="Aptos" w:hAnsi="Times New Roman"/>
          <w:bCs/>
          <w:kern w:val="2"/>
          <w:sz w:val="24"/>
          <w:szCs w:val="24"/>
          <w14:ligatures w14:val="standardContextual"/>
        </w:rPr>
        <w:t xml:space="preserve">igh </w:t>
      </w:r>
      <w:r w:rsidR="00251631">
        <w:rPr>
          <w:rFonts w:ascii="Times New Roman" w:eastAsia="Aptos" w:hAnsi="Times New Roman"/>
          <w:bCs/>
          <w:kern w:val="2"/>
          <w:sz w:val="24"/>
          <w:szCs w:val="24"/>
          <w14:ligatures w14:val="standardContextual"/>
        </w:rPr>
        <w:t>l</w:t>
      </w:r>
      <w:r w:rsidRPr="00FB7960">
        <w:rPr>
          <w:rFonts w:ascii="Times New Roman" w:eastAsia="Aptos" w:hAnsi="Times New Roman"/>
          <w:bCs/>
          <w:kern w:val="2"/>
          <w:sz w:val="24"/>
          <w:szCs w:val="24"/>
          <w14:ligatures w14:val="standardContextual"/>
        </w:rPr>
        <w:t xml:space="preserve">ight </w:t>
      </w:r>
      <w:r w:rsidR="00251631">
        <w:rPr>
          <w:rFonts w:ascii="Times New Roman" w:eastAsia="Aptos" w:hAnsi="Times New Roman"/>
          <w:bCs/>
          <w:kern w:val="2"/>
          <w:sz w:val="24"/>
          <w:szCs w:val="24"/>
          <w14:ligatures w14:val="standardContextual"/>
        </w:rPr>
        <w:t>a</w:t>
      </w:r>
      <w:r w:rsidRPr="00FB7960">
        <w:rPr>
          <w:rFonts w:ascii="Times New Roman" w:eastAsia="Aptos" w:hAnsi="Times New Roman"/>
          <w:bCs/>
          <w:kern w:val="2"/>
          <w:sz w:val="24"/>
          <w:szCs w:val="24"/>
          <w14:ligatures w14:val="standardContextual"/>
        </w:rPr>
        <w:t xml:space="preserve">bsorption on </w:t>
      </w:r>
      <w:r w:rsidR="00251631">
        <w:rPr>
          <w:rFonts w:ascii="Times New Roman" w:eastAsia="Aptos" w:hAnsi="Times New Roman"/>
          <w:bCs/>
          <w:kern w:val="2"/>
          <w:sz w:val="24"/>
          <w:szCs w:val="24"/>
          <w14:ligatures w14:val="standardContextual"/>
        </w:rPr>
        <w:t>i</w:t>
      </w:r>
      <w:r w:rsidRPr="00FB7960">
        <w:rPr>
          <w:rFonts w:ascii="Times New Roman" w:eastAsia="Aptos" w:hAnsi="Times New Roman"/>
          <w:bCs/>
          <w:kern w:val="2"/>
          <w:sz w:val="24"/>
          <w:szCs w:val="24"/>
          <w14:ligatures w14:val="standardContextual"/>
        </w:rPr>
        <w:t xml:space="preserve">mproving </w:t>
      </w:r>
      <w:r w:rsidR="00251631">
        <w:rPr>
          <w:rFonts w:ascii="Times New Roman" w:eastAsia="Aptos" w:hAnsi="Times New Roman"/>
          <w:bCs/>
          <w:kern w:val="2"/>
          <w:sz w:val="24"/>
          <w:szCs w:val="24"/>
          <w14:ligatures w14:val="standardContextual"/>
        </w:rPr>
        <w:t>g</w:t>
      </w:r>
      <w:r w:rsidRPr="00FB7960">
        <w:rPr>
          <w:rFonts w:ascii="Times New Roman" w:eastAsia="Aptos" w:hAnsi="Times New Roman"/>
          <w:bCs/>
          <w:kern w:val="2"/>
          <w:sz w:val="24"/>
          <w:szCs w:val="24"/>
          <w14:ligatures w14:val="standardContextual"/>
        </w:rPr>
        <w:t xml:space="preserve">rowth </w:t>
      </w:r>
      <w:r w:rsidR="00251631">
        <w:rPr>
          <w:rFonts w:ascii="Times New Roman" w:eastAsia="Aptos" w:hAnsi="Times New Roman"/>
          <w:bCs/>
          <w:kern w:val="2"/>
          <w:sz w:val="24"/>
          <w:szCs w:val="24"/>
          <w14:ligatures w14:val="standardContextual"/>
        </w:rPr>
        <w:t>p</w:t>
      </w:r>
      <w:r w:rsidRPr="00FB7960">
        <w:rPr>
          <w:rFonts w:ascii="Times New Roman" w:eastAsia="Aptos" w:hAnsi="Times New Roman"/>
          <w:bCs/>
          <w:kern w:val="2"/>
          <w:sz w:val="24"/>
          <w:szCs w:val="24"/>
          <w14:ligatures w14:val="standardContextual"/>
        </w:rPr>
        <w:t xml:space="preserve">arameters and </w:t>
      </w:r>
      <w:r w:rsidR="00251631">
        <w:rPr>
          <w:rFonts w:ascii="Times New Roman" w:eastAsia="Aptos" w:hAnsi="Times New Roman"/>
          <w:bCs/>
          <w:kern w:val="2"/>
          <w:sz w:val="24"/>
          <w:szCs w:val="24"/>
          <w14:ligatures w14:val="standardContextual"/>
        </w:rPr>
        <w:t>e</w:t>
      </w:r>
      <w:r w:rsidRPr="00FB7960">
        <w:rPr>
          <w:rFonts w:ascii="Times New Roman" w:eastAsia="Aptos" w:hAnsi="Times New Roman"/>
          <w:bCs/>
          <w:kern w:val="2"/>
          <w:sz w:val="24"/>
          <w:szCs w:val="24"/>
          <w14:ligatures w14:val="standardContextual"/>
        </w:rPr>
        <w:t xml:space="preserve">nzymatic </w:t>
      </w:r>
      <w:r w:rsidR="00251631">
        <w:rPr>
          <w:rFonts w:ascii="Times New Roman" w:eastAsia="Aptos" w:hAnsi="Times New Roman"/>
          <w:bCs/>
          <w:kern w:val="2"/>
          <w:sz w:val="24"/>
          <w:szCs w:val="24"/>
          <w14:ligatures w14:val="standardContextual"/>
        </w:rPr>
        <w:t>p</w:t>
      </w:r>
      <w:r w:rsidRPr="00FB7960">
        <w:rPr>
          <w:rFonts w:ascii="Times New Roman" w:eastAsia="Aptos" w:hAnsi="Times New Roman"/>
          <w:bCs/>
          <w:kern w:val="2"/>
          <w:sz w:val="24"/>
          <w:szCs w:val="24"/>
          <w14:ligatures w14:val="standardContextual"/>
        </w:rPr>
        <w:t xml:space="preserve">roperties of </w:t>
      </w:r>
      <w:r w:rsidR="00251631">
        <w:rPr>
          <w:rFonts w:ascii="Times New Roman" w:eastAsia="Aptos" w:hAnsi="Times New Roman"/>
          <w:bCs/>
          <w:kern w:val="2"/>
          <w:sz w:val="24"/>
          <w:szCs w:val="24"/>
          <w14:ligatures w14:val="standardContextual"/>
        </w:rPr>
        <w:t>s</w:t>
      </w:r>
      <w:r w:rsidRPr="00FB7960">
        <w:rPr>
          <w:rFonts w:ascii="Times New Roman" w:eastAsia="Aptos" w:hAnsi="Times New Roman"/>
          <w:bCs/>
          <w:kern w:val="2"/>
          <w:sz w:val="24"/>
          <w:szCs w:val="24"/>
          <w14:ligatures w14:val="standardContextual"/>
        </w:rPr>
        <w:t>orghum (</w:t>
      </w:r>
      <w:r w:rsidRPr="00251631">
        <w:rPr>
          <w:rFonts w:ascii="Times New Roman" w:eastAsia="Aptos" w:hAnsi="Times New Roman"/>
          <w:bCs/>
          <w:i/>
          <w:kern w:val="2"/>
          <w:sz w:val="24"/>
          <w:szCs w:val="24"/>
          <w14:ligatures w14:val="standardContextual"/>
        </w:rPr>
        <w:t>Sorghum bicolor</w:t>
      </w:r>
      <w:r w:rsidRPr="00FB7960">
        <w:rPr>
          <w:rFonts w:ascii="Times New Roman" w:eastAsia="Aptos" w:hAnsi="Times New Roman"/>
          <w:bCs/>
          <w:kern w:val="2"/>
          <w:sz w:val="24"/>
          <w:szCs w:val="24"/>
          <w14:ligatures w14:val="standardContextual"/>
        </w:rPr>
        <w:t xml:space="preserve"> L. Moench). J</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Nano Res.</w:t>
      </w:r>
      <w:r w:rsidR="000F7AF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75: 29-40.</w:t>
      </w:r>
    </w:p>
    <w:p w14:paraId="485DA6F2" w14:textId="75A540E8" w:rsidR="00E7057F" w:rsidRPr="00FB7960" w:rsidRDefault="00E7057F" w:rsidP="00E144AC">
      <w:pPr>
        <w:spacing w:after="0" w:line="432" w:lineRule="auto"/>
        <w:ind w:left="720" w:hanging="720"/>
        <w:jc w:val="both"/>
        <w:rPr>
          <w:rFonts w:ascii="Times New Roman" w:eastAsia="Aptos" w:hAnsi="Times New Roman"/>
          <w:bCs/>
          <w:kern w:val="2"/>
          <w:sz w:val="24"/>
          <w:szCs w:val="24"/>
          <w14:ligatures w14:val="standardContextual"/>
        </w:rPr>
      </w:pPr>
      <w:r w:rsidRPr="00E7057F">
        <w:rPr>
          <w:rFonts w:ascii="Times New Roman" w:eastAsia="Aptos" w:hAnsi="Times New Roman"/>
          <w:bCs/>
          <w:kern w:val="2"/>
          <w:sz w:val="24"/>
          <w:szCs w:val="24"/>
          <w14:ligatures w14:val="standardContextual"/>
        </w:rPr>
        <w:lastRenderedPageBreak/>
        <w:t>Hassan, N., M.</w:t>
      </w:r>
      <w:r>
        <w:rPr>
          <w:rFonts w:ascii="Times New Roman" w:eastAsia="Aptos" w:hAnsi="Times New Roman"/>
          <w:bCs/>
          <w:kern w:val="2"/>
          <w:sz w:val="24"/>
          <w:szCs w:val="24"/>
          <w14:ligatures w14:val="standardContextual"/>
        </w:rPr>
        <w:t xml:space="preserve"> </w:t>
      </w:r>
      <w:r w:rsidRPr="00E7057F">
        <w:rPr>
          <w:rFonts w:ascii="Times New Roman" w:eastAsia="Aptos" w:hAnsi="Times New Roman"/>
          <w:bCs/>
          <w:kern w:val="2"/>
          <w:sz w:val="24"/>
          <w:szCs w:val="24"/>
          <w14:ligatures w14:val="standardContextual"/>
        </w:rPr>
        <w:t>K. Hasan, M.</w:t>
      </w:r>
      <w:r>
        <w:rPr>
          <w:rFonts w:ascii="Times New Roman" w:eastAsia="Aptos" w:hAnsi="Times New Roman"/>
          <w:bCs/>
          <w:kern w:val="2"/>
          <w:sz w:val="24"/>
          <w:szCs w:val="24"/>
          <w14:ligatures w14:val="standardContextual"/>
        </w:rPr>
        <w:t xml:space="preserve"> </w:t>
      </w:r>
      <w:r w:rsidRPr="00E7057F">
        <w:rPr>
          <w:rFonts w:ascii="Times New Roman" w:eastAsia="Aptos" w:hAnsi="Times New Roman"/>
          <w:bCs/>
          <w:kern w:val="2"/>
          <w:sz w:val="24"/>
          <w:szCs w:val="24"/>
          <w14:ligatures w14:val="standardContextual"/>
        </w:rPr>
        <w:t xml:space="preserve">O. </w:t>
      </w:r>
      <w:proofErr w:type="spellStart"/>
      <w:r w:rsidRPr="00E7057F">
        <w:rPr>
          <w:rFonts w:ascii="Times New Roman" w:eastAsia="Aptos" w:hAnsi="Times New Roman"/>
          <w:bCs/>
          <w:kern w:val="2"/>
          <w:sz w:val="24"/>
          <w:szCs w:val="24"/>
          <w14:ligatures w14:val="standardContextual"/>
        </w:rPr>
        <w:t>Shaddam</w:t>
      </w:r>
      <w:proofErr w:type="spellEnd"/>
      <w:r w:rsidRPr="00E7057F">
        <w:rPr>
          <w:rFonts w:ascii="Times New Roman" w:eastAsia="Aptos" w:hAnsi="Times New Roman"/>
          <w:bCs/>
          <w:kern w:val="2"/>
          <w:sz w:val="24"/>
          <w:szCs w:val="24"/>
          <w14:ligatures w14:val="standardContextual"/>
        </w:rPr>
        <w:t>, M.</w:t>
      </w:r>
      <w:r>
        <w:rPr>
          <w:rFonts w:ascii="Times New Roman" w:eastAsia="Aptos" w:hAnsi="Times New Roman"/>
          <w:bCs/>
          <w:kern w:val="2"/>
          <w:sz w:val="24"/>
          <w:szCs w:val="24"/>
          <w14:ligatures w14:val="standardContextual"/>
        </w:rPr>
        <w:t xml:space="preserve"> </w:t>
      </w:r>
      <w:r w:rsidRPr="00E7057F">
        <w:rPr>
          <w:rFonts w:ascii="Times New Roman" w:eastAsia="Aptos" w:hAnsi="Times New Roman"/>
          <w:bCs/>
          <w:kern w:val="2"/>
          <w:sz w:val="24"/>
          <w:szCs w:val="24"/>
          <w14:ligatures w14:val="standardContextual"/>
        </w:rPr>
        <w:t xml:space="preserve">S. Islam, C. </w:t>
      </w:r>
      <w:proofErr w:type="spellStart"/>
      <w:r w:rsidRPr="00E7057F">
        <w:rPr>
          <w:rFonts w:ascii="Times New Roman" w:eastAsia="Aptos" w:hAnsi="Times New Roman"/>
          <w:bCs/>
          <w:kern w:val="2"/>
          <w:sz w:val="24"/>
          <w:szCs w:val="24"/>
          <w14:ligatures w14:val="standardContextual"/>
        </w:rPr>
        <w:t>Barutcular</w:t>
      </w:r>
      <w:proofErr w:type="spellEnd"/>
      <w:r w:rsidRPr="00E7057F">
        <w:rPr>
          <w:rFonts w:ascii="Times New Roman" w:eastAsia="Aptos" w:hAnsi="Times New Roman"/>
          <w:bCs/>
          <w:kern w:val="2"/>
          <w:sz w:val="24"/>
          <w:szCs w:val="24"/>
          <w14:ligatures w14:val="standardContextual"/>
        </w:rPr>
        <w:t xml:space="preserve"> and A. EL Sabagh. 2018. Responses of maize varieties to salt stress in relation to germination and seedling growth. Int</w:t>
      </w:r>
      <w:r>
        <w:rPr>
          <w:rFonts w:ascii="Times New Roman" w:eastAsia="Aptos" w:hAnsi="Times New Roman"/>
          <w:bCs/>
          <w:kern w:val="2"/>
          <w:sz w:val="24"/>
          <w:szCs w:val="24"/>
          <w14:ligatures w14:val="standardContextual"/>
        </w:rPr>
        <w:t>.</w:t>
      </w:r>
      <w:r w:rsidRPr="00E7057F">
        <w:rPr>
          <w:rFonts w:ascii="Times New Roman" w:eastAsia="Aptos" w:hAnsi="Times New Roman"/>
          <w:bCs/>
          <w:kern w:val="2"/>
          <w:sz w:val="24"/>
          <w:szCs w:val="24"/>
          <w14:ligatures w14:val="standardContextual"/>
        </w:rPr>
        <w:t xml:space="preserve"> Letters Nat</w:t>
      </w:r>
      <w:r>
        <w:rPr>
          <w:rFonts w:ascii="Times New Roman" w:eastAsia="Aptos" w:hAnsi="Times New Roman"/>
          <w:bCs/>
          <w:kern w:val="2"/>
          <w:sz w:val="24"/>
          <w:szCs w:val="24"/>
          <w14:ligatures w14:val="standardContextual"/>
        </w:rPr>
        <w:t xml:space="preserve">. </w:t>
      </w:r>
      <w:r w:rsidRPr="00E7057F">
        <w:rPr>
          <w:rFonts w:ascii="Times New Roman" w:eastAsia="Aptos" w:hAnsi="Times New Roman"/>
          <w:bCs/>
          <w:kern w:val="2"/>
          <w:sz w:val="24"/>
          <w:szCs w:val="24"/>
          <w14:ligatures w14:val="standardContextual"/>
        </w:rPr>
        <w:t>Sci</w:t>
      </w:r>
      <w:r>
        <w:rPr>
          <w:rFonts w:ascii="Times New Roman" w:eastAsia="Aptos" w:hAnsi="Times New Roman"/>
          <w:bCs/>
          <w:kern w:val="2"/>
          <w:sz w:val="24"/>
          <w:szCs w:val="24"/>
          <w14:ligatures w14:val="standardContextual"/>
        </w:rPr>
        <w:t>.</w:t>
      </w:r>
      <w:r w:rsidRPr="00E7057F">
        <w:rPr>
          <w:rFonts w:ascii="Times New Roman" w:eastAsia="Aptos" w:hAnsi="Times New Roman"/>
          <w:bCs/>
          <w:kern w:val="2"/>
          <w:sz w:val="24"/>
          <w:szCs w:val="24"/>
          <w14:ligatures w14:val="standardContextual"/>
        </w:rPr>
        <w:t xml:space="preserve"> 69: 1-11.</w:t>
      </w:r>
    </w:p>
    <w:p w14:paraId="29639148" w14:textId="75B5430B" w:rsidR="006461BB" w:rsidRPr="00FB7960" w:rsidRDefault="006461BB" w:rsidP="00E144AC">
      <w:pPr>
        <w:spacing w:after="0" w:line="432" w:lineRule="auto"/>
        <w:ind w:left="720" w:hanging="720"/>
        <w:jc w:val="both"/>
        <w:rPr>
          <w:rFonts w:ascii="Times New Roman" w:hAnsi="Times New Roman"/>
          <w:i/>
          <w:iCs/>
          <w:sz w:val="24"/>
          <w:szCs w:val="24"/>
          <w:shd w:val="clear" w:color="auto" w:fill="FFFFFF"/>
        </w:rPr>
      </w:pPr>
      <w:r w:rsidRPr="00FB7960">
        <w:rPr>
          <w:rFonts w:ascii="Times New Roman" w:hAnsi="Times New Roman"/>
          <w:sz w:val="24"/>
          <w:szCs w:val="24"/>
          <w:shd w:val="clear" w:color="auto" w:fill="FFFFFF"/>
        </w:rPr>
        <w:t xml:space="preserve">Hatfield, J. L., </w:t>
      </w:r>
      <w:r w:rsidR="00251631" w:rsidRPr="00FB7960">
        <w:rPr>
          <w:rFonts w:ascii="Times New Roman" w:hAnsi="Times New Roman"/>
          <w:sz w:val="24"/>
          <w:szCs w:val="24"/>
          <w:shd w:val="clear" w:color="auto" w:fill="FFFFFF"/>
        </w:rPr>
        <w:t xml:space="preserve">M. V. K. </w:t>
      </w:r>
      <w:r w:rsidR="00251631">
        <w:rPr>
          <w:rFonts w:ascii="Times New Roman" w:hAnsi="Times New Roman"/>
          <w:sz w:val="24"/>
          <w:szCs w:val="24"/>
          <w:shd w:val="clear" w:color="auto" w:fill="FFFFFF"/>
        </w:rPr>
        <w:t>Sivakumar</w:t>
      </w:r>
      <w:r w:rsidRPr="00FB7960">
        <w:rPr>
          <w:rFonts w:ascii="Times New Roman" w:hAnsi="Times New Roman"/>
          <w:sz w:val="24"/>
          <w:szCs w:val="24"/>
          <w:shd w:val="clear" w:color="auto" w:fill="FFFFFF"/>
        </w:rPr>
        <w:t xml:space="preserve"> </w:t>
      </w:r>
      <w:r w:rsidR="00251631">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251631" w:rsidRPr="00FB7960">
        <w:rPr>
          <w:rFonts w:ascii="Times New Roman" w:hAnsi="Times New Roman"/>
          <w:sz w:val="24"/>
          <w:szCs w:val="24"/>
          <w:shd w:val="clear" w:color="auto" w:fill="FFFFFF"/>
        </w:rPr>
        <w:t xml:space="preserve">J. H. </w:t>
      </w:r>
      <w:proofErr w:type="spellStart"/>
      <w:r w:rsidRPr="00FB7960">
        <w:rPr>
          <w:rFonts w:ascii="Times New Roman" w:hAnsi="Times New Roman"/>
          <w:sz w:val="24"/>
          <w:szCs w:val="24"/>
          <w:shd w:val="clear" w:color="auto" w:fill="FFFFFF"/>
        </w:rPr>
        <w:t>Prueger</w:t>
      </w:r>
      <w:proofErr w:type="spellEnd"/>
      <w:r w:rsidR="00251631">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2017. Agroclimatology: linking agriculture to climate, agronomy monographs 60, 2017. </w:t>
      </w:r>
      <w:r w:rsidRPr="00251631">
        <w:rPr>
          <w:rFonts w:ascii="Times New Roman" w:hAnsi="Times New Roman"/>
          <w:iCs/>
          <w:sz w:val="24"/>
          <w:szCs w:val="24"/>
          <w:shd w:val="clear" w:color="auto" w:fill="FFFFFF"/>
        </w:rPr>
        <w:t xml:space="preserve">Agroclimatology: </w:t>
      </w:r>
      <w:r w:rsidR="00251631">
        <w:rPr>
          <w:rFonts w:ascii="Times New Roman" w:hAnsi="Times New Roman"/>
          <w:iCs/>
          <w:sz w:val="24"/>
          <w:szCs w:val="24"/>
          <w:shd w:val="clear" w:color="auto" w:fill="FFFFFF"/>
        </w:rPr>
        <w:t>L</w:t>
      </w:r>
      <w:r w:rsidRPr="00251631">
        <w:rPr>
          <w:rFonts w:ascii="Times New Roman" w:hAnsi="Times New Roman"/>
          <w:iCs/>
          <w:sz w:val="24"/>
          <w:szCs w:val="24"/>
          <w:shd w:val="clear" w:color="auto" w:fill="FFFFFF"/>
        </w:rPr>
        <w:t xml:space="preserve">inking </w:t>
      </w:r>
      <w:r w:rsidR="00251631">
        <w:rPr>
          <w:rFonts w:ascii="Times New Roman" w:hAnsi="Times New Roman"/>
          <w:iCs/>
          <w:sz w:val="24"/>
          <w:szCs w:val="24"/>
          <w:shd w:val="clear" w:color="auto" w:fill="FFFFFF"/>
        </w:rPr>
        <w:t>A</w:t>
      </w:r>
      <w:r w:rsidRPr="00251631">
        <w:rPr>
          <w:rFonts w:ascii="Times New Roman" w:hAnsi="Times New Roman"/>
          <w:iCs/>
          <w:sz w:val="24"/>
          <w:szCs w:val="24"/>
          <w:shd w:val="clear" w:color="auto" w:fill="FFFFFF"/>
        </w:rPr>
        <w:t xml:space="preserve">griculture to </w:t>
      </w:r>
      <w:r w:rsidR="00251631">
        <w:rPr>
          <w:rFonts w:ascii="Times New Roman" w:hAnsi="Times New Roman"/>
          <w:iCs/>
          <w:sz w:val="24"/>
          <w:szCs w:val="24"/>
          <w:shd w:val="clear" w:color="auto" w:fill="FFFFFF"/>
        </w:rPr>
        <w:t>C</w:t>
      </w:r>
      <w:r w:rsidRPr="00251631">
        <w:rPr>
          <w:rFonts w:ascii="Times New Roman" w:hAnsi="Times New Roman"/>
          <w:iCs/>
          <w:sz w:val="24"/>
          <w:szCs w:val="24"/>
          <w:shd w:val="clear" w:color="auto" w:fill="FFFFFF"/>
        </w:rPr>
        <w:t xml:space="preserve">limate, </w:t>
      </w:r>
      <w:r w:rsidR="00251631">
        <w:rPr>
          <w:rFonts w:ascii="Times New Roman" w:hAnsi="Times New Roman"/>
          <w:iCs/>
          <w:sz w:val="24"/>
          <w:szCs w:val="24"/>
          <w:shd w:val="clear" w:color="auto" w:fill="FFFFFF"/>
        </w:rPr>
        <w:t>A</w:t>
      </w:r>
      <w:r w:rsidRPr="00251631">
        <w:rPr>
          <w:rFonts w:ascii="Times New Roman" w:hAnsi="Times New Roman"/>
          <w:iCs/>
          <w:sz w:val="24"/>
          <w:szCs w:val="24"/>
          <w:shd w:val="clear" w:color="auto" w:fill="FFFFFF"/>
        </w:rPr>
        <w:t xml:space="preserve">gronomy </w:t>
      </w:r>
      <w:r w:rsidR="00251631">
        <w:rPr>
          <w:rFonts w:ascii="Times New Roman" w:hAnsi="Times New Roman"/>
          <w:iCs/>
          <w:sz w:val="24"/>
          <w:szCs w:val="24"/>
          <w:shd w:val="clear" w:color="auto" w:fill="FFFFFF"/>
        </w:rPr>
        <w:t>M</w:t>
      </w:r>
      <w:r w:rsidRPr="00251631">
        <w:rPr>
          <w:rFonts w:ascii="Times New Roman" w:hAnsi="Times New Roman"/>
          <w:iCs/>
          <w:sz w:val="24"/>
          <w:szCs w:val="24"/>
          <w:shd w:val="clear" w:color="auto" w:fill="FFFFFF"/>
        </w:rPr>
        <w:t>onographs.</w:t>
      </w:r>
      <w:r w:rsidR="00251631">
        <w:rPr>
          <w:rFonts w:ascii="Times New Roman" w:hAnsi="Times New Roman"/>
          <w:iCs/>
          <w:sz w:val="24"/>
          <w:szCs w:val="24"/>
          <w:shd w:val="clear" w:color="auto" w:fill="FFFFFF"/>
        </w:rPr>
        <w:t xml:space="preserve"> p. </w:t>
      </w:r>
      <w:r w:rsidRPr="00251631">
        <w:rPr>
          <w:rFonts w:ascii="Times New Roman" w:hAnsi="Times New Roman"/>
          <w:iCs/>
          <w:sz w:val="24"/>
          <w:szCs w:val="24"/>
          <w:shd w:val="clear" w:color="auto" w:fill="FFFFFF"/>
        </w:rPr>
        <w:t>60</w:t>
      </w:r>
      <w:r w:rsidRPr="00FB7960">
        <w:rPr>
          <w:rFonts w:ascii="Times New Roman" w:hAnsi="Times New Roman"/>
          <w:i/>
          <w:iCs/>
          <w:sz w:val="24"/>
          <w:szCs w:val="24"/>
          <w:shd w:val="clear" w:color="auto" w:fill="FFFFFF"/>
        </w:rPr>
        <w:t>.</w:t>
      </w:r>
    </w:p>
    <w:p w14:paraId="6BC93891" w14:textId="3BAE9E58"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Hojjat</w:t>
      </w:r>
      <w:r w:rsidR="00251631">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S</w:t>
      </w:r>
      <w:r w:rsidR="00251631">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S</w:t>
      </w:r>
      <w:r w:rsidR="00251631">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251631" w:rsidRPr="00FB7960">
        <w:rPr>
          <w:rFonts w:ascii="Times New Roman" w:hAnsi="Times New Roman"/>
          <w:sz w:val="24"/>
          <w:szCs w:val="24"/>
          <w:shd w:val="clear" w:color="auto" w:fill="FFFFFF"/>
        </w:rPr>
        <w:t>J</w:t>
      </w:r>
      <w:r w:rsidR="00251631">
        <w:rPr>
          <w:rFonts w:ascii="Times New Roman" w:hAnsi="Times New Roman"/>
          <w:sz w:val="24"/>
          <w:szCs w:val="24"/>
          <w:shd w:val="clear" w:color="auto" w:fill="FFFFFF"/>
        </w:rPr>
        <w:t>.</w:t>
      </w:r>
      <w:r w:rsidR="00251631"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Nabati</w:t>
      </w:r>
      <w:r w:rsidR="007D34AA">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251631" w:rsidRPr="00FB7960">
        <w:rPr>
          <w:rFonts w:ascii="Times New Roman" w:hAnsi="Times New Roman"/>
          <w:sz w:val="24"/>
          <w:szCs w:val="24"/>
          <w:shd w:val="clear" w:color="auto" w:fill="FFFFFF"/>
        </w:rPr>
        <w:t>S</w:t>
      </w:r>
      <w:r w:rsidR="00251631">
        <w:rPr>
          <w:rFonts w:ascii="Times New Roman" w:hAnsi="Times New Roman"/>
          <w:sz w:val="24"/>
          <w:szCs w:val="24"/>
          <w:shd w:val="clear" w:color="auto" w:fill="FFFFFF"/>
        </w:rPr>
        <w:t xml:space="preserve">. </w:t>
      </w:r>
      <w:r w:rsidR="00251631" w:rsidRPr="00FB7960">
        <w:rPr>
          <w:rFonts w:ascii="Times New Roman" w:hAnsi="Times New Roman"/>
          <w:sz w:val="24"/>
          <w:szCs w:val="24"/>
          <w:shd w:val="clear" w:color="auto" w:fill="FFFFFF"/>
        </w:rPr>
        <w:t>M</w:t>
      </w:r>
      <w:r w:rsidR="00251631">
        <w:rPr>
          <w:rFonts w:ascii="Times New Roman" w:hAnsi="Times New Roman"/>
          <w:sz w:val="24"/>
          <w:szCs w:val="24"/>
          <w:shd w:val="clear" w:color="auto" w:fill="FFFFFF"/>
        </w:rPr>
        <w:t>.</w:t>
      </w:r>
      <w:r w:rsidR="00251631"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Mirmiran</w:t>
      </w:r>
      <w:proofErr w:type="spellEnd"/>
      <w:r w:rsidR="00251631">
        <w:rPr>
          <w:rFonts w:ascii="Times New Roman" w:hAnsi="Times New Roman"/>
          <w:sz w:val="24"/>
          <w:szCs w:val="24"/>
          <w:shd w:val="clear" w:color="auto" w:fill="FFFFFF"/>
        </w:rPr>
        <w:t xml:space="preserve"> and</w:t>
      </w:r>
      <w:r w:rsidRPr="00FB7960">
        <w:rPr>
          <w:rFonts w:ascii="Times New Roman" w:hAnsi="Times New Roman"/>
          <w:sz w:val="24"/>
          <w:szCs w:val="24"/>
          <w:shd w:val="clear" w:color="auto" w:fill="FFFFFF"/>
        </w:rPr>
        <w:t xml:space="preserve"> </w:t>
      </w:r>
      <w:r w:rsidR="00251631" w:rsidRPr="00FB7960">
        <w:rPr>
          <w:rFonts w:ascii="Times New Roman" w:hAnsi="Times New Roman"/>
          <w:sz w:val="24"/>
          <w:szCs w:val="24"/>
          <w:shd w:val="clear" w:color="auto" w:fill="FFFFFF"/>
        </w:rPr>
        <w:t>H.</w:t>
      </w:r>
      <w:r w:rsidR="00251631">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Hojjat</w:t>
      </w:r>
      <w:r w:rsidR="00251631">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2020. Titanium </w:t>
      </w:r>
      <w:r w:rsidR="007D34AA">
        <w:rPr>
          <w:rFonts w:ascii="Times New Roman" w:hAnsi="Times New Roman"/>
          <w:sz w:val="24"/>
          <w:szCs w:val="24"/>
          <w:shd w:val="clear" w:color="auto" w:fill="FFFFFF"/>
        </w:rPr>
        <w:t>d</w:t>
      </w:r>
      <w:r w:rsidRPr="00FB7960">
        <w:rPr>
          <w:rFonts w:ascii="Times New Roman" w:hAnsi="Times New Roman"/>
          <w:sz w:val="24"/>
          <w:szCs w:val="24"/>
          <w:shd w:val="clear" w:color="auto" w:fill="FFFFFF"/>
        </w:rPr>
        <w:t xml:space="preserve">ioxide </w:t>
      </w:r>
      <w:r w:rsidR="007D34AA">
        <w:rPr>
          <w:rFonts w:ascii="Times New Roman" w:hAnsi="Times New Roman"/>
          <w:sz w:val="24"/>
          <w:szCs w:val="24"/>
          <w:shd w:val="clear" w:color="auto" w:fill="FFFFFF"/>
        </w:rPr>
        <w:t>n</w:t>
      </w:r>
      <w:r w:rsidRPr="00FB7960">
        <w:rPr>
          <w:rFonts w:ascii="Times New Roman" w:hAnsi="Times New Roman"/>
          <w:sz w:val="24"/>
          <w:szCs w:val="24"/>
          <w:shd w:val="clear" w:color="auto" w:fill="FFFFFF"/>
        </w:rPr>
        <w:t xml:space="preserve">anoparticles mitigates the adverse effects of salinity stress on </w:t>
      </w:r>
      <w:r w:rsidR="007D34AA">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rass pea (</w:t>
      </w:r>
      <w:r w:rsidRPr="00FB7960">
        <w:rPr>
          <w:rFonts w:ascii="Times New Roman" w:hAnsi="Times New Roman"/>
          <w:i/>
          <w:sz w:val="24"/>
          <w:szCs w:val="24"/>
          <w:shd w:val="clear" w:color="auto" w:fill="FFFFFF"/>
        </w:rPr>
        <w:t>Lathyrus sativus</w:t>
      </w:r>
      <w:r w:rsidRPr="00FB7960">
        <w:rPr>
          <w:rFonts w:ascii="Times New Roman" w:hAnsi="Times New Roman"/>
          <w:sz w:val="24"/>
          <w:szCs w:val="24"/>
          <w:shd w:val="clear" w:color="auto" w:fill="FFFFFF"/>
        </w:rPr>
        <w:t xml:space="preserve"> L.) </w:t>
      </w:r>
      <w:r w:rsidR="007D34AA">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ermination and </w:t>
      </w:r>
      <w:r w:rsidR="007D34AA">
        <w:rPr>
          <w:rFonts w:ascii="Times New Roman" w:hAnsi="Times New Roman"/>
          <w:sz w:val="24"/>
          <w:szCs w:val="24"/>
          <w:shd w:val="clear" w:color="auto" w:fill="FFFFFF"/>
        </w:rPr>
        <w:t>s</w:t>
      </w:r>
      <w:r w:rsidRPr="00FB7960">
        <w:rPr>
          <w:rFonts w:ascii="Times New Roman" w:hAnsi="Times New Roman"/>
          <w:sz w:val="24"/>
          <w:szCs w:val="24"/>
          <w:shd w:val="clear" w:color="auto" w:fill="FFFFFF"/>
        </w:rPr>
        <w:t>eedling development. Azarian J. Agri</w:t>
      </w:r>
      <w:r w:rsidR="007D34AA">
        <w:rPr>
          <w:rFonts w:ascii="Times New Roman" w:hAnsi="Times New Roman"/>
          <w:sz w:val="24"/>
          <w:szCs w:val="24"/>
          <w:shd w:val="clear" w:color="auto" w:fill="FFFFFF"/>
        </w:rPr>
        <w:t>c</w:t>
      </w:r>
      <w:r w:rsidRPr="00FB7960">
        <w:rPr>
          <w:rFonts w:ascii="Times New Roman" w:hAnsi="Times New Roman"/>
          <w:sz w:val="24"/>
          <w:szCs w:val="24"/>
          <w:shd w:val="clear" w:color="auto" w:fill="FFFFFF"/>
        </w:rPr>
        <w:t>. 7:</w:t>
      </w:r>
      <w:r w:rsidR="007D34AA">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17-25.</w:t>
      </w:r>
    </w:p>
    <w:p w14:paraId="13478FBC" w14:textId="6477289E" w:rsidR="006461BB"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Hossain, A.</w:t>
      </w:r>
      <w:r w:rsidR="007D34AA">
        <w:rPr>
          <w:rFonts w:ascii="Times New Roman" w:hAnsi="Times New Roman"/>
          <w:sz w:val="24"/>
          <w:szCs w:val="24"/>
        </w:rPr>
        <w:t xml:space="preserve"> </w:t>
      </w:r>
      <w:r w:rsidRPr="00FB7960">
        <w:rPr>
          <w:rFonts w:ascii="Times New Roman" w:hAnsi="Times New Roman"/>
          <w:sz w:val="24"/>
          <w:szCs w:val="24"/>
        </w:rPr>
        <w:t>K.</w:t>
      </w:r>
      <w:r w:rsidR="007D34AA">
        <w:rPr>
          <w:rFonts w:ascii="Times New Roman" w:hAnsi="Times New Roman"/>
          <w:sz w:val="24"/>
          <w:szCs w:val="24"/>
        </w:rPr>
        <w:t xml:space="preserve"> </w:t>
      </w:r>
      <w:r w:rsidRPr="00FB7960">
        <w:rPr>
          <w:rFonts w:ascii="Times New Roman" w:hAnsi="Times New Roman"/>
          <w:sz w:val="24"/>
          <w:szCs w:val="24"/>
        </w:rPr>
        <w:t>M.</w:t>
      </w:r>
      <w:r w:rsidR="007D34AA">
        <w:rPr>
          <w:rFonts w:ascii="Times New Roman" w:hAnsi="Times New Roman"/>
          <w:sz w:val="24"/>
          <w:szCs w:val="24"/>
        </w:rPr>
        <w:t xml:space="preserve"> </w:t>
      </w:r>
      <w:r w:rsidRPr="00FB7960">
        <w:rPr>
          <w:rFonts w:ascii="Times New Roman" w:hAnsi="Times New Roman"/>
          <w:sz w:val="24"/>
          <w:szCs w:val="24"/>
        </w:rPr>
        <w:t xml:space="preserve">Z., </w:t>
      </w:r>
      <w:r w:rsidR="00251631">
        <w:rPr>
          <w:rFonts w:ascii="Times New Roman" w:hAnsi="Times New Roman"/>
          <w:sz w:val="24"/>
          <w:szCs w:val="24"/>
        </w:rPr>
        <w:t>G. V.</w:t>
      </w:r>
      <w:r w:rsidR="00251631" w:rsidRPr="00FB7960">
        <w:rPr>
          <w:rFonts w:ascii="Times New Roman" w:hAnsi="Times New Roman"/>
          <w:sz w:val="24"/>
          <w:szCs w:val="24"/>
        </w:rPr>
        <w:t xml:space="preserve"> </w:t>
      </w:r>
      <w:r w:rsidRPr="00FB7960">
        <w:rPr>
          <w:rFonts w:ascii="Times New Roman" w:hAnsi="Times New Roman"/>
          <w:sz w:val="24"/>
          <w:szCs w:val="24"/>
        </w:rPr>
        <w:t xml:space="preserve">Subbarao, </w:t>
      </w:r>
      <w:r w:rsidR="00251631">
        <w:rPr>
          <w:rFonts w:ascii="Times New Roman" w:hAnsi="Times New Roman"/>
          <w:sz w:val="24"/>
          <w:szCs w:val="24"/>
        </w:rPr>
        <w:t>S. J.</w:t>
      </w:r>
      <w:r w:rsidR="00251631" w:rsidRPr="00FB7960">
        <w:rPr>
          <w:rFonts w:ascii="Times New Roman" w:hAnsi="Times New Roman"/>
          <w:sz w:val="24"/>
          <w:szCs w:val="24"/>
        </w:rPr>
        <w:t xml:space="preserve"> </w:t>
      </w:r>
      <w:r w:rsidRPr="00FB7960">
        <w:rPr>
          <w:rFonts w:ascii="Times New Roman" w:hAnsi="Times New Roman"/>
          <w:sz w:val="24"/>
          <w:szCs w:val="24"/>
        </w:rPr>
        <w:t xml:space="preserve">Pearse, </w:t>
      </w:r>
      <w:r w:rsidR="00251631">
        <w:rPr>
          <w:rFonts w:ascii="Times New Roman" w:hAnsi="Times New Roman"/>
          <w:sz w:val="24"/>
          <w:szCs w:val="24"/>
        </w:rPr>
        <w:t>S.</w:t>
      </w:r>
      <w:r w:rsidR="00251631" w:rsidRPr="00FB7960">
        <w:rPr>
          <w:rFonts w:ascii="Times New Roman" w:hAnsi="Times New Roman"/>
          <w:sz w:val="24"/>
          <w:szCs w:val="24"/>
        </w:rPr>
        <w:t xml:space="preserve"> </w:t>
      </w:r>
      <w:r w:rsidRPr="00FB7960">
        <w:rPr>
          <w:rFonts w:ascii="Times New Roman" w:hAnsi="Times New Roman"/>
          <w:sz w:val="24"/>
          <w:szCs w:val="24"/>
        </w:rPr>
        <w:t xml:space="preserve">Gopalakrishnan, </w:t>
      </w:r>
      <w:r w:rsidR="00251631" w:rsidRPr="00FB7960">
        <w:rPr>
          <w:rFonts w:ascii="Times New Roman" w:hAnsi="Times New Roman"/>
          <w:sz w:val="24"/>
          <w:szCs w:val="24"/>
        </w:rPr>
        <w:t xml:space="preserve">O. </w:t>
      </w:r>
      <w:r w:rsidRPr="00FB7960">
        <w:rPr>
          <w:rFonts w:ascii="Times New Roman" w:hAnsi="Times New Roman"/>
          <w:sz w:val="24"/>
          <w:szCs w:val="24"/>
        </w:rPr>
        <w:t xml:space="preserve">Ito, </w:t>
      </w:r>
      <w:r w:rsidR="00251631" w:rsidRPr="00FB7960">
        <w:rPr>
          <w:rFonts w:ascii="Times New Roman" w:hAnsi="Times New Roman"/>
          <w:sz w:val="24"/>
          <w:szCs w:val="24"/>
        </w:rPr>
        <w:t xml:space="preserve">T. </w:t>
      </w:r>
      <w:r w:rsidRPr="00FB7960">
        <w:rPr>
          <w:rFonts w:ascii="Times New Roman" w:hAnsi="Times New Roman"/>
          <w:sz w:val="24"/>
          <w:szCs w:val="24"/>
        </w:rPr>
        <w:t xml:space="preserve">Ishikawa, </w:t>
      </w:r>
      <w:r w:rsidR="00251631">
        <w:rPr>
          <w:rFonts w:ascii="Times New Roman" w:hAnsi="Times New Roman"/>
          <w:sz w:val="24"/>
          <w:szCs w:val="24"/>
        </w:rPr>
        <w:t>N.</w:t>
      </w:r>
      <w:r w:rsidR="00251631" w:rsidRPr="00FB7960">
        <w:rPr>
          <w:rFonts w:ascii="Times New Roman" w:hAnsi="Times New Roman"/>
          <w:sz w:val="24"/>
          <w:szCs w:val="24"/>
        </w:rPr>
        <w:t xml:space="preserve"> </w:t>
      </w:r>
      <w:r w:rsidRPr="00FB7960">
        <w:rPr>
          <w:rFonts w:ascii="Times New Roman" w:hAnsi="Times New Roman"/>
          <w:sz w:val="24"/>
          <w:szCs w:val="24"/>
        </w:rPr>
        <w:t xml:space="preserve">Kawano, </w:t>
      </w:r>
      <w:r w:rsidR="00251631">
        <w:rPr>
          <w:rFonts w:ascii="Times New Roman" w:hAnsi="Times New Roman"/>
          <w:sz w:val="24"/>
          <w:szCs w:val="24"/>
        </w:rPr>
        <w:t xml:space="preserve">K. </w:t>
      </w:r>
      <w:r w:rsidRPr="00FB7960">
        <w:rPr>
          <w:rFonts w:ascii="Times New Roman" w:hAnsi="Times New Roman"/>
          <w:sz w:val="24"/>
          <w:szCs w:val="24"/>
        </w:rPr>
        <w:t xml:space="preserve">Nakahara, </w:t>
      </w:r>
      <w:r w:rsidR="00251631" w:rsidRPr="00FB7960">
        <w:rPr>
          <w:rFonts w:ascii="Times New Roman" w:hAnsi="Times New Roman"/>
          <w:sz w:val="24"/>
          <w:szCs w:val="24"/>
        </w:rPr>
        <w:t xml:space="preserve">T. </w:t>
      </w:r>
      <w:proofErr w:type="spellStart"/>
      <w:r w:rsidRPr="00FB7960">
        <w:rPr>
          <w:rFonts w:ascii="Times New Roman" w:hAnsi="Times New Roman"/>
          <w:sz w:val="24"/>
          <w:szCs w:val="24"/>
        </w:rPr>
        <w:t>Yoshihashi</w:t>
      </w:r>
      <w:proofErr w:type="spellEnd"/>
      <w:r w:rsidRPr="00FB7960">
        <w:rPr>
          <w:rFonts w:ascii="Times New Roman" w:hAnsi="Times New Roman"/>
          <w:sz w:val="24"/>
          <w:szCs w:val="24"/>
        </w:rPr>
        <w:t xml:space="preserve">, </w:t>
      </w:r>
      <w:r w:rsidR="00251631" w:rsidRPr="00FB7960">
        <w:rPr>
          <w:rFonts w:ascii="Times New Roman" w:hAnsi="Times New Roman"/>
          <w:sz w:val="24"/>
          <w:szCs w:val="24"/>
        </w:rPr>
        <w:t xml:space="preserve">H. </w:t>
      </w:r>
      <w:r w:rsidR="00251631">
        <w:rPr>
          <w:rFonts w:ascii="Times New Roman" w:hAnsi="Times New Roman"/>
          <w:sz w:val="24"/>
          <w:szCs w:val="24"/>
        </w:rPr>
        <w:t>Ono</w:t>
      </w:r>
      <w:r w:rsidRPr="00FB7960">
        <w:rPr>
          <w:rFonts w:ascii="Times New Roman" w:hAnsi="Times New Roman"/>
          <w:sz w:val="24"/>
          <w:szCs w:val="24"/>
        </w:rPr>
        <w:t xml:space="preserve"> and </w:t>
      </w:r>
      <w:r w:rsidR="00251631" w:rsidRPr="00FB7960">
        <w:rPr>
          <w:rFonts w:ascii="Times New Roman" w:hAnsi="Times New Roman"/>
          <w:sz w:val="24"/>
          <w:szCs w:val="24"/>
        </w:rPr>
        <w:t xml:space="preserve">M. </w:t>
      </w:r>
      <w:r w:rsidRPr="00FB7960">
        <w:rPr>
          <w:rFonts w:ascii="Times New Roman" w:hAnsi="Times New Roman"/>
          <w:sz w:val="24"/>
          <w:szCs w:val="24"/>
        </w:rPr>
        <w:t>Yoshida</w:t>
      </w:r>
      <w:r w:rsidR="00251631">
        <w:rPr>
          <w:rFonts w:ascii="Times New Roman" w:hAnsi="Times New Roman"/>
          <w:sz w:val="24"/>
          <w:szCs w:val="24"/>
        </w:rPr>
        <w:t>.</w:t>
      </w:r>
      <w:r w:rsidRPr="00FB7960">
        <w:rPr>
          <w:rFonts w:ascii="Times New Roman" w:hAnsi="Times New Roman"/>
          <w:sz w:val="24"/>
          <w:szCs w:val="24"/>
        </w:rPr>
        <w:t xml:space="preserve"> 2008. Detection, isolation and characterization of a root exuded compound, methyl 3-(4-hydroxyphenyl) propionate responsible for Biological Nitrification Inhibition by sorghum (</w:t>
      </w:r>
      <w:r w:rsidRPr="00FB7960">
        <w:rPr>
          <w:rFonts w:ascii="Times New Roman" w:hAnsi="Times New Roman"/>
          <w:i/>
          <w:sz w:val="24"/>
          <w:szCs w:val="24"/>
        </w:rPr>
        <w:t>Sorghum bicolor</w:t>
      </w:r>
      <w:r w:rsidR="00251631">
        <w:rPr>
          <w:rFonts w:ascii="Times New Roman" w:hAnsi="Times New Roman"/>
          <w:sz w:val="24"/>
          <w:szCs w:val="24"/>
        </w:rPr>
        <w:t xml:space="preserve"> L.). New Phytol.</w:t>
      </w:r>
      <w:r w:rsidRPr="00FB7960">
        <w:rPr>
          <w:rFonts w:ascii="Times New Roman" w:hAnsi="Times New Roman"/>
          <w:sz w:val="24"/>
          <w:szCs w:val="24"/>
        </w:rPr>
        <w:t xml:space="preserve"> 180: 442-451.</w:t>
      </w:r>
    </w:p>
    <w:p w14:paraId="4A5E142F" w14:textId="1D6E9F66" w:rsidR="006B53FA" w:rsidRPr="006B53FA" w:rsidRDefault="006B53FA" w:rsidP="00E144AC">
      <w:pPr>
        <w:spacing w:after="0" w:line="432" w:lineRule="auto"/>
        <w:ind w:left="720" w:hanging="720"/>
        <w:jc w:val="both"/>
        <w:rPr>
          <w:rFonts w:ascii="Times New Roman" w:hAnsi="Times New Roman" w:cs="Times New Roman"/>
          <w:sz w:val="24"/>
          <w:szCs w:val="24"/>
        </w:rPr>
      </w:pPr>
      <w:r w:rsidRPr="006B53FA">
        <w:rPr>
          <w:rFonts w:ascii="Times New Roman" w:hAnsi="Times New Roman" w:cs="Times New Roman"/>
          <w:color w:val="222222"/>
          <w:sz w:val="24"/>
          <w:szCs w:val="24"/>
          <w:shd w:val="clear" w:color="auto" w:fill="FFFFFF"/>
        </w:rPr>
        <w:t xml:space="preserve">Hossain, M. S., Islam, M. N., Rahman, M. M., </w:t>
      </w:r>
      <w:proofErr w:type="spellStart"/>
      <w:r w:rsidRPr="006B53FA">
        <w:rPr>
          <w:rFonts w:ascii="Times New Roman" w:hAnsi="Times New Roman" w:cs="Times New Roman"/>
          <w:color w:val="222222"/>
          <w:sz w:val="24"/>
          <w:szCs w:val="24"/>
          <w:shd w:val="clear" w:color="auto" w:fill="FFFFFF"/>
        </w:rPr>
        <w:t>Mostofa</w:t>
      </w:r>
      <w:proofErr w:type="spellEnd"/>
      <w:r w:rsidRPr="006B53FA">
        <w:rPr>
          <w:rFonts w:ascii="Times New Roman" w:hAnsi="Times New Roman" w:cs="Times New Roman"/>
          <w:color w:val="222222"/>
          <w:sz w:val="24"/>
          <w:szCs w:val="24"/>
          <w:shd w:val="clear" w:color="auto" w:fill="FFFFFF"/>
        </w:rPr>
        <w:t>, M. G., &amp; Khan, M. A. R. (2022). Sorghum: A prospective crop for climatic vulnerability, food and nutritional security. </w:t>
      </w:r>
      <w:r w:rsidRPr="006B53FA">
        <w:rPr>
          <w:rFonts w:ascii="Times New Roman" w:hAnsi="Times New Roman" w:cs="Times New Roman"/>
          <w:i/>
          <w:iCs/>
          <w:color w:val="222222"/>
          <w:sz w:val="24"/>
          <w:szCs w:val="24"/>
          <w:shd w:val="clear" w:color="auto" w:fill="FFFFFF"/>
        </w:rPr>
        <w:t>Journal of Agriculture and Food Research</w:t>
      </w:r>
      <w:r w:rsidRPr="006B53FA">
        <w:rPr>
          <w:rFonts w:ascii="Times New Roman" w:hAnsi="Times New Roman" w:cs="Times New Roman"/>
          <w:color w:val="222222"/>
          <w:sz w:val="24"/>
          <w:szCs w:val="24"/>
          <w:shd w:val="clear" w:color="auto" w:fill="FFFFFF"/>
        </w:rPr>
        <w:t>, </w:t>
      </w:r>
      <w:r w:rsidRPr="006B53FA">
        <w:rPr>
          <w:rFonts w:ascii="Times New Roman" w:hAnsi="Times New Roman" w:cs="Times New Roman"/>
          <w:i/>
          <w:iCs/>
          <w:color w:val="222222"/>
          <w:sz w:val="24"/>
          <w:szCs w:val="24"/>
          <w:shd w:val="clear" w:color="auto" w:fill="FFFFFF"/>
        </w:rPr>
        <w:t>8</w:t>
      </w:r>
      <w:r w:rsidRPr="006B53FA">
        <w:rPr>
          <w:rFonts w:ascii="Times New Roman" w:hAnsi="Times New Roman" w:cs="Times New Roman"/>
          <w:color w:val="222222"/>
          <w:sz w:val="24"/>
          <w:szCs w:val="24"/>
          <w:shd w:val="clear" w:color="auto" w:fill="FFFFFF"/>
        </w:rPr>
        <w:t>, 100300.</w:t>
      </w:r>
    </w:p>
    <w:p w14:paraId="3B61E67B" w14:textId="77777777" w:rsidR="006461BB"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ICRISAT, 2013. Climate change, agriculture and food security. International Crops Research Institute for the Semi-Arid Tropics.</w:t>
      </w:r>
    </w:p>
    <w:p w14:paraId="407569A3" w14:textId="10B4BE69" w:rsidR="00E7057F" w:rsidRPr="00E7057F" w:rsidRDefault="00E7057F" w:rsidP="00E144AC">
      <w:pPr>
        <w:spacing w:after="0" w:line="432" w:lineRule="auto"/>
        <w:ind w:left="720" w:hanging="720"/>
        <w:jc w:val="both"/>
        <w:rPr>
          <w:rFonts w:ascii="Times New Roman" w:hAnsi="Times New Roman"/>
          <w:sz w:val="24"/>
          <w:szCs w:val="24"/>
        </w:rPr>
      </w:pPr>
      <w:r w:rsidRPr="00E7057F">
        <w:rPr>
          <w:rFonts w:ascii="Times New Roman" w:hAnsi="Times New Roman"/>
          <w:sz w:val="24"/>
          <w:szCs w:val="24"/>
        </w:rPr>
        <w:t>Islam, M.</w:t>
      </w:r>
      <w:r>
        <w:rPr>
          <w:rFonts w:ascii="Times New Roman" w:hAnsi="Times New Roman"/>
          <w:sz w:val="24"/>
          <w:szCs w:val="24"/>
        </w:rPr>
        <w:t xml:space="preserve"> </w:t>
      </w:r>
      <w:r w:rsidRPr="00E7057F">
        <w:rPr>
          <w:rFonts w:ascii="Times New Roman" w:hAnsi="Times New Roman"/>
          <w:sz w:val="24"/>
          <w:szCs w:val="24"/>
        </w:rPr>
        <w:t>S., M.</w:t>
      </w:r>
      <w:r>
        <w:rPr>
          <w:rFonts w:ascii="Times New Roman" w:hAnsi="Times New Roman"/>
          <w:sz w:val="24"/>
          <w:szCs w:val="24"/>
        </w:rPr>
        <w:t xml:space="preserve"> </w:t>
      </w:r>
      <w:r w:rsidRPr="00E7057F">
        <w:rPr>
          <w:rFonts w:ascii="Times New Roman" w:hAnsi="Times New Roman"/>
          <w:sz w:val="24"/>
          <w:szCs w:val="24"/>
        </w:rPr>
        <w:t xml:space="preserve">A. Karim and T. Hidaka. 2005. Effect of salinity on morpho-physiology of </w:t>
      </w:r>
      <w:proofErr w:type="spellStart"/>
      <w:r w:rsidRPr="00E7057F">
        <w:rPr>
          <w:rFonts w:ascii="Times New Roman" w:hAnsi="Times New Roman"/>
          <w:sz w:val="24"/>
          <w:szCs w:val="24"/>
        </w:rPr>
        <w:t>blackgram</w:t>
      </w:r>
      <w:proofErr w:type="spellEnd"/>
      <w:r w:rsidRPr="00E7057F">
        <w:rPr>
          <w:rFonts w:ascii="Times New Roman" w:hAnsi="Times New Roman"/>
          <w:sz w:val="24"/>
          <w:szCs w:val="24"/>
        </w:rPr>
        <w:t xml:space="preserve"> and </w:t>
      </w:r>
      <w:proofErr w:type="spellStart"/>
      <w:r w:rsidRPr="00E7057F">
        <w:rPr>
          <w:rFonts w:ascii="Times New Roman" w:hAnsi="Times New Roman"/>
          <w:sz w:val="24"/>
          <w:szCs w:val="24"/>
        </w:rPr>
        <w:t>mungbean</w:t>
      </w:r>
      <w:proofErr w:type="spellEnd"/>
      <w:r w:rsidRPr="00E7057F">
        <w:rPr>
          <w:rFonts w:ascii="Times New Roman" w:hAnsi="Times New Roman"/>
          <w:sz w:val="24"/>
          <w:szCs w:val="24"/>
        </w:rPr>
        <w:t>. Japanese J. Trop. Agric. 49(2): 79-80.</w:t>
      </w:r>
    </w:p>
    <w:p w14:paraId="308E7152" w14:textId="77777777" w:rsidR="00A92BEE" w:rsidRDefault="00A92BEE" w:rsidP="00E144AC">
      <w:pPr>
        <w:spacing w:after="0" w:line="432" w:lineRule="auto"/>
        <w:ind w:left="720" w:hanging="720"/>
        <w:jc w:val="both"/>
        <w:rPr>
          <w:rFonts w:ascii="Times New Roman" w:hAnsi="Times New Roman"/>
          <w:sz w:val="24"/>
          <w:szCs w:val="24"/>
        </w:rPr>
      </w:pPr>
    </w:p>
    <w:p w14:paraId="639E2024" w14:textId="77777777" w:rsidR="00A92BEE" w:rsidRDefault="00A92BEE" w:rsidP="00E144AC">
      <w:pPr>
        <w:spacing w:after="0" w:line="432" w:lineRule="auto"/>
        <w:ind w:left="720" w:hanging="720"/>
        <w:jc w:val="both"/>
        <w:rPr>
          <w:rFonts w:ascii="Times New Roman" w:hAnsi="Times New Roman"/>
          <w:sz w:val="24"/>
          <w:szCs w:val="24"/>
        </w:rPr>
      </w:pPr>
    </w:p>
    <w:p w14:paraId="211D4F2B" w14:textId="00F98D01" w:rsidR="00E7057F" w:rsidRPr="00E7057F" w:rsidRDefault="00E7057F" w:rsidP="00E144AC">
      <w:pPr>
        <w:spacing w:after="0" w:line="432" w:lineRule="auto"/>
        <w:ind w:left="720" w:hanging="720"/>
        <w:jc w:val="both"/>
        <w:rPr>
          <w:rFonts w:ascii="Times New Roman" w:hAnsi="Times New Roman"/>
          <w:sz w:val="24"/>
          <w:szCs w:val="24"/>
        </w:rPr>
      </w:pPr>
      <w:r w:rsidRPr="00E7057F">
        <w:rPr>
          <w:rFonts w:ascii="Times New Roman" w:hAnsi="Times New Roman"/>
          <w:sz w:val="24"/>
          <w:szCs w:val="24"/>
        </w:rPr>
        <w:t>Islam, M.</w:t>
      </w:r>
      <w:r>
        <w:rPr>
          <w:rFonts w:ascii="Times New Roman" w:hAnsi="Times New Roman"/>
          <w:sz w:val="24"/>
          <w:szCs w:val="24"/>
        </w:rPr>
        <w:t xml:space="preserve"> </w:t>
      </w:r>
      <w:r w:rsidRPr="00E7057F">
        <w:rPr>
          <w:rFonts w:ascii="Times New Roman" w:hAnsi="Times New Roman"/>
          <w:sz w:val="24"/>
          <w:szCs w:val="24"/>
        </w:rPr>
        <w:t>S., M.</w:t>
      </w:r>
      <w:r>
        <w:rPr>
          <w:rFonts w:ascii="Times New Roman" w:hAnsi="Times New Roman"/>
          <w:sz w:val="24"/>
          <w:szCs w:val="24"/>
        </w:rPr>
        <w:t xml:space="preserve"> </w:t>
      </w:r>
      <w:r w:rsidRPr="00E7057F">
        <w:rPr>
          <w:rFonts w:ascii="Times New Roman" w:hAnsi="Times New Roman"/>
          <w:sz w:val="24"/>
          <w:szCs w:val="24"/>
        </w:rPr>
        <w:t>M. Akhter, A. El. Sabagh, L.</w:t>
      </w:r>
      <w:r>
        <w:rPr>
          <w:rFonts w:ascii="Times New Roman" w:hAnsi="Times New Roman"/>
          <w:sz w:val="24"/>
          <w:szCs w:val="24"/>
        </w:rPr>
        <w:t xml:space="preserve"> </w:t>
      </w:r>
      <w:r w:rsidRPr="00E7057F">
        <w:rPr>
          <w:rFonts w:ascii="Times New Roman" w:hAnsi="Times New Roman"/>
          <w:sz w:val="24"/>
          <w:szCs w:val="24"/>
        </w:rPr>
        <w:t>Y. Liu, N.</w:t>
      </w:r>
      <w:r>
        <w:rPr>
          <w:rFonts w:ascii="Times New Roman" w:hAnsi="Times New Roman"/>
          <w:sz w:val="24"/>
          <w:szCs w:val="24"/>
        </w:rPr>
        <w:t xml:space="preserve"> T. Nguyen, A. Ueda, Y. Masaoka and</w:t>
      </w:r>
      <w:r w:rsidRPr="00E7057F">
        <w:rPr>
          <w:rFonts w:ascii="Times New Roman" w:hAnsi="Times New Roman"/>
          <w:sz w:val="24"/>
          <w:szCs w:val="24"/>
        </w:rPr>
        <w:t xml:space="preserve"> H. </w:t>
      </w:r>
      <w:proofErr w:type="spellStart"/>
      <w:r w:rsidRPr="00E7057F">
        <w:rPr>
          <w:rFonts w:ascii="Times New Roman" w:hAnsi="Times New Roman"/>
          <w:sz w:val="24"/>
          <w:szCs w:val="24"/>
        </w:rPr>
        <w:t>Saneoka</w:t>
      </w:r>
      <w:proofErr w:type="spellEnd"/>
      <w:r w:rsidRPr="00E7057F">
        <w:rPr>
          <w:rFonts w:ascii="Times New Roman" w:hAnsi="Times New Roman"/>
          <w:sz w:val="24"/>
          <w:szCs w:val="24"/>
        </w:rPr>
        <w:t>. 2011. Comparative studies on growth and physiological responses to saline and alkaline stresses of Foxtail millet (</w:t>
      </w:r>
      <w:proofErr w:type="spellStart"/>
      <w:r w:rsidRPr="00E7057F">
        <w:rPr>
          <w:rFonts w:ascii="Times New Roman" w:hAnsi="Times New Roman"/>
          <w:i/>
          <w:sz w:val="24"/>
          <w:szCs w:val="24"/>
        </w:rPr>
        <w:t>Setaria</w:t>
      </w:r>
      <w:proofErr w:type="spellEnd"/>
      <w:r w:rsidRPr="00E7057F">
        <w:rPr>
          <w:rFonts w:ascii="Times New Roman" w:hAnsi="Times New Roman"/>
          <w:i/>
          <w:sz w:val="24"/>
          <w:szCs w:val="24"/>
        </w:rPr>
        <w:t xml:space="preserve"> </w:t>
      </w:r>
      <w:proofErr w:type="spellStart"/>
      <w:r w:rsidRPr="00E7057F">
        <w:rPr>
          <w:rFonts w:ascii="Times New Roman" w:hAnsi="Times New Roman"/>
          <w:i/>
          <w:sz w:val="24"/>
          <w:szCs w:val="24"/>
        </w:rPr>
        <w:t>italica</w:t>
      </w:r>
      <w:proofErr w:type="spellEnd"/>
      <w:r w:rsidRPr="00E7057F">
        <w:rPr>
          <w:rFonts w:ascii="Times New Roman" w:hAnsi="Times New Roman"/>
          <w:sz w:val="24"/>
          <w:szCs w:val="24"/>
        </w:rPr>
        <w:t xml:space="preserve"> L.) and </w:t>
      </w:r>
      <w:proofErr w:type="spellStart"/>
      <w:r w:rsidRPr="00E7057F">
        <w:rPr>
          <w:rFonts w:ascii="Times New Roman" w:hAnsi="Times New Roman"/>
          <w:sz w:val="24"/>
          <w:szCs w:val="24"/>
        </w:rPr>
        <w:t>Proso</w:t>
      </w:r>
      <w:proofErr w:type="spellEnd"/>
      <w:r w:rsidRPr="00E7057F">
        <w:rPr>
          <w:rFonts w:ascii="Times New Roman" w:hAnsi="Times New Roman"/>
          <w:sz w:val="24"/>
          <w:szCs w:val="24"/>
        </w:rPr>
        <w:t xml:space="preserve"> millet (</w:t>
      </w:r>
      <w:r w:rsidRPr="00E7057F">
        <w:rPr>
          <w:rFonts w:ascii="Times New Roman" w:hAnsi="Times New Roman"/>
          <w:i/>
          <w:sz w:val="24"/>
          <w:szCs w:val="24"/>
        </w:rPr>
        <w:t xml:space="preserve">Panicum </w:t>
      </w:r>
      <w:proofErr w:type="spellStart"/>
      <w:r w:rsidRPr="00E7057F">
        <w:rPr>
          <w:rFonts w:ascii="Times New Roman" w:hAnsi="Times New Roman"/>
          <w:i/>
          <w:sz w:val="24"/>
          <w:szCs w:val="24"/>
        </w:rPr>
        <w:t>miliaceum</w:t>
      </w:r>
      <w:proofErr w:type="spellEnd"/>
      <w:r w:rsidRPr="00E7057F">
        <w:rPr>
          <w:rFonts w:ascii="Times New Roman" w:hAnsi="Times New Roman"/>
          <w:sz w:val="24"/>
          <w:szCs w:val="24"/>
        </w:rPr>
        <w:t xml:space="preserve"> L.). Aust.  J. Crop Sci. 5(10): 1269-1277.</w:t>
      </w:r>
    </w:p>
    <w:p w14:paraId="35D3C597" w14:textId="00A2FE17" w:rsidR="006461BB" w:rsidRPr="00FB7960" w:rsidRDefault="006461BB" w:rsidP="00E144AC">
      <w:pPr>
        <w:spacing w:after="0" w:line="432" w:lineRule="auto"/>
        <w:ind w:left="720" w:hanging="720"/>
        <w:jc w:val="both"/>
        <w:rPr>
          <w:rFonts w:ascii="Times New Roman" w:eastAsia="Aptos" w:hAnsi="Times New Roman"/>
          <w:bCs/>
          <w:kern w:val="2"/>
          <w:sz w:val="24"/>
          <w:szCs w:val="24"/>
          <w14:ligatures w14:val="standardContextual"/>
        </w:rPr>
      </w:pPr>
      <w:r w:rsidRPr="00FB7960">
        <w:rPr>
          <w:rFonts w:ascii="Times New Roman" w:eastAsia="Aptos" w:hAnsi="Times New Roman"/>
          <w:bCs/>
          <w:kern w:val="2"/>
          <w:sz w:val="24"/>
          <w:szCs w:val="24"/>
          <w14:ligatures w14:val="standardContextual"/>
        </w:rPr>
        <w:t>Islam</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M</w:t>
      </w:r>
      <w:r w:rsidR="00251631">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Z</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251631" w:rsidRPr="00FB7960">
        <w:rPr>
          <w:rFonts w:ascii="Times New Roman" w:eastAsia="Aptos" w:hAnsi="Times New Roman"/>
          <w:bCs/>
          <w:kern w:val="2"/>
          <w:sz w:val="24"/>
          <w:szCs w:val="24"/>
          <w14:ligatures w14:val="standardContextual"/>
        </w:rPr>
        <w:t>M</w:t>
      </w:r>
      <w:r w:rsidR="00251631">
        <w:rPr>
          <w:rFonts w:ascii="Times New Roman" w:eastAsia="Aptos" w:hAnsi="Times New Roman"/>
          <w:bCs/>
          <w:kern w:val="2"/>
          <w:sz w:val="24"/>
          <w:szCs w:val="24"/>
          <w14:ligatures w14:val="standardContextual"/>
        </w:rPr>
        <w:t xml:space="preserve">. </w:t>
      </w:r>
      <w:r w:rsidR="00251631" w:rsidRPr="00FB7960">
        <w:rPr>
          <w:rFonts w:ascii="Times New Roman" w:eastAsia="Aptos" w:hAnsi="Times New Roman"/>
          <w:bCs/>
          <w:kern w:val="2"/>
          <w:sz w:val="24"/>
          <w:szCs w:val="24"/>
          <w14:ligatures w14:val="standardContextual"/>
        </w:rPr>
        <w:t>A</w:t>
      </w:r>
      <w:r w:rsidR="00251631">
        <w:rPr>
          <w:rFonts w:ascii="Times New Roman" w:eastAsia="Aptos" w:hAnsi="Times New Roman"/>
          <w:bCs/>
          <w:kern w:val="2"/>
          <w:sz w:val="24"/>
          <w:szCs w:val="24"/>
          <w14:ligatures w14:val="standardContextual"/>
        </w:rPr>
        <w:t>.</w:t>
      </w:r>
      <w:r w:rsidR="00251631"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Baset Mia, </w:t>
      </w:r>
      <w:r w:rsidR="00251631" w:rsidRPr="00FB7960">
        <w:rPr>
          <w:rFonts w:ascii="Times New Roman" w:eastAsia="Aptos" w:hAnsi="Times New Roman"/>
          <w:bCs/>
          <w:kern w:val="2"/>
          <w:sz w:val="24"/>
          <w:szCs w:val="24"/>
          <w14:ligatures w14:val="standardContextual"/>
        </w:rPr>
        <w:t>M</w:t>
      </w:r>
      <w:r w:rsidR="00251631">
        <w:rPr>
          <w:rFonts w:ascii="Times New Roman" w:eastAsia="Aptos" w:hAnsi="Times New Roman"/>
          <w:bCs/>
          <w:kern w:val="2"/>
          <w:sz w:val="24"/>
          <w:szCs w:val="24"/>
          <w14:ligatures w14:val="standardContextual"/>
        </w:rPr>
        <w:t xml:space="preserve">. </w:t>
      </w:r>
      <w:r w:rsidR="00251631" w:rsidRPr="00FB7960">
        <w:rPr>
          <w:rFonts w:ascii="Times New Roman" w:eastAsia="Aptos" w:hAnsi="Times New Roman"/>
          <w:bCs/>
          <w:kern w:val="2"/>
          <w:sz w:val="24"/>
          <w:szCs w:val="24"/>
          <w14:ligatures w14:val="standardContextual"/>
        </w:rPr>
        <w:t>R</w:t>
      </w:r>
      <w:r w:rsidR="00251631">
        <w:rPr>
          <w:rFonts w:ascii="Times New Roman" w:eastAsia="Aptos" w:hAnsi="Times New Roman"/>
          <w:bCs/>
          <w:kern w:val="2"/>
          <w:sz w:val="24"/>
          <w:szCs w:val="24"/>
          <w14:ligatures w14:val="standardContextual"/>
        </w:rPr>
        <w:t>.</w:t>
      </w:r>
      <w:r w:rsidR="00251631"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Islam </w:t>
      </w:r>
      <w:r w:rsidR="00251631">
        <w:rPr>
          <w:rFonts w:ascii="Times New Roman" w:eastAsia="Aptos" w:hAnsi="Times New Roman"/>
          <w:bCs/>
          <w:kern w:val="2"/>
          <w:sz w:val="24"/>
          <w:szCs w:val="24"/>
          <w14:ligatures w14:val="standardContextual"/>
        </w:rPr>
        <w:t xml:space="preserve">and </w:t>
      </w:r>
      <w:r w:rsidR="00251631" w:rsidRPr="00FB7960">
        <w:rPr>
          <w:rFonts w:ascii="Times New Roman" w:eastAsia="Aptos" w:hAnsi="Times New Roman"/>
          <w:bCs/>
          <w:kern w:val="2"/>
          <w:sz w:val="24"/>
          <w:szCs w:val="24"/>
          <w14:ligatures w14:val="standardContextual"/>
        </w:rPr>
        <w:t xml:space="preserve">A. </w:t>
      </w:r>
      <w:r w:rsidRPr="00FB7960">
        <w:rPr>
          <w:rFonts w:ascii="Times New Roman" w:eastAsia="Aptos" w:hAnsi="Times New Roman"/>
          <w:bCs/>
          <w:kern w:val="2"/>
          <w:sz w:val="24"/>
          <w:szCs w:val="24"/>
          <w14:ligatures w14:val="standardContextual"/>
        </w:rPr>
        <w:t>Akter</w:t>
      </w:r>
      <w:r w:rsidR="00251631">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2007. Effect of different saline levels on growth and yield attributes of mutant rice. J Soil Nat. 1(2):</w:t>
      </w:r>
      <w:r w:rsidR="005006D3">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18-22.</w:t>
      </w:r>
    </w:p>
    <w:p w14:paraId="18500195" w14:textId="3A08D5FF"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rPr>
      </w:pPr>
      <w:bookmarkStart w:id="22" w:name="_Hlk153677471"/>
      <w:r w:rsidRPr="00FB7960">
        <w:rPr>
          <w:rFonts w:ascii="Times New Roman" w:hAnsi="Times New Roman"/>
          <w:sz w:val="24"/>
          <w:szCs w:val="24"/>
        </w:rPr>
        <w:lastRenderedPageBreak/>
        <w:t>Joardar,</w:t>
      </w:r>
      <w:bookmarkEnd w:id="22"/>
      <w:r w:rsidRPr="00FB7960">
        <w:rPr>
          <w:rFonts w:ascii="Times New Roman" w:hAnsi="Times New Roman"/>
          <w:sz w:val="24"/>
          <w:szCs w:val="24"/>
        </w:rPr>
        <w:t xml:space="preserve"> J.</w:t>
      </w:r>
      <w:r w:rsidR="005006D3">
        <w:rPr>
          <w:rFonts w:ascii="Times New Roman" w:hAnsi="Times New Roman"/>
          <w:sz w:val="24"/>
          <w:szCs w:val="24"/>
        </w:rPr>
        <w:t xml:space="preserve"> </w:t>
      </w:r>
      <w:r w:rsidRPr="00FB7960">
        <w:rPr>
          <w:rFonts w:ascii="Times New Roman" w:hAnsi="Times New Roman"/>
          <w:sz w:val="24"/>
          <w:szCs w:val="24"/>
        </w:rPr>
        <w:t>C.</w:t>
      </w:r>
      <w:r w:rsidR="005006D3">
        <w:rPr>
          <w:rFonts w:ascii="Times New Roman" w:hAnsi="Times New Roman"/>
          <w:sz w:val="24"/>
          <w:szCs w:val="24"/>
        </w:rPr>
        <w:t>,</w:t>
      </w:r>
      <w:r w:rsidRPr="00FB7960">
        <w:rPr>
          <w:rFonts w:ascii="Times New Roman" w:hAnsi="Times New Roman"/>
          <w:sz w:val="24"/>
          <w:szCs w:val="24"/>
        </w:rPr>
        <w:t xml:space="preserve"> </w:t>
      </w:r>
      <w:r w:rsidR="005006D3">
        <w:rPr>
          <w:rFonts w:ascii="Times New Roman" w:hAnsi="Times New Roman"/>
          <w:sz w:val="24"/>
          <w:szCs w:val="24"/>
        </w:rPr>
        <w:t>S.</w:t>
      </w:r>
      <w:r w:rsidR="005006D3" w:rsidRPr="00FB7960">
        <w:rPr>
          <w:rFonts w:ascii="Times New Roman" w:hAnsi="Times New Roman"/>
          <w:sz w:val="24"/>
          <w:szCs w:val="24"/>
        </w:rPr>
        <w:t xml:space="preserve"> </w:t>
      </w:r>
      <w:proofErr w:type="spellStart"/>
      <w:r w:rsidRPr="00FB7960">
        <w:rPr>
          <w:rFonts w:ascii="Times New Roman" w:hAnsi="Times New Roman"/>
          <w:sz w:val="24"/>
          <w:szCs w:val="24"/>
        </w:rPr>
        <w:t>Razir</w:t>
      </w:r>
      <w:proofErr w:type="spellEnd"/>
      <w:r w:rsidRPr="00FB7960">
        <w:rPr>
          <w:rFonts w:ascii="Times New Roman" w:hAnsi="Times New Roman"/>
          <w:sz w:val="24"/>
          <w:szCs w:val="24"/>
        </w:rPr>
        <w:t xml:space="preserve">, </w:t>
      </w:r>
      <w:r w:rsidR="005006D3" w:rsidRPr="00FB7960">
        <w:rPr>
          <w:rFonts w:ascii="Times New Roman" w:hAnsi="Times New Roman"/>
          <w:sz w:val="24"/>
          <w:szCs w:val="24"/>
        </w:rPr>
        <w:t xml:space="preserve">M. </w:t>
      </w:r>
      <w:r w:rsidR="005006D3">
        <w:rPr>
          <w:rFonts w:ascii="Times New Roman" w:hAnsi="Times New Roman"/>
          <w:sz w:val="24"/>
          <w:szCs w:val="24"/>
        </w:rPr>
        <w:t>Islam and</w:t>
      </w:r>
      <w:r w:rsidRPr="00FB7960">
        <w:rPr>
          <w:rFonts w:ascii="Times New Roman" w:hAnsi="Times New Roman"/>
          <w:sz w:val="24"/>
          <w:szCs w:val="24"/>
        </w:rPr>
        <w:t xml:space="preserve"> </w:t>
      </w:r>
      <w:r w:rsidR="005006D3" w:rsidRPr="00FB7960">
        <w:rPr>
          <w:rFonts w:ascii="Times New Roman" w:hAnsi="Times New Roman"/>
          <w:sz w:val="24"/>
          <w:szCs w:val="24"/>
        </w:rPr>
        <w:t>M.</w:t>
      </w:r>
      <w:r w:rsidR="005006D3">
        <w:rPr>
          <w:rFonts w:ascii="Times New Roman" w:hAnsi="Times New Roman"/>
          <w:sz w:val="24"/>
          <w:szCs w:val="24"/>
        </w:rPr>
        <w:t xml:space="preserve"> </w:t>
      </w:r>
      <w:r w:rsidR="005006D3" w:rsidRPr="00FB7960">
        <w:rPr>
          <w:rFonts w:ascii="Times New Roman" w:hAnsi="Times New Roman"/>
          <w:sz w:val="24"/>
          <w:szCs w:val="24"/>
        </w:rPr>
        <w:t xml:space="preserve">H. </w:t>
      </w:r>
      <w:r w:rsidRPr="00FB7960">
        <w:rPr>
          <w:rFonts w:ascii="Times New Roman" w:hAnsi="Times New Roman"/>
          <w:sz w:val="24"/>
          <w:szCs w:val="24"/>
        </w:rPr>
        <w:t>Kobir</w:t>
      </w:r>
      <w:r w:rsidR="005006D3">
        <w:rPr>
          <w:rFonts w:ascii="Times New Roman" w:hAnsi="Times New Roman"/>
          <w:sz w:val="24"/>
          <w:szCs w:val="24"/>
        </w:rPr>
        <w:t>.</w:t>
      </w:r>
      <w:r w:rsidRPr="00FB7960">
        <w:rPr>
          <w:rFonts w:ascii="Times New Roman" w:hAnsi="Times New Roman"/>
          <w:sz w:val="24"/>
          <w:szCs w:val="24"/>
        </w:rPr>
        <w:t xml:space="preserve"> </w:t>
      </w:r>
      <w:bookmarkStart w:id="23" w:name="_Hlk153677515"/>
      <w:r w:rsidRPr="00FB7960">
        <w:rPr>
          <w:rFonts w:ascii="Times New Roman" w:hAnsi="Times New Roman"/>
          <w:bCs/>
          <w:sz w:val="24"/>
          <w:szCs w:val="24"/>
        </w:rPr>
        <w:t>2018</w:t>
      </w:r>
      <w:bookmarkEnd w:id="23"/>
      <w:r w:rsidRPr="00FB7960">
        <w:rPr>
          <w:rFonts w:ascii="Times New Roman" w:hAnsi="Times New Roman"/>
          <w:sz w:val="24"/>
          <w:szCs w:val="24"/>
        </w:rPr>
        <w:t>. Salinity impacts on experimental fodder sorghum production. SAARC J. Agric. 16</w:t>
      </w:r>
      <w:r w:rsidR="005006D3">
        <w:rPr>
          <w:rFonts w:ascii="Times New Roman" w:hAnsi="Times New Roman"/>
          <w:sz w:val="24"/>
          <w:szCs w:val="24"/>
        </w:rPr>
        <w:t>:</w:t>
      </w:r>
      <w:r w:rsidRPr="00FB7960">
        <w:rPr>
          <w:rFonts w:ascii="Times New Roman" w:hAnsi="Times New Roman"/>
          <w:sz w:val="24"/>
          <w:szCs w:val="24"/>
        </w:rPr>
        <w:t xml:space="preserve"> 145</w:t>
      </w:r>
      <w:r w:rsidR="005006D3">
        <w:rPr>
          <w:rFonts w:ascii="Times New Roman" w:hAnsi="Times New Roman"/>
          <w:sz w:val="24"/>
          <w:szCs w:val="24"/>
        </w:rPr>
        <w:t>-</w:t>
      </w:r>
      <w:r w:rsidRPr="00FB7960">
        <w:rPr>
          <w:rFonts w:ascii="Times New Roman" w:hAnsi="Times New Roman"/>
          <w:sz w:val="24"/>
          <w:szCs w:val="24"/>
        </w:rPr>
        <w:t xml:space="preserve">155. </w:t>
      </w:r>
    </w:p>
    <w:p w14:paraId="50596ECB" w14:textId="55263A92" w:rsidR="006461BB" w:rsidRPr="00FB7960" w:rsidRDefault="006461BB" w:rsidP="00E144AC">
      <w:pPr>
        <w:spacing w:after="0" w:line="432" w:lineRule="auto"/>
        <w:ind w:left="720" w:hanging="720"/>
        <w:jc w:val="both"/>
        <w:rPr>
          <w:rFonts w:ascii="Arial" w:hAnsi="Arial" w:cs="Arial"/>
          <w:shd w:val="clear" w:color="auto" w:fill="FFFFFF"/>
        </w:rPr>
      </w:pPr>
      <w:proofErr w:type="spellStart"/>
      <w:r w:rsidRPr="00FB7960">
        <w:rPr>
          <w:rFonts w:ascii="Times New Roman" w:hAnsi="Times New Roman"/>
          <w:sz w:val="24"/>
          <w:szCs w:val="24"/>
          <w:shd w:val="clear" w:color="auto" w:fill="FFFFFF"/>
        </w:rPr>
        <w:t>Junedi</w:t>
      </w:r>
      <w:proofErr w:type="spellEnd"/>
      <w:r w:rsidRPr="00FB7960">
        <w:rPr>
          <w:rFonts w:ascii="Times New Roman" w:hAnsi="Times New Roman"/>
          <w:sz w:val="24"/>
          <w:szCs w:val="24"/>
          <w:shd w:val="clear" w:color="auto" w:fill="FFFFFF"/>
        </w:rPr>
        <w:t xml:space="preserve">, M. A., </w:t>
      </w:r>
      <w:r w:rsidR="005006D3">
        <w:rPr>
          <w:rFonts w:ascii="Times New Roman" w:hAnsi="Times New Roman"/>
          <w:sz w:val="24"/>
          <w:szCs w:val="24"/>
          <w:shd w:val="clear" w:color="auto" w:fill="FFFFFF"/>
        </w:rPr>
        <w:t>R.</w:t>
      </w:r>
      <w:r w:rsidR="005006D3"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Mukhopadhyay</w:t>
      </w:r>
      <w:r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006D3" w:rsidRPr="00FB7960">
        <w:rPr>
          <w:rFonts w:ascii="Times New Roman" w:hAnsi="Times New Roman"/>
          <w:sz w:val="24"/>
          <w:szCs w:val="24"/>
          <w:shd w:val="clear" w:color="auto" w:fill="FFFFFF"/>
        </w:rPr>
        <w:t xml:space="preserve">K. S. </w:t>
      </w:r>
      <w:r w:rsidR="005006D3">
        <w:rPr>
          <w:rFonts w:ascii="Times New Roman" w:hAnsi="Times New Roman"/>
          <w:sz w:val="24"/>
          <w:szCs w:val="24"/>
          <w:shd w:val="clear" w:color="auto" w:fill="FFFFFF"/>
        </w:rPr>
        <w:t>Manjari.</w:t>
      </w:r>
      <w:r w:rsidRPr="00FB7960">
        <w:rPr>
          <w:rFonts w:ascii="Times New Roman" w:hAnsi="Times New Roman"/>
          <w:sz w:val="24"/>
          <w:szCs w:val="24"/>
          <w:shd w:val="clear" w:color="auto" w:fill="FFFFFF"/>
        </w:rPr>
        <w:t xml:space="preserve"> 2023. Alleviating salinity stress in crop plants using new engineered nanoparticles (ENPs). </w:t>
      </w:r>
      <w:r w:rsidRPr="005006D3">
        <w:rPr>
          <w:rFonts w:ascii="Times New Roman" w:hAnsi="Times New Roman"/>
          <w:iCs/>
          <w:sz w:val="24"/>
          <w:szCs w:val="24"/>
          <w:shd w:val="clear" w:color="auto" w:fill="FFFFFF"/>
        </w:rPr>
        <w:t>Plant Stress</w:t>
      </w:r>
      <w:r w:rsidRPr="00FB7960">
        <w:rPr>
          <w:rFonts w:ascii="Times New Roman" w:hAnsi="Times New Roman"/>
          <w:sz w:val="24"/>
          <w:szCs w:val="24"/>
          <w:shd w:val="clear" w:color="auto" w:fill="FFFFFF"/>
        </w:rPr>
        <w:t>. 100184</w:t>
      </w:r>
      <w:r w:rsidRPr="00FB7960">
        <w:rPr>
          <w:rFonts w:ascii="Arial" w:hAnsi="Arial" w:cs="Arial"/>
          <w:shd w:val="clear" w:color="auto" w:fill="FFFFFF"/>
        </w:rPr>
        <w:t>.</w:t>
      </w:r>
    </w:p>
    <w:p w14:paraId="11FC4E65" w14:textId="07FA579B" w:rsidR="006461BB" w:rsidRPr="00FB7960" w:rsidRDefault="006461BB" w:rsidP="00E144AC">
      <w:pPr>
        <w:spacing w:after="0" w:line="432" w:lineRule="auto"/>
        <w:ind w:left="720" w:hanging="720"/>
        <w:jc w:val="both"/>
        <w:rPr>
          <w:rFonts w:ascii="Times New Roman" w:eastAsia="Aptos" w:hAnsi="Times New Roman"/>
          <w:bCs/>
          <w:kern w:val="2"/>
          <w:sz w:val="24"/>
          <w:szCs w:val="24"/>
          <w14:ligatures w14:val="standardContextual"/>
        </w:rPr>
      </w:pPr>
      <w:r w:rsidRPr="00FB7960">
        <w:rPr>
          <w:rFonts w:ascii="Times New Roman" w:eastAsia="Aptos" w:hAnsi="Times New Roman"/>
          <w:bCs/>
          <w:kern w:val="2"/>
          <w:sz w:val="24"/>
          <w:szCs w:val="24"/>
          <w14:ligatures w14:val="standardContextual"/>
        </w:rPr>
        <w:t>Jyothi</w:t>
      </w:r>
      <w:r w:rsidR="005006D3">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T</w:t>
      </w:r>
      <w:r w:rsidR="005006D3">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V</w:t>
      </w:r>
      <w:r w:rsidR="005006D3">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006D3">
        <w:rPr>
          <w:rFonts w:ascii="Times New Roman" w:eastAsia="Aptos" w:hAnsi="Times New Roman"/>
          <w:bCs/>
          <w:kern w:val="2"/>
          <w:sz w:val="24"/>
          <w:szCs w:val="24"/>
          <w14:ligatures w14:val="standardContextual"/>
        </w:rPr>
        <w:t xml:space="preserve">and </w:t>
      </w:r>
      <w:r w:rsidR="005006D3" w:rsidRPr="00FB7960">
        <w:rPr>
          <w:rFonts w:ascii="Times New Roman" w:eastAsia="Aptos" w:hAnsi="Times New Roman"/>
          <w:bCs/>
          <w:kern w:val="2"/>
          <w:sz w:val="24"/>
          <w:szCs w:val="24"/>
          <w14:ligatures w14:val="standardContextual"/>
        </w:rPr>
        <w:t>N</w:t>
      </w:r>
      <w:r w:rsidR="005006D3">
        <w:rPr>
          <w:rFonts w:ascii="Times New Roman" w:eastAsia="Aptos" w:hAnsi="Times New Roman"/>
          <w:bCs/>
          <w:kern w:val="2"/>
          <w:sz w:val="24"/>
          <w:szCs w:val="24"/>
          <w14:ligatures w14:val="standardContextual"/>
        </w:rPr>
        <w:t xml:space="preserve">. </w:t>
      </w:r>
      <w:r w:rsidR="005006D3" w:rsidRPr="00FB7960">
        <w:rPr>
          <w:rFonts w:ascii="Times New Roman" w:eastAsia="Aptos" w:hAnsi="Times New Roman"/>
          <w:bCs/>
          <w:kern w:val="2"/>
          <w:sz w:val="24"/>
          <w:szCs w:val="24"/>
          <w14:ligatures w14:val="standardContextual"/>
        </w:rPr>
        <w:t>S.</w:t>
      </w:r>
      <w:r w:rsidR="005006D3">
        <w:rPr>
          <w:rFonts w:ascii="Times New Roman" w:eastAsia="Aptos" w:hAnsi="Times New Roman"/>
          <w:bCs/>
          <w:kern w:val="2"/>
          <w:sz w:val="24"/>
          <w:szCs w:val="24"/>
          <w14:ligatures w14:val="standardContextual"/>
        </w:rPr>
        <w:t xml:space="preserve"> </w:t>
      </w:r>
      <w:proofErr w:type="spellStart"/>
      <w:r w:rsidRPr="00FB7960">
        <w:rPr>
          <w:rFonts w:ascii="Times New Roman" w:eastAsia="Aptos" w:hAnsi="Times New Roman"/>
          <w:bCs/>
          <w:kern w:val="2"/>
          <w:sz w:val="24"/>
          <w:szCs w:val="24"/>
          <w14:ligatures w14:val="standardContextual"/>
        </w:rPr>
        <w:t>Hebsur</w:t>
      </w:r>
      <w:proofErr w:type="spellEnd"/>
      <w:r w:rsidR="005006D3">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2017. Effect of </w:t>
      </w:r>
      <w:proofErr w:type="spellStart"/>
      <w:r w:rsidRPr="00FB7960">
        <w:rPr>
          <w:rFonts w:ascii="Times New Roman" w:eastAsia="Aptos" w:hAnsi="Times New Roman"/>
          <w:bCs/>
          <w:kern w:val="2"/>
          <w:sz w:val="24"/>
          <w:szCs w:val="24"/>
          <w14:ligatures w14:val="standardContextual"/>
        </w:rPr>
        <w:t>nanofertilizers</w:t>
      </w:r>
      <w:proofErr w:type="spellEnd"/>
      <w:r w:rsidRPr="00FB7960">
        <w:rPr>
          <w:rFonts w:ascii="Times New Roman" w:eastAsia="Aptos" w:hAnsi="Times New Roman"/>
          <w:bCs/>
          <w:kern w:val="2"/>
          <w:sz w:val="24"/>
          <w:szCs w:val="24"/>
          <w14:ligatures w14:val="standardContextual"/>
        </w:rPr>
        <w:t xml:space="preserve"> on growth and yield of selected </w:t>
      </w:r>
      <w:r w:rsidR="005006D3">
        <w:rPr>
          <w:rFonts w:ascii="Times New Roman" w:eastAsia="Aptos" w:hAnsi="Times New Roman"/>
          <w:bCs/>
          <w:kern w:val="2"/>
          <w:sz w:val="24"/>
          <w:szCs w:val="24"/>
          <w14:ligatures w14:val="standardContextual"/>
        </w:rPr>
        <w:t xml:space="preserve">cereals-A review. </w:t>
      </w:r>
      <w:proofErr w:type="spellStart"/>
      <w:r w:rsidR="005006D3">
        <w:rPr>
          <w:rFonts w:ascii="Times New Roman" w:eastAsia="Aptos" w:hAnsi="Times New Roman"/>
          <w:bCs/>
          <w:kern w:val="2"/>
          <w:sz w:val="24"/>
          <w:szCs w:val="24"/>
          <w14:ligatures w14:val="standardContextual"/>
        </w:rPr>
        <w:t>Agril</w:t>
      </w:r>
      <w:proofErr w:type="spellEnd"/>
      <w:r w:rsidR="005006D3">
        <w:rPr>
          <w:rFonts w:ascii="Times New Roman" w:eastAsia="Aptos" w:hAnsi="Times New Roman"/>
          <w:bCs/>
          <w:kern w:val="2"/>
          <w:sz w:val="24"/>
          <w:szCs w:val="24"/>
          <w14:ligatures w14:val="standardContextual"/>
        </w:rPr>
        <w:t>. R</w:t>
      </w:r>
      <w:r w:rsidRPr="00FB7960">
        <w:rPr>
          <w:rFonts w:ascii="Times New Roman" w:eastAsia="Aptos" w:hAnsi="Times New Roman"/>
          <w:bCs/>
          <w:kern w:val="2"/>
          <w:sz w:val="24"/>
          <w:szCs w:val="24"/>
          <w14:ligatures w14:val="standardContextual"/>
        </w:rPr>
        <w:t>ev. 38(2):</w:t>
      </w:r>
      <w:r w:rsidR="005006D3">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112-120.</w:t>
      </w:r>
    </w:p>
    <w:p w14:paraId="17583AB5" w14:textId="05D744F7"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Kamali</w:t>
      </w:r>
      <w:r w:rsidR="005006D3">
        <w:rPr>
          <w:rFonts w:ascii="Times New Roman" w:hAnsi="Times New Roman"/>
          <w:sz w:val="24"/>
          <w:szCs w:val="24"/>
        </w:rPr>
        <w:t>, M.</w:t>
      </w:r>
      <w:r w:rsidR="007D34AA">
        <w:rPr>
          <w:rFonts w:ascii="Times New Roman" w:hAnsi="Times New Roman"/>
          <w:sz w:val="24"/>
          <w:szCs w:val="24"/>
        </w:rPr>
        <w:t>,</w:t>
      </w:r>
      <w:r w:rsidRPr="00FB7960">
        <w:rPr>
          <w:rFonts w:ascii="Times New Roman" w:hAnsi="Times New Roman"/>
          <w:sz w:val="24"/>
          <w:szCs w:val="24"/>
        </w:rPr>
        <w:t xml:space="preserve"> </w:t>
      </w:r>
      <w:r w:rsidR="005006D3" w:rsidRPr="00FB7960">
        <w:rPr>
          <w:rFonts w:ascii="Times New Roman" w:hAnsi="Times New Roman"/>
          <w:sz w:val="24"/>
          <w:szCs w:val="24"/>
        </w:rPr>
        <w:t xml:space="preserve">M. </w:t>
      </w:r>
      <w:r w:rsidRPr="00FB7960">
        <w:rPr>
          <w:rFonts w:ascii="Times New Roman" w:hAnsi="Times New Roman"/>
          <w:sz w:val="24"/>
          <w:szCs w:val="24"/>
        </w:rPr>
        <w:t xml:space="preserve">Shoor </w:t>
      </w:r>
      <w:r w:rsidR="005006D3">
        <w:rPr>
          <w:rFonts w:ascii="Times New Roman" w:hAnsi="Times New Roman"/>
          <w:sz w:val="24"/>
          <w:szCs w:val="24"/>
        </w:rPr>
        <w:t xml:space="preserve">and </w:t>
      </w:r>
      <w:r w:rsidR="005006D3" w:rsidRPr="00FB7960">
        <w:rPr>
          <w:rFonts w:ascii="Times New Roman" w:hAnsi="Times New Roman"/>
          <w:sz w:val="24"/>
          <w:szCs w:val="24"/>
        </w:rPr>
        <w:t xml:space="preserve">H. </w:t>
      </w:r>
      <w:r w:rsidRPr="00FB7960">
        <w:rPr>
          <w:rFonts w:ascii="Times New Roman" w:hAnsi="Times New Roman"/>
          <w:sz w:val="24"/>
          <w:szCs w:val="24"/>
        </w:rPr>
        <w:t>Feizi</w:t>
      </w:r>
      <w:r w:rsidR="005006D3">
        <w:rPr>
          <w:rFonts w:ascii="Times New Roman" w:hAnsi="Times New Roman"/>
          <w:sz w:val="24"/>
          <w:szCs w:val="24"/>
        </w:rPr>
        <w:t>.</w:t>
      </w:r>
      <w:r w:rsidRPr="00FB7960">
        <w:rPr>
          <w:rFonts w:ascii="Times New Roman" w:hAnsi="Times New Roman"/>
          <w:sz w:val="24"/>
          <w:szCs w:val="24"/>
        </w:rPr>
        <w:t xml:space="preserve"> 2018</w:t>
      </w:r>
      <w:r w:rsidR="005006D3">
        <w:rPr>
          <w:rFonts w:ascii="Times New Roman" w:hAnsi="Times New Roman"/>
          <w:sz w:val="24"/>
          <w:szCs w:val="24"/>
        </w:rPr>
        <w:t>.</w:t>
      </w:r>
      <w:r w:rsidRPr="00FB7960">
        <w:rPr>
          <w:rFonts w:ascii="Times New Roman" w:hAnsi="Times New Roman"/>
          <w:sz w:val="24"/>
          <w:szCs w:val="24"/>
        </w:rPr>
        <w:t xml:space="preserve"> Impacts of nanosized and bulk titanium dioxide on flowering and morphophysiological traits of petunia (</w:t>
      </w:r>
      <w:r w:rsidRPr="005006D3">
        <w:rPr>
          <w:rFonts w:ascii="Times New Roman" w:hAnsi="Times New Roman"/>
          <w:i/>
          <w:sz w:val="24"/>
          <w:szCs w:val="24"/>
        </w:rPr>
        <w:t xml:space="preserve">Petunia </w:t>
      </w:r>
      <w:proofErr w:type="spellStart"/>
      <w:r w:rsidRPr="005006D3">
        <w:rPr>
          <w:rFonts w:ascii="Times New Roman" w:hAnsi="Times New Roman"/>
          <w:i/>
          <w:sz w:val="24"/>
          <w:szCs w:val="24"/>
        </w:rPr>
        <w:t>hybrida</w:t>
      </w:r>
      <w:proofErr w:type="spellEnd"/>
      <w:r w:rsidRPr="00FB7960">
        <w:rPr>
          <w:rFonts w:ascii="Times New Roman" w:hAnsi="Times New Roman"/>
          <w:sz w:val="24"/>
          <w:szCs w:val="24"/>
        </w:rPr>
        <w:t>) under salinity stress. J. Hort. Sci. 32: 199212.</w:t>
      </w:r>
    </w:p>
    <w:p w14:paraId="2ED0E635" w14:textId="433A41CE"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Karami</w:t>
      </w:r>
      <w:r w:rsidR="005006D3">
        <w:rPr>
          <w:rFonts w:ascii="Times New Roman" w:hAnsi="Times New Roman"/>
          <w:sz w:val="24"/>
          <w:szCs w:val="24"/>
        </w:rPr>
        <w:t>, A.</w:t>
      </w:r>
      <w:r w:rsidRPr="00FB7960">
        <w:rPr>
          <w:rFonts w:ascii="Times New Roman" w:hAnsi="Times New Roman"/>
          <w:sz w:val="24"/>
          <w:szCs w:val="24"/>
        </w:rPr>
        <w:t xml:space="preserve"> </w:t>
      </w:r>
      <w:r w:rsidR="005006D3">
        <w:rPr>
          <w:rFonts w:ascii="Times New Roman" w:hAnsi="Times New Roman"/>
          <w:sz w:val="24"/>
          <w:szCs w:val="24"/>
        </w:rPr>
        <w:t>and A.</w:t>
      </w:r>
      <w:r w:rsidR="005006D3" w:rsidRPr="00FB7960">
        <w:rPr>
          <w:rFonts w:ascii="Times New Roman" w:hAnsi="Times New Roman"/>
          <w:sz w:val="24"/>
          <w:szCs w:val="24"/>
        </w:rPr>
        <w:t xml:space="preserve"> </w:t>
      </w:r>
      <w:r w:rsidRPr="00FB7960">
        <w:rPr>
          <w:rFonts w:ascii="Times New Roman" w:hAnsi="Times New Roman"/>
          <w:sz w:val="24"/>
          <w:szCs w:val="24"/>
        </w:rPr>
        <w:t>Sepehri</w:t>
      </w:r>
      <w:r w:rsidR="005006D3">
        <w:rPr>
          <w:rFonts w:ascii="Times New Roman" w:hAnsi="Times New Roman"/>
          <w:sz w:val="24"/>
          <w:szCs w:val="24"/>
        </w:rPr>
        <w:t>.</w:t>
      </w:r>
      <w:r w:rsidRPr="00FB7960">
        <w:rPr>
          <w:rFonts w:ascii="Times New Roman" w:hAnsi="Times New Roman"/>
          <w:sz w:val="24"/>
          <w:szCs w:val="24"/>
        </w:rPr>
        <w:t xml:space="preserve"> 2108</w:t>
      </w:r>
      <w:r w:rsidR="005006D3">
        <w:rPr>
          <w:rFonts w:ascii="Times New Roman" w:hAnsi="Times New Roman"/>
          <w:sz w:val="24"/>
          <w:szCs w:val="24"/>
        </w:rPr>
        <w:t>.</w:t>
      </w:r>
      <w:r w:rsidRPr="00FB7960">
        <w:rPr>
          <w:rFonts w:ascii="Times New Roman" w:hAnsi="Times New Roman"/>
          <w:sz w:val="24"/>
          <w:szCs w:val="24"/>
        </w:rPr>
        <w:t xml:space="preserve"> Nano titanium dioxide and nitric oxide alleviate salt-induced changes in seedling growth, physiological and photosynthesis attributes of barley. </w:t>
      </w:r>
      <w:proofErr w:type="spellStart"/>
      <w:r w:rsidRPr="00FB7960">
        <w:rPr>
          <w:rFonts w:ascii="Times New Roman" w:hAnsi="Times New Roman"/>
          <w:sz w:val="24"/>
          <w:szCs w:val="24"/>
        </w:rPr>
        <w:t>Zemdirbyste</w:t>
      </w:r>
      <w:proofErr w:type="spellEnd"/>
      <w:r w:rsidRPr="00FB7960">
        <w:rPr>
          <w:rFonts w:ascii="Times New Roman" w:hAnsi="Times New Roman"/>
          <w:sz w:val="24"/>
          <w:szCs w:val="24"/>
        </w:rPr>
        <w:t xml:space="preserve"> Agric. 105: 123132.</w:t>
      </w:r>
    </w:p>
    <w:p w14:paraId="1F1C386D" w14:textId="29FF8A78" w:rsidR="006461BB" w:rsidRPr="00FB7960" w:rsidRDefault="006461BB" w:rsidP="00E144AC">
      <w:pPr>
        <w:spacing w:line="432" w:lineRule="auto"/>
        <w:ind w:left="720" w:hanging="720"/>
        <w:jc w:val="both"/>
        <w:rPr>
          <w:rFonts w:ascii="Times New Roman" w:hAnsi="Times New Roman"/>
          <w:sz w:val="24"/>
          <w:szCs w:val="24"/>
        </w:rPr>
      </w:pPr>
      <w:proofErr w:type="spellStart"/>
      <w:r w:rsidRPr="00FB7960">
        <w:rPr>
          <w:rFonts w:ascii="Times New Roman" w:hAnsi="Times New Roman"/>
          <w:sz w:val="24"/>
          <w:szCs w:val="24"/>
          <w:shd w:val="clear" w:color="auto" w:fill="FFFFFF"/>
        </w:rPr>
        <w:t>Karvar</w:t>
      </w:r>
      <w:proofErr w:type="spellEnd"/>
      <w:r w:rsidRPr="00FB7960">
        <w:rPr>
          <w:rFonts w:ascii="Times New Roman" w:hAnsi="Times New Roman"/>
          <w:sz w:val="24"/>
          <w:szCs w:val="24"/>
          <w:shd w:val="clear" w:color="auto" w:fill="FFFFFF"/>
        </w:rPr>
        <w:t xml:space="preserve">, M., </w:t>
      </w:r>
      <w:r w:rsidR="005006D3">
        <w:rPr>
          <w:rFonts w:ascii="Times New Roman" w:hAnsi="Times New Roman"/>
          <w:sz w:val="24"/>
          <w:szCs w:val="24"/>
          <w:shd w:val="clear" w:color="auto" w:fill="FFFFFF"/>
        </w:rPr>
        <w:t>A.</w:t>
      </w:r>
      <w:r w:rsidR="005006D3"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Azari, </w:t>
      </w:r>
      <w:r w:rsidR="005006D3">
        <w:rPr>
          <w:rFonts w:ascii="Times New Roman" w:hAnsi="Times New Roman"/>
          <w:sz w:val="24"/>
          <w:szCs w:val="24"/>
          <w:shd w:val="clear" w:color="auto" w:fill="FFFFFF"/>
        </w:rPr>
        <w:t>A.</w:t>
      </w:r>
      <w:r w:rsidR="005006D3"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Rahimi, </w:t>
      </w:r>
      <w:r w:rsidR="005006D3">
        <w:rPr>
          <w:rFonts w:ascii="Times New Roman" w:hAnsi="Times New Roman"/>
          <w:sz w:val="24"/>
          <w:szCs w:val="24"/>
          <w:shd w:val="clear" w:color="auto" w:fill="FFFFFF"/>
        </w:rPr>
        <w:t>S.</w:t>
      </w:r>
      <w:r w:rsidR="005006D3"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Maddah-Hosseini</w:t>
      </w:r>
      <w:r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006D3" w:rsidRPr="00FB7960">
        <w:rPr>
          <w:rFonts w:ascii="Times New Roman" w:hAnsi="Times New Roman"/>
          <w:sz w:val="24"/>
          <w:szCs w:val="24"/>
          <w:shd w:val="clear" w:color="auto" w:fill="FFFFFF"/>
        </w:rPr>
        <w:t xml:space="preserve">M. J. </w:t>
      </w:r>
      <w:r w:rsidRPr="00FB7960">
        <w:rPr>
          <w:rFonts w:ascii="Times New Roman" w:hAnsi="Times New Roman"/>
          <w:sz w:val="24"/>
          <w:szCs w:val="24"/>
          <w:shd w:val="clear" w:color="auto" w:fill="FFFFFF"/>
        </w:rPr>
        <w:t>Ahmadi-Lahijani</w:t>
      </w:r>
      <w:r w:rsidR="005006D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2022. Titanium dioxide nanoparticles (TiO</w:t>
      </w:r>
      <w:r w:rsidRPr="00FB7960">
        <w:rPr>
          <w:rFonts w:ascii="Times New Roman" w:hAnsi="Times New Roman"/>
          <w:sz w:val="24"/>
          <w:szCs w:val="24"/>
          <w:shd w:val="clear" w:color="auto" w:fill="FFFFFF"/>
          <w:vertAlign w:val="subscript"/>
        </w:rPr>
        <w:t>2</w:t>
      </w:r>
      <w:r w:rsidRPr="00FB7960">
        <w:rPr>
          <w:rFonts w:ascii="Times New Roman" w:hAnsi="Times New Roman"/>
          <w:sz w:val="24"/>
          <w:szCs w:val="24"/>
          <w:shd w:val="clear" w:color="auto" w:fill="FFFFFF"/>
        </w:rPr>
        <w:t>-NPs) enhance drought tolerance and grain yield of sweet corn (</w:t>
      </w:r>
      <w:proofErr w:type="spellStart"/>
      <w:r w:rsidRPr="00FB7960">
        <w:rPr>
          <w:rFonts w:ascii="Times New Roman" w:hAnsi="Times New Roman"/>
          <w:i/>
          <w:sz w:val="24"/>
          <w:szCs w:val="24"/>
          <w:shd w:val="clear" w:color="auto" w:fill="FFFFFF"/>
        </w:rPr>
        <w:t>Zea</w:t>
      </w:r>
      <w:proofErr w:type="spellEnd"/>
      <w:r w:rsidRPr="00FB7960">
        <w:rPr>
          <w:rFonts w:ascii="Times New Roman" w:hAnsi="Times New Roman"/>
          <w:i/>
          <w:sz w:val="24"/>
          <w:szCs w:val="24"/>
          <w:shd w:val="clear" w:color="auto" w:fill="FFFFFF"/>
        </w:rPr>
        <w:t xml:space="preserve"> mays</w:t>
      </w:r>
      <w:r w:rsidRPr="00FB7960">
        <w:rPr>
          <w:rFonts w:ascii="Times New Roman" w:hAnsi="Times New Roman"/>
          <w:sz w:val="24"/>
          <w:szCs w:val="24"/>
          <w:shd w:val="clear" w:color="auto" w:fill="FFFFFF"/>
        </w:rPr>
        <w:t xml:space="preserve"> L.) under deficit irrigation regimes. </w:t>
      </w:r>
      <w:r w:rsidRPr="00FB7960">
        <w:rPr>
          <w:rFonts w:ascii="Times New Roman" w:hAnsi="Times New Roman"/>
          <w:iCs/>
          <w:sz w:val="24"/>
          <w:szCs w:val="24"/>
          <w:shd w:val="clear" w:color="auto" w:fill="FFFFFF"/>
        </w:rPr>
        <w:t xml:space="preserve">Acta </w:t>
      </w:r>
      <w:proofErr w:type="spellStart"/>
      <w:r w:rsidRPr="00FB7960">
        <w:rPr>
          <w:rFonts w:ascii="Times New Roman" w:hAnsi="Times New Roman"/>
          <w:iCs/>
          <w:sz w:val="24"/>
          <w:szCs w:val="24"/>
          <w:shd w:val="clear" w:color="auto" w:fill="FFFFFF"/>
        </w:rPr>
        <w:t>Physiologiae</w:t>
      </w:r>
      <w:proofErr w:type="spellEnd"/>
      <w:r w:rsidRPr="00FB7960">
        <w:rPr>
          <w:rFonts w:ascii="Times New Roman" w:hAnsi="Times New Roman"/>
          <w:iCs/>
          <w:sz w:val="24"/>
          <w:szCs w:val="24"/>
          <w:shd w:val="clear" w:color="auto" w:fill="FFFFFF"/>
        </w:rPr>
        <w:t xml:space="preserve"> Planta</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44</w:t>
      </w:r>
      <w:r w:rsidRPr="00FB7960">
        <w:rPr>
          <w:rFonts w:ascii="Times New Roman" w:hAnsi="Times New Roman"/>
          <w:sz w:val="24"/>
          <w:szCs w:val="24"/>
          <w:shd w:val="clear" w:color="auto" w:fill="FFFFFF"/>
        </w:rPr>
        <w:t>(2): 14.</w:t>
      </w:r>
    </w:p>
    <w:p w14:paraId="18AD77C8" w14:textId="00B1AFE4"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rPr>
      </w:pPr>
      <w:bookmarkStart w:id="24" w:name="_Hlk153672659"/>
      <w:r w:rsidRPr="00FB7960">
        <w:rPr>
          <w:rFonts w:ascii="Times New Roman" w:hAnsi="Times New Roman"/>
          <w:sz w:val="24"/>
          <w:szCs w:val="24"/>
        </w:rPr>
        <w:t>Kenneth</w:t>
      </w:r>
      <w:bookmarkEnd w:id="24"/>
      <w:r w:rsidRPr="00FB7960">
        <w:rPr>
          <w:rFonts w:ascii="Times New Roman" w:hAnsi="Times New Roman"/>
          <w:sz w:val="24"/>
          <w:szCs w:val="24"/>
        </w:rPr>
        <w:t>, K.</w:t>
      </w:r>
      <w:r w:rsidR="005006D3">
        <w:rPr>
          <w:rFonts w:ascii="Times New Roman" w:hAnsi="Times New Roman"/>
          <w:sz w:val="24"/>
          <w:szCs w:val="24"/>
        </w:rPr>
        <w:t xml:space="preserve"> </w:t>
      </w:r>
      <w:r w:rsidRPr="00FB7960">
        <w:rPr>
          <w:rFonts w:ascii="Times New Roman" w:hAnsi="Times New Roman"/>
          <w:sz w:val="24"/>
          <w:szCs w:val="24"/>
        </w:rPr>
        <w:t xml:space="preserve">T. </w:t>
      </w:r>
      <w:r w:rsidR="005006D3">
        <w:rPr>
          <w:rFonts w:ascii="Times New Roman" w:hAnsi="Times New Roman"/>
          <w:sz w:val="24"/>
          <w:szCs w:val="24"/>
        </w:rPr>
        <w:t xml:space="preserve">and </w:t>
      </w:r>
      <w:r w:rsidR="005006D3" w:rsidRPr="00FB7960">
        <w:rPr>
          <w:rFonts w:ascii="Times New Roman" w:hAnsi="Times New Roman"/>
          <w:sz w:val="24"/>
          <w:szCs w:val="24"/>
        </w:rPr>
        <w:t>C.</w:t>
      </w:r>
      <w:r w:rsidR="005006D3">
        <w:rPr>
          <w:rFonts w:ascii="Times New Roman" w:hAnsi="Times New Roman"/>
          <w:sz w:val="24"/>
          <w:szCs w:val="24"/>
        </w:rPr>
        <w:t xml:space="preserve"> </w:t>
      </w:r>
      <w:r w:rsidR="005006D3" w:rsidRPr="00FB7960">
        <w:rPr>
          <w:rFonts w:ascii="Times New Roman" w:hAnsi="Times New Roman"/>
          <w:sz w:val="24"/>
          <w:szCs w:val="24"/>
        </w:rPr>
        <w:t xml:space="preserve">K.  </w:t>
      </w:r>
      <w:r w:rsidRPr="00FB7960">
        <w:rPr>
          <w:rFonts w:ascii="Times New Roman" w:hAnsi="Times New Roman"/>
          <w:sz w:val="24"/>
          <w:szCs w:val="24"/>
        </w:rPr>
        <w:t>Neeltje</w:t>
      </w:r>
      <w:r w:rsidR="005006D3">
        <w:rPr>
          <w:rFonts w:ascii="Times New Roman" w:hAnsi="Times New Roman"/>
          <w:sz w:val="24"/>
          <w:szCs w:val="24"/>
        </w:rPr>
        <w:t>.</w:t>
      </w:r>
      <w:r w:rsidRPr="00FB7960">
        <w:rPr>
          <w:rFonts w:ascii="Times New Roman" w:hAnsi="Times New Roman"/>
          <w:sz w:val="24"/>
          <w:szCs w:val="24"/>
        </w:rPr>
        <w:t xml:space="preserve"> 2002 Agricultural Drainage Water Management in Arid and Semi-Arid Areas; Irrigation and Drainage, Paper 61; FAO: Rome, Italy</w:t>
      </w:r>
      <w:bookmarkStart w:id="25" w:name="_Hlk153672741"/>
      <w:r w:rsidRPr="00FB7960">
        <w:rPr>
          <w:rFonts w:ascii="Times New Roman" w:hAnsi="Times New Roman"/>
          <w:sz w:val="24"/>
          <w:szCs w:val="24"/>
        </w:rPr>
        <w:t>,</w:t>
      </w:r>
      <w:bookmarkEnd w:id="25"/>
      <w:r w:rsidRPr="00FB7960">
        <w:rPr>
          <w:rFonts w:ascii="Times New Roman" w:hAnsi="Times New Roman"/>
          <w:sz w:val="24"/>
          <w:szCs w:val="24"/>
        </w:rPr>
        <w:t xml:space="preserve"> ISBN 92-5-104839-8.</w:t>
      </w:r>
    </w:p>
    <w:p w14:paraId="51D8E063" w14:textId="3BB562C2"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Khan, M. N. 2016. Nano-titanium dioxide (nano-TiO</w:t>
      </w:r>
      <w:r w:rsidRPr="00FB7960">
        <w:rPr>
          <w:rFonts w:ascii="Times New Roman" w:hAnsi="Times New Roman"/>
          <w:sz w:val="24"/>
          <w:szCs w:val="24"/>
          <w:shd w:val="clear" w:color="auto" w:fill="FFFFFF"/>
          <w:vertAlign w:val="subscript"/>
        </w:rPr>
        <w:t>2</w:t>
      </w:r>
      <w:r w:rsidRPr="00FB7960">
        <w:rPr>
          <w:rFonts w:ascii="Times New Roman" w:hAnsi="Times New Roman"/>
          <w:sz w:val="24"/>
          <w:szCs w:val="24"/>
          <w:shd w:val="clear" w:color="auto" w:fill="FFFFFF"/>
        </w:rPr>
        <w:t>) mitigates NaCl stress by enhancing antioxidative enzymes and accumulation of compatible solutes in tomato (</w:t>
      </w:r>
      <w:r w:rsidRPr="005006D3">
        <w:rPr>
          <w:rFonts w:ascii="Times New Roman" w:hAnsi="Times New Roman"/>
          <w:i/>
          <w:iCs/>
          <w:sz w:val="24"/>
          <w:szCs w:val="24"/>
          <w:shd w:val="clear" w:color="auto" w:fill="FFFFFF"/>
        </w:rPr>
        <w:t>Lycopersicon esculentum</w:t>
      </w:r>
      <w:r w:rsidRPr="00FB7960">
        <w:rPr>
          <w:rFonts w:ascii="Times New Roman" w:hAnsi="Times New Roman"/>
          <w:iCs/>
          <w:sz w:val="24"/>
          <w:szCs w:val="24"/>
          <w:shd w:val="clear" w:color="auto" w:fill="FFFFFF"/>
        </w:rPr>
        <w:t xml:space="preserve"> </w:t>
      </w:r>
      <w:r w:rsidRPr="00FB7960">
        <w:rPr>
          <w:rFonts w:ascii="Times New Roman" w:hAnsi="Times New Roman"/>
          <w:sz w:val="24"/>
          <w:szCs w:val="24"/>
          <w:shd w:val="clear" w:color="auto" w:fill="FFFFFF"/>
        </w:rPr>
        <w:t>Mill.). J. Plant Sci. 11(1/3):</w:t>
      </w:r>
      <w:r w:rsidR="005006D3">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1-1.</w:t>
      </w:r>
    </w:p>
    <w:p w14:paraId="082520AB" w14:textId="2115C0EE"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 xml:space="preserve">Khaton, M. A., </w:t>
      </w:r>
      <w:r w:rsidR="005006D3" w:rsidRPr="00FB7960">
        <w:rPr>
          <w:rFonts w:ascii="Times New Roman" w:hAnsi="Times New Roman"/>
          <w:sz w:val="24"/>
          <w:szCs w:val="24"/>
        </w:rPr>
        <w:t xml:space="preserve">A. </w:t>
      </w:r>
      <w:r w:rsidRPr="00FB7960">
        <w:rPr>
          <w:rFonts w:ascii="Times New Roman" w:hAnsi="Times New Roman"/>
          <w:sz w:val="24"/>
          <w:szCs w:val="24"/>
        </w:rPr>
        <w:t xml:space="preserve">Sagar, </w:t>
      </w:r>
      <w:r w:rsidR="005006D3" w:rsidRPr="00FB7960">
        <w:rPr>
          <w:rFonts w:ascii="Times New Roman" w:hAnsi="Times New Roman"/>
          <w:sz w:val="24"/>
          <w:szCs w:val="24"/>
        </w:rPr>
        <w:t xml:space="preserve">J. E. </w:t>
      </w:r>
      <w:proofErr w:type="spellStart"/>
      <w:r w:rsidRPr="00FB7960">
        <w:rPr>
          <w:rFonts w:ascii="Times New Roman" w:hAnsi="Times New Roman"/>
          <w:sz w:val="24"/>
          <w:szCs w:val="24"/>
        </w:rPr>
        <w:t>Tajkia</w:t>
      </w:r>
      <w:proofErr w:type="spellEnd"/>
      <w:r w:rsidRPr="00FB7960">
        <w:rPr>
          <w:rFonts w:ascii="Times New Roman" w:hAnsi="Times New Roman"/>
          <w:sz w:val="24"/>
          <w:szCs w:val="24"/>
        </w:rPr>
        <w:t xml:space="preserve">, </w:t>
      </w:r>
      <w:r w:rsidR="005006D3">
        <w:rPr>
          <w:rFonts w:ascii="Times New Roman" w:hAnsi="Times New Roman"/>
          <w:sz w:val="24"/>
          <w:szCs w:val="24"/>
        </w:rPr>
        <w:t>M. S.</w:t>
      </w:r>
      <w:r w:rsidR="005006D3" w:rsidRPr="00FB7960">
        <w:rPr>
          <w:rFonts w:ascii="Times New Roman" w:hAnsi="Times New Roman"/>
          <w:sz w:val="24"/>
          <w:szCs w:val="24"/>
        </w:rPr>
        <w:t xml:space="preserve"> </w:t>
      </w:r>
      <w:r w:rsidRPr="00FB7960">
        <w:rPr>
          <w:rFonts w:ascii="Times New Roman" w:hAnsi="Times New Roman"/>
          <w:sz w:val="24"/>
          <w:szCs w:val="24"/>
        </w:rPr>
        <w:t xml:space="preserve">Islam, </w:t>
      </w:r>
      <w:r w:rsidR="005006D3" w:rsidRPr="00FB7960">
        <w:rPr>
          <w:rFonts w:ascii="Times New Roman" w:hAnsi="Times New Roman"/>
          <w:sz w:val="24"/>
          <w:szCs w:val="24"/>
        </w:rPr>
        <w:t xml:space="preserve">M. S. </w:t>
      </w:r>
      <w:r w:rsidR="005006D3">
        <w:rPr>
          <w:rFonts w:ascii="Times New Roman" w:hAnsi="Times New Roman"/>
          <w:sz w:val="24"/>
          <w:szCs w:val="24"/>
        </w:rPr>
        <w:t>Mahmud</w:t>
      </w:r>
      <w:r w:rsidRPr="00FB7960">
        <w:rPr>
          <w:rFonts w:ascii="Times New Roman" w:hAnsi="Times New Roman"/>
          <w:sz w:val="24"/>
          <w:szCs w:val="24"/>
        </w:rPr>
        <w:t xml:space="preserve"> and </w:t>
      </w:r>
      <w:r w:rsidR="005006D3" w:rsidRPr="00FB7960">
        <w:rPr>
          <w:rFonts w:ascii="Times New Roman" w:hAnsi="Times New Roman"/>
          <w:sz w:val="24"/>
          <w:szCs w:val="24"/>
        </w:rPr>
        <w:t xml:space="preserve">A.K.M.Z. </w:t>
      </w:r>
      <w:r w:rsidR="005006D3">
        <w:rPr>
          <w:rFonts w:ascii="Times New Roman" w:hAnsi="Times New Roman"/>
          <w:sz w:val="24"/>
          <w:szCs w:val="24"/>
        </w:rPr>
        <w:t>Hossain.</w:t>
      </w:r>
      <w:r w:rsidRPr="00FB7960">
        <w:rPr>
          <w:rFonts w:ascii="Times New Roman" w:hAnsi="Times New Roman"/>
          <w:sz w:val="24"/>
          <w:szCs w:val="24"/>
        </w:rPr>
        <w:t xml:space="preserve"> 2016. Effect of moisture stress on morphological and yield attributes of four sorg</w:t>
      </w:r>
      <w:r w:rsidR="005006D3">
        <w:rPr>
          <w:rFonts w:ascii="Times New Roman" w:hAnsi="Times New Roman"/>
          <w:sz w:val="24"/>
          <w:szCs w:val="24"/>
        </w:rPr>
        <w:t>hum varieties. Progress. Agric.</w:t>
      </w:r>
      <w:r w:rsidRPr="00FB7960">
        <w:rPr>
          <w:rFonts w:ascii="Times New Roman" w:hAnsi="Times New Roman"/>
          <w:sz w:val="24"/>
          <w:szCs w:val="24"/>
        </w:rPr>
        <w:t xml:space="preserve"> 27: 265-271.</w:t>
      </w:r>
    </w:p>
    <w:p w14:paraId="1362E66A" w14:textId="022DCEE6" w:rsidR="006461BB" w:rsidRPr="00FB7960" w:rsidRDefault="006461BB" w:rsidP="00E144AC">
      <w:pPr>
        <w:spacing w:after="0" w:line="432" w:lineRule="auto"/>
        <w:ind w:left="720" w:hanging="720"/>
        <w:jc w:val="both"/>
        <w:rPr>
          <w:rFonts w:ascii="Times New Roman" w:eastAsia="Aptos" w:hAnsi="Times New Roman"/>
          <w:kern w:val="2"/>
          <w:sz w:val="24"/>
          <w:szCs w:val="24"/>
          <w14:ligatures w14:val="standardContextual"/>
        </w:rPr>
      </w:pPr>
      <w:r w:rsidRPr="00FB7960">
        <w:rPr>
          <w:rFonts w:ascii="Times New Roman" w:eastAsia="Aptos" w:hAnsi="Times New Roman"/>
          <w:kern w:val="2"/>
          <w:sz w:val="24"/>
          <w:szCs w:val="24"/>
          <w14:ligatures w14:val="standardContextual"/>
        </w:rPr>
        <w:t>Khattak</w:t>
      </w:r>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A</w:t>
      </w:r>
      <w:r w:rsidR="005006D3">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D</w:t>
      </w:r>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F</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Ullah, </w:t>
      </w:r>
      <w:r w:rsidR="005006D3" w:rsidRPr="00FB7960">
        <w:rPr>
          <w:rFonts w:ascii="Times New Roman" w:eastAsia="Aptos" w:hAnsi="Times New Roman"/>
          <w:kern w:val="2"/>
          <w:sz w:val="24"/>
          <w:szCs w:val="24"/>
          <w14:ligatures w14:val="standardContextual"/>
        </w:rPr>
        <w:t>Z</w:t>
      </w:r>
      <w:r w:rsidR="005006D3">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K</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Shinwari </w:t>
      </w:r>
      <w:r w:rsidR="005006D3">
        <w:rPr>
          <w:rFonts w:ascii="Times New Roman" w:eastAsia="Aptos" w:hAnsi="Times New Roman"/>
          <w:kern w:val="2"/>
          <w:sz w:val="24"/>
          <w:szCs w:val="24"/>
          <w14:ligatures w14:val="standardContextual"/>
        </w:rPr>
        <w:t xml:space="preserve">and </w:t>
      </w:r>
      <w:r w:rsidR="005006D3" w:rsidRPr="00FB7960">
        <w:rPr>
          <w:rFonts w:ascii="Times New Roman" w:eastAsia="Aptos" w:hAnsi="Times New Roman"/>
          <w:kern w:val="2"/>
          <w:sz w:val="24"/>
          <w:szCs w:val="24"/>
          <w14:ligatures w14:val="standardContextual"/>
        </w:rPr>
        <w:t>S.</w:t>
      </w:r>
      <w:r w:rsidR="005006D3">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Mehmood</w:t>
      </w:r>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2021. The effect of titanium dioxide nanoparticles and salicylic acid on growth and biodiesel production potential of sunflower (</w:t>
      </w:r>
      <w:r w:rsidRPr="00FB7960">
        <w:rPr>
          <w:rFonts w:ascii="Times New Roman" w:eastAsia="Aptos" w:hAnsi="Times New Roman"/>
          <w:i/>
          <w:kern w:val="2"/>
          <w:sz w:val="24"/>
          <w:szCs w:val="24"/>
          <w14:ligatures w14:val="standardContextual"/>
        </w:rPr>
        <w:t>Helianthus annuus</w:t>
      </w:r>
      <w:r w:rsidRPr="00FB7960">
        <w:rPr>
          <w:rFonts w:ascii="Times New Roman" w:eastAsia="Aptos" w:hAnsi="Times New Roman"/>
          <w:kern w:val="2"/>
          <w:sz w:val="24"/>
          <w:szCs w:val="24"/>
          <w14:ligatures w14:val="standardContextual"/>
        </w:rPr>
        <w:t xml:space="preserve"> L.) under water stress. Pak. J. Bot. 53 (6):</w:t>
      </w:r>
      <w:r w:rsidR="005006D3">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1987-95.</w:t>
      </w:r>
    </w:p>
    <w:p w14:paraId="542E1D04" w14:textId="7342D799"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proofErr w:type="spellStart"/>
      <w:r w:rsidRPr="00FB7960">
        <w:rPr>
          <w:rFonts w:ascii="Times New Roman" w:hAnsi="Times New Roman"/>
          <w:sz w:val="24"/>
          <w:szCs w:val="24"/>
          <w:shd w:val="clear" w:color="auto" w:fill="FFFFFF"/>
        </w:rPr>
        <w:lastRenderedPageBreak/>
        <w:t>Lashkary</w:t>
      </w:r>
      <w:proofErr w:type="spellEnd"/>
      <w:r w:rsidR="005006D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M</w:t>
      </w:r>
      <w:r w:rsidR="005006D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5006D3" w:rsidRPr="00FB7960">
        <w:rPr>
          <w:rFonts w:ascii="Times New Roman" w:hAnsi="Times New Roman"/>
          <w:sz w:val="24"/>
          <w:szCs w:val="24"/>
          <w:shd w:val="clear" w:color="auto" w:fill="FFFFFF"/>
        </w:rPr>
        <w:t>M</w:t>
      </w:r>
      <w:r w:rsidR="005006D3">
        <w:rPr>
          <w:rFonts w:ascii="Times New Roman" w:hAnsi="Times New Roman"/>
          <w:sz w:val="24"/>
          <w:szCs w:val="24"/>
          <w:shd w:val="clear" w:color="auto" w:fill="FFFFFF"/>
        </w:rPr>
        <w:t>.</w:t>
      </w:r>
      <w:r w:rsidR="005006D3"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Moghaddam, </w:t>
      </w:r>
      <w:r w:rsidR="005006D3" w:rsidRPr="00FB7960">
        <w:rPr>
          <w:rFonts w:ascii="Times New Roman" w:hAnsi="Times New Roman"/>
          <w:sz w:val="24"/>
          <w:szCs w:val="24"/>
          <w:shd w:val="clear" w:color="auto" w:fill="FFFFFF"/>
        </w:rPr>
        <w:t>A</w:t>
      </w:r>
      <w:r w:rsidR="005006D3">
        <w:rPr>
          <w:rFonts w:ascii="Times New Roman" w:hAnsi="Times New Roman"/>
          <w:sz w:val="24"/>
          <w:szCs w:val="24"/>
          <w:shd w:val="clear" w:color="auto" w:fill="FFFFFF"/>
        </w:rPr>
        <w:t>.</w:t>
      </w:r>
      <w:r w:rsidR="005006D3"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Asgharzade</w:t>
      </w:r>
      <w:proofErr w:type="spellEnd"/>
      <w:r w:rsidR="005006D3">
        <w:rPr>
          <w:rFonts w:ascii="Times New Roman" w:hAnsi="Times New Roman"/>
          <w:sz w:val="24"/>
          <w:szCs w:val="24"/>
          <w:shd w:val="clear" w:color="auto" w:fill="FFFFFF"/>
        </w:rPr>
        <w:t xml:space="preserve"> and</w:t>
      </w:r>
      <w:r w:rsidRPr="00FB7960">
        <w:rPr>
          <w:rFonts w:ascii="Times New Roman" w:hAnsi="Times New Roman"/>
          <w:sz w:val="24"/>
          <w:szCs w:val="24"/>
          <w:shd w:val="clear" w:color="auto" w:fill="FFFFFF"/>
        </w:rPr>
        <w:t xml:space="preserve"> </w:t>
      </w:r>
      <w:r w:rsidR="005006D3" w:rsidRPr="00FB7960">
        <w:rPr>
          <w:rFonts w:ascii="Times New Roman" w:hAnsi="Times New Roman"/>
          <w:sz w:val="24"/>
          <w:szCs w:val="24"/>
          <w:shd w:val="clear" w:color="auto" w:fill="FFFFFF"/>
        </w:rPr>
        <w:t>M.</w:t>
      </w:r>
      <w:r w:rsidR="005006D3">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Tatari 2021. Titanium dioxide nanoparticle is involved in mitigating NaCl-induced </w:t>
      </w:r>
      <w:r w:rsidRPr="005006D3">
        <w:rPr>
          <w:rFonts w:ascii="Times New Roman" w:hAnsi="Times New Roman"/>
          <w:i/>
          <w:sz w:val="24"/>
          <w:szCs w:val="24"/>
          <w:shd w:val="clear" w:color="auto" w:fill="FFFFFF"/>
        </w:rPr>
        <w:t>Calendula officinalis</w:t>
      </w:r>
      <w:r w:rsidRPr="00FB7960">
        <w:rPr>
          <w:rFonts w:ascii="Times New Roman" w:hAnsi="Times New Roman"/>
          <w:sz w:val="24"/>
          <w:szCs w:val="24"/>
          <w:shd w:val="clear" w:color="auto" w:fill="FFFFFF"/>
        </w:rPr>
        <w:t xml:space="preserve"> L. by activation of antioxidant defense system and accumulation of osmolytes. Plant Physiol</w:t>
      </w:r>
      <w:r w:rsidR="005006D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Biochem</w:t>
      </w:r>
      <w:proofErr w:type="spellEnd"/>
      <w:r w:rsidRPr="00FB7960">
        <w:rPr>
          <w:rFonts w:ascii="Times New Roman" w:hAnsi="Times New Roman"/>
          <w:sz w:val="24"/>
          <w:szCs w:val="24"/>
          <w:shd w:val="clear" w:color="auto" w:fill="FFFFFF"/>
        </w:rPr>
        <w:t>. 166: 31-40.</w:t>
      </w:r>
    </w:p>
    <w:p w14:paraId="340F61E7" w14:textId="6592B361" w:rsidR="006461BB" w:rsidRPr="00FB7960" w:rsidRDefault="006461BB" w:rsidP="007D34AA">
      <w:pPr>
        <w:spacing w:after="0" w:line="432" w:lineRule="auto"/>
        <w:ind w:left="720" w:hanging="720"/>
        <w:jc w:val="both"/>
        <w:rPr>
          <w:rFonts w:ascii="Times New Roman" w:eastAsia="Aptos" w:hAnsi="Times New Roman"/>
          <w:kern w:val="2"/>
          <w:sz w:val="24"/>
          <w:szCs w:val="24"/>
          <w:lang w:val="en-GB"/>
          <w14:ligatures w14:val="standardContextual"/>
        </w:rPr>
      </w:pPr>
      <w:proofErr w:type="spellStart"/>
      <w:r w:rsidRPr="00FB7960">
        <w:rPr>
          <w:rFonts w:ascii="Times New Roman" w:eastAsia="Aptos" w:hAnsi="Times New Roman"/>
          <w:kern w:val="2"/>
          <w:sz w:val="24"/>
          <w:szCs w:val="24"/>
          <w14:ligatures w14:val="standardContextual"/>
        </w:rPr>
        <w:t>Mbarki</w:t>
      </w:r>
      <w:proofErr w:type="spellEnd"/>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S</w:t>
      </w:r>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O</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Sytar, </w:t>
      </w:r>
      <w:r w:rsidR="005006D3" w:rsidRPr="00FB7960">
        <w:rPr>
          <w:rFonts w:ascii="Times New Roman" w:eastAsia="Aptos" w:hAnsi="Times New Roman"/>
          <w:kern w:val="2"/>
          <w:sz w:val="24"/>
          <w:szCs w:val="24"/>
          <w14:ligatures w14:val="standardContextual"/>
        </w:rPr>
        <w:t>A</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Cerda, </w:t>
      </w:r>
      <w:r w:rsidR="005006D3" w:rsidRPr="00FB7960">
        <w:rPr>
          <w:rFonts w:ascii="Times New Roman" w:eastAsia="Aptos" w:hAnsi="Times New Roman"/>
          <w:kern w:val="2"/>
          <w:sz w:val="24"/>
          <w:szCs w:val="24"/>
          <w14:ligatures w14:val="standardContextual"/>
        </w:rPr>
        <w:t>M</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proofErr w:type="spellStart"/>
      <w:r w:rsidRPr="00FB7960">
        <w:rPr>
          <w:rFonts w:ascii="Times New Roman" w:eastAsia="Aptos" w:hAnsi="Times New Roman"/>
          <w:kern w:val="2"/>
          <w:sz w:val="24"/>
          <w:szCs w:val="24"/>
          <w14:ligatures w14:val="standardContextual"/>
        </w:rPr>
        <w:t>Zivcak</w:t>
      </w:r>
      <w:proofErr w:type="spellEnd"/>
      <w:r w:rsidRPr="00FB7960">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A</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Rastogi, </w:t>
      </w:r>
      <w:r w:rsidR="005006D3" w:rsidRPr="00FB7960">
        <w:rPr>
          <w:rFonts w:ascii="Times New Roman" w:eastAsia="Aptos" w:hAnsi="Times New Roman"/>
          <w:kern w:val="2"/>
          <w:sz w:val="24"/>
          <w:szCs w:val="24"/>
          <w14:ligatures w14:val="standardContextual"/>
        </w:rPr>
        <w:t>X</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r w:rsidRPr="00FB7960">
        <w:rPr>
          <w:rFonts w:ascii="Times New Roman" w:eastAsia="Aptos" w:hAnsi="Times New Roman"/>
          <w:kern w:val="2"/>
          <w:sz w:val="24"/>
          <w:szCs w:val="24"/>
          <w14:ligatures w14:val="standardContextual"/>
        </w:rPr>
        <w:t xml:space="preserve">He, </w:t>
      </w:r>
      <w:r w:rsidR="005006D3" w:rsidRPr="00FB7960">
        <w:rPr>
          <w:rFonts w:ascii="Times New Roman" w:eastAsia="Aptos" w:hAnsi="Times New Roman"/>
          <w:kern w:val="2"/>
          <w:sz w:val="24"/>
          <w:szCs w:val="24"/>
          <w14:ligatures w14:val="standardContextual"/>
        </w:rPr>
        <w:t>A</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proofErr w:type="spellStart"/>
      <w:r w:rsidRPr="00FB7960">
        <w:rPr>
          <w:rFonts w:ascii="Times New Roman" w:eastAsia="Aptos" w:hAnsi="Times New Roman"/>
          <w:kern w:val="2"/>
          <w:sz w:val="24"/>
          <w:szCs w:val="24"/>
          <w14:ligatures w14:val="standardContextual"/>
        </w:rPr>
        <w:t>Zoghlami</w:t>
      </w:r>
      <w:proofErr w:type="spellEnd"/>
      <w:r w:rsidRPr="00FB7960">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C</w:t>
      </w:r>
      <w:r w:rsidR="005006D3">
        <w:rPr>
          <w:rFonts w:ascii="Times New Roman" w:eastAsia="Aptos" w:hAnsi="Times New Roman"/>
          <w:kern w:val="2"/>
          <w:sz w:val="24"/>
          <w:szCs w:val="24"/>
          <w14:ligatures w14:val="standardContextual"/>
        </w:rPr>
        <w:t>.</w:t>
      </w:r>
      <w:r w:rsidR="005006D3" w:rsidRPr="00FB7960">
        <w:rPr>
          <w:rFonts w:ascii="Times New Roman" w:eastAsia="Aptos" w:hAnsi="Times New Roman"/>
          <w:kern w:val="2"/>
          <w:sz w:val="24"/>
          <w:szCs w:val="24"/>
          <w14:ligatures w14:val="standardContextual"/>
        </w:rPr>
        <w:t xml:space="preserve"> </w:t>
      </w:r>
      <w:proofErr w:type="spellStart"/>
      <w:r w:rsidRPr="00FB7960">
        <w:rPr>
          <w:rFonts w:ascii="Times New Roman" w:eastAsia="Aptos" w:hAnsi="Times New Roman"/>
          <w:kern w:val="2"/>
          <w:sz w:val="24"/>
          <w:szCs w:val="24"/>
          <w14:ligatures w14:val="standardContextual"/>
        </w:rPr>
        <w:t>Abdelly</w:t>
      </w:r>
      <w:proofErr w:type="spellEnd"/>
      <w:r w:rsidR="005006D3">
        <w:rPr>
          <w:rFonts w:ascii="Times New Roman" w:eastAsia="Aptos" w:hAnsi="Times New Roman"/>
          <w:kern w:val="2"/>
          <w:sz w:val="24"/>
          <w:szCs w:val="24"/>
          <w14:ligatures w14:val="standardContextual"/>
        </w:rPr>
        <w:t xml:space="preserve"> and</w:t>
      </w:r>
      <w:r w:rsidRPr="00FB7960">
        <w:rPr>
          <w:rFonts w:ascii="Times New Roman" w:eastAsia="Aptos" w:hAnsi="Times New Roman"/>
          <w:kern w:val="2"/>
          <w:sz w:val="24"/>
          <w:szCs w:val="24"/>
          <w14:ligatures w14:val="standardContextual"/>
        </w:rPr>
        <w:t xml:space="preserve"> </w:t>
      </w:r>
      <w:r w:rsidR="005006D3" w:rsidRPr="00FB7960">
        <w:rPr>
          <w:rFonts w:ascii="Times New Roman" w:eastAsia="Aptos" w:hAnsi="Times New Roman"/>
          <w:kern w:val="2"/>
          <w:sz w:val="24"/>
          <w:szCs w:val="24"/>
          <w14:ligatures w14:val="standardContextual"/>
        </w:rPr>
        <w:t xml:space="preserve">M. </w:t>
      </w:r>
      <w:proofErr w:type="spellStart"/>
      <w:r w:rsidRPr="00FB7960">
        <w:rPr>
          <w:rFonts w:ascii="Times New Roman" w:eastAsia="Aptos" w:hAnsi="Times New Roman"/>
          <w:kern w:val="2"/>
          <w:sz w:val="24"/>
          <w:szCs w:val="24"/>
          <w14:ligatures w14:val="standardContextual"/>
        </w:rPr>
        <w:t>Brestic</w:t>
      </w:r>
      <w:proofErr w:type="spellEnd"/>
      <w:r w:rsidR="005006D3">
        <w:rPr>
          <w:rFonts w:ascii="Times New Roman" w:eastAsia="Aptos" w:hAnsi="Times New Roman"/>
          <w:kern w:val="2"/>
          <w:sz w:val="24"/>
          <w:szCs w:val="24"/>
          <w14:ligatures w14:val="standardContextual"/>
        </w:rPr>
        <w:t>.</w:t>
      </w:r>
      <w:r w:rsidRPr="00FB7960">
        <w:rPr>
          <w:rFonts w:ascii="Times New Roman" w:eastAsia="Aptos" w:hAnsi="Times New Roman"/>
          <w:kern w:val="2"/>
          <w:sz w:val="24"/>
          <w:szCs w:val="24"/>
          <w14:ligatures w14:val="standardContextual"/>
        </w:rPr>
        <w:t xml:space="preserve"> 2018. Strategies to mitigate the salt stress effects on photosynthetic apparatus and productivity of crop plants. Salinity Responses and Tolerance in Plants. In: Targeting Sensory, Transport and Signaling Mechanisms. Spinger. </w:t>
      </w:r>
      <w:r w:rsidR="005006D3">
        <w:rPr>
          <w:rFonts w:ascii="Times New Roman" w:eastAsia="Aptos" w:hAnsi="Times New Roman"/>
          <w:kern w:val="2"/>
          <w:sz w:val="24"/>
          <w:szCs w:val="24"/>
          <w14:ligatures w14:val="standardContextual"/>
        </w:rPr>
        <w:t xml:space="preserve">pp. </w:t>
      </w:r>
      <w:r w:rsidRPr="00FB7960">
        <w:rPr>
          <w:rFonts w:ascii="Times New Roman" w:eastAsia="Aptos" w:hAnsi="Times New Roman"/>
          <w:kern w:val="2"/>
          <w:sz w:val="24"/>
          <w:szCs w:val="24"/>
          <w14:ligatures w14:val="standardContextual"/>
        </w:rPr>
        <w:t>85-136.</w:t>
      </w:r>
    </w:p>
    <w:p w14:paraId="4D2BACAA" w14:textId="4B6FEECA" w:rsidR="006461BB" w:rsidRPr="00FB7960" w:rsidRDefault="005006D3" w:rsidP="00E144AC">
      <w:pPr>
        <w:spacing w:after="0" w:line="432"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Metwally, R. A.</w:t>
      </w:r>
      <w:r w:rsidR="006461BB" w:rsidRPr="00FB7960">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and</w:t>
      </w:r>
      <w:r w:rsidR="006461BB"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S. A. </w:t>
      </w:r>
      <w:r w:rsidR="006461BB" w:rsidRPr="00FB7960">
        <w:rPr>
          <w:rFonts w:ascii="Times New Roman" w:hAnsi="Times New Roman"/>
          <w:sz w:val="24"/>
          <w:szCs w:val="24"/>
          <w:shd w:val="clear" w:color="auto" w:fill="FFFFFF"/>
        </w:rPr>
        <w:t>Soliman, 2023. Alleviation of the adverse effects of NaCl stress on tomato seedlings (</w:t>
      </w:r>
      <w:r w:rsidR="006461BB" w:rsidRPr="00FB7960">
        <w:rPr>
          <w:rFonts w:ascii="Times New Roman" w:hAnsi="Times New Roman"/>
          <w:i/>
          <w:sz w:val="24"/>
          <w:szCs w:val="24"/>
          <w:shd w:val="clear" w:color="auto" w:fill="FFFFFF"/>
        </w:rPr>
        <w:t xml:space="preserve">Solanum </w:t>
      </w:r>
      <w:proofErr w:type="spellStart"/>
      <w:r w:rsidR="006461BB" w:rsidRPr="00FB7960">
        <w:rPr>
          <w:rFonts w:ascii="Times New Roman" w:hAnsi="Times New Roman"/>
          <w:i/>
          <w:sz w:val="24"/>
          <w:szCs w:val="24"/>
          <w:shd w:val="clear" w:color="auto" w:fill="FFFFFF"/>
        </w:rPr>
        <w:t>lycopersicum</w:t>
      </w:r>
      <w:proofErr w:type="spellEnd"/>
      <w:r w:rsidR="006461BB" w:rsidRPr="00FB7960">
        <w:rPr>
          <w:rFonts w:ascii="Times New Roman" w:hAnsi="Times New Roman"/>
          <w:sz w:val="24"/>
          <w:szCs w:val="24"/>
          <w:shd w:val="clear" w:color="auto" w:fill="FFFFFF"/>
        </w:rPr>
        <w:t xml:space="preserve"> L.) by </w:t>
      </w:r>
      <w:r w:rsidR="006461BB" w:rsidRPr="007D34AA">
        <w:rPr>
          <w:rFonts w:ascii="Times New Roman" w:hAnsi="Times New Roman"/>
          <w:i/>
          <w:sz w:val="24"/>
          <w:szCs w:val="24"/>
          <w:shd w:val="clear" w:color="auto" w:fill="FFFFFF"/>
        </w:rPr>
        <w:t xml:space="preserve">Trichoderma </w:t>
      </w:r>
      <w:proofErr w:type="spellStart"/>
      <w:r w:rsidR="006461BB" w:rsidRPr="007D34AA">
        <w:rPr>
          <w:rFonts w:ascii="Times New Roman" w:hAnsi="Times New Roman"/>
          <w:i/>
          <w:sz w:val="24"/>
          <w:szCs w:val="24"/>
          <w:shd w:val="clear" w:color="auto" w:fill="FFFFFF"/>
        </w:rPr>
        <w:t>viride</w:t>
      </w:r>
      <w:proofErr w:type="spellEnd"/>
      <w:r w:rsidR="006461BB" w:rsidRPr="00FB7960">
        <w:rPr>
          <w:rFonts w:ascii="Times New Roman" w:hAnsi="Times New Roman"/>
          <w:sz w:val="24"/>
          <w:szCs w:val="24"/>
          <w:shd w:val="clear" w:color="auto" w:fill="FFFFFF"/>
        </w:rPr>
        <w:t xml:space="preserve"> through the antioxidative defense system. </w:t>
      </w:r>
      <w:r w:rsidR="006461BB" w:rsidRPr="005006D3">
        <w:rPr>
          <w:rFonts w:ascii="Times New Roman" w:hAnsi="Times New Roman"/>
          <w:iCs/>
          <w:sz w:val="24"/>
          <w:szCs w:val="24"/>
          <w:shd w:val="clear" w:color="auto" w:fill="FFFFFF"/>
        </w:rPr>
        <w:t>Bot</w:t>
      </w:r>
      <w:r>
        <w:rPr>
          <w:rFonts w:ascii="Times New Roman" w:hAnsi="Times New Roman"/>
          <w:iCs/>
          <w:sz w:val="24"/>
          <w:szCs w:val="24"/>
          <w:shd w:val="clear" w:color="auto" w:fill="FFFFFF"/>
        </w:rPr>
        <w:t>.</w:t>
      </w:r>
      <w:r w:rsidR="006461BB" w:rsidRPr="005006D3">
        <w:rPr>
          <w:rFonts w:ascii="Times New Roman" w:hAnsi="Times New Roman"/>
          <w:iCs/>
          <w:sz w:val="24"/>
          <w:szCs w:val="24"/>
          <w:shd w:val="clear" w:color="auto" w:fill="FFFFFF"/>
        </w:rPr>
        <w:t xml:space="preserve"> Stud</w:t>
      </w:r>
      <w:r w:rsidR="006461BB" w:rsidRPr="005006D3">
        <w:rPr>
          <w:rFonts w:ascii="Times New Roman" w:hAnsi="Times New Roman"/>
          <w:sz w:val="24"/>
          <w:szCs w:val="24"/>
          <w:shd w:val="clear" w:color="auto" w:fill="FFFFFF"/>
        </w:rPr>
        <w:t>.</w:t>
      </w:r>
      <w:r w:rsidR="006461BB" w:rsidRPr="00FB7960">
        <w:rPr>
          <w:rFonts w:ascii="Times New Roman" w:hAnsi="Times New Roman"/>
          <w:sz w:val="24"/>
          <w:szCs w:val="24"/>
          <w:shd w:val="clear" w:color="auto" w:fill="FFFFFF"/>
        </w:rPr>
        <w:t xml:space="preserve"> </w:t>
      </w:r>
      <w:r w:rsidR="006461BB" w:rsidRPr="005006D3">
        <w:rPr>
          <w:rFonts w:ascii="Times New Roman" w:hAnsi="Times New Roman"/>
          <w:iCs/>
          <w:sz w:val="24"/>
          <w:szCs w:val="24"/>
          <w:shd w:val="clear" w:color="auto" w:fill="FFFFFF"/>
        </w:rPr>
        <w:t>64</w:t>
      </w:r>
      <w:r w:rsidR="006461BB" w:rsidRPr="00FB7960">
        <w:rPr>
          <w:rFonts w:ascii="Times New Roman" w:hAnsi="Times New Roman"/>
          <w:sz w:val="24"/>
          <w:szCs w:val="24"/>
          <w:shd w:val="clear" w:color="auto" w:fill="FFFFFF"/>
        </w:rPr>
        <w:t>(1): 1-18.</w:t>
      </w:r>
    </w:p>
    <w:p w14:paraId="1F8BD61E" w14:textId="3972AE52" w:rsidR="006461BB" w:rsidRPr="00FB7960" w:rsidRDefault="006461BB" w:rsidP="00E144AC">
      <w:pPr>
        <w:spacing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Mohammadi, R., </w:t>
      </w:r>
      <w:r w:rsidR="005006D3">
        <w:rPr>
          <w:rFonts w:ascii="Times New Roman" w:hAnsi="Times New Roman"/>
          <w:sz w:val="24"/>
          <w:szCs w:val="24"/>
          <w:shd w:val="clear" w:color="auto" w:fill="FFFFFF"/>
        </w:rPr>
        <w:t>R.</w:t>
      </w:r>
      <w:r w:rsidR="005006D3"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Maali-Amiri</w:t>
      </w:r>
      <w:r w:rsidRPr="00FB7960">
        <w:rPr>
          <w:rFonts w:ascii="Times New Roman" w:hAnsi="Times New Roman"/>
          <w:sz w:val="24"/>
          <w:szCs w:val="24"/>
          <w:shd w:val="clear" w:color="auto" w:fill="FFFFFF"/>
        </w:rPr>
        <w:t xml:space="preserve"> </w:t>
      </w:r>
      <w:r w:rsidR="005006D3">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006D3" w:rsidRPr="00FB7960">
        <w:rPr>
          <w:rFonts w:ascii="Times New Roman" w:hAnsi="Times New Roman"/>
          <w:sz w:val="24"/>
          <w:szCs w:val="24"/>
          <w:shd w:val="clear" w:color="auto" w:fill="FFFFFF"/>
        </w:rPr>
        <w:t xml:space="preserve">A. </w:t>
      </w:r>
      <w:r w:rsidR="005006D3">
        <w:rPr>
          <w:rFonts w:ascii="Times New Roman" w:hAnsi="Times New Roman"/>
          <w:sz w:val="24"/>
          <w:szCs w:val="24"/>
          <w:shd w:val="clear" w:color="auto" w:fill="FFFFFF"/>
        </w:rPr>
        <w:t>Abbasi.</w:t>
      </w:r>
      <w:r w:rsidRPr="00FB7960">
        <w:rPr>
          <w:rFonts w:ascii="Times New Roman" w:hAnsi="Times New Roman"/>
          <w:sz w:val="24"/>
          <w:szCs w:val="24"/>
          <w:shd w:val="clear" w:color="auto" w:fill="FFFFFF"/>
        </w:rPr>
        <w:t xml:space="preserve"> 2013. Effect of TiO</w:t>
      </w:r>
      <w:r w:rsidRPr="00FB7960">
        <w:rPr>
          <w:rFonts w:ascii="Times New Roman" w:hAnsi="Times New Roman"/>
          <w:sz w:val="24"/>
          <w:szCs w:val="24"/>
          <w:shd w:val="clear" w:color="auto" w:fill="FFFFFF"/>
          <w:vertAlign w:val="subscript"/>
        </w:rPr>
        <w:t>2</w:t>
      </w:r>
      <w:r w:rsidRPr="00FB7960">
        <w:rPr>
          <w:rFonts w:ascii="Times New Roman" w:hAnsi="Times New Roman"/>
          <w:sz w:val="24"/>
          <w:szCs w:val="24"/>
          <w:shd w:val="clear" w:color="auto" w:fill="FFFFFF"/>
        </w:rPr>
        <w:t xml:space="preserve"> nanoparticles on chickpea response to cold stress. </w:t>
      </w:r>
      <w:r w:rsidRPr="00FB7960">
        <w:rPr>
          <w:rFonts w:ascii="Times New Roman" w:hAnsi="Times New Roman"/>
          <w:iCs/>
          <w:sz w:val="24"/>
          <w:szCs w:val="24"/>
          <w:shd w:val="clear" w:color="auto" w:fill="FFFFFF"/>
        </w:rPr>
        <w:t>Biol</w:t>
      </w:r>
      <w:r w:rsidR="005339DC">
        <w:rPr>
          <w:rFonts w:ascii="Times New Roman" w:hAnsi="Times New Roman"/>
          <w:iCs/>
          <w:sz w:val="24"/>
          <w:szCs w:val="24"/>
          <w:shd w:val="clear" w:color="auto" w:fill="FFFFFF"/>
        </w:rPr>
        <w:t>. Trace Element R</w:t>
      </w:r>
      <w:r w:rsidRPr="00FB7960">
        <w:rPr>
          <w:rFonts w:ascii="Times New Roman" w:hAnsi="Times New Roman"/>
          <w:iCs/>
          <w:sz w:val="24"/>
          <w:szCs w:val="24"/>
          <w:shd w:val="clear" w:color="auto" w:fill="FFFFFF"/>
        </w:rPr>
        <w:t>es</w:t>
      </w:r>
      <w:r w:rsidRPr="00FB7960">
        <w:rPr>
          <w:rFonts w:ascii="Times New Roman" w:hAnsi="Times New Roman"/>
          <w:sz w:val="24"/>
          <w:szCs w:val="24"/>
          <w:shd w:val="clear" w:color="auto" w:fill="FFFFFF"/>
        </w:rPr>
        <w:t>.</w:t>
      </w:r>
      <w:r w:rsidR="007D34AA">
        <w:rPr>
          <w:rFonts w:ascii="Times New Roman" w:hAnsi="Times New Roman"/>
          <w:sz w:val="24"/>
          <w:szCs w:val="24"/>
          <w:shd w:val="clear" w:color="auto" w:fill="FFFFFF"/>
        </w:rPr>
        <w:t xml:space="preserve"> </w:t>
      </w:r>
      <w:r w:rsidRPr="00FB7960">
        <w:rPr>
          <w:rFonts w:ascii="Times New Roman" w:hAnsi="Times New Roman"/>
          <w:iCs/>
          <w:sz w:val="24"/>
          <w:szCs w:val="24"/>
          <w:shd w:val="clear" w:color="auto" w:fill="FFFFFF"/>
        </w:rPr>
        <w:t>152</w:t>
      </w:r>
      <w:r w:rsidR="005339DC">
        <w:rPr>
          <w:rFonts w:ascii="Times New Roman" w:hAnsi="Times New Roman"/>
          <w:iCs/>
          <w:sz w:val="24"/>
          <w:szCs w:val="24"/>
          <w:shd w:val="clear" w:color="auto" w:fill="FFFFFF"/>
        </w:rPr>
        <w:t>:</w:t>
      </w:r>
      <w:r w:rsidRPr="00FB7960">
        <w:rPr>
          <w:rFonts w:ascii="Times New Roman" w:hAnsi="Times New Roman"/>
          <w:sz w:val="24"/>
          <w:szCs w:val="24"/>
          <w:shd w:val="clear" w:color="auto" w:fill="FFFFFF"/>
        </w:rPr>
        <w:t xml:space="preserve"> 403-410.</w:t>
      </w:r>
    </w:p>
    <w:p w14:paraId="52A20700" w14:textId="65669738"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 xml:space="preserve">Munns, R. and </w:t>
      </w:r>
      <w:r w:rsidR="005339DC" w:rsidRPr="00FB7960">
        <w:rPr>
          <w:rFonts w:ascii="Times New Roman" w:hAnsi="Times New Roman"/>
          <w:sz w:val="24"/>
          <w:szCs w:val="24"/>
        </w:rPr>
        <w:t xml:space="preserve">M. </w:t>
      </w:r>
      <w:r w:rsidRPr="00FB7960">
        <w:rPr>
          <w:rFonts w:ascii="Times New Roman" w:hAnsi="Times New Roman"/>
          <w:sz w:val="24"/>
          <w:szCs w:val="24"/>
        </w:rPr>
        <w:t>Tester</w:t>
      </w:r>
      <w:r w:rsidR="005339DC">
        <w:rPr>
          <w:rFonts w:ascii="Times New Roman" w:hAnsi="Times New Roman"/>
          <w:sz w:val="24"/>
          <w:szCs w:val="24"/>
        </w:rPr>
        <w:t xml:space="preserve">. </w:t>
      </w:r>
      <w:r w:rsidRPr="00FB7960">
        <w:rPr>
          <w:rFonts w:ascii="Times New Roman" w:hAnsi="Times New Roman"/>
          <w:sz w:val="24"/>
          <w:szCs w:val="24"/>
        </w:rPr>
        <w:t>2008. Mechanisms of salinity to</w:t>
      </w:r>
      <w:r w:rsidR="005339DC">
        <w:rPr>
          <w:rFonts w:ascii="Times New Roman" w:hAnsi="Times New Roman"/>
          <w:sz w:val="24"/>
          <w:szCs w:val="24"/>
        </w:rPr>
        <w:t>lerance. Annu. Rev. Plant Biol.</w:t>
      </w:r>
      <w:r w:rsidRPr="00FB7960">
        <w:rPr>
          <w:rFonts w:ascii="Times New Roman" w:hAnsi="Times New Roman"/>
          <w:sz w:val="24"/>
          <w:szCs w:val="24"/>
        </w:rPr>
        <w:t xml:space="preserve"> 59: 651-681.</w:t>
      </w:r>
    </w:p>
    <w:p w14:paraId="2CF37D7E" w14:textId="202889E9" w:rsidR="006461BB" w:rsidRPr="00FB7960" w:rsidRDefault="006461BB" w:rsidP="007D34AA">
      <w:pPr>
        <w:spacing w:after="0" w:line="432" w:lineRule="auto"/>
        <w:ind w:left="720" w:hanging="720"/>
        <w:jc w:val="both"/>
        <w:rPr>
          <w:rFonts w:ascii="Times New Roman" w:hAnsi="Times New Roman"/>
          <w:sz w:val="24"/>
          <w:szCs w:val="24"/>
          <w:shd w:val="clear" w:color="auto" w:fill="FFFFFF"/>
          <w:lang w:val="pt-PT"/>
        </w:rPr>
      </w:pPr>
      <w:r w:rsidRPr="00FB7960">
        <w:rPr>
          <w:rFonts w:ascii="Times New Roman" w:hAnsi="Times New Roman"/>
          <w:sz w:val="24"/>
          <w:szCs w:val="24"/>
          <w:shd w:val="clear" w:color="auto" w:fill="FFFFFF"/>
        </w:rPr>
        <w:t xml:space="preserve">Mustafa, N., </w:t>
      </w:r>
      <w:r w:rsidR="005339DC" w:rsidRPr="00FB7960">
        <w:rPr>
          <w:rFonts w:ascii="Times New Roman" w:hAnsi="Times New Roman"/>
          <w:sz w:val="24"/>
          <w:szCs w:val="24"/>
          <w:shd w:val="clear" w:color="auto" w:fill="FFFFFF"/>
        </w:rPr>
        <w:t xml:space="preserve">N. I. </w:t>
      </w:r>
      <w:r w:rsidRPr="00FB7960">
        <w:rPr>
          <w:rFonts w:ascii="Times New Roman" w:hAnsi="Times New Roman"/>
          <w:sz w:val="24"/>
          <w:szCs w:val="24"/>
          <w:shd w:val="clear" w:color="auto" w:fill="FFFFFF"/>
        </w:rPr>
        <w:t xml:space="preserve">Raja, </w:t>
      </w:r>
      <w:r w:rsidR="005339DC">
        <w:rPr>
          <w:rFonts w:ascii="Times New Roman" w:hAnsi="Times New Roman"/>
          <w:sz w:val="24"/>
          <w:szCs w:val="24"/>
          <w:shd w:val="clear" w:color="auto" w:fill="FFFFFF"/>
        </w:rPr>
        <w:t>N.</w:t>
      </w:r>
      <w:r w:rsidR="005339DC"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Ilyas, </w:t>
      </w:r>
      <w:r w:rsidR="005339DC" w:rsidRPr="00FB7960">
        <w:rPr>
          <w:rFonts w:ascii="Times New Roman" w:hAnsi="Times New Roman"/>
          <w:sz w:val="24"/>
          <w:szCs w:val="24"/>
          <w:shd w:val="clear" w:color="auto" w:fill="FFFFFF"/>
        </w:rPr>
        <w:t xml:space="preserve">F. </w:t>
      </w:r>
      <w:r w:rsidRPr="00FB7960">
        <w:rPr>
          <w:rFonts w:ascii="Times New Roman" w:hAnsi="Times New Roman"/>
          <w:sz w:val="24"/>
          <w:szCs w:val="24"/>
          <w:shd w:val="clear" w:color="auto" w:fill="FFFFFF"/>
        </w:rPr>
        <w:t xml:space="preserve">Abasi, </w:t>
      </w:r>
      <w:r w:rsidR="005339DC" w:rsidRPr="00FB7960">
        <w:rPr>
          <w:rFonts w:ascii="Times New Roman" w:hAnsi="Times New Roman"/>
          <w:sz w:val="24"/>
          <w:szCs w:val="24"/>
          <w:shd w:val="clear" w:color="auto" w:fill="FFFFFF"/>
        </w:rPr>
        <w:t xml:space="preserve">M. S. </w:t>
      </w:r>
      <w:r w:rsidRPr="00FB7960">
        <w:rPr>
          <w:rFonts w:ascii="Times New Roman" w:hAnsi="Times New Roman"/>
          <w:sz w:val="24"/>
          <w:szCs w:val="24"/>
          <w:shd w:val="clear" w:color="auto" w:fill="FFFFFF"/>
        </w:rPr>
        <w:t xml:space="preserve">Ahmad, </w:t>
      </w:r>
      <w:r w:rsidR="005339DC" w:rsidRPr="00FB7960">
        <w:rPr>
          <w:rFonts w:ascii="Times New Roman" w:hAnsi="Times New Roman"/>
          <w:sz w:val="24"/>
          <w:szCs w:val="24"/>
          <w:shd w:val="clear" w:color="auto" w:fill="FFFFFF"/>
        </w:rPr>
        <w:t xml:space="preserve">M. </w:t>
      </w:r>
      <w:proofErr w:type="gramStart"/>
      <w:r w:rsidRPr="00FB7960">
        <w:rPr>
          <w:rFonts w:ascii="Times New Roman" w:hAnsi="Times New Roman"/>
          <w:sz w:val="24"/>
          <w:szCs w:val="24"/>
          <w:shd w:val="clear" w:color="auto" w:fill="FFFFFF"/>
        </w:rPr>
        <w:t>Ehsan,...</w:t>
      </w:r>
      <w:proofErr w:type="gramEnd"/>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339DC" w:rsidRPr="00FB7960">
        <w:rPr>
          <w:rFonts w:ascii="Times New Roman" w:hAnsi="Times New Roman"/>
          <w:sz w:val="24"/>
          <w:szCs w:val="24"/>
          <w:shd w:val="clear" w:color="auto" w:fill="FFFFFF"/>
        </w:rPr>
        <w:t xml:space="preserve">J. </w:t>
      </w:r>
      <w:proofErr w:type="spellStart"/>
      <w:r w:rsidR="005339DC">
        <w:rPr>
          <w:rFonts w:ascii="Times New Roman" w:hAnsi="Times New Roman"/>
          <w:sz w:val="24"/>
          <w:szCs w:val="24"/>
          <w:shd w:val="clear" w:color="auto" w:fill="FFFFFF"/>
        </w:rPr>
        <w:t>Proćków</w:t>
      </w:r>
      <w:proofErr w:type="spellEnd"/>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2022. Exogenous a</w:t>
      </w:r>
      <w:r w:rsidRPr="00FB7960">
        <w:rPr>
          <w:rFonts w:ascii="Times New Roman" w:hAnsi="Times New Roman"/>
          <w:sz w:val="24"/>
          <w:szCs w:val="24"/>
          <w:shd w:val="clear" w:color="auto" w:fill="FFFFFF"/>
        </w:rPr>
        <w:t xml:space="preserve">pplication of </w:t>
      </w:r>
      <w:r w:rsidR="005339DC">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reen </w:t>
      </w:r>
      <w:r w:rsidR="005339DC">
        <w:rPr>
          <w:rFonts w:ascii="Times New Roman" w:hAnsi="Times New Roman"/>
          <w:sz w:val="24"/>
          <w:szCs w:val="24"/>
          <w:shd w:val="clear" w:color="auto" w:fill="FFFFFF"/>
        </w:rPr>
        <w:t>t</w:t>
      </w:r>
      <w:r w:rsidRPr="00FB7960">
        <w:rPr>
          <w:rFonts w:ascii="Times New Roman" w:hAnsi="Times New Roman"/>
          <w:sz w:val="24"/>
          <w:szCs w:val="24"/>
          <w:shd w:val="clear" w:color="auto" w:fill="FFFFFF"/>
        </w:rPr>
        <w:t xml:space="preserve">itanium </w:t>
      </w:r>
      <w:r w:rsidR="005339DC">
        <w:rPr>
          <w:rFonts w:ascii="Times New Roman" w:hAnsi="Times New Roman"/>
          <w:sz w:val="24"/>
          <w:szCs w:val="24"/>
          <w:shd w:val="clear" w:color="auto" w:fill="FFFFFF"/>
        </w:rPr>
        <w:t>d</w:t>
      </w:r>
      <w:r w:rsidRPr="00FB7960">
        <w:rPr>
          <w:rFonts w:ascii="Times New Roman" w:hAnsi="Times New Roman"/>
          <w:sz w:val="24"/>
          <w:szCs w:val="24"/>
          <w:shd w:val="clear" w:color="auto" w:fill="FFFFFF"/>
        </w:rPr>
        <w:t xml:space="preserve">ioxide </w:t>
      </w:r>
      <w:r w:rsidR="005339DC">
        <w:rPr>
          <w:rFonts w:ascii="Times New Roman" w:hAnsi="Times New Roman"/>
          <w:sz w:val="24"/>
          <w:szCs w:val="24"/>
          <w:shd w:val="clear" w:color="auto" w:fill="FFFFFF"/>
        </w:rPr>
        <w:t>n</w:t>
      </w:r>
      <w:r w:rsidRPr="00FB7960">
        <w:rPr>
          <w:rFonts w:ascii="Times New Roman" w:hAnsi="Times New Roman"/>
          <w:sz w:val="24"/>
          <w:szCs w:val="24"/>
          <w:shd w:val="clear" w:color="auto" w:fill="FFFFFF"/>
        </w:rPr>
        <w:t>anoparticles (TiO</w:t>
      </w:r>
      <w:r w:rsidRPr="00FB7960">
        <w:rPr>
          <w:rFonts w:ascii="Times New Roman" w:hAnsi="Times New Roman"/>
          <w:sz w:val="24"/>
          <w:szCs w:val="24"/>
          <w:shd w:val="clear" w:color="auto" w:fill="FFFFFF"/>
          <w:vertAlign w:val="subscript"/>
        </w:rPr>
        <w:t xml:space="preserve">2 </w:t>
      </w:r>
      <w:r w:rsidR="005339DC">
        <w:rPr>
          <w:rFonts w:ascii="Times New Roman" w:hAnsi="Times New Roman"/>
          <w:sz w:val="24"/>
          <w:szCs w:val="24"/>
          <w:shd w:val="clear" w:color="auto" w:fill="FFFFFF"/>
        </w:rPr>
        <w:t>NPs) to i</w:t>
      </w:r>
      <w:r w:rsidRPr="00FB7960">
        <w:rPr>
          <w:rFonts w:ascii="Times New Roman" w:hAnsi="Times New Roman"/>
          <w:sz w:val="24"/>
          <w:szCs w:val="24"/>
          <w:shd w:val="clear" w:color="auto" w:fill="FFFFFF"/>
        </w:rPr>
        <w:t xml:space="preserve">mprove the </w:t>
      </w:r>
      <w:r w:rsidR="005339DC">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ermination, </w:t>
      </w:r>
      <w:r w:rsidR="005339DC">
        <w:rPr>
          <w:rFonts w:ascii="Times New Roman" w:hAnsi="Times New Roman"/>
          <w:sz w:val="24"/>
          <w:szCs w:val="24"/>
          <w:shd w:val="clear" w:color="auto" w:fill="FFFFFF"/>
        </w:rPr>
        <w:t>p</w:t>
      </w:r>
      <w:r w:rsidRPr="00FB7960">
        <w:rPr>
          <w:rFonts w:ascii="Times New Roman" w:hAnsi="Times New Roman"/>
          <w:sz w:val="24"/>
          <w:szCs w:val="24"/>
          <w:shd w:val="clear" w:color="auto" w:fill="FFFFFF"/>
        </w:rPr>
        <w:t xml:space="preserve">hysiochemical, and </w:t>
      </w:r>
      <w:r w:rsidR="005339DC">
        <w:rPr>
          <w:rFonts w:ascii="Times New Roman" w:hAnsi="Times New Roman"/>
          <w:sz w:val="24"/>
          <w:szCs w:val="24"/>
          <w:shd w:val="clear" w:color="auto" w:fill="FFFFFF"/>
        </w:rPr>
        <w:t>y</w:t>
      </w:r>
      <w:r w:rsidRPr="00FB7960">
        <w:rPr>
          <w:rFonts w:ascii="Times New Roman" w:hAnsi="Times New Roman"/>
          <w:sz w:val="24"/>
          <w:szCs w:val="24"/>
          <w:shd w:val="clear" w:color="auto" w:fill="FFFFFF"/>
        </w:rPr>
        <w:t xml:space="preserve">ield </w:t>
      </w:r>
      <w:r w:rsidR="005339DC">
        <w:rPr>
          <w:rFonts w:ascii="Times New Roman" w:hAnsi="Times New Roman"/>
          <w:sz w:val="24"/>
          <w:szCs w:val="24"/>
          <w:shd w:val="clear" w:color="auto" w:fill="FFFFFF"/>
        </w:rPr>
        <w:t>p</w:t>
      </w:r>
      <w:r w:rsidRPr="00FB7960">
        <w:rPr>
          <w:rFonts w:ascii="Times New Roman" w:hAnsi="Times New Roman"/>
          <w:sz w:val="24"/>
          <w:szCs w:val="24"/>
          <w:shd w:val="clear" w:color="auto" w:fill="FFFFFF"/>
        </w:rPr>
        <w:t xml:space="preserve">arameters of </w:t>
      </w:r>
      <w:r w:rsidR="005339DC">
        <w:rPr>
          <w:rFonts w:ascii="Times New Roman" w:hAnsi="Times New Roman"/>
          <w:sz w:val="24"/>
          <w:szCs w:val="24"/>
          <w:shd w:val="clear" w:color="auto" w:fill="FFFFFF"/>
        </w:rPr>
        <w:t>w</w:t>
      </w:r>
      <w:r w:rsidRPr="00FB7960">
        <w:rPr>
          <w:rFonts w:ascii="Times New Roman" w:hAnsi="Times New Roman"/>
          <w:sz w:val="24"/>
          <w:szCs w:val="24"/>
          <w:shd w:val="clear" w:color="auto" w:fill="FFFFFF"/>
        </w:rPr>
        <w:t xml:space="preserve">heat </w:t>
      </w:r>
      <w:r w:rsidR="005339DC">
        <w:rPr>
          <w:rFonts w:ascii="Times New Roman" w:hAnsi="Times New Roman"/>
          <w:sz w:val="24"/>
          <w:szCs w:val="24"/>
          <w:shd w:val="clear" w:color="auto" w:fill="FFFFFF"/>
        </w:rPr>
        <w:t>p</w:t>
      </w:r>
      <w:r w:rsidRPr="00FB7960">
        <w:rPr>
          <w:rFonts w:ascii="Times New Roman" w:hAnsi="Times New Roman"/>
          <w:sz w:val="24"/>
          <w:szCs w:val="24"/>
          <w:shd w:val="clear" w:color="auto" w:fill="FFFFFF"/>
        </w:rPr>
        <w:t xml:space="preserve">lants under </w:t>
      </w:r>
      <w:r w:rsidR="005339DC">
        <w:rPr>
          <w:rFonts w:ascii="Times New Roman" w:hAnsi="Times New Roman"/>
          <w:sz w:val="24"/>
          <w:szCs w:val="24"/>
          <w:shd w:val="clear" w:color="auto" w:fill="FFFFFF"/>
        </w:rPr>
        <w:t>s</w:t>
      </w:r>
      <w:r w:rsidRPr="00FB7960">
        <w:rPr>
          <w:rFonts w:ascii="Times New Roman" w:hAnsi="Times New Roman"/>
          <w:sz w:val="24"/>
          <w:szCs w:val="24"/>
          <w:shd w:val="clear" w:color="auto" w:fill="FFFFFF"/>
        </w:rPr>
        <w:t xml:space="preserve">alinity </w:t>
      </w:r>
      <w:r w:rsidR="005339DC">
        <w:rPr>
          <w:rFonts w:ascii="Times New Roman" w:hAnsi="Times New Roman"/>
          <w:sz w:val="24"/>
          <w:szCs w:val="24"/>
          <w:shd w:val="clear" w:color="auto" w:fill="FFFFFF"/>
        </w:rPr>
        <w:t>s</w:t>
      </w:r>
      <w:r w:rsidRPr="00FB7960">
        <w:rPr>
          <w:rFonts w:ascii="Times New Roman" w:hAnsi="Times New Roman"/>
          <w:sz w:val="24"/>
          <w:szCs w:val="24"/>
          <w:shd w:val="clear" w:color="auto" w:fill="FFFFFF"/>
        </w:rPr>
        <w:t>tress. </w:t>
      </w:r>
      <w:r w:rsidRPr="00FB7960">
        <w:rPr>
          <w:rFonts w:ascii="Times New Roman" w:hAnsi="Times New Roman"/>
          <w:iCs/>
          <w:sz w:val="24"/>
          <w:szCs w:val="24"/>
          <w:shd w:val="clear" w:color="auto" w:fill="FFFFFF"/>
          <w:lang w:val="pt-PT"/>
        </w:rPr>
        <w:t>Molec</w:t>
      </w:r>
      <w:r w:rsidRPr="00FB7960">
        <w:rPr>
          <w:rFonts w:ascii="Times New Roman" w:hAnsi="Times New Roman"/>
          <w:sz w:val="24"/>
          <w:szCs w:val="24"/>
          <w:shd w:val="clear" w:color="auto" w:fill="FFFFFF"/>
          <w:lang w:val="pt-PT"/>
        </w:rPr>
        <w:t xml:space="preserve">. </w:t>
      </w:r>
      <w:r w:rsidRPr="00FB7960">
        <w:rPr>
          <w:rFonts w:ascii="Times New Roman" w:hAnsi="Times New Roman"/>
          <w:iCs/>
          <w:sz w:val="24"/>
          <w:szCs w:val="24"/>
          <w:shd w:val="clear" w:color="auto" w:fill="FFFFFF"/>
          <w:lang w:val="pt-PT"/>
        </w:rPr>
        <w:t>27</w:t>
      </w:r>
      <w:r w:rsidRPr="00FB7960">
        <w:rPr>
          <w:rFonts w:ascii="Times New Roman" w:hAnsi="Times New Roman"/>
          <w:sz w:val="24"/>
          <w:szCs w:val="24"/>
          <w:shd w:val="clear" w:color="auto" w:fill="FFFFFF"/>
          <w:lang w:val="pt-PT"/>
        </w:rPr>
        <w:t>(15): 4884.</w:t>
      </w:r>
    </w:p>
    <w:p w14:paraId="4443FE9D" w14:textId="77777777" w:rsidR="00A92BEE" w:rsidRDefault="00A92BEE" w:rsidP="007D34AA">
      <w:pPr>
        <w:spacing w:after="0" w:line="432" w:lineRule="auto"/>
        <w:ind w:left="720" w:hanging="720"/>
        <w:jc w:val="both"/>
        <w:rPr>
          <w:rFonts w:ascii="Times New Roman" w:hAnsi="Times New Roman"/>
          <w:sz w:val="24"/>
          <w:szCs w:val="24"/>
          <w:shd w:val="clear" w:color="auto" w:fill="FFFFFF"/>
          <w:lang w:val="pt-PT"/>
        </w:rPr>
      </w:pPr>
    </w:p>
    <w:p w14:paraId="7F8B9856" w14:textId="77777777" w:rsidR="00A92BEE" w:rsidRDefault="00A92BEE" w:rsidP="007D34AA">
      <w:pPr>
        <w:spacing w:after="0" w:line="432" w:lineRule="auto"/>
        <w:ind w:left="720" w:hanging="720"/>
        <w:jc w:val="both"/>
        <w:rPr>
          <w:rFonts w:ascii="Times New Roman" w:hAnsi="Times New Roman"/>
          <w:sz w:val="24"/>
          <w:szCs w:val="24"/>
          <w:shd w:val="clear" w:color="auto" w:fill="FFFFFF"/>
          <w:lang w:val="pt-PT"/>
        </w:rPr>
      </w:pPr>
    </w:p>
    <w:p w14:paraId="1422133B" w14:textId="4E3F70E8" w:rsidR="006461BB" w:rsidRPr="00FB7960" w:rsidRDefault="006461BB" w:rsidP="007D34AA">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lang w:val="pt-PT"/>
        </w:rPr>
        <w:t xml:space="preserve">Mustafa, N., </w:t>
      </w:r>
      <w:r w:rsidR="005339DC" w:rsidRPr="00FB7960">
        <w:rPr>
          <w:rFonts w:ascii="Times New Roman" w:hAnsi="Times New Roman"/>
          <w:sz w:val="24"/>
          <w:szCs w:val="24"/>
          <w:shd w:val="clear" w:color="auto" w:fill="FFFFFF"/>
          <w:lang w:val="pt-PT"/>
        </w:rPr>
        <w:t xml:space="preserve">N. I. </w:t>
      </w:r>
      <w:r w:rsidRPr="00FB7960">
        <w:rPr>
          <w:rFonts w:ascii="Times New Roman" w:hAnsi="Times New Roman"/>
          <w:sz w:val="24"/>
          <w:szCs w:val="24"/>
          <w:shd w:val="clear" w:color="auto" w:fill="FFFFFF"/>
          <w:lang w:val="pt-PT"/>
        </w:rPr>
        <w:t xml:space="preserve">Raja, </w:t>
      </w:r>
      <w:r w:rsidR="005339DC">
        <w:rPr>
          <w:rFonts w:ascii="Times New Roman" w:hAnsi="Times New Roman"/>
          <w:sz w:val="24"/>
          <w:szCs w:val="24"/>
          <w:shd w:val="clear" w:color="auto" w:fill="FFFFFF"/>
          <w:lang w:val="pt-PT"/>
        </w:rPr>
        <w:t>N.</w:t>
      </w:r>
      <w:r w:rsidR="005339DC" w:rsidRPr="00FB7960">
        <w:rPr>
          <w:rFonts w:ascii="Times New Roman" w:hAnsi="Times New Roman"/>
          <w:sz w:val="24"/>
          <w:szCs w:val="24"/>
          <w:shd w:val="clear" w:color="auto" w:fill="FFFFFF"/>
          <w:lang w:val="pt-PT"/>
        </w:rPr>
        <w:t xml:space="preserve"> </w:t>
      </w:r>
      <w:r w:rsidRPr="00FB7960">
        <w:rPr>
          <w:rFonts w:ascii="Times New Roman" w:hAnsi="Times New Roman"/>
          <w:sz w:val="24"/>
          <w:szCs w:val="24"/>
          <w:shd w:val="clear" w:color="auto" w:fill="FFFFFF"/>
          <w:lang w:val="pt-PT"/>
        </w:rPr>
        <w:t xml:space="preserve">Ilyas, </w:t>
      </w:r>
      <w:r w:rsidR="005339DC" w:rsidRPr="00FB7960">
        <w:rPr>
          <w:rFonts w:ascii="Times New Roman" w:hAnsi="Times New Roman"/>
          <w:sz w:val="24"/>
          <w:szCs w:val="24"/>
          <w:shd w:val="clear" w:color="auto" w:fill="FFFFFF"/>
          <w:lang w:val="pt-PT"/>
        </w:rPr>
        <w:t xml:space="preserve">M. </w:t>
      </w:r>
      <w:r w:rsidRPr="00FB7960">
        <w:rPr>
          <w:rFonts w:ascii="Times New Roman" w:hAnsi="Times New Roman"/>
          <w:sz w:val="24"/>
          <w:szCs w:val="24"/>
          <w:shd w:val="clear" w:color="auto" w:fill="FFFFFF"/>
          <w:lang w:val="pt-PT"/>
        </w:rPr>
        <w:t xml:space="preserve">Ikram, </w:t>
      </w:r>
      <w:r w:rsidR="005339DC" w:rsidRPr="00FB7960">
        <w:rPr>
          <w:rFonts w:ascii="Times New Roman" w:hAnsi="Times New Roman"/>
          <w:sz w:val="24"/>
          <w:szCs w:val="24"/>
          <w:shd w:val="clear" w:color="auto" w:fill="FFFFFF"/>
          <w:lang w:val="pt-PT"/>
        </w:rPr>
        <w:t xml:space="preserve">Z. U. R. </w:t>
      </w:r>
      <w:r w:rsidRPr="00FB7960">
        <w:rPr>
          <w:rFonts w:ascii="Times New Roman" w:hAnsi="Times New Roman"/>
          <w:sz w:val="24"/>
          <w:szCs w:val="24"/>
          <w:shd w:val="clear" w:color="auto" w:fill="FFFFFF"/>
          <w:lang w:val="pt-PT"/>
        </w:rPr>
        <w:t xml:space="preserve">Mashwani </w:t>
      </w:r>
      <w:r w:rsidR="005339DC">
        <w:rPr>
          <w:rFonts w:ascii="Times New Roman" w:hAnsi="Times New Roman"/>
          <w:sz w:val="24"/>
          <w:szCs w:val="24"/>
          <w:shd w:val="clear" w:color="auto" w:fill="FFFFFF"/>
          <w:lang w:val="pt-PT"/>
        </w:rPr>
        <w:t>and</w:t>
      </w:r>
      <w:r w:rsidRPr="00FB7960">
        <w:rPr>
          <w:rFonts w:ascii="Times New Roman" w:hAnsi="Times New Roman"/>
          <w:sz w:val="24"/>
          <w:szCs w:val="24"/>
          <w:shd w:val="clear" w:color="auto" w:fill="FFFFFF"/>
          <w:lang w:val="pt-PT"/>
        </w:rPr>
        <w:t xml:space="preserve"> </w:t>
      </w:r>
      <w:r w:rsidR="005339DC" w:rsidRPr="00FB7960">
        <w:rPr>
          <w:rFonts w:ascii="Times New Roman" w:hAnsi="Times New Roman"/>
          <w:sz w:val="24"/>
          <w:szCs w:val="24"/>
          <w:shd w:val="clear" w:color="auto" w:fill="FFFFFF"/>
          <w:lang w:val="pt-PT"/>
        </w:rPr>
        <w:t xml:space="preserve">M. </w:t>
      </w:r>
      <w:r w:rsidRPr="00FB7960">
        <w:rPr>
          <w:rFonts w:ascii="Times New Roman" w:hAnsi="Times New Roman"/>
          <w:sz w:val="24"/>
          <w:szCs w:val="24"/>
          <w:shd w:val="clear" w:color="auto" w:fill="FFFFFF"/>
          <w:lang w:val="pt-PT"/>
        </w:rPr>
        <w:t>Ehsan</w:t>
      </w:r>
      <w:r w:rsidR="005339DC">
        <w:rPr>
          <w:rFonts w:ascii="Times New Roman" w:hAnsi="Times New Roman"/>
          <w:sz w:val="24"/>
          <w:szCs w:val="24"/>
          <w:shd w:val="clear" w:color="auto" w:fill="FFFFFF"/>
          <w:lang w:val="pt-PT"/>
        </w:rPr>
        <w:t>.</w:t>
      </w:r>
      <w:r w:rsidRPr="00FB7960">
        <w:rPr>
          <w:rFonts w:ascii="Times New Roman" w:hAnsi="Times New Roman"/>
          <w:sz w:val="24"/>
          <w:szCs w:val="24"/>
          <w:shd w:val="clear" w:color="auto" w:fill="FFFFFF"/>
          <w:lang w:val="pt-PT"/>
        </w:rPr>
        <w:t xml:space="preserve"> 2021. </w:t>
      </w:r>
      <w:r w:rsidRPr="00FB7960">
        <w:rPr>
          <w:rFonts w:ascii="Times New Roman" w:hAnsi="Times New Roman"/>
          <w:sz w:val="24"/>
          <w:szCs w:val="24"/>
          <w:shd w:val="clear" w:color="auto" w:fill="FFFFFF"/>
        </w:rPr>
        <w:t>Foliar applications of plant-based titanium dioxide nanoparticles to improve agronomic and physiological attributes of wheat (</w:t>
      </w:r>
      <w:r w:rsidRPr="00FB7960">
        <w:rPr>
          <w:rFonts w:ascii="Times New Roman" w:hAnsi="Times New Roman"/>
          <w:i/>
          <w:sz w:val="24"/>
          <w:szCs w:val="24"/>
          <w:shd w:val="clear" w:color="auto" w:fill="FFFFFF"/>
        </w:rPr>
        <w:t>Triticum aestivum</w:t>
      </w:r>
      <w:r w:rsidRPr="00FB7960">
        <w:rPr>
          <w:rFonts w:ascii="Times New Roman" w:hAnsi="Times New Roman"/>
          <w:sz w:val="24"/>
          <w:szCs w:val="24"/>
          <w:shd w:val="clear" w:color="auto" w:fill="FFFFFF"/>
        </w:rPr>
        <w:t xml:space="preserve"> L.) plants under salinity stress. </w:t>
      </w:r>
      <w:r w:rsidRPr="00FB7960">
        <w:rPr>
          <w:rFonts w:ascii="Times New Roman" w:hAnsi="Times New Roman"/>
          <w:iCs/>
          <w:sz w:val="24"/>
          <w:szCs w:val="24"/>
          <w:shd w:val="clear" w:color="auto" w:fill="FFFFFF"/>
        </w:rPr>
        <w:t>Green Proc</w:t>
      </w:r>
      <w:r w:rsidR="005339DC">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Synth</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10</w:t>
      </w:r>
      <w:r w:rsidRPr="00FB7960">
        <w:rPr>
          <w:rFonts w:ascii="Times New Roman" w:hAnsi="Times New Roman"/>
          <w:sz w:val="24"/>
          <w:szCs w:val="24"/>
          <w:shd w:val="clear" w:color="auto" w:fill="FFFFFF"/>
        </w:rPr>
        <w:t>(1): 246-257.</w:t>
      </w:r>
    </w:p>
    <w:p w14:paraId="7A488AB5" w14:textId="4C816317" w:rsidR="006461BB" w:rsidRPr="00FB7960" w:rsidRDefault="005339DC" w:rsidP="007D34AA">
      <w:pPr>
        <w:spacing w:after="0" w:line="432" w:lineRule="auto"/>
        <w:ind w:left="720" w:hanging="720"/>
        <w:jc w:val="both"/>
        <w:rPr>
          <w:rFonts w:ascii="Times New Roman" w:hAnsi="Times New Roman"/>
          <w:sz w:val="24"/>
          <w:szCs w:val="24"/>
        </w:rPr>
      </w:pPr>
      <w:proofErr w:type="spellStart"/>
      <w:r>
        <w:rPr>
          <w:rFonts w:ascii="Times New Roman" w:hAnsi="Times New Roman"/>
          <w:sz w:val="24"/>
          <w:szCs w:val="24"/>
        </w:rPr>
        <w:t>Netondo</w:t>
      </w:r>
      <w:proofErr w:type="spellEnd"/>
      <w:r>
        <w:rPr>
          <w:rFonts w:ascii="Times New Roman" w:hAnsi="Times New Roman"/>
          <w:sz w:val="24"/>
          <w:szCs w:val="24"/>
        </w:rPr>
        <w:t>, G. W.,</w:t>
      </w:r>
      <w:r w:rsidR="006461BB" w:rsidRPr="00FB7960">
        <w:rPr>
          <w:rFonts w:ascii="Times New Roman" w:hAnsi="Times New Roman"/>
          <w:sz w:val="24"/>
          <w:szCs w:val="24"/>
        </w:rPr>
        <w:t xml:space="preserve"> </w:t>
      </w:r>
      <w:r w:rsidRPr="00FB7960">
        <w:rPr>
          <w:rFonts w:ascii="Times New Roman" w:hAnsi="Times New Roman"/>
          <w:sz w:val="24"/>
          <w:szCs w:val="24"/>
        </w:rPr>
        <w:t xml:space="preserve">J. C. </w:t>
      </w:r>
      <w:r>
        <w:rPr>
          <w:rFonts w:ascii="Times New Roman" w:hAnsi="Times New Roman"/>
          <w:sz w:val="24"/>
          <w:szCs w:val="24"/>
        </w:rPr>
        <w:t>Onyango</w:t>
      </w:r>
      <w:r w:rsidR="006461BB" w:rsidRPr="00FB7960">
        <w:rPr>
          <w:rFonts w:ascii="Times New Roman" w:hAnsi="Times New Roman"/>
          <w:sz w:val="24"/>
          <w:szCs w:val="24"/>
        </w:rPr>
        <w:t xml:space="preserve"> and </w:t>
      </w:r>
      <w:r w:rsidRPr="00FB7960">
        <w:rPr>
          <w:rFonts w:ascii="Times New Roman" w:hAnsi="Times New Roman"/>
          <w:sz w:val="24"/>
          <w:szCs w:val="24"/>
        </w:rPr>
        <w:t xml:space="preserve">E. </w:t>
      </w:r>
      <w:r w:rsidR="006461BB" w:rsidRPr="00FB7960">
        <w:rPr>
          <w:rFonts w:ascii="Times New Roman" w:hAnsi="Times New Roman"/>
          <w:sz w:val="24"/>
          <w:szCs w:val="24"/>
        </w:rPr>
        <w:t>Beck</w:t>
      </w:r>
      <w:r>
        <w:rPr>
          <w:rFonts w:ascii="Times New Roman" w:hAnsi="Times New Roman"/>
          <w:sz w:val="24"/>
          <w:szCs w:val="24"/>
        </w:rPr>
        <w:t>.</w:t>
      </w:r>
      <w:r w:rsidR="006461BB" w:rsidRPr="00FB7960">
        <w:rPr>
          <w:rFonts w:ascii="Times New Roman" w:hAnsi="Times New Roman"/>
          <w:sz w:val="24"/>
          <w:szCs w:val="24"/>
        </w:rPr>
        <w:t xml:space="preserve"> 2004a. Sorghum and salinity: I. Response of growth, water relations and ion accumulation to NaCl salinity. Crop Sci. 44: 797-805.</w:t>
      </w:r>
    </w:p>
    <w:p w14:paraId="4BFE3E82" w14:textId="175A01E5" w:rsidR="006461BB" w:rsidRPr="00FB7960" w:rsidRDefault="006461BB" w:rsidP="007D34AA">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lastRenderedPageBreak/>
        <w:t xml:space="preserve"> </w:t>
      </w:r>
      <w:proofErr w:type="spellStart"/>
      <w:r w:rsidRPr="00FB7960">
        <w:rPr>
          <w:rFonts w:ascii="Times New Roman" w:hAnsi="Times New Roman"/>
          <w:sz w:val="24"/>
          <w:szCs w:val="24"/>
        </w:rPr>
        <w:t>Netondo</w:t>
      </w:r>
      <w:proofErr w:type="spellEnd"/>
      <w:r w:rsidRPr="00FB7960">
        <w:rPr>
          <w:rFonts w:ascii="Times New Roman" w:hAnsi="Times New Roman"/>
          <w:sz w:val="24"/>
          <w:szCs w:val="24"/>
        </w:rPr>
        <w:t xml:space="preserve">, G. W., </w:t>
      </w:r>
      <w:r w:rsidR="005339DC" w:rsidRPr="00FB7960">
        <w:rPr>
          <w:rFonts w:ascii="Times New Roman" w:hAnsi="Times New Roman"/>
          <w:sz w:val="24"/>
          <w:szCs w:val="24"/>
        </w:rPr>
        <w:t xml:space="preserve">J. C. </w:t>
      </w:r>
      <w:r w:rsidR="005339DC">
        <w:rPr>
          <w:rFonts w:ascii="Times New Roman" w:hAnsi="Times New Roman"/>
          <w:sz w:val="24"/>
          <w:szCs w:val="24"/>
        </w:rPr>
        <w:t>Onyango</w:t>
      </w:r>
      <w:r w:rsidRPr="00FB7960">
        <w:rPr>
          <w:rFonts w:ascii="Times New Roman" w:hAnsi="Times New Roman"/>
          <w:sz w:val="24"/>
          <w:szCs w:val="24"/>
        </w:rPr>
        <w:t xml:space="preserve"> and </w:t>
      </w:r>
      <w:r w:rsidR="005339DC" w:rsidRPr="00FB7960">
        <w:rPr>
          <w:rFonts w:ascii="Times New Roman" w:hAnsi="Times New Roman"/>
          <w:sz w:val="24"/>
          <w:szCs w:val="24"/>
        </w:rPr>
        <w:t xml:space="preserve">E. </w:t>
      </w:r>
      <w:r w:rsidR="005339DC">
        <w:rPr>
          <w:rFonts w:ascii="Times New Roman" w:hAnsi="Times New Roman"/>
          <w:sz w:val="24"/>
          <w:szCs w:val="24"/>
        </w:rPr>
        <w:t>Beck.</w:t>
      </w:r>
      <w:r w:rsidRPr="00FB7960">
        <w:rPr>
          <w:rFonts w:ascii="Times New Roman" w:hAnsi="Times New Roman"/>
          <w:sz w:val="24"/>
          <w:szCs w:val="24"/>
        </w:rPr>
        <w:t xml:space="preserve"> 2004b. Sorghum and salinity: II. Gas exchange and chlorophyll fluorescence of sorghum under salt stress. Crop Sci. 44: 806-811.</w:t>
      </w:r>
    </w:p>
    <w:p w14:paraId="252AEDF3" w14:textId="21D0AE82" w:rsidR="006461BB" w:rsidRPr="00FB7960" w:rsidRDefault="006461BB" w:rsidP="007D34AA">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Omar, S. A., </w:t>
      </w:r>
      <w:r w:rsidR="005339DC">
        <w:rPr>
          <w:rFonts w:ascii="Times New Roman" w:hAnsi="Times New Roman"/>
          <w:sz w:val="24"/>
          <w:szCs w:val="24"/>
          <w:shd w:val="clear" w:color="auto" w:fill="FFFFFF"/>
        </w:rPr>
        <w:t>N. I.</w:t>
      </w:r>
      <w:r w:rsidR="005339DC"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Elsheery</w:t>
      </w:r>
      <w:proofErr w:type="spellEnd"/>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P.</w:t>
      </w:r>
      <w:r w:rsidR="005339DC"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Pashkovskiy</w:t>
      </w:r>
      <w:proofErr w:type="spellEnd"/>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V.</w:t>
      </w:r>
      <w:r w:rsidR="005339DC"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Kuznetsov, </w:t>
      </w:r>
      <w:r w:rsidR="005339DC">
        <w:rPr>
          <w:rFonts w:ascii="Times New Roman" w:hAnsi="Times New Roman"/>
          <w:sz w:val="24"/>
          <w:szCs w:val="24"/>
          <w:shd w:val="clear" w:color="auto" w:fill="FFFFFF"/>
        </w:rPr>
        <w:t>S. I.</w:t>
      </w:r>
      <w:r w:rsidR="005339DC"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Allakhverdiev</w:t>
      </w:r>
      <w:proofErr w:type="spellEnd"/>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339DC" w:rsidRPr="00FB7960">
        <w:rPr>
          <w:rFonts w:ascii="Times New Roman" w:hAnsi="Times New Roman"/>
          <w:sz w:val="24"/>
          <w:szCs w:val="24"/>
          <w:shd w:val="clear" w:color="auto" w:fill="FFFFFF"/>
        </w:rPr>
        <w:t xml:space="preserve">A. M. </w:t>
      </w:r>
      <w:r w:rsidRPr="00FB7960">
        <w:rPr>
          <w:rFonts w:ascii="Times New Roman" w:hAnsi="Times New Roman"/>
          <w:sz w:val="24"/>
          <w:szCs w:val="24"/>
          <w:shd w:val="clear" w:color="auto" w:fill="FFFFFF"/>
        </w:rPr>
        <w:t>Zedan</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2023. Impact of </w:t>
      </w:r>
      <w:r w:rsidR="005339DC">
        <w:rPr>
          <w:rFonts w:ascii="Times New Roman" w:hAnsi="Times New Roman"/>
          <w:sz w:val="24"/>
          <w:szCs w:val="24"/>
          <w:shd w:val="clear" w:color="auto" w:fill="FFFFFF"/>
        </w:rPr>
        <w:t>t</w:t>
      </w:r>
      <w:r w:rsidRPr="00FB7960">
        <w:rPr>
          <w:rFonts w:ascii="Times New Roman" w:hAnsi="Times New Roman"/>
          <w:sz w:val="24"/>
          <w:szCs w:val="24"/>
          <w:shd w:val="clear" w:color="auto" w:fill="FFFFFF"/>
        </w:rPr>
        <w:t xml:space="preserve">itanium </w:t>
      </w:r>
      <w:r w:rsidR="005339DC">
        <w:rPr>
          <w:rFonts w:ascii="Times New Roman" w:hAnsi="Times New Roman"/>
          <w:sz w:val="24"/>
          <w:szCs w:val="24"/>
          <w:shd w:val="clear" w:color="auto" w:fill="FFFFFF"/>
        </w:rPr>
        <w:t>o</w:t>
      </w:r>
      <w:r w:rsidRPr="00FB7960">
        <w:rPr>
          <w:rFonts w:ascii="Times New Roman" w:hAnsi="Times New Roman"/>
          <w:sz w:val="24"/>
          <w:szCs w:val="24"/>
          <w:shd w:val="clear" w:color="auto" w:fill="FFFFFF"/>
        </w:rPr>
        <w:t xml:space="preserve">xide </w:t>
      </w:r>
      <w:r w:rsidR="005339DC">
        <w:rPr>
          <w:rFonts w:ascii="Times New Roman" w:hAnsi="Times New Roman"/>
          <w:sz w:val="24"/>
          <w:szCs w:val="24"/>
          <w:shd w:val="clear" w:color="auto" w:fill="FFFFFF"/>
        </w:rPr>
        <w:t>n</w:t>
      </w:r>
      <w:r w:rsidRPr="00FB7960">
        <w:rPr>
          <w:rFonts w:ascii="Times New Roman" w:hAnsi="Times New Roman"/>
          <w:sz w:val="24"/>
          <w:szCs w:val="24"/>
          <w:shd w:val="clear" w:color="auto" w:fill="FFFFFF"/>
        </w:rPr>
        <w:t xml:space="preserve">anoparticles on </w:t>
      </w:r>
      <w:r w:rsidR="005339DC">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rowth, </w:t>
      </w:r>
      <w:r w:rsidR="005339DC">
        <w:rPr>
          <w:rFonts w:ascii="Times New Roman" w:hAnsi="Times New Roman"/>
          <w:sz w:val="24"/>
          <w:szCs w:val="24"/>
          <w:shd w:val="clear" w:color="auto" w:fill="FFFFFF"/>
        </w:rPr>
        <w:t>p</w:t>
      </w:r>
      <w:r w:rsidRPr="00FB7960">
        <w:rPr>
          <w:rFonts w:ascii="Times New Roman" w:hAnsi="Times New Roman"/>
          <w:sz w:val="24"/>
          <w:szCs w:val="24"/>
          <w:shd w:val="clear" w:color="auto" w:fill="FFFFFF"/>
        </w:rPr>
        <w:t xml:space="preserve">igment </w:t>
      </w:r>
      <w:r w:rsidR="005339DC">
        <w:rPr>
          <w:rFonts w:ascii="Times New Roman" w:hAnsi="Times New Roman"/>
          <w:sz w:val="24"/>
          <w:szCs w:val="24"/>
          <w:shd w:val="clear" w:color="auto" w:fill="FFFFFF"/>
        </w:rPr>
        <w:t>c</w:t>
      </w:r>
      <w:r w:rsidRPr="00FB7960">
        <w:rPr>
          <w:rFonts w:ascii="Times New Roman" w:hAnsi="Times New Roman"/>
          <w:sz w:val="24"/>
          <w:szCs w:val="24"/>
          <w:shd w:val="clear" w:color="auto" w:fill="FFFFFF"/>
        </w:rPr>
        <w:t xml:space="preserve">ontent, </w:t>
      </w:r>
      <w:r w:rsidR="005339DC">
        <w:rPr>
          <w:rFonts w:ascii="Times New Roman" w:hAnsi="Times New Roman"/>
          <w:sz w:val="24"/>
          <w:szCs w:val="24"/>
          <w:shd w:val="clear" w:color="auto" w:fill="FFFFFF"/>
        </w:rPr>
        <w:t>m</w:t>
      </w:r>
      <w:r w:rsidRPr="00FB7960">
        <w:rPr>
          <w:rFonts w:ascii="Times New Roman" w:hAnsi="Times New Roman"/>
          <w:sz w:val="24"/>
          <w:szCs w:val="24"/>
          <w:shd w:val="clear" w:color="auto" w:fill="FFFFFF"/>
        </w:rPr>
        <w:t xml:space="preserve">embrane </w:t>
      </w:r>
      <w:r w:rsidR="005339DC">
        <w:rPr>
          <w:rFonts w:ascii="Times New Roman" w:hAnsi="Times New Roman"/>
          <w:sz w:val="24"/>
          <w:szCs w:val="24"/>
          <w:shd w:val="clear" w:color="auto" w:fill="FFFFFF"/>
        </w:rPr>
        <w:t>s</w:t>
      </w:r>
      <w:r w:rsidRPr="00FB7960">
        <w:rPr>
          <w:rFonts w:ascii="Times New Roman" w:hAnsi="Times New Roman"/>
          <w:sz w:val="24"/>
          <w:szCs w:val="24"/>
          <w:shd w:val="clear" w:color="auto" w:fill="FFFFFF"/>
        </w:rPr>
        <w:t xml:space="preserve">tability, DNA </w:t>
      </w:r>
      <w:r w:rsidR="005339DC">
        <w:rPr>
          <w:rFonts w:ascii="Times New Roman" w:hAnsi="Times New Roman"/>
          <w:sz w:val="24"/>
          <w:szCs w:val="24"/>
          <w:shd w:val="clear" w:color="auto" w:fill="FFFFFF"/>
        </w:rPr>
        <w:t>d</w:t>
      </w:r>
      <w:r w:rsidRPr="00FB7960">
        <w:rPr>
          <w:rFonts w:ascii="Times New Roman" w:hAnsi="Times New Roman"/>
          <w:sz w:val="24"/>
          <w:szCs w:val="24"/>
          <w:shd w:val="clear" w:color="auto" w:fill="FFFFFF"/>
        </w:rPr>
        <w:t xml:space="preserve">amage, and </w:t>
      </w:r>
      <w:r w:rsidR="005339DC">
        <w:rPr>
          <w:rFonts w:ascii="Times New Roman" w:hAnsi="Times New Roman"/>
          <w:sz w:val="24"/>
          <w:szCs w:val="24"/>
          <w:shd w:val="clear" w:color="auto" w:fill="FFFFFF"/>
        </w:rPr>
        <w:t>s</w:t>
      </w:r>
      <w:r w:rsidRPr="00FB7960">
        <w:rPr>
          <w:rFonts w:ascii="Times New Roman" w:hAnsi="Times New Roman"/>
          <w:sz w:val="24"/>
          <w:szCs w:val="24"/>
          <w:shd w:val="clear" w:color="auto" w:fill="FFFFFF"/>
        </w:rPr>
        <w:t>tress-</w:t>
      </w:r>
      <w:r w:rsidR="005339DC">
        <w:rPr>
          <w:rFonts w:ascii="Times New Roman" w:hAnsi="Times New Roman"/>
          <w:sz w:val="24"/>
          <w:szCs w:val="24"/>
          <w:shd w:val="clear" w:color="auto" w:fill="FFFFFF"/>
        </w:rPr>
        <w:t>r</w:t>
      </w:r>
      <w:r w:rsidRPr="00FB7960">
        <w:rPr>
          <w:rFonts w:ascii="Times New Roman" w:hAnsi="Times New Roman"/>
          <w:sz w:val="24"/>
          <w:szCs w:val="24"/>
          <w:shd w:val="clear" w:color="auto" w:fill="FFFFFF"/>
        </w:rPr>
        <w:t xml:space="preserve">elated </w:t>
      </w:r>
      <w:r w:rsidR="005339DC">
        <w:rPr>
          <w:rFonts w:ascii="Times New Roman" w:hAnsi="Times New Roman"/>
          <w:sz w:val="24"/>
          <w:szCs w:val="24"/>
          <w:shd w:val="clear" w:color="auto" w:fill="FFFFFF"/>
        </w:rPr>
        <w:t>g</w:t>
      </w:r>
      <w:r w:rsidRPr="00FB7960">
        <w:rPr>
          <w:rFonts w:ascii="Times New Roman" w:hAnsi="Times New Roman"/>
          <w:sz w:val="24"/>
          <w:szCs w:val="24"/>
          <w:shd w:val="clear" w:color="auto" w:fill="FFFFFF"/>
        </w:rPr>
        <w:t xml:space="preserve">ene </w:t>
      </w:r>
      <w:r w:rsidR="005339DC">
        <w:rPr>
          <w:rFonts w:ascii="Times New Roman" w:hAnsi="Times New Roman"/>
          <w:sz w:val="24"/>
          <w:szCs w:val="24"/>
          <w:shd w:val="clear" w:color="auto" w:fill="FFFFFF"/>
        </w:rPr>
        <w:t>e</w:t>
      </w:r>
      <w:r w:rsidRPr="00FB7960">
        <w:rPr>
          <w:rFonts w:ascii="Times New Roman" w:hAnsi="Times New Roman"/>
          <w:sz w:val="24"/>
          <w:szCs w:val="24"/>
          <w:shd w:val="clear" w:color="auto" w:fill="FFFFFF"/>
        </w:rPr>
        <w:t xml:space="preserve">xpression in </w:t>
      </w:r>
      <w:proofErr w:type="spellStart"/>
      <w:r w:rsidRPr="005339DC">
        <w:rPr>
          <w:rFonts w:ascii="Times New Roman" w:hAnsi="Times New Roman"/>
          <w:i/>
          <w:sz w:val="24"/>
          <w:szCs w:val="24"/>
          <w:shd w:val="clear" w:color="auto" w:fill="FFFFFF"/>
        </w:rPr>
        <w:t>Vicia</w:t>
      </w:r>
      <w:proofErr w:type="spellEnd"/>
      <w:r w:rsidRPr="005339DC">
        <w:rPr>
          <w:rFonts w:ascii="Times New Roman" w:hAnsi="Times New Roman"/>
          <w:i/>
          <w:sz w:val="24"/>
          <w:szCs w:val="24"/>
          <w:shd w:val="clear" w:color="auto" w:fill="FFFFFF"/>
        </w:rPr>
        <w:t xml:space="preserve"> </w:t>
      </w:r>
      <w:proofErr w:type="spellStart"/>
      <w:r w:rsidRPr="005339DC">
        <w:rPr>
          <w:rFonts w:ascii="Times New Roman" w:hAnsi="Times New Roman"/>
          <w:i/>
          <w:sz w:val="24"/>
          <w:szCs w:val="24"/>
          <w:shd w:val="clear" w:color="auto" w:fill="FFFFFF"/>
        </w:rPr>
        <w:t>faba</w:t>
      </w:r>
      <w:proofErr w:type="spellEnd"/>
      <w:r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under</w:t>
      </w:r>
      <w:r w:rsidR="005339DC">
        <w:rPr>
          <w:rFonts w:ascii="Times New Roman" w:hAnsi="Times New Roman"/>
          <w:sz w:val="24"/>
          <w:szCs w:val="24"/>
          <w:shd w:val="clear" w:color="auto" w:fill="FFFFFF"/>
        </w:rPr>
        <w:t>s</w:t>
      </w:r>
      <w:proofErr w:type="spellEnd"/>
      <w:r w:rsidR="005339DC">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aline</w:t>
      </w:r>
      <w:proofErr w:type="spellEnd"/>
      <w:r w:rsidRPr="00FB7960">
        <w:rPr>
          <w:rFonts w:ascii="Times New Roman" w:hAnsi="Times New Roman"/>
          <w:sz w:val="24"/>
          <w:szCs w:val="24"/>
          <w:shd w:val="clear" w:color="auto" w:fill="FFFFFF"/>
        </w:rPr>
        <w:t xml:space="preserve"> </w:t>
      </w:r>
      <w:r w:rsidR="005339DC">
        <w:rPr>
          <w:rFonts w:ascii="Times New Roman" w:hAnsi="Times New Roman"/>
          <w:sz w:val="24"/>
          <w:szCs w:val="24"/>
          <w:shd w:val="clear" w:color="auto" w:fill="FFFFFF"/>
        </w:rPr>
        <w:t>c</w:t>
      </w:r>
      <w:r w:rsidRPr="00FB7960">
        <w:rPr>
          <w:rFonts w:ascii="Times New Roman" w:hAnsi="Times New Roman"/>
          <w:sz w:val="24"/>
          <w:szCs w:val="24"/>
          <w:shd w:val="clear" w:color="auto" w:fill="FFFFFF"/>
        </w:rPr>
        <w:t>onditions. </w:t>
      </w:r>
      <w:r w:rsidRPr="00FB7960">
        <w:rPr>
          <w:rFonts w:ascii="Times New Roman" w:hAnsi="Times New Roman"/>
          <w:iCs/>
          <w:sz w:val="24"/>
          <w:szCs w:val="24"/>
          <w:shd w:val="clear" w:color="auto" w:fill="FFFFFF"/>
        </w:rPr>
        <w:t>Hort</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 xml:space="preserve">9 </w:t>
      </w:r>
      <w:r w:rsidRPr="00FB7960">
        <w:rPr>
          <w:rFonts w:ascii="Times New Roman" w:hAnsi="Times New Roman"/>
          <w:sz w:val="24"/>
          <w:szCs w:val="24"/>
          <w:shd w:val="clear" w:color="auto" w:fill="FFFFFF"/>
        </w:rPr>
        <w:t>(9): 1030.</w:t>
      </w:r>
    </w:p>
    <w:p w14:paraId="7AF757F1" w14:textId="72DB5623" w:rsidR="006461BB" w:rsidRPr="00FB7960" w:rsidRDefault="006461BB" w:rsidP="007D34AA">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Pham</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T</w:t>
      </w:r>
      <w:r w:rsidR="005339DC">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T</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5339DC" w:rsidRPr="00FB7960">
        <w:rPr>
          <w:rFonts w:ascii="Times New Roman" w:hAnsi="Times New Roman"/>
          <w:sz w:val="24"/>
          <w:szCs w:val="24"/>
          <w:shd w:val="clear" w:color="auto" w:fill="FFFFFF"/>
        </w:rPr>
        <w:t>B</w:t>
      </w:r>
      <w:r w:rsidR="005339DC">
        <w:rPr>
          <w:rFonts w:ascii="Times New Roman" w:hAnsi="Times New Roman"/>
          <w:sz w:val="24"/>
          <w:szCs w:val="24"/>
          <w:shd w:val="clear" w:color="auto" w:fill="FFFFFF"/>
        </w:rPr>
        <w:t xml:space="preserve">. </w:t>
      </w:r>
      <w:r w:rsidR="005339DC" w:rsidRPr="00FB7960">
        <w:rPr>
          <w:rFonts w:ascii="Times New Roman" w:hAnsi="Times New Roman"/>
          <w:sz w:val="24"/>
          <w:szCs w:val="24"/>
          <w:shd w:val="clear" w:color="auto" w:fill="FFFFFF"/>
        </w:rPr>
        <w:t>N</w:t>
      </w:r>
      <w:r w:rsidR="005339DC">
        <w:rPr>
          <w:rFonts w:ascii="Times New Roman" w:hAnsi="Times New Roman"/>
          <w:sz w:val="24"/>
          <w:szCs w:val="24"/>
          <w:shd w:val="clear" w:color="auto" w:fill="FFFFFF"/>
        </w:rPr>
        <w:t>.</w:t>
      </w:r>
      <w:r w:rsidR="005339DC"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Danh </w:t>
      </w:r>
      <w:r w:rsidR="005339DC">
        <w:rPr>
          <w:rFonts w:ascii="Times New Roman" w:hAnsi="Times New Roman"/>
          <w:sz w:val="24"/>
          <w:szCs w:val="24"/>
          <w:shd w:val="clear" w:color="auto" w:fill="FFFFFF"/>
        </w:rPr>
        <w:t xml:space="preserve">and </w:t>
      </w:r>
      <w:r w:rsidR="005339DC" w:rsidRPr="00FB7960">
        <w:rPr>
          <w:rFonts w:ascii="Times New Roman" w:hAnsi="Times New Roman"/>
          <w:sz w:val="24"/>
          <w:szCs w:val="24"/>
          <w:shd w:val="clear" w:color="auto" w:fill="FFFFFF"/>
        </w:rPr>
        <w:t>T</w:t>
      </w:r>
      <w:r w:rsidR="005339DC">
        <w:rPr>
          <w:rFonts w:ascii="Times New Roman" w:hAnsi="Times New Roman"/>
          <w:sz w:val="24"/>
          <w:szCs w:val="24"/>
          <w:shd w:val="clear" w:color="auto" w:fill="FFFFFF"/>
        </w:rPr>
        <w:t xml:space="preserve">. </w:t>
      </w:r>
      <w:r w:rsidR="005339DC" w:rsidRPr="00FB7960">
        <w:rPr>
          <w:rFonts w:ascii="Times New Roman" w:hAnsi="Times New Roman"/>
          <w:sz w:val="24"/>
          <w:szCs w:val="24"/>
          <w:shd w:val="clear" w:color="auto" w:fill="FFFFFF"/>
        </w:rPr>
        <w:t>K.</w:t>
      </w:r>
      <w:r w:rsidR="005339DC">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Do</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2023. Effects of </w:t>
      </w:r>
      <w:r w:rsidR="005339DC">
        <w:rPr>
          <w:rFonts w:ascii="Times New Roman" w:hAnsi="Times New Roman"/>
          <w:sz w:val="24"/>
          <w:szCs w:val="24"/>
          <w:shd w:val="clear" w:color="auto" w:fill="FFFFFF"/>
        </w:rPr>
        <w:t>t</w:t>
      </w:r>
      <w:r w:rsidRPr="00FB7960">
        <w:rPr>
          <w:rFonts w:ascii="Times New Roman" w:hAnsi="Times New Roman"/>
          <w:sz w:val="24"/>
          <w:szCs w:val="24"/>
          <w:shd w:val="clear" w:color="auto" w:fill="FFFFFF"/>
        </w:rPr>
        <w:t xml:space="preserve">itanium </w:t>
      </w:r>
      <w:r w:rsidR="005339DC">
        <w:rPr>
          <w:rFonts w:ascii="Times New Roman" w:hAnsi="Times New Roman"/>
          <w:sz w:val="24"/>
          <w:szCs w:val="24"/>
          <w:shd w:val="clear" w:color="auto" w:fill="FFFFFF"/>
        </w:rPr>
        <w:t>d</w:t>
      </w:r>
      <w:r w:rsidRPr="00FB7960">
        <w:rPr>
          <w:rFonts w:ascii="Times New Roman" w:hAnsi="Times New Roman"/>
          <w:sz w:val="24"/>
          <w:szCs w:val="24"/>
          <w:shd w:val="clear" w:color="auto" w:fill="FFFFFF"/>
        </w:rPr>
        <w:t>ioxide nanoparticles on salinity tolerance of rice (</w:t>
      </w:r>
      <w:r w:rsidRPr="005339DC">
        <w:rPr>
          <w:rFonts w:ascii="Times New Roman" w:hAnsi="Times New Roman"/>
          <w:i/>
          <w:sz w:val="24"/>
          <w:szCs w:val="24"/>
          <w:shd w:val="clear" w:color="auto" w:fill="FFFFFF"/>
        </w:rPr>
        <w:t>Oryza sativa</w:t>
      </w:r>
      <w:r w:rsidRPr="00FB7960">
        <w:rPr>
          <w:rFonts w:ascii="Times New Roman" w:hAnsi="Times New Roman"/>
          <w:sz w:val="24"/>
          <w:szCs w:val="24"/>
          <w:shd w:val="clear" w:color="auto" w:fill="FFFFFF"/>
        </w:rPr>
        <w:t xml:space="preserve"> L.) at the seedling stage. CTU J</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Innov</w:t>
      </w:r>
      <w:proofErr w:type="spellEnd"/>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Sustain</w:t>
      </w:r>
      <w:r w:rsidR="005339DC">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Develop. 15(2): 60-7.</w:t>
      </w:r>
    </w:p>
    <w:p w14:paraId="7DF5C27E" w14:textId="20A2F277" w:rsidR="006461BB" w:rsidRPr="00FB7960" w:rsidRDefault="005339DC" w:rsidP="007D34AA">
      <w:pPr>
        <w:spacing w:after="0" w:line="432"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Reddy, P. S. </w:t>
      </w:r>
      <w:r w:rsidR="006461BB" w:rsidRPr="00FB7960">
        <w:rPr>
          <w:rFonts w:ascii="Times New Roman" w:hAnsi="Times New Roman"/>
          <w:sz w:val="24"/>
          <w:szCs w:val="24"/>
          <w:shd w:val="clear" w:color="auto" w:fill="FFFFFF"/>
        </w:rPr>
        <w:t>2019. Breeding for abiotic stress resistance in sorghum. In </w:t>
      </w:r>
      <w:r w:rsidR="006461BB" w:rsidRPr="00766716">
        <w:rPr>
          <w:rFonts w:ascii="Times New Roman" w:hAnsi="Times New Roman" w:cs="Times New Roman"/>
          <w:iCs/>
          <w:sz w:val="24"/>
          <w:szCs w:val="24"/>
          <w:shd w:val="clear" w:color="auto" w:fill="FFFFFF"/>
        </w:rPr>
        <w:t>Breeding sorghum</w:t>
      </w:r>
      <w:r w:rsidR="006461BB" w:rsidRPr="00766716">
        <w:rPr>
          <w:rFonts w:ascii="Times New Roman" w:hAnsi="Times New Roman" w:cs="Times New Roman"/>
          <w:i/>
          <w:iCs/>
          <w:sz w:val="24"/>
          <w:szCs w:val="24"/>
          <w:shd w:val="clear" w:color="auto" w:fill="FFFFFF"/>
        </w:rPr>
        <w:t xml:space="preserve"> </w:t>
      </w:r>
      <w:r w:rsidR="006461BB" w:rsidRPr="00766716">
        <w:rPr>
          <w:rFonts w:ascii="Times New Roman" w:hAnsi="Times New Roman" w:cs="Times New Roman"/>
          <w:iCs/>
          <w:sz w:val="24"/>
          <w:szCs w:val="24"/>
          <w:shd w:val="clear" w:color="auto" w:fill="FFFFFF"/>
        </w:rPr>
        <w:t>for diverse end uses</w:t>
      </w:r>
      <w:r w:rsidR="006461BB" w:rsidRPr="00FB7960">
        <w:rPr>
          <w:rFonts w:ascii="Times New Roman" w:hAnsi="Times New Roman"/>
          <w:sz w:val="24"/>
          <w:szCs w:val="24"/>
          <w:shd w:val="clear" w:color="auto" w:fill="FFFFFF"/>
        </w:rPr>
        <w:t> Woodhead Publishing. pp. 325-340.</w:t>
      </w:r>
    </w:p>
    <w:p w14:paraId="5833450C" w14:textId="7F6D7057" w:rsidR="006461BB" w:rsidRPr="00FB7960" w:rsidRDefault="006461BB" w:rsidP="00E144AC">
      <w:pPr>
        <w:spacing w:after="0" w:line="432" w:lineRule="auto"/>
        <w:ind w:left="720" w:hanging="720"/>
        <w:jc w:val="both"/>
        <w:rPr>
          <w:rFonts w:ascii="Times New Roman" w:hAnsi="Times New Roman"/>
          <w:iCs/>
          <w:sz w:val="24"/>
          <w:szCs w:val="24"/>
          <w:shd w:val="clear" w:color="auto" w:fill="FFFFFF"/>
        </w:rPr>
      </w:pPr>
      <w:r w:rsidRPr="00FB7960">
        <w:rPr>
          <w:rFonts w:ascii="Times New Roman" w:hAnsi="Times New Roman"/>
          <w:sz w:val="24"/>
          <w:szCs w:val="24"/>
          <w:shd w:val="clear" w:color="auto" w:fill="FFFFFF"/>
        </w:rPr>
        <w:t>Rooney, L. W. 2003. Overview: sorghum and millet food research failures and successes. </w:t>
      </w:r>
      <w:r w:rsidRPr="005339DC">
        <w:rPr>
          <w:rFonts w:ascii="Times New Roman" w:hAnsi="Times New Roman"/>
          <w:iCs/>
          <w:sz w:val="24"/>
          <w:szCs w:val="24"/>
          <w:shd w:val="clear" w:color="auto" w:fill="FFFFFF"/>
        </w:rPr>
        <w:t xml:space="preserve">Food </w:t>
      </w:r>
      <w:r w:rsidR="005339DC">
        <w:rPr>
          <w:rFonts w:ascii="Times New Roman" w:hAnsi="Times New Roman"/>
          <w:iCs/>
          <w:sz w:val="24"/>
          <w:szCs w:val="24"/>
          <w:shd w:val="clear" w:color="auto" w:fill="FFFFFF"/>
        </w:rPr>
        <w:t>S</w:t>
      </w:r>
      <w:r w:rsidRPr="005339DC">
        <w:rPr>
          <w:rFonts w:ascii="Times New Roman" w:hAnsi="Times New Roman"/>
          <w:iCs/>
          <w:sz w:val="24"/>
          <w:szCs w:val="24"/>
          <w:shd w:val="clear" w:color="auto" w:fill="FFFFFF"/>
        </w:rPr>
        <w:t xml:space="preserve">cience </w:t>
      </w:r>
      <w:r w:rsidR="005339DC">
        <w:rPr>
          <w:rFonts w:ascii="Times New Roman" w:hAnsi="Times New Roman"/>
          <w:iCs/>
          <w:sz w:val="24"/>
          <w:szCs w:val="24"/>
          <w:shd w:val="clear" w:color="auto" w:fill="FFFFFF"/>
        </w:rPr>
        <w:t>F</w:t>
      </w:r>
      <w:r w:rsidRPr="005339DC">
        <w:rPr>
          <w:rFonts w:ascii="Times New Roman" w:hAnsi="Times New Roman"/>
          <w:iCs/>
          <w:sz w:val="24"/>
          <w:szCs w:val="24"/>
          <w:shd w:val="clear" w:color="auto" w:fill="FFFFFF"/>
        </w:rPr>
        <w:t xml:space="preserve">aculty, </w:t>
      </w:r>
      <w:r w:rsidR="005339DC">
        <w:rPr>
          <w:rFonts w:ascii="Times New Roman" w:hAnsi="Times New Roman"/>
          <w:iCs/>
          <w:sz w:val="24"/>
          <w:szCs w:val="24"/>
          <w:shd w:val="clear" w:color="auto" w:fill="FFFFFF"/>
        </w:rPr>
        <w:t>C</w:t>
      </w:r>
      <w:r w:rsidRPr="005339DC">
        <w:rPr>
          <w:rFonts w:ascii="Times New Roman" w:hAnsi="Times New Roman"/>
          <w:iCs/>
          <w:sz w:val="24"/>
          <w:szCs w:val="24"/>
          <w:shd w:val="clear" w:color="auto" w:fill="FFFFFF"/>
        </w:rPr>
        <w:t xml:space="preserve">ereal </w:t>
      </w:r>
      <w:r w:rsidR="005339DC">
        <w:rPr>
          <w:rFonts w:ascii="Times New Roman" w:hAnsi="Times New Roman"/>
          <w:iCs/>
          <w:sz w:val="24"/>
          <w:szCs w:val="24"/>
          <w:shd w:val="clear" w:color="auto" w:fill="FFFFFF"/>
        </w:rPr>
        <w:t>Q</w:t>
      </w:r>
      <w:r w:rsidRPr="005339DC">
        <w:rPr>
          <w:rFonts w:ascii="Times New Roman" w:hAnsi="Times New Roman"/>
          <w:iCs/>
          <w:sz w:val="24"/>
          <w:szCs w:val="24"/>
          <w:shd w:val="clear" w:color="auto" w:fill="FFFFFF"/>
        </w:rPr>
        <w:t xml:space="preserve">uality </w:t>
      </w:r>
      <w:r w:rsidR="005339DC">
        <w:rPr>
          <w:rFonts w:ascii="Times New Roman" w:hAnsi="Times New Roman"/>
          <w:iCs/>
          <w:sz w:val="24"/>
          <w:szCs w:val="24"/>
          <w:shd w:val="clear" w:color="auto" w:fill="FFFFFF"/>
        </w:rPr>
        <w:t>L</w:t>
      </w:r>
      <w:r w:rsidRPr="005339DC">
        <w:rPr>
          <w:rFonts w:ascii="Times New Roman" w:hAnsi="Times New Roman"/>
          <w:iCs/>
          <w:sz w:val="24"/>
          <w:szCs w:val="24"/>
          <w:shd w:val="clear" w:color="auto" w:fill="FFFFFF"/>
        </w:rPr>
        <w:t xml:space="preserve">aboratory, </w:t>
      </w:r>
      <w:r w:rsidR="005339DC">
        <w:rPr>
          <w:rFonts w:ascii="Times New Roman" w:hAnsi="Times New Roman"/>
          <w:iCs/>
          <w:sz w:val="24"/>
          <w:szCs w:val="24"/>
          <w:shd w:val="clear" w:color="auto" w:fill="FFFFFF"/>
        </w:rPr>
        <w:t>S</w:t>
      </w:r>
      <w:r w:rsidRPr="005339DC">
        <w:rPr>
          <w:rFonts w:ascii="Times New Roman" w:hAnsi="Times New Roman"/>
          <w:iCs/>
          <w:sz w:val="24"/>
          <w:szCs w:val="24"/>
          <w:shd w:val="clear" w:color="auto" w:fill="FFFFFF"/>
        </w:rPr>
        <w:t xml:space="preserve">oil and </w:t>
      </w:r>
      <w:r w:rsidR="005339DC">
        <w:rPr>
          <w:rFonts w:ascii="Times New Roman" w:hAnsi="Times New Roman"/>
          <w:iCs/>
          <w:sz w:val="24"/>
          <w:szCs w:val="24"/>
          <w:shd w:val="clear" w:color="auto" w:fill="FFFFFF"/>
        </w:rPr>
        <w:t>C</w:t>
      </w:r>
      <w:r w:rsidRPr="005339DC">
        <w:rPr>
          <w:rFonts w:ascii="Times New Roman" w:hAnsi="Times New Roman"/>
          <w:iCs/>
          <w:sz w:val="24"/>
          <w:szCs w:val="24"/>
          <w:shd w:val="clear" w:color="auto" w:fill="FFFFFF"/>
        </w:rPr>
        <w:t xml:space="preserve">rop </w:t>
      </w:r>
      <w:r w:rsidR="005339DC">
        <w:rPr>
          <w:rFonts w:ascii="Times New Roman" w:hAnsi="Times New Roman"/>
          <w:iCs/>
          <w:sz w:val="24"/>
          <w:szCs w:val="24"/>
          <w:shd w:val="clear" w:color="auto" w:fill="FFFFFF"/>
        </w:rPr>
        <w:t>S</w:t>
      </w:r>
      <w:r w:rsidRPr="005339DC">
        <w:rPr>
          <w:rFonts w:ascii="Times New Roman" w:hAnsi="Times New Roman"/>
          <w:iCs/>
          <w:sz w:val="24"/>
          <w:szCs w:val="24"/>
          <w:shd w:val="clear" w:color="auto" w:fill="FFFFFF"/>
        </w:rPr>
        <w:t xml:space="preserve">cience </w:t>
      </w:r>
      <w:r w:rsidR="005339DC">
        <w:rPr>
          <w:rFonts w:ascii="Times New Roman" w:hAnsi="Times New Roman"/>
          <w:iCs/>
          <w:sz w:val="24"/>
          <w:szCs w:val="24"/>
          <w:shd w:val="clear" w:color="auto" w:fill="FFFFFF"/>
        </w:rPr>
        <w:t>D</w:t>
      </w:r>
      <w:r w:rsidRPr="005339DC">
        <w:rPr>
          <w:rFonts w:ascii="Times New Roman" w:hAnsi="Times New Roman"/>
          <w:iCs/>
          <w:sz w:val="24"/>
          <w:szCs w:val="24"/>
          <w:shd w:val="clear" w:color="auto" w:fill="FFFFFF"/>
        </w:rPr>
        <w:t>epartment. Texas A &amp;M Univ</w:t>
      </w:r>
      <w:r w:rsidR="00A44EE9">
        <w:rPr>
          <w:rFonts w:ascii="Times New Roman" w:hAnsi="Times New Roman"/>
          <w:iCs/>
          <w:sz w:val="24"/>
          <w:szCs w:val="24"/>
          <w:shd w:val="clear" w:color="auto" w:fill="FFFFFF"/>
        </w:rPr>
        <w:t>ersity USA. Http://www. afripo.</w:t>
      </w:r>
      <w:r w:rsidRPr="005339DC">
        <w:rPr>
          <w:rFonts w:ascii="Times New Roman" w:hAnsi="Times New Roman"/>
          <w:iCs/>
          <w:sz w:val="24"/>
          <w:szCs w:val="24"/>
          <w:shd w:val="clear" w:color="auto" w:fill="FFFFFF"/>
        </w:rPr>
        <w:t xml:space="preserve">org. </w:t>
      </w:r>
      <w:proofErr w:type="spellStart"/>
      <w:r w:rsidRPr="005339DC">
        <w:rPr>
          <w:rFonts w:ascii="Times New Roman" w:hAnsi="Times New Roman"/>
          <w:iCs/>
          <w:sz w:val="24"/>
          <w:szCs w:val="24"/>
          <w:shd w:val="clear" w:color="auto" w:fill="FFFFFF"/>
        </w:rPr>
        <w:t>uk</w:t>
      </w:r>
      <w:proofErr w:type="spellEnd"/>
      <w:r w:rsidRPr="005339DC">
        <w:rPr>
          <w:rFonts w:ascii="Times New Roman" w:hAnsi="Times New Roman"/>
          <w:iCs/>
          <w:sz w:val="24"/>
          <w:szCs w:val="24"/>
          <w:shd w:val="clear" w:color="auto" w:fill="FFFFFF"/>
        </w:rPr>
        <w:t>/papers/paper09. Rooney pdf15/10/03</w:t>
      </w:r>
      <w:r w:rsidRPr="005339DC">
        <w:rPr>
          <w:rFonts w:ascii="Times New Roman" w:hAnsi="Times New Roman"/>
          <w:sz w:val="24"/>
          <w:szCs w:val="24"/>
          <w:shd w:val="clear" w:color="auto" w:fill="FFFFFF"/>
        </w:rPr>
        <w:t>.</w:t>
      </w:r>
      <w:r w:rsidRPr="00FB7960">
        <w:rPr>
          <w:rFonts w:ascii="Times New Roman" w:hAnsi="Times New Roman"/>
          <w:iCs/>
          <w:sz w:val="24"/>
          <w:szCs w:val="24"/>
          <w:shd w:val="clear" w:color="auto" w:fill="FFFFFF"/>
        </w:rPr>
        <w:t xml:space="preserve"> </w:t>
      </w:r>
    </w:p>
    <w:p w14:paraId="41ECBF24" w14:textId="79A41E55" w:rsidR="006461BB" w:rsidRDefault="006461BB" w:rsidP="00E144AC">
      <w:pPr>
        <w:spacing w:after="0" w:line="432" w:lineRule="auto"/>
        <w:ind w:left="720" w:hanging="720"/>
        <w:jc w:val="both"/>
        <w:rPr>
          <w:rFonts w:asciiTheme="majorBidi" w:hAnsiTheme="majorBidi" w:cstheme="majorBidi"/>
          <w:sz w:val="24"/>
          <w:szCs w:val="24"/>
          <w:lang w:val="en-GB"/>
        </w:rPr>
      </w:pPr>
      <w:r w:rsidRPr="00FB7960">
        <w:rPr>
          <w:rFonts w:asciiTheme="majorBidi" w:hAnsiTheme="majorBidi" w:cstheme="majorBidi"/>
          <w:sz w:val="24"/>
          <w:szCs w:val="24"/>
          <w:lang w:val="en-GB"/>
        </w:rPr>
        <w:t>Sabagh, A. E</w:t>
      </w:r>
      <w:r w:rsidR="008B0A84">
        <w:rPr>
          <w:rFonts w:asciiTheme="majorBidi" w:hAnsiTheme="majorBidi" w:cstheme="majorBidi"/>
          <w:sz w:val="24"/>
          <w:szCs w:val="24"/>
          <w:lang w:val="en-GB"/>
        </w:rPr>
        <w:t>l</w:t>
      </w:r>
      <w:r w:rsidRPr="00FB7960">
        <w:rPr>
          <w:rFonts w:asciiTheme="majorBidi" w:hAnsiTheme="majorBidi" w:cstheme="majorBidi"/>
          <w:sz w:val="24"/>
          <w:szCs w:val="24"/>
          <w:lang w:val="en-GB"/>
        </w:rPr>
        <w:t>., M. S. Islam, M. Skalicky, M. A. Raza, K. Singh, M. A. Hossain</w:t>
      </w:r>
      <w:r w:rsidR="008B0A84">
        <w:rPr>
          <w:rFonts w:asciiTheme="majorBidi" w:hAnsiTheme="majorBidi" w:cstheme="majorBidi"/>
          <w:sz w:val="24"/>
          <w:szCs w:val="24"/>
          <w:lang w:val="en-GB"/>
        </w:rPr>
        <w:t xml:space="preserve"> and</w:t>
      </w:r>
      <w:r w:rsidRPr="00FB7960">
        <w:rPr>
          <w:rFonts w:asciiTheme="majorBidi" w:hAnsiTheme="majorBidi" w:cstheme="majorBidi"/>
          <w:sz w:val="24"/>
          <w:szCs w:val="24"/>
          <w:lang w:val="en-GB"/>
        </w:rPr>
        <w:t xml:space="preserve"> A. Arshad. 2021. Salinity </w:t>
      </w:r>
      <w:r w:rsidR="005339DC">
        <w:rPr>
          <w:rFonts w:asciiTheme="majorBidi" w:hAnsiTheme="majorBidi" w:cstheme="majorBidi"/>
          <w:sz w:val="24"/>
          <w:szCs w:val="24"/>
          <w:lang w:val="en-GB"/>
        </w:rPr>
        <w:t>s</w:t>
      </w:r>
      <w:r w:rsidRPr="00FB7960">
        <w:rPr>
          <w:rFonts w:asciiTheme="majorBidi" w:hAnsiTheme="majorBidi" w:cstheme="majorBidi"/>
          <w:sz w:val="24"/>
          <w:szCs w:val="24"/>
          <w:lang w:val="en-GB"/>
        </w:rPr>
        <w:t xml:space="preserve">tress in </w:t>
      </w:r>
      <w:r w:rsidR="005339DC">
        <w:rPr>
          <w:rFonts w:asciiTheme="majorBidi" w:hAnsiTheme="majorBidi" w:cstheme="majorBidi"/>
          <w:sz w:val="24"/>
          <w:szCs w:val="24"/>
          <w:lang w:val="en-GB"/>
        </w:rPr>
        <w:t>w</w:t>
      </w:r>
      <w:r w:rsidRPr="00FB7960">
        <w:rPr>
          <w:rFonts w:asciiTheme="majorBidi" w:hAnsiTheme="majorBidi" w:cstheme="majorBidi"/>
          <w:sz w:val="24"/>
          <w:szCs w:val="24"/>
          <w:lang w:val="en-GB"/>
        </w:rPr>
        <w:t>heat (</w:t>
      </w:r>
      <w:r w:rsidRPr="00FB7960">
        <w:rPr>
          <w:rFonts w:asciiTheme="majorBidi" w:hAnsiTheme="majorBidi" w:cstheme="majorBidi"/>
          <w:i/>
          <w:iCs/>
          <w:sz w:val="24"/>
          <w:szCs w:val="24"/>
          <w:lang w:val="en-GB"/>
        </w:rPr>
        <w:t>Triticum aestivum</w:t>
      </w:r>
      <w:r w:rsidRPr="00FB7960">
        <w:rPr>
          <w:rFonts w:asciiTheme="majorBidi" w:hAnsiTheme="majorBidi" w:cstheme="majorBidi"/>
          <w:iCs/>
          <w:sz w:val="24"/>
          <w:szCs w:val="24"/>
          <w:lang w:val="en-GB"/>
        </w:rPr>
        <w:t xml:space="preserve"> </w:t>
      </w:r>
      <w:r w:rsidRPr="00FB7960">
        <w:rPr>
          <w:rFonts w:asciiTheme="majorBidi" w:hAnsiTheme="majorBidi" w:cstheme="majorBidi"/>
          <w:sz w:val="24"/>
          <w:szCs w:val="24"/>
          <w:lang w:val="en-GB"/>
        </w:rPr>
        <w:t xml:space="preserve">L.) in the </w:t>
      </w:r>
      <w:r w:rsidR="005339DC">
        <w:rPr>
          <w:rFonts w:asciiTheme="majorBidi" w:hAnsiTheme="majorBidi" w:cstheme="majorBidi"/>
          <w:sz w:val="24"/>
          <w:szCs w:val="24"/>
          <w:lang w:val="en-GB"/>
        </w:rPr>
        <w:t>c</w:t>
      </w:r>
      <w:r w:rsidRPr="00FB7960">
        <w:rPr>
          <w:rFonts w:asciiTheme="majorBidi" w:hAnsiTheme="majorBidi" w:cstheme="majorBidi"/>
          <w:sz w:val="24"/>
          <w:szCs w:val="24"/>
          <w:lang w:val="en-GB"/>
        </w:rPr>
        <w:t xml:space="preserve">hanging </w:t>
      </w:r>
      <w:r w:rsidR="005339DC">
        <w:rPr>
          <w:rFonts w:asciiTheme="majorBidi" w:hAnsiTheme="majorBidi" w:cstheme="majorBidi"/>
          <w:sz w:val="24"/>
          <w:szCs w:val="24"/>
          <w:lang w:val="en-GB"/>
        </w:rPr>
        <w:t>c</w:t>
      </w:r>
      <w:r w:rsidRPr="00FB7960">
        <w:rPr>
          <w:rFonts w:asciiTheme="majorBidi" w:hAnsiTheme="majorBidi" w:cstheme="majorBidi"/>
          <w:sz w:val="24"/>
          <w:szCs w:val="24"/>
          <w:lang w:val="en-GB"/>
        </w:rPr>
        <w:t xml:space="preserve">limate: Adaptation and </w:t>
      </w:r>
      <w:r w:rsidR="005339DC">
        <w:rPr>
          <w:rFonts w:asciiTheme="majorBidi" w:hAnsiTheme="majorBidi" w:cstheme="majorBidi"/>
          <w:sz w:val="24"/>
          <w:szCs w:val="24"/>
          <w:lang w:val="en-GB"/>
        </w:rPr>
        <w:t>m</w:t>
      </w:r>
      <w:r w:rsidRPr="00FB7960">
        <w:rPr>
          <w:rFonts w:asciiTheme="majorBidi" w:hAnsiTheme="majorBidi" w:cstheme="majorBidi"/>
          <w:sz w:val="24"/>
          <w:szCs w:val="24"/>
          <w:lang w:val="en-GB"/>
        </w:rPr>
        <w:t xml:space="preserve">anagement </w:t>
      </w:r>
      <w:r w:rsidR="005339DC">
        <w:rPr>
          <w:rFonts w:asciiTheme="majorBidi" w:hAnsiTheme="majorBidi" w:cstheme="majorBidi"/>
          <w:sz w:val="24"/>
          <w:szCs w:val="24"/>
          <w:lang w:val="en-GB"/>
        </w:rPr>
        <w:t>s</w:t>
      </w:r>
      <w:r w:rsidRPr="00FB7960">
        <w:rPr>
          <w:rFonts w:asciiTheme="majorBidi" w:hAnsiTheme="majorBidi" w:cstheme="majorBidi"/>
          <w:sz w:val="24"/>
          <w:szCs w:val="24"/>
          <w:lang w:val="en-GB"/>
        </w:rPr>
        <w:t>trategies. Front. Agron. 3: 661932.</w:t>
      </w:r>
    </w:p>
    <w:p w14:paraId="2AEA6926" w14:textId="61E9E845" w:rsidR="00A44EE9" w:rsidRPr="00A44EE9" w:rsidRDefault="00A44EE9" w:rsidP="00E144AC">
      <w:pPr>
        <w:spacing w:after="0" w:line="432" w:lineRule="auto"/>
        <w:ind w:left="720" w:hanging="720"/>
        <w:jc w:val="both"/>
        <w:rPr>
          <w:rFonts w:asciiTheme="majorBidi" w:hAnsiTheme="majorBidi" w:cstheme="majorBidi"/>
          <w:sz w:val="24"/>
          <w:szCs w:val="24"/>
          <w:lang w:val="en-GB"/>
        </w:rPr>
      </w:pPr>
      <w:r w:rsidRPr="00A44EE9">
        <w:rPr>
          <w:rFonts w:asciiTheme="majorBidi" w:hAnsiTheme="majorBidi" w:cstheme="majorBidi"/>
          <w:sz w:val="24"/>
          <w:szCs w:val="24"/>
          <w:lang w:val="en-GB"/>
        </w:rPr>
        <w:t>Sagar, A.,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S.</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Haque,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A. Hossain,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N. Uddin, J.</w:t>
      </w:r>
      <w:r>
        <w:rPr>
          <w:rFonts w:asciiTheme="majorBidi" w:hAnsiTheme="majorBidi" w:cstheme="majorBidi"/>
          <w:sz w:val="24"/>
          <w:szCs w:val="24"/>
          <w:lang w:val="en-GB"/>
        </w:rPr>
        <w:t xml:space="preserve"> E.</w:t>
      </w:r>
      <w:r w:rsidRPr="00A44EE9">
        <w:rPr>
          <w:rFonts w:asciiTheme="majorBidi" w:hAnsiTheme="majorBidi" w:cstheme="majorBidi"/>
          <w:sz w:val="24"/>
          <w:szCs w:val="24"/>
          <w:lang w:val="en-GB"/>
        </w:rPr>
        <w:t xml:space="preserve"> </w:t>
      </w:r>
      <w:proofErr w:type="spellStart"/>
      <w:r w:rsidRPr="00A44EE9">
        <w:rPr>
          <w:rFonts w:asciiTheme="majorBidi" w:hAnsiTheme="majorBidi" w:cstheme="majorBidi"/>
          <w:sz w:val="24"/>
          <w:szCs w:val="24"/>
          <w:lang w:val="en-GB"/>
        </w:rPr>
        <w:t>Tajkia</w:t>
      </w:r>
      <w:proofErr w:type="spellEnd"/>
      <w:r w:rsidRPr="00A44EE9">
        <w:rPr>
          <w:rFonts w:asciiTheme="majorBidi" w:hAnsiTheme="majorBidi" w:cstheme="majorBidi"/>
          <w:sz w:val="24"/>
          <w:szCs w:val="24"/>
          <w:lang w:val="en-GB"/>
        </w:rPr>
        <w:t>,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A. Mia, T.</w:t>
      </w:r>
      <w:r>
        <w:rPr>
          <w:rFonts w:asciiTheme="majorBidi" w:hAnsiTheme="majorBidi" w:cstheme="majorBidi"/>
          <w:sz w:val="24"/>
          <w:szCs w:val="24"/>
          <w:lang w:val="en-GB"/>
        </w:rPr>
        <w:t xml:space="preserve"> H.</w:t>
      </w:r>
      <w:r w:rsidRPr="00A44EE9">
        <w:rPr>
          <w:rFonts w:asciiTheme="majorBidi" w:hAnsiTheme="majorBidi" w:cstheme="majorBidi"/>
          <w:sz w:val="24"/>
          <w:szCs w:val="24"/>
          <w:lang w:val="en-GB"/>
        </w:rPr>
        <w:t xml:space="preserve"> Shabi,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S.</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A., Fakir, M.</w:t>
      </w:r>
      <w:r>
        <w:rPr>
          <w:rFonts w:asciiTheme="majorBidi" w:hAnsiTheme="majorBidi" w:cstheme="majorBidi"/>
          <w:sz w:val="24"/>
          <w:szCs w:val="24"/>
          <w:lang w:val="en-GB"/>
        </w:rPr>
        <w:t xml:space="preserve"> A.</w:t>
      </w:r>
      <w:r w:rsidRPr="00A44EE9">
        <w:rPr>
          <w:rFonts w:asciiTheme="majorBidi" w:hAnsiTheme="majorBidi" w:cstheme="majorBidi"/>
          <w:sz w:val="24"/>
          <w:szCs w:val="24"/>
          <w:lang w:val="en-GB"/>
        </w:rPr>
        <w:t xml:space="preserve"> Kader, </w:t>
      </w:r>
      <w:r>
        <w:rPr>
          <w:rFonts w:asciiTheme="majorBidi" w:hAnsiTheme="majorBidi" w:cstheme="majorBidi"/>
          <w:sz w:val="24"/>
          <w:szCs w:val="24"/>
          <w:lang w:val="en-GB"/>
        </w:rPr>
        <w:t>W.</w:t>
      </w:r>
      <w:r w:rsidRPr="00A44EE9">
        <w:rPr>
          <w:rFonts w:asciiTheme="majorBidi" w:hAnsiTheme="majorBidi" w:cstheme="majorBidi"/>
          <w:sz w:val="24"/>
          <w:szCs w:val="24"/>
          <w:lang w:val="en-GB"/>
        </w:rPr>
        <w:t xml:space="preserve"> Soufan,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A. Rahman,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A. Iqbal, 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 xml:space="preserve">S. Islam, A. </w:t>
      </w:r>
      <w:r>
        <w:rPr>
          <w:rFonts w:asciiTheme="majorBidi" w:hAnsiTheme="majorBidi" w:cstheme="majorBidi"/>
          <w:sz w:val="24"/>
          <w:szCs w:val="24"/>
          <w:lang w:val="en-GB"/>
        </w:rPr>
        <w:t>El Sabagh</w:t>
      </w:r>
      <w:r w:rsidRPr="00A44EE9">
        <w:rPr>
          <w:rFonts w:asciiTheme="majorBidi" w:hAnsiTheme="majorBidi" w:cstheme="majorBidi"/>
          <w:sz w:val="24"/>
          <w:szCs w:val="24"/>
          <w:lang w:val="en-GB"/>
        </w:rPr>
        <w:t xml:space="preserve"> and A.</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K.</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M.</w:t>
      </w:r>
      <w:r>
        <w:rPr>
          <w:rFonts w:asciiTheme="majorBidi" w:hAnsiTheme="majorBidi" w:cstheme="majorBidi"/>
          <w:sz w:val="24"/>
          <w:szCs w:val="24"/>
          <w:lang w:val="en-GB"/>
        </w:rPr>
        <w:t xml:space="preserve"> </w:t>
      </w:r>
      <w:r w:rsidRPr="00A44EE9">
        <w:rPr>
          <w:rFonts w:asciiTheme="majorBidi" w:hAnsiTheme="majorBidi" w:cstheme="majorBidi"/>
          <w:sz w:val="24"/>
          <w:szCs w:val="24"/>
          <w:lang w:val="en-GB"/>
        </w:rPr>
        <w:t>Z. Hossain</w:t>
      </w:r>
      <w:r>
        <w:rPr>
          <w:rFonts w:asciiTheme="majorBidi" w:hAnsiTheme="majorBidi" w:cstheme="majorBidi"/>
          <w:sz w:val="24"/>
          <w:szCs w:val="24"/>
          <w:lang w:val="en-GB"/>
        </w:rPr>
        <w:t>.</w:t>
      </w:r>
      <w:r w:rsidRPr="00A44EE9">
        <w:rPr>
          <w:rFonts w:asciiTheme="majorBidi" w:hAnsiTheme="majorBidi" w:cstheme="majorBidi"/>
          <w:sz w:val="24"/>
          <w:szCs w:val="24"/>
          <w:lang w:val="en-GB"/>
        </w:rPr>
        <w:t xml:space="preserve"> 2023. Genotypic </w:t>
      </w:r>
      <w:r>
        <w:rPr>
          <w:rFonts w:asciiTheme="majorBidi" w:hAnsiTheme="majorBidi" w:cstheme="majorBidi"/>
          <w:sz w:val="24"/>
          <w:szCs w:val="24"/>
          <w:lang w:val="en-GB"/>
        </w:rPr>
        <w:t>d</w:t>
      </w:r>
      <w:r w:rsidRPr="00A44EE9">
        <w:rPr>
          <w:rFonts w:asciiTheme="majorBidi" w:hAnsiTheme="majorBidi" w:cstheme="majorBidi"/>
          <w:sz w:val="24"/>
          <w:szCs w:val="24"/>
          <w:lang w:val="en-GB"/>
        </w:rPr>
        <w:t xml:space="preserve">ivergence, </w:t>
      </w:r>
      <w:r>
        <w:rPr>
          <w:rFonts w:asciiTheme="majorBidi" w:hAnsiTheme="majorBidi" w:cstheme="majorBidi"/>
          <w:sz w:val="24"/>
          <w:szCs w:val="24"/>
          <w:lang w:val="en-GB"/>
        </w:rPr>
        <w:t>p</w:t>
      </w:r>
      <w:r w:rsidRPr="00A44EE9">
        <w:rPr>
          <w:rFonts w:asciiTheme="majorBidi" w:hAnsiTheme="majorBidi" w:cstheme="majorBidi"/>
          <w:sz w:val="24"/>
          <w:szCs w:val="24"/>
          <w:lang w:val="en-GB"/>
        </w:rPr>
        <w:t xml:space="preserve">hotosynthetic </w:t>
      </w:r>
      <w:r>
        <w:rPr>
          <w:rFonts w:asciiTheme="majorBidi" w:hAnsiTheme="majorBidi" w:cstheme="majorBidi"/>
          <w:sz w:val="24"/>
          <w:szCs w:val="24"/>
          <w:lang w:val="en-GB"/>
        </w:rPr>
        <w:t>e</w:t>
      </w:r>
      <w:r w:rsidRPr="00A44EE9">
        <w:rPr>
          <w:rFonts w:asciiTheme="majorBidi" w:hAnsiTheme="majorBidi" w:cstheme="majorBidi"/>
          <w:sz w:val="24"/>
          <w:szCs w:val="24"/>
          <w:lang w:val="en-GB"/>
        </w:rPr>
        <w:t xml:space="preserve">fficiency, </w:t>
      </w:r>
      <w:r>
        <w:rPr>
          <w:rFonts w:asciiTheme="majorBidi" w:hAnsiTheme="majorBidi" w:cstheme="majorBidi"/>
          <w:sz w:val="24"/>
          <w:szCs w:val="24"/>
          <w:lang w:val="en-GB"/>
        </w:rPr>
        <w:t>s</w:t>
      </w:r>
      <w:r w:rsidRPr="00A44EE9">
        <w:rPr>
          <w:rFonts w:asciiTheme="majorBidi" w:hAnsiTheme="majorBidi" w:cstheme="majorBidi"/>
          <w:sz w:val="24"/>
          <w:szCs w:val="24"/>
          <w:lang w:val="en-GB"/>
        </w:rPr>
        <w:t xml:space="preserve">odium </w:t>
      </w:r>
      <w:r>
        <w:rPr>
          <w:rFonts w:asciiTheme="majorBidi" w:hAnsiTheme="majorBidi" w:cstheme="majorBidi"/>
          <w:sz w:val="24"/>
          <w:szCs w:val="24"/>
          <w:lang w:val="en-GB"/>
        </w:rPr>
        <w:t>e</w:t>
      </w:r>
      <w:r w:rsidRPr="00A44EE9">
        <w:rPr>
          <w:rFonts w:asciiTheme="majorBidi" w:hAnsiTheme="majorBidi" w:cstheme="majorBidi"/>
          <w:sz w:val="24"/>
          <w:szCs w:val="24"/>
          <w:lang w:val="en-GB"/>
        </w:rPr>
        <w:t xml:space="preserve">xtrusion, and </w:t>
      </w:r>
      <w:proofErr w:type="spellStart"/>
      <w:r>
        <w:rPr>
          <w:rFonts w:asciiTheme="majorBidi" w:hAnsiTheme="majorBidi" w:cstheme="majorBidi"/>
          <w:sz w:val="24"/>
          <w:szCs w:val="24"/>
          <w:lang w:val="en-GB"/>
        </w:rPr>
        <w:t>o</w:t>
      </w:r>
      <w:r w:rsidRPr="00A44EE9">
        <w:rPr>
          <w:rFonts w:asciiTheme="majorBidi" w:hAnsiTheme="majorBidi" w:cstheme="majorBidi"/>
          <w:sz w:val="24"/>
          <w:szCs w:val="24"/>
          <w:lang w:val="en-GB"/>
        </w:rPr>
        <w:t>smoprotectant</w:t>
      </w:r>
      <w:proofErr w:type="spellEnd"/>
      <w:r w:rsidRPr="00A44EE9">
        <w:rPr>
          <w:rFonts w:asciiTheme="majorBidi" w:hAnsiTheme="majorBidi" w:cstheme="majorBidi"/>
          <w:sz w:val="24"/>
          <w:szCs w:val="24"/>
          <w:lang w:val="en-GB"/>
        </w:rPr>
        <w:t xml:space="preserve"> </w:t>
      </w:r>
      <w:r>
        <w:rPr>
          <w:rFonts w:asciiTheme="majorBidi" w:hAnsiTheme="majorBidi" w:cstheme="majorBidi"/>
          <w:sz w:val="24"/>
          <w:szCs w:val="24"/>
          <w:lang w:val="en-GB"/>
        </w:rPr>
        <w:t>r</w:t>
      </w:r>
      <w:r w:rsidRPr="00A44EE9">
        <w:rPr>
          <w:rFonts w:asciiTheme="majorBidi" w:hAnsiTheme="majorBidi" w:cstheme="majorBidi"/>
          <w:sz w:val="24"/>
          <w:szCs w:val="24"/>
          <w:lang w:val="en-GB"/>
        </w:rPr>
        <w:t xml:space="preserve">egulation </w:t>
      </w:r>
      <w:r>
        <w:rPr>
          <w:rFonts w:asciiTheme="majorBidi" w:hAnsiTheme="majorBidi" w:cstheme="majorBidi"/>
          <w:sz w:val="24"/>
          <w:szCs w:val="24"/>
          <w:lang w:val="en-GB"/>
        </w:rPr>
        <w:t>c</w:t>
      </w:r>
      <w:r w:rsidRPr="00A44EE9">
        <w:rPr>
          <w:rFonts w:asciiTheme="majorBidi" w:hAnsiTheme="majorBidi" w:cstheme="majorBidi"/>
          <w:sz w:val="24"/>
          <w:szCs w:val="24"/>
          <w:lang w:val="en-GB"/>
        </w:rPr>
        <w:t xml:space="preserve">onferred </w:t>
      </w:r>
      <w:r>
        <w:rPr>
          <w:rFonts w:asciiTheme="majorBidi" w:hAnsiTheme="majorBidi" w:cstheme="majorBidi"/>
          <w:sz w:val="24"/>
          <w:szCs w:val="24"/>
          <w:lang w:val="en-GB"/>
        </w:rPr>
        <w:t>s</w:t>
      </w:r>
      <w:r w:rsidRPr="00A44EE9">
        <w:rPr>
          <w:rFonts w:asciiTheme="majorBidi" w:hAnsiTheme="majorBidi" w:cstheme="majorBidi"/>
          <w:sz w:val="24"/>
          <w:szCs w:val="24"/>
          <w:lang w:val="en-GB"/>
        </w:rPr>
        <w:t xml:space="preserve">alt </w:t>
      </w:r>
      <w:r>
        <w:rPr>
          <w:rFonts w:asciiTheme="majorBidi" w:hAnsiTheme="majorBidi" w:cstheme="majorBidi"/>
          <w:sz w:val="24"/>
          <w:szCs w:val="24"/>
          <w:lang w:val="en-GB"/>
        </w:rPr>
        <w:t>t</w:t>
      </w:r>
      <w:r w:rsidRPr="00A44EE9">
        <w:rPr>
          <w:rFonts w:asciiTheme="majorBidi" w:hAnsiTheme="majorBidi" w:cstheme="majorBidi"/>
          <w:sz w:val="24"/>
          <w:szCs w:val="24"/>
          <w:lang w:val="en-GB"/>
        </w:rPr>
        <w:t xml:space="preserve">olerance in </w:t>
      </w:r>
      <w:r>
        <w:rPr>
          <w:rFonts w:asciiTheme="majorBidi" w:hAnsiTheme="majorBidi" w:cstheme="majorBidi"/>
          <w:sz w:val="24"/>
          <w:szCs w:val="24"/>
          <w:lang w:val="en-GB"/>
        </w:rPr>
        <w:t>s</w:t>
      </w:r>
      <w:r w:rsidRPr="00A44EE9">
        <w:rPr>
          <w:rFonts w:asciiTheme="majorBidi" w:hAnsiTheme="majorBidi" w:cstheme="majorBidi"/>
          <w:sz w:val="24"/>
          <w:szCs w:val="24"/>
          <w:lang w:val="en-GB"/>
        </w:rPr>
        <w:t>o</w:t>
      </w:r>
      <w:r>
        <w:rPr>
          <w:rFonts w:asciiTheme="majorBidi" w:hAnsiTheme="majorBidi" w:cstheme="majorBidi"/>
          <w:sz w:val="24"/>
          <w:szCs w:val="24"/>
          <w:lang w:val="en-GB"/>
        </w:rPr>
        <w:t>rghum. Phyton-Int. J. Exp. Bot.</w:t>
      </w:r>
      <w:r w:rsidR="00091A15">
        <w:rPr>
          <w:rFonts w:asciiTheme="majorBidi" w:hAnsiTheme="majorBidi" w:cstheme="majorBidi"/>
          <w:sz w:val="24"/>
          <w:szCs w:val="24"/>
          <w:lang w:val="en-GB"/>
        </w:rPr>
        <w:t xml:space="preserve"> 92(8)</w:t>
      </w:r>
      <w:r w:rsidRPr="00A44EE9">
        <w:rPr>
          <w:rFonts w:asciiTheme="majorBidi" w:hAnsiTheme="majorBidi" w:cstheme="majorBidi"/>
          <w:sz w:val="24"/>
          <w:szCs w:val="24"/>
          <w:lang w:val="en-GB"/>
        </w:rPr>
        <w:t xml:space="preserve"> DOI: 10.32604/phyton.2023.028974</w:t>
      </w:r>
    </w:p>
    <w:p w14:paraId="326DA37E" w14:textId="52EF4053" w:rsidR="006461BB" w:rsidRPr="00FB7960" w:rsidRDefault="00C46576" w:rsidP="00E144AC">
      <w:pPr>
        <w:spacing w:after="0" w:line="432"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Sardar, R., </w:t>
      </w:r>
      <w:r w:rsidR="008B0A84">
        <w:rPr>
          <w:rFonts w:ascii="Times New Roman" w:hAnsi="Times New Roman"/>
          <w:sz w:val="24"/>
          <w:szCs w:val="24"/>
          <w:shd w:val="clear" w:color="auto" w:fill="FFFFFF"/>
        </w:rPr>
        <w:t>S.</w:t>
      </w:r>
      <w:r w:rsidR="008B0A84" w:rsidRPr="00FB7960">
        <w:rPr>
          <w:rFonts w:ascii="Times New Roman" w:hAnsi="Times New Roman"/>
          <w:sz w:val="24"/>
          <w:szCs w:val="24"/>
          <w:shd w:val="clear" w:color="auto" w:fill="FFFFFF"/>
        </w:rPr>
        <w:t xml:space="preserve"> </w:t>
      </w:r>
      <w:r w:rsidR="008B0A84">
        <w:rPr>
          <w:rFonts w:ascii="Times New Roman" w:hAnsi="Times New Roman"/>
          <w:sz w:val="24"/>
          <w:szCs w:val="24"/>
          <w:shd w:val="clear" w:color="auto" w:fill="FFFFFF"/>
        </w:rPr>
        <w:t>Ahmed</w:t>
      </w:r>
      <w:r>
        <w:rPr>
          <w:rFonts w:ascii="Times New Roman" w:hAnsi="Times New Roman"/>
          <w:sz w:val="24"/>
          <w:szCs w:val="24"/>
          <w:shd w:val="clear" w:color="auto" w:fill="FFFFFF"/>
        </w:rPr>
        <w:t xml:space="preserve"> and</w:t>
      </w:r>
      <w:r w:rsidR="006461BB"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N. A. </w:t>
      </w:r>
      <w:r w:rsidR="006461BB" w:rsidRPr="00FB7960">
        <w:rPr>
          <w:rFonts w:ascii="Times New Roman" w:hAnsi="Times New Roman"/>
          <w:sz w:val="24"/>
          <w:szCs w:val="24"/>
          <w:shd w:val="clear" w:color="auto" w:fill="FFFFFF"/>
        </w:rPr>
        <w:t>Yasin</w:t>
      </w:r>
      <w:r>
        <w:rPr>
          <w:rFonts w:ascii="Times New Roman" w:hAnsi="Times New Roman"/>
          <w:sz w:val="24"/>
          <w:szCs w:val="24"/>
          <w:shd w:val="clear" w:color="auto" w:fill="FFFFFF"/>
        </w:rPr>
        <w:t>.</w:t>
      </w:r>
      <w:r w:rsidR="006461BB" w:rsidRPr="00FB7960">
        <w:rPr>
          <w:rFonts w:ascii="Times New Roman" w:hAnsi="Times New Roman"/>
          <w:sz w:val="24"/>
          <w:szCs w:val="24"/>
          <w:shd w:val="clear" w:color="auto" w:fill="FFFFFF"/>
        </w:rPr>
        <w:t xml:space="preserve"> 2022. Titanium dioxide nanoparticles mitigate cadmium toxicity in </w:t>
      </w:r>
      <w:r w:rsidR="006461BB" w:rsidRPr="00C46576">
        <w:rPr>
          <w:rFonts w:ascii="Times New Roman" w:hAnsi="Times New Roman"/>
          <w:i/>
          <w:sz w:val="24"/>
          <w:szCs w:val="24"/>
          <w:shd w:val="clear" w:color="auto" w:fill="FFFFFF"/>
        </w:rPr>
        <w:t>Coriandrum sativum</w:t>
      </w:r>
      <w:r w:rsidR="006461BB" w:rsidRPr="00FB7960">
        <w:rPr>
          <w:rFonts w:ascii="Times New Roman" w:hAnsi="Times New Roman"/>
          <w:sz w:val="24"/>
          <w:szCs w:val="24"/>
          <w:shd w:val="clear" w:color="auto" w:fill="FFFFFF"/>
        </w:rPr>
        <w:t xml:space="preserve"> L. through modulating antioxidant system, stress markers and reducing cadmium uptake. </w:t>
      </w:r>
      <w:r w:rsidR="006461BB" w:rsidRPr="00FB7960">
        <w:rPr>
          <w:rFonts w:ascii="Times New Roman" w:hAnsi="Times New Roman"/>
          <w:iCs/>
          <w:sz w:val="24"/>
          <w:szCs w:val="24"/>
          <w:shd w:val="clear" w:color="auto" w:fill="FFFFFF"/>
        </w:rPr>
        <w:t>Environ</w:t>
      </w:r>
      <w:r>
        <w:rPr>
          <w:rFonts w:ascii="Times New Roman" w:hAnsi="Times New Roman"/>
          <w:iCs/>
          <w:sz w:val="24"/>
          <w:szCs w:val="24"/>
          <w:shd w:val="clear" w:color="auto" w:fill="FFFFFF"/>
        </w:rPr>
        <w:t>.</w:t>
      </w:r>
      <w:r w:rsidR="006461BB" w:rsidRPr="00FB7960">
        <w:rPr>
          <w:rFonts w:ascii="Times New Roman" w:hAnsi="Times New Roman"/>
          <w:iCs/>
          <w:sz w:val="24"/>
          <w:szCs w:val="24"/>
          <w:shd w:val="clear" w:color="auto" w:fill="FFFFFF"/>
        </w:rPr>
        <w:t xml:space="preserve"> Poll</w:t>
      </w:r>
      <w:r w:rsidR="006461BB" w:rsidRPr="00FB7960">
        <w:rPr>
          <w:rFonts w:ascii="Times New Roman" w:hAnsi="Times New Roman"/>
          <w:sz w:val="24"/>
          <w:szCs w:val="24"/>
          <w:shd w:val="clear" w:color="auto" w:fill="FFFFFF"/>
        </w:rPr>
        <w:t xml:space="preserve">. </w:t>
      </w:r>
      <w:r w:rsidR="006461BB" w:rsidRPr="00FB7960">
        <w:rPr>
          <w:rFonts w:ascii="Times New Roman" w:hAnsi="Times New Roman"/>
          <w:iCs/>
          <w:sz w:val="24"/>
          <w:szCs w:val="24"/>
          <w:shd w:val="clear" w:color="auto" w:fill="FFFFFF"/>
        </w:rPr>
        <w:t>292</w:t>
      </w:r>
      <w:r>
        <w:rPr>
          <w:rFonts w:ascii="Times New Roman" w:hAnsi="Times New Roman"/>
          <w:sz w:val="24"/>
          <w:szCs w:val="24"/>
          <w:shd w:val="clear" w:color="auto" w:fill="FFFFFF"/>
        </w:rPr>
        <w:t>:</w:t>
      </w:r>
      <w:r w:rsidR="006461BB" w:rsidRPr="00FB7960">
        <w:rPr>
          <w:rFonts w:ascii="Times New Roman" w:hAnsi="Times New Roman"/>
          <w:sz w:val="24"/>
          <w:szCs w:val="24"/>
          <w:shd w:val="clear" w:color="auto" w:fill="FFFFFF"/>
        </w:rPr>
        <w:t xml:space="preserve"> 118373.</w:t>
      </w:r>
    </w:p>
    <w:p w14:paraId="3325E354" w14:textId="3F838BA4"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Shah, T., </w:t>
      </w:r>
      <w:r w:rsidR="00C46576" w:rsidRPr="00FB7960">
        <w:rPr>
          <w:rFonts w:ascii="Times New Roman" w:hAnsi="Times New Roman"/>
          <w:sz w:val="24"/>
          <w:szCs w:val="24"/>
          <w:shd w:val="clear" w:color="auto" w:fill="FFFFFF"/>
        </w:rPr>
        <w:t xml:space="preserve">S. </w:t>
      </w:r>
      <w:r w:rsidRPr="00FB7960">
        <w:rPr>
          <w:rFonts w:ascii="Times New Roman" w:hAnsi="Times New Roman"/>
          <w:sz w:val="24"/>
          <w:szCs w:val="24"/>
          <w:shd w:val="clear" w:color="auto" w:fill="FFFFFF"/>
        </w:rPr>
        <w:t xml:space="preserve">Latif, </w:t>
      </w:r>
      <w:r w:rsidR="00C46576" w:rsidRPr="00FB7960">
        <w:rPr>
          <w:rFonts w:ascii="Times New Roman" w:hAnsi="Times New Roman"/>
          <w:sz w:val="24"/>
          <w:szCs w:val="24"/>
          <w:shd w:val="clear" w:color="auto" w:fill="FFFFFF"/>
        </w:rPr>
        <w:t xml:space="preserve">F. </w:t>
      </w:r>
      <w:r w:rsidRPr="00FB7960">
        <w:rPr>
          <w:rFonts w:ascii="Times New Roman" w:hAnsi="Times New Roman"/>
          <w:sz w:val="24"/>
          <w:szCs w:val="24"/>
          <w:shd w:val="clear" w:color="auto" w:fill="FFFFFF"/>
        </w:rPr>
        <w:t xml:space="preserve">Saeed, </w:t>
      </w:r>
      <w:r w:rsidR="00C46576" w:rsidRPr="00FB7960">
        <w:rPr>
          <w:rFonts w:ascii="Times New Roman" w:hAnsi="Times New Roman"/>
          <w:sz w:val="24"/>
          <w:szCs w:val="24"/>
          <w:shd w:val="clear" w:color="auto" w:fill="FFFFFF"/>
        </w:rPr>
        <w:t xml:space="preserve">I. </w:t>
      </w:r>
      <w:r w:rsidRPr="00FB7960">
        <w:rPr>
          <w:rFonts w:ascii="Times New Roman" w:hAnsi="Times New Roman"/>
          <w:sz w:val="24"/>
          <w:szCs w:val="24"/>
          <w:shd w:val="clear" w:color="auto" w:fill="FFFFFF"/>
        </w:rPr>
        <w:t xml:space="preserve">Ali, </w:t>
      </w:r>
      <w:r w:rsidR="00C46576">
        <w:rPr>
          <w:rFonts w:ascii="Times New Roman" w:hAnsi="Times New Roman"/>
          <w:sz w:val="24"/>
          <w:szCs w:val="24"/>
          <w:shd w:val="clear" w:color="auto" w:fill="FFFFFF"/>
        </w:rPr>
        <w:t>S.</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Ullah, </w:t>
      </w:r>
      <w:r w:rsidR="00C46576">
        <w:rPr>
          <w:rFonts w:ascii="Times New Roman" w:hAnsi="Times New Roman"/>
          <w:sz w:val="24"/>
          <w:szCs w:val="24"/>
          <w:shd w:val="clear" w:color="auto" w:fill="FFFFFF"/>
        </w:rPr>
        <w:t xml:space="preserve">A. A. </w:t>
      </w:r>
      <w:r w:rsidRPr="00FB7960">
        <w:rPr>
          <w:rFonts w:ascii="Times New Roman" w:hAnsi="Times New Roman"/>
          <w:sz w:val="24"/>
          <w:szCs w:val="24"/>
          <w:shd w:val="clear" w:color="auto" w:fill="FFFFFF"/>
        </w:rPr>
        <w:t xml:space="preserve">Alsahli, ... </w:t>
      </w:r>
      <w:r w:rsidR="00C4657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P.</w:t>
      </w:r>
      <w:r w:rsidR="00C46576">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Ahmad</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2021. Seed priming with titanium dioxide nanoparticles enhances seed vigor, leaf water status, </w:t>
      </w:r>
      <w:r w:rsidRPr="00FB7960">
        <w:rPr>
          <w:rFonts w:ascii="Times New Roman" w:hAnsi="Times New Roman"/>
          <w:sz w:val="24"/>
          <w:szCs w:val="24"/>
          <w:shd w:val="clear" w:color="auto" w:fill="FFFFFF"/>
        </w:rPr>
        <w:lastRenderedPageBreak/>
        <w:t>and antioxidant enzyme activities in maize (</w:t>
      </w:r>
      <w:proofErr w:type="spellStart"/>
      <w:r w:rsidRPr="00FB7960">
        <w:rPr>
          <w:rFonts w:ascii="Times New Roman" w:hAnsi="Times New Roman"/>
          <w:i/>
          <w:sz w:val="24"/>
          <w:szCs w:val="24"/>
          <w:shd w:val="clear" w:color="auto" w:fill="FFFFFF"/>
        </w:rPr>
        <w:t>Zea</w:t>
      </w:r>
      <w:proofErr w:type="spellEnd"/>
      <w:r w:rsidRPr="00FB7960">
        <w:rPr>
          <w:rFonts w:ascii="Times New Roman" w:hAnsi="Times New Roman"/>
          <w:i/>
          <w:sz w:val="24"/>
          <w:szCs w:val="24"/>
          <w:shd w:val="clear" w:color="auto" w:fill="FFFFFF"/>
        </w:rPr>
        <w:t xml:space="preserve"> mays</w:t>
      </w:r>
      <w:r w:rsidRPr="00FB7960">
        <w:rPr>
          <w:rFonts w:ascii="Times New Roman" w:hAnsi="Times New Roman"/>
          <w:sz w:val="24"/>
          <w:szCs w:val="24"/>
          <w:shd w:val="clear" w:color="auto" w:fill="FFFFFF"/>
        </w:rPr>
        <w:t xml:space="preserve"> L.) under salinity stress. </w:t>
      </w:r>
      <w:r w:rsidRPr="00FB7960">
        <w:rPr>
          <w:rFonts w:ascii="Times New Roman" w:hAnsi="Times New Roman"/>
          <w:iCs/>
          <w:sz w:val="24"/>
          <w:szCs w:val="24"/>
          <w:shd w:val="clear" w:color="auto" w:fill="FFFFFF"/>
        </w:rPr>
        <w:t>J</w:t>
      </w:r>
      <w:r w:rsidR="00C46576">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King Saud Univ</w:t>
      </w:r>
      <w:r w:rsidR="00C46576">
        <w:rPr>
          <w:rFonts w:ascii="Times New Roman" w:hAnsi="Times New Roman"/>
          <w:iCs/>
          <w:sz w:val="24"/>
          <w:szCs w:val="24"/>
          <w:shd w:val="clear" w:color="auto" w:fill="FFFFFF"/>
        </w:rPr>
        <w:t>.-Sci.</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33</w:t>
      </w:r>
      <w:r w:rsidR="00C46576">
        <w:rPr>
          <w:rFonts w:ascii="Times New Roman" w:hAnsi="Times New Roman"/>
          <w:sz w:val="24"/>
          <w:szCs w:val="24"/>
          <w:shd w:val="clear" w:color="auto" w:fill="FFFFFF"/>
        </w:rPr>
        <w:t>(1):</w:t>
      </w:r>
      <w:r w:rsidRPr="00FB7960">
        <w:rPr>
          <w:rFonts w:ascii="Times New Roman" w:hAnsi="Times New Roman"/>
          <w:sz w:val="24"/>
          <w:szCs w:val="24"/>
          <w:shd w:val="clear" w:color="auto" w:fill="FFFFFF"/>
        </w:rPr>
        <w:t xml:space="preserve"> 101207</w:t>
      </w:r>
      <w:r w:rsidR="008B0A84">
        <w:rPr>
          <w:rFonts w:ascii="Times New Roman" w:hAnsi="Times New Roman"/>
          <w:sz w:val="24"/>
          <w:szCs w:val="24"/>
          <w:shd w:val="clear" w:color="auto" w:fill="FFFFFF"/>
        </w:rPr>
        <w:t>.</w:t>
      </w:r>
    </w:p>
    <w:p w14:paraId="4F8EDD17" w14:textId="65809740"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rPr>
      </w:pPr>
      <w:bookmarkStart w:id="26" w:name="_Hlk153676176"/>
      <w:r w:rsidRPr="00FB7960">
        <w:rPr>
          <w:rFonts w:ascii="Times New Roman" w:hAnsi="Times New Roman"/>
          <w:sz w:val="24"/>
          <w:szCs w:val="24"/>
        </w:rPr>
        <w:t>Shakeri</w:t>
      </w:r>
      <w:bookmarkEnd w:id="26"/>
      <w:r w:rsidRPr="00FB7960">
        <w:rPr>
          <w:rFonts w:ascii="Times New Roman" w:hAnsi="Times New Roman"/>
          <w:sz w:val="24"/>
          <w:szCs w:val="24"/>
        </w:rPr>
        <w:t xml:space="preserve">, </w:t>
      </w:r>
      <w:r w:rsidRPr="00FB7960">
        <w:rPr>
          <w:rFonts w:ascii="Times New Roman" w:hAnsi="Times New Roman"/>
          <w:sz w:val="24"/>
          <w:szCs w:val="24"/>
          <w:shd w:val="clear" w:color="auto" w:fill="FFFFFF"/>
        </w:rPr>
        <w:t xml:space="preserve">E., </w:t>
      </w:r>
      <w:r w:rsidR="00C46576">
        <w:rPr>
          <w:rFonts w:ascii="Times New Roman" w:hAnsi="Times New Roman"/>
          <w:sz w:val="24"/>
          <w:szCs w:val="24"/>
          <w:shd w:val="clear" w:color="auto" w:fill="FFFFFF"/>
        </w:rPr>
        <w:t>Y.</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Emam, </w:t>
      </w:r>
      <w:r w:rsidR="00C46576">
        <w:rPr>
          <w:rFonts w:ascii="Times New Roman" w:hAnsi="Times New Roman"/>
          <w:sz w:val="24"/>
          <w:szCs w:val="24"/>
          <w:shd w:val="clear" w:color="auto" w:fill="FFFFFF"/>
        </w:rPr>
        <w:t>M.</w:t>
      </w:r>
      <w:r w:rsidR="00C46576" w:rsidRPr="00FB7960">
        <w:rPr>
          <w:rFonts w:ascii="Times New Roman" w:hAnsi="Times New Roman"/>
          <w:sz w:val="24"/>
          <w:szCs w:val="24"/>
          <w:shd w:val="clear" w:color="auto" w:fill="FFFFFF"/>
        </w:rPr>
        <w:t xml:space="preserve"> </w:t>
      </w:r>
      <w:proofErr w:type="spellStart"/>
      <w:r w:rsidR="00C46576">
        <w:rPr>
          <w:rFonts w:ascii="Times New Roman" w:hAnsi="Times New Roman"/>
          <w:sz w:val="24"/>
          <w:szCs w:val="24"/>
          <w:shd w:val="clear" w:color="auto" w:fill="FFFFFF"/>
        </w:rPr>
        <w:t>Pessarakli</w:t>
      </w:r>
      <w:proofErr w:type="spellEnd"/>
      <w:r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and</w:t>
      </w:r>
      <w:r w:rsidR="00C46576" w:rsidRPr="00FB7960">
        <w:rPr>
          <w:rFonts w:ascii="Times New Roman" w:hAnsi="Times New Roman"/>
          <w:sz w:val="24"/>
          <w:szCs w:val="24"/>
          <w:shd w:val="clear" w:color="auto" w:fill="FFFFFF"/>
        </w:rPr>
        <w:t xml:space="preserve"> S. A. </w:t>
      </w:r>
      <w:r w:rsidRPr="00FB7960">
        <w:rPr>
          <w:rFonts w:ascii="Times New Roman" w:hAnsi="Times New Roman"/>
          <w:sz w:val="24"/>
          <w:szCs w:val="24"/>
          <w:shd w:val="clear" w:color="auto" w:fill="FFFFFF"/>
        </w:rPr>
        <w:t>Tabatabaei</w:t>
      </w:r>
      <w:r w:rsidR="00C46576">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2020. Biochemical traits associated with growing sorghum genotypes with saline water in the field. </w:t>
      </w:r>
      <w:r w:rsidRPr="00FB7960">
        <w:rPr>
          <w:rFonts w:ascii="Times New Roman" w:hAnsi="Times New Roman"/>
          <w:iCs/>
          <w:sz w:val="24"/>
          <w:szCs w:val="24"/>
          <w:shd w:val="clear" w:color="auto" w:fill="FFFFFF"/>
        </w:rPr>
        <w:t>J</w:t>
      </w:r>
      <w:r w:rsidR="00C46576">
        <w:rPr>
          <w:rFonts w:ascii="Times New Roman" w:hAnsi="Times New Roman"/>
          <w:iCs/>
          <w:sz w:val="24"/>
          <w:szCs w:val="24"/>
          <w:shd w:val="clear" w:color="auto" w:fill="FFFFFF"/>
        </w:rPr>
        <w:t>.</w:t>
      </w:r>
      <w:r w:rsidRPr="00FB7960">
        <w:rPr>
          <w:rFonts w:ascii="Times New Roman" w:hAnsi="Times New Roman"/>
          <w:iCs/>
          <w:sz w:val="24"/>
          <w:szCs w:val="24"/>
          <w:shd w:val="clear" w:color="auto" w:fill="FFFFFF"/>
        </w:rPr>
        <w:t xml:space="preserve"> Plant </w:t>
      </w:r>
      <w:proofErr w:type="spellStart"/>
      <w:r w:rsidRPr="00FB7960">
        <w:rPr>
          <w:rFonts w:ascii="Times New Roman" w:hAnsi="Times New Roman"/>
          <w:iCs/>
          <w:sz w:val="24"/>
          <w:szCs w:val="24"/>
          <w:shd w:val="clear" w:color="auto" w:fill="FFFFFF"/>
        </w:rPr>
        <w:t>Nutr</w:t>
      </w:r>
      <w:proofErr w:type="spellEnd"/>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43</w:t>
      </w:r>
      <w:r w:rsidRPr="00FB7960">
        <w:rPr>
          <w:rFonts w:ascii="Times New Roman" w:hAnsi="Times New Roman"/>
          <w:sz w:val="24"/>
          <w:szCs w:val="24"/>
          <w:shd w:val="clear" w:color="auto" w:fill="FFFFFF"/>
        </w:rPr>
        <w:t>(8): 1136-1153</w:t>
      </w:r>
      <w:r w:rsidRPr="00FB7960">
        <w:rPr>
          <w:rFonts w:ascii="Times New Roman" w:hAnsi="Times New Roman"/>
          <w:sz w:val="24"/>
          <w:szCs w:val="24"/>
        </w:rPr>
        <w:t>.</w:t>
      </w:r>
    </w:p>
    <w:p w14:paraId="36C49173" w14:textId="6FE78AB8"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rPr>
      </w:pPr>
      <w:r w:rsidRPr="00FB7960">
        <w:rPr>
          <w:rFonts w:ascii="Times New Roman" w:hAnsi="Times New Roman"/>
          <w:sz w:val="24"/>
          <w:szCs w:val="24"/>
        </w:rPr>
        <w:t>Shakeri, E.</w:t>
      </w:r>
      <w:r w:rsidR="00C46576">
        <w:rPr>
          <w:rFonts w:ascii="Times New Roman" w:hAnsi="Times New Roman"/>
          <w:sz w:val="24"/>
          <w:szCs w:val="24"/>
        </w:rPr>
        <w:t xml:space="preserve"> and</w:t>
      </w:r>
      <w:r w:rsidRPr="00FB7960">
        <w:rPr>
          <w:rFonts w:ascii="Times New Roman" w:hAnsi="Times New Roman"/>
          <w:sz w:val="24"/>
          <w:szCs w:val="24"/>
        </w:rPr>
        <w:t xml:space="preserve"> </w:t>
      </w:r>
      <w:r w:rsidR="00C46576" w:rsidRPr="00FB7960">
        <w:rPr>
          <w:rFonts w:ascii="Times New Roman" w:hAnsi="Times New Roman"/>
          <w:sz w:val="24"/>
          <w:szCs w:val="24"/>
        </w:rPr>
        <w:t xml:space="preserve">Y. </w:t>
      </w:r>
      <w:r w:rsidRPr="00FB7960">
        <w:rPr>
          <w:rFonts w:ascii="Times New Roman" w:hAnsi="Times New Roman"/>
          <w:sz w:val="24"/>
          <w:szCs w:val="24"/>
        </w:rPr>
        <w:t>Emam</w:t>
      </w:r>
      <w:r w:rsidR="00C46576">
        <w:rPr>
          <w:rFonts w:ascii="Times New Roman" w:hAnsi="Times New Roman"/>
          <w:sz w:val="24"/>
          <w:szCs w:val="24"/>
        </w:rPr>
        <w:t>.</w:t>
      </w:r>
      <w:r w:rsidRPr="00FB7960">
        <w:rPr>
          <w:rFonts w:ascii="Times New Roman" w:hAnsi="Times New Roman"/>
          <w:sz w:val="24"/>
          <w:szCs w:val="24"/>
        </w:rPr>
        <w:t xml:space="preserve"> </w:t>
      </w:r>
      <w:r w:rsidRPr="00FB7960">
        <w:rPr>
          <w:rFonts w:ascii="Times New Roman" w:hAnsi="Times New Roman"/>
          <w:bCs/>
          <w:sz w:val="24"/>
          <w:szCs w:val="24"/>
        </w:rPr>
        <w:t xml:space="preserve">2017. </w:t>
      </w:r>
      <w:r w:rsidRPr="00FB7960">
        <w:rPr>
          <w:rFonts w:ascii="Times New Roman" w:hAnsi="Times New Roman"/>
          <w:sz w:val="24"/>
          <w:szCs w:val="24"/>
        </w:rPr>
        <w:t>Selectable traits in sorghum genotypes for tolerance to salinity stress. J. Agric. Sci. Technol. 19</w:t>
      </w:r>
      <w:r w:rsidR="00C46576">
        <w:rPr>
          <w:rFonts w:ascii="Times New Roman" w:hAnsi="Times New Roman"/>
          <w:sz w:val="24"/>
          <w:szCs w:val="24"/>
        </w:rPr>
        <w:t>:</w:t>
      </w:r>
      <w:r w:rsidRPr="00FB7960">
        <w:rPr>
          <w:rFonts w:ascii="Times New Roman" w:hAnsi="Times New Roman"/>
          <w:sz w:val="24"/>
          <w:szCs w:val="24"/>
        </w:rPr>
        <w:t xml:space="preserve"> 1319</w:t>
      </w:r>
      <w:r w:rsidR="00C46576">
        <w:rPr>
          <w:rFonts w:ascii="Times New Roman" w:hAnsi="Times New Roman"/>
          <w:sz w:val="24"/>
          <w:szCs w:val="24"/>
        </w:rPr>
        <w:t>-</w:t>
      </w:r>
      <w:r w:rsidRPr="00FB7960">
        <w:rPr>
          <w:rFonts w:ascii="Times New Roman" w:hAnsi="Times New Roman"/>
          <w:sz w:val="24"/>
          <w:szCs w:val="24"/>
        </w:rPr>
        <w:t xml:space="preserve">1332. </w:t>
      </w:r>
    </w:p>
    <w:p w14:paraId="2E0CB74E" w14:textId="4D8E1CE5"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proofErr w:type="spellStart"/>
      <w:r w:rsidRPr="00FB7960">
        <w:rPr>
          <w:rFonts w:ascii="Times New Roman" w:hAnsi="Times New Roman"/>
          <w:sz w:val="24"/>
          <w:szCs w:val="24"/>
          <w:shd w:val="clear" w:color="auto" w:fill="FFFFFF"/>
        </w:rPr>
        <w:t>Sheikhalipour</w:t>
      </w:r>
      <w:proofErr w:type="spellEnd"/>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M</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B</w:t>
      </w:r>
      <w:r w:rsidR="00C46576">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Esmaielpour</w:t>
      </w:r>
      <w:proofErr w:type="spellEnd"/>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G</w:t>
      </w:r>
      <w:r w:rsidR="00C46576">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Gohari</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M</w:t>
      </w:r>
      <w:r w:rsidR="00C46576">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Haghighi</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H</w:t>
      </w:r>
      <w:r w:rsidR="00C46576">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Jafari</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H</w:t>
      </w:r>
      <w:r w:rsidR="00C46576">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Farhadi</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M</w:t>
      </w:r>
      <w:r w:rsidR="008B0A84">
        <w:rPr>
          <w:rFonts w:ascii="Times New Roman" w:hAnsi="Times New Roman"/>
          <w:sz w:val="24"/>
          <w:szCs w:val="24"/>
          <w:shd w:val="clear" w:color="auto" w:fill="FFFFFF"/>
        </w:rPr>
        <w:t>.</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Kulak </w:t>
      </w:r>
      <w:r w:rsidR="00C46576">
        <w:rPr>
          <w:rFonts w:ascii="Times New Roman" w:hAnsi="Times New Roman"/>
          <w:sz w:val="24"/>
          <w:szCs w:val="24"/>
          <w:shd w:val="clear" w:color="auto" w:fill="FFFFFF"/>
        </w:rPr>
        <w:t xml:space="preserve">and </w:t>
      </w:r>
      <w:r w:rsidR="00C46576" w:rsidRPr="00FB7960">
        <w:rPr>
          <w:rFonts w:ascii="Times New Roman" w:hAnsi="Times New Roman"/>
          <w:sz w:val="24"/>
          <w:szCs w:val="24"/>
          <w:shd w:val="clear" w:color="auto" w:fill="FFFFFF"/>
        </w:rPr>
        <w:t>A.</w:t>
      </w:r>
      <w:r w:rsidR="00C46576">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Kalisz</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2021. Salt stress mitigation via the foliar application of chitosan-functionalized selenium and anatase titanium dioxide nanoparticles in stevia (</w:t>
      </w:r>
      <w:r w:rsidRPr="00FB7960">
        <w:rPr>
          <w:rFonts w:ascii="Times New Roman" w:hAnsi="Times New Roman"/>
          <w:i/>
          <w:sz w:val="24"/>
          <w:szCs w:val="24"/>
          <w:shd w:val="clear" w:color="auto" w:fill="FFFFFF"/>
        </w:rPr>
        <w:t xml:space="preserve">Stevia </w:t>
      </w:r>
      <w:proofErr w:type="spellStart"/>
      <w:r w:rsidRPr="00FB7960">
        <w:rPr>
          <w:rFonts w:ascii="Times New Roman" w:hAnsi="Times New Roman"/>
          <w:i/>
          <w:sz w:val="24"/>
          <w:szCs w:val="24"/>
          <w:shd w:val="clear" w:color="auto" w:fill="FFFFFF"/>
        </w:rPr>
        <w:t>rebaudiana</w:t>
      </w:r>
      <w:proofErr w:type="spellEnd"/>
      <w:r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Bertoni</w:t>
      </w:r>
      <w:proofErr w:type="spellEnd"/>
      <w:r w:rsidRPr="00FB7960">
        <w:rPr>
          <w:rFonts w:ascii="Times New Roman" w:hAnsi="Times New Roman"/>
          <w:sz w:val="24"/>
          <w:szCs w:val="24"/>
          <w:shd w:val="clear" w:color="auto" w:fill="FFFFFF"/>
        </w:rPr>
        <w:t>). Mole. 26(13): 4090.</w:t>
      </w:r>
    </w:p>
    <w:p w14:paraId="38E0EC99" w14:textId="44764206"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bookmarkStart w:id="27" w:name="_Hlk157791315"/>
      <w:r w:rsidRPr="00FB7960">
        <w:rPr>
          <w:rFonts w:ascii="Times New Roman" w:hAnsi="Times New Roman"/>
          <w:sz w:val="24"/>
          <w:szCs w:val="24"/>
          <w:shd w:val="clear" w:color="auto" w:fill="FFFFFF"/>
        </w:rPr>
        <w:t>Shoemaker</w:t>
      </w:r>
      <w:bookmarkEnd w:id="27"/>
      <w:r w:rsidRPr="00FB7960">
        <w:rPr>
          <w:rFonts w:ascii="Times New Roman" w:hAnsi="Times New Roman"/>
          <w:sz w:val="24"/>
          <w:szCs w:val="24"/>
          <w:shd w:val="clear" w:color="auto" w:fill="FFFFFF"/>
        </w:rPr>
        <w:t xml:space="preserve">, A. G. 2020. The effects of titanium dioxide nanoparticles on the growth and development of </w:t>
      </w:r>
      <w:r w:rsidRPr="008B0A84">
        <w:rPr>
          <w:rFonts w:ascii="Times New Roman" w:hAnsi="Times New Roman"/>
          <w:i/>
          <w:sz w:val="24"/>
          <w:szCs w:val="24"/>
          <w:shd w:val="clear" w:color="auto" w:fill="FFFFFF"/>
        </w:rPr>
        <w:t xml:space="preserve">Sorghum </w:t>
      </w:r>
      <w:r w:rsidR="008B0A84">
        <w:rPr>
          <w:rFonts w:ascii="Times New Roman" w:hAnsi="Times New Roman"/>
          <w:i/>
          <w:sz w:val="24"/>
          <w:szCs w:val="24"/>
          <w:shd w:val="clear" w:color="auto" w:fill="FFFFFF"/>
        </w:rPr>
        <w:t>b</w:t>
      </w:r>
      <w:r w:rsidRPr="008B0A84">
        <w:rPr>
          <w:rFonts w:ascii="Times New Roman" w:hAnsi="Times New Roman"/>
          <w:i/>
          <w:sz w:val="24"/>
          <w:szCs w:val="24"/>
          <w:shd w:val="clear" w:color="auto" w:fill="FFFFFF"/>
        </w:rPr>
        <w:t xml:space="preserve">icolor </w:t>
      </w:r>
      <w:r w:rsidRPr="00FB7960">
        <w:rPr>
          <w:rFonts w:ascii="Times New Roman" w:hAnsi="Times New Roman"/>
          <w:sz w:val="24"/>
          <w:szCs w:val="24"/>
          <w:shd w:val="clear" w:color="auto" w:fill="FFFFFF"/>
        </w:rPr>
        <w:t xml:space="preserve">(L.) </w:t>
      </w:r>
      <w:proofErr w:type="spellStart"/>
      <w:r w:rsidRPr="00FB7960">
        <w:rPr>
          <w:rFonts w:ascii="Times New Roman" w:hAnsi="Times New Roman"/>
          <w:sz w:val="24"/>
          <w:szCs w:val="24"/>
          <w:shd w:val="clear" w:color="auto" w:fill="FFFFFF"/>
        </w:rPr>
        <w:t>Moenech</w:t>
      </w:r>
      <w:proofErr w:type="spellEnd"/>
      <w:r w:rsidRPr="00FB7960">
        <w:rPr>
          <w:rFonts w:ascii="Times New Roman" w:hAnsi="Times New Roman"/>
          <w:sz w:val="24"/>
          <w:szCs w:val="24"/>
          <w:shd w:val="clear" w:color="auto" w:fill="FFFFFF"/>
        </w:rPr>
        <w:t>.</w:t>
      </w:r>
      <w:r w:rsidR="00075227" w:rsidRPr="00075227">
        <w:rPr>
          <w:rFonts w:ascii="Times New Roman" w:hAnsi="Times New Roman"/>
          <w:sz w:val="24"/>
          <w:szCs w:val="24"/>
          <w:shd w:val="clear" w:color="auto" w:fill="FFFFFF"/>
        </w:rPr>
        <w:t xml:space="preserve"> MS Thesis, The Graduate College of Missouri State University, Missouri, 901 S National Ave, Springfield, MO 65897, USA.</w:t>
      </w:r>
    </w:p>
    <w:p w14:paraId="27E18B71" w14:textId="7B3A04EF"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bookmarkStart w:id="28" w:name="_Hlk153652378"/>
      <w:proofErr w:type="spellStart"/>
      <w:r w:rsidRPr="00FB7960">
        <w:rPr>
          <w:rFonts w:ascii="Times New Roman" w:hAnsi="Times New Roman"/>
          <w:sz w:val="24"/>
          <w:szCs w:val="24"/>
          <w:shd w:val="clear" w:color="auto" w:fill="FFFFFF"/>
        </w:rPr>
        <w:t>Simnadis</w:t>
      </w:r>
      <w:bookmarkEnd w:id="28"/>
      <w:proofErr w:type="spellEnd"/>
      <w:r w:rsidRPr="00FB7960">
        <w:rPr>
          <w:rFonts w:ascii="Times New Roman" w:hAnsi="Times New Roman"/>
          <w:sz w:val="24"/>
          <w:szCs w:val="24"/>
          <w:shd w:val="clear" w:color="auto" w:fill="FFFFFF"/>
        </w:rPr>
        <w:t>, T. G.</w:t>
      </w:r>
      <w:r w:rsidR="008B0A84">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L. C.</w:t>
      </w:r>
      <w:r w:rsidR="00C46576"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Tapsell</w:t>
      </w:r>
      <w:r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 xml:space="preserve">E. J. </w:t>
      </w:r>
      <w:r w:rsidRPr="00FB7960">
        <w:rPr>
          <w:rFonts w:ascii="Times New Roman" w:hAnsi="Times New Roman"/>
          <w:sz w:val="24"/>
          <w:szCs w:val="24"/>
          <w:shd w:val="clear" w:color="auto" w:fill="FFFFFF"/>
        </w:rPr>
        <w:t>Beck</w:t>
      </w:r>
      <w:r w:rsidR="00C4657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w:t>
      </w:r>
      <w:r w:rsidR="00C46576">
        <w:rPr>
          <w:rFonts w:ascii="Times New Roman" w:hAnsi="Times New Roman"/>
          <w:sz w:val="24"/>
          <w:szCs w:val="24"/>
          <w:shd w:val="clear" w:color="auto" w:fill="FFFFFF"/>
        </w:rPr>
        <w:t>2016</w:t>
      </w:r>
      <w:r w:rsidRPr="00FB7960">
        <w:rPr>
          <w:rFonts w:ascii="Times New Roman" w:hAnsi="Times New Roman"/>
          <w:sz w:val="24"/>
          <w:szCs w:val="24"/>
          <w:shd w:val="clear" w:color="auto" w:fill="FFFFFF"/>
        </w:rPr>
        <w:t>. Effect of sorghum consumption on health outcomes: a systematic review. </w:t>
      </w:r>
      <w:r w:rsidR="00C46576">
        <w:rPr>
          <w:rFonts w:ascii="Times New Roman" w:hAnsi="Times New Roman"/>
          <w:iCs/>
          <w:sz w:val="24"/>
          <w:szCs w:val="24"/>
          <w:shd w:val="clear" w:color="auto" w:fill="FFFFFF"/>
        </w:rPr>
        <w:t>Nutrition Rev</w:t>
      </w:r>
      <w:r w:rsidRPr="00FB7960">
        <w:rPr>
          <w:rFonts w:ascii="Times New Roman" w:hAnsi="Times New Roman"/>
          <w:sz w:val="24"/>
          <w:szCs w:val="24"/>
          <w:shd w:val="clear" w:color="auto" w:fill="FFFFFF"/>
        </w:rPr>
        <w:t xml:space="preserve">. </w:t>
      </w:r>
      <w:r w:rsidRPr="00FB7960">
        <w:rPr>
          <w:rFonts w:ascii="Times New Roman" w:hAnsi="Times New Roman"/>
          <w:iCs/>
          <w:sz w:val="24"/>
          <w:szCs w:val="24"/>
          <w:shd w:val="clear" w:color="auto" w:fill="FFFFFF"/>
        </w:rPr>
        <w:t>74</w:t>
      </w:r>
      <w:r w:rsidRPr="00FB7960">
        <w:rPr>
          <w:rFonts w:ascii="Times New Roman" w:hAnsi="Times New Roman"/>
          <w:sz w:val="24"/>
          <w:szCs w:val="24"/>
          <w:shd w:val="clear" w:color="auto" w:fill="FFFFFF"/>
        </w:rPr>
        <w:t>(11)</w:t>
      </w:r>
      <w:r w:rsidR="00091A15">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690-707.</w:t>
      </w:r>
    </w:p>
    <w:p w14:paraId="12AF2A12" w14:textId="4C8D4C80" w:rsidR="006461BB" w:rsidRPr="00FB7960" w:rsidRDefault="00C46576" w:rsidP="00E144AC">
      <w:pPr>
        <w:spacing w:after="0" w:line="432" w:lineRule="auto"/>
        <w:ind w:left="720" w:hanging="720"/>
        <w:jc w:val="both"/>
        <w:rPr>
          <w:rFonts w:ascii="Times New Roman" w:hAnsi="Times New Roman"/>
          <w:sz w:val="24"/>
          <w:szCs w:val="24"/>
          <w:shd w:val="clear" w:color="auto" w:fill="FFFFFF"/>
        </w:rPr>
      </w:pPr>
      <w:r>
        <w:rPr>
          <w:rFonts w:ascii="Times New Roman" w:hAnsi="Times New Roman"/>
          <w:sz w:val="24"/>
          <w:szCs w:val="24"/>
          <w:shd w:val="clear" w:color="auto" w:fill="FFFFFF"/>
        </w:rPr>
        <w:t>Singh, D. K., S. C</w:t>
      </w:r>
      <w:r w:rsidR="006461BB" w:rsidRPr="00FB7960">
        <w:rPr>
          <w:rFonts w:ascii="Times New Roman" w:hAnsi="Times New Roman"/>
          <w:sz w:val="24"/>
          <w:szCs w:val="24"/>
          <w:shd w:val="clear" w:color="auto" w:fill="FFFFFF"/>
        </w:rPr>
        <w:t>hatterjee</w:t>
      </w:r>
      <w:r>
        <w:rPr>
          <w:rFonts w:ascii="Times New Roman" w:hAnsi="Times New Roman"/>
          <w:sz w:val="24"/>
          <w:szCs w:val="24"/>
          <w:shd w:val="clear" w:color="auto" w:fill="FFFFFF"/>
        </w:rPr>
        <w:t xml:space="preserve"> and</w:t>
      </w:r>
      <w:r w:rsidR="006461BB" w:rsidRPr="00FB7960">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R</w:t>
      </w:r>
      <w:r w:rsidRPr="00FB7960">
        <w:rPr>
          <w:rFonts w:ascii="Times New Roman" w:hAnsi="Times New Roman"/>
          <w:sz w:val="24"/>
          <w:szCs w:val="24"/>
          <w:shd w:val="clear" w:color="auto" w:fill="FFFFFF"/>
        </w:rPr>
        <w:t>. S</w:t>
      </w:r>
      <w:r>
        <w:rPr>
          <w:rFonts w:ascii="Times New Roman" w:hAnsi="Times New Roman"/>
          <w:sz w:val="24"/>
          <w:szCs w:val="24"/>
          <w:shd w:val="clear" w:color="auto" w:fill="FFFFFF"/>
        </w:rPr>
        <w:t>. P</w:t>
      </w:r>
      <w:r w:rsidR="006461BB" w:rsidRPr="00FB7960">
        <w:rPr>
          <w:rFonts w:ascii="Times New Roman" w:hAnsi="Times New Roman"/>
          <w:sz w:val="24"/>
          <w:szCs w:val="24"/>
          <w:shd w:val="clear" w:color="auto" w:fill="FFFFFF"/>
        </w:rPr>
        <w:t>urty. 2021. Titanium dioxide nanoparticles (nano-</w:t>
      </w:r>
      <w:r>
        <w:rPr>
          <w:rFonts w:ascii="Times New Roman" w:hAnsi="Times New Roman"/>
          <w:sz w:val="24"/>
          <w:szCs w:val="24"/>
          <w:shd w:val="clear" w:color="auto" w:fill="FFFFFF"/>
        </w:rPr>
        <w:t>T</w:t>
      </w:r>
      <w:r w:rsidR="006461BB" w:rsidRPr="00FB7960">
        <w:rPr>
          <w:rFonts w:ascii="Times New Roman" w:hAnsi="Times New Roman"/>
          <w:sz w:val="24"/>
          <w:szCs w:val="24"/>
          <w:shd w:val="clear" w:color="auto" w:fill="FFFFFF"/>
        </w:rPr>
        <w:t>i</w:t>
      </w:r>
      <w:r>
        <w:rPr>
          <w:rFonts w:ascii="Times New Roman" w:hAnsi="Times New Roman"/>
          <w:sz w:val="24"/>
          <w:szCs w:val="24"/>
          <w:shd w:val="clear" w:color="auto" w:fill="FFFFFF"/>
        </w:rPr>
        <w:t>O</w:t>
      </w:r>
      <w:r w:rsidRPr="00C46576">
        <w:rPr>
          <w:rFonts w:ascii="Times New Roman" w:hAnsi="Times New Roman"/>
          <w:sz w:val="24"/>
          <w:szCs w:val="24"/>
          <w:shd w:val="clear" w:color="auto" w:fill="FFFFFF"/>
          <w:vertAlign w:val="subscript"/>
        </w:rPr>
        <w:t>2</w:t>
      </w:r>
      <w:r w:rsidR="006461BB" w:rsidRPr="00FB7960">
        <w:rPr>
          <w:rFonts w:ascii="Times New Roman" w:hAnsi="Times New Roman"/>
          <w:sz w:val="24"/>
          <w:szCs w:val="24"/>
          <w:shd w:val="clear" w:color="auto" w:fill="FFFFFF"/>
        </w:rPr>
        <w:t xml:space="preserve">) mitigate heavy metals stress in </w:t>
      </w:r>
      <w:r>
        <w:rPr>
          <w:rFonts w:ascii="Times New Roman" w:hAnsi="Times New Roman"/>
          <w:sz w:val="24"/>
          <w:szCs w:val="24"/>
          <w:shd w:val="clear" w:color="auto" w:fill="FFFFFF"/>
        </w:rPr>
        <w:t>I</w:t>
      </w:r>
      <w:r w:rsidR="006461BB" w:rsidRPr="00FB7960">
        <w:rPr>
          <w:rFonts w:ascii="Times New Roman" w:hAnsi="Times New Roman"/>
          <w:sz w:val="24"/>
          <w:szCs w:val="24"/>
          <w:shd w:val="clear" w:color="auto" w:fill="FFFFFF"/>
        </w:rPr>
        <w:t>ndian mustard (</w:t>
      </w:r>
      <w:r>
        <w:rPr>
          <w:rFonts w:ascii="Times New Roman" w:hAnsi="Times New Roman"/>
          <w:sz w:val="24"/>
          <w:szCs w:val="24"/>
          <w:shd w:val="clear" w:color="auto" w:fill="FFFFFF"/>
        </w:rPr>
        <w:t>B</w:t>
      </w:r>
      <w:r w:rsidR="006461BB" w:rsidRPr="00FB7960">
        <w:rPr>
          <w:rFonts w:ascii="Times New Roman" w:hAnsi="Times New Roman"/>
          <w:i/>
          <w:sz w:val="24"/>
          <w:szCs w:val="24"/>
          <w:shd w:val="clear" w:color="auto" w:fill="FFFFFF"/>
        </w:rPr>
        <w:t xml:space="preserve">rassica </w:t>
      </w:r>
      <w:proofErr w:type="spellStart"/>
      <w:r w:rsidR="006461BB" w:rsidRPr="00FB7960">
        <w:rPr>
          <w:rFonts w:ascii="Times New Roman" w:hAnsi="Times New Roman"/>
          <w:i/>
          <w:sz w:val="24"/>
          <w:szCs w:val="24"/>
          <w:shd w:val="clear" w:color="auto" w:fill="FFFFFF"/>
        </w:rPr>
        <w:t>juncea</w:t>
      </w:r>
      <w:proofErr w:type="spellEnd"/>
      <w:r w:rsidR="006461BB" w:rsidRPr="00FB7960">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L</w:t>
      </w:r>
      <w:r w:rsidR="006461BB" w:rsidRPr="00FB7960">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s</w:t>
      </w:r>
      <w:r w:rsidR="006461BB" w:rsidRPr="00FB7960">
        <w:rPr>
          <w:rFonts w:ascii="Times New Roman" w:hAnsi="Times New Roman"/>
          <w:sz w:val="24"/>
          <w:szCs w:val="24"/>
          <w:shd w:val="clear" w:color="auto" w:fill="FFFFFF"/>
        </w:rPr>
        <w:t>eedlings. </w:t>
      </w:r>
      <w:r>
        <w:rPr>
          <w:rFonts w:ascii="Times New Roman" w:hAnsi="Times New Roman"/>
          <w:iCs/>
          <w:sz w:val="24"/>
          <w:szCs w:val="24"/>
          <w:shd w:val="clear" w:color="auto" w:fill="FFFFFF"/>
        </w:rPr>
        <w:t>Plant C</w:t>
      </w:r>
      <w:r w:rsidR="006461BB" w:rsidRPr="00FB7960">
        <w:rPr>
          <w:rFonts w:ascii="Times New Roman" w:hAnsi="Times New Roman"/>
          <w:iCs/>
          <w:sz w:val="24"/>
          <w:szCs w:val="24"/>
          <w:shd w:val="clear" w:color="auto" w:fill="FFFFFF"/>
        </w:rPr>
        <w:t xml:space="preserve">ell </w:t>
      </w:r>
      <w:proofErr w:type="spellStart"/>
      <w:r>
        <w:rPr>
          <w:rFonts w:ascii="Times New Roman" w:hAnsi="Times New Roman"/>
          <w:iCs/>
          <w:sz w:val="24"/>
          <w:szCs w:val="24"/>
          <w:shd w:val="clear" w:color="auto" w:fill="FFFFFF"/>
        </w:rPr>
        <w:t>B</w:t>
      </w:r>
      <w:r w:rsidR="006461BB" w:rsidRPr="00FB7960">
        <w:rPr>
          <w:rFonts w:ascii="Times New Roman" w:hAnsi="Times New Roman"/>
          <w:iCs/>
          <w:sz w:val="24"/>
          <w:szCs w:val="24"/>
          <w:shd w:val="clear" w:color="auto" w:fill="FFFFFF"/>
        </w:rPr>
        <w:t>iotechnol</w:t>
      </w:r>
      <w:proofErr w:type="spellEnd"/>
      <w:r>
        <w:rPr>
          <w:rFonts w:ascii="Times New Roman" w:hAnsi="Times New Roman"/>
          <w:iCs/>
          <w:sz w:val="24"/>
          <w:szCs w:val="24"/>
          <w:shd w:val="clear" w:color="auto" w:fill="FFFFFF"/>
        </w:rPr>
        <w:t>.</w:t>
      </w:r>
      <w:r w:rsidR="006461BB" w:rsidRPr="00FB7960">
        <w:rPr>
          <w:rFonts w:ascii="Times New Roman" w:hAnsi="Times New Roman"/>
          <w:iCs/>
          <w:sz w:val="24"/>
          <w:szCs w:val="24"/>
          <w:shd w:val="clear" w:color="auto" w:fill="FFFFFF"/>
        </w:rPr>
        <w:t xml:space="preserve"> </w:t>
      </w:r>
      <w:r>
        <w:rPr>
          <w:rFonts w:ascii="Times New Roman" w:hAnsi="Times New Roman"/>
          <w:iCs/>
          <w:sz w:val="24"/>
          <w:szCs w:val="24"/>
          <w:shd w:val="clear" w:color="auto" w:fill="FFFFFF"/>
        </w:rPr>
        <w:t>M</w:t>
      </w:r>
      <w:r w:rsidR="006461BB" w:rsidRPr="00FB7960">
        <w:rPr>
          <w:rFonts w:ascii="Times New Roman" w:hAnsi="Times New Roman"/>
          <w:iCs/>
          <w:sz w:val="24"/>
          <w:szCs w:val="24"/>
          <w:shd w:val="clear" w:color="auto" w:fill="FFFFFF"/>
        </w:rPr>
        <w:t>ole</w:t>
      </w:r>
      <w:r>
        <w:rPr>
          <w:rFonts w:ascii="Times New Roman" w:hAnsi="Times New Roman"/>
          <w:iCs/>
          <w:sz w:val="24"/>
          <w:szCs w:val="24"/>
          <w:shd w:val="clear" w:color="auto" w:fill="FFFFFF"/>
        </w:rPr>
        <w:t>. B</w:t>
      </w:r>
      <w:r w:rsidR="006461BB" w:rsidRPr="00FB7960">
        <w:rPr>
          <w:rFonts w:ascii="Times New Roman" w:hAnsi="Times New Roman"/>
          <w:iCs/>
          <w:sz w:val="24"/>
          <w:szCs w:val="24"/>
          <w:shd w:val="clear" w:color="auto" w:fill="FFFFFF"/>
        </w:rPr>
        <w:t>iol</w:t>
      </w:r>
      <w:r>
        <w:rPr>
          <w:rFonts w:ascii="Times New Roman" w:hAnsi="Times New Roman"/>
          <w:iCs/>
          <w:sz w:val="24"/>
          <w:szCs w:val="24"/>
          <w:shd w:val="clear" w:color="auto" w:fill="FFFFFF"/>
        </w:rPr>
        <w:t>.</w:t>
      </w:r>
      <w:r w:rsidR="006461BB" w:rsidRPr="00FB7960">
        <w:rPr>
          <w:rFonts w:ascii="Times New Roman" w:hAnsi="Times New Roman"/>
          <w:sz w:val="24"/>
          <w:szCs w:val="24"/>
          <w:shd w:val="clear" w:color="auto" w:fill="FFFFFF"/>
        </w:rPr>
        <w:t> </w:t>
      </w:r>
      <w:r w:rsidR="006461BB" w:rsidRPr="00FB7960">
        <w:rPr>
          <w:rFonts w:ascii="Times New Roman" w:hAnsi="Times New Roman"/>
          <w:iCs/>
          <w:sz w:val="24"/>
          <w:szCs w:val="24"/>
          <w:shd w:val="clear" w:color="auto" w:fill="FFFFFF"/>
        </w:rPr>
        <w:t>22</w:t>
      </w:r>
      <w:r w:rsidR="006461BB" w:rsidRPr="00FB7960">
        <w:rPr>
          <w:rFonts w:ascii="Times New Roman" w:hAnsi="Times New Roman"/>
          <w:sz w:val="24"/>
          <w:szCs w:val="24"/>
          <w:shd w:val="clear" w:color="auto" w:fill="FFFFFF"/>
        </w:rPr>
        <w:t>(71-72): 131-140.</w:t>
      </w:r>
    </w:p>
    <w:p w14:paraId="0F2AB269" w14:textId="63BC9A26" w:rsidR="006461BB" w:rsidRPr="00FB7960" w:rsidRDefault="006461BB" w:rsidP="00E144AC">
      <w:pPr>
        <w:spacing w:after="0" w:line="432" w:lineRule="auto"/>
        <w:ind w:left="720" w:hanging="720"/>
        <w:jc w:val="both"/>
        <w:rPr>
          <w:rFonts w:ascii="Times New Roman" w:eastAsia="Aptos" w:hAnsi="Times New Roman"/>
          <w:bCs/>
          <w:kern w:val="2"/>
          <w:sz w:val="24"/>
          <w:szCs w:val="24"/>
          <w14:ligatures w14:val="standardContextual"/>
        </w:rPr>
      </w:pPr>
      <w:r w:rsidRPr="00FB7960">
        <w:rPr>
          <w:rFonts w:ascii="Times New Roman" w:eastAsia="Aptos" w:hAnsi="Times New Roman"/>
          <w:bCs/>
          <w:kern w:val="2"/>
          <w:sz w:val="24"/>
          <w:szCs w:val="24"/>
          <w:lang w:val="pt-PT"/>
          <w14:ligatures w14:val="standardContextual"/>
        </w:rPr>
        <w:t>Sub</w:t>
      </w:r>
      <w:r w:rsidR="00C46576">
        <w:rPr>
          <w:rFonts w:ascii="Times New Roman" w:eastAsia="Aptos" w:hAnsi="Times New Roman"/>
          <w:bCs/>
          <w:kern w:val="2"/>
          <w:sz w:val="24"/>
          <w:szCs w:val="24"/>
          <w:lang w:val="pt-PT"/>
          <w14:ligatures w14:val="standardContextual"/>
        </w:rPr>
        <w:t>ramanian, V., H. Zhu</w:t>
      </w:r>
      <w:r w:rsidRPr="00FB7960">
        <w:rPr>
          <w:rFonts w:ascii="Times New Roman" w:eastAsia="Aptos" w:hAnsi="Times New Roman"/>
          <w:bCs/>
          <w:kern w:val="2"/>
          <w:sz w:val="24"/>
          <w:szCs w:val="24"/>
          <w:lang w:val="pt-PT"/>
          <w14:ligatures w14:val="standardContextual"/>
        </w:rPr>
        <w:t xml:space="preserve">  </w:t>
      </w:r>
      <w:r w:rsidR="00C46576">
        <w:rPr>
          <w:rFonts w:ascii="Times New Roman" w:eastAsia="Aptos" w:hAnsi="Times New Roman"/>
          <w:bCs/>
          <w:kern w:val="2"/>
          <w:sz w:val="24"/>
          <w:szCs w:val="24"/>
          <w:lang w:val="pt-PT"/>
          <w14:ligatures w14:val="standardContextual"/>
        </w:rPr>
        <w:t xml:space="preserve">and </w:t>
      </w:r>
      <w:r w:rsidRPr="00FB7960">
        <w:rPr>
          <w:rFonts w:ascii="Times New Roman" w:eastAsia="Aptos" w:hAnsi="Times New Roman"/>
          <w:bCs/>
          <w:kern w:val="2"/>
          <w:sz w:val="24"/>
          <w:szCs w:val="24"/>
          <w:lang w:val="pt-PT"/>
          <w14:ligatures w14:val="standardContextual"/>
        </w:rPr>
        <w:t xml:space="preserve">B. Wei. 2006. </w:t>
      </w:r>
      <w:r w:rsidRPr="00FB7960">
        <w:rPr>
          <w:rFonts w:ascii="Times New Roman" w:eastAsia="Aptos" w:hAnsi="Times New Roman"/>
          <w:bCs/>
          <w:kern w:val="2"/>
          <w:sz w:val="24"/>
          <w:szCs w:val="24"/>
          <w14:ligatures w14:val="standardContextual"/>
        </w:rPr>
        <w:t>Nanostructured MnO</w:t>
      </w:r>
      <w:r w:rsidRPr="00FB7960">
        <w:rPr>
          <w:rFonts w:ascii="Times New Roman" w:eastAsia="Aptos" w:hAnsi="Times New Roman"/>
          <w:bCs/>
          <w:kern w:val="2"/>
          <w:sz w:val="24"/>
          <w:szCs w:val="24"/>
          <w:vertAlign w:val="subscript"/>
          <w14:ligatures w14:val="standardContextual"/>
        </w:rPr>
        <w:t>2</w:t>
      </w:r>
      <w:r w:rsidRPr="00FB7960">
        <w:rPr>
          <w:rFonts w:ascii="Times New Roman" w:eastAsia="Aptos" w:hAnsi="Times New Roman"/>
          <w:bCs/>
          <w:kern w:val="2"/>
          <w:sz w:val="24"/>
          <w:szCs w:val="24"/>
          <w14:ligatures w14:val="standardContextual"/>
        </w:rPr>
        <w:t>: Hydrothermal synthesis and electrochemical properties as a supercapacitor electrode material. J. Power Sour. 15(1): 361</w:t>
      </w:r>
      <w:r w:rsidR="008B0A84">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364</w:t>
      </w:r>
    </w:p>
    <w:p w14:paraId="740B1259" w14:textId="7BDC4699" w:rsidR="006461BB" w:rsidRPr="00FB7960" w:rsidRDefault="006461BB" w:rsidP="00E144AC">
      <w:pPr>
        <w:spacing w:after="0" w:line="432" w:lineRule="auto"/>
        <w:ind w:left="720" w:hanging="720"/>
        <w:jc w:val="both"/>
        <w:rPr>
          <w:rFonts w:ascii="Times New Roman" w:hAnsi="Times New Roman"/>
          <w:sz w:val="24"/>
          <w:szCs w:val="24"/>
        </w:rPr>
      </w:pPr>
      <w:proofErr w:type="spellStart"/>
      <w:r w:rsidRPr="00FB7960">
        <w:rPr>
          <w:rFonts w:ascii="Times New Roman" w:hAnsi="Times New Roman"/>
          <w:sz w:val="24"/>
          <w:szCs w:val="24"/>
        </w:rPr>
        <w:t>Tasmina</w:t>
      </w:r>
      <w:proofErr w:type="spellEnd"/>
      <w:r w:rsidRPr="00FB7960">
        <w:rPr>
          <w:rFonts w:ascii="Times New Roman" w:hAnsi="Times New Roman"/>
          <w:sz w:val="24"/>
          <w:szCs w:val="24"/>
        </w:rPr>
        <w:t xml:space="preserve">, T., </w:t>
      </w:r>
      <w:r w:rsidR="00C46576">
        <w:rPr>
          <w:rFonts w:ascii="Times New Roman" w:hAnsi="Times New Roman"/>
          <w:sz w:val="24"/>
          <w:szCs w:val="24"/>
        </w:rPr>
        <w:t>A. R.</w:t>
      </w:r>
      <w:r w:rsidR="00C46576" w:rsidRPr="00FB7960">
        <w:rPr>
          <w:rFonts w:ascii="Times New Roman" w:hAnsi="Times New Roman"/>
          <w:sz w:val="24"/>
          <w:szCs w:val="24"/>
        </w:rPr>
        <w:t xml:space="preserve"> </w:t>
      </w:r>
      <w:r w:rsidRPr="00FB7960">
        <w:rPr>
          <w:rFonts w:ascii="Times New Roman" w:hAnsi="Times New Roman"/>
          <w:sz w:val="24"/>
          <w:szCs w:val="24"/>
        </w:rPr>
        <w:t xml:space="preserve">Khan, </w:t>
      </w:r>
      <w:r w:rsidR="00C46576" w:rsidRPr="00FB7960">
        <w:rPr>
          <w:rFonts w:ascii="Times New Roman" w:hAnsi="Times New Roman"/>
          <w:sz w:val="24"/>
          <w:szCs w:val="24"/>
        </w:rPr>
        <w:t xml:space="preserve">A. </w:t>
      </w:r>
      <w:r w:rsidRPr="00FB7960">
        <w:rPr>
          <w:rFonts w:ascii="Times New Roman" w:hAnsi="Times New Roman"/>
          <w:sz w:val="24"/>
          <w:szCs w:val="24"/>
        </w:rPr>
        <w:t xml:space="preserve">Karim, </w:t>
      </w:r>
      <w:r w:rsidR="00C46576" w:rsidRPr="00FB7960">
        <w:rPr>
          <w:rFonts w:ascii="Times New Roman" w:hAnsi="Times New Roman"/>
          <w:sz w:val="24"/>
          <w:szCs w:val="24"/>
        </w:rPr>
        <w:t xml:space="preserve">N. </w:t>
      </w:r>
      <w:r w:rsidR="00C46576">
        <w:rPr>
          <w:rFonts w:ascii="Times New Roman" w:hAnsi="Times New Roman"/>
          <w:sz w:val="24"/>
          <w:szCs w:val="24"/>
        </w:rPr>
        <w:t>Akter</w:t>
      </w:r>
      <w:r w:rsidRPr="00FB7960">
        <w:rPr>
          <w:rFonts w:ascii="Times New Roman" w:hAnsi="Times New Roman"/>
          <w:sz w:val="24"/>
          <w:szCs w:val="24"/>
        </w:rPr>
        <w:t xml:space="preserve"> </w:t>
      </w:r>
      <w:r w:rsidR="00C46576">
        <w:rPr>
          <w:rFonts w:ascii="Times New Roman" w:hAnsi="Times New Roman"/>
          <w:sz w:val="24"/>
          <w:szCs w:val="24"/>
        </w:rPr>
        <w:t>and</w:t>
      </w:r>
      <w:r w:rsidRPr="00FB7960">
        <w:rPr>
          <w:rFonts w:ascii="Times New Roman" w:hAnsi="Times New Roman"/>
          <w:sz w:val="24"/>
          <w:szCs w:val="24"/>
        </w:rPr>
        <w:t xml:space="preserve"> </w:t>
      </w:r>
      <w:r w:rsidR="00C46576" w:rsidRPr="00FB7960">
        <w:rPr>
          <w:rFonts w:ascii="Times New Roman" w:hAnsi="Times New Roman"/>
          <w:sz w:val="24"/>
          <w:szCs w:val="24"/>
        </w:rPr>
        <w:t>R.</w:t>
      </w:r>
      <w:r w:rsidR="00C46576">
        <w:rPr>
          <w:rFonts w:ascii="Times New Roman" w:hAnsi="Times New Roman"/>
          <w:sz w:val="24"/>
          <w:szCs w:val="24"/>
        </w:rPr>
        <w:t xml:space="preserve"> </w:t>
      </w:r>
      <w:r w:rsidRPr="00FB7960">
        <w:rPr>
          <w:rFonts w:ascii="Times New Roman" w:hAnsi="Times New Roman"/>
          <w:sz w:val="24"/>
          <w:szCs w:val="24"/>
        </w:rPr>
        <w:t>Islam</w:t>
      </w:r>
      <w:r w:rsidR="00C46576">
        <w:rPr>
          <w:rFonts w:ascii="Times New Roman" w:hAnsi="Times New Roman"/>
          <w:sz w:val="24"/>
          <w:szCs w:val="24"/>
        </w:rPr>
        <w:t>.</w:t>
      </w:r>
      <w:r w:rsidRPr="00FB7960">
        <w:rPr>
          <w:rFonts w:ascii="Times New Roman" w:hAnsi="Times New Roman"/>
          <w:sz w:val="24"/>
          <w:szCs w:val="24"/>
        </w:rPr>
        <w:t xml:space="preserve"> 2016. Physiological changes of wheat varieties under water deficit condition. Ban. Agron. J. 19(2): 105-114.</w:t>
      </w:r>
    </w:p>
    <w:p w14:paraId="67CBE6FA" w14:textId="557280DD" w:rsidR="006461BB" w:rsidRPr="00C46576" w:rsidRDefault="006461BB" w:rsidP="00E144AC">
      <w:pPr>
        <w:spacing w:after="0" w:line="432" w:lineRule="auto"/>
        <w:ind w:left="720" w:hanging="720"/>
        <w:jc w:val="both"/>
        <w:rPr>
          <w:rFonts w:ascii="Times New Roman" w:hAnsi="Times New Roman"/>
          <w:color w:val="FF0000"/>
          <w:sz w:val="24"/>
          <w:szCs w:val="24"/>
        </w:rPr>
      </w:pPr>
      <w:r w:rsidRPr="00FB7960">
        <w:rPr>
          <w:rFonts w:ascii="Times New Roman" w:hAnsi="Times New Roman"/>
          <w:sz w:val="24"/>
          <w:szCs w:val="24"/>
        </w:rPr>
        <w:t xml:space="preserve">Turkan, I. and </w:t>
      </w:r>
      <w:r w:rsidR="00C46576" w:rsidRPr="00FB7960">
        <w:rPr>
          <w:rFonts w:ascii="Times New Roman" w:hAnsi="Times New Roman"/>
          <w:sz w:val="24"/>
          <w:szCs w:val="24"/>
        </w:rPr>
        <w:t xml:space="preserve">T. </w:t>
      </w:r>
      <w:r w:rsidRPr="00FB7960">
        <w:rPr>
          <w:rFonts w:ascii="Times New Roman" w:hAnsi="Times New Roman"/>
          <w:sz w:val="24"/>
          <w:szCs w:val="24"/>
        </w:rPr>
        <w:t>Demiral</w:t>
      </w:r>
      <w:r w:rsidR="00C46576">
        <w:rPr>
          <w:rFonts w:ascii="Times New Roman" w:hAnsi="Times New Roman"/>
          <w:sz w:val="24"/>
          <w:szCs w:val="24"/>
        </w:rPr>
        <w:t>.</w:t>
      </w:r>
      <w:r w:rsidRPr="00FB7960">
        <w:rPr>
          <w:rFonts w:ascii="Times New Roman" w:hAnsi="Times New Roman"/>
          <w:sz w:val="24"/>
          <w:szCs w:val="24"/>
        </w:rPr>
        <w:t xml:space="preserve"> 2009. Recent developments in understanding salinity tolerance. Environ. Exp. Bot. 67</w:t>
      </w:r>
      <w:r w:rsidR="008B0A84">
        <w:rPr>
          <w:rFonts w:ascii="Times New Roman" w:hAnsi="Times New Roman"/>
          <w:sz w:val="24"/>
          <w:szCs w:val="24"/>
        </w:rPr>
        <w:t>(1</w:t>
      </w:r>
      <w:r w:rsidR="008B0A84" w:rsidRPr="008B0A84">
        <w:rPr>
          <w:rFonts w:ascii="Times New Roman" w:hAnsi="Times New Roman"/>
          <w:sz w:val="24"/>
          <w:szCs w:val="24"/>
        </w:rPr>
        <w:t>)</w:t>
      </w:r>
      <w:r w:rsidRPr="008B0A84">
        <w:rPr>
          <w:rFonts w:ascii="Times New Roman" w:hAnsi="Times New Roman"/>
          <w:sz w:val="24"/>
          <w:szCs w:val="24"/>
        </w:rPr>
        <w:t>:</w:t>
      </w:r>
      <w:r w:rsidR="008B0A84" w:rsidRPr="008B0A84">
        <w:rPr>
          <w:rFonts w:ascii="Times New Roman" w:hAnsi="Times New Roman"/>
          <w:sz w:val="24"/>
          <w:szCs w:val="24"/>
        </w:rPr>
        <w:t xml:space="preserve"> 2-9.</w:t>
      </w:r>
      <w:r w:rsidR="008B0A84" w:rsidRPr="008B0A84">
        <w:t xml:space="preserve"> </w:t>
      </w:r>
      <w:r w:rsidR="008B0A84" w:rsidRPr="008B0A84">
        <w:rPr>
          <w:rFonts w:ascii="Times New Roman" w:hAnsi="Times New Roman"/>
          <w:sz w:val="24"/>
          <w:szCs w:val="24"/>
        </w:rPr>
        <w:t>DOI: 10.1016/j.envexpbot.2009.05.008</w:t>
      </w:r>
    </w:p>
    <w:p w14:paraId="1468EE66" w14:textId="7DFAECD5" w:rsidR="006461BB" w:rsidRPr="00FB7960" w:rsidRDefault="006461BB" w:rsidP="00E144AC">
      <w:pPr>
        <w:autoSpaceDE w:val="0"/>
        <w:autoSpaceDN w:val="0"/>
        <w:adjustRightInd w:val="0"/>
        <w:spacing w:after="0" w:line="432" w:lineRule="auto"/>
        <w:ind w:left="720" w:hanging="720"/>
        <w:jc w:val="both"/>
        <w:rPr>
          <w:rFonts w:ascii="Times New Roman" w:hAnsi="Times New Roman"/>
          <w:sz w:val="24"/>
          <w:szCs w:val="24"/>
          <w:shd w:val="clear" w:color="auto" w:fill="FFFFFF"/>
        </w:rPr>
      </w:pPr>
      <w:bookmarkStart w:id="29" w:name="_Hlk153675476"/>
      <w:r w:rsidRPr="00FB7960">
        <w:rPr>
          <w:rFonts w:ascii="Times New Roman" w:hAnsi="Times New Roman"/>
          <w:sz w:val="24"/>
          <w:szCs w:val="24"/>
          <w:shd w:val="clear" w:color="auto" w:fill="FFFFFF"/>
        </w:rPr>
        <w:t>Yan</w:t>
      </w:r>
      <w:bookmarkEnd w:id="29"/>
      <w:r w:rsidRPr="00FB7960">
        <w:rPr>
          <w:rFonts w:ascii="Times New Roman" w:hAnsi="Times New Roman"/>
          <w:sz w:val="24"/>
          <w:szCs w:val="24"/>
          <w:shd w:val="clear" w:color="auto" w:fill="FFFFFF"/>
        </w:rPr>
        <w:t xml:space="preserve">, K., </w:t>
      </w:r>
      <w:r w:rsidR="00C46576">
        <w:rPr>
          <w:rFonts w:ascii="Times New Roman" w:hAnsi="Times New Roman"/>
          <w:sz w:val="24"/>
          <w:szCs w:val="24"/>
          <w:shd w:val="clear" w:color="auto" w:fill="FFFFFF"/>
        </w:rPr>
        <w:t>H.</w:t>
      </w:r>
      <w:r w:rsidR="00C4657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Xu, </w:t>
      </w:r>
      <w:r w:rsidR="00C46576" w:rsidRPr="00FB7960">
        <w:rPr>
          <w:rFonts w:ascii="Times New Roman" w:hAnsi="Times New Roman"/>
          <w:sz w:val="24"/>
          <w:szCs w:val="24"/>
          <w:shd w:val="clear" w:color="auto" w:fill="FFFFFF"/>
        </w:rPr>
        <w:t xml:space="preserve">W. </w:t>
      </w:r>
      <w:r w:rsidRPr="00FB7960">
        <w:rPr>
          <w:rFonts w:ascii="Times New Roman" w:hAnsi="Times New Roman"/>
          <w:sz w:val="24"/>
          <w:szCs w:val="24"/>
          <w:shd w:val="clear" w:color="auto" w:fill="FFFFFF"/>
        </w:rPr>
        <w:t xml:space="preserve">Cao </w:t>
      </w:r>
      <w:r w:rsidR="00C4657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C46576" w:rsidRPr="00FB7960">
        <w:rPr>
          <w:rFonts w:ascii="Times New Roman" w:hAnsi="Times New Roman"/>
          <w:sz w:val="24"/>
          <w:szCs w:val="24"/>
          <w:shd w:val="clear" w:color="auto" w:fill="FFFFFF"/>
        </w:rPr>
        <w:t>X.</w:t>
      </w:r>
      <w:r w:rsidR="00C46576">
        <w:rPr>
          <w:rFonts w:ascii="Times New Roman" w:hAnsi="Times New Roman"/>
          <w:sz w:val="24"/>
          <w:szCs w:val="24"/>
          <w:shd w:val="clear" w:color="auto" w:fill="FFFFFF"/>
        </w:rPr>
        <w:t xml:space="preserve"> Chen.</w:t>
      </w:r>
      <w:r w:rsidRPr="00FB7960">
        <w:rPr>
          <w:rFonts w:ascii="Times New Roman" w:hAnsi="Times New Roman"/>
          <w:sz w:val="24"/>
          <w:szCs w:val="24"/>
          <w:shd w:val="clear" w:color="auto" w:fill="FFFFFF"/>
        </w:rPr>
        <w:t xml:space="preserve"> </w:t>
      </w:r>
      <w:bookmarkStart w:id="30" w:name="_Hlk153675541"/>
      <w:r w:rsidRPr="00FB7960">
        <w:rPr>
          <w:rFonts w:ascii="Times New Roman" w:hAnsi="Times New Roman"/>
          <w:sz w:val="24"/>
          <w:szCs w:val="24"/>
          <w:shd w:val="clear" w:color="auto" w:fill="FFFFFF"/>
        </w:rPr>
        <w:t xml:space="preserve">2015. </w:t>
      </w:r>
      <w:bookmarkEnd w:id="30"/>
      <w:r w:rsidRPr="00FB7960">
        <w:rPr>
          <w:rFonts w:ascii="Times New Roman" w:hAnsi="Times New Roman"/>
          <w:sz w:val="24"/>
          <w:szCs w:val="24"/>
          <w:shd w:val="clear" w:color="auto" w:fill="FFFFFF"/>
        </w:rPr>
        <w:t>Salt priming improved salt tolerance in sweet sorghum by enhancing osmotic resistance and reducing root Na</w:t>
      </w:r>
      <w:r w:rsidRPr="00C46576">
        <w:rPr>
          <w:rFonts w:ascii="Times New Roman" w:hAnsi="Times New Roman"/>
          <w:sz w:val="24"/>
          <w:szCs w:val="24"/>
          <w:shd w:val="clear" w:color="auto" w:fill="FFFFFF"/>
          <w:vertAlign w:val="superscript"/>
        </w:rPr>
        <w:t>+</w:t>
      </w:r>
      <w:r w:rsidRPr="00FB7960">
        <w:rPr>
          <w:rFonts w:ascii="Times New Roman" w:hAnsi="Times New Roman"/>
          <w:sz w:val="24"/>
          <w:szCs w:val="24"/>
          <w:shd w:val="clear" w:color="auto" w:fill="FFFFFF"/>
        </w:rPr>
        <w:t xml:space="preserve"> uptake. </w:t>
      </w:r>
      <w:r w:rsidRPr="00FB7960">
        <w:rPr>
          <w:rFonts w:ascii="Times New Roman" w:hAnsi="Times New Roman"/>
          <w:iCs/>
          <w:sz w:val="24"/>
          <w:szCs w:val="24"/>
          <w:shd w:val="clear" w:color="auto" w:fill="FFFFFF"/>
        </w:rPr>
        <w:t xml:space="preserve">Acta </w:t>
      </w:r>
      <w:proofErr w:type="spellStart"/>
      <w:r w:rsidRPr="00FB7960">
        <w:rPr>
          <w:rFonts w:ascii="Times New Roman" w:hAnsi="Times New Roman"/>
          <w:iCs/>
          <w:sz w:val="24"/>
          <w:szCs w:val="24"/>
          <w:shd w:val="clear" w:color="auto" w:fill="FFFFFF"/>
        </w:rPr>
        <w:t>Physiologiae</w:t>
      </w:r>
      <w:proofErr w:type="spellEnd"/>
      <w:r w:rsidRPr="00FB7960">
        <w:rPr>
          <w:rFonts w:ascii="Times New Roman" w:hAnsi="Times New Roman"/>
          <w:iCs/>
          <w:sz w:val="24"/>
          <w:szCs w:val="24"/>
          <w:shd w:val="clear" w:color="auto" w:fill="FFFFFF"/>
        </w:rPr>
        <w:t xml:space="preserve"> Planta</w:t>
      </w:r>
      <w:r w:rsidRPr="00FB7960">
        <w:rPr>
          <w:rFonts w:ascii="Times New Roman" w:hAnsi="Times New Roman"/>
          <w:sz w:val="24"/>
          <w:szCs w:val="24"/>
          <w:shd w:val="clear" w:color="auto" w:fill="FFFFFF"/>
        </w:rPr>
        <w:t>.  </w:t>
      </w:r>
      <w:r w:rsidRPr="00FB7960">
        <w:rPr>
          <w:rFonts w:ascii="Times New Roman" w:hAnsi="Times New Roman"/>
          <w:iCs/>
          <w:sz w:val="24"/>
          <w:szCs w:val="24"/>
          <w:shd w:val="clear" w:color="auto" w:fill="FFFFFF"/>
        </w:rPr>
        <w:t>37</w:t>
      </w:r>
      <w:r w:rsidR="004B40F3">
        <w:rPr>
          <w:rFonts w:ascii="Times New Roman" w:hAnsi="Times New Roman"/>
          <w:iCs/>
          <w:sz w:val="24"/>
          <w:szCs w:val="24"/>
          <w:shd w:val="clear" w:color="auto" w:fill="FFFFFF"/>
        </w:rPr>
        <w:t>:</w:t>
      </w:r>
      <w:r w:rsidRPr="00FB7960">
        <w:rPr>
          <w:rFonts w:ascii="Times New Roman" w:hAnsi="Times New Roman"/>
          <w:sz w:val="24"/>
          <w:szCs w:val="24"/>
          <w:shd w:val="clear" w:color="auto" w:fill="FFFFFF"/>
        </w:rPr>
        <w:t xml:space="preserve"> 1-10. </w:t>
      </w:r>
    </w:p>
    <w:p w14:paraId="188E6FE9" w14:textId="24C68F0E" w:rsidR="006461BB" w:rsidRPr="00FB7960" w:rsidRDefault="006461BB" w:rsidP="00E144AC">
      <w:pPr>
        <w:spacing w:after="0"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lastRenderedPageBreak/>
        <w:t xml:space="preserve">Yang, L., </w:t>
      </w:r>
      <w:r w:rsidR="004B40F3" w:rsidRPr="00FB7960">
        <w:rPr>
          <w:rFonts w:ascii="Times New Roman" w:hAnsi="Times New Roman"/>
          <w:sz w:val="24"/>
          <w:szCs w:val="24"/>
          <w:shd w:val="clear" w:color="auto" w:fill="FFFFFF"/>
        </w:rPr>
        <w:t xml:space="preserve">K. F. </w:t>
      </w:r>
      <w:r w:rsidRPr="00FB7960">
        <w:rPr>
          <w:rFonts w:ascii="Times New Roman" w:hAnsi="Times New Roman"/>
          <w:sz w:val="24"/>
          <w:szCs w:val="24"/>
          <w:shd w:val="clear" w:color="auto" w:fill="FFFFFF"/>
        </w:rPr>
        <w:t xml:space="preserve">Allred, </w:t>
      </w:r>
      <w:r w:rsidR="004B40F3" w:rsidRPr="00FB7960">
        <w:rPr>
          <w:rFonts w:ascii="Times New Roman" w:hAnsi="Times New Roman"/>
          <w:sz w:val="24"/>
          <w:szCs w:val="24"/>
          <w:shd w:val="clear" w:color="auto" w:fill="FFFFFF"/>
        </w:rPr>
        <w:t xml:space="preserve">L. </w:t>
      </w:r>
      <w:r w:rsidRPr="00FB7960">
        <w:rPr>
          <w:rFonts w:ascii="Times New Roman" w:hAnsi="Times New Roman"/>
          <w:sz w:val="24"/>
          <w:szCs w:val="24"/>
          <w:shd w:val="clear" w:color="auto" w:fill="FFFFFF"/>
        </w:rPr>
        <w:t xml:space="preserve">Dykes, </w:t>
      </w:r>
      <w:r w:rsidR="004B40F3">
        <w:rPr>
          <w:rFonts w:ascii="Times New Roman" w:hAnsi="Times New Roman"/>
          <w:sz w:val="24"/>
          <w:szCs w:val="24"/>
          <w:shd w:val="clear" w:color="auto" w:fill="FFFFFF"/>
        </w:rPr>
        <w:t>C. D.</w:t>
      </w:r>
      <w:r w:rsidR="004B40F3"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Allred </w:t>
      </w:r>
      <w:r w:rsidR="004B40F3">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4B40F3" w:rsidRPr="00FB7960">
        <w:rPr>
          <w:rFonts w:ascii="Times New Roman" w:hAnsi="Times New Roman"/>
          <w:sz w:val="24"/>
          <w:szCs w:val="24"/>
          <w:shd w:val="clear" w:color="auto" w:fill="FFFFFF"/>
        </w:rPr>
        <w:t xml:space="preserve">J. M. </w:t>
      </w:r>
      <w:proofErr w:type="spellStart"/>
      <w:r w:rsidR="004B40F3">
        <w:rPr>
          <w:rFonts w:ascii="Times New Roman" w:hAnsi="Times New Roman"/>
          <w:sz w:val="24"/>
          <w:szCs w:val="24"/>
          <w:shd w:val="clear" w:color="auto" w:fill="FFFFFF"/>
        </w:rPr>
        <w:t>Awika</w:t>
      </w:r>
      <w:proofErr w:type="spellEnd"/>
      <w:r w:rsidR="004B40F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2015. Enhanced action of apigenin and naringenin combination on estrogen receptor activation in non-malignant colonocytes: Implications on sorghum-derived phytoestrogens. Food </w:t>
      </w:r>
      <w:r w:rsidR="004B40F3">
        <w:rPr>
          <w:rFonts w:ascii="Times New Roman" w:hAnsi="Times New Roman"/>
          <w:sz w:val="24"/>
          <w:szCs w:val="24"/>
          <w:shd w:val="clear" w:color="auto" w:fill="FFFFFF"/>
        </w:rPr>
        <w:t>F</w:t>
      </w:r>
      <w:r w:rsidRPr="00FB7960">
        <w:rPr>
          <w:rFonts w:ascii="Times New Roman" w:hAnsi="Times New Roman"/>
          <w:sz w:val="24"/>
          <w:szCs w:val="24"/>
          <w:shd w:val="clear" w:color="auto" w:fill="FFFFFF"/>
        </w:rPr>
        <w:t>unc. 6(3): 749-755.</w:t>
      </w:r>
    </w:p>
    <w:p w14:paraId="2B68019B" w14:textId="706ACDB8" w:rsidR="006461BB" w:rsidRPr="00FB7960" w:rsidRDefault="006461BB" w:rsidP="00E144AC">
      <w:pPr>
        <w:spacing w:line="432" w:lineRule="auto"/>
        <w:ind w:left="720" w:hanging="720"/>
        <w:jc w:val="both"/>
        <w:rPr>
          <w:rFonts w:ascii="Times New Roman" w:hAnsi="Times New Roman"/>
          <w:sz w:val="24"/>
          <w:szCs w:val="24"/>
          <w:shd w:val="clear" w:color="auto" w:fill="FFFFFF"/>
        </w:rPr>
      </w:pPr>
      <w:r w:rsidRPr="00FB7960">
        <w:rPr>
          <w:rFonts w:ascii="Times New Roman" w:hAnsi="Times New Roman"/>
          <w:sz w:val="24"/>
          <w:szCs w:val="24"/>
          <w:shd w:val="clear" w:color="auto" w:fill="FFFFFF"/>
        </w:rPr>
        <w:t xml:space="preserve">Yang, L., </w:t>
      </w:r>
      <w:r w:rsidR="004B40F3" w:rsidRPr="00FB7960">
        <w:rPr>
          <w:rFonts w:ascii="Times New Roman" w:hAnsi="Times New Roman"/>
          <w:sz w:val="24"/>
          <w:szCs w:val="24"/>
          <w:shd w:val="clear" w:color="auto" w:fill="FFFFFF"/>
        </w:rPr>
        <w:t xml:space="preserve">K. F. </w:t>
      </w:r>
      <w:r w:rsidRPr="00FB7960">
        <w:rPr>
          <w:rFonts w:ascii="Times New Roman" w:hAnsi="Times New Roman"/>
          <w:sz w:val="24"/>
          <w:szCs w:val="24"/>
          <w:shd w:val="clear" w:color="auto" w:fill="FFFFFF"/>
        </w:rPr>
        <w:t xml:space="preserve">Allred, </w:t>
      </w:r>
      <w:r w:rsidR="004B40F3">
        <w:rPr>
          <w:rFonts w:ascii="Times New Roman" w:hAnsi="Times New Roman"/>
          <w:sz w:val="24"/>
          <w:szCs w:val="24"/>
          <w:shd w:val="clear" w:color="auto" w:fill="FFFFFF"/>
        </w:rPr>
        <w:t>B.</w:t>
      </w:r>
      <w:r w:rsidR="004B40F3" w:rsidRPr="00FB7960">
        <w:rPr>
          <w:rFonts w:ascii="Times New Roman" w:hAnsi="Times New Roman"/>
          <w:sz w:val="24"/>
          <w:szCs w:val="24"/>
          <w:shd w:val="clear" w:color="auto" w:fill="FFFFFF"/>
        </w:rPr>
        <w:t xml:space="preserve"> </w:t>
      </w:r>
      <w:proofErr w:type="spellStart"/>
      <w:r w:rsidRPr="00FB7960">
        <w:rPr>
          <w:rFonts w:ascii="Times New Roman" w:hAnsi="Times New Roman"/>
          <w:sz w:val="24"/>
          <w:szCs w:val="24"/>
          <w:shd w:val="clear" w:color="auto" w:fill="FFFFFF"/>
        </w:rPr>
        <w:t>Geera</w:t>
      </w:r>
      <w:proofErr w:type="spellEnd"/>
      <w:r w:rsidRPr="00FB7960">
        <w:rPr>
          <w:rFonts w:ascii="Times New Roman" w:hAnsi="Times New Roman"/>
          <w:sz w:val="24"/>
          <w:szCs w:val="24"/>
          <w:shd w:val="clear" w:color="auto" w:fill="FFFFFF"/>
        </w:rPr>
        <w:t xml:space="preserve">, </w:t>
      </w:r>
      <w:r w:rsidR="004B40F3" w:rsidRPr="00FB7960">
        <w:rPr>
          <w:rFonts w:ascii="Times New Roman" w:hAnsi="Times New Roman"/>
          <w:sz w:val="24"/>
          <w:szCs w:val="24"/>
          <w:shd w:val="clear" w:color="auto" w:fill="FFFFFF"/>
        </w:rPr>
        <w:t xml:space="preserve">C. D. </w:t>
      </w:r>
      <w:r w:rsidRPr="00FB7960">
        <w:rPr>
          <w:rFonts w:ascii="Times New Roman" w:hAnsi="Times New Roman"/>
          <w:sz w:val="24"/>
          <w:szCs w:val="24"/>
          <w:shd w:val="clear" w:color="auto" w:fill="FFFFFF"/>
        </w:rPr>
        <w:t xml:space="preserve">Allred </w:t>
      </w:r>
      <w:r w:rsidR="004B40F3">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4B40F3" w:rsidRPr="00FB7960">
        <w:rPr>
          <w:rFonts w:ascii="Times New Roman" w:hAnsi="Times New Roman"/>
          <w:sz w:val="24"/>
          <w:szCs w:val="24"/>
          <w:shd w:val="clear" w:color="auto" w:fill="FFFFFF"/>
        </w:rPr>
        <w:t xml:space="preserve">J. M. </w:t>
      </w:r>
      <w:proofErr w:type="spellStart"/>
      <w:r w:rsidRPr="00FB7960">
        <w:rPr>
          <w:rFonts w:ascii="Times New Roman" w:hAnsi="Times New Roman"/>
          <w:sz w:val="24"/>
          <w:szCs w:val="24"/>
          <w:shd w:val="clear" w:color="auto" w:fill="FFFFFF"/>
        </w:rPr>
        <w:t>Awika</w:t>
      </w:r>
      <w:proofErr w:type="spellEnd"/>
      <w:r w:rsidR="004B40F3">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2012. Sorghum phenolics demonstrate estrogenic action and induce apoptosis in nonmalign</w:t>
      </w:r>
      <w:r w:rsidR="00586556">
        <w:rPr>
          <w:rFonts w:ascii="Times New Roman" w:hAnsi="Times New Roman"/>
          <w:sz w:val="24"/>
          <w:szCs w:val="24"/>
          <w:shd w:val="clear" w:color="auto" w:fill="FFFFFF"/>
        </w:rPr>
        <w:t>ant colonocytes. Nutri. C</w:t>
      </w:r>
      <w:r w:rsidRPr="00FB7960">
        <w:rPr>
          <w:rFonts w:ascii="Times New Roman" w:hAnsi="Times New Roman"/>
          <w:sz w:val="24"/>
          <w:szCs w:val="24"/>
          <w:shd w:val="clear" w:color="auto" w:fill="FFFFFF"/>
        </w:rPr>
        <w:t>ancer. 64(3): 419-427.</w:t>
      </w:r>
    </w:p>
    <w:p w14:paraId="5012677B" w14:textId="0DD6BAB8" w:rsidR="006461BB" w:rsidRDefault="006461BB" w:rsidP="00E144AC">
      <w:pPr>
        <w:autoSpaceDE w:val="0"/>
        <w:autoSpaceDN w:val="0"/>
        <w:adjustRightInd w:val="0"/>
        <w:spacing w:after="0" w:line="432" w:lineRule="auto"/>
        <w:ind w:left="720" w:hanging="720"/>
        <w:jc w:val="both"/>
        <w:rPr>
          <w:rFonts w:ascii="Times New Roman" w:hAnsi="Times New Roman"/>
          <w:sz w:val="24"/>
          <w:szCs w:val="24"/>
        </w:rPr>
      </w:pPr>
      <w:bookmarkStart w:id="31" w:name="_Hlk153674109"/>
      <w:r w:rsidRPr="00FB7960">
        <w:rPr>
          <w:rFonts w:ascii="Times New Roman" w:hAnsi="Times New Roman"/>
          <w:sz w:val="24"/>
          <w:szCs w:val="24"/>
        </w:rPr>
        <w:t>Yang</w:t>
      </w:r>
      <w:bookmarkEnd w:id="31"/>
      <w:r w:rsidRPr="00FB7960">
        <w:rPr>
          <w:rFonts w:ascii="Times New Roman" w:hAnsi="Times New Roman"/>
          <w:sz w:val="24"/>
          <w:szCs w:val="24"/>
        </w:rPr>
        <w:t>, Z.</w:t>
      </w:r>
      <w:r w:rsidR="00586556">
        <w:rPr>
          <w:rFonts w:ascii="Times New Roman" w:hAnsi="Times New Roman"/>
          <w:sz w:val="24"/>
          <w:szCs w:val="24"/>
        </w:rPr>
        <w:t>,</w:t>
      </w:r>
      <w:r w:rsidRPr="00FB7960">
        <w:rPr>
          <w:rFonts w:ascii="Times New Roman" w:hAnsi="Times New Roman"/>
          <w:sz w:val="24"/>
          <w:szCs w:val="24"/>
        </w:rPr>
        <w:t xml:space="preserve"> </w:t>
      </w:r>
      <w:r w:rsidR="00586556" w:rsidRPr="00FB7960">
        <w:rPr>
          <w:rFonts w:ascii="Times New Roman" w:hAnsi="Times New Roman"/>
          <w:sz w:val="24"/>
          <w:szCs w:val="24"/>
        </w:rPr>
        <w:t xml:space="preserve">H. </w:t>
      </w:r>
      <w:r w:rsidRPr="00FB7960">
        <w:rPr>
          <w:rFonts w:ascii="Times New Roman" w:hAnsi="Times New Roman"/>
          <w:sz w:val="24"/>
          <w:szCs w:val="24"/>
        </w:rPr>
        <w:t xml:space="preserve">Zheng, </w:t>
      </w:r>
      <w:r w:rsidR="00586556">
        <w:rPr>
          <w:rFonts w:ascii="Times New Roman" w:hAnsi="Times New Roman"/>
          <w:sz w:val="24"/>
          <w:szCs w:val="24"/>
        </w:rPr>
        <w:t>X.</w:t>
      </w:r>
      <w:r w:rsidR="00586556" w:rsidRPr="00FB7960">
        <w:rPr>
          <w:rFonts w:ascii="Times New Roman" w:hAnsi="Times New Roman"/>
          <w:sz w:val="24"/>
          <w:szCs w:val="24"/>
        </w:rPr>
        <w:t xml:space="preserve"> </w:t>
      </w:r>
      <w:r w:rsidRPr="00FB7960">
        <w:rPr>
          <w:rFonts w:ascii="Times New Roman" w:hAnsi="Times New Roman"/>
          <w:sz w:val="24"/>
          <w:szCs w:val="24"/>
        </w:rPr>
        <w:t xml:space="preserve">Wei, </w:t>
      </w:r>
      <w:r w:rsidR="00586556">
        <w:rPr>
          <w:rFonts w:ascii="Times New Roman" w:hAnsi="Times New Roman"/>
          <w:sz w:val="24"/>
          <w:szCs w:val="24"/>
        </w:rPr>
        <w:t xml:space="preserve">J. </w:t>
      </w:r>
      <w:r w:rsidRPr="00FB7960">
        <w:rPr>
          <w:rFonts w:ascii="Times New Roman" w:hAnsi="Times New Roman"/>
          <w:sz w:val="24"/>
          <w:szCs w:val="24"/>
        </w:rPr>
        <w:t xml:space="preserve">Song, </w:t>
      </w:r>
      <w:r w:rsidR="00586556" w:rsidRPr="00FB7960">
        <w:rPr>
          <w:rFonts w:ascii="Times New Roman" w:hAnsi="Times New Roman"/>
          <w:sz w:val="24"/>
          <w:szCs w:val="24"/>
        </w:rPr>
        <w:t xml:space="preserve">B. </w:t>
      </w:r>
      <w:r w:rsidRPr="00FB7960">
        <w:rPr>
          <w:rFonts w:ascii="Times New Roman" w:hAnsi="Times New Roman"/>
          <w:sz w:val="24"/>
          <w:szCs w:val="24"/>
        </w:rPr>
        <w:t>Wang</w:t>
      </w:r>
      <w:r w:rsidR="00586556">
        <w:rPr>
          <w:rFonts w:ascii="Times New Roman" w:hAnsi="Times New Roman"/>
          <w:sz w:val="24"/>
          <w:szCs w:val="24"/>
        </w:rPr>
        <w:t xml:space="preserve"> and</w:t>
      </w:r>
      <w:r w:rsidRPr="00FB7960">
        <w:rPr>
          <w:rFonts w:ascii="Times New Roman" w:hAnsi="Times New Roman"/>
          <w:sz w:val="24"/>
          <w:szCs w:val="24"/>
        </w:rPr>
        <w:t xml:space="preserve"> </w:t>
      </w:r>
      <w:r w:rsidR="00586556" w:rsidRPr="00FB7960">
        <w:rPr>
          <w:rFonts w:ascii="Times New Roman" w:hAnsi="Times New Roman"/>
          <w:sz w:val="24"/>
          <w:szCs w:val="24"/>
        </w:rPr>
        <w:t>N.</w:t>
      </w:r>
      <w:r w:rsidR="00586556">
        <w:rPr>
          <w:rFonts w:ascii="Times New Roman" w:hAnsi="Times New Roman"/>
          <w:sz w:val="24"/>
          <w:szCs w:val="24"/>
        </w:rPr>
        <w:t xml:space="preserve"> </w:t>
      </w:r>
      <w:r w:rsidR="008B0A84">
        <w:rPr>
          <w:rFonts w:ascii="Times New Roman" w:hAnsi="Times New Roman"/>
          <w:sz w:val="24"/>
          <w:szCs w:val="24"/>
        </w:rPr>
        <w:t>Sui.</w:t>
      </w:r>
      <w:r w:rsidRPr="00FB7960">
        <w:rPr>
          <w:rFonts w:ascii="Times New Roman" w:hAnsi="Times New Roman"/>
          <w:sz w:val="24"/>
          <w:szCs w:val="24"/>
        </w:rPr>
        <w:t xml:space="preserve"> </w:t>
      </w:r>
      <w:r w:rsidRPr="00FB7960">
        <w:rPr>
          <w:rFonts w:ascii="Times New Roman" w:hAnsi="Times New Roman"/>
          <w:bCs/>
          <w:sz w:val="24"/>
          <w:szCs w:val="24"/>
        </w:rPr>
        <w:t>2018</w:t>
      </w:r>
      <w:r w:rsidRPr="00FB7960">
        <w:rPr>
          <w:rFonts w:ascii="Times New Roman" w:hAnsi="Times New Roman"/>
          <w:sz w:val="24"/>
          <w:szCs w:val="24"/>
        </w:rPr>
        <w:t>. Transcriptome analysis of sweet Sorghum inbred lines differing in salt tolerance provides novel insights into salt exclusion by roots. Plant Soil. 430</w:t>
      </w:r>
      <w:r w:rsidR="00E7057F">
        <w:rPr>
          <w:rFonts w:ascii="Times New Roman" w:hAnsi="Times New Roman"/>
          <w:sz w:val="24"/>
          <w:szCs w:val="24"/>
        </w:rPr>
        <w:t>:</w:t>
      </w:r>
      <w:r w:rsidRPr="00FB7960">
        <w:rPr>
          <w:rFonts w:ascii="Times New Roman" w:hAnsi="Times New Roman"/>
          <w:sz w:val="24"/>
          <w:szCs w:val="24"/>
        </w:rPr>
        <w:t xml:space="preserve"> 423</w:t>
      </w:r>
      <w:r w:rsidR="00E7057F">
        <w:rPr>
          <w:rFonts w:ascii="Times New Roman" w:hAnsi="Times New Roman"/>
          <w:sz w:val="24"/>
          <w:szCs w:val="24"/>
        </w:rPr>
        <w:t>-</w:t>
      </w:r>
      <w:r w:rsidRPr="00FB7960">
        <w:rPr>
          <w:rFonts w:ascii="Times New Roman" w:hAnsi="Times New Roman"/>
          <w:sz w:val="24"/>
          <w:szCs w:val="24"/>
        </w:rPr>
        <w:t xml:space="preserve">439. </w:t>
      </w:r>
    </w:p>
    <w:p w14:paraId="6D7EDEEF" w14:textId="332CF8BC" w:rsidR="00E7057F" w:rsidRPr="00091A15" w:rsidRDefault="00E7057F" w:rsidP="00BE71B9">
      <w:pPr>
        <w:autoSpaceDE w:val="0"/>
        <w:autoSpaceDN w:val="0"/>
        <w:adjustRightInd w:val="0"/>
        <w:spacing w:after="0" w:line="432" w:lineRule="auto"/>
        <w:ind w:left="720" w:hanging="720"/>
        <w:jc w:val="both"/>
        <w:rPr>
          <w:rFonts w:ascii="Times New Roman" w:hAnsi="Times New Roman"/>
          <w:color w:val="FF0000"/>
          <w:sz w:val="24"/>
          <w:szCs w:val="24"/>
        </w:rPr>
      </w:pPr>
      <w:r w:rsidRPr="00A44EE9">
        <w:rPr>
          <w:rFonts w:ascii="Times New Roman" w:hAnsi="Times New Roman"/>
          <w:sz w:val="24"/>
          <w:szCs w:val="24"/>
        </w:rPr>
        <w:t>Yasir, T.</w:t>
      </w:r>
      <w:r w:rsidR="00A44EE9">
        <w:rPr>
          <w:rFonts w:ascii="Times New Roman" w:hAnsi="Times New Roman"/>
          <w:sz w:val="24"/>
          <w:szCs w:val="24"/>
        </w:rPr>
        <w:t xml:space="preserve"> </w:t>
      </w:r>
      <w:r w:rsidRPr="00A44EE9">
        <w:rPr>
          <w:rFonts w:ascii="Times New Roman" w:hAnsi="Times New Roman"/>
          <w:sz w:val="24"/>
          <w:szCs w:val="24"/>
        </w:rPr>
        <w:t xml:space="preserve">A., </w:t>
      </w:r>
      <w:r w:rsidR="00A44EE9" w:rsidRPr="00A44EE9">
        <w:rPr>
          <w:rFonts w:ascii="Times New Roman" w:hAnsi="Times New Roman"/>
          <w:sz w:val="24"/>
          <w:szCs w:val="24"/>
        </w:rPr>
        <w:t xml:space="preserve">A. </w:t>
      </w:r>
      <w:r w:rsidRPr="00A44EE9">
        <w:rPr>
          <w:rFonts w:ascii="Times New Roman" w:hAnsi="Times New Roman"/>
          <w:sz w:val="24"/>
          <w:szCs w:val="24"/>
        </w:rPr>
        <w:t xml:space="preserve">Khan, </w:t>
      </w:r>
      <w:r w:rsidR="00A44EE9">
        <w:rPr>
          <w:rFonts w:ascii="Times New Roman" w:hAnsi="Times New Roman"/>
          <w:sz w:val="24"/>
          <w:szCs w:val="24"/>
        </w:rPr>
        <w:t>M.</w:t>
      </w:r>
      <w:r w:rsidR="00A44EE9" w:rsidRPr="00A44EE9">
        <w:rPr>
          <w:rFonts w:ascii="Times New Roman" w:hAnsi="Times New Roman"/>
          <w:sz w:val="24"/>
          <w:szCs w:val="24"/>
        </w:rPr>
        <w:t xml:space="preserve"> </w:t>
      </w:r>
      <w:r w:rsidRPr="00A44EE9">
        <w:rPr>
          <w:rFonts w:ascii="Times New Roman" w:hAnsi="Times New Roman"/>
          <w:sz w:val="24"/>
          <w:szCs w:val="24"/>
        </w:rPr>
        <w:t xml:space="preserve">Skalicky, </w:t>
      </w:r>
      <w:r w:rsidR="00A44EE9">
        <w:rPr>
          <w:rFonts w:ascii="Times New Roman" w:hAnsi="Times New Roman"/>
          <w:sz w:val="24"/>
          <w:szCs w:val="24"/>
        </w:rPr>
        <w:t>A.</w:t>
      </w:r>
      <w:r w:rsidR="00A44EE9" w:rsidRPr="00A44EE9">
        <w:rPr>
          <w:rFonts w:ascii="Times New Roman" w:hAnsi="Times New Roman"/>
          <w:sz w:val="24"/>
          <w:szCs w:val="24"/>
        </w:rPr>
        <w:t xml:space="preserve"> </w:t>
      </w:r>
      <w:r w:rsidRPr="00A44EE9">
        <w:rPr>
          <w:rFonts w:ascii="Times New Roman" w:hAnsi="Times New Roman"/>
          <w:sz w:val="24"/>
          <w:szCs w:val="24"/>
        </w:rPr>
        <w:t xml:space="preserve">Wasaya, </w:t>
      </w:r>
      <w:r w:rsidR="00A44EE9" w:rsidRPr="00A44EE9">
        <w:rPr>
          <w:rFonts w:ascii="Times New Roman" w:hAnsi="Times New Roman"/>
          <w:sz w:val="24"/>
          <w:szCs w:val="24"/>
        </w:rPr>
        <w:t>M.</w:t>
      </w:r>
      <w:r w:rsidR="00A44EE9">
        <w:rPr>
          <w:rFonts w:ascii="Times New Roman" w:hAnsi="Times New Roman"/>
          <w:sz w:val="24"/>
          <w:szCs w:val="24"/>
        </w:rPr>
        <w:t xml:space="preserve"> </w:t>
      </w:r>
      <w:r w:rsidR="00A44EE9" w:rsidRPr="00A44EE9">
        <w:rPr>
          <w:rFonts w:ascii="Times New Roman" w:hAnsi="Times New Roman"/>
          <w:sz w:val="24"/>
          <w:szCs w:val="24"/>
        </w:rPr>
        <w:t>I.</w:t>
      </w:r>
      <w:r w:rsidR="00A44EE9">
        <w:rPr>
          <w:rFonts w:ascii="Times New Roman" w:hAnsi="Times New Roman"/>
          <w:sz w:val="24"/>
          <w:szCs w:val="24"/>
        </w:rPr>
        <w:t xml:space="preserve"> </w:t>
      </w:r>
      <w:r w:rsidR="00A44EE9" w:rsidRPr="00A44EE9">
        <w:rPr>
          <w:rFonts w:ascii="Times New Roman" w:hAnsi="Times New Roman"/>
          <w:sz w:val="24"/>
          <w:szCs w:val="24"/>
        </w:rPr>
        <w:t xml:space="preserve">A. </w:t>
      </w:r>
      <w:r w:rsidRPr="00A44EE9">
        <w:rPr>
          <w:rFonts w:ascii="Times New Roman" w:hAnsi="Times New Roman"/>
          <w:sz w:val="24"/>
          <w:szCs w:val="24"/>
        </w:rPr>
        <w:t xml:space="preserve">Rehmani, </w:t>
      </w:r>
      <w:r w:rsidR="00A44EE9">
        <w:rPr>
          <w:rFonts w:ascii="Times New Roman" w:hAnsi="Times New Roman"/>
          <w:sz w:val="24"/>
          <w:szCs w:val="24"/>
        </w:rPr>
        <w:t>N.</w:t>
      </w:r>
      <w:r w:rsidR="00A44EE9" w:rsidRPr="00A44EE9">
        <w:rPr>
          <w:rFonts w:ascii="Times New Roman" w:hAnsi="Times New Roman"/>
          <w:sz w:val="24"/>
          <w:szCs w:val="24"/>
        </w:rPr>
        <w:t xml:space="preserve"> </w:t>
      </w:r>
      <w:r w:rsidRPr="00A44EE9">
        <w:rPr>
          <w:rFonts w:ascii="Times New Roman" w:hAnsi="Times New Roman"/>
          <w:sz w:val="24"/>
          <w:szCs w:val="24"/>
        </w:rPr>
        <w:t xml:space="preserve">Sarwar, </w:t>
      </w:r>
      <w:r w:rsidR="00A44EE9" w:rsidRPr="00A44EE9">
        <w:rPr>
          <w:rFonts w:ascii="Times New Roman" w:hAnsi="Times New Roman"/>
          <w:sz w:val="24"/>
          <w:szCs w:val="24"/>
        </w:rPr>
        <w:t xml:space="preserve">K. </w:t>
      </w:r>
      <w:r w:rsidRPr="00A44EE9">
        <w:rPr>
          <w:rFonts w:ascii="Times New Roman" w:hAnsi="Times New Roman"/>
          <w:sz w:val="24"/>
          <w:szCs w:val="24"/>
        </w:rPr>
        <w:t xml:space="preserve">Mubeen, </w:t>
      </w:r>
      <w:r w:rsidR="00A44EE9">
        <w:rPr>
          <w:rFonts w:ascii="Times New Roman" w:hAnsi="Times New Roman"/>
          <w:sz w:val="24"/>
          <w:szCs w:val="24"/>
        </w:rPr>
        <w:t>M.</w:t>
      </w:r>
      <w:r w:rsidR="00A44EE9" w:rsidRPr="00A44EE9">
        <w:rPr>
          <w:rFonts w:ascii="Times New Roman" w:hAnsi="Times New Roman"/>
          <w:sz w:val="24"/>
          <w:szCs w:val="24"/>
        </w:rPr>
        <w:t xml:space="preserve"> </w:t>
      </w:r>
      <w:r w:rsidRPr="00A44EE9">
        <w:rPr>
          <w:rFonts w:ascii="Times New Roman" w:hAnsi="Times New Roman"/>
          <w:sz w:val="24"/>
          <w:szCs w:val="24"/>
        </w:rPr>
        <w:t xml:space="preserve">Aziz, </w:t>
      </w:r>
      <w:r w:rsidR="00A44EE9" w:rsidRPr="00A44EE9">
        <w:rPr>
          <w:rFonts w:ascii="Times New Roman" w:hAnsi="Times New Roman"/>
          <w:sz w:val="24"/>
          <w:szCs w:val="24"/>
        </w:rPr>
        <w:t>M.</w:t>
      </w:r>
      <w:r w:rsidR="00A44EE9">
        <w:rPr>
          <w:rFonts w:ascii="Times New Roman" w:hAnsi="Times New Roman"/>
          <w:sz w:val="24"/>
          <w:szCs w:val="24"/>
        </w:rPr>
        <w:t xml:space="preserve"> </w:t>
      </w:r>
      <w:r w:rsidR="00A44EE9" w:rsidRPr="00A44EE9">
        <w:rPr>
          <w:rFonts w:ascii="Times New Roman" w:hAnsi="Times New Roman"/>
          <w:sz w:val="24"/>
          <w:szCs w:val="24"/>
        </w:rPr>
        <w:t xml:space="preserve">M. </w:t>
      </w:r>
      <w:r w:rsidRPr="00A44EE9">
        <w:rPr>
          <w:rFonts w:ascii="Times New Roman" w:hAnsi="Times New Roman"/>
          <w:sz w:val="24"/>
          <w:szCs w:val="24"/>
        </w:rPr>
        <w:t xml:space="preserve">Hassan, </w:t>
      </w:r>
      <w:r w:rsidR="00A44EE9" w:rsidRPr="00A44EE9">
        <w:rPr>
          <w:rFonts w:ascii="Times New Roman" w:hAnsi="Times New Roman"/>
          <w:sz w:val="24"/>
          <w:szCs w:val="24"/>
        </w:rPr>
        <w:t>F.</w:t>
      </w:r>
      <w:r w:rsidR="00A44EE9">
        <w:rPr>
          <w:rFonts w:ascii="Times New Roman" w:hAnsi="Times New Roman"/>
          <w:sz w:val="24"/>
          <w:szCs w:val="24"/>
        </w:rPr>
        <w:t xml:space="preserve"> </w:t>
      </w:r>
      <w:r w:rsidR="00A44EE9" w:rsidRPr="00A44EE9">
        <w:rPr>
          <w:rFonts w:ascii="Times New Roman" w:hAnsi="Times New Roman"/>
          <w:sz w:val="24"/>
          <w:szCs w:val="24"/>
        </w:rPr>
        <w:t>A.</w:t>
      </w:r>
      <w:r w:rsidR="00A44EE9">
        <w:rPr>
          <w:rFonts w:ascii="Times New Roman" w:hAnsi="Times New Roman"/>
          <w:sz w:val="24"/>
          <w:szCs w:val="24"/>
        </w:rPr>
        <w:t xml:space="preserve"> S.</w:t>
      </w:r>
      <w:r w:rsidR="00A44EE9" w:rsidRPr="00A44EE9">
        <w:rPr>
          <w:rFonts w:ascii="Times New Roman" w:hAnsi="Times New Roman"/>
          <w:sz w:val="24"/>
          <w:szCs w:val="24"/>
        </w:rPr>
        <w:t xml:space="preserve"> </w:t>
      </w:r>
      <w:r w:rsidRPr="00A44EE9">
        <w:rPr>
          <w:rFonts w:ascii="Times New Roman" w:hAnsi="Times New Roman"/>
          <w:sz w:val="24"/>
          <w:szCs w:val="24"/>
        </w:rPr>
        <w:t xml:space="preserve">Hassan, </w:t>
      </w:r>
      <w:r w:rsidR="00A44EE9" w:rsidRPr="00A44EE9">
        <w:rPr>
          <w:rFonts w:ascii="Times New Roman" w:hAnsi="Times New Roman"/>
          <w:sz w:val="24"/>
          <w:szCs w:val="24"/>
        </w:rPr>
        <w:t>M.</w:t>
      </w:r>
      <w:r w:rsidR="00A44EE9">
        <w:rPr>
          <w:rFonts w:ascii="Times New Roman" w:hAnsi="Times New Roman"/>
          <w:sz w:val="24"/>
          <w:szCs w:val="24"/>
        </w:rPr>
        <w:t xml:space="preserve"> A.</w:t>
      </w:r>
      <w:r w:rsidR="00A44EE9" w:rsidRPr="00A44EE9">
        <w:rPr>
          <w:rFonts w:ascii="Times New Roman" w:hAnsi="Times New Roman"/>
          <w:sz w:val="24"/>
          <w:szCs w:val="24"/>
        </w:rPr>
        <w:t xml:space="preserve"> </w:t>
      </w:r>
      <w:r w:rsidRPr="00A44EE9">
        <w:rPr>
          <w:rFonts w:ascii="Times New Roman" w:hAnsi="Times New Roman"/>
          <w:sz w:val="24"/>
          <w:szCs w:val="24"/>
        </w:rPr>
        <w:t xml:space="preserve">Iqbal, </w:t>
      </w:r>
      <w:r w:rsidR="00A44EE9" w:rsidRPr="00A44EE9">
        <w:rPr>
          <w:rFonts w:ascii="Times New Roman" w:hAnsi="Times New Roman"/>
          <w:sz w:val="24"/>
          <w:szCs w:val="24"/>
        </w:rPr>
        <w:t xml:space="preserve">M. </w:t>
      </w:r>
      <w:proofErr w:type="spellStart"/>
      <w:r w:rsidRPr="00A44EE9">
        <w:rPr>
          <w:rFonts w:ascii="Times New Roman" w:hAnsi="Times New Roman"/>
          <w:sz w:val="24"/>
          <w:szCs w:val="24"/>
        </w:rPr>
        <w:t>Brestic</w:t>
      </w:r>
      <w:proofErr w:type="spellEnd"/>
      <w:r w:rsidRPr="00A44EE9">
        <w:rPr>
          <w:rFonts w:ascii="Times New Roman" w:hAnsi="Times New Roman"/>
          <w:sz w:val="24"/>
          <w:szCs w:val="24"/>
        </w:rPr>
        <w:t xml:space="preserve">, </w:t>
      </w:r>
      <w:r w:rsidR="00A44EE9" w:rsidRPr="00A44EE9">
        <w:rPr>
          <w:rFonts w:ascii="Times New Roman" w:hAnsi="Times New Roman"/>
          <w:sz w:val="24"/>
          <w:szCs w:val="24"/>
        </w:rPr>
        <w:t>M.</w:t>
      </w:r>
      <w:r w:rsidR="00A44EE9">
        <w:rPr>
          <w:rFonts w:ascii="Times New Roman" w:hAnsi="Times New Roman"/>
          <w:sz w:val="24"/>
          <w:szCs w:val="24"/>
        </w:rPr>
        <w:t xml:space="preserve"> </w:t>
      </w:r>
      <w:r w:rsidR="00A44EE9" w:rsidRPr="00A44EE9">
        <w:rPr>
          <w:rFonts w:ascii="Times New Roman" w:hAnsi="Times New Roman"/>
          <w:sz w:val="24"/>
          <w:szCs w:val="24"/>
        </w:rPr>
        <w:t xml:space="preserve">S. </w:t>
      </w:r>
      <w:r w:rsidRPr="00A44EE9">
        <w:rPr>
          <w:rFonts w:ascii="Times New Roman" w:hAnsi="Times New Roman"/>
          <w:sz w:val="24"/>
          <w:szCs w:val="24"/>
        </w:rPr>
        <w:t xml:space="preserve">Islam, </w:t>
      </w:r>
      <w:r w:rsidR="00A44EE9" w:rsidRPr="00A44EE9">
        <w:rPr>
          <w:rFonts w:ascii="Times New Roman" w:hAnsi="Times New Roman"/>
          <w:sz w:val="24"/>
          <w:szCs w:val="24"/>
        </w:rPr>
        <w:t xml:space="preserve">S. </w:t>
      </w:r>
      <w:r w:rsidR="00A44EE9">
        <w:rPr>
          <w:rFonts w:ascii="Times New Roman" w:hAnsi="Times New Roman"/>
          <w:sz w:val="24"/>
          <w:szCs w:val="24"/>
        </w:rPr>
        <w:t>Danish</w:t>
      </w:r>
      <w:r w:rsidRPr="00A44EE9">
        <w:rPr>
          <w:rFonts w:ascii="Times New Roman" w:hAnsi="Times New Roman"/>
          <w:sz w:val="24"/>
          <w:szCs w:val="24"/>
        </w:rPr>
        <w:t xml:space="preserve"> </w:t>
      </w:r>
      <w:r w:rsidR="00A44EE9">
        <w:rPr>
          <w:rFonts w:ascii="Times New Roman" w:hAnsi="Times New Roman"/>
          <w:sz w:val="24"/>
          <w:szCs w:val="24"/>
        </w:rPr>
        <w:t xml:space="preserve">and </w:t>
      </w:r>
      <w:r w:rsidRPr="00A44EE9">
        <w:rPr>
          <w:rFonts w:ascii="Times New Roman" w:hAnsi="Times New Roman"/>
          <w:sz w:val="24"/>
          <w:szCs w:val="24"/>
        </w:rPr>
        <w:t>A</w:t>
      </w:r>
      <w:r w:rsidR="00A44EE9">
        <w:rPr>
          <w:rFonts w:ascii="Times New Roman" w:hAnsi="Times New Roman"/>
          <w:sz w:val="24"/>
          <w:szCs w:val="24"/>
        </w:rPr>
        <w:t xml:space="preserve">. </w:t>
      </w:r>
      <w:r w:rsidR="00A812FB">
        <w:rPr>
          <w:rFonts w:ascii="Times New Roman" w:hAnsi="Times New Roman"/>
          <w:sz w:val="24"/>
          <w:szCs w:val="24"/>
        </w:rPr>
        <w:t>EL Sabagh. 2021. Exogenous s</w:t>
      </w:r>
      <w:r w:rsidRPr="00A44EE9">
        <w:rPr>
          <w:rFonts w:ascii="Times New Roman" w:hAnsi="Times New Roman"/>
          <w:sz w:val="24"/>
          <w:szCs w:val="24"/>
        </w:rPr>
        <w:t xml:space="preserve">odium </w:t>
      </w:r>
      <w:r w:rsidR="00A44EE9">
        <w:rPr>
          <w:rFonts w:ascii="Times New Roman" w:hAnsi="Times New Roman"/>
          <w:sz w:val="24"/>
          <w:szCs w:val="24"/>
        </w:rPr>
        <w:t>n</w:t>
      </w:r>
      <w:r w:rsidRPr="00A44EE9">
        <w:rPr>
          <w:rFonts w:ascii="Times New Roman" w:hAnsi="Times New Roman"/>
          <w:sz w:val="24"/>
          <w:szCs w:val="24"/>
        </w:rPr>
        <w:t xml:space="preserve">itroprusside </w:t>
      </w:r>
      <w:r w:rsidR="00A44EE9">
        <w:rPr>
          <w:rFonts w:ascii="Times New Roman" w:hAnsi="Times New Roman"/>
          <w:sz w:val="24"/>
          <w:szCs w:val="24"/>
        </w:rPr>
        <w:t>m</w:t>
      </w:r>
      <w:r w:rsidRPr="00A44EE9">
        <w:rPr>
          <w:rFonts w:ascii="Times New Roman" w:hAnsi="Times New Roman"/>
          <w:sz w:val="24"/>
          <w:szCs w:val="24"/>
        </w:rPr>
        <w:t xml:space="preserve">itigates </w:t>
      </w:r>
      <w:r w:rsidR="00A44EE9">
        <w:rPr>
          <w:rFonts w:ascii="Times New Roman" w:hAnsi="Times New Roman"/>
          <w:sz w:val="24"/>
          <w:szCs w:val="24"/>
        </w:rPr>
        <w:t>s</w:t>
      </w:r>
      <w:r w:rsidRPr="00A44EE9">
        <w:rPr>
          <w:rFonts w:ascii="Times New Roman" w:hAnsi="Times New Roman"/>
          <w:sz w:val="24"/>
          <w:szCs w:val="24"/>
        </w:rPr>
        <w:t xml:space="preserve">alt </w:t>
      </w:r>
      <w:r w:rsidR="00A44EE9">
        <w:rPr>
          <w:rFonts w:ascii="Times New Roman" w:hAnsi="Times New Roman"/>
          <w:sz w:val="24"/>
          <w:szCs w:val="24"/>
        </w:rPr>
        <w:t>s</w:t>
      </w:r>
      <w:r w:rsidRPr="00A44EE9">
        <w:rPr>
          <w:rFonts w:ascii="Times New Roman" w:hAnsi="Times New Roman"/>
          <w:sz w:val="24"/>
          <w:szCs w:val="24"/>
        </w:rPr>
        <w:t xml:space="preserve">tress in </w:t>
      </w:r>
      <w:r w:rsidR="00A44EE9">
        <w:rPr>
          <w:rFonts w:ascii="Times New Roman" w:hAnsi="Times New Roman"/>
          <w:sz w:val="24"/>
          <w:szCs w:val="24"/>
        </w:rPr>
        <w:t>l</w:t>
      </w:r>
      <w:r w:rsidRPr="00A44EE9">
        <w:rPr>
          <w:rFonts w:ascii="Times New Roman" w:hAnsi="Times New Roman"/>
          <w:sz w:val="24"/>
          <w:szCs w:val="24"/>
        </w:rPr>
        <w:t>entil (</w:t>
      </w:r>
      <w:r w:rsidRPr="00A44EE9">
        <w:rPr>
          <w:rFonts w:ascii="Times New Roman" w:hAnsi="Times New Roman"/>
          <w:i/>
          <w:sz w:val="24"/>
          <w:szCs w:val="24"/>
        </w:rPr>
        <w:t xml:space="preserve">Lens </w:t>
      </w:r>
      <w:proofErr w:type="spellStart"/>
      <w:r w:rsidRPr="00A44EE9">
        <w:rPr>
          <w:rFonts w:ascii="Times New Roman" w:hAnsi="Times New Roman"/>
          <w:i/>
          <w:sz w:val="24"/>
          <w:szCs w:val="24"/>
        </w:rPr>
        <w:t>culinaris</w:t>
      </w:r>
      <w:proofErr w:type="spellEnd"/>
      <w:r w:rsidRPr="00A44EE9">
        <w:rPr>
          <w:rFonts w:ascii="Times New Roman" w:hAnsi="Times New Roman"/>
          <w:sz w:val="24"/>
          <w:szCs w:val="24"/>
        </w:rPr>
        <w:t xml:space="preserve"> </w:t>
      </w:r>
      <w:proofErr w:type="spellStart"/>
      <w:r w:rsidRPr="00A44EE9">
        <w:rPr>
          <w:rFonts w:ascii="Times New Roman" w:hAnsi="Times New Roman"/>
          <w:sz w:val="24"/>
          <w:szCs w:val="24"/>
        </w:rPr>
        <w:t>Medik</w:t>
      </w:r>
      <w:proofErr w:type="spellEnd"/>
      <w:r w:rsidRPr="00A44EE9">
        <w:rPr>
          <w:rFonts w:ascii="Times New Roman" w:hAnsi="Times New Roman"/>
          <w:sz w:val="24"/>
          <w:szCs w:val="24"/>
        </w:rPr>
        <w:t xml:space="preserve">.) by </w:t>
      </w:r>
      <w:r w:rsidR="00A44EE9">
        <w:rPr>
          <w:rFonts w:ascii="Times New Roman" w:hAnsi="Times New Roman"/>
          <w:sz w:val="24"/>
          <w:szCs w:val="24"/>
        </w:rPr>
        <w:t>a</w:t>
      </w:r>
      <w:r w:rsidRPr="00A44EE9">
        <w:rPr>
          <w:rFonts w:ascii="Times New Roman" w:hAnsi="Times New Roman"/>
          <w:sz w:val="24"/>
          <w:szCs w:val="24"/>
        </w:rPr>
        <w:t xml:space="preserve">ffecting the </w:t>
      </w:r>
      <w:r w:rsidR="00A44EE9">
        <w:rPr>
          <w:rFonts w:ascii="Times New Roman" w:hAnsi="Times New Roman"/>
          <w:sz w:val="24"/>
          <w:szCs w:val="24"/>
        </w:rPr>
        <w:t>g</w:t>
      </w:r>
      <w:r w:rsidRPr="00A44EE9">
        <w:rPr>
          <w:rFonts w:ascii="Times New Roman" w:hAnsi="Times New Roman"/>
          <w:sz w:val="24"/>
          <w:szCs w:val="24"/>
        </w:rPr>
        <w:t xml:space="preserve">rowth, </w:t>
      </w:r>
      <w:r w:rsidR="00A44EE9">
        <w:rPr>
          <w:rFonts w:ascii="Times New Roman" w:hAnsi="Times New Roman"/>
          <w:sz w:val="24"/>
          <w:szCs w:val="24"/>
        </w:rPr>
        <w:t>y</w:t>
      </w:r>
      <w:r w:rsidRPr="00A44EE9">
        <w:rPr>
          <w:rFonts w:ascii="Times New Roman" w:hAnsi="Times New Roman"/>
          <w:sz w:val="24"/>
          <w:szCs w:val="24"/>
        </w:rPr>
        <w:t xml:space="preserve">ield, and </w:t>
      </w:r>
      <w:r w:rsidR="00A44EE9" w:rsidRPr="00BE71B9">
        <w:rPr>
          <w:rFonts w:ascii="Times New Roman" w:hAnsi="Times New Roman"/>
          <w:color w:val="000000" w:themeColor="text1"/>
          <w:sz w:val="24"/>
          <w:szCs w:val="24"/>
        </w:rPr>
        <w:t>b</w:t>
      </w:r>
      <w:r w:rsidRPr="00BE71B9">
        <w:rPr>
          <w:rFonts w:ascii="Times New Roman" w:hAnsi="Times New Roman"/>
          <w:color w:val="000000" w:themeColor="text1"/>
          <w:sz w:val="24"/>
          <w:szCs w:val="24"/>
        </w:rPr>
        <w:t>iochemical</w:t>
      </w:r>
      <w:r w:rsidR="00BE71B9" w:rsidRPr="00BE71B9">
        <w:rPr>
          <w:rFonts w:ascii="Times New Roman" w:hAnsi="Times New Roman"/>
          <w:color w:val="000000" w:themeColor="text1"/>
          <w:sz w:val="24"/>
          <w:szCs w:val="24"/>
        </w:rPr>
        <w:t xml:space="preserve"> </w:t>
      </w:r>
      <w:r w:rsidR="00A44EE9" w:rsidRPr="00BE71B9">
        <w:rPr>
          <w:rFonts w:ascii="Times New Roman" w:hAnsi="Times New Roman"/>
          <w:color w:val="000000" w:themeColor="text1"/>
          <w:sz w:val="24"/>
          <w:szCs w:val="24"/>
        </w:rPr>
        <w:t>p</w:t>
      </w:r>
      <w:r w:rsidRPr="00BE71B9">
        <w:rPr>
          <w:rFonts w:ascii="Times New Roman" w:hAnsi="Times New Roman"/>
          <w:color w:val="000000" w:themeColor="text1"/>
          <w:sz w:val="24"/>
          <w:szCs w:val="24"/>
        </w:rPr>
        <w:t>roperties.</w:t>
      </w:r>
      <w:r w:rsidR="00BE71B9" w:rsidRPr="00BE71B9">
        <w:rPr>
          <w:rFonts w:ascii="Times New Roman" w:hAnsi="Times New Roman"/>
          <w:color w:val="000000" w:themeColor="text1"/>
          <w:sz w:val="24"/>
          <w:szCs w:val="24"/>
        </w:rPr>
        <w:t xml:space="preserve"> </w:t>
      </w:r>
      <w:proofErr w:type="spellStart"/>
      <w:r w:rsidRPr="00BE71B9">
        <w:rPr>
          <w:rFonts w:ascii="Times New Roman" w:hAnsi="Times New Roman"/>
          <w:color w:val="000000" w:themeColor="text1"/>
          <w:sz w:val="24"/>
          <w:szCs w:val="24"/>
        </w:rPr>
        <w:t>Molec</w:t>
      </w:r>
      <w:proofErr w:type="spellEnd"/>
      <w:r w:rsidR="00A44EE9" w:rsidRPr="00BE71B9">
        <w:rPr>
          <w:rFonts w:ascii="Times New Roman" w:hAnsi="Times New Roman"/>
          <w:color w:val="000000" w:themeColor="text1"/>
          <w:sz w:val="24"/>
          <w:szCs w:val="24"/>
        </w:rPr>
        <w:t>.</w:t>
      </w:r>
      <w:r w:rsidRPr="00BE71B9">
        <w:rPr>
          <w:rFonts w:ascii="Times New Roman" w:hAnsi="Times New Roman"/>
          <w:color w:val="000000" w:themeColor="text1"/>
          <w:sz w:val="24"/>
          <w:szCs w:val="24"/>
        </w:rPr>
        <w:t xml:space="preserve"> </w:t>
      </w:r>
      <w:r w:rsidR="00A44EE9" w:rsidRPr="00BE71B9">
        <w:rPr>
          <w:rFonts w:ascii="Times New Roman" w:hAnsi="Times New Roman"/>
          <w:color w:val="000000" w:themeColor="text1"/>
          <w:sz w:val="24"/>
          <w:szCs w:val="24"/>
        </w:rPr>
        <w:t>26:</w:t>
      </w:r>
      <w:r w:rsidRPr="00BE71B9">
        <w:rPr>
          <w:rFonts w:ascii="Times New Roman" w:hAnsi="Times New Roman"/>
          <w:color w:val="000000" w:themeColor="text1"/>
          <w:sz w:val="24"/>
          <w:szCs w:val="24"/>
        </w:rPr>
        <w:t xml:space="preserve"> 2576. https://doi.org/ 10.3390/molecules26092576</w:t>
      </w:r>
    </w:p>
    <w:p w14:paraId="6D18C128" w14:textId="5D1A7D4E" w:rsidR="006461BB" w:rsidRPr="00FB7960" w:rsidRDefault="006461BB" w:rsidP="00E144AC">
      <w:pPr>
        <w:spacing w:after="0" w:line="432" w:lineRule="auto"/>
        <w:ind w:left="720" w:hanging="720"/>
        <w:jc w:val="both"/>
        <w:rPr>
          <w:rFonts w:ascii="Times New Roman" w:hAnsi="Times New Roman"/>
          <w:sz w:val="24"/>
          <w:szCs w:val="24"/>
        </w:rPr>
      </w:pPr>
      <w:r w:rsidRPr="00FB7960">
        <w:rPr>
          <w:rFonts w:ascii="Times New Roman" w:hAnsi="Times New Roman"/>
          <w:sz w:val="24"/>
          <w:szCs w:val="24"/>
        </w:rPr>
        <w:t xml:space="preserve">Yasmeen, </w:t>
      </w:r>
      <w:r w:rsidRPr="00FB7960">
        <w:rPr>
          <w:rFonts w:ascii="Times New Roman" w:hAnsi="Times New Roman"/>
          <w:sz w:val="24"/>
          <w:szCs w:val="24"/>
          <w:shd w:val="clear" w:color="auto" w:fill="FFFFFF"/>
        </w:rPr>
        <w:t xml:space="preserve">A., </w:t>
      </w:r>
      <w:r w:rsidR="00586556" w:rsidRPr="00FB7960">
        <w:rPr>
          <w:rFonts w:ascii="Times New Roman" w:hAnsi="Times New Roman"/>
          <w:sz w:val="24"/>
          <w:szCs w:val="24"/>
          <w:shd w:val="clear" w:color="auto" w:fill="FFFFFF"/>
        </w:rPr>
        <w:t xml:space="preserve">S. M. A. </w:t>
      </w:r>
      <w:r w:rsidRPr="00FB7960">
        <w:rPr>
          <w:rFonts w:ascii="Times New Roman" w:hAnsi="Times New Roman"/>
          <w:sz w:val="24"/>
          <w:szCs w:val="24"/>
          <w:shd w:val="clear" w:color="auto" w:fill="FFFFFF"/>
        </w:rPr>
        <w:t xml:space="preserve">Basra, </w:t>
      </w:r>
      <w:r w:rsidR="00586556">
        <w:rPr>
          <w:rFonts w:ascii="Times New Roman" w:hAnsi="Times New Roman"/>
          <w:sz w:val="24"/>
          <w:szCs w:val="24"/>
          <w:shd w:val="clear" w:color="auto" w:fill="FFFFFF"/>
        </w:rPr>
        <w:t>M.</w:t>
      </w:r>
      <w:r w:rsidR="005865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Farooq, </w:t>
      </w:r>
      <w:r w:rsidR="00586556">
        <w:rPr>
          <w:rFonts w:ascii="Times New Roman" w:hAnsi="Times New Roman"/>
          <w:sz w:val="24"/>
          <w:szCs w:val="24"/>
          <w:shd w:val="clear" w:color="auto" w:fill="FFFFFF"/>
        </w:rPr>
        <w:t>H. U.</w:t>
      </w:r>
      <w:r w:rsidR="00586556" w:rsidRPr="00FB7960">
        <w:rPr>
          <w:rFonts w:ascii="Times New Roman" w:hAnsi="Times New Roman"/>
          <w:sz w:val="24"/>
          <w:szCs w:val="24"/>
          <w:shd w:val="clear" w:color="auto" w:fill="FFFFFF"/>
        </w:rPr>
        <w:t xml:space="preserve"> </w:t>
      </w:r>
      <w:r w:rsidRPr="00FB7960">
        <w:rPr>
          <w:rFonts w:ascii="Times New Roman" w:hAnsi="Times New Roman"/>
          <w:sz w:val="24"/>
          <w:szCs w:val="24"/>
          <w:shd w:val="clear" w:color="auto" w:fill="FFFFFF"/>
        </w:rPr>
        <w:t xml:space="preserve">Rehman, </w:t>
      </w:r>
      <w:r w:rsidR="00586556" w:rsidRPr="00FB7960">
        <w:rPr>
          <w:rFonts w:ascii="Times New Roman" w:hAnsi="Times New Roman"/>
          <w:sz w:val="24"/>
          <w:szCs w:val="24"/>
          <w:shd w:val="clear" w:color="auto" w:fill="FFFFFF"/>
        </w:rPr>
        <w:t xml:space="preserve">N. </w:t>
      </w:r>
      <w:r w:rsidRPr="00FB7960">
        <w:rPr>
          <w:rFonts w:ascii="Times New Roman" w:hAnsi="Times New Roman"/>
          <w:sz w:val="24"/>
          <w:szCs w:val="24"/>
          <w:shd w:val="clear" w:color="auto" w:fill="FFFFFF"/>
        </w:rPr>
        <w:t xml:space="preserve">Hussain </w:t>
      </w:r>
      <w:r w:rsidR="00586556">
        <w:rPr>
          <w:rFonts w:ascii="Times New Roman" w:hAnsi="Times New Roman"/>
          <w:sz w:val="24"/>
          <w:szCs w:val="24"/>
          <w:shd w:val="clear" w:color="auto" w:fill="FFFFFF"/>
        </w:rPr>
        <w:t>and</w:t>
      </w:r>
      <w:r w:rsidRPr="00FB7960">
        <w:rPr>
          <w:rFonts w:ascii="Times New Roman" w:hAnsi="Times New Roman"/>
          <w:sz w:val="24"/>
          <w:szCs w:val="24"/>
          <w:shd w:val="clear" w:color="auto" w:fill="FFFFFF"/>
        </w:rPr>
        <w:t xml:space="preserve"> </w:t>
      </w:r>
      <w:r w:rsidR="00586556" w:rsidRPr="00FB7960">
        <w:rPr>
          <w:rFonts w:ascii="Times New Roman" w:hAnsi="Times New Roman"/>
          <w:sz w:val="24"/>
          <w:szCs w:val="24"/>
          <w:shd w:val="clear" w:color="auto" w:fill="FFFFFF"/>
        </w:rPr>
        <w:t xml:space="preserve">H. U. R. </w:t>
      </w:r>
      <w:r w:rsidRPr="00FB7960">
        <w:rPr>
          <w:rFonts w:ascii="Times New Roman" w:hAnsi="Times New Roman"/>
          <w:sz w:val="24"/>
          <w:szCs w:val="24"/>
          <w:shd w:val="clear" w:color="auto" w:fill="FFFFFF"/>
        </w:rPr>
        <w:t>Athar</w:t>
      </w:r>
      <w:r w:rsidR="005865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2013. Exogenous application of moringa leaf extract modulates the antioxidant enzyme system to improve wheat performance under saline conditions. </w:t>
      </w:r>
      <w:r w:rsidRPr="00586556">
        <w:rPr>
          <w:rFonts w:ascii="Times New Roman" w:hAnsi="Times New Roman"/>
          <w:iCs/>
          <w:sz w:val="24"/>
          <w:szCs w:val="24"/>
          <w:shd w:val="clear" w:color="auto" w:fill="FFFFFF"/>
        </w:rPr>
        <w:t xml:space="preserve">Plant Growth </w:t>
      </w:r>
      <w:proofErr w:type="spellStart"/>
      <w:r w:rsidRPr="00586556">
        <w:rPr>
          <w:rFonts w:ascii="Times New Roman" w:hAnsi="Times New Roman"/>
          <w:iCs/>
          <w:sz w:val="24"/>
          <w:szCs w:val="24"/>
          <w:shd w:val="clear" w:color="auto" w:fill="FFFFFF"/>
        </w:rPr>
        <w:t>Regul</w:t>
      </w:r>
      <w:proofErr w:type="spellEnd"/>
      <w:r w:rsidRPr="00FB7960">
        <w:rPr>
          <w:rFonts w:ascii="Times New Roman" w:hAnsi="Times New Roman"/>
          <w:sz w:val="24"/>
          <w:szCs w:val="24"/>
          <w:shd w:val="clear" w:color="auto" w:fill="FFFFFF"/>
        </w:rPr>
        <w:t>. </w:t>
      </w:r>
      <w:r w:rsidRPr="00586556">
        <w:rPr>
          <w:rFonts w:ascii="Times New Roman" w:hAnsi="Times New Roman"/>
          <w:iCs/>
          <w:sz w:val="24"/>
          <w:szCs w:val="24"/>
          <w:shd w:val="clear" w:color="auto" w:fill="FFFFFF"/>
        </w:rPr>
        <w:t>69</w:t>
      </w:r>
      <w:r w:rsidR="00586556">
        <w:rPr>
          <w:rFonts w:ascii="Times New Roman" w:hAnsi="Times New Roman"/>
          <w:sz w:val="24"/>
          <w:szCs w:val="24"/>
          <w:shd w:val="clear" w:color="auto" w:fill="FFFFFF"/>
        </w:rPr>
        <w:t>:</w:t>
      </w:r>
      <w:r w:rsidRPr="00FB7960">
        <w:rPr>
          <w:rFonts w:ascii="Times New Roman" w:hAnsi="Times New Roman"/>
          <w:sz w:val="24"/>
          <w:szCs w:val="24"/>
          <w:shd w:val="clear" w:color="auto" w:fill="FFFFFF"/>
        </w:rPr>
        <w:t xml:space="preserve"> 225-233.</w:t>
      </w:r>
    </w:p>
    <w:p w14:paraId="056A470B" w14:textId="2933EAE3" w:rsidR="006F5DBF" w:rsidRDefault="006461BB" w:rsidP="00C67791">
      <w:pPr>
        <w:spacing w:after="160" w:line="432" w:lineRule="auto"/>
        <w:ind w:left="720" w:hanging="720"/>
        <w:jc w:val="both"/>
        <w:rPr>
          <w:rFonts w:ascii="Times New Roman" w:eastAsia="Aptos" w:hAnsi="Times New Roman"/>
          <w:bCs/>
          <w:kern w:val="2"/>
          <w:sz w:val="24"/>
          <w:szCs w:val="24"/>
          <w14:ligatures w14:val="standardContextual"/>
        </w:rPr>
      </w:pPr>
      <w:r w:rsidRPr="00FB7960">
        <w:rPr>
          <w:rFonts w:ascii="Times New Roman" w:eastAsia="Aptos" w:hAnsi="Times New Roman"/>
          <w:bCs/>
          <w:kern w:val="2"/>
          <w:sz w:val="24"/>
          <w:szCs w:val="24"/>
          <w14:ligatures w14:val="standardContextual"/>
        </w:rPr>
        <w:t>Zhang</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R</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86556" w:rsidRPr="00FB7960">
        <w:rPr>
          <w:rFonts w:ascii="Times New Roman" w:eastAsia="Aptos" w:hAnsi="Times New Roman"/>
          <w:bCs/>
          <w:kern w:val="2"/>
          <w:sz w:val="24"/>
          <w:szCs w:val="24"/>
          <w14:ligatures w14:val="standardContextual"/>
        </w:rPr>
        <w:t>Y</w:t>
      </w:r>
      <w:r w:rsidR="00586556">
        <w:rPr>
          <w:rFonts w:ascii="Times New Roman" w:eastAsia="Aptos" w:hAnsi="Times New Roman"/>
          <w:bCs/>
          <w:kern w:val="2"/>
          <w:sz w:val="24"/>
          <w:szCs w:val="24"/>
          <w14:ligatures w14:val="standardContextual"/>
        </w:rPr>
        <w:t>.</w:t>
      </w:r>
      <w:r w:rsidR="005865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Wang</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86556">
        <w:rPr>
          <w:rFonts w:ascii="Times New Roman" w:eastAsia="Aptos" w:hAnsi="Times New Roman"/>
          <w:bCs/>
          <w:kern w:val="2"/>
          <w:sz w:val="24"/>
          <w:szCs w:val="24"/>
          <w14:ligatures w14:val="standardContextual"/>
        </w:rPr>
        <w:t>S</w:t>
      </w:r>
      <w:r w:rsidR="008B0A84">
        <w:rPr>
          <w:rFonts w:ascii="Times New Roman" w:eastAsia="Aptos" w:hAnsi="Times New Roman"/>
          <w:bCs/>
          <w:kern w:val="2"/>
          <w:sz w:val="24"/>
          <w:szCs w:val="24"/>
          <w14:ligatures w14:val="standardContextual"/>
        </w:rPr>
        <w:t>.</w:t>
      </w:r>
      <w:r w:rsidR="00586556">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Hussain</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86556" w:rsidRPr="00FB7960">
        <w:rPr>
          <w:rFonts w:ascii="Times New Roman" w:eastAsia="Aptos" w:hAnsi="Times New Roman"/>
          <w:bCs/>
          <w:kern w:val="2"/>
          <w:sz w:val="24"/>
          <w:szCs w:val="24"/>
          <w14:ligatures w14:val="standardContextual"/>
        </w:rPr>
        <w:t>S</w:t>
      </w:r>
      <w:r w:rsidR="00586556">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Yang</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86556" w:rsidRPr="00FB7960">
        <w:rPr>
          <w:rFonts w:ascii="Times New Roman" w:eastAsia="Aptos" w:hAnsi="Times New Roman"/>
          <w:bCs/>
          <w:kern w:val="2"/>
          <w:sz w:val="24"/>
          <w:szCs w:val="24"/>
          <w14:ligatures w14:val="standardContextual"/>
        </w:rPr>
        <w:t>R</w:t>
      </w:r>
      <w:r w:rsidR="00586556">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Li</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w:t>
      </w:r>
      <w:r w:rsidR="00586556" w:rsidRPr="00FB7960">
        <w:rPr>
          <w:rFonts w:ascii="Times New Roman" w:eastAsia="Aptos" w:hAnsi="Times New Roman"/>
          <w:bCs/>
          <w:kern w:val="2"/>
          <w:sz w:val="24"/>
          <w:szCs w:val="24"/>
          <w14:ligatures w14:val="standardContextual"/>
        </w:rPr>
        <w:t>S</w:t>
      </w:r>
      <w:r w:rsidR="00586556">
        <w:rPr>
          <w:rFonts w:ascii="Times New Roman" w:eastAsia="Aptos" w:hAnsi="Times New Roman"/>
          <w:bCs/>
          <w:kern w:val="2"/>
          <w:sz w:val="24"/>
          <w:szCs w:val="24"/>
          <w14:ligatures w14:val="standardContextual"/>
        </w:rPr>
        <w:t>.</w:t>
      </w:r>
      <w:r w:rsidR="005865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Liu, </w:t>
      </w:r>
      <w:r w:rsidR="00586556" w:rsidRPr="00FB7960">
        <w:rPr>
          <w:rFonts w:ascii="Times New Roman" w:eastAsia="Aptos" w:hAnsi="Times New Roman"/>
          <w:bCs/>
          <w:kern w:val="2"/>
          <w:sz w:val="24"/>
          <w:szCs w:val="24"/>
          <w14:ligatures w14:val="standardContextual"/>
        </w:rPr>
        <w:t>Y</w:t>
      </w:r>
      <w:r w:rsidR="00586556">
        <w:rPr>
          <w:rFonts w:ascii="Times New Roman" w:eastAsia="Aptos" w:hAnsi="Times New Roman"/>
          <w:bCs/>
          <w:kern w:val="2"/>
          <w:sz w:val="24"/>
          <w:szCs w:val="24"/>
          <w14:ligatures w14:val="standardContextual"/>
        </w:rPr>
        <w:t>.</w:t>
      </w:r>
      <w:r w:rsidR="005865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Chen, </w:t>
      </w:r>
      <w:r w:rsidR="00586556" w:rsidRPr="00FB7960">
        <w:rPr>
          <w:rFonts w:ascii="Times New Roman" w:eastAsia="Aptos" w:hAnsi="Times New Roman"/>
          <w:bCs/>
          <w:kern w:val="2"/>
          <w:sz w:val="24"/>
          <w:szCs w:val="24"/>
          <w14:ligatures w14:val="standardContextual"/>
        </w:rPr>
        <w:t>H</w:t>
      </w:r>
      <w:r w:rsidR="00586556">
        <w:rPr>
          <w:rFonts w:ascii="Times New Roman" w:eastAsia="Aptos" w:hAnsi="Times New Roman"/>
          <w:bCs/>
          <w:kern w:val="2"/>
          <w:sz w:val="24"/>
          <w:szCs w:val="24"/>
          <w14:ligatures w14:val="standardContextual"/>
        </w:rPr>
        <w:t>.</w:t>
      </w:r>
      <w:r w:rsidR="005865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Wei, </w:t>
      </w:r>
      <w:r w:rsidR="00586556" w:rsidRPr="00FB7960">
        <w:rPr>
          <w:rFonts w:ascii="Times New Roman" w:eastAsia="Aptos" w:hAnsi="Times New Roman"/>
          <w:bCs/>
          <w:kern w:val="2"/>
          <w:sz w:val="24"/>
          <w:szCs w:val="24"/>
          <w14:ligatures w14:val="standardContextual"/>
        </w:rPr>
        <w:t>Q</w:t>
      </w:r>
      <w:r w:rsidR="00586556">
        <w:rPr>
          <w:rFonts w:ascii="Times New Roman" w:eastAsia="Aptos" w:hAnsi="Times New Roman"/>
          <w:bCs/>
          <w:kern w:val="2"/>
          <w:sz w:val="24"/>
          <w:szCs w:val="24"/>
          <w14:ligatures w14:val="standardContextual"/>
        </w:rPr>
        <w:t>.</w:t>
      </w:r>
      <w:r w:rsidR="00586556" w:rsidRPr="00FB7960">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 xml:space="preserve">Dai </w:t>
      </w:r>
      <w:r w:rsidR="00586556">
        <w:rPr>
          <w:rFonts w:ascii="Times New Roman" w:eastAsia="Aptos" w:hAnsi="Times New Roman"/>
          <w:bCs/>
          <w:kern w:val="2"/>
          <w:sz w:val="24"/>
          <w:szCs w:val="24"/>
          <w14:ligatures w14:val="standardContextual"/>
        </w:rPr>
        <w:t xml:space="preserve">and </w:t>
      </w:r>
      <w:r w:rsidR="00586556" w:rsidRPr="00FB7960">
        <w:rPr>
          <w:rFonts w:ascii="Times New Roman" w:eastAsia="Aptos" w:hAnsi="Times New Roman"/>
          <w:bCs/>
          <w:kern w:val="2"/>
          <w:sz w:val="24"/>
          <w:szCs w:val="24"/>
          <w14:ligatures w14:val="standardContextual"/>
        </w:rPr>
        <w:t xml:space="preserve">H. </w:t>
      </w:r>
      <w:r w:rsidRPr="00FB7960">
        <w:rPr>
          <w:rFonts w:ascii="Times New Roman" w:eastAsia="Aptos" w:hAnsi="Times New Roman"/>
          <w:bCs/>
          <w:kern w:val="2"/>
          <w:sz w:val="24"/>
          <w:szCs w:val="24"/>
          <w14:ligatures w14:val="standardContextual"/>
        </w:rPr>
        <w:t>Hou</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2022. Study on the effect of salt stress on yield and grain quality among different rice varieties. Front</w:t>
      </w:r>
      <w:r w:rsidR="00586556">
        <w:rPr>
          <w:rFonts w:ascii="Times New Roman" w:eastAsia="Aptos" w:hAnsi="Times New Roman"/>
          <w:bCs/>
          <w:kern w:val="2"/>
          <w:sz w:val="24"/>
          <w:szCs w:val="24"/>
          <w14:ligatures w14:val="standardContextual"/>
        </w:rPr>
        <w:t>.</w:t>
      </w:r>
      <w:r w:rsidRPr="00FB7960">
        <w:rPr>
          <w:rFonts w:ascii="Times New Roman" w:eastAsia="Aptos" w:hAnsi="Times New Roman"/>
          <w:bCs/>
          <w:kern w:val="2"/>
          <w:sz w:val="24"/>
          <w:szCs w:val="24"/>
          <w14:ligatures w14:val="standardContextual"/>
        </w:rPr>
        <w:t xml:space="preserve"> Plant Sci. 13:</w:t>
      </w:r>
      <w:r w:rsidR="00586556">
        <w:rPr>
          <w:rFonts w:ascii="Times New Roman" w:eastAsia="Aptos" w:hAnsi="Times New Roman"/>
          <w:bCs/>
          <w:kern w:val="2"/>
          <w:sz w:val="24"/>
          <w:szCs w:val="24"/>
          <w14:ligatures w14:val="standardContextual"/>
        </w:rPr>
        <w:t xml:space="preserve"> </w:t>
      </w:r>
      <w:r w:rsidRPr="00FB7960">
        <w:rPr>
          <w:rFonts w:ascii="Times New Roman" w:eastAsia="Aptos" w:hAnsi="Times New Roman"/>
          <w:bCs/>
          <w:kern w:val="2"/>
          <w:sz w:val="24"/>
          <w:szCs w:val="24"/>
          <w14:ligatures w14:val="standardContextual"/>
        </w:rPr>
        <w:t>918460.</w:t>
      </w:r>
    </w:p>
    <w:p w14:paraId="52A0A29C" w14:textId="338E7238" w:rsidR="00BE71B9" w:rsidRDefault="00BE71B9" w:rsidP="008E1E14">
      <w:pPr>
        <w:spacing w:after="160" w:line="432" w:lineRule="auto"/>
        <w:jc w:val="both"/>
        <w:rPr>
          <w:rFonts w:ascii="Times New Roman" w:eastAsia="Aptos" w:hAnsi="Times New Roman"/>
          <w:bCs/>
          <w:kern w:val="2"/>
          <w:sz w:val="24"/>
          <w:szCs w:val="24"/>
          <w14:ligatures w14:val="standardContextual"/>
        </w:rPr>
      </w:pPr>
    </w:p>
    <w:p w14:paraId="7AC08CC1" w14:textId="47E4D414" w:rsidR="003A5C04" w:rsidRDefault="003A5C04" w:rsidP="008E1E14">
      <w:pPr>
        <w:spacing w:after="160" w:line="432" w:lineRule="auto"/>
        <w:jc w:val="both"/>
        <w:rPr>
          <w:rFonts w:ascii="Times New Roman" w:eastAsia="Aptos" w:hAnsi="Times New Roman"/>
          <w:bCs/>
          <w:kern w:val="2"/>
          <w:sz w:val="24"/>
          <w:szCs w:val="24"/>
          <w14:ligatures w14:val="standardContextual"/>
        </w:rPr>
      </w:pPr>
    </w:p>
    <w:p w14:paraId="30A8E8CB" w14:textId="5AF7924E" w:rsidR="003A5C04" w:rsidRDefault="003A5C04" w:rsidP="008E1E14">
      <w:pPr>
        <w:spacing w:after="160" w:line="432" w:lineRule="auto"/>
        <w:jc w:val="both"/>
        <w:rPr>
          <w:rFonts w:ascii="Times New Roman" w:eastAsia="Aptos" w:hAnsi="Times New Roman"/>
          <w:bCs/>
          <w:kern w:val="2"/>
          <w:sz w:val="24"/>
          <w:szCs w:val="24"/>
          <w14:ligatures w14:val="standardContextual"/>
        </w:rPr>
      </w:pPr>
    </w:p>
    <w:p w14:paraId="66B49D04" w14:textId="39F884C2" w:rsidR="003A5C04" w:rsidRDefault="003A5C04" w:rsidP="008E1E14">
      <w:pPr>
        <w:spacing w:after="160" w:line="432" w:lineRule="auto"/>
        <w:jc w:val="both"/>
        <w:rPr>
          <w:rFonts w:ascii="Times New Roman" w:eastAsia="Aptos" w:hAnsi="Times New Roman"/>
          <w:bCs/>
          <w:kern w:val="2"/>
          <w:sz w:val="24"/>
          <w:szCs w:val="24"/>
          <w14:ligatures w14:val="standardContextual"/>
        </w:rPr>
      </w:pPr>
    </w:p>
    <w:p w14:paraId="0E09EC4F" w14:textId="77777777" w:rsidR="003A5C04" w:rsidRDefault="003A5C04" w:rsidP="008E1E14">
      <w:pPr>
        <w:spacing w:after="160" w:line="432" w:lineRule="auto"/>
        <w:jc w:val="both"/>
        <w:rPr>
          <w:rFonts w:ascii="Times New Roman" w:eastAsia="Aptos" w:hAnsi="Times New Roman"/>
          <w:bCs/>
          <w:kern w:val="2"/>
          <w:sz w:val="24"/>
          <w:szCs w:val="24"/>
          <w14:ligatures w14:val="standardContextual"/>
        </w:rPr>
      </w:pPr>
    </w:p>
    <w:p w14:paraId="06069FDA" w14:textId="299B161C" w:rsidR="004C2F11" w:rsidRDefault="0078402D" w:rsidP="0078402D">
      <w:pPr>
        <w:spacing w:line="276" w:lineRule="auto"/>
        <w:rPr>
          <w:rFonts w:ascii="Times New Roman" w:hAnsi="Times New Roman"/>
          <w:b/>
          <w:bCs/>
          <w:sz w:val="32"/>
          <w:szCs w:val="32"/>
        </w:rPr>
      </w:pPr>
      <w:r>
        <w:rPr>
          <w:rFonts w:ascii="Times New Roman" w:hAnsi="Times New Roman"/>
          <w:b/>
          <w:bCs/>
          <w:sz w:val="32"/>
          <w:szCs w:val="32"/>
        </w:rPr>
        <w:lastRenderedPageBreak/>
        <w:t xml:space="preserve">                                         </w:t>
      </w:r>
      <w:r w:rsidR="004C2F11" w:rsidRPr="009B1F60">
        <w:rPr>
          <w:rFonts w:ascii="Times New Roman" w:hAnsi="Times New Roman"/>
          <w:b/>
          <w:bCs/>
          <w:sz w:val="32"/>
          <w:szCs w:val="32"/>
        </w:rPr>
        <w:t>APPENDI</w:t>
      </w:r>
      <w:r w:rsidR="00703C99">
        <w:rPr>
          <w:rFonts w:ascii="Times New Roman" w:hAnsi="Times New Roman"/>
          <w:b/>
          <w:bCs/>
          <w:sz w:val="32"/>
          <w:szCs w:val="32"/>
        </w:rPr>
        <w:t>CES</w:t>
      </w:r>
    </w:p>
    <w:p w14:paraId="472F1A7A" w14:textId="59B1E623" w:rsidR="004C2F11" w:rsidRDefault="004C2F11" w:rsidP="008C7DB1">
      <w:pPr>
        <w:spacing w:line="276" w:lineRule="auto"/>
        <w:jc w:val="both"/>
      </w:pPr>
      <w:r>
        <w:rPr>
          <w:rFonts w:ascii="Times New Roman" w:hAnsi="Times New Roman"/>
          <w:b/>
          <w:bCs/>
          <w:sz w:val="24"/>
          <w:szCs w:val="24"/>
        </w:rPr>
        <w:t>Appendix I: Monthly recorded of air temperature, rainfall, relative humidity and sunshi</w:t>
      </w:r>
      <w:r w:rsidR="0078402D">
        <w:rPr>
          <w:rFonts w:ascii="Times New Roman" w:hAnsi="Times New Roman"/>
          <w:b/>
          <w:bCs/>
          <w:sz w:val="24"/>
          <w:szCs w:val="24"/>
        </w:rPr>
        <w:t>n</w:t>
      </w:r>
      <w:r>
        <w:rPr>
          <w:rFonts w:ascii="Times New Roman" w:hAnsi="Times New Roman"/>
          <w:b/>
          <w:bCs/>
          <w:sz w:val="24"/>
          <w:szCs w:val="24"/>
        </w:rPr>
        <w:t>e at the experimental site Dinajpur</w:t>
      </w:r>
    </w:p>
    <w:tbl>
      <w:tblPr>
        <w:tblStyle w:val="TableGrid"/>
        <w:tblW w:w="0" w:type="auto"/>
        <w:tblLayout w:type="fixed"/>
        <w:tblLook w:val="04A0" w:firstRow="1" w:lastRow="0" w:firstColumn="1" w:lastColumn="0" w:noHBand="0" w:noVBand="1"/>
      </w:tblPr>
      <w:tblGrid>
        <w:gridCol w:w="1525"/>
        <w:gridCol w:w="1260"/>
        <w:gridCol w:w="1306"/>
        <w:gridCol w:w="1502"/>
        <w:gridCol w:w="1502"/>
        <w:gridCol w:w="1489"/>
      </w:tblGrid>
      <w:tr w:rsidR="004C2F11" w14:paraId="7EF20343" w14:textId="77777777" w:rsidTr="00703C99">
        <w:tc>
          <w:tcPr>
            <w:tcW w:w="1525" w:type="dxa"/>
          </w:tcPr>
          <w:p w14:paraId="7517A192" w14:textId="77777777" w:rsidR="004C2F11" w:rsidRDefault="004C2F11" w:rsidP="004C2F11">
            <w:pPr>
              <w:spacing w:line="276" w:lineRule="auto"/>
              <w:jc w:val="both"/>
            </w:pPr>
            <w:r>
              <w:rPr>
                <w:rFonts w:ascii="Times New Roman" w:hAnsi="Times New Roman"/>
                <w:sz w:val="24"/>
                <w:szCs w:val="24"/>
              </w:rPr>
              <w:t>Months</w:t>
            </w:r>
          </w:p>
        </w:tc>
        <w:tc>
          <w:tcPr>
            <w:tcW w:w="2566" w:type="dxa"/>
            <w:gridSpan w:val="2"/>
          </w:tcPr>
          <w:p w14:paraId="269E436B" w14:textId="77777777" w:rsidR="004C2F11" w:rsidRPr="00703C99" w:rsidRDefault="004C2F11" w:rsidP="00703C99">
            <w:pPr>
              <w:spacing w:line="276" w:lineRule="auto"/>
              <w:jc w:val="center"/>
              <w:rPr>
                <w:sz w:val="23"/>
                <w:szCs w:val="23"/>
              </w:rPr>
            </w:pPr>
            <w:r w:rsidRPr="00703C99">
              <w:rPr>
                <w:rFonts w:ascii="Times New Roman" w:hAnsi="Times New Roman"/>
                <w:sz w:val="23"/>
                <w:szCs w:val="23"/>
              </w:rPr>
              <w:t>Temperature (</w:t>
            </w:r>
            <w:r w:rsidRPr="00703C99">
              <w:rPr>
                <w:rFonts w:ascii="Times New Roman" w:hAnsi="Times New Roman"/>
                <w:sz w:val="23"/>
                <w:szCs w:val="23"/>
                <w:vertAlign w:val="superscript"/>
              </w:rPr>
              <w:t>0</w:t>
            </w:r>
            <w:r w:rsidRPr="00703C99">
              <w:rPr>
                <w:rFonts w:ascii="Times New Roman" w:hAnsi="Times New Roman"/>
                <w:sz w:val="23"/>
                <w:szCs w:val="23"/>
              </w:rPr>
              <w:t>C)</w:t>
            </w:r>
          </w:p>
        </w:tc>
        <w:tc>
          <w:tcPr>
            <w:tcW w:w="1502" w:type="dxa"/>
            <w:vMerge w:val="restart"/>
          </w:tcPr>
          <w:p w14:paraId="208D3092" w14:textId="77777777" w:rsidR="004C2F11" w:rsidRPr="00703C99" w:rsidRDefault="004C2F11" w:rsidP="00703C99">
            <w:pPr>
              <w:spacing w:line="276" w:lineRule="auto"/>
              <w:jc w:val="center"/>
              <w:rPr>
                <w:rFonts w:ascii="Times New Roman" w:hAnsi="Times New Roman"/>
                <w:sz w:val="23"/>
                <w:szCs w:val="23"/>
              </w:rPr>
            </w:pPr>
            <w:r w:rsidRPr="00703C99">
              <w:rPr>
                <w:rFonts w:ascii="Times New Roman" w:hAnsi="Times New Roman"/>
                <w:sz w:val="23"/>
                <w:szCs w:val="23"/>
              </w:rPr>
              <w:t>Relative</w:t>
            </w:r>
          </w:p>
          <w:p w14:paraId="638D1C91" w14:textId="3F31A1D3" w:rsidR="004C2F11" w:rsidRPr="00703C99" w:rsidRDefault="004C2F11" w:rsidP="00703C99">
            <w:pPr>
              <w:spacing w:line="276" w:lineRule="auto"/>
              <w:jc w:val="center"/>
              <w:rPr>
                <w:sz w:val="23"/>
                <w:szCs w:val="23"/>
              </w:rPr>
            </w:pPr>
            <w:r w:rsidRPr="00703C99">
              <w:rPr>
                <w:rFonts w:ascii="Times New Roman" w:hAnsi="Times New Roman"/>
                <w:sz w:val="23"/>
                <w:szCs w:val="23"/>
              </w:rPr>
              <w:t>humidity</w:t>
            </w:r>
            <w:r w:rsidR="00703C99" w:rsidRPr="00703C99">
              <w:rPr>
                <w:rFonts w:ascii="Times New Roman" w:hAnsi="Times New Roman"/>
                <w:sz w:val="23"/>
                <w:szCs w:val="23"/>
              </w:rPr>
              <w:t xml:space="preserve"> </w:t>
            </w:r>
            <w:r w:rsidRPr="00703C99">
              <w:rPr>
                <w:rFonts w:ascii="Times New Roman" w:hAnsi="Times New Roman"/>
                <w:sz w:val="23"/>
                <w:szCs w:val="23"/>
              </w:rPr>
              <w:t>(%)</w:t>
            </w:r>
          </w:p>
        </w:tc>
        <w:tc>
          <w:tcPr>
            <w:tcW w:w="1502" w:type="dxa"/>
            <w:vMerge w:val="restart"/>
          </w:tcPr>
          <w:p w14:paraId="378DC41D" w14:textId="6814DA82" w:rsidR="004C2F11" w:rsidRPr="00703C99" w:rsidRDefault="004C2F11" w:rsidP="00703C99">
            <w:pPr>
              <w:spacing w:line="276" w:lineRule="auto"/>
              <w:jc w:val="center"/>
              <w:rPr>
                <w:sz w:val="23"/>
                <w:szCs w:val="23"/>
              </w:rPr>
            </w:pPr>
            <w:r w:rsidRPr="00703C99">
              <w:rPr>
                <w:rFonts w:ascii="Times New Roman" w:hAnsi="Times New Roman"/>
                <w:sz w:val="23"/>
                <w:szCs w:val="23"/>
              </w:rPr>
              <w:t>Total rainfall</w:t>
            </w:r>
            <w:r w:rsidR="005A27AD">
              <w:rPr>
                <w:rFonts w:ascii="Times New Roman" w:hAnsi="Times New Roman"/>
                <w:sz w:val="23"/>
                <w:szCs w:val="23"/>
              </w:rPr>
              <w:t xml:space="preserve"> </w:t>
            </w:r>
            <w:r w:rsidRPr="00703C99">
              <w:rPr>
                <w:rFonts w:ascii="Times New Roman" w:hAnsi="Times New Roman"/>
                <w:sz w:val="23"/>
                <w:szCs w:val="23"/>
              </w:rPr>
              <w:t>(mm)</w:t>
            </w:r>
          </w:p>
        </w:tc>
        <w:tc>
          <w:tcPr>
            <w:tcW w:w="1489" w:type="dxa"/>
            <w:vMerge w:val="restart"/>
          </w:tcPr>
          <w:p w14:paraId="54A9536B" w14:textId="030F9ADA" w:rsidR="004C2F11" w:rsidRPr="00703C99" w:rsidRDefault="004C2F11" w:rsidP="00703C99">
            <w:pPr>
              <w:spacing w:line="276" w:lineRule="auto"/>
              <w:jc w:val="center"/>
              <w:rPr>
                <w:sz w:val="23"/>
                <w:szCs w:val="23"/>
              </w:rPr>
            </w:pPr>
            <w:r w:rsidRPr="00703C99">
              <w:rPr>
                <w:rFonts w:ascii="Times New Roman" w:hAnsi="Times New Roman"/>
                <w:sz w:val="23"/>
                <w:szCs w:val="23"/>
              </w:rPr>
              <w:t>Total sunshine</w:t>
            </w:r>
            <w:r w:rsidR="005A27AD">
              <w:rPr>
                <w:rFonts w:ascii="Times New Roman" w:hAnsi="Times New Roman"/>
                <w:sz w:val="23"/>
                <w:szCs w:val="23"/>
              </w:rPr>
              <w:t xml:space="preserve"> </w:t>
            </w:r>
            <w:r w:rsidRPr="00703C99">
              <w:rPr>
                <w:rFonts w:ascii="Times New Roman" w:hAnsi="Times New Roman"/>
                <w:sz w:val="23"/>
                <w:szCs w:val="23"/>
              </w:rPr>
              <w:t>(</w:t>
            </w:r>
            <w:proofErr w:type="spellStart"/>
            <w:r w:rsidRPr="00703C99">
              <w:rPr>
                <w:rFonts w:ascii="Times New Roman" w:hAnsi="Times New Roman"/>
                <w:sz w:val="23"/>
                <w:szCs w:val="23"/>
              </w:rPr>
              <w:t>hr</w:t>
            </w:r>
            <w:proofErr w:type="spellEnd"/>
            <w:r w:rsidRPr="00703C99">
              <w:rPr>
                <w:rFonts w:ascii="Times New Roman" w:hAnsi="Times New Roman"/>
                <w:sz w:val="23"/>
                <w:szCs w:val="23"/>
              </w:rPr>
              <w:t>)</w:t>
            </w:r>
          </w:p>
        </w:tc>
      </w:tr>
      <w:tr w:rsidR="004C2F11" w14:paraId="451EAC5B" w14:textId="77777777" w:rsidTr="00703C99">
        <w:trPr>
          <w:trHeight w:val="98"/>
        </w:trPr>
        <w:tc>
          <w:tcPr>
            <w:tcW w:w="1525" w:type="dxa"/>
          </w:tcPr>
          <w:p w14:paraId="257427EA" w14:textId="77777777" w:rsidR="004C2F11" w:rsidRDefault="004C2F11" w:rsidP="004C2F11">
            <w:pPr>
              <w:spacing w:line="276" w:lineRule="auto"/>
              <w:jc w:val="both"/>
            </w:pPr>
          </w:p>
        </w:tc>
        <w:tc>
          <w:tcPr>
            <w:tcW w:w="1260" w:type="dxa"/>
          </w:tcPr>
          <w:p w14:paraId="742BF82C" w14:textId="77777777" w:rsidR="004C2F11" w:rsidRPr="00703C99" w:rsidRDefault="004C2F11" w:rsidP="004C2F11">
            <w:pPr>
              <w:spacing w:line="276" w:lineRule="auto"/>
              <w:jc w:val="center"/>
              <w:rPr>
                <w:rFonts w:ascii="Times New Roman" w:hAnsi="Times New Roman"/>
                <w:sz w:val="23"/>
                <w:szCs w:val="23"/>
              </w:rPr>
            </w:pPr>
            <w:r w:rsidRPr="00703C99">
              <w:rPr>
                <w:rFonts w:ascii="Times New Roman" w:hAnsi="Times New Roman"/>
                <w:sz w:val="23"/>
                <w:szCs w:val="23"/>
              </w:rPr>
              <w:t>Minimum</w:t>
            </w:r>
          </w:p>
        </w:tc>
        <w:tc>
          <w:tcPr>
            <w:tcW w:w="1306" w:type="dxa"/>
          </w:tcPr>
          <w:p w14:paraId="55DCAAB7" w14:textId="77777777" w:rsidR="004C2F11" w:rsidRPr="00703C99" w:rsidRDefault="004C2F11" w:rsidP="004C2F11">
            <w:pPr>
              <w:spacing w:line="276" w:lineRule="auto"/>
              <w:jc w:val="center"/>
              <w:rPr>
                <w:rFonts w:ascii="Times New Roman" w:hAnsi="Times New Roman"/>
                <w:sz w:val="23"/>
                <w:szCs w:val="23"/>
              </w:rPr>
            </w:pPr>
            <w:r w:rsidRPr="00703C99">
              <w:rPr>
                <w:rFonts w:ascii="Times New Roman" w:hAnsi="Times New Roman"/>
                <w:sz w:val="23"/>
                <w:szCs w:val="23"/>
              </w:rPr>
              <w:t>Maximum</w:t>
            </w:r>
          </w:p>
        </w:tc>
        <w:tc>
          <w:tcPr>
            <w:tcW w:w="1502" w:type="dxa"/>
            <w:vMerge/>
          </w:tcPr>
          <w:p w14:paraId="0D8E1CB4" w14:textId="77777777" w:rsidR="004C2F11" w:rsidRPr="00703C99" w:rsidRDefault="004C2F11" w:rsidP="004C2F11">
            <w:pPr>
              <w:spacing w:line="276" w:lineRule="auto"/>
              <w:jc w:val="both"/>
              <w:rPr>
                <w:sz w:val="23"/>
                <w:szCs w:val="23"/>
              </w:rPr>
            </w:pPr>
          </w:p>
        </w:tc>
        <w:tc>
          <w:tcPr>
            <w:tcW w:w="1502" w:type="dxa"/>
            <w:vMerge/>
          </w:tcPr>
          <w:p w14:paraId="1FEFE049" w14:textId="77777777" w:rsidR="004C2F11" w:rsidRPr="00703C99" w:rsidRDefault="004C2F11" w:rsidP="004C2F11">
            <w:pPr>
              <w:spacing w:line="276" w:lineRule="auto"/>
              <w:jc w:val="both"/>
              <w:rPr>
                <w:sz w:val="23"/>
                <w:szCs w:val="23"/>
              </w:rPr>
            </w:pPr>
          </w:p>
        </w:tc>
        <w:tc>
          <w:tcPr>
            <w:tcW w:w="1489" w:type="dxa"/>
            <w:vMerge/>
          </w:tcPr>
          <w:p w14:paraId="507C2184" w14:textId="77777777" w:rsidR="004C2F11" w:rsidRPr="00703C99" w:rsidRDefault="004C2F11" w:rsidP="004C2F11">
            <w:pPr>
              <w:spacing w:line="276" w:lineRule="auto"/>
              <w:jc w:val="both"/>
              <w:rPr>
                <w:sz w:val="23"/>
                <w:szCs w:val="23"/>
              </w:rPr>
            </w:pPr>
          </w:p>
        </w:tc>
      </w:tr>
      <w:tr w:rsidR="004C2F11" w14:paraId="73091C23" w14:textId="77777777" w:rsidTr="00703C99">
        <w:tc>
          <w:tcPr>
            <w:tcW w:w="1525" w:type="dxa"/>
          </w:tcPr>
          <w:p w14:paraId="44C6EC03" w14:textId="77777777" w:rsidR="004C2F11" w:rsidRPr="00703C99" w:rsidRDefault="004C2F11" w:rsidP="004C2F11">
            <w:pPr>
              <w:spacing w:line="276" w:lineRule="auto"/>
              <w:jc w:val="both"/>
              <w:rPr>
                <w:rFonts w:ascii="Times New Roman" w:hAnsi="Times New Roman"/>
                <w:sz w:val="22"/>
                <w:szCs w:val="24"/>
              </w:rPr>
            </w:pPr>
            <w:r w:rsidRPr="00703C99">
              <w:rPr>
                <w:rFonts w:ascii="Times New Roman" w:hAnsi="Times New Roman"/>
                <w:sz w:val="22"/>
                <w:szCs w:val="24"/>
              </w:rPr>
              <w:t>January 2023</w:t>
            </w:r>
          </w:p>
        </w:tc>
        <w:tc>
          <w:tcPr>
            <w:tcW w:w="1260" w:type="dxa"/>
          </w:tcPr>
          <w:p w14:paraId="1E58F779"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10.3</w:t>
            </w:r>
          </w:p>
        </w:tc>
        <w:tc>
          <w:tcPr>
            <w:tcW w:w="1306" w:type="dxa"/>
          </w:tcPr>
          <w:p w14:paraId="561AA244"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23.5</w:t>
            </w:r>
          </w:p>
        </w:tc>
        <w:tc>
          <w:tcPr>
            <w:tcW w:w="1502" w:type="dxa"/>
          </w:tcPr>
          <w:p w14:paraId="56CFE537" w14:textId="77777777" w:rsidR="004C2F11" w:rsidRPr="00D5724A" w:rsidRDefault="004C2F11" w:rsidP="00703C99">
            <w:pPr>
              <w:spacing w:line="276" w:lineRule="auto"/>
              <w:jc w:val="center"/>
              <w:rPr>
                <w:rFonts w:ascii="Times New Roman" w:hAnsi="Times New Roman"/>
                <w:sz w:val="24"/>
                <w:szCs w:val="24"/>
              </w:rPr>
            </w:pPr>
            <w:r>
              <w:rPr>
                <w:rFonts w:ascii="Times New Roman" w:hAnsi="Times New Roman"/>
                <w:sz w:val="24"/>
                <w:szCs w:val="24"/>
              </w:rPr>
              <w:t>79.70</w:t>
            </w:r>
          </w:p>
        </w:tc>
        <w:tc>
          <w:tcPr>
            <w:tcW w:w="1502" w:type="dxa"/>
          </w:tcPr>
          <w:p w14:paraId="00995902" w14:textId="77777777" w:rsidR="004C2F11" w:rsidRPr="00D5724A" w:rsidRDefault="004C2F11" w:rsidP="004C2F11">
            <w:pPr>
              <w:spacing w:line="276" w:lineRule="auto"/>
              <w:jc w:val="both"/>
              <w:rPr>
                <w:rFonts w:ascii="Times New Roman" w:hAnsi="Times New Roman"/>
                <w:sz w:val="24"/>
                <w:szCs w:val="24"/>
              </w:rPr>
            </w:pPr>
            <w:r>
              <w:rPr>
                <w:rFonts w:ascii="Times New Roman" w:hAnsi="Times New Roman"/>
                <w:sz w:val="24"/>
                <w:szCs w:val="24"/>
              </w:rPr>
              <w:t>0</w:t>
            </w:r>
          </w:p>
        </w:tc>
        <w:tc>
          <w:tcPr>
            <w:tcW w:w="1489" w:type="dxa"/>
          </w:tcPr>
          <w:p w14:paraId="15F85608" w14:textId="77777777" w:rsidR="004C2F11" w:rsidRPr="00D5724A" w:rsidRDefault="004C2F11" w:rsidP="004C2F11">
            <w:pPr>
              <w:spacing w:line="276" w:lineRule="auto"/>
              <w:jc w:val="both"/>
              <w:rPr>
                <w:rFonts w:ascii="Times New Roman" w:hAnsi="Times New Roman"/>
                <w:sz w:val="24"/>
                <w:szCs w:val="24"/>
              </w:rPr>
            </w:pPr>
            <w:r>
              <w:rPr>
                <w:rFonts w:ascii="Times New Roman" w:hAnsi="Times New Roman"/>
                <w:sz w:val="24"/>
                <w:szCs w:val="24"/>
              </w:rPr>
              <w:t>6.10</w:t>
            </w:r>
          </w:p>
        </w:tc>
      </w:tr>
      <w:tr w:rsidR="004C2F11" w14:paraId="32C4EB5D" w14:textId="77777777" w:rsidTr="00703C99">
        <w:tc>
          <w:tcPr>
            <w:tcW w:w="1525" w:type="dxa"/>
          </w:tcPr>
          <w:p w14:paraId="3F896F00" w14:textId="77777777" w:rsidR="004C2F11" w:rsidRPr="00703C99" w:rsidRDefault="004C2F11" w:rsidP="004C2F11">
            <w:pPr>
              <w:spacing w:line="276" w:lineRule="auto"/>
              <w:jc w:val="both"/>
              <w:rPr>
                <w:rFonts w:ascii="Times New Roman" w:hAnsi="Times New Roman"/>
                <w:sz w:val="22"/>
                <w:szCs w:val="24"/>
              </w:rPr>
            </w:pPr>
            <w:r w:rsidRPr="00703C99">
              <w:rPr>
                <w:rFonts w:ascii="Times New Roman" w:hAnsi="Times New Roman"/>
                <w:sz w:val="22"/>
                <w:szCs w:val="24"/>
              </w:rPr>
              <w:t>February 2023</w:t>
            </w:r>
          </w:p>
        </w:tc>
        <w:tc>
          <w:tcPr>
            <w:tcW w:w="1260" w:type="dxa"/>
          </w:tcPr>
          <w:p w14:paraId="16743409"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16.2</w:t>
            </w:r>
          </w:p>
        </w:tc>
        <w:tc>
          <w:tcPr>
            <w:tcW w:w="1306" w:type="dxa"/>
          </w:tcPr>
          <w:p w14:paraId="02FCF95E"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28.4</w:t>
            </w:r>
          </w:p>
        </w:tc>
        <w:tc>
          <w:tcPr>
            <w:tcW w:w="1502" w:type="dxa"/>
          </w:tcPr>
          <w:p w14:paraId="3DF73230" w14:textId="77777777" w:rsidR="004C2F11" w:rsidRPr="00D5724A" w:rsidRDefault="004C2F11" w:rsidP="00703C99">
            <w:pPr>
              <w:spacing w:line="276" w:lineRule="auto"/>
              <w:jc w:val="center"/>
              <w:rPr>
                <w:rFonts w:ascii="Times New Roman" w:hAnsi="Times New Roman"/>
                <w:sz w:val="24"/>
                <w:szCs w:val="24"/>
              </w:rPr>
            </w:pPr>
            <w:r>
              <w:rPr>
                <w:rFonts w:ascii="Times New Roman" w:hAnsi="Times New Roman"/>
                <w:sz w:val="24"/>
                <w:szCs w:val="24"/>
              </w:rPr>
              <w:t>72.00</w:t>
            </w:r>
          </w:p>
        </w:tc>
        <w:tc>
          <w:tcPr>
            <w:tcW w:w="1502" w:type="dxa"/>
          </w:tcPr>
          <w:p w14:paraId="4F4D2744" w14:textId="77777777" w:rsidR="004C2F11" w:rsidRPr="00D5724A" w:rsidRDefault="004C2F11" w:rsidP="004C2F11">
            <w:pPr>
              <w:spacing w:line="276" w:lineRule="auto"/>
              <w:jc w:val="both"/>
              <w:rPr>
                <w:rFonts w:ascii="Times New Roman" w:hAnsi="Times New Roman"/>
                <w:sz w:val="24"/>
                <w:szCs w:val="24"/>
              </w:rPr>
            </w:pPr>
            <w:r>
              <w:rPr>
                <w:rFonts w:ascii="Times New Roman" w:hAnsi="Times New Roman"/>
                <w:sz w:val="24"/>
                <w:szCs w:val="24"/>
              </w:rPr>
              <w:t>0</w:t>
            </w:r>
          </w:p>
        </w:tc>
        <w:tc>
          <w:tcPr>
            <w:tcW w:w="1489" w:type="dxa"/>
          </w:tcPr>
          <w:p w14:paraId="5DE845A6" w14:textId="77777777" w:rsidR="004C2F11" w:rsidRPr="00D5724A" w:rsidRDefault="004C2F11" w:rsidP="004C2F11">
            <w:pPr>
              <w:spacing w:line="276" w:lineRule="auto"/>
              <w:jc w:val="both"/>
              <w:rPr>
                <w:rFonts w:ascii="Times New Roman" w:hAnsi="Times New Roman"/>
                <w:sz w:val="24"/>
                <w:szCs w:val="24"/>
              </w:rPr>
            </w:pPr>
            <w:r>
              <w:rPr>
                <w:rFonts w:ascii="Times New Roman" w:hAnsi="Times New Roman"/>
                <w:sz w:val="24"/>
                <w:szCs w:val="24"/>
              </w:rPr>
              <w:t>6.12</w:t>
            </w:r>
          </w:p>
        </w:tc>
      </w:tr>
      <w:tr w:rsidR="004C2F11" w14:paraId="07692276" w14:textId="77777777" w:rsidTr="00703C99">
        <w:tc>
          <w:tcPr>
            <w:tcW w:w="1525" w:type="dxa"/>
          </w:tcPr>
          <w:p w14:paraId="47862481" w14:textId="77777777" w:rsidR="004C2F11" w:rsidRPr="00703C99" w:rsidRDefault="004C2F11" w:rsidP="004C2F11">
            <w:pPr>
              <w:spacing w:line="276" w:lineRule="auto"/>
              <w:jc w:val="both"/>
              <w:rPr>
                <w:sz w:val="22"/>
              </w:rPr>
            </w:pPr>
            <w:r w:rsidRPr="00703C99">
              <w:rPr>
                <w:rFonts w:ascii="Times New Roman" w:hAnsi="Times New Roman"/>
                <w:sz w:val="22"/>
                <w:szCs w:val="24"/>
              </w:rPr>
              <w:t>March 2023</w:t>
            </w:r>
          </w:p>
        </w:tc>
        <w:tc>
          <w:tcPr>
            <w:tcW w:w="1260" w:type="dxa"/>
          </w:tcPr>
          <w:p w14:paraId="00333AEA"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25.3</w:t>
            </w:r>
          </w:p>
        </w:tc>
        <w:tc>
          <w:tcPr>
            <w:tcW w:w="1306" w:type="dxa"/>
          </w:tcPr>
          <w:p w14:paraId="4867D283"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35.0</w:t>
            </w:r>
          </w:p>
        </w:tc>
        <w:tc>
          <w:tcPr>
            <w:tcW w:w="1502" w:type="dxa"/>
          </w:tcPr>
          <w:p w14:paraId="5203CB93"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70.00</w:t>
            </w:r>
          </w:p>
        </w:tc>
        <w:tc>
          <w:tcPr>
            <w:tcW w:w="1502" w:type="dxa"/>
          </w:tcPr>
          <w:p w14:paraId="76A5A269"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7.42</w:t>
            </w:r>
          </w:p>
        </w:tc>
        <w:tc>
          <w:tcPr>
            <w:tcW w:w="1489" w:type="dxa"/>
          </w:tcPr>
          <w:p w14:paraId="4B549872"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6.14</w:t>
            </w:r>
          </w:p>
        </w:tc>
      </w:tr>
      <w:tr w:rsidR="004C2F11" w14:paraId="2E47F967" w14:textId="77777777" w:rsidTr="00703C99">
        <w:tc>
          <w:tcPr>
            <w:tcW w:w="1525" w:type="dxa"/>
          </w:tcPr>
          <w:p w14:paraId="675BC28F" w14:textId="77777777" w:rsidR="004C2F11" w:rsidRPr="00703C99" w:rsidRDefault="004C2F11" w:rsidP="004C2F11">
            <w:pPr>
              <w:spacing w:line="276" w:lineRule="auto"/>
              <w:jc w:val="both"/>
              <w:rPr>
                <w:sz w:val="22"/>
              </w:rPr>
            </w:pPr>
            <w:r w:rsidRPr="00703C99">
              <w:rPr>
                <w:rFonts w:ascii="Times New Roman" w:hAnsi="Times New Roman"/>
                <w:sz w:val="22"/>
                <w:szCs w:val="24"/>
              </w:rPr>
              <w:t>April 2023</w:t>
            </w:r>
          </w:p>
        </w:tc>
        <w:tc>
          <w:tcPr>
            <w:tcW w:w="1260" w:type="dxa"/>
          </w:tcPr>
          <w:p w14:paraId="4643E2E8"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25.4</w:t>
            </w:r>
          </w:p>
        </w:tc>
        <w:tc>
          <w:tcPr>
            <w:tcW w:w="1306" w:type="dxa"/>
          </w:tcPr>
          <w:p w14:paraId="3564BAE5"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36.3</w:t>
            </w:r>
          </w:p>
        </w:tc>
        <w:tc>
          <w:tcPr>
            <w:tcW w:w="1502" w:type="dxa"/>
          </w:tcPr>
          <w:p w14:paraId="7462AA25"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59.00</w:t>
            </w:r>
          </w:p>
        </w:tc>
        <w:tc>
          <w:tcPr>
            <w:tcW w:w="1502" w:type="dxa"/>
          </w:tcPr>
          <w:p w14:paraId="08264E2C"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7.58</w:t>
            </w:r>
          </w:p>
        </w:tc>
        <w:tc>
          <w:tcPr>
            <w:tcW w:w="1489" w:type="dxa"/>
          </w:tcPr>
          <w:p w14:paraId="4091A3DC"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6.35</w:t>
            </w:r>
          </w:p>
        </w:tc>
      </w:tr>
      <w:tr w:rsidR="004C2F11" w14:paraId="617F992A" w14:textId="77777777" w:rsidTr="00703C99">
        <w:tc>
          <w:tcPr>
            <w:tcW w:w="1525" w:type="dxa"/>
          </w:tcPr>
          <w:p w14:paraId="1A37AD07" w14:textId="77777777" w:rsidR="004C2F11" w:rsidRPr="00703C99" w:rsidRDefault="004C2F11" w:rsidP="004C2F11">
            <w:pPr>
              <w:spacing w:line="276" w:lineRule="auto"/>
              <w:jc w:val="both"/>
              <w:rPr>
                <w:sz w:val="22"/>
              </w:rPr>
            </w:pPr>
            <w:r w:rsidRPr="00703C99">
              <w:rPr>
                <w:rFonts w:ascii="Times New Roman" w:hAnsi="Times New Roman"/>
                <w:sz w:val="22"/>
                <w:szCs w:val="24"/>
              </w:rPr>
              <w:t>May 2023</w:t>
            </w:r>
          </w:p>
        </w:tc>
        <w:tc>
          <w:tcPr>
            <w:tcW w:w="1260" w:type="dxa"/>
          </w:tcPr>
          <w:p w14:paraId="64F59964"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26.0</w:t>
            </w:r>
          </w:p>
        </w:tc>
        <w:tc>
          <w:tcPr>
            <w:tcW w:w="1306" w:type="dxa"/>
          </w:tcPr>
          <w:p w14:paraId="3D0A85D8"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37.0</w:t>
            </w:r>
          </w:p>
        </w:tc>
        <w:tc>
          <w:tcPr>
            <w:tcW w:w="1502" w:type="dxa"/>
          </w:tcPr>
          <w:p w14:paraId="57BD7440"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68.00</w:t>
            </w:r>
          </w:p>
        </w:tc>
        <w:tc>
          <w:tcPr>
            <w:tcW w:w="1502" w:type="dxa"/>
          </w:tcPr>
          <w:p w14:paraId="1A21B1B7"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8.04</w:t>
            </w:r>
          </w:p>
        </w:tc>
        <w:tc>
          <w:tcPr>
            <w:tcW w:w="1489" w:type="dxa"/>
          </w:tcPr>
          <w:p w14:paraId="19AB73A1" w14:textId="77777777" w:rsidR="004C2F11" w:rsidRDefault="004C2F11" w:rsidP="004C2F11">
            <w:pPr>
              <w:spacing w:line="276" w:lineRule="auto"/>
              <w:jc w:val="center"/>
              <w:rPr>
                <w:rFonts w:ascii="Times New Roman" w:hAnsi="Times New Roman"/>
                <w:sz w:val="24"/>
                <w:szCs w:val="24"/>
              </w:rPr>
            </w:pPr>
            <w:r>
              <w:rPr>
                <w:rFonts w:ascii="Times New Roman" w:hAnsi="Times New Roman"/>
                <w:sz w:val="24"/>
                <w:szCs w:val="24"/>
              </w:rPr>
              <w:t>6.56</w:t>
            </w:r>
          </w:p>
        </w:tc>
      </w:tr>
    </w:tbl>
    <w:p w14:paraId="7723CA81" w14:textId="77777777" w:rsidR="004C2F11" w:rsidRPr="00BE71B9" w:rsidRDefault="004C2F11" w:rsidP="00290A47">
      <w:pPr>
        <w:jc w:val="center"/>
        <w:rPr>
          <w:rFonts w:ascii="Times New Roman" w:hAnsi="Times New Roman"/>
          <w:bCs/>
        </w:rPr>
      </w:pPr>
      <w:r w:rsidRPr="00BE71B9">
        <w:rPr>
          <w:rFonts w:ascii="Times New Roman" w:hAnsi="Times New Roman"/>
          <w:bCs/>
        </w:rPr>
        <w:t xml:space="preserve">Source: Bangladesh Meteorological Department (Weather Research Station) </w:t>
      </w:r>
      <w:proofErr w:type="spellStart"/>
      <w:r w:rsidRPr="00BE71B9">
        <w:rPr>
          <w:rFonts w:ascii="Times New Roman" w:hAnsi="Times New Roman"/>
          <w:bCs/>
        </w:rPr>
        <w:t>Rajbaati</w:t>
      </w:r>
      <w:proofErr w:type="spellEnd"/>
      <w:r w:rsidRPr="00BE71B9">
        <w:rPr>
          <w:rFonts w:ascii="Times New Roman" w:hAnsi="Times New Roman"/>
          <w:bCs/>
        </w:rPr>
        <w:t>, Dinajpur</w:t>
      </w:r>
    </w:p>
    <w:p w14:paraId="331CA66F" w14:textId="0802935D" w:rsidR="004C2F11" w:rsidRDefault="004C2F11" w:rsidP="00703C99">
      <w:pPr>
        <w:spacing w:before="240" w:after="0" w:line="240" w:lineRule="auto"/>
        <w:rPr>
          <w:rFonts w:ascii="Times New Roman" w:hAnsi="Times New Roman"/>
          <w:b/>
          <w:bCs/>
          <w:sz w:val="24"/>
          <w:szCs w:val="24"/>
        </w:rPr>
      </w:pPr>
      <w:r>
        <w:rPr>
          <w:rFonts w:ascii="Times New Roman" w:hAnsi="Times New Roman"/>
          <w:b/>
          <w:bCs/>
          <w:sz w:val="24"/>
          <w:szCs w:val="24"/>
        </w:rPr>
        <w:t>Appendix II: Morpho-physio-chemical properties of soil (collected before sowing of s</w:t>
      </w:r>
      <w:r w:rsidR="00703C99">
        <w:rPr>
          <w:rFonts w:ascii="Times New Roman" w:hAnsi="Times New Roman"/>
          <w:b/>
          <w:bCs/>
          <w:sz w:val="24"/>
          <w:szCs w:val="24"/>
        </w:rPr>
        <w:t>eeds) of the experimental field</w:t>
      </w:r>
    </w:p>
    <w:p w14:paraId="6D29B5A1" w14:textId="572961CD" w:rsidR="004C2F11" w:rsidRDefault="004C2F11" w:rsidP="00703C99">
      <w:pPr>
        <w:spacing w:after="0" w:line="276" w:lineRule="auto"/>
        <w:rPr>
          <w:rFonts w:ascii="Times New Roman" w:hAnsi="Times New Roman"/>
          <w:b/>
          <w:bCs/>
          <w:sz w:val="24"/>
          <w:szCs w:val="24"/>
        </w:rPr>
      </w:pPr>
      <w:r>
        <w:rPr>
          <w:rFonts w:ascii="Times New Roman" w:hAnsi="Times New Roman"/>
          <w:b/>
          <w:bCs/>
          <w:sz w:val="24"/>
          <w:szCs w:val="24"/>
        </w:rPr>
        <w:t>A.</w:t>
      </w:r>
      <w:r w:rsidR="00703C99">
        <w:rPr>
          <w:rFonts w:ascii="Times New Roman" w:hAnsi="Times New Roman"/>
          <w:b/>
          <w:bCs/>
          <w:sz w:val="24"/>
          <w:szCs w:val="24"/>
        </w:rPr>
        <w:t xml:space="preserve"> </w:t>
      </w:r>
      <w:r>
        <w:rPr>
          <w:rFonts w:ascii="Times New Roman" w:hAnsi="Times New Roman"/>
          <w:b/>
          <w:bCs/>
          <w:sz w:val="24"/>
          <w:szCs w:val="24"/>
        </w:rPr>
        <w:t xml:space="preserve">Morphological characteristics of the soil </w:t>
      </w:r>
    </w:p>
    <w:tbl>
      <w:tblPr>
        <w:tblStyle w:val="TableGrid"/>
        <w:tblW w:w="8635" w:type="dxa"/>
        <w:tblLook w:val="04A0" w:firstRow="1" w:lastRow="0" w:firstColumn="1" w:lastColumn="0" w:noHBand="0" w:noVBand="1"/>
      </w:tblPr>
      <w:tblGrid>
        <w:gridCol w:w="2524"/>
        <w:gridCol w:w="6111"/>
      </w:tblGrid>
      <w:tr w:rsidR="004C2F11" w14:paraId="2EDF26F0" w14:textId="77777777" w:rsidTr="004C2F11">
        <w:trPr>
          <w:trHeight w:val="318"/>
        </w:trPr>
        <w:tc>
          <w:tcPr>
            <w:tcW w:w="2524" w:type="dxa"/>
            <w:tcBorders>
              <w:top w:val="single" w:sz="4" w:space="0" w:color="auto"/>
              <w:left w:val="single" w:sz="4" w:space="0" w:color="auto"/>
              <w:bottom w:val="single" w:sz="4" w:space="0" w:color="auto"/>
              <w:right w:val="single" w:sz="4" w:space="0" w:color="auto"/>
            </w:tcBorders>
            <w:hideMark/>
          </w:tcPr>
          <w:p w14:paraId="7429E25D" w14:textId="77777777" w:rsidR="004C2F11" w:rsidRPr="004C2F11" w:rsidRDefault="004C2F11" w:rsidP="00703C99">
            <w:pPr>
              <w:pStyle w:val="ListParagraph"/>
              <w:ind w:left="0"/>
              <w:jc w:val="both"/>
              <w:rPr>
                <w:rFonts w:ascii="Times New Roman" w:hAnsi="Times New Roman" w:cs="Times New Roman"/>
                <w:b/>
                <w:szCs w:val="24"/>
              </w:rPr>
            </w:pPr>
            <w:r w:rsidRPr="004C2F11">
              <w:rPr>
                <w:rFonts w:ascii="Times New Roman" w:hAnsi="Times New Roman" w:cs="Times New Roman"/>
                <w:b/>
                <w:szCs w:val="24"/>
              </w:rPr>
              <w:t>Constituents</w:t>
            </w:r>
          </w:p>
        </w:tc>
        <w:tc>
          <w:tcPr>
            <w:tcW w:w="6111" w:type="dxa"/>
            <w:tcBorders>
              <w:top w:val="single" w:sz="4" w:space="0" w:color="auto"/>
              <w:left w:val="single" w:sz="4" w:space="0" w:color="auto"/>
              <w:bottom w:val="single" w:sz="4" w:space="0" w:color="auto"/>
              <w:right w:val="single" w:sz="4" w:space="0" w:color="auto"/>
            </w:tcBorders>
            <w:hideMark/>
          </w:tcPr>
          <w:p w14:paraId="05DDF3D0" w14:textId="77777777" w:rsidR="004C2F11" w:rsidRPr="004C2F11" w:rsidRDefault="004C2F11" w:rsidP="00703C99">
            <w:pPr>
              <w:pStyle w:val="ListParagraph"/>
              <w:ind w:left="0"/>
              <w:rPr>
                <w:rFonts w:ascii="Times New Roman" w:hAnsi="Times New Roman" w:cs="Times New Roman"/>
                <w:b/>
                <w:szCs w:val="24"/>
              </w:rPr>
            </w:pPr>
            <w:r w:rsidRPr="004C2F11">
              <w:rPr>
                <w:rFonts w:ascii="Times New Roman" w:hAnsi="Times New Roman" w:cs="Times New Roman"/>
                <w:b/>
                <w:szCs w:val="24"/>
              </w:rPr>
              <w:t>Characteristics</w:t>
            </w:r>
          </w:p>
        </w:tc>
      </w:tr>
      <w:tr w:rsidR="004C2F11" w14:paraId="10128C3B" w14:textId="77777777" w:rsidTr="00703C99">
        <w:trPr>
          <w:trHeight w:val="116"/>
        </w:trPr>
        <w:tc>
          <w:tcPr>
            <w:tcW w:w="2524" w:type="dxa"/>
            <w:tcBorders>
              <w:top w:val="single" w:sz="4" w:space="0" w:color="auto"/>
              <w:left w:val="single" w:sz="4" w:space="0" w:color="auto"/>
              <w:bottom w:val="single" w:sz="4" w:space="0" w:color="auto"/>
              <w:right w:val="single" w:sz="4" w:space="0" w:color="auto"/>
            </w:tcBorders>
            <w:hideMark/>
          </w:tcPr>
          <w:p w14:paraId="41E59DC1"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Location</w:t>
            </w:r>
          </w:p>
        </w:tc>
        <w:tc>
          <w:tcPr>
            <w:tcW w:w="6111" w:type="dxa"/>
            <w:tcBorders>
              <w:top w:val="single" w:sz="4" w:space="0" w:color="auto"/>
              <w:left w:val="single" w:sz="4" w:space="0" w:color="auto"/>
              <w:bottom w:val="single" w:sz="4" w:space="0" w:color="auto"/>
              <w:right w:val="single" w:sz="4" w:space="0" w:color="auto"/>
            </w:tcBorders>
            <w:hideMark/>
          </w:tcPr>
          <w:p w14:paraId="20E1C36A" w14:textId="64EC9C3A"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Agronomy shade house, Department of Agronomy, </w:t>
            </w:r>
            <w:r w:rsidR="00703C99">
              <w:rPr>
                <w:rFonts w:ascii="Times New Roman" w:hAnsi="Times New Roman" w:cs="Times New Roman"/>
                <w:szCs w:val="24"/>
              </w:rPr>
              <w:t>HSTU</w:t>
            </w:r>
            <w:r w:rsidRPr="004C2F11">
              <w:rPr>
                <w:rFonts w:ascii="Times New Roman" w:hAnsi="Times New Roman" w:cs="Times New Roman"/>
                <w:szCs w:val="24"/>
              </w:rPr>
              <w:t>, Dinajpur</w:t>
            </w:r>
          </w:p>
        </w:tc>
      </w:tr>
      <w:tr w:rsidR="004C2F11" w14:paraId="0EB0E114"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329A7B4A" w14:textId="77777777" w:rsidR="004C2F11" w:rsidRPr="004C2F11" w:rsidRDefault="004C2F11" w:rsidP="00703C99">
            <w:pPr>
              <w:pStyle w:val="ListParagraph"/>
              <w:ind w:left="0"/>
              <w:rPr>
                <w:rFonts w:ascii="Times New Roman" w:hAnsi="Times New Roman" w:cs="Times New Roman"/>
                <w:szCs w:val="24"/>
              </w:rPr>
            </w:pPr>
            <w:proofErr w:type="spellStart"/>
            <w:r w:rsidRPr="004C2F11">
              <w:rPr>
                <w:rFonts w:ascii="Times New Roman" w:hAnsi="Times New Roman" w:cs="Times New Roman"/>
                <w:szCs w:val="24"/>
              </w:rPr>
              <w:t>Agro</w:t>
            </w:r>
            <w:proofErr w:type="spellEnd"/>
            <w:r w:rsidRPr="004C2F11">
              <w:rPr>
                <w:rFonts w:ascii="Times New Roman" w:hAnsi="Times New Roman" w:cs="Times New Roman"/>
                <w:szCs w:val="24"/>
              </w:rPr>
              <w:t>-ecological zone</w:t>
            </w:r>
          </w:p>
        </w:tc>
        <w:tc>
          <w:tcPr>
            <w:tcW w:w="6111" w:type="dxa"/>
            <w:tcBorders>
              <w:top w:val="single" w:sz="4" w:space="0" w:color="auto"/>
              <w:left w:val="single" w:sz="4" w:space="0" w:color="auto"/>
              <w:bottom w:val="single" w:sz="4" w:space="0" w:color="auto"/>
              <w:right w:val="single" w:sz="4" w:space="0" w:color="auto"/>
            </w:tcBorders>
            <w:hideMark/>
          </w:tcPr>
          <w:p w14:paraId="6B78A723" w14:textId="08B446B6"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Old Himalayan Piedmont </w:t>
            </w:r>
            <w:proofErr w:type="gramStart"/>
            <w:r w:rsidRPr="004C2F11">
              <w:rPr>
                <w:rFonts w:ascii="Times New Roman" w:hAnsi="Times New Roman" w:cs="Times New Roman"/>
                <w:szCs w:val="24"/>
              </w:rPr>
              <w:t>Plain</w:t>
            </w:r>
            <w:r w:rsidR="005A27AD">
              <w:rPr>
                <w:rFonts w:ascii="Times New Roman" w:hAnsi="Times New Roman" w:cs="Times New Roman"/>
                <w:szCs w:val="24"/>
              </w:rPr>
              <w:t xml:space="preserve"> </w:t>
            </w:r>
            <w:r w:rsidRPr="004C2F11">
              <w:rPr>
                <w:rFonts w:ascii="Times New Roman" w:hAnsi="Times New Roman" w:cs="Times New Roman"/>
                <w:szCs w:val="24"/>
              </w:rPr>
              <w:t xml:space="preserve"> (</w:t>
            </w:r>
            <w:proofErr w:type="gramEnd"/>
            <w:r w:rsidRPr="004C2F11">
              <w:rPr>
                <w:rFonts w:ascii="Times New Roman" w:hAnsi="Times New Roman" w:cs="Times New Roman"/>
                <w:szCs w:val="24"/>
              </w:rPr>
              <w:t>AEZ-1)</w:t>
            </w:r>
          </w:p>
        </w:tc>
      </w:tr>
      <w:tr w:rsidR="004C2F11" w14:paraId="102BD728"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32B77D61"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Geographical position</w:t>
            </w:r>
          </w:p>
        </w:tc>
        <w:tc>
          <w:tcPr>
            <w:tcW w:w="6111" w:type="dxa"/>
            <w:tcBorders>
              <w:top w:val="single" w:sz="4" w:space="0" w:color="auto"/>
              <w:left w:val="single" w:sz="4" w:space="0" w:color="auto"/>
              <w:bottom w:val="single" w:sz="4" w:space="0" w:color="auto"/>
              <w:right w:val="single" w:sz="4" w:space="0" w:color="auto"/>
            </w:tcBorders>
            <w:hideMark/>
          </w:tcPr>
          <w:p w14:paraId="4451C628" w14:textId="15BE8D5B"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25</w:t>
            </w:r>
            <w:r w:rsidRPr="004C2F11">
              <w:rPr>
                <w:rFonts w:ascii="Times New Roman" w:hAnsi="Times New Roman" w:cs="Times New Roman"/>
                <w:szCs w:val="24"/>
                <w:vertAlign w:val="superscript"/>
              </w:rPr>
              <w:t>0</w:t>
            </w:r>
            <w:r w:rsidRPr="004C2F11">
              <w:rPr>
                <w:rFonts w:ascii="Times New Roman" w:hAnsi="Times New Roman" w:cs="Times New Roman"/>
                <w:szCs w:val="24"/>
              </w:rPr>
              <w:t xml:space="preserve">38 N latitude </w:t>
            </w:r>
            <w:proofErr w:type="gramStart"/>
            <w:r w:rsidRPr="004C2F11">
              <w:rPr>
                <w:rFonts w:ascii="Times New Roman" w:hAnsi="Times New Roman" w:cs="Times New Roman"/>
                <w:szCs w:val="24"/>
              </w:rPr>
              <w:t>and</w:t>
            </w:r>
            <w:r w:rsidR="003D76E1">
              <w:rPr>
                <w:rFonts w:ascii="Times New Roman" w:hAnsi="Times New Roman" w:cs="Times New Roman"/>
                <w:szCs w:val="24"/>
              </w:rPr>
              <w:t xml:space="preserve"> </w:t>
            </w:r>
            <w:r w:rsidRPr="004C2F11">
              <w:rPr>
                <w:rFonts w:ascii="Times New Roman" w:hAnsi="Times New Roman" w:cs="Times New Roman"/>
                <w:szCs w:val="24"/>
              </w:rPr>
              <w:t xml:space="preserve"> 88</w:t>
            </w:r>
            <w:r w:rsidRPr="004C2F11">
              <w:rPr>
                <w:rFonts w:ascii="Times New Roman" w:hAnsi="Times New Roman" w:cs="Times New Roman"/>
                <w:szCs w:val="24"/>
                <w:vertAlign w:val="superscript"/>
              </w:rPr>
              <w:t>0</w:t>
            </w:r>
            <w:r w:rsidRPr="004C2F11">
              <w:rPr>
                <w:rFonts w:ascii="Times New Roman" w:hAnsi="Times New Roman" w:cs="Times New Roman"/>
                <w:szCs w:val="24"/>
              </w:rPr>
              <w:t>4</w:t>
            </w:r>
            <w:proofErr w:type="gramEnd"/>
            <w:r w:rsidRPr="004C2F11">
              <w:rPr>
                <w:rFonts w:ascii="Times New Roman" w:hAnsi="Times New Roman" w:cs="Times New Roman"/>
                <w:szCs w:val="24"/>
              </w:rPr>
              <w:t xml:space="preserve"> E longitude </w:t>
            </w:r>
          </w:p>
        </w:tc>
      </w:tr>
      <w:tr w:rsidR="004C2F11" w14:paraId="311580F4"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7CE9DF36"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General soil type</w:t>
            </w:r>
          </w:p>
        </w:tc>
        <w:tc>
          <w:tcPr>
            <w:tcW w:w="6111" w:type="dxa"/>
            <w:tcBorders>
              <w:top w:val="single" w:sz="4" w:space="0" w:color="auto"/>
              <w:left w:val="single" w:sz="4" w:space="0" w:color="auto"/>
              <w:bottom w:val="single" w:sz="4" w:space="0" w:color="auto"/>
              <w:right w:val="single" w:sz="4" w:space="0" w:color="auto"/>
            </w:tcBorders>
            <w:hideMark/>
          </w:tcPr>
          <w:p w14:paraId="332517F9"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Non-calcareous dark grey floodplain</w:t>
            </w:r>
          </w:p>
        </w:tc>
      </w:tr>
      <w:tr w:rsidR="004C2F11" w14:paraId="4A160A53"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2100CDC9"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Parent material </w:t>
            </w:r>
          </w:p>
        </w:tc>
        <w:tc>
          <w:tcPr>
            <w:tcW w:w="6111" w:type="dxa"/>
            <w:tcBorders>
              <w:top w:val="single" w:sz="4" w:space="0" w:color="auto"/>
              <w:left w:val="single" w:sz="4" w:space="0" w:color="auto"/>
              <w:bottom w:val="single" w:sz="4" w:space="0" w:color="auto"/>
              <w:right w:val="single" w:sz="4" w:space="0" w:color="auto"/>
            </w:tcBorders>
            <w:hideMark/>
          </w:tcPr>
          <w:p w14:paraId="36E353E3"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Old Brahmaputra River borne deposit</w:t>
            </w:r>
          </w:p>
        </w:tc>
      </w:tr>
      <w:tr w:rsidR="004C2F11" w14:paraId="610343B5"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4A96EA58"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Land type </w:t>
            </w:r>
          </w:p>
        </w:tc>
        <w:tc>
          <w:tcPr>
            <w:tcW w:w="6111" w:type="dxa"/>
            <w:tcBorders>
              <w:top w:val="single" w:sz="4" w:space="0" w:color="auto"/>
              <w:left w:val="single" w:sz="4" w:space="0" w:color="auto"/>
              <w:bottom w:val="single" w:sz="4" w:space="0" w:color="auto"/>
              <w:right w:val="single" w:sz="4" w:space="0" w:color="auto"/>
            </w:tcBorders>
            <w:hideMark/>
          </w:tcPr>
          <w:p w14:paraId="1AA903CB"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Medium high land</w:t>
            </w:r>
          </w:p>
        </w:tc>
      </w:tr>
      <w:tr w:rsidR="004C2F11" w14:paraId="6C3D3736"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55496319"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Elevation</w:t>
            </w:r>
          </w:p>
        </w:tc>
        <w:tc>
          <w:tcPr>
            <w:tcW w:w="6111" w:type="dxa"/>
            <w:tcBorders>
              <w:top w:val="single" w:sz="4" w:space="0" w:color="auto"/>
              <w:left w:val="single" w:sz="4" w:space="0" w:color="auto"/>
              <w:bottom w:val="single" w:sz="4" w:space="0" w:color="auto"/>
              <w:right w:val="single" w:sz="4" w:space="0" w:color="auto"/>
            </w:tcBorders>
            <w:hideMark/>
          </w:tcPr>
          <w:p w14:paraId="7B6BA8F2"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37 Meter above the mean sea level </w:t>
            </w:r>
          </w:p>
        </w:tc>
      </w:tr>
      <w:tr w:rsidR="004C2F11" w14:paraId="63689F7C"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037BF0A8"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Drainage </w:t>
            </w:r>
          </w:p>
        </w:tc>
        <w:tc>
          <w:tcPr>
            <w:tcW w:w="6111" w:type="dxa"/>
            <w:tcBorders>
              <w:top w:val="single" w:sz="4" w:space="0" w:color="auto"/>
              <w:left w:val="single" w:sz="4" w:space="0" w:color="auto"/>
              <w:bottom w:val="single" w:sz="4" w:space="0" w:color="auto"/>
              <w:right w:val="single" w:sz="4" w:space="0" w:color="auto"/>
            </w:tcBorders>
            <w:hideMark/>
          </w:tcPr>
          <w:p w14:paraId="44CC0F02"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Well drained</w:t>
            </w:r>
          </w:p>
        </w:tc>
      </w:tr>
      <w:tr w:rsidR="004C2F11" w14:paraId="62414373"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3FBB3722"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Topography </w:t>
            </w:r>
          </w:p>
        </w:tc>
        <w:tc>
          <w:tcPr>
            <w:tcW w:w="6111" w:type="dxa"/>
            <w:tcBorders>
              <w:top w:val="single" w:sz="4" w:space="0" w:color="auto"/>
              <w:left w:val="single" w:sz="4" w:space="0" w:color="auto"/>
              <w:bottom w:val="single" w:sz="4" w:space="0" w:color="auto"/>
              <w:right w:val="single" w:sz="4" w:space="0" w:color="auto"/>
            </w:tcBorders>
            <w:hideMark/>
          </w:tcPr>
          <w:p w14:paraId="0C3EDA16"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Fairly level</w:t>
            </w:r>
          </w:p>
        </w:tc>
      </w:tr>
      <w:tr w:rsidR="004C2F11" w14:paraId="2D8C23AF"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7CC57B39"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Soil texture</w:t>
            </w:r>
          </w:p>
        </w:tc>
        <w:tc>
          <w:tcPr>
            <w:tcW w:w="6111" w:type="dxa"/>
            <w:tcBorders>
              <w:top w:val="single" w:sz="4" w:space="0" w:color="auto"/>
              <w:left w:val="single" w:sz="4" w:space="0" w:color="auto"/>
              <w:bottom w:val="single" w:sz="4" w:space="0" w:color="auto"/>
              <w:right w:val="single" w:sz="4" w:space="0" w:color="auto"/>
            </w:tcBorders>
            <w:hideMark/>
          </w:tcPr>
          <w:p w14:paraId="3F1541DA"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Sandy loam</w:t>
            </w:r>
          </w:p>
        </w:tc>
      </w:tr>
      <w:tr w:rsidR="004C2F11" w14:paraId="767AD24F"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7441C218"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Soil color</w:t>
            </w:r>
          </w:p>
        </w:tc>
        <w:tc>
          <w:tcPr>
            <w:tcW w:w="6111" w:type="dxa"/>
            <w:tcBorders>
              <w:top w:val="single" w:sz="4" w:space="0" w:color="auto"/>
              <w:left w:val="single" w:sz="4" w:space="0" w:color="auto"/>
              <w:bottom w:val="single" w:sz="4" w:space="0" w:color="auto"/>
              <w:right w:val="single" w:sz="4" w:space="0" w:color="auto"/>
            </w:tcBorders>
            <w:hideMark/>
          </w:tcPr>
          <w:p w14:paraId="19C0048A"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Dark grey</w:t>
            </w:r>
          </w:p>
        </w:tc>
      </w:tr>
      <w:tr w:rsidR="004C2F11" w14:paraId="6BF13E77" w14:textId="77777777" w:rsidTr="00703C99">
        <w:trPr>
          <w:trHeight w:val="70"/>
        </w:trPr>
        <w:tc>
          <w:tcPr>
            <w:tcW w:w="2524" w:type="dxa"/>
            <w:tcBorders>
              <w:top w:val="single" w:sz="4" w:space="0" w:color="auto"/>
              <w:left w:val="single" w:sz="4" w:space="0" w:color="auto"/>
              <w:bottom w:val="single" w:sz="4" w:space="0" w:color="auto"/>
              <w:right w:val="single" w:sz="4" w:space="0" w:color="auto"/>
            </w:tcBorders>
            <w:hideMark/>
          </w:tcPr>
          <w:p w14:paraId="60E31908" w14:textId="77777777"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Flood level </w:t>
            </w:r>
          </w:p>
        </w:tc>
        <w:tc>
          <w:tcPr>
            <w:tcW w:w="6111" w:type="dxa"/>
            <w:tcBorders>
              <w:top w:val="single" w:sz="4" w:space="0" w:color="auto"/>
              <w:left w:val="single" w:sz="4" w:space="0" w:color="auto"/>
              <w:bottom w:val="single" w:sz="4" w:space="0" w:color="auto"/>
              <w:right w:val="single" w:sz="4" w:space="0" w:color="auto"/>
            </w:tcBorders>
            <w:hideMark/>
          </w:tcPr>
          <w:p w14:paraId="03443D53" w14:textId="0BC167FA" w:rsidR="004C2F11" w:rsidRPr="004C2F11" w:rsidRDefault="004C2F11" w:rsidP="00703C99">
            <w:pPr>
              <w:pStyle w:val="ListParagraph"/>
              <w:ind w:left="0"/>
              <w:rPr>
                <w:rFonts w:ascii="Times New Roman" w:hAnsi="Times New Roman" w:cs="Times New Roman"/>
                <w:szCs w:val="24"/>
              </w:rPr>
            </w:pPr>
            <w:r w:rsidRPr="004C2F11">
              <w:rPr>
                <w:rFonts w:ascii="Times New Roman" w:hAnsi="Times New Roman" w:cs="Times New Roman"/>
                <w:szCs w:val="24"/>
              </w:rPr>
              <w:t xml:space="preserve">Above </w:t>
            </w:r>
            <w:proofErr w:type="gramStart"/>
            <w:r w:rsidRPr="004C2F11">
              <w:rPr>
                <w:rFonts w:ascii="Times New Roman" w:hAnsi="Times New Roman" w:cs="Times New Roman"/>
                <w:szCs w:val="24"/>
              </w:rPr>
              <w:t xml:space="preserve">flood </w:t>
            </w:r>
            <w:r w:rsidR="003D76E1">
              <w:rPr>
                <w:rFonts w:ascii="Times New Roman" w:hAnsi="Times New Roman" w:cs="Times New Roman"/>
                <w:szCs w:val="24"/>
              </w:rPr>
              <w:t xml:space="preserve"> </w:t>
            </w:r>
            <w:r w:rsidRPr="004C2F11">
              <w:rPr>
                <w:rFonts w:ascii="Times New Roman" w:hAnsi="Times New Roman" w:cs="Times New Roman"/>
                <w:szCs w:val="24"/>
              </w:rPr>
              <w:t>level</w:t>
            </w:r>
            <w:proofErr w:type="gramEnd"/>
          </w:p>
        </w:tc>
      </w:tr>
    </w:tbl>
    <w:p w14:paraId="3E8FC4B8" w14:textId="3186AE73" w:rsidR="004C2F11" w:rsidRPr="008C7DB1" w:rsidRDefault="004C2F11" w:rsidP="00703C99">
      <w:pPr>
        <w:spacing w:before="240" w:after="0"/>
        <w:rPr>
          <w:rFonts w:ascii="Times New Roman" w:hAnsi="Times New Roman"/>
          <w:sz w:val="24"/>
          <w:szCs w:val="24"/>
        </w:rPr>
      </w:pPr>
      <w:r w:rsidRPr="008C7DB1">
        <w:rPr>
          <w:rFonts w:ascii="Times New Roman" w:hAnsi="Times New Roman" w:cs="Times New Roman"/>
          <w:b/>
          <w:bCs/>
          <w:sz w:val="24"/>
          <w:szCs w:val="24"/>
        </w:rPr>
        <w:t xml:space="preserve">B. Physical proper ties of the initial soil </w:t>
      </w:r>
      <w:proofErr w:type="gramStart"/>
      <w:r w:rsidRPr="008C7DB1">
        <w:rPr>
          <w:rFonts w:ascii="Times New Roman" w:hAnsi="Times New Roman" w:cs="Times New Roman"/>
          <w:b/>
          <w:bCs/>
          <w:sz w:val="24"/>
          <w:szCs w:val="24"/>
        </w:rPr>
        <w:t>(</w:t>
      </w:r>
      <w:r w:rsidR="003D76E1">
        <w:rPr>
          <w:rFonts w:ascii="Times New Roman" w:hAnsi="Times New Roman" w:cs="Times New Roman"/>
          <w:b/>
          <w:bCs/>
          <w:sz w:val="24"/>
          <w:szCs w:val="24"/>
        </w:rPr>
        <w:t xml:space="preserve"> </w:t>
      </w:r>
      <w:r w:rsidRPr="008C7DB1">
        <w:rPr>
          <w:rFonts w:ascii="Times New Roman" w:hAnsi="Times New Roman" w:cs="Times New Roman"/>
          <w:b/>
          <w:bCs/>
          <w:sz w:val="24"/>
          <w:szCs w:val="24"/>
        </w:rPr>
        <w:t>0</w:t>
      </w:r>
      <w:proofErr w:type="gramEnd"/>
      <w:r w:rsidRPr="008C7DB1">
        <w:rPr>
          <w:rFonts w:ascii="Times New Roman" w:hAnsi="Times New Roman" w:cs="Times New Roman"/>
          <w:b/>
          <w:bCs/>
          <w:sz w:val="24"/>
          <w:szCs w:val="24"/>
        </w:rPr>
        <w:t>-15 cm depth)</w:t>
      </w:r>
    </w:p>
    <w:tbl>
      <w:tblPr>
        <w:tblStyle w:val="TableGrid"/>
        <w:tblW w:w="8640" w:type="dxa"/>
        <w:jc w:val="center"/>
        <w:tblLook w:val="04A0" w:firstRow="1" w:lastRow="0" w:firstColumn="1" w:lastColumn="0" w:noHBand="0" w:noVBand="1"/>
      </w:tblPr>
      <w:tblGrid>
        <w:gridCol w:w="4510"/>
        <w:gridCol w:w="4130"/>
      </w:tblGrid>
      <w:tr w:rsidR="004C2F11" w:rsidRPr="004C2F11" w14:paraId="74DBBD0E" w14:textId="77777777" w:rsidTr="003D76E1">
        <w:trPr>
          <w:trHeight w:val="262"/>
          <w:jc w:val="center"/>
        </w:trPr>
        <w:tc>
          <w:tcPr>
            <w:tcW w:w="4510" w:type="dxa"/>
            <w:tcBorders>
              <w:top w:val="single" w:sz="4" w:space="0" w:color="auto"/>
              <w:left w:val="single" w:sz="4" w:space="0" w:color="auto"/>
              <w:bottom w:val="single" w:sz="4" w:space="0" w:color="auto"/>
              <w:right w:val="single" w:sz="4" w:space="0" w:color="auto"/>
            </w:tcBorders>
            <w:hideMark/>
          </w:tcPr>
          <w:p w14:paraId="2C7AA0D6" w14:textId="77777777" w:rsidR="004C2F11" w:rsidRPr="003D76E1" w:rsidRDefault="004C2F11" w:rsidP="00E73777">
            <w:pPr>
              <w:pStyle w:val="ListParagraph"/>
              <w:ind w:left="0"/>
              <w:rPr>
                <w:rFonts w:ascii="Times New Roman" w:hAnsi="Times New Roman" w:cs="Times New Roman"/>
                <w:szCs w:val="24"/>
              </w:rPr>
            </w:pPr>
            <w:r w:rsidRPr="003D76E1">
              <w:rPr>
                <w:rFonts w:ascii="Times New Roman" w:hAnsi="Times New Roman" w:cs="Times New Roman"/>
                <w:szCs w:val="24"/>
              </w:rPr>
              <w:t xml:space="preserve">Constituents </w:t>
            </w:r>
          </w:p>
        </w:tc>
        <w:tc>
          <w:tcPr>
            <w:tcW w:w="4130" w:type="dxa"/>
            <w:tcBorders>
              <w:top w:val="single" w:sz="4" w:space="0" w:color="auto"/>
              <w:left w:val="single" w:sz="4" w:space="0" w:color="auto"/>
              <w:bottom w:val="single" w:sz="4" w:space="0" w:color="auto"/>
              <w:right w:val="single" w:sz="4" w:space="0" w:color="auto"/>
            </w:tcBorders>
            <w:hideMark/>
          </w:tcPr>
          <w:p w14:paraId="7778EAFC" w14:textId="77777777" w:rsidR="004C2F11" w:rsidRPr="003D76E1" w:rsidRDefault="004C2F11" w:rsidP="00E73777">
            <w:pPr>
              <w:pStyle w:val="ListParagraph"/>
              <w:ind w:left="0"/>
              <w:jc w:val="center"/>
              <w:rPr>
                <w:rFonts w:ascii="Times New Roman" w:hAnsi="Times New Roman" w:cs="Times New Roman"/>
                <w:szCs w:val="24"/>
              </w:rPr>
            </w:pPr>
            <w:r w:rsidRPr="003D76E1">
              <w:rPr>
                <w:rFonts w:ascii="Times New Roman" w:hAnsi="Times New Roman" w:cs="Times New Roman"/>
                <w:szCs w:val="24"/>
              </w:rPr>
              <w:t>Results</w:t>
            </w:r>
          </w:p>
        </w:tc>
      </w:tr>
      <w:tr w:rsidR="003D76E1" w:rsidRPr="004C2F11" w14:paraId="3DEB0A97" w14:textId="77777777" w:rsidTr="003D76E1">
        <w:trPr>
          <w:trHeight w:val="262"/>
          <w:jc w:val="center"/>
        </w:trPr>
        <w:tc>
          <w:tcPr>
            <w:tcW w:w="8640" w:type="dxa"/>
            <w:gridSpan w:val="2"/>
            <w:tcBorders>
              <w:top w:val="single" w:sz="4" w:space="0" w:color="auto"/>
              <w:left w:val="single" w:sz="4" w:space="0" w:color="auto"/>
              <w:bottom w:val="single" w:sz="4" w:space="0" w:color="auto"/>
              <w:right w:val="single" w:sz="4" w:space="0" w:color="auto"/>
            </w:tcBorders>
            <w:hideMark/>
          </w:tcPr>
          <w:p w14:paraId="29BC7541" w14:textId="2511F20B" w:rsidR="003D76E1" w:rsidRPr="004C2F11" w:rsidRDefault="003D76E1" w:rsidP="003D76E1">
            <w:pPr>
              <w:pStyle w:val="ListParagraph"/>
              <w:ind w:left="0"/>
              <w:rPr>
                <w:rFonts w:ascii="Times New Roman" w:hAnsi="Times New Roman" w:cs="Times New Roman"/>
                <w:szCs w:val="24"/>
              </w:rPr>
            </w:pPr>
            <w:r w:rsidRPr="004C2F11">
              <w:rPr>
                <w:rFonts w:ascii="Times New Roman" w:hAnsi="Times New Roman" w:cs="Times New Roman"/>
                <w:szCs w:val="24"/>
              </w:rPr>
              <w:t xml:space="preserve">Particle size analysis </w:t>
            </w:r>
          </w:p>
        </w:tc>
      </w:tr>
      <w:tr w:rsidR="004C2F11" w:rsidRPr="004C2F11" w14:paraId="6C55605A" w14:textId="77777777" w:rsidTr="003D76E1">
        <w:trPr>
          <w:trHeight w:val="262"/>
          <w:jc w:val="center"/>
        </w:trPr>
        <w:tc>
          <w:tcPr>
            <w:tcW w:w="4510" w:type="dxa"/>
            <w:tcBorders>
              <w:top w:val="single" w:sz="4" w:space="0" w:color="auto"/>
              <w:left w:val="single" w:sz="4" w:space="0" w:color="auto"/>
              <w:bottom w:val="single" w:sz="4" w:space="0" w:color="auto"/>
              <w:right w:val="single" w:sz="4" w:space="0" w:color="auto"/>
            </w:tcBorders>
            <w:hideMark/>
          </w:tcPr>
          <w:p w14:paraId="7D0223BC"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 Sand (%) (0.2-0.002mm) </w:t>
            </w:r>
          </w:p>
        </w:tc>
        <w:tc>
          <w:tcPr>
            <w:tcW w:w="4130" w:type="dxa"/>
            <w:tcBorders>
              <w:top w:val="single" w:sz="4" w:space="0" w:color="auto"/>
              <w:left w:val="single" w:sz="4" w:space="0" w:color="auto"/>
              <w:bottom w:val="single" w:sz="4" w:space="0" w:color="auto"/>
              <w:right w:val="single" w:sz="4" w:space="0" w:color="auto"/>
            </w:tcBorders>
            <w:hideMark/>
          </w:tcPr>
          <w:p w14:paraId="5621DE2E"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58</w:t>
            </w:r>
          </w:p>
        </w:tc>
      </w:tr>
      <w:tr w:rsidR="004C2F11" w:rsidRPr="004C2F11" w14:paraId="6DF18EBD" w14:textId="77777777" w:rsidTr="003D76E1">
        <w:trPr>
          <w:trHeight w:val="262"/>
          <w:jc w:val="center"/>
        </w:trPr>
        <w:tc>
          <w:tcPr>
            <w:tcW w:w="4510" w:type="dxa"/>
            <w:tcBorders>
              <w:top w:val="single" w:sz="4" w:space="0" w:color="auto"/>
              <w:left w:val="single" w:sz="4" w:space="0" w:color="auto"/>
              <w:bottom w:val="single" w:sz="4" w:space="0" w:color="auto"/>
              <w:right w:val="single" w:sz="4" w:space="0" w:color="auto"/>
            </w:tcBorders>
            <w:hideMark/>
          </w:tcPr>
          <w:p w14:paraId="225E4E24"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 Silt (%) (0.02-0.002mm)</w:t>
            </w:r>
          </w:p>
        </w:tc>
        <w:tc>
          <w:tcPr>
            <w:tcW w:w="4130" w:type="dxa"/>
            <w:tcBorders>
              <w:top w:val="single" w:sz="4" w:space="0" w:color="auto"/>
              <w:left w:val="single" w:sz="4" w:space="0" w:color="auto"/>
              <w:bottom w:val="single" w:sz="4" w:space="0" w:color="auto"/>
              <w:right w:val="single" w:sz="4" w:space="0" w:color="auto"/>
            </w:tcBorders>
            <w:hideMark/>
          </w:tcPr>
          <w:p w14:paraId="16E86EDB"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28</w:t>
            </w:r>
          </w:p>
        </w:tc>
      </w:tr>
      <w:tr w:rsidR="004C2F11" w:rsidRPr="004C2F11" w14:paraId="5BD7EFF9" w14:textId="77777777" w:rsidTr="003D76E1">
        <w:trPr>
          <w:trHeight w:val="262"/>
          <w:jc w:val="center"/>
        </w:trPr>
        <w:tc>
          <w:tcPr>
            <w:tcW w:w="4510" w:type="dxa"/>
            <w:tcBorders>
              <w:top w:val="single" w:sz="4" w:space="0" w:color="auto"/>
              <w:left w:val="single" w:sz="4" w:space="0" w:color="auto"/>
              <w:bottom w:val="single" w:sz="4" w:space="0" w:color="auto"/>
              <w:right w:val="single" w:sz="4" w:space="0" w:color="auto"/>
            </w:tcBorders>
            <w:hideMark/>
          </w:tcPr>
          <w:p w14:paraId="66FDD7ED"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 Clay (%) (&lt;0.002)</w:t>
            </w:r>
          </w:p>
        </w:tc>
        <w:tc>
          <w:tcPr>
            <w:tcW w:w="4130" w:type="dxa"/>
            <w:tcBorders>
              <w:top w:val="single" w:sz="4" w:space="0" w:color="auto"/>
              <w:left w:val="single" w:sz="4" w:space="0" w:color="auto"/>
              <w:bottom w:val="single" w:sz="4" w:space="0" w:color="auto"/>
              <w:right w:val="single" w:sz="4" w:space="0" w:color="auto"/>
            </w:tcBorders>
            <w:hideMark/>
          </w:tcPr>
          <w:p w14:paraId="33519543"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14</w:t>
            </w:r>
          </w:p>
        </w:tc>
      </w:tr>
      <w:tr w:rsidR="004C2F11" w:rsidRPr="004C2F11" w14:paraId="2CFE9C1E" w14:textId="77777777" w:rsidTr="003D76E1">
        <w:trPr>
          <w:trHeight w:val="262"/>
          <w:jc w:val="center"/>
        </w:trPr>
        <w:tc>
          <w:tcPr>
            <w:tcW w:w="4510" w:type="dxa"/>
            <w:tcBorders>
              <w:top w:val="single" w:sz="4" w:space="0" w:color="auto"/>
              <w:left w:val="single" w:sz="4" w:space="0" w:color="auto"/>
              <w:bottom w:val="single" w:sz="4" w:space="0" w:color="auto"/>
              <w:right w:val="single" w:sz="4" w:space="0" w:color="auto"/>
            </w:tcBorders>
            <w:hideMark/>
          </w:tcPr>
          <w:p w14:paraId="061E0BFC"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 Soil textural class</w:t>
            </w:r>
          </w:p>
        </w:tc>
        <w:tc>
          <w:tcPr>
            <w:tcW w:w="4130" w:type="dxa"/>
            <w:tcBorders>
              <w:top w:val="single" w:sz="4" w:space="0" w:color="auto"/>
              <w:left w:val="single" w:sz="4" w:space="0" w:color="auto"/>
              <w:bottom w:val="single" w:sz="4" w:space="0" w:color="auto"/>
              <w:right w:val="single" w:sz="4" w:space="0" w:color="auto"/>
            </w:tcBorders>
            <w:hideMark/>
          </w:tcPr>
          <w:p w14:paraId="49BE84EF"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Sandy loam</w:t>
            </w:r>
          </w:p>
        </w:tc>
      </w:tr>
    </w:tbl>
    <w:p w14:paraId="5EF38572" w14:textId="07D4C5AC" w:rsidR="004C2F11" w:rsidRPr="00290A47" w:rsidRDefault="004C2F11" w:rsidP="00290A47">
      <w:pPr>
        <w:spacing w:line="276" w:lineRule="auto"/>
        <w:jc w:val="center"/>
        <w:rPr>
          <w:rFonts w:ascii="Times New Roman" w:hAnsi="Times New Roman" w:cs="Times New Roman"/>
          <w:bCs/>
          <w:szCs w:val="24"/>
          <w14:ligatures w14:val="standardContextual"/>
        </w:rPr>
      </w:pPr>
      <w:r w:rsidRPr="00290A47">
        <w:rPr>
          <w:rFonts w:ascii="Times New Roman" w:hAnsi="Times New Roman" w:cs="Times New Roman"/>
          <w:bCs/>
          <w:szCs w:val="24"/>
        </w:rPr>
        <w:t>Source: Results obtains from the mechanical analys</w:t>
      </w:r>
      <w:r w:rsidR="00703C99" w:rsidRPr="00290A47">
        <w:rPr>
          <w:rFonts w:ascii="Times New Roman" w:hAnsi="Times New Roman" w:cs="Times New Roman"/>
          <w:bCs/>
          <w:szCs w:val="24"/>
        </w:rPr>
        <w:t>is of the initial soil analysis</w:t>
      </w:r>
    </w:p>
    <w:p w14:paraId="71167E06" w14:textId="74DBDBA8" w:rsidR="004C2F11" w:rsidRPr="008C7DB1" w:rsidRDefault="004C2F11" w:rsidP="004C2F11">
      <w:pPr>
        <w:pStyle w:val="ListParagraph"/>
        <w:spacing w:line="276" w:lineRule="auto"/>
        <w:ind w:left="0"/>
        <w:rPr>
          <w:rFonts w:ascii="Times New Roman" w:hAnsi="Times New Roman" w:cs="Times New Roman"/>
          <w:b/>
          <w:bCs/>
          <w:sz w:val="24"/>
          <w:szCs w:val="24"/>
        </w:rPr>
      </w:pPr>
      <w:r w:rsidRPr="008C7DB1">
        <w:rPr>
          <w:rFonts w:ascii="Times New Roman" w:hAnsi="Times New Roman" w:cs="Times New Roman"/>
          <w:b/>
          <w:bCs/>
          <w:sz w:val="24"/>
          <w:szCs w:val="24"/>
        </w:rPr>
        <w:t xml:space="preserve">C. Chemical composition of the initial soil </w:t>
      </w:r>
      <w:proofErr w:type="gramStart"/>
      <w:r w:rsidRPr="008C7DB1">
        <w:rPr>
          <w:rFonts w:ascii="Times New Roman" w:hAnsi="Times New Roman" w:cs="Times New Roman"/>
          <w:b/>
          <w:bCs/>
          <w:sz w:val="24"/>
          <w:szCs w:val="24"/>
        </w:rPr>
        <w:t>(</w:t>
      </w:r>
      <w:r w:rsidR="003D76E1">
        <w:rPr>
          <w:rFonts w:ascii="Times New Roman" w:hAnsi="Times New Roman" w:cs="Times New Roman"/>
          <w:b/>
          <w:bCs/>
          <w:sz w:val="24"/>
          <w:szCs w:val="24"/>
        </w:rPr>
        <w:t xml:space="preserve"> </w:t>
      </w:r>
      <w:r w:rsidRPr="008C7DB1">
        <w:rPr>
          <w:rFonts w:ascii="Times New Roman" w:hAnsi="Times New Roman" w:cs="Times New Roman"/>
          <w:b/>
          <w:bCs/>
          <w:sz w:val="24"/>
          <w:szCs w:val="24"/>
        </w:rPr>
        <w:t>0</w:t>
      </w:r>
      <w:proofErr w:type="gramEnd"/>
      <w:r w:rsidRPr="008C7DB1">
        <w:rPr>
          <w:rFonts w:ascii="Times New Roman" w:hAnsi="Times New Roman" w:cs="Times New Roman"/>
          <w:b/>
          <w:bCs/>
          <w:sz w:val="24"/>
          <w:szCs w:val="24"/>
        </w:rPr>
        <w:t>-15 cm depth)</w:t>
      </w:r>
    </w:p>
    <w:tbl>
      <w:tblPr>
        <w:tblStyle w:val="TableGrid"/>
        <w:tblW w:w="0" w:type="auto"/>
        <w:tblInd w:w="-5" w:type="dxa"/>
        <w:tblLook w:val="04A0" w:firstRow="1" w:lastRow="0" w:firstColumn="1" w:lastColumn="0" w:noHBand="0" w:noVBand="1"/>
      </w:tblPr>
      <w:tblGrid>
        <w:gridCol w:w="4759"/>
        <w:gridCol w:w="3830"/>
      </w:tblGrid>
      <w:tr w:rsidR="004C2F11" w:rsidRPr="004C2F11" w14:paraId="7F2E0176"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06EDA2F2"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Characteristics</w:t>
            </w:r>
          </w:p>
        </w:tc>
        <w:tc>
          <w:tcPr>
            <w:tcW w:w="3830" w:type="dxa"/>
            <w:tcBorders>
              <w:top w:val="single" w:sz="4" w:space="0" w:color="auto"/>
              <w:left w:val="single" w:sz="4" w:space="0" w:color="auto"/>
              <w:bottom w:val="single" w:sz="4" w:space="0" w:color="auto"/>
              <w:right w:val="single" w:sz="4" w:space="0" w:color="auto"/>
            </w:tcBorders>
            <w:hideMark/>
          </w:tcPr>
          <w:p w14:paraId="6590CDA4"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Value (%)</w:t>
            </w:r>
          </w:p>
        </w:tc>
      </w:tr>
      <w:tr w:rsidR="004C2F11" w:rsidRPr="004C2F11" w14:paraId="42E74CC2"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22FB19DC"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pH (Soil: water= 1: 25) </w:t>
            </w:r>
          </w:p>
        </w:tc>
        <w:tc>
          <w:tcPr>
            <w:tcW w:w="3830" w:type="dxa"/>
            <w:tcBorders>
              <w:top w:val="single" w:sz="4" w:space="0" w:color="auto"/>
              <w:left w:val="single" w:sz="4" w:space="0" w:color="auto"/>
              <w:bottom w:val="single" w:sz="4" w:space="0" w:color="auto"/>
              <w:right w:val="single" w:sz="4" w:space="0" w:color="auto"/>
            </w:tcBorders>
            <w:hideMark/>
          </w:tcPr>
          <w:p w14:paraId="161BC87E"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5.41</w:t>
            </w:r>
          </w:p>
        </w:tc>
      </w:tr>
      <w:tr w:rsidR="004C2F11" w:rsidRPr="004C2F11" w14:paraId="730047D2"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3E789727"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Organic matter</w:t>
            </w:r>
          </w:p>
        </w:tc>
        <w:tc>
          <w:tcPr>
            <w:tcW w:w="3830" w:type="dxa"/>
            <w:tcBorders>
              <w:top w:val="single" w:sz="4" w:space="0" w:color="auto"/>
              <w:left w:val="single" w:sz="4" w:space="0" w:color="auto"/>
              <w:bottom w:val="single" w:sz="4" w:space="0" w:color="auto"/>
              <w:right w:val="single" w:sz="4" w:space="0" w:color="auto"/>
            </w:tcBorders>
            <w:hideMark/>
          </w:tcPr>
          <w:p w14:paraId="334B837E"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1.48</w:t>
            </w:r>
          </w:p>
        </w:tc>
      </w:tr>
      <w:tr w:rsidR="004C2F11" w:rsidRPr="004C2F11" w14:paraId="6E392348"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6CD03554"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 xml:space="preserve">Organic carbon </w:t>
            </w:r>
          </w:p>
        </w:tc>
        <w:tc>
          <w:tcPr>
            <w:tcW w:w="3830" w:type="dxa"/>
            <w:tcBorders>
              <w:top w:val="single" w:sz="4" w:space="0" w:color="auto"/>
              <w:left w:val="single" w:sz="4" w:space="0" w:color="auto"/>
              <w:bottom w:val="single" w:sz="4" w:space="0" w:color="auto"/>
              <w:right w:val="single" w:sz="4" w:space="0" w:color="auto"/>
            </w:tcBorders>
            <w:hideMark/>
          </w:tcPr>
          <w:p w14:paraId="0A9AC30B"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0.72</w:t>
            </w:r>
          </w:p>
        </w:tc>
      </w:tr>
      <w:tr w:rsidR="004C2F11" w:rsidRPr="004C2F11" w14:paraId="06735206"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210B7A64" w14:textId="09F771F8" w:rsidR="004C2F11" w:rsidRPr="004C2F11" w:rsidRDefault="003D76E1" w:rsidP="00E73777">
            <w:pPr>
              <w:pStyle w:val="ListParagraph"/>
              <w:ind w:left="0"/>
              <w:rPr>
                <w:rFonts w:ascii="Times New Roman" w:hAnsi="Times New Roman" w:cs="Times New Roman"/>
                <w:szCs w:val="24"/>
              </w:rPr>
            </w:pPr>
            <w:proofErr w:type="gramStart"/>
            <w:r>
              <w:rPr>
                <w:rFonts w:ascii="Times New Roman" w:hAnsi="Times New Roman" w:cs="Times New Roman"/>
                <w:szCs w:val="24"/>
              </w:rPr>
              <w:t xml:space="preserve">Total </w:t>
            </w:r>
            <w:r w:rsidR="004C2F11" w:rsidRPr="004C2F11">
              <w:rPr>
                <w:rFonts w:ascii="Times New Roman" w:hAnsi="Times New Roman" w:cs="Times New Roman"/>
                <w:szCs w:val="24"/>
              </w:rPr>
              <w:t xml:space="preserve"> N</w:t>
            </w:r>
            <w:proofErr w:type="gramEnd"/>
          </w:p>
        </w:tc>
        <w:tc>
          <w:tcPr>
            <w:tcW w:w="3830" w:type="dxa"/>
            <w:tcBorders>
              <w:top w:val="single" w:sz="4" w:space="0" w:color="auto"/>
              <w:left w:val="single" w:sz="4" w:space="0" w:color="auto"/>
              <w:bottom w:val="single" w:sz="4" w:space="0" w:color="auto"/>
              <w:right w:val="single" w:sz="4" w:space="0" w:color="auto"/>
            </w:tcBorders>
            <w:hideMark/>
          </w:tcPr>
          <w:p w14:paraId="50632445"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0.08</w:t>
            </w:r>
          </w:p>
        </w:tc>
      </w:tr>
      <w:tr w:rsidR="004C2F11" w:rsidRPr="004C2F11" w14:paraId="70A5A79D"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111E5353"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P (ppm)</w:t>
            </w:r>
          </w:p>
        </w:tc>
        <w:tc>
          <w:tcPr>
            <w:tcW w:w="3830" w:type="dxa"/>
            <w:tcBorders>
              <w:top w:val="single" w:sz="4" w:space="0" w:color="auto"/>
              <w:left w:val="single" w:sz="4" w:space="0" w:color="auto"/>
              <w:bottom w:val="single" w:sz="4" w:space="0" w:color="auto"/>
              <w:right w:val="single" w:sz="4" w:space="0" w:color="auto"/>
            </w:tcBorders>
            <w:hideMark/>
          </w:tcPr>
          <w:p w14:paraId="536F51E5"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11.20</w:t>
            </w:r>
          </w:p>
        </w:tc>
      </w:tr>
      <w:tr w:rsidR="004C2F11" w:rsidRPr="004C2F11" w14:paraId="44CE5DAC"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1E1C21AE"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Exchangeable K (</w:t>
            </w:r>
            <w:proofErr w:type="spellStart"/>
            <w:r w:rsidRPr="004C2F11">
              <w:rPr>
                <w:rFonts w:ascii="Times New Roman" w:hAnsi="Times New Roman" w:cs="Times New Roman"/>
                <w:szCs w:val="24"/>
              </w:rPr>
              <w:t>meq</w:t>
            </w:r>
            <w:proofErr w:type="spellEnd"/>
            <w:r w:rsidRPr="004C2F11">
              <w:rPr>
                <w:rFonts w:ascii="Times New Roman" w:hAnsi="Times New Roman" w:cs="Times New Roman"/>
                <w:szCs w:val="24"/>
              </w:rPr>
              <w:t>)</w:t>
            </w:r>
          </w:p>
        </w:tc>
        <w:tc>
          <w:tcPr>
            <w:tcW w:w="3830" w:type="dxa"/>
            <w:tcBorders>
              <w:top w:val="single" w:sz="4" w:space="0" w:color="auto"/>
              <w:left w:val="single" w:sz="4" w:space="0" w:color="auto"/>
              <w:bottom w:val="single" w:sz="4" w:space="0" w:color="auto"/>
              <w:right w:val="single" w:sz="4" w:space="0" w:color="auto"/>
            </w:tcBorders>
            <w:hideMark/>
          </w:tcPr>
          <w:p w14:paraId="3844DC90"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0.10</w:t>
            </w:r>
          </w:p>
        </w:tc>
      </w:tr>
      <w:tr w:rsidR="004C2F11" w:rsidRPr="004C2F11" w14:paraId="21CB2FE5"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3BEC75C3"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Exchangeable Ca (</w:t>
            </w:r>
            <w:proofErr w:type="spellStart"/>
            <w:r w:rsidRPr="004C2F11">
              <w:rPr>
                <w:rFonts w:ascii="Times New Roman" w:hAnsi="Times New Roman" w:cs="Times New Roman"/>
                <w:szCs w:val="24"/>
              </w:rPr>
              <w:t>meq</w:t>
            </w:r>
            <w:proofErr w:type="spellEnd"/>
            <w:r w:rsidRPr="004C2F11">
              <w:rPr>
                <w:rFonts w:ascii="Times New Roman" w:hAnsi="Times New Roman" w:cs="Times New Roman"/>
                <w:szCs w:val="24"/>
              </w:rPr>
              <w:t>)</w:t>
            </w:r>
          </w:p>
        </w:tc>
        <w:tc>
          <w:tcPr>
            <w:tcW w:w="3830" w:type="dxa"/>
            <w:tcBorders>
              <w:top w:val="single" w:sz="4" w:space="0" w:color="auto"/>
              <w:left w:val="single" w:sz="4" w:space="0" w:color="auto"/>
              <w:bottom w:val="single" w:sz="4" w:space="0" w:color="auto"/>
              <w:right w:val="single" w:sz="4" w:space="0" w:color="auto"/>
            </w:tcBorders>
            <w:hideMark/>
          </w:tcPr>
          <w:p w14:paraId="796E915A"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2.48</w:t>
            </w:r>
          </w:p>
        </w:tc>
      </w:tr>
      <w:tr w:rsidR="004C2F11" w:rsidRPr="004C2F11" w14:paraId="7E923733"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0AF923F5"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Exchangeable Mg (</w:t>
            </w:r>
            <w:proofErr w:type="spellStart"/>
            <w:r w:rsidRPr="004C2F11">
              <w:rPr>
                <w:rFonts w:ascii="Times New Roman" w:hAnsi="Times New Roman" w:cs="Times New Roman"/>
                <w:szCs w:val="24"/>
              </w:rPr>
              <w:t>meq</w:t>
            </w:r>
            <w:proofErr w:type="spellEnd"/>
            <w:r w:rsidRPr="004C2F11">
              <w:rPr>
                <w:rFonts w:ascii="Times New Roman" w:hAnsi="Times New Roman" w:cs="Times New Roman"/>
                <w:szCs w:val="24"/>
              </w:rPr>
              <w:t>)</w:t>
            </w:r>
          </w:p>
        </w:tc>
        <w:tc>
          <w:tcPr>
            <w:tcW w:w="3830" w:type="dxa"/>
            <w:tcBorders>
              <w:top w:val="single" w:sz="4" w:space="0" w:color="auto"/>
              <w:left w:val="single" w:sz="4" w:space="0" w:color="auto"/>
              <w:bottom w:val="single" w:sz="4" w:space="0" w:color="auto"/>
              <w:right w:val="single" w:sz="4" w:space="0" w:color="auto"/>
            </w:tcBorders>
            <w:hideMark/>
          </w:tcPr>
          <w:p w14:paraId="12E53796"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2.29</w:t>
            </w:r>
          </w:p>
        </w:tc>
      </w:tr>
      <w:tr w:rsidR="004C2F11" w:rsidRPr="004C2F11" w14:paraId="56154EF8"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4A5CAB32"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S (ppm)</w:t>
            </w:r>
          </w:p>
        </w:tc>
        <w:tc>
          <w:tcPr>
            <w:tcW w:w="3830" w:type="dxa"/>
            <w:tcBorders>
              <w:top w:val="single" w:sz="4" w:space="0" w:color="auto"/>
              <w:left w:val="single" w:sz="4" w:space="0" w:color="auto"/>
              <w:bottom w:val="single" w:sz="4" w:space="0" w:color="auto"/>
              <w:right w:val="single" w:sz="4" w:space="0" w:color="auto"/>
            </w:tcBorders>
            <w:hideMark/>
          </w:tcPr>
          <w:p w14:paraId="602066D1"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17.29</w:t>
            </w:r>
          </w:p>
        </w:tc>
      </w:tr>
      <w:tr w:rsidR="004C2F11" w:rsidRPr="004C2F11" w14:paraId="0BA125D1"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0A836148"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B (ppm)</w:t>
            </w:r>
          </w:p>
        </w:tc>
        <w:tc>
          <w:tcPr>
            <w:tcW w:w="3830" w:type="dxa"/>
            <w:tcBorders>
              <w:top w:val="single" w:sz="4" w:space="0" w:color="auto"/>
              <w:left w:val="single" w:sz="4" w:space="0" w:color="auto"/>
              <w:bottom w:val="single" w:sz="4" w:space="0" w:color="auto"/>
              <w:right w:val="single" w:sz="4" w:space="0" w:color="auto"/>
            </w:tcBorders>
            <w:hideMark/>
          </w:tcPr>
          <w:p w14:paraId="6D37AAD2"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0.13</w:t>
            </w:r>
          </w:p>
        </w:tc>
      </w:tr>
      <w:tr w:rsidR="004C2F11" w:rsidRPr="004C2F11" w14:paraId="03DFC1FE"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40346937"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Zn (ppm)</w:t>
            </w:r>
          </w:p>
        </w:tc>
        <w:tc>
          <w:tcPr>
            <w:tcW w:w="3830" w:type="dxa"/>
            <w:tcBorders>
              <w:top w:val="single" w:sz="4" w:space="0" w:color="auto"/>
              <w:left w:val="single" w:sz="4" w:space="0" w:color="auto"/>
              <w:bottom w:val="single" w:sz="4" w:space="0" w:color="auto"/>
              <w:right w:val="single" w:sz="4" w:space="0" w:color="auto"/>
            </w:tcBorders>
            <w:hideMark/>
          </w:tcPr>
          <w:p w14:paraId="35B535DA"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0.90</w:t>
            </w:r>
          </w:p>
        </w:tc>
      </w:tr>
      <w:tr w:rsidR="004C2F11" w:rsidRPr="004C2F11" w14:paraId="2F9536D4"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3A21DFED"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Fe (ppm)</w:t>
            </w:r>
          </w:p>
        </w:tc>
        <w:tc>
          <w:tcPr>
            <w:tcW w:w="3830" w:type="dxa"/>
            <w:tcBorders>
              <w:top w:val="single" w:sz="4" w:space="0" w:color="auto"/>
              <w:left w:val="single" w:sz="4" w:space="0" w:color="auto"/>
              <w:bottom w:val="single" w:sz="4" w:space="0" w:color="auto"/>
              <w:right w:val="single" w:sz="4" w:space="0" w:color="auto"/>
            </w:tcBorders>
            <w:hideMark/>
          </w:tcPr>
          <w:p w14:paraId="409858D8"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51.90</w:t>
            </w:r>
          </w:p>
        </w:tc>
      </w:tr>
      <w:tr w:rsidR="004C2F11" w:rsidRPr="004C2F11" w14:paraId="75E126C8" w14:textId="77777777" w:rsidTr="00396E66">
        <w:tc>
          <w:tcPr>
            <w:tcW w:w="4759" w:type="dxa"/>
            <w:tcBorders>
              <w:top w:val="single" w:sz="4" w:space="0" w:color="auto"/>
              <w:left w:val="single" w:sz="4" w:space="0" w:color="auto"/>
              <w:bottom w:val="single" w:sz="4" w:space="0" w:color="auto"/>
              <w:right w:val="single" w:sz="4" w:space="0" w:color="auto"/>
            </w:tcBorders>
            <w:hideMark/>
          </w:tcPr>
          <w:p w14:paraId="0A652D20" w14:textId="77777777" w:rsidR="004C2F11" w:rsidRPr="004C2F11" w:rsidRDefault="004C2F11" w:rsidP="00E73777">
            <w:pPr>
              <w:pStyle w:val="ListParagraph"/>
              <w:ind w:left="0"/>
              <w:rPr>
                <w:rFonts w:ascii="Times New Roman" w:hAnsi="Times New Roman" w:cs="Times New Roman"/>
                <w:szCs w:val="24"/>
              </w:rPr>
            </w:pPr>
            <w:r w:rsidRPr="004C2F11">
              <w:rPr>
                <w:rFonts w:ascii="Times New Roman" w:hAnsi="Times New Roman" w:cs="Times New Roman"/>
                <w:szCs w:val="24"/>
              </w:rPr>
              <w:t>Available Mn (ppm)</w:t>
            </w:r>
          </w:p>
        </w:tc>
        <w:tc>
          <w:tcPr>
            <w:tcW w:w="3830" w:type="dxa"/>
            <w:tcBorders>
              <w:top w:val="single" w:sz="4" w:space="0" w:color="auto"/>
              <w:left w:val="single" w:sz="4" w:space="0" w:color="auto"/>
              <w:bottom w:val="single" w:sz="4" w:space="0" w:color="auto"/>
              <w:right w:val="single" w:sz="4" w:space="0" w:color="auto"/>
            </w:tcBorders>
            <w:hideMark/>
          </w:tcPr>
          <w:p w14:paraId="6680CA63" w14:textId="77777777" w:rsidR="004C2F11" w:rsidRPr="004C2F11" w:rsidRDefault="004C2F11" w:rsidP="00E73777">
            <w:pPr>
              <w:pStyle w:val="ListParagraph"/>
              <w:ind w:left="0"/>
              <w:jc w:val="center"/>
              <w:rPr>
                <w:rFonts w:ascii="Times New Roman" w:hAnsi="Times New Roman" w:cs="Times New Roman"/>
                <w:szCs w:val="24"/>
              </w:rPr>
            </w:pPr>
            <w:r w:rsidRPr="004C2F11">
              <w:rPr>
                <w:rFonts w:ascii="Times New Roman" w:hAnsi="Times New Roman" w:cs="Times New Roman"/>
                <w:szCs w:val="24"/>
              </w:rPr>
              <w:t>12.13</w:t>
            </w:r>
          </w:p>
        </w:tc>
      </w:tr>
    </w:tbl>
    <w:p w14:paraId="5999B94C" w14:textId="688848CC" w:rsidR="004C2F11" w:rsidRPr="00290A47" w:rsidRDefault="004C2F11" w:rsidP="004C2F11">
      <w:pPr>
        <w:pStyle w:val="ListParagraph"/>
        <w:spacing w:line="276" w:lineRule="auto"/>
        <w:rPr>
          <w:rFonts w:ascii="Times New Roman" w:hAnsi="Times New Roman" w:cs="Times New Roman"/>
          <w:szCs w:val="24"/>
          <w14:ligatures w14:val="standardContextual"/>
        </w:rPr>
      </w:pPr>
      <w:r w:rsidRPr="00290A47">
        <w:rPr>
          <w:rFonts w:ascii="Times New Roman" w:hAnsi="Times New Roman" w:cs="Times New Roman"/>
          <w:szCs w:val="24"/>
        </w:rPr>
        <w:t>Source: Results obtained from the chemical analysis of the initial soil sample (SRDI, Dianjpur)</w:t>
      </w:r>
    </w:p>
    <w:p w14:paraId="4B50DC55" w14:textId="533D0922" w:rsidR="002D4760" w:rsidRPr="000B6DCC" w:rsidRDefault="002D4760"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lastRenderedPageBreak/>
        <w:t>Appendix III: Analysis of variance (mean square) of the da</w:t>
      </w:r>
      <w:r w:rsidR="008C7DB1" w:rsidRPr="000B6DCC">
        <w:rPr>
          <w:rFonts w:ascii="Times New Roman" w:hAnsi="Times New Roman" w:cs="Times New Roman"/>
          <w:b/>
          <w:sz w:val="24"/>
          <w:szCs w:val="24"/>
        </w:rPr>
        <w:t>ta for plant height</w:t>
      </w:r>
      <w:r w:rsidR="003D76E1" w:rsidRPr="000B6DCC">
        <w:rPr>
          <w:rFonts w:ascii="Times New Roman" w:hAnsi="Times New Roman" w:cs="Times New Roman"/>
          <w:b/>
          <w:sz w:val="24"/>
          <w:szCs w:val="24"/>
        </w:rPr>
        <w:t xml:space="preserve"> (cm)</w:t>
      </w:r>
      <w:r w:rsidR="008C7DB1" w:rsidRPr="000B6DCC">
        <w:rPr>
          <w:rFonts w:ascii="Times New Roman" w:hAnsi="Times New Roman" w:cs="Times New Roman"/>
          <w:b/>
          <w:sz w:val="24"/>
          <w:szCs w:val="24"/>
        </w:rPr>
        <w:t xml:space="preserve"> of</w:t>
      </w:r>
      <w:r w:rsidR="003D76E1" w:rsidRPr="000B6DCC">
        <w:rPr>
          <w:rFonts w:ascii="Times New Roman" w:hAnsi="Times New Roman" w:cs="Times New Roman"/>
          <w:b/>
          <w:sz w:val="24"/>
          <w:szCs w:val="24"/>
        </w:rPr>
        <w:t xml:space="preserve"> s</w:t>
      </w:r>
      <w:r w:rsidR="008C7DB1" w:rsidRPr="000B6DCC">
        <w:rPr>
          <w:rFonts w:ascii="Times New Roman" w:hAnsi="Times New Roman" w:cs="Times New Roman"/>
          <w:b/>
          <w:sz w:val="24"/>
          <w:szCs w:val="24"/>
        </w:rPr>
        <w:t xml:space="preserve">orghum </w:t>
      </w:r>
    </w:p>
    <w:tbl>
      <w:tblPr>
        <w:tblStyle w:val="TableGrid"/>
        <w:tblW w:w="8635" w:type="dxa"/>
        <w:tblLook w:val="0520" w:firstRow="1" w:lastRow="0" w:firstColumn="0" w:lastColumn="1" w:noHBand="0" w:noVBand="1"/>
      </w:tblPr>
      <w:tblGrid>
        <w:gridCol w:w="1255"/>
        <w:gridCol w:w="1260"/>
        <w:gridCol w:w="1710"/>
        <w:gridCol w:w="1530"/>
        <w:gridCol w:w="1350"/>
        <w:gridCol w:w="1530"/>
      </w:tblGrid>
      <w:tr w:rsidR="00396E66" w:rsidRPr="000B6DCC" w14:paraId="1BEE9DB3" w14:textId="77570E26" w:rsidTr="00396E66">
        <w:tc>
          <w:tcPr>
            <w:tcW w:w="1255" w:type="dxa"/>
          </w:tcPr>
          <w:p w14:paraId="7044D6BA" w14:textId="5987C8B8"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b/>
                <w:bCs/>
              </w:rPr>
              <w:t>Source</w:t>
            </w:r>
          </w:p>
        </w:tc>
        <w:tc>
          <w:tcPr>
            <w:tcW w:w="1260" w:type="dxa"/>
          </w:tcPr>
          <w:p w14:paraId="33012B60" w14:textId="3A93F76C"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b/>
                <w:bCs/>
              </w:rPr>
              <w:t>DF</w:t>
            </w:r>
          </w:p>
        </w:tc>
        <w:tc>
          <w:tcPr>
            <w:tcW w:w="1710" w:type="dxa"/>
          </w:tcPr>
          <w:p w14:paraId="2593101E" w14:textId="7E0F7B7B"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ind w:left="687"/>
              <w:rPr>
                <w:rFonts w:ascii="Times New Roman" w:hAnsi="Times New Roman" w:cs="Times New Roman"/>
              </w:rPr>
            </w:pPr>
            <w:r w:rsidRPr="000B6DCC">
              <w:rPr>
                <w:rFonts w:ascii="Times New Roman" w:hAnsi="Times New Roman" w:cs="Times New Roman"/>
                <w:b/>
                <w:bCs/>
              </w:rPr>
              <w:t>SS</w:t>
            </w:r>
          </w:p>
        </w:tc>
        <w:tc>
          <w:tcPr>
            <w:tcW w:w="1530" w:type="dxa"/>
          </w:tcPr>
          <w:p w14:paraId="3E63376B" w14:textId="39845A90"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ind w:left="627"/>
              <w:rPr>
                <w:rFonts w:ascii="Times New Roman" w:hAnsi="Times New Roman" w:cs="Times New Roman"/>
              </w:rPr>
            </w:pPr>
            <w:r w:rsidRPr="000B6DCC">
              <w:rPr>
                <w:rFonts w:ascii="Times New Roman" w:hAnsi="Times New Roman" w:cs="Times New Roman"/>
                <w:b/>
                <w:bCs/>
              </w:rPr>
              <w:t>MS</w:t>
            </w:r>
          </w:p>
        </w:tc>
        <w:tc>
          <w:tcPr>
            <w:tcW w:w="1350" w:type="dxa"/>
          </w:tcPr>
          <w:p w14:paraId="470EB3FB" w14:textId="4D3D2938"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ind w:left="702"/>
              <w:rPr>
                <w:rFonts w:ascii="Times New Roman" w:hAnsi="Times New Roman" w:cs="Times New Roman"/>
              </w:rPr>
            </w:pPr>
            <w:r w:rsidRPr="000B6DCC">
              <w:rPr>
                <w:rFonts w:ascii="Times New Roman" w:hAnsi="Times New Roman" w:cs="Times New Roman"/>
                <w:b/>
                <w:bCs/>
              </w:rPr>
              <w:t>F</w:t>
            </w:r>
          </w:p>
        </w:tc>
        <w:tc>
          <w:tcPr>
            <w:tcW w:w="1530" w:type="dxa"/>
          </w:tcPr>
          <w:p w14:paraId="61C6B93F" w14:textId="269541EC" w:rsidR="00396E66" w:rsidRPr="000B6DCC" w:rsidRDefault="00396E66" w:rsidP="005D55A0">
            <w:pPr>
              <w:widowControl w:val="0"/>
              <w:tabs>
                <w:tab w:val="left" w:pos="1080"/>
                <w:tab w:val="left" w:pos="1680"/>
                <w:tab w:val="left" w:pos="2880"/>
                <w:tab w:val="left" w:pos="4080"/>
                <w:tab w:val="left" w:pos="5160"/>
              </w:tabs>
              <w:autoSpaceDE w:val="0"/>
              <w:autoSpaceDN w:val="0"/>
              <w:adjustRightInd w:val="0"/>
              <w:ind w:left="552"/>
              <w:rPr>
                <w:rFonts w:ascii="Times New Roman" w:hAnsi="Times New Roman" w:cs="Times New Roman"/>
              </w:rPr>
            </w:pPr>
            <w:r w:rsidRPr="000B6DCC">
              <w:rPr>
                <w:rFonts w:ascii="Times New Roman" w:hAnsi="Times New Roman" w:cs="Times New Roman"/>
                <w:b/>
                <w:bCs/>
              </w:rPr>
              <w:t>P</w:t>
            </w:r>
          </w:p>
        </w:tc>
      </w:tr>
      <w:tr w:rsidR="00396E66" w:rsidRPr="000B6DCC" w14:paraId="1522F130" w14:textId="73695465" w:rsidTr="00396E66">
        <w:tc>
          <w:tcPr>
            <w:tcW w:w="1255" w:type="dxa"/>
          </w:tcPr>
          <w:p w14:paraId="2C24A6E2" w14:textId="675A54E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260" w:type="dxa"/>
          </w:tcPr>
          <w:p w14:paraId="48276B16" w14:textId="3B8E90E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2</w:t>
            </w:r>
          </w:p>
        </w:tc>
        <w:tc>
          <w:tcPr>
            <w:tcW w:w="1710" w:type="dxa"/>
          </w:tcPr>
          <w:p w14:paraId="71A64B75" w14:textId="0A4D078D"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07"/>
              <w:jc w:val="center"/>
              <w:rPr>
                <w:rFonts w:ascii="Times New Roman" w:hAnsi="Times New Roman" w:cs="Times New Roman"/>
              </w:rPr>
            </w:pPr>
            <w:r w:rsidRPr="000B6DCC">
              <w:rPr>
                <w:rFonts w:ascii="Times New Roman" w:hAnsi="Times New Roman" w:cs="Times New Roman"/>
              </w:rPr>
              <w:t>130.31</w:t>
            </w:r>
          </w:p>
        </w:tc>
        <w:tc>
          <w:tcPr>
            <w:tcW w:w="1530" w:type="dxa"/>
          </w:tcPr>
          <w:p w14:paraId="32D631E3" w14:textId="240868B9"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67"/>
              <w:jc w:val="center"/>
              <w:rPr>
                <w:rFonts w:ascii="Times New Roman" w:hAnsi="Times New Roman" w:cs="Times New Roman"/>
              </w:rPr>
            </w:pPr>
            <w:r w:rsidRPr="000B6DCC">
              <w:rPr>
                <w:rFonts w:ascii="Times New Roman" w:hAnsi="Times New Roman" w:cs="Times New Roman"/>
              </w:rPr>
              <w:t>65.16</w:t>
            </w:r>
          </w:p>
        </w:tc>
        <w:tc>
          <w:tcPr>
            <w:tcW w:w="1350" w:type="dxa"/>
          </w:tcPr>
          <w:p w14:paraId="4D3B9B7E" w14:textId="439128C7"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530" w:type="dxa"/>
          </w:tcPr>
          <w:p w14:paraId="2AD7A027" w14:textId="4C289DD4"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396E66" w:rsidRPr="000B6DCC" w14:paraId="1B559063" w14:textId="0CE4F4CD" w:rsidTr="00396E66">
        <w:tc>
          <w:tcPr>
            <w:tcW w:w="1255" w:type="dxa"/>
          </w:tcPr>
          <w:p w14:paraId="788B840B" w14:textId="29CDA9C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260" w:type="dxa"/>
          </w:tcPr>
          <w:p w14:paraId="6509B587" w14:textId="3CE7F5CE"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2</w:t>
            </w:r>
          </w:p>
        </w:tc>
        <w:tc>
          <w:tcPr>
            <w:tcW w:w="1710" w:type="dxa"/>
          </w:tcPr>
          <w:p w14:paraId="5AD4C10B" w14:textId="626558BA"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87"/>
              <w:jc w:val="center"/>
              <w:rPr>
                <w:rFonts w:ascii="Times New Roman" w:hAnsi="Times New Roman" w:cs="Times New Roman"/>
              </w:rPr>
            </w:pPr>
            <w:r w:rsidRPr="000B6DCC">
              <w:rPr>
                <w:rFonts w:ascii="Times New Roman" w:hAnsi="Times New Roman" w:cs="Times New Roman"/>
              </w:rPr>
              <w:t>5197.14</w:t>
            </w:r>
          </w:p>
        </w:tc>
        <w:tc>
          <w:tcPr>
            <w:tcW w:w="1530" w:type="dxa"/>
          </w:tcPr>
          <w:p w14:paraId="4B525B27" w14:textId="1AFC444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2598.57</w:t>
            </w:r>
          </w:p>
        </w:tc>
        <w:tc>
          <w:tcPr>
            <w:tcW w:w="1350" w:type="dxa"/>
          </w:tcPr>
          <w:p w14:paraId="51E35F73" w14:textId="10B35862"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rPr>
              <w:t>103.87</w:t>
            </w:r>
          </w:p>
        </w:tc>
        <w:tc>
          <w:tcPr>
            <w:tcW w:w="1530" w:type="dxa"/>
          </w:tcPr>
          <w:p w14:paraId="4690199D" w14:textId="383E8790"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96E66" w:rsidRPr="000B6DCC" w14:paraId="1BE7163E" w14:textId="397654BB" w:rsidTr="00396E66">
        <w:tc>
          <w:tcPr>
            <w:tcW w:w="1255" w:type="dxa"/>
          </w:tcPr>
          <w:p w14:paraId="3C90D924" w14:textId="14315919"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260" w:type="dxa"/>
          </w:tcPr>
          <w:p w14:paraId="26A197E7" w14:textId="3C75F47E"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2</w:t>
            </w:r>
          </w:p>
        </w:tc>
        <w:tc>
          <w:tcPr>
            <w:tcW w:w="1710" w:type="dxa"/>
          </w:tcPr>
          <w:p w14:paraId="297C160C" w14:textId="4D789965"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07"/>
              <w:jc w:val="center"/>
              <w:rPr>
                <w:rFonts w:ascii="Times New Roman" w:hAnsi="Times New Roman" w:cs="Times New Roman"/>
              </w:rPr>
            </w:pPr>
            <w:r w:rsidRPr="000B6DCC">
              <w:rPr>
                <w:rFonts w:ascii="Times New Roman" w:hAnsi="Times New Roman" w:cs="Times New Roman"/>
              </w:rPr>
              <w:t>861.17</w:t>
            </w:r>
          </w:p>
        </w:tc>
        <w:tc>
          <w:tcPr>
            <w:tcW w:w="1530" w:type="dxa"/>
          </w:tcPr>
          <w:p w14:paraId="023BAA6F" w14:textId="6B976149"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430.59</w:t>
            </w:r>
          </w:p>
        </w:tc>
        <w:tc>
          <w:tcPr>
            <w:tcW w:w="1350" w:type="dxa"/>
          </w:tcPr>
          <w:p w14:paraId="2BB79B75" w14:textId="74F1FB1E"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17.21</w:t>
            </w:r>
          </w:p>
        </w:tc>
        <w:tc>
          <w:tcPr>
            <w:tcW w:w="1530" w:type="dxa"/>
          </w:tcPr>
          <w:p w14:paraId="0B9D62A8" w14:textId="27ACD016"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0.0001</w:t>
            </w:r>
          </w:p>
        </w:tc>
      </w:tr>
      <w:tr w:rsidR="00396E66" w:rsidRPr="000B6DCC" w14:paraId="25D381FF" w14:textId="4CE2D584" w:rsidTr="00396E66">
        <w:tc>
          <w:tcPr>
            <w:tcW w:w="1255" w:type="dxa"/>
          </w:tcPr>
          <w:p w14:paraId="0B4D0C0A" w14:textId="789A1996"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260" w:type="dxa"/>
          </w:tcPr>
          <w:p w14:paraId="2FAAB3FA" w14:textId="306A49B3"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4</w:t>
            </w:r>
          </w:p>
        </w:tc>
        <w:tc>
          <w:tcPr>
            <w:tcW w:w="1710" w:type="dxa"/>
          </w:tcPr>
          <w:p w14:paraId="794C92FC" w14:textId="36D8A124"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327"/>
              <w:jc w:val="center"/>
              <w:rPr>
                <w:rFonts w:ascii="Times New Roman" w:hAnsi="Times New Roman" w:cs="Times New Roman"/>
              </w:rPr>
            </w:pPr>
            <w:r w:rsidRPr="000B6DCC">
              <w:rPr>
                <w:rFonts w:ascii="Times New Roman" w:hAnsi="Times New Roman" w:cs="Times New Roman"/>
              </w:rPr>
              <w:t>43.06</w:t>
            </w:r>
          </w:p>
        </w:tc>
        <w:tc>
          <w:tcPr>
            <w:tcW w:w="1530" w:type="dxa"/>
          </w:tcPr>
          <w:p w14:paraId="308AC001" w14:textId="654A9540"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67"/>
              <w:jc w:val="center"/>
              <w:rPr>
                <w:rFonts w:ascii="Times New Roman" w:hAnsi="Times New Roman" w:cs="Times New Roman"/>
              </w:rPr>
            </w:pPr>
            <w:r w:rsidRPr="000B6DCC">
              <w:rPr>
                <w:rFonts w:ascii="Times New Roman" w:hAnsi="Times New Roman" w:cs="Times New Roman"/>
              </w:rPr>
              <w:t>10.77</w:t>
            </w:r>
          </w:p>
        </w:tc>
        <w:tc>
          <w:tcPr>
            <w:tcW w:w="1350" w:type="dxa"/>
          </w:tcPr>
          <w:p w14:paraId="01E51439" w14:textId="7FF9E31D"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342"/>
              <w:jc w:val="center"/>
              <w:rPr>
                <w:rFonts w:ascii="Times New Roman" w:hAnsi="Times New Roman" w:cs="Times New Roman"/>
              </w:rPr>
            </w:pPr>
            <w:r w:rsidRPr="000B6DCC">
              <w:rPr>
                <w:rFonts w:ascii="Times New Roman" w:hAnsi="Times New Roman" w:cs="Times New Roman"/>
              </w:rPr>
              <w:t>0.43</w:t>
            </w:r>
          </w:p>
        </w:tc>
        <w:tc>
          <w:tcPr>
            <w:tcW w:w="1530" w:type="dxa"/>
          </w:tcPr>
          <w:p w14:paraId="35260DE3" w14:textId="7F768BF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0.7847</w:t>
            </w:r>
          </w:p>
        </w:tc>
      </w:tr>
      <w:tr w:rsidR="00396E66" w:rsidRPr="000B6DCC" w14:paraId="295932FE" w14:textId="28C38C1D" w:rsidTr="00396E66">
        <w:tc>
          <w:tcPr>
            <w:tcW w:w="1255" w:type="dxa"/>
          </w:tcPr>
          <w:p w14:paraId="3E2EED7A" w14:textId="171610C0"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260" w:type="dxa"/>
          </w:tcPr>
          <w:p w14:paraId="5035DB3C" w14:textId="5B2AE167"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rPr>
              <w:t>16</w:t>
            </w:r>
          </w:p>
        </w:tc>
        <w:tc>
          <w:tcPr>
            <w:tcW w:w="1710" w:type="dxa"/>
          </w:tcPr>
          <w:p w14:paraId="53FE55AC" w14:textId="52BDA37D"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07"/>
              <w:jc w:val="center"/>
              <w:rPr>
                <w:rFonts w:ascii="Times New Roman" w:hAnsi="Times New Roman" w:cs="Times New Roman"/>
              </w:rPr>
            </w:pPr>
            <w:r w:rsidRPr="000B6DCC">
              <w:rPr>
                <w:rFonts w:ascii="Times New Roman" w:hAnsi="Times New Roman" w:cs="Times New Roman"/>
              </w:rPr>
              <w:t>400.26</w:t>
            </w:r>
          </w:p>
        </w:tc>
        <w:tc>
          <w:tcPr>
            <w:tcW w:w="1530" w:type="dxa"/>
          </w:tcPr>
          <w:p w14:paraId="5CD914EB" w14:textId="04CD5339"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267"/>
              <w:jc w:val="center"/>
              <w:rPr>
                <w:rFonts w:ascii="Times New Roman" w:hAnsi="Times New Roman" w:cs="Times New Roman"/>
              </w:rPr>
            </w:pPr>
            <w:r w:rsidRPr="000B6DCC">
              <w:rPr>
                <w:rFonts w:ascii="Times New Roman" w:hAnsi="Times New Roman" w:cs="Times New Roman"/>
              </w:rPr>
              <w:t>25.02</w:t>
            </w:r>
          </w:p>
        </w:tc>
        <w:tc>
          <w:tcPr>
            <w:tcW w:w="1350" w:type="dxa"/>
          </w:tcPr>
          <w:p w14:paraId="1F3A7D06" w14:textId="77B7AF9D"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530" w:type="dxa"/>
          </w:tcPr>
          <w:p w14:paraId="70E30874" w14:textId="57FCFB1D"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396E66" w:rsidRPr="000B6DCC" w14:paraId="2A2D2EFC" w14:textId="6F1C6E79" w:rsidTr="00396E66">
        <w:tc>
          <w:tcPr>
            <w:tcW w:w="1255" w:type="dxa"/>
          </w:tcPr>
          <w:p w14:paraId="5E0613A9" w14:textId="06CBF950"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260" w:type="dxa"/>
          </w:tcPr>
          <w:p w14:paraId="4A3FA00E" w14:textId="11E12EC5"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rPr>
              <w:t>26</w:t>
            </w:r>
          </w:p>
        </w:tc>
        <w:tc>
          <w:tcPr>
            <w:tcW w:w="1710" w:type="dxa"/>
          </w:tcPr>
          <w:p w14:paraId="1BF47F9F" w14:textId="79B25A50"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ind w:left="87"/>
              <w:jc w:val="center"/>
              <w:rPr>
                <w:rFonts w:ascii="Times New Roman" w:hAnsi="Times New Roman" w:cs="Times New Roman"/>
              </w:rPr>
            </w:pPr>
            <w:r w:rsidRPr="000B6DCC">
              <w:rPr>
                <w:rFonts w:ascii="Times New Roman" w:hAnsi="Times New Roman" w:cs="Times New Roman"/>
              </w:rPr>
              <w:t>6631.95</w:t>
            </w:r>
          </w:p>
        </w:tc>
        <w:tc>
          <w:tcPr>
            <w:tcW w:w="1530" w:type="dxa"/>
          </w:tcPr>
          <w:p w14:paraId="4E62B661" w14:textId="44696FD8"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350" w:type="dxa"/>
          </w:tcPr>
          <w:p w14:paraId="15B3ED82" w14:textId="5C29E5D3"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530" w:type="dxa"/>
          </w:tcPr>
          <w:p w14:paraId="30C6FACB" w14:textId="1093EB3B" w:rsidR="00396E66" w:rsidRPr="000B6DCC" w:rsidRDefault="00396E66" w:rsidP="004E446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bl>
    <w:p w14:paraId="16400FDB" w14:textId="3FC04848" w:rsidR="002D4760" w:rsidRPr="000B6DCC" w:rsidRDefault="002D4760" w:rsidP="0069069C">
      <w:pPr>
        <w:spacing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Appendix IV: Analysis of variance (mean square) of the data fo</w:t>
      </w:r>
      <w:r w:rsidR="003D76E1" w:rsidRPr="000B6DCC">
        <w:rPr>
          <w:rFonts w:ascii="Times New Roman" w:hAnsi="Times New Roman" w:cs="Times New Roman"/>
          <w:b/>
          <w:sz w:val="24"/>
          <w:szCs w:val="24"/>
        </w:rPr>
        <w:t>r s</w:t>
      </w:r>
      <w:r w:rsidR="008C7DB1" w:rsidRPr="000B6DCC">
        <w:rPr>
          <w:rFonts w:ascii="Times New Roman" w:hAnsi="Times New Roman" w:cs="Times New Roman"/>
          <w:b/>
          <w:sz w:val="24"/>
          <w:szCs w:val="24"/>
        </w:rPr>
        <w:t>tem fresh weight</w:t>
      </w:r>
      <w:r w:rsidR="003D76E1" w:rsidRPr="000B6DCC">
        <w:rPr>
          <w:rFonts w:ascii="Times New Roman" w:hAnsi="Times New Roman" w:cs="Times New Roman"/>
          <w:b/>
          <w:sz w:val="24"/>
          <w:szCs w:val="24"/>
        </w:rPr>
        <w:t xml:space="preserve"> (g)</w:t>
      </w:r>
      <w:r w:rsidR="008C7DB1" w:rsidRPr="000B6DCC">
        <w:rPr>
          <w:rFonts w:ascii="Times New Roman" w:hAnsi="Times New Roman" w:cs="Times New Roman"/>
          <w:b/>
          <w:sz w:val="24"/>
          <w:szCs w:val="24"/>
        </w:rPr>
        <w:t xml:space="preserve"> of </w:t>
      </w:r>
      <w:r w:rsidR="003D76E1" w:rsidRPr="000B6DCC">
        <w:rPr>
          <w:rFonts w:ascii="Times New Roman" w:hAnsi="Times New Roman" w:cs="Times New Roman"/>
          <w:b/>
          <w:sz w:val="24"/>
          <w:szCs w:val="24"/>
        </w:rPr>
        <w:t>s</w:t>
      </w:r>
      <w:r w:rsidR="008C7DB1" w:rsidRPr="000B6DCC">
        <w:rPr>
          <w:rFonts w:ascii="Times New Roman" w:hAnsi="Times New Roman" w:cs="Times New Roman"/>
          <w:b/>
          <w:sz w:val="24"/>
          <w:szCs w:val="24"/>
        </w:rPr>
        <w:t xml:space="preserve">orghum </w:t>
      </w:r>
    </w:p>
    <w:tbl>
      <w:tblPr>
        <w:tblStyle w:val="TableGrid"/>
        <w:tblW w:w="0" w:type="auto"/>
        <w:jc w:val="center"/>
        <w:tblLook w:val="04A0" w:firstRow="1" w:lastRow="0" w:firstColumn="1" w:lastColumn="0" w:noHBand="0" w:noVBand="1"/>
      </w:tblPr>
      <w:tblGrid>
        <w:gridCol w:w="1430"/>
        <w:gridCol w:w="1431"/>
        <w:gridCol w:w="1431"/>
        <w:gridCol w:w="1430"/>
        <w:gridCol w:w="1431"/>
        <w:gridCol w:w="1431"/>
      </w:tblGrid>
      <w:tr w:rsidR="002D4760" w:rsidRPr="000B6DCC" w14:paraId="2843BD9C" w14:textId="77777777" w:rsidTr="005D55A0">
        <w:trPr>
          <w:jc w:val="center"/>
        </w:trPr>
        <w:tc>
          <w:tcPr>
            <w:tcW w:w="1430" w:type="dxa"/>
          </w:tcPr>
          <w:p w14:paraId="32AD0D9D" w14:textId="77777777" w:rsidR="002D4760" w:rsidRPr="000B6DCC" w:rsidRDefault="002D4760" w:rsidP="004E446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33F01DB2" w14:textId="77777777" w:rsidR="002D4760" w:rsidRPr="000B6DCC" w:rsidRDefault="002D4760" w:rsidP="004E446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1DB01174" w14:textId="33815408" w:rsidR="002D4760" w:rsidRPr="000B6DCC" w:rsidRDefault="002D4760" w:rsidP="004E446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069A562D" w14:textId="03817A6C" w:rsidR="002D4760" w:rsidRPr="000B6DCC" w:rsidRDefault="002D4760" w:rsidP="004E446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69E8B750" w14:textId="1942279A" w:rsidR="002D4760" w:rsidRPr="000B6DCC" w:rsidRDefault="002D4760" w:rsidP="004E446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1FCD7665" w14:textId="19F5F26C"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2D4760" w:rsidRPr="000B6DCC" w14:paraId="7CE6F6A5" w14:textId="77777777" w:rsidTr="005D55A0">
        <w:trPr>
          <w:jc w:val="center"/>
        </w:trPr>
        <w:tc>
          <w:tcPr>
            <w:tcW w:w="1430" w:type="dxa"/>
          </w:tcPr>
          <w:p w14:paraId="49CDD6FF" w14:textId="6513541C"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78BDDFDB" w14:textId="318E981B"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2741D1FE" w14:textId="466E06CB"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0.0341</w:t>
            </w:r>
          </w:p>
        </w:tc>
        <w:tc>
          <w:tcPr>
            <w:tcW w:w="1430" w:type="dxa"/>
          </w:tcPr>
          <w:p w14:paraId="2321B373" w14:textId="0607826D"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0.0170</w:t>
            </w:r>
          </w:p>
        </w:tc>
        <w:tc>
          <w:tcPr>
            <w:tcW w:w="1431" w:type="dxa"/>
          </w:tcPr>
          <w:p w14:paraId="5EEE02C4"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c>
          <w:tcPr>
            <w:tcW w:w="1431" w:type="dxa"/>
          </w:tcPr>
          <w:p w14:paraId="6BECF7AF"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r>
      <w:tr w:rsidR="002D4760" w:rsidRPr="000B6DCC" w14:paraId="3DD9D0B7" w14:textId="77777777" w:rsidTr="005D55A0">
        <w:trPr>
          <w:jc w:val="center"/>
        </w:trPr>
        <w:tc>
          <w:tcPr>
            <w:tcW w:w="1430" w:type="dxa"/>
          </w:tcPr>
          <w:p w14:paraId="439124BB" w14:textId="6923398E"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323AFF76" w14:textId="0763F201"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1C67306E"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39.0775</w:t>
            </w:r>
          </w:p>
        </w:tc>
        <w:tc>
          <w:tcPr>
            <w:tcW w:w="1430" w:type="dxa"/>
          </w:tcPr>
          <w:p w14:paraId="3DB9A847"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19.5388</w:t>
            </w:r>
          </w:p>
        </w:tc>
        <w:tc>
          <w:tcPr>
            <w:tcW w:w="1431" w:type="dxa"/>
          </w:tcPr>
          <w:p w14:paraId="16798E1A"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944.14</w:t>
            </w:r>
          </w:p>
        </w:tc>
        <w:tc>
          <w:tcPr>
            <w:tcW w:w="1431" w:type="dxa"/>
          </w:tcPr>
          <w:p w14:paraId="504D3AE9"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14630F84" w14:textId="77777777" w:rsidTr="005D55A0">
        <w:trPr>
          <w:jc w:val="center"/>
        </w:trPr>
        <w:tc>
          <w:tcPr>
            <w:tcW w:w="1430" w:type="dxa"/>
          </w:tcPr>
          <w:p w14:paraId="6828CEAD" w14:textId="2047B5AE"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008DA6A8" w14:textId="7A11993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553F2C68" w14:textId="102FDE5A"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5.8329</w:t>
            </w:r>
          </w:p>
        </w:tc>
        <w:tc>
          <w:tcPr>
            <w:tcW w:w="1430" w:type="dxa"/>
          </w:tcPr>
          <w:p w14:paraId="73978685" w14:textId="1771D07B"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2.9164</w:t>
            </w:r>
          </w:p>
        </w:tc>
        <w:tc>
          <w:tcPr>
            <w:tcW w:w="1431" w:type="dxa"/>
          </w:tcPr>
          <w:p w14:paraId="17108179"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140.93</w:t>
            </w:r>
          </w:p>
        </w:tc>
        <w:tc>
          <w:tcPr>
            <w:tcW w:w="1431" w:type="dxa"/>
          </w:tcPr>
          <w:p w14:paraId="6F43BAD2"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1E90ADE7" w14:textId="77777777" w:rsidTr="005D55A0">
        <w:trPr>
          <w:jc w:val="center"/>
        </w:trPr>
        <w:tc>
          <w:tcPr>
            <w:tcW w:w="1430" w:type="dxa"/>
          </w:tcPr>
          <w:p w14:paraId="3756ECEE" w14:textId="0457B17D"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1CCC4639" w14:textId="3340C1BB"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63AEB16D" w14:textId="5654FB0C"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0.3976</w:t>
            </w:r>
          </w:p>
        </w:tc>
        <w:tc>
          <w:tcPr>
            <w:tcW w:w="1430" w:type="dxa"/>
          </w:tcPr>
          <w:p w14:paraId="3FD98FB2" w14:textId="152FEC94"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0.0994</w:t>
            </w:r>
          </w:p>
        </w:tc>
        <w:tc>
          <w:tcPr>
            <w:tcW w:w="1431" w:type="dxa"/>
          </w:tcPr>
          <w:p w14:paraId="186A6520" w14:textId="6A93AED9"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4.80</w:t>
            </w:r>
          </w:p>
        </w:tc>
        <w:tc>
          <w:tcPr>
            <w:tcW w:w="1431" w:type="dxa"/>
          </w:tcPr>
          <w:p w14:paraId="44B63EB6"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0.0098</w:t>
            </w:r>
          </w:p>
        </w:tc>
      </w:tr>
      <w:tr w:rsidR="002D4760" w:rsidRPr="000B6DCC" w14:paraId="4B01FF5A" w14:textId="77777777" w:rsidTr="005D55A0">
        <w:trPr>
          <w:jc w:val="center"/>
        </w:trPr>
        <w:tc>
          <w:tcPr>
            <w:tcW w:w="1430" w:type="dxa"/>
          </w:tcPr>
          <w:p w14:paraId="2F6C2BF8" w14:textId="3EA7A6CE"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63DF93A5"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133016E2" w14:textId="40B6FCDC"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0.3311</w:t>
            </w:r>
          </w:p>
        </w:tc>
        <w:tc>
          <w:tcPr>
            <w:tcW w:w="1430" w:type="dxa"/>
          </w:tcPr>
          <w:p w14:paraId="36EA8BD5" w14:textId="470F5D76"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0.0207</w:t>
            </w:r>
          </w:p>
        </w:tc>
        <w:tc>
          <w:tcPr>
            <w:tcW w:w="1431" w:type="dxa"/>
          </w:tcPr>
          <w:p w14:paraId="5F0338E7"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c>
          <w:tcPr>
            <w:tcW w:w="1431" w:type="dxa"/>
          </w:tcPr>
          <w:p w14:paraId="19AADD8C"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r>
      <w:tr w:rsidR="002D4760" w:rsidRPr="000B6DCC" w14:paraId="70469882" w14:textId="77777777" w:rsidTr="005D55A0">
        <w:trPr>
          <w:jc w:val="center"/>
        </w:trPr>
        <w:tc>
          <w:tcPr>
            <w:tcW w:w="1430" w:type="dxa"/>
          </w:tcPr>
          <w:p w14:paraId="26AE0214"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7C927FB2"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1B39C5FA" w14:textId="77777777" w:rsidR="002D4760" w:rsidRPr="000B6DCC" w:rsidRDefault="002D4760" w:rsidP="004E446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45.6732</w:t>
            </w:r>
          </w:p>
        </w:tc>
        <w:tc>
          <w:tcPr>
            <w:tcW w:w="1430" w:type="dxa"/>
          </w:tcPr>
          <w:p w14:paraId="126CDA78"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c>
          <w:tcPr>
            <w:tcW w:w="1431" w:type="dxa"/>
          </w:tcPr>
          <w:p w14:paraId="7505EE7B"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c>
          <w:tcPr>
            <w:tcW w:w="1431" w:type="dxa"/>
          </w:tcPr>
          <w:p w14:paraId="7F9ACA0F" w14:textId="77777777" w:rsidR="002D4760" w:rsidRPr="000B6DCC" w:rsidRDefault="002D4760" w:rsidP="004E446B">
            <w:pPr>
              <w:widowControl w:val="0"/>
              <w:autoSpaceDE w:val="0"/>
              <w:autoSpaceDN w:val="0"/>
              <w:adjustRightInd w:val="0"/>
              <w:jc w:val="center"/>
              <w:rPr>
                <w:rFonts w:ascii="Times New Roman" w:hAnsi="Times New Roman" w:cs="Times New Roman"/>
              </w:rPr>
            </w:pPr>
          </w:p>
        </w:tc>
      </w:tr>
    </w:tbl>
    <w:p w14:paraId="5F55A531" w14:textId="77777777" w:rsidR="002D4760" w:rsidRPr="000B6DCC" w:rsidRDefault="002D4760" w:rsidP="002D4760">
      <w:pPr>
        <w:widowControl w:val="0"/>
        <w:autoSpaceDE w:val="0"/>
        <w:autoSpaceDN w:val="0"/>
        <w:adjustRightInd w:val="0"/>
        <w:spacing w:after="0" w:line="240" w:lineRule="auto"/>
        <w:rPr>
          <w:rFonts w:ascii="Times New Roman" w:hAnsi="Times New Roman" w:cs="Times New Roman"/>
        </w:rPr>
      </w:pPr>
    </w:p>
    <w:p w14:paraId="2268ECE3" w14:textId="07408E29" w:rsidR="002D4760" w:rsidRPr="000B6DCC" w:rsidRDefault="002D4760" w:rsidP="008C7DB1">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 V: Analysis of variance (mean square) of the data fo</w:t>
      </w:r>
      <w:r w:rsidR="003D76E1" w:rsidRPr="000B6DCC">
        <w:rPr>
          <w:rFonts w:ascii="Times New Roman" w:hAnsi="Times New Roman" w:cs="Times New Roman"/>
          <w:b/>
          <w:sz w:val="24"/>
          <w:szCs w:val="24"/>
        </w:rPr>
        <w:t>r l</w:t>
      </w:r>
      <w:r w:rsidR="008C7DB1" w:rsidRPr="000B6DCC">
        <w:rPr>
          <w:rFonts w:ascii="Times New Roman" w:hAnsi="Times New Roman" w:cs="Times New Roman"/>
          <w:b/>
          <w:sz w:val="24"/>
          <w:szCs w:val="24"/>
        </w:rPr>
        <w:t xml:space="preserve">eaf fresh weight </w:t>
      </w:r>
      <w:r w:rsidR="003D76E1" w:rsidRPr="000B6DCC">
        <w:rPr>
          <w:rFonts w:ascii="Times New Roman" w:hAnsi="Times New Roman" w:cs="Times New Roman"/>
          <w:b/>
          <w:sz w:val="24"/>
          <w:szCs w:val="24"/>
        </w:rPr>
        <w:t>(g) of s</w:t>
      </w:r>
      <w:r w:rsidR="008C7DB1" w:rsidRPr="000B6DCC">
        <w:rPr>
          <w:rFonts w:ascii="Times New Roman" w:hAnsi="Times New Roman" w:cs="Times New Roman"/>
          <w:b/>
          <w:sz w:val="24"/>
          <w:szCs w:val="24"/>
        </w:rPr>
        <w:t xml:space="preserve">orghum </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2D4760" w:rsidRPr="000B6DCC" w14:paraId="6241B50F" w14:textId="77777777" w:rsidTr="005D55A0">
        <w:tc>
          <w:tcPr>
            <w:tcW w:w="1430" w:type="dxa"/>
          </w:tcPr>
          <w:p w14:paraId="2E54901D"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7D298598"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3CF708FD" w14:textId="6501F8E9"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6C20939F" w14:textId="17B6F1C4"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38CC2011" w14:textId="6065ADFD"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09F6F5D5" w14:textId="37D0AF2F"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2D4760" w:rsidRPr="000B6DCC" w14:paraId="247B089C" w14:textId="77777777" w:rsidTr="005D55A0">
        <w:tc>
          <w:tcPr>
            <w:tcW w:w="1430" w:type="dxa"/>
          </w:tcPr>
          <w:p w14:paraId="0DCBE1A2" w14:textId="63A64BE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619BCDE1" w14:textId="7DBB8A80"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31361C4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0.01561</w:t>
            </w:r>
          </w:p>
        </w:tc>
        <w:tc>
          <w:tcPr>
            <w:tcW w:w="1430" w:type="dxa"/>
          </w:tcPr>
          <w:p w14:paraId="03E702EC"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0.00780</w:t>
            </w:r>
          </w:p>
        </w:tc>
        <w:tc>
          <w:tcPr>
            <w:tcW w:w="1431" w:type="dxa"/>
          </w:tcPr>
          <w:p w14:paraId="5067BD46"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36D50058"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2D940D9E" w14:textId="77777777" w:rsidTr="005D55A0">
        <w:tc>
          <w:tcPr>
            <w:tcW w:w="1430" w:type="dxa"/>
          </w:tcPr>
          <w:p w14:paraId="1F061DF1" w14:textId="1EBD54AD"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48B77526" w14:textId="60663435"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4116216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3.79254</w:t>
            </w:r>
          </w:p>
        </w:tc>
        <w:tc>
          <w:tcPr>
            <w:tcW w:w="1430" w:type="dxa"/>
          </w:tcPr>
          <w:p w14:paraId="090C23C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1.89627</w:t>
            </w:r>
          </w:p>
        </w:tc>
        <w:tc>
          <w:tcPr>
            <w:tcW w:w="1431" w:type="dxa"/>
          </w:tcPr>
          <w:p w14:paraId="31C5DF24"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719.09</w:t>
            </w:r>
          </w:p>
        </w:tc>
        <w:tc>
          <w:tcPr>
            <w:tcW w:w="1431" w:type="dxa"/>
          </w:tcPr>
          <w:p w14:paraId="0F0E2AFE"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2E48D315" w14:textId="77777777" w:rsidTr="005D55A0">
        <w:tc>
          <w:tcPr>
            <w:tcW w:w="1430" w:type="dxa"/>
          </w:tcPr>
          <w:p w14:paraId="23DB3AD8" w14:textId="4BEDBA68"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2C6D3F25" w14:textId="7A1509D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761C3DA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0.91612</w:t>
            </w:r>
          </w:p>
        </w:tc>
        <w:tc>
          <w:tcPr>
            <w:tcW w:w="1430" w:type="dxa"/>
          </w:tcPr>
          <w:p w14:paraId="34759632"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0.45806</w:t>
            </w:r>
          </w:p>
        </w:tc>
        <w:tc>
          <w:tcPr>
            <w:tcW w:w="1431" w:type="dxa"/>
          </w:tcPr>
          <w:p w14:paraId="1E0FB8E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173.70</w:t>
            </w:r>
          </w:p>
        </w:tc>
        <w:tc>
          <w:tcPr>
            <w:tcW w:w="1431" w:type="dxa"/>
          </w:tcPr>
          <w:p w14:paraId="5C36683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559382B4" w14:textId="77777777" w:rsidTr="005D55A0">
        <w:tc>
          <w:tcPr>
            <w:tcW w:w="1430" w:type="dxa"/>
          </w:tcPr>
          <w:p w14:paraId="3AD6A2F2" w14:textId="14283436"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57360158" w14:textId="6567B5AF"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4DDE683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0.16139</w:t>
            </w:r>
          </w:p>
        </w:tc>
        <w:tc>
          <w:tcPr>
            <w:tcW w:w="1430" w:type="dxa"/>
          </w:tcPr>
          <w:p w14:paraId="68518269"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0.04035</w:t>
            </w:r>
          </w:p>
        </w:tc>
        <w:tc>
          <w:tcPr>
            <w:tcW w:w="1431" w:type="dxa"/>
          </w:tcPr>
          <w:p w14:paraId="1A04F454" w14:textId="56B1F202"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15.30</w:t>
            </w:r>
          </w:p>
        </w:tc>
        <w:tc>
          <w:tcPr>
            <w:tcW w:w="1431" w:type="dxa"/>
          </w:tcPr>
          <w:p w14:paraId="4B1DE97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27C69F64" w14:textId="77777777" w:rsidTr="005D55A0">
        <w:tc>
          <w:tcPr>
            <w:tcW w:w="1430" w:type="dxa"/>
          </w:tcPr>
          <w:p w14:paraId="170A1DDE" w14:textId="039E251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7A288564"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7F9252EC"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0.04219</w:t>
            </w:r>
          </w:p>
        </w:tc>
        <w:tc>
          <w:tcPr>
            <w:tcW w:w="1430" w:type="dxa"/>
          </w:tcPr>
          <w:p w14:paraId="2B8422D8"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0.00264</w:t>
            </w:r>
          </w:p>
        </w:tc>
        <w:tc>
          <w:tcPr>
            <w:tcW w:w="1431" w:type="dxa"/>
          </w:tcPr>
          <w:p w14:paraId="07397CBB"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4372D79E"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2878A455" w14:textId="77777777" w:rsidTr="005D55A0">
        <w:tc>
          <w:tcPr>
            <w:tcW w:w="1430" w:type="dxa"/>
          </w:tcPr>
          <w:p w14:paraId="09DD94C0"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14A03FED"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62C1271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4.92785</w:t>
            </w:r>
          </w:p>
        </w:tc>
        <w:tc>
          <w:tcPr>
            <w:tcW w:w="1430" w:type="dxa"/>
          </w:tcPr>
          <w:p w14:paraId="2705557B"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12AD0509"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12A6EA56"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bl>
    <w:p w14:paraId="0C4E9807" w14:textId="77777777" w:rsidR="008C7DB1" w:rsidRPr="000B6DCC" w:rsidRDefault="008C7DB1" w:rsidP="002D4760">
      <w:pPr>
        <w:spacing w:after="0" w:line="276" w:lineRule="auto"/>
        <w:jc w:val="both"/>
        <w:rPr>
          <w:rFonts w:ascii="Times New Roman" w:hAnsi="Times New Roman" w:cs="Times New Roman"/>
          <w:b/>
          <w:color w:val="FF0000"/>
          <w:sz w:val="24"/>
          <w:szCs w:val="24"/>
          <w:shd w:val="clear" w:color="auto" w:fill="FFFFFF"/>
        </w:rPr>
      </w:pPr>
    </w:p>
    <w:p w14:paraId="732E6A64" w14:textId="1706C94D" w:rsidR="002D4760" w:rsidRPr="000B6DCC" w:rsidRDefault="003A64E2"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w:t>
      </w:r>
      <w:r w:rsidR="002D4760" w:rsidRPr="000B6DCC">
        <w:rPr>
          <w:rFonts w:ascii="Times New Roman" w:hAnsi="Times New Roman" w:cs="Times New Roman"/>
          <w:b/>
          <w:sz w:val="24"/>
          <w:szCs w:val="24"/>
        </w:rPr>
        <w:t xml:space="preserve"> VI</w:t>
      </w:r>
      <w:r w:rsidRPr="000B6DCC">
        <w:rPr>
          <w:rFonts w:ascii="Times New Roman" w:hAnsi="Times New Roman" w:cs="Times New Roman"/>
          <w:b/>
          <w:sz w:val="24"/>
          <w:szCs w:val="24"/>
        </w:rPr>
        <w:t>:</w:t>
      </w:r>
      <w:r w:rsidR="002D4760" w:rsidRPr="000B6DCC">
        <w:rPr>
          <w:rFonts w:ascii="Times New Roman" w:hAnsi="Times New Roman" w:cs="Times New Roman"/>
          <w:b/>
          <w:sz w:val="24"/>
          <w:szCs w:val="24"/>
        </w:rPr>
        <w:t xml:space="preserve"> Analysis of variance</w:t>
      </w:r>
      <w:r w:rsidR="003D76E1" w:rsidRPr="000B6DCC">
        <w:rPr>
          <w:rFonts w:ascii="Times New Roman" w:hAnsi="Times New Roman" w:cs="Times New Roman"/>
          <w:b/>
          <w:sz w:val="24"/>
          <w:szCs w:val="24"/>
        </w:rPr>
        <w:t xml:space="preserve"> (mean square) of the data for root fresh weight (g) of sorghum </w:t>
      </w:r>
    </w:p>
    <w:tbl>
      <w:tblPr>
        <w:tblStyle w:val="TableGrid"/>
        <w:tblW w:w="0" w:type="auto"/>
        <w:tblLook w:val="04A0" w:firstRow="1" w:lastRow="0" w:firstColumn="1" w:lastColumn="0" w:noHBand="0" w:noVBand="1"/>
      </w:tblPr>
      <w:tblGrid>
        <w:gridCol w:w="1615"/>
        <w:gridCol w:w="1080"/>
        <w:gridCol w:w="1530"/>
        <w:gridCol w:w="1530"/>
        <w:gridCol w:w="1350"/>
        <w:gridCol w:w="1479"/>
      </w:tblGrid>
      <w:tr w:rsidR="00396E66" w:rsidRPr="000B6DCC" w14:paraId="669D6B2F" w14:textId="57F11BFD" w:rsidTr="00A46B44">
        <w:tc>
          <w:tcPr>
            <w:tcW w:w="1615" w:type="dxa"/>
          </w:tcPr>
          <w:p w14:paraId="56B4869F" w14:textId="1FCB9811"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b/>
                <w:bCs/>
              </w:rPr>
              <w:t>Source</w:t>
            </w:r>
          </w:p>
        </w:tc>
        <w:tc>
          <w:tcPr>
            <w:tcW w:w="1080" w:type="dxa"/>
          </w:tcPr>
          <w:p w14:paraId="6482B2ED" w14:textId="5A2585F4"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72"/>
              <w:jc w:val="center"/>
              <w:rPr>
                <w:rFonts w:ascii="Times New Roman" w:hAnsi="Times New Roman" w:cs="Times New Roman"/>
              </w:rPr>
            </w:pPr>
            <w:r w:rsidRPr="000B6DCC">
              <w:rPr>
                <w:rFonts w:ascii="Times New Roman" w:hAnsi="Times New Roman" w:cs="Times New Roman"/>
                <w:b/>
                <w:bCs/>
              </w:rPr>
              <w:t>DF</w:t>
            </w:r>
          </w:p>
        </w:tc>
        <w:tc>
          <w:tcPr>
            <w:tcW w:w="1530" w:type="dxa"/>
          </w:tcPr>
          <w:p w14:paraId="04DEA011" w14:textId="39CE8EED"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717"/>
              <w:jc w:val="center"/>
              <w:rPr>
                <w:rFonts w:ascii="Times New Roman" w:hAnsi="Times New Roman" w:cs="Times New Roman"/>
              </w:rPr>
            </w:pPr>
            <w:r w:rsidRPr="000B6DCC">
              <w:rPr>
                <w:rFonts w:ascii="Times New Roman" w:hAnsi="Times New Roman" w:cs="Times New Roman"/>
                <w:b/>
                <w:bCs/>
              </w:rPr>
              <w:t>SS</w:t>
            </w:r>
          </w:p>
        </w:tc>
        <w:tc>
          <w:tcPr>
            <w:tcW w:w="1530" w:type="dxa"/>
          </w:tcPr>
          <w:p w14:paraId="4E811EF7" w14:textId="16C2CB31"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537"/>
              <w:jc w:val="center"/>
              <w:rPr>
                <w:rFonts w:ascii="Times New Roman" w:hAnsi="Times New Roman" w:cs="Times New Roman"/>
              </w:rPr>
            </w:pPr>
            <w:r w:rsidRPr="000B6DCC">
              <w:rPr>
                <w:rFonts w:ascii="Times New Roman" w:hAnsi="Times New Roman" w:cs="Times New Roman"/>
                <w:b/>
                <w:bCs/>
              </w:rPr>
              <w:t>MS</w:t>
            </w:r>
          </w:p>
        </w:tc>
        <w:tc>
          <w:tcPr>
            <w:tcW w:w="1350" w:type="dxa"/>
          </w:tcPr>
          <w:p w14:paraId="63D312E4" w14:textId="2466CC92"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507"/>
              <w:jc w:val="center"/>
              <w:rPr>
                <w:rFonts w:ascii="Times New Roman" w:hAnsi="Times New Roman" w:cs="Times New Roman"/>
              </w:rPr>
            </w:pPr>
            <w:r w:rsidRPr="000B6DCC">
              <w:rPr>
                <w:rFonts w:ascii="Times New Roman" w:hAnsi="Times New Roman" w:cs="Times New Roman"/>
                <w:b/>
                <w:bCs/>
              </w:rPr>
              <w:t>F</w:t>
            </w:r>
          </w:p>
        </w:tc>
        <w:tc>
          <w:tcPr>
            <w:tcW w:w="1479" w:type="dxa"/>
          </w:tcPr>
          <w:p w14:paraId="57CBABED" w14:textId="448956C8"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852"/>
              <w:jc w:val="center"/>
              <w:rPr>
                <w:rFonts w:ascii="Times New Roman" w:hAnsi="Times New Roman" w:cs="Times New Roman"/>
              </w:rPr>
            </w:pPr>
            <w:r w:rsidRPr="000B6DCC">
              <w:rPr>
                <w:rFonts w:ascii="Times New Roman" w:hAnsi="Times New Roman" w:cs="Times New Roman"/>
                <w:b/>
                <w:bCs/>
              </w:rPr>
              <w:t>P</w:t>
            </w:r>
          </w:p>
        </w:tc>
      </w:tr>
      <w:tr w:rsidR="00396E66" w:rsidRPr="000B6DCC" w14:paraId="071E340D" w14:textId="70D38DA6" w:rsidTr="00A46B44">
        <w:tc>
          <w:tcPr>
            <w:tcW w:w="1615" w:type="dxa"/>
          </w:tcPr>
          <w:p w14:paraId="4025D9B8" w14:textId="7D92C683"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080" w:type="dxa"/>
          </w:tcPr>
          <w:p w14:paraId="30CE3F55" w14:textId="738C141B"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92"/>
              <w:jc w:val="center"/>
              <w:rPr>
                <w:rFonts w:ascii="Times New Roman" w:hAnsi="Times New Roman" w:cs="Times New Roman"/>
              </w:rPr>
            </w:pPr>
            <w:r w:rsidRPr="000B6DCC">
              <w:rPr>
                <w:rFonts w:ascii="Times New Roman" w:hAnsi="Times New Roman" w:cs="Times New Roman"/>
              </w:rPr>
              <w:t>2</w:t>
            </w:r>
          </w:p>
        </w:tc>
        <w:tc>
          <w:tcPr>
            <w:tcW w:w="1530" w:type="dxa"/>
          </w:tcPr>
          <w:p w14:paraId="56ABDDE6" w14:textId="77632E56"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0.01129</w:t>
            </w:r>
          </w:p>
        </w:tc>
        <w:tc>
          <w:tcPr>
            <w:tcW w:w="1530" w:type="dxa"/>
          </w:tcPr>
          <w:p w14:paraId="5E593D6B" w14:textId="56FE5DD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0.00564</w:t>
            </w:r>
          </w:p>
        </w:tc>
        <w:tc>
          <w:tcPr>
            <w:tcW w:w="1350" w:type="dxa"/>
          </w:tcPr>
          <w:p w14:paraId="14339C9A" w14:textId="7777777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7EEE03B3" w14:textId="21B0BC46"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396E66" w:rsidRPr="000B6DCC" w14:paraId="49960A2D" w14:textId="49F50C87" w:rsidTr="00A46B44">
        <w:tc>
          <w:tcPr>
            <w:tcW w:w="1615" w:type="dxa"/>
          </w:tcPr>
          <w:p w14:paraId="2CBF7FC9" w14:textId="0C9BA4AC"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080" w:type="dxa"/>
          </w:tcPr>
          <w:p w14:paraId="62C6455A" w14:textId="58D0DB2A"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92"/>
              <w:jc w:val="center"/>
              <w:rPr>
                <w:rFonts w:ascii="Times New Roman" w:hAnsi="Times New Roman" w:cs="Times New Roman"/>
              </w:rPr>
            </w:pPr>
            <w:r w:rsidRPr="000B6DCC">
              <w:rPr>
                <w:rFonts w:ascii="Times New Roman" w:hAnsi="Times New Roman" w:cs="Times New Roman"/>
              </w:rPr>
              <w:t>2</w:t>
            </w:r>
          </w:p>
        </w:tc>
        <w:tc>
          <w:tcPr>
            <w:tcW w:w="1530" w:type="dxa"/>
          </w:tcPr>
          <w:p w14:paraId="3DD95FA8" w14:textId="7679B122"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1.73642</w:t>
            </w:r>
          </w:p>
        </w:tc>
        <w:tc>
          <w:tcPr>
            <w:tcW w:w="1530" w:type="dxa"/>
          </w:tcPr>
          <w:p w14:paraId="0129E395" w14:textId="4CE9CF9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0.86821</w:t>
            </w:r>
          </w:p>
        </w:tc>
        <w:tc>
          <w:tcPr>
            <w:tcW w:w="1350" w:type="dxa"/>
          </w:tcPr>
          <w:p w14:paraId="1E283C3D" w14:textId="1192EF0F"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144.43</w:t>
            </w:r>
          </w:p>
        </w:tc>
        <w:tc>
          <w:tcPr>
            <w:tcW w:w="1479" w:type="dxa"/>
          </w:tcPr>
          <w:p w14:paraId="58EE6425" w14:textId="4F698536"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0.0000</w:t>
            </w:r>
          </w:p>
        </w:tc>
      </w:tr>
      <w:tr w:rsidR="00396E66" w:rsidRPr="000B6DCC" w14:paraId="5B7C3A69" w14:textId="3048F196" w:rsidTr="00A46B44">
        <w:tc>
          <w:tcPr>
            <w:tcW w:w="1615" w:type="dxa"/>
          </w:tcPr>
          <w:p w14:paraId="1C11371E" w14:textId="71BD7E8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080" w:type="dxa"/>
          </w:tcPr>
          <w:p w14:paraId="47EEA692" w14:textId="71903CF5"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92"/>
              <w:jc w:val="center"/>
              <w:rPr>
                <w:rFonts w:ascii="Times New Roman" w:hAnsi="Times New Roman" w:cs="Times New Roman"/>
              </w:rPr>
            </w:pPr>
            <w:r w:rsidRPr="000B6DCC">
              <w:rPr>
                <w:rFonts w:ascii="Times New Roman" w:hAnsi="Times New Roman" w:cs="Times New Roman"/>
              </w:rPr>
              <w:t>2</w:t>
            </w:r>
          </w:p>
        </w:tc>
        <w:tc>
          <w:tcPr>
            <w:tcW w:w="1530" w:type="dxa"/>
          </w:tcPr>
          <w:p w14:paraId="7B876D9F" w14:textId="3D3F5E1A"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0.65607</w:t>
            </w:r>
          </w:p>
        </w:tc>
        <w:tc>
          <w:tcPr>
            <w:tcW w:w="1530" w:type="dxa"/>
          </w:tcPr>
          <w:p w14:paraId="4AF449D2" w14:textId="40481E45"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0.32803</w:t>
            </w:r>
          </w:p>
        </w:tc>
        <w:tc>
          <w:tcPr>
            <w:tcW w:w="1350" w:type="dxa"/>
          </w:tcPr>
          <w:p w14:paraId="0B97B015" w14:textId="0695EA3F"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54.57</w:t>
            </w:r>
          </w:p>
        </w:tc>
        <w:tc>
          <w:tcPr>
            <w:tcW w:w="1479" w:type="dxa"/>
          </w:tcPr>
          <w:p w14:paraId="7968E167" w14:textId="550DC050"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0.0000</w:t>
            </w:r>
          </w:p>
        </w:tc>
      </w:tr>
      <w:tr w:rsidR="00396E66" w:rsidRPr="000B6DCC" w14:paraId="0650063A" w14:textId="0393A482" w:rsidTr="00A46B44">
        <w:tc>
          <w:tcPr>
            <w:tcW w:w="1615" w:type="dxa"/>
          </w:tcPr>
          <w:p w14:paraId="47D9B70B" w14:textId="4B37F03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080" w:type="dxa"/>
          </w:tcPr>
          <w:p w14:paraId="2C01A9EC" w14:textId="47451390"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92"/>
              <w:jc w:val="center"/>
              <w:rPr>
                <w:rFonts w:ascii="Times New Roman" w:hAnsi="Times New Roman" w:cs="Times New Roman"/>
              </w:rPr>
            </w:pPr>
            <w:r w:rsidRPr="000B6DCC">
              <w:rPr>
                <w:rFonts w:ascii="Times New Roman" w:hAnsi="Times New Roman" w:cs="Times New Roman"/>
              </w:rPr>
              <w:t>4</w:t>
            </w:r>
          </w:p>
        </w:tc>
        <w:tc>
          <w:tcPr>
            <w:tcW w:w="1530" w:type="dxa"/>
          </w:tcPr>
          <w:p w14:paraId="653385F2" w14:textId="175915C1"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0.14471</w:t>
            </w:r>
          </w:p>
        </w:tc>
        <w:tc>
          <w:tcPr>
            <w:tcW w:w="1530" w:type="dxa"/>
          </w:tcPr>
          <w:p w14:paraId="68F50DD0" w14:textId="20F1739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0.03618</w:t>
            </w:r>
          </w:p>
        </w:tc>
        <w:tc>
          <w:tcPr>
            <w:tcW w:w="1350" w:type="dxa"/>
          </w:tcPr>
          <w:p w14:paraId="4C951257" w14:textId="0E6DAF7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6.02</w:t>
            </w:r>
          </w:p>
        </w:tc>
        <w:tc>
          <w:tcPr>
            <w:tcW w:w="1479" w:type="dxa"/>
          </w:tcPr>
          <w:p w14:paraId="521AC16E" w14:textId="2F9A46A6"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0.0037</w:t>
            </w:r>
          </w:p>
        </w:tc>
      </w:tr>
      <w:tr w:rsidR="00396E66" w:rsidRPr="000B6DCC" w14:paraId="24495C48" w14:textId="1CE51990" w:rsidTr="00A46B44">
        <w:tc>
          <w:tcPr>
            <w:tcW w:w="1615" w:type="dxa"/>
          </w:tcPr>
          <w:p w14:paraId="470BA1C2" w14:textId="1DBB87DE"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080" w:type="dxa"/>
          </w:tcPr>
          <w:p w14:paraId="07049936" w14:textId="79B907EE"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72"/>
              <w:jc w:val="center"/>
              <w:rPr>
                <w:rFonts w:ascii="Times New Roman" w:hAnsi="Times New Roman" w:cs="Times New Roman"/>
              </w:rPr>
            </w:pPr>
            <w:r w:rsidRPr="000B6DCC">
              <w:rPr>
                <w:rFonts w:ascii="Times New Roman" w:hAnsi="Times New Roman" w:cs="Times New Roman"/>
              </w:rPr>
              <w:t>16</w:t>
            </w:r>
          </w:p>
        </w:tc>
        <w:tc>
          <w:tcPr>
            <w:tcW w:w="1530" w:type="dxa"/>
          </w:tcPr>
          <w:p w14:paraId="2870623E" w14:textId="32D922D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0.09618</w:t>
            </w:r>
          </w:p>
        </w:tc>
        <w:tc>
          <w:tcPr>
            <w:tcW w:w="1530" w:type="dxa"/>
          </w:tcPr>
          <w:p w14:paraId="57095AE6" w14:textId="461871F8"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0.00601</w:t>
            </w:r>
          </w:p>
        </w:tc>
        <w:tc>
          <w:tcPr>
            <w:tcW w:w="1350" w:type="dxa"/>
          </w:tcPr>
          <w:p w14:paraId="3B97A534" w14:textId="7777777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1C126CFA" w14:textId="60FF4219"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396E66" w:rsidRPr="000B6DCC" w14:paraId="3ACC117F" w14:textId="4814A7E1" w:rsidTr="00A46B44">
        <w:tc>
          <w:tcPr>
            <w:tcW w:w="1615" w:type="dxa"/>
          </w:tcPr>
          <w:p w14:paraId="2D65F09A" w14:textId="3CE9EB96"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080" w:type="dxa"/>
          </w:tcPr>
          <w:p w14:paraId="79FA9601" w14:textId="2516FAB0"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72"/>
              <w:jc w:val="center"/>
              <w:rPr>
                <w:rFonts w:ascii="Times New Roman" w:hAnsi="Times New Roman" w:cs="Times New Roman"/>
              </w:rPr>
            </w:pPr>
            <w:r w:rsidRPr="000B6DCC">
              <w:rPr>
                <w:rFonts w:ascii="Times New Roman" w:hAnsi="Times New Roman" w:cs="Times New Roman"/>
              </w:rPr>
              <w:t>26</w:t>
            </w:r>
          </w:p>
        </w:tc>
        <w:tc>
          <w:tcPr>
            <w:tcW w:w="1530" w:type="dxa"/>
          </w:tcPr>
          <w:p w14:paraId="187786C7" w14:textId="0706A5E5"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2.64467</w:t>
            </w:r>
          </w:p>
        </w:tc>
        <w:tc>
          <w:tcPr>
            <w:tcW w:w="1530" w:type="dxa"/>
          </w:tcPr>
          <w:p w14:paraId="541AC2A2" w14:textId="7777777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350" w:type="dxa"/>
          </w:tcPr>
          <w:p w14:paraId="596346FB" w14:textId="77777777"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5B793947" w14:textId="22740EAA" w:rsidR="00396E66" w:rsidRPr="000B6DCC" w:rsidRDefault="00396E66"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bl>
    <w:p w14:paraId="4F367746" w14:textId="77777777" w:rsidR="002D4760" w:rsidRPr="000B6DCC" w:rsidRDefault="002D4760" w:rsidP="0069069C">
      <w:pPr>
        <w:spacing w:after="0" w:line="240" w:lineRule="auto"/>
        <w:jc w:val="both"/>
        <w:rPr>
          <w:rFonts w:ascii="Times New Roman" w:hAnsi="Times New Roman" w:cs="Times New Roman"/>
          <w:b/>
          <w:sz w:val="24"/>
          <w:szCs w:val="24"/>
        </w:rPr>
      </w:pPr>
    </w:p>
    <w:p w14:paraId="0955F703" w14:textId="01920896" w:rsidR="002D4760" w:rsidRPr="000B6DCC" w:rsidRDefault="003A64E2" w:rsidP="0069069C">
      <w:pPr>
        <w:spacing w:after="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 xml:space="preserve">Appendix </w:t>
      </w:r>
      <w:r w:rsidR="002D4760" w:rsidRPr="000B6DCC">
        <w:rPr>
          <w:rFonts w:ascii="Times New Roman" w:hAnsi="Times New Roman" w:cs="Times New Roman"/>
          <w:b/>
          <w:sz w:val="24"/>
          <w:szCs w:val="24"/>
        </w:rPr>
        <w:t>VII</w:t>
      </w:r>
      <w:r w:rsidRPr="000B6DCC">
        <w:rPr>
          <w:rFonts w:ascii="Times New Roman" w:hAnsi="Times New Roman" w:cs="Times New Roman"/>
          <w:b/>
          <w:sz w:val="24"/>
          <w:szCs w:val="24"/>
        </w:rPr>
        <w:t>:</w:t>
      </w:r>
      <w:r w:rsidR="002D4760" w:rsidRPr="000B6DCC">
        <w:rPr>
          <w:rFonts w:ascii="Times New Roman" w:hAnsi="Times New Roman" w:cs="Times New Roman"/>
          <w:b/>
          <w:sz w:val="24"/>
          <w:szCs w:val="24"/>
        </w:rPr>
        <w:t xml:space="preserve"> Analysis of variance (mean square) of the </w:t>
      </w:r>
      <w:r w:rsidR="003D76E1" w:rsidRPr="000B6DCC">
        <w:rPr>
          <w:rFonts w:ascii="Times New Roman" w:hAnsi="Times New Roman" w:cs="Times New Roman"/>
          <w:b/>
          <w:sz w:val="24"/>
          <w:szCs w:val="24"/>
        </w:rPr>
        <w:t xml:space="preserve">data for stem dry weight (g) of sorghum </w:t>
      </w:r>
    </w:p>
    <w:tbl>
      <w:tblPr>
        <w:tblStyle w:val="TableGrid"/>
        <w:tblW w:w="0" w:type="auto"/>
        <w:tblLook w:val="04A0" w:firstRow="1" w:lastRow="0" w:firstColumn="1" w:lastColumn="0" w:noHBand="0" w:noVBand="1"/>
      </w:tblPr>
      <w:tblGrid>
        <w:gridCol w:w="1518"/>
        <w:gridCol w:w="1177"/>
        <w:gridCol w:w="1530"/>
        <w:gridCol w:w="1530"/>
        <w:gridCol w:w="1350"/>
        <w:gridCol w:w="1479"/>
      </w:tblGrid>
      <w:tr w:rsidR="002D4760" w:rsidRPr="000B6DCC" w14:paraId="34CA6444" w14:textId="77777777" w:rsidTr="00A46B44">
        <w:tc>
          <w:tcPr>
            <w:tcW w:w="1518" w:type="dxa"/>
          </w:tcPr>
          <w:p w14:paraId="41F1EA2F"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177" w:type="dxa"/>
          </w:tcPr>
          <w:p w14:paraId="78B1F177"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530" w:type="dxa"/>
          </w:tcPr>
          <w:p w14:paraId="5D89626E" w14:textId="15D360F1"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530" w:type="dxa"/>
          </w:tcPr>
          <w:p w14:paraId="7A920E11" w14:textId="693AB273"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350" w:type="dxa"/>
          </w:tcPr>
          <w:p w14:paraId="5032A8E5" w14:textId="0BDCC8C3"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79" w:type="dxa"/>
          </w:tcPr>
          <w:p w14:paraId="428649CF" w14:textId="2F14109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2D4760" w:rsidRPr="000B6DCC" w14:paraId="002552C8" w14:textId="77777777" w:rsidTr="00A46B44">
        <w:tc>
          <w:tcPr>
            <w:tcW w:w="1518" w:type="dxa"/>
          </w:tcPr>
          <w:p w14:paraId="537544EA" w14:textId="5BDD639B"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177" w:type="dxa"/>
          </w:tcPr>
          <w:p w14:paraId="54E1B865" w14:textId="300E924B"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726BF067"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0.01499</w:t>
            </w:r>
          </w:p>
        </w:tc>
        <w:tc>
          <w:tcPr>
            <w:tcW w:w="1530" w:type="dxa"/>
          </w:tcPr>
          <w:p w14:paraId="31F286F8"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0.00749</w:t>
            </w:r>
          </w:p>
        </w:tc>
        <w:tc>
          <w:tcPr>
            <w:tcW w:w="1350" w:type="dxa"/>
          </w:tcPr>
          <w:p w14:paraId="4030B322"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79" w:type="dxa"/>
          </w:tcPr>
          <w:p w14:paraId="2754ED6E"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756E6CD3" w14:textId="77777777" w:rsidTr="00A46B44">
        <w:tc>
          <w:tcPr>
            <w:tcW w:w="1518" w:type="dxa"/>
          </w:tcPr>
          <w:p w14:paraId="32E57083" w14:textId="574320B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177" w:type="dxa"/>
          </w:tcPr>
          <w:p w14:paraId="271A31BA" w14:textId="3A0F1C9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32F27028"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3.66759</w:t>
            </w:r>
          </w:p>
        </w:tc>
        <w:tc>
          <w:tcPr>
            <w:tcW w:w="1530" w:type="dxa"/>
          </w:tcPr>
          <w:p w14:paraId="19C5823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1.83379</w:t>
            </w:r>
          </w:p>
        </w:tc>
        <w:tc>
          <w:tcPr>
            <w:tcW w:w="1350" w:type="dxa"/>
          </w:tcPr>
          <w:p w14:paraId="4921C0C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378.68</w:t>
            </w:r>
          </w:p>
        </w:tc>
        <w:tc>
          <w:tcPr>
            <w:tcW w:w="1479" w:type="dxa"/>
          </w:tcPr>
          <w:p w14:paraId="2EEDD76E"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0A762748" w14:textId="77777777" w:rsidTr="00A46B44">
        <w:tc>
          <w:tcPr>
            <w:tcW w:w="1518" w:type="dxa"/>
          </w:tcPr>
          <w:p w14:paraId="2851E100" w14:textId="454B5D3B"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177" w:type="dxa"/>
          </w:tcPr>
          <w:p w14:paraId="68318AB3" w14:textId="70C8A26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4FA2DCB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1.08303</w:t>
            </w:r>
          </w:p>
        </w:tc>
        <w:tc>
          <w:tcPr>
            <w:tcW w:w="1530" w:type="dxa"/>
          </w:tcPr>
          <w:p w14:paraId="35FAB465"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0.54151</w:t>
            </w:r>
          </w:p>
        </w:tc>
        <w:tc>
          <w:tcPr>
            <w:tcW w:w="1350" w:type="dxa"/>
          </w:tcPr>
          <w:p w14:paraId="6DE764F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111.82</w:t>
            </w:r>
          </w:p>
        </w:tc>
        <w:tc>
          <w:tcPr>
            <w:tcW w:w="1479" w:type="dxa"/>
          </w:tcPr>
          <w:p w14:paraId="6118AB72"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25E62BA1" w14:textId="77777777" w:rsidTr="00A46B44">
        <w:tc>
          <w:tcPr>
            <w:tcW w:w="1518" w:type="dxa"/>
          </w:tcPr>
          <w:p w14:paraId="71CDBA16" w14:textId="77447C38"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177" w:type="dxa"/>
          </w:tcPr>
          <w:p w14:paraId="7C68E263" w14:textId="5C0BF3B5"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530" w:type="dxa"/>
          </w:tcPr>
          <w:p w14:paraId="5EC1EEA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0.08888</w:t>
            </w:r>
          </w:p>
        </w:tc>
        <w:tc>
          <w:tcPr>
            <w:tcW w:w="1530" w:type="dxa"/>
          </w:tcPr>
          <w:p w14:paraId="50EDF5F4"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0.02222</w:t>
            </w:r>
          </w:p>
        </w:tc>
        <w:tc>
          <w:tcPr>
            <w:tcW w:w="1350" w:type="dxa"/>
          </w:tcPr>
          <w:p w14:paraId="540177B1" w14:textId="519144F0"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4.59</w:t>
            </w:r>
          </w:p>
        </w:tc>
        <w:tc>
          <w:tcPr>
            <w:tcW w:w="1479" w:type="dxa"/>
          </w:tcPr>
          <w:p w14:paraId="5759AA4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0.0117</w:t>
            </w:r>
          </w:p>
        </w:tc>
      </w:tr>
      <w:tr w:rsidR="002D4760" w:rsidRPr="000B6DCC" w14:paraId="7D1D0939" w14:textId="77777777" w:rsidTr="00A46B44">
        <w:tc>
          <w:tcPr>
            <w:tcW w:w="1518" w:type="dxa"/>
          </w:tcPr>
          <w:p w14:paraId="0A247E0F" w14:textId="195E5DBE"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177" w:type="dxa"/>
          </w:tcPr>
          <w:p w14:paraId="3504AC4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530" w:type="dxa"/>
          </w:tcPr>
          <w:p w14:paraId="0F5163A1"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0.07748</w:t>
            </w:r>
          </w:p>
        </w:tc>
        <w:tc>
          <w:tcPr>
            <w:tcW w:w="1530" w:type="dxa"/>
          </w:tcPr>
          <w:p w14:paraId="4067D06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0.00484</w:t>
            </w:r>
          </w:p>
        </w:tc>
        <w:tc>
          <w:tcPr>
            <w:tcW w:w="1350" w:type="dxa"/>
          </w:tcPr>
          <w:p w14:paraId="69B40DF6"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79" w:type="dxa"/>
          </w:tcPr>
          <w:p w14:paraId="3B8875D4"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0E2A60AC" w14:textId="77777777" w:rsidTr="00A46B44">
        <w:tc>
          <w:tcPr>
            <w:tcW w:w="1518" w:type="dxa"/>
          </w:tcPr>
          <w:p w14:paraId="5DF7CD49"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177" w:type="dxa"/>
          </w:tcPr>
          <w:p w14:paraId="068B53D9"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530" w:type="dxa"/>
          </w:tcPr>
          <w:p w14:paraId="2A1C55A5"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4.93196</w:t>
            </w:r>
          </w:p>
        </w:tc>
        <w:tc>
          <w:tcPr>
            <w:tcW w:w="1530" w:type="dxa"/>
          </w:tcPr>
          <w:p w14:paraId="1C0E5C0E"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350" w:type="dxa"/>
          </w:tcPr>
          <w:p w14:paraId="6DEE5901"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79" w:type="dxa"/>
          </w:tcPr>
          <w:p w14:paraId="6BD965FC"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bl>
    <w:p w14:paraId="7CD9F6E5" w14:textId="4AF65FC1" w:rsidR="002D4760" w:rsidRPr="000B6DCC" w:rsidRDefault="00703C99" w:rsidP="00703C99">
      <w:pPr>
        <w:tabs>
          <w:tab w:val="left" w:pos="2640"/>
        </w:tabs>
        <w:spacing w:before="240" w:after="0" w:line="240" w:lineRule="auto"/>
        <w:jc w:val="both"/>
        <w:rPr>
          <w:rFonts w:ascii="Times New Roman" w:hAnsi="Times New Roman" w:cs="Times New Roman"/>
          <w:b/>
          <w:color w:val="FF0000"/>
          <w:sz w:val="24"/>
          <w:szCs w:val="24"/>
          <w:shd w:val="clear" w:color="auto" w:fill="FFFFFF"/>
        </w:rPr>
      </w:pPr>
      <w:r w:rsidRPr="000B6DCC">
        <w:rPr>
          <w:rFonts w:ascii="Times New Roman" w:hAnsi="Times New Roman" w:cs="Times New Roman"/>
          <w:b/>
          <w:sz w:val="24"/>
          <w:szCs w:val="24"/>
        </w:rPr>
        <w:t>Appendix</w:t>
      </w:r>
      <w:r w:rsidR="002D4760" w:rsidRPr="000B6DCC">
        <w:rPr>
          <w:rFonts w:ascii="Times New Roman" w:hAnsi="Times New Roman" w:cs="Times New Roman"/>
          <w:b/>
          <w:sz w:val="24"/>
          <w:szCs w:val="24"/>
        </w:rPr>
        <w:t xml:space="preserve"> VII</w:t>
      </w:r>
      <w:r w:rsidRPr="000B6DCC">
        <w:rPr>
          <w:rFonts w:ascii="Times New Roman" w:hAnsi="Times New Roman" w:cs="Times New Roman"/>
          <w:b/>
          <w:sz w:val="24"/>
          <w:szCs w:val="24"/>
        </w:rPr>
        <w:t>I:</w:t>
      </w:r>
      <w:r w:rsidR="002D4760" w:rsidRPr="000B6DCC">
        <w:rPr>
          <w:rFonts w:ascii="Times New Roman" w:hAnsi="Times New Roman" w:cs="Times New Roman"/>
          <w:b/>
          <w:sz w:val="24"/>
          <w:szCs w:val="24"/>
        </w:rPr>
        <w:t xml:space="preserve"> Analysis of variance (mean square) of the data </w:t>
      </w:r>
      <w:r w:rsidR="003D76E1" w:rsidRPr="000B6DCC">
        <w:rPr>
          <w:rFonts w:ascii="Times New Roman" w:hAnsi="Times New Roman" w:cs="Times New Roman"/>
          <w:b/>
          <w:sz w:val="24"/>
          <w:szCs w:val="24"/>
        </w:rPr>
        <w:t xml:space="preserve">for leaf dry weight (g) of sorghum </w:t>
      </w:r>
    </w:p>
    <w:tbl>
      <w:tblPr>
        <w:tblStyle w:val="TableGrid"/>
        <w:tblW w:w="0" w:type="auto"/>
        <w:tblBorders>
          <w:insideV w:val="none" w:sz="0" w:space="0" w:color="auto"/>
        </w:tblBorders>
        <w:tblLook w:val="04A0" w:firstRow="1" w:lastRow="0" w:firstColumn="1" w:lastColumn="0" w:noHBand="0" w:noVBand="1"/>
      </w:tblPr>
      <w:tblGrid>
        <w:gridCol w:w="1334"/>
        <w:gridCol w:w="1360"/>
        <w:gridCol w:w="1441"/>
        <w:gridCol w:w="1440"/>
        <w:gridCol w:w="1530"/>
        <w:gridCol w:w="1479"/>
      </w:tblGrid>
      <w:tr w:rsidR="008C7DB1" w:rsidRPr="000B6DCC" w14:paraId="7E79D732" w14:textId="13BA8916" w:rsidTr="008C7DB1">
        <w:tc>
          <w:tcPr>
            <w:tcW w:w="1334" w:type="dxa"/>
            <w:tcBorders>
              <w:right w:val="single" w:sz="4" w:space="0" w:color="auto"/>
            </w:tcBorders>
          </w:tcPr>
          <w:p w14:paraId="50E1B8C2" w14:textId="39A9B5F4"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b/>
                <w:bCs/>
              </w:rPr>
              <w:t>Source</w:t>
            </w:r>
          </w:p>
        </w:tc>
        <w:tc>
          <w:tcPr>
            <w:tcW w:w="1360" w:type="dxa"/>
            <w:tcBorders>
              <w:left w:val="single" w:sz="4" w:space="0" w:color="auto"/>
            </w:tcBorders>
          </w:tcPr>
          <w:p w14:paraId="1FEEF96F" w14:textId="572D7174"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b/>
                <w:bCs/>
              </w:rPr>
              <w:t>DF</w:t>
            </w:r>
          </w:p>
        </w:tc>
        <w:tc>
          <w:tcPr>
            <w:tcW w:w="1441" w:type="dxa"/>
            <w:tcBorders>
              <w:left w:val="single" w:sz="4" w:space="0" w:color="auto"/>
            </w:tcBorders>
          </w:tcPr>
          <w:p w14:paraId="673A313A" w14:textId="3134D926"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852"/>
              <w:jc w:val="center"/>
              <w:rPr>
                <w:rFonts w:ascii="Times New Roman" w:hAnsi="Times New Roman" w:cs="Times New Roman"/>
              </w:rPr>
            </w:pPr>
            <w:r w:rsidRPr="000B6DCC">
              <w:rPr>
                <w:rFonts w:ascii="Times New Roman" w:hAnsi="Times New Roman" w:cs="Times New Roman"/>
                <w:b/>
                <w:bCs/>
              </w:rPr>
              <w:t>SS</w:t>
            </w:r>
          </w:p>
        </w:tc>
        <w:tc>
          <w:tcPr>
            <w:tcW w:w="1440" w:type="dxa"/>
            <w:tcBorders>
              <w:left w:val="single" w:sz="4" w:space="0" w:color="auto"/>
            </w:tcBorders>
          </w:tcPr>
          <w:p w14:paraId="7F6A68EA" w14:textId="57B0B5A1"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b/>
                <w:bCs/>
              </w:rPr>
              <w:t>MS</w:t>
            </w:r>
          </w:p>
        </w:tc>
        <w:tc>
          <w:tcPr>
            <w:tcW w:w="1530" w:type="dxa"/>
            <w:tcBorders>
              <w:left w:val="single" w:sz="4" w:space="0" w:color="auto"/>
            </w:tcBorders>
          </w:tcPr>
          <w:p w14:paraId="3D8A5E2A" w14:textId="784EBB0A"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702"/>
              <w:jc w:val="center"/>
              <w:rPr>
                <w:rFonts w:ascii="Times New Roman" w:hAnsi="Times New Roman" w:cs="Times New Roman"/>
              </w:rPr>
            </w:pPr>
            <w:r w:rsidRPr="000B6DCC">
              <w:rPr>
                <w:rFonts w:ascii="Times New Roman" w:hAnsi="Times New Roman" w:cs="Times New Roman"/>
                <w:b/>
                <w:bCs/>
              </w:rPr>
              <w:t>F</w:t>
            </w:r>
          </w:p>
        </w:tc>
        <w:tc>
          <w:tcPr>
            <w:tcW w:w="1479" w:type="dxa"/>
            <w:tcBorders>
              <w:left w:val="single" w:sz="4" w:space="0" w:color="auto"/>
            </w:tcBorders>
          </w:tcPr>
          <w:p w14:paraId="7629C66A" w14:textId="2B5A2D58"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747"/>
              <w:jc w:val="center"/>
              <w:rPr>
                <w:rFonts w:ascii="Times New Roman" w:hAnsi="Times New Roman" w:cs="Times New Roman"/>
              </w:rPr>
            </w:pPr>
            <w:r w:rsidRPr="000B6DCC">
              <w:rPr>
                <w:rFonts w:ascii="Times New Roman" w:hAnsi="Times New Roman" w:cs="Times New Roman"/>
                <w:b/>
                <w:bCs/>
              </w:rPr>
              <w:t>P</w:t>
            </w:r>
          </w:p>
        </w:tc>
      </w:tr>
      <w:tr w:rsidR="008C7DB1" w:rsidRPr="000B6DCC" w14:paraId="241EBA12" w14:textId="63B9E937" w:rsidTr="008C7DB1">
        <w:tc>
          <w:tcPr>
            <w:tcW w:w="1334" w:type="dxa"/>
            <w:tcBorders>
              <w:right w:val="single" w:sz="4" w:space="0" w:color="auto"/>
            </w:tcBorders>
          </w:tcPr>
          <w:p w14:paraId="23418882" w14:textId="650710D8"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360" w:type="dxa"/>
            <w:tcBorders>
              <w:left w:val="single" w:sz="4" w:space="0" w:color="auto"/>
            </w:tcBorders>
          </w:tcPr>
          <w:p w14:paraId="1EFA1E03" w14:textId="1A12D2E0"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441" w:type="dxa"/>
            <w:tcBorders>
              <w:left w:val="single" w:sz="4" w:space="0" w:color="auto"/>
            </w:tcBorders>
          </w:tcPr>
          <w:p w14:paraId="6EE24389" w14:textId="518CDF1F"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0.03381</w:t>
            </w:r>
          </w:p>
        </w:tc>
        <w:tc>
          <w:tcPr>
            <w:tcW w:w="1440" w:type="dxa"/>
            <w:tcBorders>
              <w:left w:val="single" w:sz="4" w:space="0" w:color="auto"/>
            </w:tcBorders>
          </w:tcPr>
          <w:p w14:paraId="67B7B895" w14:textId="0775E989"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0.01690</w:t>
            </w:r>
          </w:p>
        </w:tc>
        <w:tc>
          <w:tcPr>
            <w:tcW w:w="1530" w:type="dxa"/>
            <w:tcBorders>
              <w:left w:val="single" w:sz="4" w:space="0" w:color="auto"/>
            </w:tcBorders>
          </w:tcPr>
          <w:p w14:paraId="7ABEC7FC" w14:textId="6F1730CA"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Borders>
              <w:left w:val="single" w:sz="4" w:space="0" w:color="auto"/>
            </w:tcBorders>
          </w:tcPr>
          <w:p w14:paraId="6E34DB3D" w14:textId="339F20EC"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8C7DB1" w:rsidRPr="000B6DCC" w14:paraId="0D3B0099" w14:textId="08098154" w:rsidTr="008C7DB1">
        <w:tc>
          <w:tcPr>
            <w:tcW w:w="1334" w:type="dxa"/>
            <w:tcBorders>
              <w:right w:val="single" w:sz="4" w:space="0" w:color="auto"/>
            </w:tcBorders>
          </w:tcPr>
          <w:p w14:paraId="49D50C05" w14:textId="71488CF5"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360" w:type="dxa"/>
            <w:tcBorders>
              <w:left w:val="single" w:sz="4" w:space="0" w:color="auto"/>
            </w:tcBorders>
          </w:tcPr>
          <w:p w14:paraId="5CC8C749" w14:textId="402BB00E"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441" w:type="dxa"/>
            <w:tcBorders>
              <w:left w:val="single" w:sz="4" w:space="0" w:color="auto"/>
            </w:tcBorders>
          </w:tcPr>
          <w:p w14:paraId="784C1697" w14:textId="55FAF9FD"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1.49914</w:t>
            </w:r>
          </w:p>
        </w:tc>
        <w:tc>
          <w:tcPr>
            <w:tcW w:w="1440" w:type="dxa"/>
            <w:tcBorders>
              <w:left w:val="single" w:sz="4" w:space="0" w:color="auto"/>
            </w:tcBorders>
          </w:tcPr>
          <w:p w14:paraId="57933201" w14:textId="690DEAF0"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0.74957</w:t>
            </w:r>
          </w:p>
        </w:tc>
        <w:tc>
          <w:tcPr>
            <w:tcW w:w="1530" w:type="dxa"/>
            <w:tcBorders>
              <w:left w:val="single" w:sz="4" w:space="0" w:color="auto"/>
            </w:tcBorders>
          </w:tcPr>
          <w:p w14:paraId="67621436" w14:textId="059245FA"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rPr>
              <w:t>148.93</w:t>
            </w:r>
          </w:p>
        </w:tc>
        <w:tc>
          <w:tcPr>
            <w:tcW w:w="1479" w:type="dxa"/>
            <w:tcBorders>
              <w:left w:val="single" w:sz="4" w:space="0" w:color="auto"/>
            </w:tcBorders>
          </w:tcPr>
          <w:p w14:paraId="6FB327AA" w14:textId="32C5BFF6"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0.0000</w:t>
            </w:r>
          </w:p>
        </w:tc>
      </w:tr>
      <w:tr w:rsidR="008C7DB1" w:rsidRPr="000B6DCC" w14:paraId="34FCD9D1" w14:textId="6D1C69DE" w:rsidTr="008C7DB1">
        <w:tc>
          <w:tcPr>
            <w:tcW w:w="1334" w:type="dxa"/>
            <w:tcBorders>
              <w:right w:val="single" w:sz="4" w:space="0" w:color="auto"/>
            </w:tcBorders>
          </w:tcPr>
          <w:p w14:paraId="2B92ACD3" w14:textId="0F5FE63A"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360" w:type="dxa"/>
            <w:tcBorders>
              <w:left w:val="single" w:sz="4" w:space="0" w:color="auto"/>
            </w:tcBorders>
          </w:tcPr>
          <w:p w14:paraId="1AEE0C82" w14:textId="41CE7989"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441" w:type="dxa"/>
            <w:tcBorders>
              <w:left w:val="single" w:sz="4" w:space="0" w:color="auto"/>
            </w:tcBorders>
          </w:tcPr>
          <w:p w14:paraId="5DF57492" w14:textId="0C78043D"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0.53267</w:t>
            </w:r>
          </w:p>
        </w:tc>
        <w:tc>
          <w:tcPr>
            <w:tcW w:w="1440" w:type="dxa"/>
            <w:tcBorders>
              <w:left w:val="single" w:sz="4" w:space="0" w:color="auto"/>
            </w:tcBorders>
          </w:tcPr>
          <w:p w14:paraId="57405009" w14:textId="73472C36"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0.26634</w:t>
            </w:r>
          </w:p>
        </w:tc>
        <w:tc>
          <w:tcPr>
            <w:tcW w:w="1530" w:type="dxa"/>
            <w:tcBorders>
              <w:left w:val="single" w:sz="4" w:space="0" w:color="auto"/>
            </w:tcBorders>
          </w:tcPr>
          <w:p w14:paraId="6893D2A1" w14:textId="1593841F"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52.92</w:t>
            </w:r>
          </w:p>
        </w:tc>
        <w:tc>
          <w:tcPr>
            <w:tcW w:w="1479" w:type="dxa"/>
            <w:tcBorders>
              <w:left w:val="single" w:sz="4" w:space="0" w:color="auto"/>
            </w:tcBorders>
          </w:tcPr>
          <w:p w14:paraId="76165864" w14:textId="152C8916"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0.0000</w:t>
            </w:r>
          </w:p>
        </w:tc>
      </w:tr>
      <w:tr w:rsidR="008C7DB1" w:rsidRPr="000B6DCC" w14:paraId="370848BA" w14:textId="32A6E2C9" w:rsidTr="008C7DB1">
        <w:tc>
          <w:tcPr>
            <w:tcW w:w="1334" w:type="dxa"/>
            <w:tcBorders>
              <w:right w:val="single" w:sz="4" w:space="0" w:color="auto"/>
            </w:tcBorders>
          </w:tcPr>
          <w:p w14:paraId="633D057C" w14:textId="2669415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360" w:type="dxa"/>
            <w:tcBorders>
              <w:left w:val="single" w:sz="4" w:space="0" w:color="auto"/>
            </w:tcBorders>
          </w:tcPr>
          <w:p w14:paraId="04A219AF" w14:textId="7651E8E5"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4</w:t>
            </w:r>
          </w:p>
        </w:tc>
        <w:tc>
          <w:tcPr>
            <w:tcW w:w="1441" w:type="dxa"/>
            <w:tcBorders>
              <w:left w:val="single" w:sz="4" w:space="0" w:color="auto"/>
            </w:tcBorders>
          </w:tcPr>
          <w:p w14:paraId="0049A1FE" w14:textId="0CFF1943"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0.00048</w:t>
            </w:r>
          </w:p>
        </w:tc>
        <w:tc>
          <w:tcPr>
            <w:tcW w:w="1440" w:type="dxa"/>
            <w:tcBorders>
              <w:left w:val="single" w:sz="4" w:space="0" w:color="auto"/>
            </w:tcBorders>
          </w:tcPr>
          <w:p w14:paraId="04818A86" w14:textId="37A6971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0.00012</w:t>
            </w:r>
          </w:p>
        </w:tc>
        <w:tc>
          <w:tcPr>
            <w:tcW w:w="1530" w:type="dxa"/>
            <w:tcBorders>
              <w:left w:val="single" w:sz="4" w:space="0" w:color="auto"/>
            </w:tcBorders>
          </w:tcPr>
          <w:p w14:paraId="1198E62B" w14:textId="65E45AF0"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342"/>
              <w:jc w:val="center"/>
              <w:rPr>
                <w:rFonts w:ascii="Times New Roman" w:hAnsi="Times New Roman" w:cs="Times New Roman"/>
              </w:rPr>
            </w:pPr>
            <w:r w:rsidRPr="000B6DCC">
              <w:rPr>
                <w:rFonts w:ascii="Times New Roman" w:hAnsi="Times New Roman" w:cs="Times New Roman"/>
              </w:rPr>
              <w:t>0.02</w:t>
            </w:r>
          </w:p>
        </w:tc>
        <w:tc>
          <w:tcPr>
            <w:tcW w:w="1479" w:type="dxa"/>
            <w:tcBorders>
              <w:left w:val="single" w:sz="4" w:space="0" w:color="auto"/>
            </w:tcBorders>
          </w:tcPr>
          <w:p w14:paraId="4757036C" w14:textId="6857F683"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0.9988</w:t>
            </w:r>
          </w:p>
        </w:tc>
      </w:tr>
      <w:tr w:rsidR="008C7DB1" w:rsidRPr="000B6DCC" w14:paraId="104B1C35" w14:textId="709919B0" w:rsidTr="008C7DB1">
        <w:tc>
          <w:tcPr>
            <w:tcW w:w="1334" w:type="dxa"/>
            <w:tcBorders>
              <w:right w:val="single" w:sz="4" w:space="0" w:color="auto"/>
            </w:tcBorders>
          </w:tcPr>
          <w:p w14:paraId="53DAE9E0" w14:textId="7F9A5612"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360" w:type="dxa"/>
            <w:tcBorders>
              <w:left w:val="single" w:sz="4" w:space="0" w:color="auto"/>
            </w:tcBorders>
          </w:tcPr>
          <w:p w14:paraId="3EE01D75" w14:textId="223F4AE4"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16</w:t>
            </w:r>
          </w:p>
        </w:tc>
        <w:tc>
          <w:tcPr>
            <w:tcW w:w="1441" w:type="dxa"/>
            <w:tcBorders>
              <w:left w:val="single" w:sz="4" w:space="0" w:color="auto"/>
            </w:tcBorders>
          </w:tcPr>
          <w:p w14:paraId="70BC5E9B" w14:textId="14829464"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0.08053</w:t>
            </w:r>
          </w:p>
        </w:tc>
        <w:tc>
          <w:tcPr>
            <w:tcW w:w="1440" w:type="dxa"/>
            <w:tcBorders>
              <w:left w:val="single" w:sz="4" w:space="0" w:color="auto"/>
            </w:tcBorders>
          </w:tcPr>
          <w:p w14:paraId="78042B3E" w14:textId="6F2C6098"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0.00503</w:t>
            </w:r>
          </w:p>
        </w:tc>
        <w:tc>
          <w:tcPr>
            <w:tcW w:w="1530" w:type="dxa"/>
            <w:tcBorders>
              <w:left w:val="single" w:sz="4" w:space="0" w:color="auto"/>
            </w:tcBorders>
          </w:tcPr>
          <w:p w14:paraId="0955AA98" w14:textId="0BEF57B3"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Borders>
              <w:left w:val="single" w:sz="4" w:space="0" w:color="auto"/>
            </w:tcBorders>
          </w:tcPr>
          <w:p w14:paraId="3C7B7B36" w14:textId="4AADD1C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8C7DB1" w:rsidRPr="000B6DCC" w14:paraId="23C81191" w14:textId="3083E2A0" w:rsidTr="008C7DB1">
        <w:tc>
          <w:tcPr>
            <w:tcW w:w="1334" w:type="dxa"/>
            <w:tcBorders>
              <w:right w:val="single" w:sz="4" w:space="0" w:color="auto"/>
            </w:tcBorders>
          </w:tcPr>
          <w:p w14:paraId="2C85CAF6" w14:textId="7DB9295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360" w:type="dxa"/>
            <w:tcBorders>
              <w:left w:val="single" w:sz="4" w:space="0" w:color="auto"/>
            </w:tcBorders>
          </w:tcPr>
          <w:p w14:paraId="3662F40B" w14:textId="51600C0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26</w:t>
            </w:r>
          </w:p>
        </w:tc>
        <w:tc>
          <w:tcPr>
            <w:tcW w:w="1441" w:type="dxa"/>
            <w:tcBorders>
              <w:left w:val="single" w:sz="4" w:space="0" w:color="auto"/>
            </w:tcBorders>
          </w:tcPr>
          <w:p w14:paraId="7B63D6D4" w14:textId="6DD9A371"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2.14663</w:t>
            </w:r>
          </w:p>
        </w:tc>
        <w:tc>
          <w:tcPr>
            <w:tcW w:w="1440" w:type="dxa"/>
            <w:tcBorders>
              <w:left w:val="single" w:sz="4" w:space="0" w:color="auto"/>
            </w:tcBorders>
          </w:tcPr>
          <w:p w14:paraId="0E81F619" w14:textId="77777777"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530" w:type="dxa"/>
            <w:tcBorders>
              <w:left w:val="single" w:sz="4" w:space="0" w:color="auto"/>
            </w:tcBorders>
          </w:tcPr>
          <w:p w14:paraId="4E27808E" w14:textId="0CFAD9CB"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Borders>
              <w:left w:val="single" w:sz="4" w:space="0" w:color="auto"/>
            </w:tcBorders>
          </w:tcPr>
          <w:p w14:paraId="4E99EF2A" w14:textId="7A3E96AE" w:rsidR="008C7DB1" w:rsidRPr="000B6DCC" w:rsidRDefault="008C7DB1"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bl>
    <w:p w14:paraId="6DDF6654" w14:textId="6A7BEBC8" w:rsidR="002D4760" w:rsidRPr="000B6DCC" w:rsidRDefault="003A64E2"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lastRenderedPageBreak/>
        <w:t>Appendix</w:t>
      </w:r>
      <w:r w:rsidR="002D4760" w:rsidRPr="000B6DCC">
        <w:rPr>
          <w:rFonts w:ascii="Times New Roman" w:hAnsi="Times New Roman" w:cs="Times New Roman"/>
          <w:b/>
          <w:sz w:val="24"/>
          <w:szCs w:val="24"/>
        </w:rPr>
        <w:t xml:space="preserve"> </w:t>
      </w:r>
      <w:r w:rsidRPr="000B6DCC">
        <w:rPr>
          <w:rFonts w:ascii="Times New Roman" w:hAnsi="Times New Roman" w:cs="Times New Roman"/>
          <w:b/>
          <w:sz w:val="24"/>
          <w:szCs w:val="24"/>
        </w:rPr>
        <w:t>IX:</w:t>
      </w:r>
      <w:r w:rsidR="002D4760" w:rsidRPr="000B6DCC">
        <w:rPr>
          <w:rFonts w:ascii="Times New Roman" w:hAnsi="Times New Roman" w:cs="Times New Roman"/>
          <w:b/>
          <w:sz w:val="24"/>
          <w:szCs w:val="24"/>
        </w:rPr>
        <w:t xml:space="preserve"> Analysis of variance </w:t>
      </w:r>
      <w:r w:rsidR="003D76E1" w:rsidRPr="000B6DCC">
        <w:rPr>
          <w:rFonts w:ascii="Times New Roman" w:hAnsi="Times New Roman" w:cs="Times New Roman"/>
          <w:b/>
          <w:sz w:val="24"/>
          <w:szCs w:val="24"/>
        </w:rPr>
        <w:t>(mean</w:t>
      </w:r>
      <w:r w:rsidR="002D4760" w:rsidRPr="000B6DCC">
        <w:rPr>
          <w:rFonts w:ascii="Times New Roman" w:hAnsi="Times New Roman" w:cs="Times New Roman"/>
          <w:b/>
          <w:sz w:val="24"/>
          <w:szCs w:val="24"/>
        </w:rPr>
        <w:t xml:space="preserve"> square) of the data </w:t>
      </w:r>
      <w:r w:rsidR="003D76E1" w:rsidRPr="000B6DCC">
        <w:rPr>
          <w:rFonts w:ascii="Times New Roman" w:hAnsi="Times New Roman" w:cs="Times New Roman"/>
          <w:b/>
          <w:sz w:val="24"/>
          <w:szCs w:val="24"/>
        </w:rPr>
        <w:t xml:space="preserve">for root dry weight (g) of sorghum </w:t>
      </w:r>
    </w:p>
    <w:tbl>
      <w:tblPr>
        <w:tblStyle w:val="TableGrid"/>
        <w:tblW w:w="0" w:type="auto"/>
        <w:tblLook w:val="04A0" w:firstRow="1" w:lastRow="0" w:firstColumn="1" w:lastColumn="0" w:noHBand="0" w:noVBand="1"/>
      </w:tblPr>
      <w:tblGrid>
        <w:gridCol w:w="1255"/>
        <w:gridCol w:w="1350"/>
        <w:gridCol w:w="1530"/>
        <w:gridCol w:w="1440"/>
        <w:gridCol w:w="1530"/>
        <w:gridCol w:w="1479"/>
      </w:tblGrid>
      <w:tr w:rsidR="00A46B44" w:rsidRPr="000B6DCC" w14:paraId="29782DC0" w14:textId="79FA484F" w:rsidTr="008C7DB1">
        <w:tc>
          <w:tcPr>
            <w:tcW w:w="1255" w:type="dxa"/>
          </w:tcPr>
          <w:p w14:paraId="05730AF6" w14:textId="00FC6B91"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b/>
                <w:bCs/>
              </w:rPr>
              <w:t>Source</w:t>
            </w:r>
          </w:p>
        </w:tc>
        <w:tc>
          <w:tcPr>
            <w:tcW w:w="1350" w:type="dxa"/>
          </w:tcPr>
          <w:p w14:paraId="10B4AC00" w14:textId="7A0681B6"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b/>
                <w:bCs/>
              </w:rPr>
              <w:t>DF</w:t>
            </w:r>
          </w:p>
        </w:tc>
        <w:tc>
          <w:tcPr>
            <w:tcW w:w="1530" w:type="dxa"/>
          </w:tcPr>
          <w:p w14:paraId="2414F80C" w14:textId="6384A9D5"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762"/>
              <w:jc w:val="center"/>
              <w:rPr>
                <w:rFonts w:ascii="Times New Roman" w:hAnsi="Times New Roman" w:cs="Times New Roman"/>
              </w:rPr>
            </w:pPr>
            <w:r w:rsidRPr="000B6DCC">
              <w:rPr>
                <w:rFonts w:ascii="Times New Roman" w:hAnsi="Times New Roman" w:cs="Times New Roman"/>
                <w:b/>
                <w:bCs/>
              </w:rPr>
              <w:t>SS</w:t>
            </w:r>
          </w:p>
        </w:tc>
        <w:tc>
          <w:tcPr>
            <w:tcW w:w="1440" w:type="dxa"/>
          </w:tcPr>
          <w:p w14:paraId="494FAFB7" w14:textId="3CD8C830"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387"/>
              <w:jc w:val="center"/>
              <w:rPr>
                <w:rFonts w:ascii="Times New Roman" w:hAnsi="Times New Roman" w:cs="Times New Roman"/>
              </w:rPr>
            </w:pPr>
            <w:r w:rsidRPr="000B6DCC">
              <w:rPr>
                <w:rFonts w:ascii="Times New Roman" w:hAnsi="Times New Roman" w:cs="Times New Roman"/>
                <w:b/>
                <w:bCs/>
              </w:rPr>
              <w:t>MS</w:t>
            </w:r>
          </w:p>
        </w:tc>
        <w:tc>
          <w:tcPr>
            <w:tcW w:w="1530" w:type="dxa"/>
          </w:tcPr>
          <w:p w14:paraId="4B7378C7" w14:textId="0036971C"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597"/>
              <w:jc w:val="center"/>
              <w:rPr>
                <w:rFonts w:ascii="Times New Roman" w:hAnsi="Times New Roman" w:cs="Times New Roman"/>
              </w:rPr>
            </w:pPr>
            <w:r w:rsidRPr="000B6DCC">
              <w:rPr>
                <w:rFonts w:ascii="Times New Roman" w:hAnsi="Times New Roman" w:cs="Times New Roman"/>
                <w:b/>
                <w:bCs/>
              </w:rPr>
              <w:t>F</w:t>
            </w:r>
          </w:p>
        </w:tc>
        <w:tc>
          <w:tcPr>
            <w:tcW w:w="1479" w:type="dxa"/>
          </w:tcPr>
          <w:p w14:paraId="11B4ED99" w14:textId="08634F4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612"/>
              <w:jc w:val="center"/>
              <w:rPr>
                <w:rFonts w:ascii="Times New Roman" w:hAnsi="Times New Roman" w:cs="Times New Roman"/>
              </w:rPr>
            </w:pPr>
            <w:r w:rsidRPr="000B6DCC">
              <w:rPr>
                <w:rFonts w:ascii="Times New Roman" w:hAnsi="Times New Roman" w:cs="Times New Roman"/>
                <w:b/>
                <w:bCs/>
              </w:rPr>
              <w:t>P</w:t>
            </w:r>
          </w:p>
        </w:tc>
      </w:tr>
      <w:tr w:rsidR="00A46B44" w:rsidRPr="000B6DCC" w14:paraId="7F31CFE6" w14:textId="08A7CC2B" w:rsidTr="008C7DB1">
        <w:tc>
          <w:tcPr>
            <w:tcW w:w="1255" w:type="dxa"/>
          </w:tcPr>
          <w:p w14:paraId="027FE2F0" w14:textId="0763E8B9"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350" w:type="dxa"/>
          </w:tcPr>
          <w:p w14:paraId="5FE26985" w14:textId="6F5E73CD"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2</w:t>
            </w:r>
          </w:p>
        </w:tc>
        <w:tc>
          <w:tcPr>
            <w:tcW w:w="1530" w:type="dxa"/>
          </w:tcPr>
          <w:p w14:paraId="53F7AE40" w14:textId="3A9971E5"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0.00207</w:t>
            </w:r>
          </w:p>
        </w:tc>
        <w:tc>
          <w:tcPr>
            <w:tcW w:w="1440" w:type="dxa"/>
          </w:tcPr>
          <w:p w14:paraId="6B1C5A11" w14:textId="67FB9BEB"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0.00103</w:t>
            </w:r>
          </w:p>
        </w:tc>
        <w:tc>
          <w:tcPr>
            <w:tcW w:w="1530" w:type="dxa"/>
          </w:tcPr>
          <w:p w14:paraId="3ACE80EB" w14:textId="5C70B6A9"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28503F9A" w14:textId="7777777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A46B44" w:rsidRPr="000B6DCC" w14:paraId="1C319B08" w14:textId="0F775B06" w:rsidTr="008C7DB1">
        <w:tc>
          <w:tcPr>
            <w:tcW w:w="1255" w:type="dxa"/>
          </w:tcPr>
          <w:p w14:paraId="3501AC09" w14:textId="55CD8BBE"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350" w:type="dxa"/>
          </w:tcPr>
          <w:p w14:paraId="7870F2FD" w14:textId="2DFF1A70"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2</w:t>
            </w:r>
          </w:p>
        </w:tc>
        <w:tc>
          <w:tcPr>
            <w:tcW w:w="1530" w:type="dxa"/>
          </w:tcPr>
          <w:p w14:paraId="3E77FB7C" w14:textId="4F3FEF9A"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0.75869</w:t>
            </w:r>
          </w:p>
        </w:tc>
        <w:tc>
          <w:tcPr>
            <w:tcW w:w="1440" w:type="dxa"/>
          </w:tcPr>
          <w:p w14:paraId="70AEE56D" w14:textId="431672D3"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0.37934</w:t>
            </w:r>
          </w:p>
        </w:tc>
        <w:tc>
          <w:tcPr>
            <w:tcW w:w="1530" w:type="dxa"/>
          </w:tcPr>
          <w:p w14:paraId="0FE03730" w14:textId="7E28721E"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111.85</w:t>
            </w:r>
          </w:p>
        </w:tc>
        <w:tc>
          <w:tcPr>
            <w:tcW w:w="1479" w:type="dxa"/>
          </w:tcPr>
          <w:p w14:paraId="70EBB098" w14:textId="669BFC5F"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2"/>
              <w:jc w:val="center"/>
              <w:rPr>
                <w:rFonts w:ascii="Times New Roman" w:hAnsi="Times New Roman" w:cs="Times New Roman"/>
              </w:rPr>
            </w:pPr>
            <w:r w:rsidRPr="000B6DCC">
              <w:rPr>
                <w:rFonts w:ascii="Times New Roman" w:hAnsi="Times New Roman" w:cs="Times New Roman"/>
              </w:rPr>
              <w:t>0.0000</w:t>
            </w:r>
          </w:p>
        </w:tc>
      </w:tr>
      <w:tr w:rsidR="00A46B44" w:rsidRPr="000B6DCC" w14:paraId="674BDB29" w14:textId="5565CA65" w:rsidTr="008C7DB1">
        <w:tc>
          <w:tcPr>
            <w:tcW w:w="1255" w:type="dxa"/>
          </w:tcPr>
          <w:p w14:paraId="36153981" w14:textId="336C401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350" w:type="dxa"/>
          </w:tcPr>
          <w:p w14:paraId="3B3CB215" w14:textId="78D4A38F"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2</w:t>
            </w:r>
          </w:p>
        </w:tc>
        <w:tc>
          <w:tcPr>
            <w:tcW w:w="1530" w:type="dxa"/>
          </w:tcPr>
          <w:p w14:paraId="5D687DA6" w14:textId="26D6A311"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0.09416</w:t>
            </w:r>
          </w:p>
        </w:tc>
        <w:tc>
          <w:tcPr>
            <w:tcW w:w="1440" w:type="dxa"/>
          </w:tcPr>
          <w:p w14:paraId="4DCCB928" w14:textId="615F79F5"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0.04708</w:t>
            </w:r>
          </w:p>
        </w:tc>
        <w:tc>
          <w:tcPr>
            <w:tcW w:w="1530" w:type="dxa"/>
          </w:tcPr>
          <w:p w14:paraId="13FE4979" w14:textId="07BBE1A9"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17"/>
              <w:jc w:val="center"/>
              <w:rPr>
                <w:rFonts w:ascii="Times New Roman" w:hAnsi="Times New Roman" w:cs="Times New Roman"/>
              </w:rPr>
            </w:pPr>
            <w:r w:rsidRPr="000B6DCC">
              <w:rPr>
                <w:rFonts w:ascii="Times New Roman" w:hAnsi="Times New Roman" w:cs="Times New Roman"/>
              </w:rPr>
              <w:t>13.88</w:t>
            </w:r>
          </w:p>
        </w:tc>
        <w:tc>
          <w:tcPr>
            <w:tcW w:w="1479" w:type="dxa"/>
          </w:tcPr>
          <w:p w14:paraId="3D125743" w14:textId="6B90F096"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2"/>
              <w:jc w:val="center"/>
              <w:rPr>
                <w:rFonts w:ascii="Times New Roman" w:hAnsi="Times New Roman" w:cs="Times New Roman"/>
              </w:rPr>
            </w:pPr>
            <w:r w:rsidRPr="000B6DCC">
              <w:rPr>
                <w:rFonts w:ascii="Times New Roman" w:hAnsi="Times New Roman" w:cs="Times New Roman"/>
              </w:rPr>
              <w:t>0.0003</w:t>
            </w:r>
          </w:p>
        </w:tc>
      </w:tr>
      <w:tr w:rsidR="00A46B44" w:rsidRPr="000B6DCC" w14:paraId="437711AB" w14:textId="67FEF4E8" w:rsidTr="008C7DB1">
        <w:tc>
          <w:tcPr>
            <w:tcW w:w="1255" w:type="dxa"/>
          </w:tcPr>
          <w:p w14:paraId="642390CE" w14:textId="37EA3F76"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350" w:type="dxa"/>
          </w:tcPr>
          <w:p w14:paraId="4981E8EA" w14:textId="76461844"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47"/>
              <w:jc w:val="center"/>
              <w:rPr>
                <w:rFonts w:ascii="Times New Roman" w:hAnsi="Times New Roman" w:cs="Times New Roman"/>
              </w:rPr>
            </w:pPr>
            <w:r w:rsidRPr="000B6DCC">
              <w:rPr>
                <w:rFonts w:ascii="Times New Roman" w:hAnsi="Times New Roman" w:cs="Times New Roman"/>
              </w:rPr>
              <w:t>4</w:t>
            </w:r>
          </w:p>
        </w:tc>
        <w:tc>
          <w:tcPr>
            <w:tcW w:w="1530" w:type="dxa"/>
          </w:tcPr>
          <w:p w14:paraId="5507A1E0" w14:textId="43B63CE0"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0.02962</w:t>
            </w:r>
          </w:p>
        </w:tc>
        <w:tc>
          <w:tcPr>
            <w:tcW w:w="1440" w:type="dxa"/>
          </w:tcPr>
          <w:p w14:paraId="1AB84036" w14:textId="75B88AEA"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0.00741</w:t>
            </w:r>
          </w:p>
        </w:tc>
        <w:tc>
          <w:tcPr>
            <w:tcW w:w="1530" w:type="dxa"/>
          </w:tcPr>
          <w:p w14:paraId="12BBB520" w14:textId="6E5A5693"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37"/>
              <w:jc w:val="center"/>
              <w:rPr>
                <w:rFonts w:ascii="Times New Roman" w:hAnsi="Times New Roman" w:cs="Times New Roman"/>
              </w:rPr>
            </w:pPr>
            <w:r w:rsidRPr="000B6DCC">
              <w:rPr>
                <w:rFonts w:ascii="Times New Roman" w:hAnsi="Times New Roman" w:cs="Times New Roman"/>
              </w:rPr>
              <w:t>2.18</w:t>
            </w:r>
          </w:p>
        </w:tc>
        <w:tc>
          <w:tcPr>
            <w:tcW w:w="1479" w:type="dxa"/>
          </w:tcPr>
          <w:p w14:paraId="3B06656A" w14:textId="65E94DB5"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2"/>
              <w:jc w:val="center"/>
              <w:rPr>
                <w:rFonts w:ascii="Times New Roman" w:hAnsi="Times New Roman" w:cs="Times New Roman"/>
              </w:rPr>
            </w:pPr>
            <w:r w:rsidRPr="000B6DCC">
              <w:rPr>
                <w:rFonts w:ascii="Times New Roman" w:hAnsi="Times New Roman" w:cs="Times New Roman"/>
              </w:rPr>
              <w:t>0.1173</w:t>
            </w:r>
          </w:p>
        </w:tc>
      </w:tr>
      <w:tr w:rsidR="00A46B44" w:rsidRPr="000B6DCC" w14:paraId="3AC6B896" w14:textId="0DD89873" w:rsidTr="008C7DB1">
        <w:tc>
          <w:tcPr>
            <w:tcW w:w="1255" w:type="dxa"/>
          </w:tcPr>
          <w:p w14:paraId="49ED9700" w14:textId="66BF7A71"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350" w:type="dxa"/>
          </w:tcPr>
          <w:p w14:paraId="66F4DC1D" w14:textId="41D2F826"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16</w:t>
            </w:r>
          </w:p>
        </w:tc>
        <w:tc>
          <w:tcPr>
            <w:tcW w:w="1530" w:type="dxa"/>
          </w:tcPr>
          <w:p w14:paraId="15535926" w14:textId="59E86649"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0.05427</w:t>
            </w:r>
          </w:p>
        </w:tc>
        <w:tc>
          <w:tcPr>
            <w:tcW w:w="1440" w:type="dxa"/>
          </w:tcPr>
          <w:p w14:paraId="35962DEB" w14:textId="4630D1AB"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0.00339</w:t>
            </w:r>
          </w:p>
        </w:tc>
        <w:tc>
          <w:tcPr>
            <w:tcW w:w="1530" w:type="dxa"/>
          </w:tcPr>
          <w:p w14:paraId="40BF2B9A" w14:textId="7ABCBC71"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495D1B44" w14:textId="7777777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r w:rsidR="00A46B44" w:rsidRPr="000B6DCC" w14:paraId="5884F337" w14:textId="20B13727" w:rsidTr="008C7DB1">
        <w:tc>
          <w:tcPr>
            <w:tcW w:w="1255" w:type="dxa"/>
          </w:tcPr>
          <w:p w14:paraId="74A4274F" w14:textId="3DDADE9A"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350" w:type="dxa"/>
          </w:tcPr>
          <w:p w14:paraId="25F9E091" w14:textId="2B833619"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27"/>
              <w:jc w:val="center"/>
              <w:rPr>
                <w:rFonts w:ascii="Times New Roman" w:hAnsi="Times New Roman" w:cs="Times New Roman"/>
              </w:rPr>
            </w:pPr>
            <w:r w:rsidRPr="000B6DCC">
              <w:rPr>
                <w:rFonts w:ascii="Times New Roman" w:hAnsi="Times New Roman" w:cs="Times New Roman"/>
              </w:rPr>
              <w:t>26</w:t>
            </w:r>
          </w:p>
        </w:tc>
        <w:tc>
          <w:tcPr>
            <w:tcW w:w="1530" w:type="dxa"/>
          </w:tcPr>
          <w:p w14:paraId="760B06FF" w14:textId="57672855"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0.93880</w:t>
            </w:r>
          </w:p>
        </w:tc>
        <w:tc>
          <w:tcPr>
            <w:tcW w:w="1440" w:type="dxa"/>
          </w:tcPr>
          <w:p w14:paraId="0BC64910" w14:textId="7777777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530" w:type="dxa"/>
          </w:tcPr>
          <w:p w14:paraId="68FD27D0" w14:textId="7945F49E"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c>
          <w:tcPr>
            <w:tcW w:w="1479" w:type="dxa"/>
          </w:tcPr>
          <w:p w14:paraId="499D9508" w14:textId="77777777" w:rsidR="00A46B44" w:rsidRPr="000B6DCC" w:rsidRDefault="00A46B44" w:rsidP="0031083B">
            <w:pPr>
              <w:widowControl w:val="0"/>
              <w:tabs>
                <w:tab w:val="left" w:pos="1080"/>
                <w:tab w:val="left" w:pos="1680"/>
                <w:tab w:val="left" w:pos="2880"/>
                <w:tab w:val="left" w:pos="4080"/>
                <w:tab w:val="left" w:pos="5160"/>
              </w:tabs>
              <w:autoSpaceDE w:val="0"/>
              <w:autoSpaceDN w:val="0"/>
              <w:adjustRightInd w:val="0"/>
              <w:jc w:val="center"/>
              <w:rPr>
                <w:rFonts w:ascii="Times New Roman" w:hAnsi="Times New Roman" w:cs="Times New Roman"/>
              </w:rPr>
            </w:pPr>
          </w:p>
        </w:tc>
      </w:tr>
    </w:tbl>
    <w:p w14:paraId="701F8D0C" w14:textId="77777777" w:rsidR="00A46B44" w:rsidRPr="000B6DCC" w:rsidRDefault="00A46B44" w:rsidP="002D4760">
      <w:pPr>
        <w:spacing w:after="0" w:line="276" w:lineRule="auto"/>
        <w:jc w:val="both"/>
        <w:rPr>
          <w:rFonts w:ascii="Times New Roman" w:hAnsi="Times New Roman" w:cs="Times New Roman"/>
          <w:b/>
          <w:sz w:val="24"/>
          <w:szCs w:val="24"/>
        </w:rPr>
      </w:pPr>
    </w:p>
    <w:p w14:paraId="4F4C364F" w14:textId="42A19B6E" w:rsidR="002D4760" w:rsidRPr="000B6DCC" w:rsidRDefault="003A64E2"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 xml:space="preserve">Appendix </w:t>
      </w:r>
      <w:r w:rsidR="002D4760" w:rsidRPr="000B6DCC">
        <w:rPr>
          <w:rFonts w:ascii="Times New Roman" w:hAnsi="Times New Roman" w:cs="Times New Roman"/>
          <w:b/>
          <w:sz w:val="24"/>
          <w:szCs w:val="24"/>
        </w:rPr>
        <w:t>X</w:t>
      </w:r>
      <w:r w:rsidRPr="000B6DCC">
        <w:rPr>
          <w:rFonts w:ascii="Times New Roman" w:hAnsi="Times New Roman" w:cs="Times New Roman"/>
          <w:b/>
          <w:sz w:val="24"/>
          <w:szCs w:val="24"/>
        </w:rPr>
        <w:t>:</w:t>
      </w:r>
      <w:r w:rsidR="002D4760" w:rsidRPr="000B6DCC">
        <w:rPr>
          <w:rFonts w:ascii="Times New Roman" w:hAnsi="Times New Roman" w:cs="Times New Roman"/>
          <w:b/>
          <w:sz w:val="24"/>
          <w:szCs w:val="24"/>
        </w:rPr>
        <w:t xml:space="preserve"> Analysis of variance (mean square) of the data for </w:t>
      </w:r>
      <w:r w:rsidR="002D4760" w:rsidRPr="000B6DCC">
        <w:rPr>
          <w:rFonts w:ascii="Times New Roman" w:hAnsi="Times New Roman" w:cs="Times New Roman"/>
          <w:b/>
          <w:bCs/>
        </w:rPr>
        <w:t xml:space="preserve">RWC </w:t>
      </w:r>
      <w:r w:rsidR="00A46B44" w:rsidRPr="000B6DCC">
        <w:rPr>
          <w:rFonts w:ascii="Times New Roman" w:hAnsi="Times New Roman" w:cs="Times New Roman"/>
          <w:b/>
          <w:sz w:val="24"/>
          <w:szCs w:val="24"/>
        </w:rPr>
        <w:t xml:space="preserve">of </w:t>
      </w:r>
      <w:r w:rsidR="003D76E1" w:rsidRPr="000B6DCC">
        <w:rPr>
          <w:rFonts w:ascii="Times New Roman" w:hAnsi="Times New Roman" w:cs="Times New Roman"/>
          <w:b/>
          <w:sz w:val="24"/>
          <w:szCs w:val="24"/>
        </w:rPr>
        <w:t>sorghum</w:t>
      </w:r>
    </w:p>
    <w:tbl>
      <w:tblPr>
        <w:tblStyle w:val="TableGrid"/>
        <w:tblW w:w="0" w:type="auto"/>
        <w:tblLook w:val="04A0" w:firstRow="1" w:lastRow="0" w:firstColumn="1" w:lastColumn="0" w:noHBand="0" w:noVBand="1"/>
      </w:tblPr>
      <w:tblGrid>
        <w:gridCol w:w="1255"/>
        <w:gridCol w:w="1350"/>
        <w:gridCol w:w="1530"/>
        <w:gridCol w:w="1530"/>
        <w:gridCol w:w="1440"/>
        <w:gridCol w:w="1440"/>
      </w:tblGrid>
      <w:tr w:rsidR="008C7DB1" w:rsidRPr="000B6DCC" w14:paraId="493113FC" w14:textId="77777777" w:rsidTr="00C6616C">
        <w:tc>
          <w:tcPr>
            <w:tcW w:w="1255" w:type="dxa"/>
          </w:tcPr>
          <w:p w14:paraId="39CC59DA" w14:textId="77777777" w:rsidR="008C7DB1" w:rsidRPr="000B6DCC" w:rsidRDefault="008C7DB1"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350" w:type="dxa"/>
          </w:tcPr>
          <w:p w14:paraId="6F9FE246" w14:textId="77777777" w:rsidR="008C7DB1" w:rsidRPr="000B6DCC" w:rsidRDefault="008C7DB1"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530" w:type="dxa"/>
          </w:tcPr>
          <w:p w14:paraId="63B88EB7" w14:textId="6E09B3E1" w:rsidR="008C7DB1" w:rsidRPr="000B6DCC" w:rsidRDefault="008C7DB1"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530" w:type="dxa"/>
          </w:tcPr>
          <w:p w14:paraId="3A47E2EA" w14:textId="0546C144" w:rsidR="008C7DB1" w:rsidRPr="000B6DCC" w:rsidRDefault="008C7DB1"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40" w:type="dxa"/>
          </w:tcPr>
          <w:p w14:paraId="72D8FC14" w14:textId="0671115E" w:rsidR="008C7DB1" w:rsidRPr="000B6DCC" w:rsidRDefault="008C7DB1"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40" w:type="dxa"/>
          </w:tcPr>
          <w:p w14:paraId="094B79A3" w14:textId="3AB3F773"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8C7DB1" w:rsidRPr="000B6DCC" w14:paraId="42CC5A07" w14:textId="77777777" w:rsidTr="00C6616C">
        <w:tc>
          <w:tcPr>
            <w:tcW w:w="1255" w:type="dxa"/>
          </w:tcPr>
          <w:p w14:paraId="7AD88E93" w14:textId="543EFCFE"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350" w:type="dxa"/>
          </w:tcPr>
          <w:p w14:paraId="60E28A0C" w14:textId="2528C860"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6DD6D6E2" w14:textId="289BDD4C"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77.46</w:t>
            </w:r>
          </w:p>
        </w:tc>
        <w:tc>
          <w:tcPr>
            <w:tcW w:w="1530" w:type="dxa"/>
          </w:tcPr>
          <w:p w14:paraId="65FE84D9" w14:textId="7E857EF4"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38.728</w:t>
            </w:r>
          </w:p>
        </w:tc>
        <w:tc>
          <w:tcPr>
            <w:tcW w:w="1440" w:type="dxa"/>
          </w:tcPr>
          <w:p w14:paraId="703B76A2"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c>
          <w:tcPr>
            <w:tcW w:w="1440" w:type="dxa"/>
          </w:tcPr>
          <w:p w14:paraId="34432415"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r>
      <w:tr w:rsidR="008C7DB1" w:rsidRPr="000B6DCC" w14:paraId="5B66B2D1" w14:textId="77777777" w:rsidTr="00C6616C">
        <w:tc>
          <w:tcPr>
            <w:tcW w:w="1255" w:type="dxa"/>
          </w:tcPr>
          <w:p w14:paraId="34A6A605" w14:textId="0F7C743E"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350" w:type="dxa"/>
          </w:tcPr>
          <w:p w14:paraId="783BE1BC" w14:textId="62644861"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2C4FD3EC"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1010.91</w:t>
            </w:r>
          </w:p>
        </w:tc>
        <w:tc>
          <w:tcPr>
            <w:tcW w:w="1530" w:type="dxa"/>
          </w:tcPr>
          <w:p w14:paraId="0D81CA7F"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505.456</w:t>
            </w:r>
          </w:p>
        </w:tc>
        <w:tc>
          <w:tcPr>
            <w:tcW w:w="1440" w:type="dxa"/>
          </w:tcPr>
          <w:p w14:paraId="474221BC"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22.07</w:t>
            </w:r>
          </w:p>
        </w:tc>
        <w:tc>
          <w:tcPr>
            <w:tcW w:w="1440" w:type="dxa"/>
          </w:tcPr>
          <w:p w14:paraId="4F14FA98"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8C7DB1" w:rsidRPr="000B6DCC" w14:paraId="7CD6AEC8" w14:textId="77777777" w:rsidTr="00C6616C">
        <w:tc>
          <w:tcPr>
            <w:tcW w:w="1255" w:type="dxa"/>
          </w:tcPr>
          <w:p w14:paraId="0DE6EC3F" w14:textId="34842B71"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350" w:type="dxa"/>
          </w:tcPr>
          <w:p w14:paraId="6F01EB13" w14:textId="3C39A740"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530" w:type="dxa"/>
          </w:tcPr>
          <w:p w14:paraId="37A42EF7" w14:textId="0AD21F51"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233.32</w:t>
            </w:r>
          </w:p>
        </w:tc>
        <w:tc>
          <w:tcPr>
            <w:tcW w:w="1530" w:type="dxa"/>
          </w:tcPr>
          <w:p w14:paraId="30AA8556"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116.660</w:t>
            </w:r>
          </w:p>
        </w:tc>
        <w:tc>
          <w:tcPr>
            <w:tcW w:w="1440" w:type="dxa"/>
          </w:tcPr>
          <w:p w14:paraId="18C9F249" w14:textId="3A080A78"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5.09</w:t>
            </w:r>
          </w:p>
        </w:tc>
        <w:tc>
          <w:tcPr>
            <w:tcW w:w="1440" w:type="dxa"/>
          </w:tcPr>
          <w:p w14:paraId="16609D49"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0.0194</w:t>
            </w:r>
          </w:p>
        </w:tc>
      </w:tr>
      <w:tr w:rsidR="008C7DB1" w:rsidRPr="000B6DCC" w14:paraId="09A5D2E3" w14:textId="77777777" w:rsidTr="00C6616C">
        <w:tc>
          <w:tcPr>
            <w:tcW w:w="1255" w:type="dxa"/>
          </w:tcPr>
          <w:p w14:paraId="52FC22F2" w14:textId="4D835B60"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350" w:type="dxa"/>
          </w:tcPr>
          <w:p w14:paraId="2DD57428" w14:textId="61865F3B"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530" w:type="dxa"/>
          </w:tcPr>
          <w:p w14:paraId="70D5FEFD" w14:textId="7B0038C4"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15.29</w:t>
            </w:r>
          </w:p>
        </w:tc>
        <w:tc>
          <w:tcPr>
            <w:tcW w:w="1530" w:type="dxa"/>
          </w:tcPr>
          <w:p w14:paraId="5CA435A8" w14:textId="528EAB5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3.823</w:t>
            </w:r>
          </w:p>
        </w:tc>
        <w:tc>
          <w:tcPr>
            <w:tcW w:w="1440" w:type="dxa"/>
          </w:tcPr>
          <w:p w14:paraId="22AB50B7" w14:textId="4650176D"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0.17</w:t>
            </w:r>
          </w:p>
        </w:tc>
        <w:tc>
          <w:tcPr>
            <w:tcW w:w="1440" w:type="dxa"/>
          </w:tcPr>
          <w:p w14:paraId="2144386D"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0.9521</w:t>
            </w:r>
          </w:p>
        </w:tc>
      </w:tr>
      <w:tr w:rsidR="008C7DB1" w:rsidRPr="000B6DCC" w14:paraId="2BE12F3E" w14:textId="77777777" w:rsidTr="00C6616C">
        <w:tc>
          <w:tcPr>
            <w:tcW w:w="1255" w:type="dxa"/>
          </w:tcPr>
          <w:p w14:paraId="3997FA4C" w14:textId="43555D19"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350" w:type="dxa"/>
          </w:tcPr>
          <w:p w14:paraId="166A196B"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530" w:type="dxa"/>
          </w:tcPr>
          <w:p w14:paraId="7F5DCF3F" w14:textId="099F7CE1"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366.40</w:t>
            </w:r>
          </w:p>
        </w:tc>
        <w:tc>
          <w:tcPr>
            <w:tcW w:w="1530" w:type="dxa"/>
          </w:tcPr>
          <w:p w14:paraId="4CE498A0" w14:textId="468673C4"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22.900</w:t>
            </w:r>
          </w:p>
        </w:tc>
        <w:tc>
          <w:tcPr>
            <w:tcW w:w="1440" w:type="dxa"/>
          </w:tcPr>
          <w:p w14:paraId="78C00BF6"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c>
          <w:tcPr>
            <w:tcW w:w="1440" w:type="dxa"/>
          </w:tcPr>
          <w:p w14:paraId="7A97D466"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r>
      <w:tr w:rsidR="008C7DB1" w:rsidRPr="000B6DCC" w14:paraId="1E3A0C14" w14:textId="77777777" w:rsidTr="00C6616C">
        <w:tc>
          <w:tcPr>
            <w:tcW w:w="1255" w:type="dxa"/>
          </w:tcPr>
          <w:p w14:paraId="78DE2800"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350" w:type="dxa"/>
          </w:tcPr>
          <w:p w14:paraId="7DB176F7"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530" w:type="dxa"/>
          </w:tcPr>
          <w:p w14:paraId="1C2DE263" w14:textId="77777777" w:rsidR="008C7DB1" w:rsidRPr="000B6DCC" w:rsidRDefault="008C7DB1"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1703.38</w:t>
            </w:r>
          </w:p>
        </w:tc>
        <w:tc>
          <w:tcPr>
            <w:tcW w:w="1530" w:type="dxa"/>
          </w:tcPr>
          <w:p w14:paraId="27529ECC"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c>
          <w:tcPr>
            <w:tcW w:w="1440" w:type="dxa"/>
          </w:tcPr>
          <w:p w14:paraId="27A2BFBE"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c>
          <w:tcPr>
            <w:tcW w:w="1440" w:type="dxa"/>
          </w:tcPr>
          <w:p w14:paraId="29A2A861" w14:textId="77777777" w:rsidR="008C7DB1" w:rsidRPr="000B6DCC" w:rsidRDefault="008C7DB1" w:rsidP="0031083B">
            <w:pPr>
              <w:widowControl w:val="0"/>
              <w:autoSpaceDE w:val="0"/>
              <w:autoSpaceDN w:val="0"/>
              <w:adjustRightInd w:val="0"/>
              <w:jc w:val="center"/>
              <w:rPr>
                <w:rFonts w:ascii="Times New Roman" w:hAnsi="Times New Roman" w:cs="Times New Roman"/>
              </w:rPr>
            </w:pPr>
          </w:p>
        </w:tc>
      </w:tr>
    </w:tbl>
    <w:p w14:paraId="33EE0C6B" w14:textId="77777777" w:rsidR="002D4760" w:rsidRPr="000B6DCC" w:rsidRDefault="002D4760" w:rsidP="002D4760">
      <w:pPr>
        <w:spacing w:after="0" w:line="276" w:lineRule="auto"/>
        <w:jc w:val="both"/>
        <w:rPr>
          <w:rFonts w:ascii="Times New Roman" w:hAnsi="Times New Roman" w:cs="Times New Roman"/>
          <w:b/>
          <w:sz w:val="24"/>
          <w:szCs w:val="24"/>
        </w:rPr>
      </w:pPr>
    </w:p>
    <w:p w14:paraId="092894B7" w14:textId="57190B58" w:rsidR="002D4760" w:rsidRPr="000B6DCC" w:rsidRDefault="003A64E2"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w:t>
      </w:r>
      <w:r w:rsidR="002D4760" w:rsidRPr="000B6DCC">
        <w:rPr>
          <w:rFonts w:ascii="Times New Roman" w:hAnsi="Times New Roman" w:cs="Times New Roman"/>
          <w:b/>
          <w:sz w:val="24"/>
          <w:szCs w:val="24"/>
        </w:rPr>
        <w:t xml:space="preserve"> </w:t>
      </w:r>
      <w:r w:rsidRPr="000B6DCC">
        <w:rPr>
          <w:rFonts w:ascii="Times New Roman" w:hAnsi="Times New Roman" w:cs="Times New Roman"/>
          <w:b/>
          <w:sz w:val="24"/>
          <w:szCs w:val="24"/>
        </w:rPr>
        <w:t>XI:</w:t>
      </w:r>
      <w:r w:rsidR="002D4760" w:rsidRPr="000B6DCC">
        <w:rPr>
          <w:rFonts w:ascii="Times New Roman" w:hAnsi="Times New Roman" w:cs="Times New Roman"/>
          <w:b/>
          <w:sz w:val="24"/>
          <w:szCs w:val="24"/>
        </w:rPr>
        <w:t xml:space="preserve"> Analysis of variance (mean square) of the data for </w:t>
      </w:r>
      <w:r w:rsidR="003D76E1" w:rsidRPr="000B6DCC">
        <w:rPr>
          <w:rFonts w:ascii="Times New Roman" w:hAnsi="Times New Roman" w:cs="Times New Roman"/>
          <w:b/>
          <w:bCs/>
        </w:rPr>
        <w:t xml:space="preserve">WSD </w:t>
      </w:r>
      <w:r w:rsidR="003D76E1" w:rsidRPr="000B6DCC">
        <w:rPr>
          <w:rFonts w:ascii="Times New Roman" w:hAnsi="Times New Roman" w:cs="Times New Roman"/>
          <w:b/>
          <w:sz w:val="24"/>
          <w:szCs w:val="24"/>
        </w:rPr>
        <w:t>of s</w:t>
      </w:r>
      <w:r w:rsidR="00A46B44" w:rsidRPr="000B6DCC">
        <w:rPr>
          <w:rFonts w:ascii="Times New Roman" w:hAnsi="Times New Roman" w:cs="Times New Roman"/>
          <w:b/>
          <w:sz w:val="24"/>
          <w:szCs w:val="24"/>
        </w:rPr>
        <w:t>orghum</w:t>
      </w:r>
    </w:p>
    <w:tbl>
      <w:tblPr>
        <w:tblStyle w:val="TableGrid"/>
        <w:tblW w:w="0" w:type="auto"/>
        <w:tblLook w:val="04A0" w:firstRow="1" w:lastRow="0" w:firstColumn="1" w:lastColumn="0" w:noHBand="0" w:noVBand="1"/>
      </w:tblPr>
      <w:tblGrid>
        <w:gridCol w:w="1255"/>
        <w:gridCol w:w="1350"/>
        <w:gridCol w:w="1620"/>
        <w:gridCol w:w="1440"/>
        <w:gridCol w:w="1440"/>
        <w:gridCol w:w="1479"/>
      </w:tblGrid>
      <w:tr w:rsidR="00A46B44" w:rsidRPr="000B6DCC" w14:paraId="005695FB" w14:textId="4743D38A" w:rsidTr="00C6616C">
        <w:tc>
          <w:tcPr>
            <w:tcW w:w="1255" w:type="dxa"/>
          </w:tcPr>
          <w:p w14:paraId="74DDE993" w14:textId="1FFB085B"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b/>
                <w:bCs/>
              </w:rPr>
              <w:t>Source</w:t>
            </w:r>
          </w:p>
        </w:tc>
        <w:tc>
          <w:tcPr>
            <w:tcW w:w="1350" w:type="dxa"/>
          </w:tcPr>
          <w:p w14:paraId="2746B0DE" w14:textId="059D300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2"/>
              <w:jc w:val="center"/>
              <w:rPr>
                <w:rFonts w:ascii="Times New Roman" w:hAnsi="Times New Roman" w:cs="Times New Roman"/>
              </w:rPr>
            </w:pPr>
            <w:r w:rsidRPr="000B6DCC">
              <w:rPr>
                <w:rFonts w:ascii="Times New Roman" w:hAnsi="Times New Roman" w:cs="Times New Roman"/>
                <w:b/>
                <w:bCs/>
              </w:rPr>
              <w:t>DF</w:t>
            </w:r>
          </w:p>
        </w:tc>
        <w:tc>
          <w:tcPr>
            <w:tcW w:w="1620" w:type="dxa"/>
          </w:tcPr>
          <w:p w14:paraId="36003BEC" w14:textId="082B7110"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777"/>
              <w:jc w:val="center"/>
              <w:rPr>
                <w:rFonts w:ascii="Times New Roman" w:hAnsi="Times New Roman" w:cs="Times New Roman"/>
              </w:rPr>
            </w:pPr>
            <w:r w:rsidRPr="000B6DCC">
              <w:rPr>
                <w:rFonts w:ascii="Times New Roman" w:hAnsi="Times New Roman" w:cs="Times New Roman"/>
                <w:b/>
                <w:bCs/>
              </w:rPr>
              <w:t>SS</w:t>
            </w:r>
          </w:p>
        </w:tc>
        <w:tc>
          <w:tcPr>
            <w:tcW w:w="1440" w:type="dxa"/>
          </w:tcPr>
          <w:p w14:paraId="69717A0A" w14:textId="37403A10"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852"/>
              <w:jc w:val="center"/>
              <w:rPr>
                <w:rFonts w:ascii="Times New Roman" w:hAnsi="Times New Roman" w:cs="Times New Roman"/>
              </w:rPr>
            </w:pPr>
            <w:r w:rsidRPr="000B6DCC">
              <w:rPr>
                <w:rFonts w:ascii="Times New Roman" w:hAnsi="Times New Roman" w:cs="Times New Roman"/>
                <w:b/>
                <w:bCs/>
              </w:rPr>
              <w:t>MS</w:t>
            </w:r>
          </w:p>
        </w:tc>
        <w:tc>
          <w:tcPr>
            <w:tcW w:w="1440" w:type="dxa"/>
          </w:tcPr>
          <w:p w14:paraId="3EFC3FDF" w14:textId="0E3EADDD"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582"/>
              <w:jc w:val="center"/>
              <w:rPr>
                <w:rFonts w:ascii="Times New Roman" w:hAnsi="Times New Roman" w:cs="Times New Roman"/>
              </w:rPr>
            </w:pPr>
            <w:r w:rsidRPr="000B6DCC">
              <w:rPr>
                <w:rFonts w:ascii="Times New Roman" w:hAnsi="Times New Roman" w:cs="Times New Roman"/>
                <w:b/>
                <w:bCs/>
              </w:rPr>
              <w:t>F</w:t>
            </w:r>
          </w:p>
        </w:tc>
        <w:tc>
          <w:tcPr>
            <w:tcW w:w="1479" w:type="dxa"/>
          </w:tcPr>
          <w:p w14:paraId="1017259C" w14:textId="0A4B851F"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597"/>
              <w:jc w:val="center"/>
              <w:rPr>
                <w:rFonts w:ascii="Times New Roman" w:hAnsi="Times New Roman" w:cs="Times New Roman"/>
              </w:rPr>
            </w:pPr>
            <w:r w:rsidRPr="000B6DCC">
              <w:rPr>
                <w:rFonts w:ascii="Times New Roman" w:hAnsi="Times New Roman" w:cs="Times New Roman"/>
                <w:b/>
                <w:bCs/>
              </w:rPr>
              <w:t>P</w:t>
            </w:r>
          </w:p>
        </w:tc>
      </w:tr>
      <w:tr w:rsidR="00A46B44" w:rsidRPr="000B6DCC" w14:paraId="4EE77677" w14:textId="36817433" w:rsidTr="00C6616C">
        <w:tc>
          <w:tcPr>
            <w:tcW w:w="1255" w:type="dxa"/>
          </w:tcPr>
          <w:p w14:paraId="14C46F1D" w14:textId="791D1D21"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350" w:type="dxa"/>
          </w:tcPr>
          <w:p w14:paraId="39F26C4E" w14:textId="06643124"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620" w:type="dxa"/>
          </w:tcPr>
          <w:p w14:paraId="4EC8A2C7" w14:textId="41E84321"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17"/>
              <w:jc w:val="center"/>
              <w:rPr>
                <w:rFonts w:ascii="Times New Roman" w:hAnsi="Times New Roman" w:cs="Times New Roman"/>
              </w:rPr>
            </w:pPr>
            <w:r w:rsidRPr="000B6DCC">
              <w:rPr>
                <w:rFonts w:ascii="Times New Roman" w:hAnsi="Times New Roman" w:cs="Times New Roman"/>
              </w:rPr>
              <w:t>77.46</w:t>
            </w:r>
          </w:p>
        </w:tc>
        <w:tc>
          <w:tcPr>
            <w:tcW w:w="1440" w:type="dxa"/>
          </w:tcPr>
          <w:p w14:paraId="36057F79" w14:textId="4795897F"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372"/>
              <w:jc w:val="center"/>
              <w:rPr>
                <w:rFonts w:ascii="Times New Roman" w:hAnsi="Times New Roman" w:cs="Times New Roman"/>
              </w:rPr>
            </w:pPr>
            <w:r w:rsidRPr="000B6DCC">
              <w:rPr>
                <w:rFonts w:ascii="Times New Roman" w:hAnsi="Times New Roman" w:cs="Times New Roman"/>
              </w:rPr>
              <w:t>38.728</w:t>
            </w:r>
          </w:p>
        </w:tc>
        <w:tc>
          <w:tcPr>
            <w:tcW w:w="1440" w:type="dxa"/>
          </w:tcPr>
          <w:p w14:paraId="660E900F"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c>
          <w:tcPr>
            <w:tcW w:w="1479" w:type="dxa"/>
          </w:tcPr>
          <w:p w14:paraId="1F5393AF"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r>
      <w:tr w:rsidR="00A46B44" w:rsidRPr="000B6DCC" w14:paraId="631F043A" w14:textId="149F1472" w:rsidTr="00C6616C">
        <w:tc>
          <w:tcPr>
            <w:tcW w:w="1255" w:type="dxa"/>
          </w:tcPr>
          <w:p w14:paraId="20B88DA7" w14:textId="44D1940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350" w:type="dxa"/>
          </w:tcPr>
          <w:p w14:paraId="3A507C9E" w14:textId="1113C39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620" w:type="dxa"/>
          </w:tcPr>
          <w:p w14:paraId="2598791C" w14:textId="01F437F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77"/>
              <w:jc w:val="center"/>
              <w:rPr>
                <w:rFonts w:ascii="Times New Roman" w:hAnsi="Times New Roman" w:cs="Times New Roman"/>
              </w:rPr>
            </w:pPr>
            <w:r w:rsidRPr="000B6DCC">
              <w:rPr>
                <w:rFonts w:ascii="Times New Roman" w:hAnsi="Times New Roman" w:cs="Times New Roman"/>
              </w:rPr>
              <w:t>1010.91</w:t>
            </w:r>
          </w:p>
        </w:tc>
        <w:tc>
          <w:tcPr>
            <w:tcW w:w="1440" w:type="dxa"/>
          </w:tcPr>
          <w:p w14:paraId="7D3D5367" w14:textId="04860C74"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505.456</w:t>
            </w:r>
          </w:p>
        </w:tc>
        <w:tc>
          <w:tcPr>
            <w:tcW w:w="1440" w:type="dxa"/>
          </w:tcPr>
          <w:p w14:paraId="04E62F68" w14:textId="77F63B1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02"/>
              <w:jc w:val="center"/>
              <w:rPr>
                <w:rFonts w:ascii="Times New Roman" w:hAnsi="Times New Roman" w:cs="Times New Roman"/>
              </w:rPr>
            </w:pPr>
            <w:r w:rsidRPr="000B6DCC">
              <w:rPr>
                <w:rFonts w:ascii="Times New Roman" w:hAnsi="Times New Roman" w:cs="Times New Roman"/>
              </w:rPr>
              <w:t>22.07</w:t>
            </w:r>
          </w:p>
        </w:tc>
        <w:tc>
          <w:tcPr>
            <w:tcW w:w="1479" w:type="dxa"/>
          </w:tcPr>
          <w:p w14:paraId="35E00506" w14:textId="633EB6C3"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A46B44" w:rsidRPr="000B6DCC" w14:paraId="5AF514FF" w14:textId="37B65614" w:rsidTr="00C6616C">
        <w:tc>
          <w:tcPr>
            <w:tcW w:w="1255" w:type="dxa"/>
          </w:tcPr>
          <w:p w14:paraId="37F206A1" w14:textId="43C59321"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350" w:type="dxa"/>
          </w:tcPr>
          <w:p w14:paraId="7D449E22" w14:textId="58CF9BE0"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2</w:t>
            </w:r>
          </w:p>
        </w:tc>
        <w:tc>
          <w:tcPr>
            <w:tcW w:w="1620" w:type="dxa"/>
          </w:tcPr>
          <w:p w14:paraId="216FECF9" w14:textId="111474C0"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97"/>
              <w:jc w:val="center"/>
              <w:rPr>
                <w:rFonts w:ascii="Times New Roman" w:hAnsi="Times New Roman" w:cs="Times New Roman"/>
              </w:rPr>
            </w:pPr>
            <w:r w:rsidRPr="000B6DCC">
              <w:rPr>
                <w:rFonts w:ascii="Times New Roman" w:hAnsi="Times New Roman" w:cs="Times New Roman"/>
              </w:rPr>
              <w:t>233.32</w:t>
            </w:r>
          </w:p>
        </w:tc>
        <w:tc>
          <w:tcPr>
            <w:tcW w:w="1440" w:type="dxa"/>
          </w:tcPr>
          <w:p w14:paraId="412E6E9C" w14:textId="26C9A94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52"/>
              <w:jc w:val="center"/>
              <w:rPr>
                <w:rFonts w:ascii="Times New Roman" w:hAnsi="Times New Roman" w:cs="Times New Roman"/>
              </w:rPr>
            </w:pPr>
            <w:r w:rsidRPr="000B6DCC">
              <w:rPr>
                <w:rFonts w:ascii="Times New Roman" w:hAnsi="Times New Roman" w:cs="Times New Roman"/>
              </w:rPr>
              <w:t>116.660</w:t>
            </w:r>
          </w:p>
        </w:tc>
        <w:tc>
          <w:tcPr>
            <w:tcW w:w="1440" w:type="dxa"/>
          </w:tcPr>
          <w:p w14:paraId="2E3AA7F6" w14:textId="75C79A12"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5.09</w:t>
            </w:r>
          </w:p>
        </w:tc>
        <w:tc>
          <w:tcPr>
            <w:tcW w:w="1479" w:type="dxa"/>
          </w:tcPr>
          <w:p w14:paraId="691104E5" w14:textId="6B60A5DA"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0.0194</w:t>
            </w:r>
          </w:p>
        </w:tc>
      </w:tr>
      <w:tr w:rsidR="00A46B44" w:rsidRPr="000B6DCC" w14:paraId="56CC8309" w14:textId="05378D01" w:rsidTr="00C6616C">
        <w:tc>
          <w:tcPr>
            <w:tcW w:w="1255" w:type="dxa"/>
          </w:tcPr>
          <w:p w14:paraId="0733518F" w14:textId="7223969A"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350" w:type="dxa"/>
          </w:tcPr>
          <w:p w14:paraId="501F21B3" w14:textId="2B140306"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62"/>
              <w:jc w:val="center"/>
              <w:rPr>
                <w:rFonts w:ascii="Times New Roman" w:hAnsi="Times New Roman" w:cs="Times New Roman"/>
              </w:rPr>
            </w:pPr>
            <w:r w:rsidRPr="000B6DCC">
              <w:rPr>
                <w:rFonts w:ascii="Times New Roman" w:hAnsi="Times New Roman" w:cs="Times New Roman"/>
              </w:rPr>
              <w:t>4</w:t>
            </w:r>
          </w:p>
        </w:tc>
        <w:tc>
          <w:tcPr>
            <w:tcW w:w="1620" w:type="dxa"/>
          </w:tcPr>
          <w:p w14:paraId="5462D08C" w14:textId="6ADC9383"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17"/>
              <w:jc w:val="center"/>
              <w:rPr>
                <w:rFonts w:ascii="Times New Roman" w:hAnsi="Times New Roman" w:cs="Times New Roman"/>
              </w:rPr>
            </w:pPr>
            <w:r w:rsidRPr="000B6DCC">
              <w:rPr>
                <w:rFonts w:ascii="Times New Roman" w:hAnsi="Times New Roman" w:cs="Times New Roman"/>
              </w:rPr>
              <w:t>15.29</w:t>
            </w:r>
          </w:p>
        </w:tc>
        <w:tc>
          <w:tcPr>
            <w:tcW w:w="1440" w:type="dxa"/>
          </w:tcPr>
          <w:p w14:paraId="0876977F" w14:textId="47850021"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92"/>
              <w:jc w:val="center"/>
              <w:rPr>
                <w:rFonts w:ascii="Times New Roman" w:hAnsi="Times New Roman" w:cs="Times New Roman"/>
              </w:rPr>
            </w:pPr>
            <w:r w:rsidRPr="000B6DCC">
              <w:rPr>
                <w:rFonts w:ascii="Times New Roman" w:hAnsi="Times New Roman" w:cs="Times New Roman"/>
              </w:rPr>
              <w:t>3.823</w:t>
            </w:r>
          </w:p>
        </w:tc>
        <w:tc>
          <w:tcPr>
            <w:tcW w:w="1440" w:type="dxa"/>
          </w:tcPr>
          <w:p w14:paraId="7022B711" w14:textId="3383AB5E"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22"/>
              <w:jc w:val="center"/>
              <w:rPr>
                <w:rFonts w:ascii="Times New Roman" w:hAnsi="Times New Roman" w:cs="Times New Roman"/>
              </w:rPr>
            </w:pPr>
            <w:r w:rsidRPr="000B6DCC">
              <w:rPr>
                <w:rFonts w:ascii="Times New Roman" w:hAnsi="Times New Roman" w:cs="Times New Roman"/>
              </w:rPr>
              <w:t>0.17</w:t>
            </w:r>
          </w:p>
        </w:tc>
        <w:tc>
          <w:tcPr>
            <w:tcW w:w="1479" w:type="dxa"/>
          </w:tcPr>
          <w:p w14:paraId="3F291756" w14:textId="09CA5DF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0.9521</w:t>
            </w:r>
          </w:p>
        </w:tc>
      </w:tr>
      <w:tr w:rsidR="00A46B44" w:rsidRPr="000B6DCC" w14:paraId="6C1AFA13" w14:textId="520EF663" w:rsidTr="00C6616C">
        <w:tc>
          <w:tcPr>
            <w:tcW w:w="1255" w:type="dxa"/>
          </w:tcPr>
          <w:p w14:paraId="7ECBD0EC" w14:textId="2CA81C9E"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350" w:type="dxa"/>
          </w:tcPr>
          <w:p w14:paraId="6556E9C2" w14:textId="54627646"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16</w:t>
            </w:r>
          </w:p>
        </w:tc>
        <w:tc>
          <w:tcPr>
            <w:tcW w:w="1620" w:type="dxa"/>
          </w:tcPr>
          <w:p w14:paraId="5C3E0849" w14:textId="5F016A93"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297"/>
              <w:jc w:val="center"/>
              <w:rPr>
                <w:rFonts w:ascii="Times New Roman" w:hAnsi="Times New Roman" w:cs="Times New Roman"/>
              </w:rPr>
            </w:pPr>
            <w:r w:rsidRPr="000B6DCC">
              <w:rPr>
                <w:rFonts w:ascii="Times New Roman" w:hAnsi="Times New Roman" w:cs="Times New Roman"/>
              </w:rPr>
              <w:t>366.40</w:t>
            </w:r>
          </w:p>
        </w:tc>
        <w:tc>
          <w:tcPr>
            <w:tcW w:w="1440" w:type="dxa"/>
          </w:tcPr>
          <w:p w14:paraId="5BC18EEC" w14:textId="08F28DFE"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372"/>
              <w:jc w:val="center"/>
              <w:rPr>
                <w:rFonts w:ascii="Times New Roman" w:hAnsi="Times New Roman" w:cs="Times New Roman"/>
              </w:rPr>
            </w:pPr>
            <w:r w:rsidRPr="000B6DCC">
              <w:rPr>
                <w:rFonts w:ascii="Times New Roman" w:hAnsi="Times New Roman" w:cs="Times New Roman"/>
              </w:rPr>
              <w:t>22.900</w:t>
            </w:r>
          </w:p>
        </w:tc>
        <w:tc>
          <w:tcPr>
            <w:tcW w:w="1440" w:type="dxa"/>
          </w:tcPr>
          <w:p w14:paraId="74974D77"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c>
          <w:tcPr>
            <w:tcW w:w="1479" w:type="dxa"/>
          </w:tcPr>
          <w:p w14:paraId="230F2077"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r>
      <w:tr w:rsidR="00A46B44" w:rsidRPr="000B6DCC" w14:paraId="1745708C" w14:textId="7BEA186A" w:rsidTr="00C6616C">
        <w:tc>
          <w:tcPr>
            <w:tcW w:w="1255" w:type="dxa"/>
          </w:tcPr>
          <w:p w14:paraId="61F88CFB" w14:textId="01C1F162"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350" w:type="dxa"/>
          </w:tcPr>
          <w:p w14:paraId="093D4457" w14:textId="3867B44E"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42"/>
              <w:jc w:val="center"/>
              <w:rPr>
                <w:rFonts w:ascii="Times New Roman" w:hAnsi="Times New Roman" w:cs="Times New Roman"/>
              </w:rPr>
            </w:pPr>
            <w:r w:rsidRPr="000B6DCC">
              <w:rPr>
                <w:rFonts w:ascii="Times New Roman" w:hAnsi="Times New Roman" w:cs="Times New Roman"/>
              </w:rPr>
              <w:t>26</w:t>
            </w:r>
          </w:p>
        </w:tc>
        <w:tc>
          <w:tcPr>
            <w:tcW w:w="1620" w:type="dxa"/>
          </w:tcPr>
          <w:p w14:paraId="293005F6" w14:textId="5D80FC9B"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ind w:left="177"/>
              <w:jc w:val="center"/>
              <w:rPr>
                <w:rFonts w:ascii="Times New Roman" w:hAnsi="Times New Roman" w:cs="Times New Roman"/>
              </w:rPr>
            </w:pPr>
            <w:r w:rsidRPr="000B6DCC">
              <w:rPr>
                <w:rFonts w:ascii="Times New Roman" w:hAnsi="Times New Roman" w:cs="Times New Roman"/>
              </w:rPr>
              <w:t>1703.38</w:t>
            </w:r>
          </w:p>
        </w:tc>
        <w:tc>
          <w:tcPr>
            <w:tcW w:w="1440" w:type="dxa"/>
          </w:tcPr>
          <w:p w14:paraId="23F52A27" w14:textId="6FDDC088"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c>
          <w:tcPr>
            <w:tcW w:w="1440" w:type="dxa"/>
          </w:tcPr>
          <w:p w14:paraId="571134AD"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c>
          <w:tcPr>
            <w:tcW w:w="1479" w:type="dxa"/>
          </w:tcPr>
          <w:p w14:paraId="5EB7A7D2" w14:textId="77777777" w:rsidR="00A46B44" w:rsidRPr="000B6DCC" w:rsidRDefault="00A46B44" w:rsidP="0031083B">
            <w:pPr>
              <w:widowControl w:val="0"/>
              <w:tabs>
                <w:tab w:val="left" w:pos="1080"/>
                <w:tab w:val="left" w:pos="1680"/>
                <w:tab w:val="left" w:pos="2880"/>
                <w:tab w:val="left" w:pos="4080"/>
                <w:tab w:val="left" w:pos="5040"/>
              </w:tabs>
              <w:autoSpaceDE w:val="0"/>
              <w:autoSpaceDN w:val="0"/>
              <w:adjustRightInd w:val="0"/>
              <w:jc w:val="center"/>
              <w:rPr>
                <w:rFonts w:ascii="Times New Roman" w:hAnsi="Times New Roman" w:cs="Times New Roman"/>
              </w:rPr>
            </w:pPr>
          </w:p>
        </w:tc>
      </w:tr>
    </w:tbl>
    <w:p w14:paraId="3E2B0D99" w14:textId="77777777" w:rsidR="008C7DB1" w:rsidRPr="000B6DCC" w:rsidRDefault="008C7DB1" w:rsidP="002D4760">
      <w:pPr>
        <w:spacing w:after="0" w:line="276" w:lineRule="auto"/>
        <w:jc w:val="both"/>
        <w:rPr>
          <w:rFonts w:ascii="Times New Roman" w:hAnsi="Times New Roman" w:cs="Times New Roman"/>
          <w:b/>
          <w:color w:val="FF0000"/>
          <w:sz w:val="24"/>
          <w:szCs w:val="24"/>
          <w:shd w:val="clear" w:color="auto" w:fill="FFFFFF"/>
        </w:rPr>
      </w:pPr>
    </w:p>
    <w:p w14:paraId="2B9FF7FB" w14:textId="6882DF0E" w:rsidR="002D4760" w:rsidRPr="000B6DCC" w:rsidRDefault="003A64E2" w:rsidP="002D4760">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w:t>
      </w:r>
      <w:r w:rsidR="002D4760" w:rsidRPr="000B6DCC">
        <w:rPr>
          <w:rFonts w:ascii="Times New Roman" w:hAnsi="Times New Roman" w:cs="Times New Roman"/>
          <w:b/>
          <w:sz w:val="24"/>
          <w:szCs w:val="24"/>
        </w:rPr>
        <w:t xml:space="preserve"> </w:t>
      </w:r>
      <w:r w:rsidRPr="000B6DCC">
        <w:rPr>
          <w:rFonts w:ascii="Times New Roman" w:hAnsi="Times New Roman" w:cs="Times New Roman"/>
          <w:b/>
          <w:sz w:val="24"/>
          <w:szCs w:val="24"/>
        </w:rPr>
        <w:t>XII:</w:t>
      </w:r>
      <w:r w:rsidR="002D4760" w:rsidRPr="000B6DCC">
        <w:rPr>
          <w:rFonts w:ascii="Times New Roman" w:hAnsi="Times New Roman" w:cs="Times New Roman"/>
          <w:b/>
          <w:sz w:val="24"/>
          <w:szCs w:val="24"/>
        </w:rPr>
        <w:t xml:space="preserve"> Analysis of variance (mean square) of the data for </w:t>
      </w:r>
      <w:r w:rsidR="002D4760" w:rsidRPr="000B6DCC">
        <w:rPr>
          <w:rFonts w:ascii="Times New Roman" w:hAnsi="Times New Roman" w:cs="Times New Roman"/>
          <w:b/>
          <w:bCs/>
        </w:rPr>
        <w:t xml:space="preserve">WRC </w:t>
      </w:r>
      <w:r w:rsidR="003D76E1" w:rsidRPr="000B6DCC">
        <w:rPr>
          <w:rFonts w:ascii="Times New Roman" w:hAnsi="Times New Roman" w:cs="Times New Roman"/>
          <w:b/>
          <w:sz w:val="24"/>
          <w:szCs w:val="24"/>
        </w:rPr>
        <w:t>of s</w:t>
      </w:r>
      <w:r w:rsidR="002D4760" w:rsidRPr="000B6DCC">
        <w:rPr>
          <w:rFonts w:ascii="Times New Roman" w:hAnsi="Times New Roman" w:cs="Times New Roman"/>
          <w:b/>
          <w:sz w:val="24"/>
          <w:szCs w:val="24"/>
        </w:rPr>
        <w:t>orghum</w:t>
      </w:r>
    </w:p>
    <w:tbl>
      <w:tblPr>
        <w:tblStyle w:val="TableGrid"/>
        <w:tblW w:w="0" w:type="auto"/>
        <w:tblLook w:val="04A0" w:firstRow="1" w:lastRow="0" w:firstColumn="1" w:lastColumn="0" w:noHBand="0" w:noVBand="1"/>
      </w:tblPr>
      <w:tblGrid>
        <w:gridCol w:w="1435"/>
        <w:gridCol w:w="1440"/>
        <w:gridCol w:w="1440"/>
        <w:gridCol w:w="1350"/>
        <w:gridCol w:w="1530"/>
        <w:gridCol w:w="1389"/>
      </w:tblGrid>
      <w:tr w:rsidR="002D4760" w:rsidRPr="000B6DCC" w14:paraId="37A68C39" w14:textId="77777777" w:rsidTr="00C6616C">
        <w:tc>
          <w:tcPr>
            <w:tcW w:w="1435" w:type="dxa"/>
          </w:tcPr>
          <w:p w14:paraId="32F932B3"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40" w:type="dxa"/>
          </w:tcPr>
          <w:p w14:paraId="1D1AC0B1"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40" w:type="dxa"/>
          </w:tcPr>
          <w:p w14:paraId="265EFA9A" w14:textId="5A85D565"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350" w:type="dxa"/>
          </w:tcPr>
          <w:p w14:paraId="24C0B78B" w14:textId="5B58737C"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530" w:type="dxa"/>
          </w:tcPr>
          <w:p w14:paraId="104E21EC" w14:textId="6B53362F"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389" w:type="dxa"/>
          </w:tcPr>
          <w:p w14:paraId="207806B8" w14:textId="7252969E"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2D4760" w:rsidRPr="000B6DCC" w14:paraId="1C05809B" w14:textId="77777777" w:rsidTr="00C6616C">
        <w:tc>
          <w:tcPr>
            <w:tcW w:w="1435" w:type="dxa"/>
          </w:tcPr>
          <w:p w14:paraId="0B5E3636" w14:textId="6690EDB5"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40" w:type="dxa"/>
          </w:tcPr>
          <w:p w14:paraId="38525E61" w14:textId="60FC13B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4AFB81E2" w14:textId="418D40F3"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0.0882</w:t>
            </w:r>
          </w:p>
        </w:tc>
        <w:tc>
          <w:tcPr>
            <w:tcW w:w="1350" w:type="dxa"/>
          </w:tcPr>
          <w:p w14:paraId="2DB2A25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0.04410</w:t>
            </w:r>
          </w:p>
        </w:tc>
        <w:tc>
          <w:tcPr>
            <w:tcW w:w="1530" w:type="dxa"/>
          </w:tcPr>
          <w:p w14:paraId="390B3C13"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389" w:type="dxa"/>
          </w:tcPr>
          <w:p w14:paraId="7F0C7586"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385720F0" w14:textId="77777777" w:rsidTr="00C6616C">
        <w:tc>
          <w:tcPr>
            <w:tcW w:w="1435" w:type="dxa"/>
          </w:tcPr>
          <w:p w14:paraId="1A237594" w14:textId="63019293"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40" w:type="dxa"/>
          </w:tcPr>
          <w:p w14:paraId="5D627C3D" w14:textId="4E610B9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26452952" w14:textId="7C074353"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9.0326</w:t>
            </w:r>
          </w:p>
        </w:tc>
        <w:tc>
          <w:tcPr>
            <w:tcW w:w="1350" w:type="dxa"/>
          </w:tcPr>
          <w:p w14:paraId="464EFD9D"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4.51630</w:t>
            </w:r>
          </w:p>
        </w:tc>
        <w:tc>
          <w:tcPr>
            <w:tcW w:w="1530" w:type="dxa"/>
          </w:tcPr>
          <w:p w14:paraId="5F644D2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23.06</w:t>
            </w:r>
          </w:p>
        </w:tc>
        <w:tc>
          <w:tcPr>
            <w:tcW w:w="1389" w:type="dxa"/>
          </w:tcPr>
          <w:p w14:paraId="25F1625C"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5DBFE380" w14:textId="77777777" w:rsidTr="00C6616C">
        <w:tc>
          <w:tcPr>
            <w:tcW w:w="1435" w:type="dxa"/>
          </w:tcPr>
          <w:p w14:paraId="019775E7" w14:textId="3DAEB752"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40" w:type="dxa"/>
          </w:tcPr>
          <w:p w14:paraId="2A92C2CF" w14:textId="72BB9B7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5B485943" w14:textId="22489D98"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0.9614</w:t>
            </w:r>
          </w:p>
        </w:tc>
        <w:tc>
          <w:tcPr>
            <w:tcW w:w="1350" w:type="dxa"/>
          </w:tcPr>
          <w:p w14:paraId="0195516C"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0.48071</w:t>
            </w:r>
          </w:p>
        </w:tc>
        <w:tc>
          <w:tcPr>
            <w:tcW w:w="1530" w:type="dxa"/>
          </w:tcPr>
          <w:p w14:paraId="58615195" w14:textId="56D296E0"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2.45</w:t>
            </w:r>
          </w:p>
        </w:tc>
        <w:tc>
          <w:tcPr>
            <w:tcW w:w="1389" w:type="dxa"/>
          </w:tcPr>
          <w:p w14:paraId="2883A78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0.1176</w:t>
            </w:r>
          </w:p>
        </w:tc>
      </w:tr>
      <w:tr w:rsidR="002D4760" w:rsidRPr="000B6DCC" w14:paraId="351DA1AA" w14:textId="77777777" w:rsidTr="00C6616C">
        <w:tc>
          <w:tcPr>
            <w:tcW w:w="1435" w:type="dxa"/>
          </w:tcPr>
          <w:p w14:paraId="25879B70" w14:textId="67F2F43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40" w:type="dxa"/>
          </w:tcPr>
          <w:p w14:paraId="5E62EDC7" w14:textId="6E9041A4"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40" w:type="dxa"/>
          </w:tcPr>
          <w:p w14:paraId="1448E02F" w14:textId="2F3311F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0.4059</w:t>
            </w:r>
          </w:p>
        </w:tc>
        <w:tc>
          <w:tcPr>
            <w:tcW w:w="1350" w:type="dxa"/>
          </w:tcPr>
          <w:p w14:paraId="4ACD2C5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0.10147</w:t>
            </w:r>
          </w:p>
        </w:tc>
        <w:tc>
          <w:tcPr>
            <w:tcW w:w="1530" w:type="dxa"/>
          </w:tcPr>
          <w:p w14:paraId="3C2AC119" w14:textId="5545CF7B"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0.52</w:t>
            </w:r>
          </w:p>
        </w:tc>
        <w:tc>
          <w:tcPr>
            <w:tcW w:w="1389" w:type="dxa"/>
          </w:tcPr>
          <w:p w14:paraId="4F3EBE7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0.7237</w:t>
            </w:r>
          </w:p>
        </w:tc>
      </w:tr>
      <w:tr w:rsidR="002D4760" w:rsidRPr="000B6DCC" w14:paraId="5A64A2CC" w14:textId="77777777" w:rsidTr="00C6616C">
        <w:tc>
          <w:tcPr>
            <w:tcW w:w="1435" w:type="dxa"/>
          </w:tcPr>
          <w:p w14:paraId="4CCFC6B5" w14:textId="723580D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40" w:type="dxa"/>
          </w:tcPr>
          <w:p w14:paraId="5A06E05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40" w:type="dxa"/>
          </w:tcPr>
          <w:p w14:paraId="54D8B06F" w14:textId="099CAC2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3.1337</w:t>
            </w:r>
          </w:p>
        </w:tc>
        <w:tc>
          <w:tcPr>
            <w:tcW w:w="1350" w:type="dxa"/>
          </w:tcPr>
          <w:p w14:paraId="17F57BD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0.19586</w:t>
            </w:r>
          </w:p>
        </w:tc>
        <w:tc>
          <w:tcPr>
            <w:tcW w:w="1530" w:type="dxa"/>
          </w:tcPr>
          <w:p w14:paraId="3F9C1DE7"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389" w:type="dxa"/>
          </w:tcPr>
          <w:p w14:paraId="6333EEFF"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65D43058" w14:textId="77777777" w:rsidTr="00C6616C">
        <w:tc>
          <w:tcPr>
            <w:tcW w:w="1435" w:type="dxa"/>
          </w:tcPr>
          <w:p w14:paraId="61C6571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40" w:type="dxa"/>
          </w:tcPr>
          <w:p w14:paraId="11088F56"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40" w:type="dxa"/>
          </w:tcPr>
          <w:p w14:paraId="106F98A2"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13.6218</w:t>
            </w:r>
          </w:p>
        </w:tc>
        <w:tc>
          <w:tcPr>
            <w:tcW w:w="1350" w:type="dxa"/>
          </w:tcPr>
          <w:p w14:paraId="243F2FC8"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530" w:type="dxa"/>
          </w:tcPr>
          <w:p w14:paraId="2718D696"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389" w:type="dxa"/>
          </w:tcPr>
          <w:p w14:paraId="7EED048A"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bl>
    <w:p w14:paraId="184F96E2" w14:textId="77777777" w:rsidR="002D4760" w:rsidRPr="000B6DCC" w:rsidRDefault="002D4760" w:rsidP="002D4760">
      <w:pPr>
        <w:widowControl w:val="0"/>
        <w:autoSpaceDE w:val="0"/>
        <w:autoSpaceDN w:val="0"/>
        <w:adjustRightInd w:val="0"/>
        <w:spacing w:after="0" w:line="240" w:lineRule="auto"/>
        <w:rPr>
          <w:rFonts w:ascii="Times New Roman" w:hAnsi="Times New Roman" w:cs="Times New Roman"/>
        </w:rPr>
      </w:pPr>
    </w:p>
    <w:p w14:paraId="285280FB" w14:textId="392A3186" w:rsidR="002D4760" w:rsidRPr="000B6DCC" w:rsidRDefault="003A64E2" w:rsidP="00880CBB">
      <w:pPr>
        <w:spacing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w:t>
      </w:r>
      <w:r w:rsidR="002D4760" w:rsidRPr="000B6DCC">
        <w:rPr>
          <w:rFonts w:ascii="Times New Roman" w:hAnsi="Times New Roman" w:cs="Times New Roman"/>
          <w:b/>
          <w:sz w:val="24"/>
          <w:szCs w:val="24"/>
        </w:rPr>
        <w:t xml:space="preserve"> XI</w:t>
      </w:r>
      <w:r w:rsidR="00703C99" w:rsidRPr="000B6DCC">
        <w:rPr>
          <w:rFonts w:ascii="Times New Roman" w:hAnsi="Times New Roman" w:cs="Times New Roman"/>
          <w:b/>
          <w:sz w:val="24"/>
          <w:szCs w:val="24"/>
        </w:rPr>
        <w:t>I</w:t>
      </w:r>
      <w:r w:rsidRPr="000B6DCC">
        <w:rPr>
          <w:rFonts w:ascii="Times New Roman" w:hAnsi="Times New Roman" w:cs="Times New Roman"/>
          <w:b/>
          <w:sz w:val="24"/>
          <w:szCs w:val="24"/>
        </w:rPr>
        <w:t>I</w:t>
      </w:r>
      <w:r w:rsidR="009E37FB" w:rsidRPr="000B6DCC">
        <w:rPr>
          <w:rFonts w:ascii="Times New Roman" w:hAnsi="Times New Roman" w:cs="Times New Roman"/>
          <w:b/>
          <w:sz w:val="24"/>
          <w:szCs w:val="24"/>
        </w:rPr>
        <w:t>:</w:t>
      </w:r>
      <w:r w:rsidR="002D4760" w:rsidRPr="000B6DCC">
        <w:rPr>
          <w:rFonts w:ascii="Times New Roman" w:hAnsi="Times New Roman" w:cs="Times New Roman"/>
          <w:b/>
          <w:sz w:val="24"/>
          <w:szCs w:val="24"/>
        </w:rPr>
        <w:t xml:space="preserve"> Analysis of variance (mean square) of the data for </w:t>
      </w:r>
      <w:r w:rsidR="002D4760" w:rsidRPr="000B6DCC">
        <w:rPr>
          <w:rFonts w:ascii="Times New Roman" w:hAnsi="Times New Roman" w:cs="Times New Roman"/>
          <w:b/>
          <w:bCs/>
        </w:rPr>
        <w:t xml:space="preserve">WUC </w:t>
      </w:r>
      <w:r w:rsidR="003D76E1" w:rsidRPr="000B6DCC">
        <w:rPr>
          <w:rFonts w:ascii="Times New Roman" w:hAnsi="Times New Roman" w:cs="Times New Roman"/>
          <w:b/>
          <w:sz w:val="24"/>
          <w:szCs w:val="24"/>
        </w:rPr>
        <w:t>of s</w:t>
      </w:r>
      <w:r w:rsidR="008C7DB1" w:rsidRPr="000B6DCC">
        <w:rPr>
          <w:rFonts w:ascii="Times New Roman" w:hAnsi="Times New Roman" w:cs="Times New Roman"/>
          <w:b/>
          <w:sz w:val="24"/>
          <w:szCs w:val="24"/>
        </w:rPr>
        <w:t>orghum</w:t>
      </w:r>
    </w:p>
    <w:tbl>
      <w:tblPr>
        <w:tblStyle w:val="TableGrid"/>
        <w:tblW w:w="0" w:type="auto"/>
        <w:jc w:val="center"/>
        <w:tblLook w:val="04A0" w:firstRow="1" w:lastRow="0" w:firstColumn="1" w:lastColumn="0" w:noHBand="0" w:noVBand="1"/>
      </w:tblPr>
      <w:tblGrid>
        <w:gridCol w:w="1430"/>
        <w:gridCol w:w="1430"/>
        <w:gridCol w:w="1431"/>
        <w:gridCol w:w="1431"/>
        <w:gridCol w:w="1431"/>
        <w:gridCol w:w="1431"/>
      </w:tblGrid>
      <w:tr w:rsidR="002D4760" w:rsidRPr="000B6DCC" w14:paraId="43FED468" w14:textId="77777777" w:rsidTr="0031083B">
        <w:trPr>
          <w:jc w:val="center"/>
        </w:trPr>
        <w:tc>
          <w:tcPr>
            <w:tcW w:w="1430" w:type="dxa"/>
          </w:tcPr>
          <w:p w14:paraId="002AE352"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0" w:type="dxa"/>
          </w:tcPr>
          <w:p w14:paraId="085F74DE" w14:textId="77777777"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51132557" w14:textId="78E570BF"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1" w:type="dxa"/>
          </w:tcPr>
          <w:p w14:paraId="668C67C4" w14:textId="1523488C"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3375ADB6" w14:textId="05A2F1C3" w:rsidR="002D4760" w:rsidRPr="000B6DCC" w:rsidRDefault="002D4760"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4495DAFC" w14:textId="57218394"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2D4760" w:rsidRPr="000B6DCC" w14:paraId="4170FF60" w14:textId="77777777" w:rsidTr="0031083B">
        <w:trPr>
          <w:jc w:val="center"/>
        </w:trPr>
        <w:tc>
          <w:tcPr>
            <w:tcW w:w="1430" w:type="dxa"/>
          </w:tcPr>
          <w:p w14:paraId="222771F9" w14:textId="65691AD1"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0" w:type="dxa"/>
          </w:tcPr>
          <w:p w14:paraId="5E4C2F47" w14:textId="0C36A1AA"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2BBE9E1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0.05634</w:t>
            </w:r>
          </w:p>
        </w:tc>
        <w:tc>
          <w:tcPr>
            <w:tcW w:w="1431" w:type="dxa"/>
          </w:tcPr>
          <w:p w14:paraId="4AC4D13F"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0.02817</w:t>
            </w:r>
          </w:p>
        </w:tc>
        <w:tc>
          <w:tcPr>
            <w:tcW w:w="1431" w:type="dxa"/>
          </w:tcPr>
          <w:p w14:paraId="7B9C2A63"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31130343"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7625CDDF" w14:textId="77777777" w:rsidTr="0031083B">
        <w:trPr>
          <w:jc w:val="center"/>
        </w:trPr>
        <w:tc>
          <w:tcPr>
            <w:tcW w:w="1430" w:type="dxa"/>
          </w:tcPr>
          <w:p w14:paraId="2701DE24" w14:textId="26E4B32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0" w:type="dxa"/>
          </w:tcPr>
          <w:p w14:paraId="0DB3E3DF" w14:textId="2EB9A215"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49399ED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3.45599</w:t>
            </w:r>
          </w:p>
        </w:tc>
        <w:tc>
          <w:tcPr>
            <w:tcW w:w="1431" w:type="dxa"/>
          </w:tcPr>
          <w:p w14:paraId="428FFDE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1.72800</w:t>
            </w:r>
          </w:p>
        </w:tc>
        <w:tc>
          <w:tcPr>
            <w:tcW w:w="1431" w:type="dxa"/>
          </w:tcPr>
          <w:p w14:paraId="290CE95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56.44</w:t>
            </w:r>
          </w:p>
        </w:tc>
        <w:tc>
          <w:tcPr>
            <w:tcW w:w="1431" w:type="dxa"/>
          </w:tcPr>
          <w:p w14:paraId="6F60F86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2D4760" w:rsidRPr="000B6DCC" w14:paraId="27A6C8E3" w14:textId="77777777" w:rsidTr="0031083B">
        <w:trPr>
          <w:jc w:val="center"/>
        </w:trPr>
        <w:tc>
          <w:tcPr>
            <w:tcW w:w="1430" w:type="dxa"/>
          </w:tcPr>
          <w:p w14:paraId="2357D109" w14:textId="228BBAF9"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0" w:type="dxa"/>
          </w:tcPr>
          <w:p w14:paraId="7AFB04D5" w14:textId="6590B6E6"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0AF552EC"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0.56663</w:t>
            </w:r>
          </w:p>
        </w:tc>
        <w:tc>
          <w:tcPr>
            <w:tcW w:w="1431" w:type="dxa"/>
          </w:tcPr>
          <w:p w14:paraId="007ADED0"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0.28331</w:t>
            </w:r>
          </w:p>
        </w:tc>
        <w:tc>
          <w:tcPr>
            <w:tcW w:w="1431" w:type="dxa"/>
          </w:tcPr>
          <w:p w14:paraId="04C27216" w14:textId="7BC58A9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9.25</w:t>
            </w:r>
          </w:p>
        </w:tc>
        <w:tc>
          <w:tcPr>
            <w:tcW w:w="1431" w:type="dxa"/>
          </w:tcPr>
          <w:p w14:paraId="329F6307"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0.0021</w:t>
            </w:r>
          </w:p>
        </w:tc>
      </w:tr>
      <w:tr w:rsidR="002D4760" w:rsidRPr="000B6DCC" w14:paraId="539D0B75" w14:textId="77777777" w:rsidTr="0031083B">
        <w:trPr>
          <w:jc w:val="center"/>
        </w:trPr>
        <w:tc>
          <w:tcPr>
            <w:tcW w:w="1430" w:type="dxa"/>
          </w:tcPr>
          <w:p w14:paraId="44756FA3" w14:textId="6462B86B"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0" w:type="dxa"/>
          </w:tcPr>
          <w:p w14:paraId="6848A720" w14:textId="3A49BA90"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46407627"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0.06899</w:t>
            </w:r>
          </w:p>
        </w:tc>
        <w:tc>
          <w:tcPr>
            <w:tcW w:w="1431" w:type="dxa"/>
          </w:tcPr>
          <w:p w14:paraId="320195D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0.01725</w:t>
            </w:r>
          </w:p>
        </w:tc>
        <w:tc>
          <w:tcPr>
            <w:tcW w:w="1431" w:type="dxa"/>
          </w:tcPr>
          <w:p w14:paraId="01DEA451" w14:textId="3986EA0C"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0.56</w:t>
            </w:r>
          </w:p>
        </w:tc>
        <w:tc>
          <w:tcPr>
            <w:tcW w:w="1431" w:type="dxa"/>
          </w:tcPr>
          <w:p w14:paraId="55525BEA"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0.6927</w:t>
            </w:r>
          </w:p>
        </w:tc>
      </w:tr>
      <w:tr w:rsidR="002D4760" w:rsidRPr="000B6DCC" w14:paraId="43F73972" w14:textId="77777777" w:rsidTr="0031083B">
        <w:trPr>
          <w:jc w:val="center"/>
        </w:trPr>
        <w:tc>
          <w:tcPr>
            <w:tcW w:w="1430" w:type="dxa"/>
          </w:tcPr>
          <w:p w14:paraId="4ACD641D" w14:textId="07CDAFFF"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0" w:type="dxa"/>
          </w:tcPr>
          <w:p w14:paraId="448699D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7AC940EB"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0.48990</w:t>
            </w:r>
          </w:p>
        </w:tc>
        <w:tc>
          <w:tcPr>
            <w:tcW w:w="1431" w:type="dxa"/>
          </w:tcPr>
          <w:p w14:paraId="15CC79D3" w14:textId="77777777" w:rsidR="002D4760" w:rsidRPr="000B6DCC" w:rsidRDefault="002D4760"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0.03062</w:t>
            </w:r>
          </w:p>
        </w:tc>
        <w:tc>
          <w:tcPr>
            <w:tcW w:w="1431" w:type="dxa"/>
          </w:tcPr>
          <w:p w14:paraId="606A5045"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c>
          <w:tcPr>
            <w:tcW w:w="1431" w:type="dxa"/>
          </w:tcPr>
          <w:p w14:paraId="69963EE1" w14:textId="77777777" w:rsidR="002D4760" w:rsidRPr="000B6DCC" w:rsidRDefault="002D4760" w:rsidP="0031083B">
            <w:pPr>
              <w:widowControl w:val="0"/>
              <w:autoSpaceDE w:val="0"/>
              <w:autoSpaceDN w:val="0"/>
              <w:adjustRightInd w:val="0"/>
              <w:jc w:val="center"/>
              <w:rPr>
                <w:rFonts w:ascii="Times New Roman" w:hAnsi="Times New Roman" w:cs="Times New Roman"/>
              </w:rPr>
            </w:pPr>
          </w:p>
        </w:tc>
      </w:tr>
      <w:tr w:rsidR="002D4760" w:rsidRPr="000B6DCC" w14:paraId="39C9F129" w14:textId="77777777" w:rsidTr="0031083B">
        <w:trPr>
          <w:jc w:val="center"/>
        </w:trPr>
        <w:tc>
          <w:tcPr>
            <w:tcW w:w="1430" w:type="dxa"/>
          </w:tcPr>
          <w:p w14:paraId="7E639FFB" w14:textId="77777777" w:rsidR="002D4760" w:rsidRPr="000B6DCC" w:rsidRDefault="002D4760" w:rsidP="0031083B">
            <w:pPr>
              <w:spacing w:line="276" w:lineRule="auto"/>
              <w:jc w:val="center"/>
              <w:rPr>
                <w:rFonts w:ascii="Times New Roman" w:hAnsi="Times New Roman" w:cs="Times New Roman"/>
              </w:rPr>
            </w:pPr>
            <w:r w:rsidRPr="000B6DCC">
              <w:rPr>
                <w:rFonts w:ascii="Times New Roman" w:hAnsi="Times New Roman" w:cs="Times New Roman"/>
              </w:rPr>
              <w:t>Total</w:t>
            </w:r>
          </w:p>
        </w:tc>
        <w:tc>
          <w:tcPr>
            <w:tcW w:w="1430" w:type="dxa"/>
          </w:tcPr>
          <w:p w14:paraId="4EFD4AA8" w14:textId="77777777" w:rsidR="002D4760" w:rsidRPr="000B6DCC" w:rsidRDefault="002D4760" w:rsidP="0031083B">
            <w:pPr>
              <w:spacing w:line="276" w:lineRule="auto"/>
              <w:jc w:val="center"/>
              <w:rPr>
                <w:rFonts w:ascii="Times New Roman" w:hAnsi="Times New Roman" w:cs="Times New Roman"/>
              </w:rPr>
            </w:pPr>
            <w:r w:rsidRPr="000B6DCC">
              <w:rPr>
                <w:rFonts w:ascii="Times New Roman" w:hAnsi="Times New Roman" w:cs="Times New Roman"/>
              </w:rPr>
              <w:t>26</w:t>
            </w:r>
          </w:p>
        </w:tc>
        <w:tc>
          <w:tcPr>
            <w:tcW w:w="1431" w:type="dxa"/>
          </w:tcPr>
          <w:p w14:paraId="6625ED37" w14:textId="77777777" w:rsidR="002D4760" w:rsidRPr="000B6DCC" w:rsidRDefault="002D4760" w:rsidP="0031083B">
            <w:pPr>
              <w:spacing w:line="276" w:lineRule="auto"/>
              <w:jc w:val="center"/>
              <w:rPr>
                <w:rFonts w:ascii="Times New Roman" w:hAnsi="Times New Roman" w:cs="Times New Roman"/>
                <w:b/>
                <w:sz w:val="24"/>
                <w:szCs w:val="24"/>
              </w:rPr>
            </w:pPr>
            <w:r w:rsidRPr="000B6DCC">
              <w:rPr>
                <w:rFonts w:ascii="Times New Roman" w:hAnsi="Times New Roman" w:cs="Times New Roman"/>
              </w:rPr>
              <w:t>4.63785</w:t>
            </w:r>
          </w:p>
        </w:tc>
        <w:tc>
          <w:tcPr>
            <w:tcW w:w="1431" w:type="dxa"/>
          </w:tcPr>
          <w:p w14:paraId="580A3D2E" w14:textId="77777777" w:rsidR="002D4760" w:rsidRPr="000B6DCC" w:rsidRDefault="002D4760" w:rsidP="0031083B">
            <w:pPr>
              <w:spacing w:line="276" w:lineRule="auto"/>
              <w:jc w:val="center"/>
              <w:rPr>
                <w:rFonts w:ascii="Times New Roman" w:hAnsi="Times New Roman" w:cs="Times New Roman"/>
                <w:b/>
                <w:sz w:val="24"/>
                <w:szCs w:val="24"/>
              </w:rPr>
            </w:pPr>
          </w:p>
        </w:tc>
        <w:tc>
          <w:tcPr>
            <w:tcW w:w="1431" w:type="dxa"/>
          </w:tcPr>
          <w:p w14:paraId="1BDA04A0" w14:textId="77777777" w:rsidR="002D4760" w:rsidRPr="000B6DCC" w:rsidRDefault="002D4760" w:rsidP="0031083B">
            <w:pPr>
              <w:spacing w:line="276" w:lineRule="auto"/>
              <w:jc w:val="center"/>
              <w:rPr>
                <w:rFonts w:ascii="Times New Roman" w:hAnsi="Times New Roman" w:cs="Times New Roman"/>
                <w:b/>
                <w:sz w:val="24"/>
                <w:szCs w:val="24"/>
              </w:rPr>
            </w:pPr>
          </w:p>
        </w:tc>
        <w:tc>
          <w:tcPr>
            <w:tcW w:w="1431" w:type="dxa"/>
          </w:tcPr>
          <w:p w14:paraId="15F02BB8" w14:textId="77777777" w:rsidR="002D4760" w:rsidRPr="000B6DCC" w:rsidRDefault="002D4760" w:rsidP="0031083B">
            <w:pPr>
              <w:spacing w:line="276" w:lineRule="auto"/>
              <w:jc w:val="center"/>
              <w:rPr>
                <w:rFonts w:ascii="Times New Roman" w:hAnsi="Times New Roman" w:cs="Times New Roman"/>
                <w:b/>
                <w:sz w:val="24"/>
                <w:szCs w:val="24"/>
              </w:rPr>
            </w:pPr>
          </w:p>
        </w:tc>
      </w:tr>
    </w:tbl>
    <w:p w14:paraId="13357808" w14:textId="2A15BCC4" w:rsidR="002D4760" w:rsidRPr="000B6DCC" w:rsidRDefault="003F23D4" w:rsidP="00880CBB">
      <w:pPr>
        <w:spacing w:before="240"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 xml:space="preserve">Appendix XIV: Analysis of variance (mean square) of the data for </w:t>
      </w:r>
      <w:r w:rsidRPr="000B6DCC">
        <w:rPr>
          <w:rFonts w:ascii="Times New Roman" w:hAnsi="Times New Roman" w:cs="Times New Roman"/>
          <w:b/>
          <w:bCs/>
        </w:rPr>
        <w:t>Panicle length</w:t>
      </w:r>
      <w:r w:rsidR="003D76E1" w:rsidRPr="000B6DCC">
        <w:rPr>
          <w:rFonts w:ascii="Times New Roman" w:hAnsi="Times New Roman" w:cs="Times New Roman"/>
          <w:b/>
          <w:bCs/>
        </w:rPr>
        <w:t xml:space="preserve"> (cm)</w:t>
      </w:r>
      <w:r w:rsidRPr="000B6DCC">
        <w:rPr>
          <w:rFonts w:ascii="Times New Roman" w:hAnsi="Times New Roman" w:cs="Times New Roman"/>
          <w:b/>
          <w:bCs/>
        </w:rPr>
        <w:t xml:space="preserve"> </w:t>
      </w:r>
      <w:r w:rsidR="003D76E1" w:rsidRPr="000B6DCC">
        <w:rPr>
          <w:rFonts w:ascii="Times New Roman" w:hAnsi="Times New Roman" w:cs="Times New Roman"/>
          <w:b/>
          <w:sz w:val="24"/>
          <w:szCs w:val="24"/>
        </w:rPr>
        <w:t>of s</w:t>
      </w:r>
      <w:r w:rsidRPr="000B6DCC">
        <w:rPr>
          <w:rFonts w:ascii="Times New Roman" w:hAnsi="Times New Roman" w:cs="Times New Roman"/>
          <w:b/>
          <w:sz w:val="24"/>
          <w:szCs w:val="24"/>
        </w:rPr>
        <w:t>orghum</w:t>
      </w:r>
    </w:p>
    <w:tbl>
      <w:tblPr>
        <w:tblStyle w:val="TableGrid"/>
        <w:tblW w:w="0" w:type="auto"/>
        <w:tblLook w:val="04A0" w:firstRow="1" w:lastRow="0" w:firstColumn="1" w:lastColumn="0" w:noHBand="0" w:noVBand="1"/>
      </w:tblPr>
      <w:tblGrid>
        <w:gridCol w:w="1525"/>
        <w:gridCol w:w="1350"/>
        <w:gridCol w:w="1440"/>
        <w:gridCol w:w="1440"/>
        <w:gridCol w:w="1440"/>
        <w:gridCol w:w="1389"/>
      </w:tblGrid>
      <w:tr w:rsidR="003F23D4" w:rsidRPr="000B6DCC" w14:paraId="37962FCD" w14:textId="77777777" w:rsidTr="00C6616C">
        <w:tc>
          <w:tcPr>
            <w:tcW w:w="1525" w:type="dxa"/>
          </w:tcPr>
          <w:p w14:paraId="2A876048" w14:textId="77777777" w:rsidR="003F23D4" w:rsidRPr="000B6DCC" w:rsidRDefault="003F23D4"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350" w:type="dxa"/>
          </w:tcPr>
          <w:p w14:paraId="26856CFF" w14:textId="77777777" w:rsidR="003F23D4" w:rsidRPr="000B6DCC" w:rsidRDefault="003F23D4"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40" w:type="dxa"/>
          </w:tcPr>
          <w:p w14:paraId="67B32702" w14:textId="3BC1B861" w:rsidR="003F23D4" w:rsidRPr="000B6DCC" w:rsidRDefault="003F23D4"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40" w:type="dxa"/>
          </w:tcPr>
          <w:p w14:paraId="5EEC76A7" w14:textId="11CB457F" w:rsidR="003F23D4" w:rsidRPr="000B6DCC" w:rsidRDefault="003F23D4"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40" w:type="dxa"/>
          </w:tcPr>
          <w:p w14:paraId="3090D955" w14:textId="3E35CDF6" w:rsidR="003F23D4" w:rsidRPr="000B6DCC" w:rsidRDefault="003F23D4" w:rsidP="0031083B">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389" w:type="dxa"/>
          </w:tcPr>
          <w:p w14:paraId="3FEE649A" w14:textId="312B3261"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3F23D4" w:rsidRPr="000B6DCC" w14:paraId="7E5E7C59" w14:textId="77777777" w:rsidTr="00C6616C">
        <w:tc>
          <w:tcPr>
            <w:tcW w:w="1525" w:type="dxa"/>
          </w:tcPr>
          <w:p w14:paraId="17B4ACBB" w14:textId="61388F2C"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350" w:type="dxa"/>
          </w:tcPr>
          <w:p w14:paraId="095352EF" w14:textId="51D98651"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5CA15BDC" w14:textId="2102AA85"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0.0258</w:t>
            </w:r>
          </w:p>
        </w:tc>
        <w:tc>
          <w:tcPr>
            <w:tcW w:w="1440" w:type="dxa"/>
          </w:tcPr>
          <w:p w14:paraId="354DFA3D" w14:textId="7E5462AA"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0.0129</w:t>
            </w:r>
          </w:p>
        </w:tc>
        <w:tc>
          <w:tcPr>
            <w:tcW w:w="1440" w:type="dxa"/>
          </w:tcPr>
          <w:p w14:paraId="0B85BE8B"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c>
          <w:tcPr>
            <w:tcW w:w="1389" w:type="dxa"/>
          </w:tcPr>
          <w:p w14:paraId="24EB9FCF"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r>
      <w:tr w:rsidR="003F23D4" w:rsidRPr="000B6DCC" w14:paraId="574E0CCF" w14:textId="77777777" w:rsidTr="00C6616C">
        <w:tc>
          <w:tcPr>
            <w:tcW w:w="1525" w:type="dxa"/>
          </w:tcPr>
          <w:p w14:paraId="09D54C5C" w14:textId="065A165D"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350" w:type="dxa"/>
          </w:tcPr>
          <w:p w14:paraId="56DF19CC" w14:textId="491891FA"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47ED7FAD"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23.9784</w:t>
            </w:r>
          </w:p>
        </w:tc>
        <w:tc>
          <w:tcPr>
            <w:tcW w:w="1440" w:type="dxa"/>
          </w:tcPr>
          <w:p w14:paraId="7D47DE25"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11.9892</w:t>
            </w:r>
          </w:p>
        </w:tc>
        <w:tc>
          <w:tcPr>
            <w:tcW w:w="1440" w:type="dxa"/>
          </w:tcPr>
          <w:p w14:paraId="49222A86" w14:textId="4EA4F365"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991.18</w:t>
            </w:r>
          </w:p>
        </w:tc>
        <w:tc>
          <w:tcPr>
            <w:tcW w:w="1389" w:type="dxa"/>
          </w:tcPr>
          <w:p w14:paraId="3EC644E6"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F23D4" w:rsidRPr="000B6DCC" w14:paraId="5A1D7CDC" w14:textId="77777777" w:rsidTr="00C6616C">
        <w:tc>
          <w:tcPr>
            <w:tcW w:w="1525" w:type="dxa"/>
          </w:tcPr>
          <w:p w14:paraId="684E588F" w14:textId="291A3FC9"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350" w:type="dxa"/>
          </w:tcPr>
          <w:p w14:paraId="20A84D5A" w14:textId="6F0DD08B"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40" w:type="dxa"/>
          </w:tcPr>
          <w:p w14:paraId="73AC42A5"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26.8156</w:t>
            </w:r>
          </w:p>
        </w:tc>
        <w:tc>
          <w:tcPr>
            <w:tcW w:w="1440" w:type="dxa"/>
          </w:tcPr>
          <w:p w14:paraId="3285A2B0"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13.4078</w:t>
            </w:r>
          </w:p>
        </w:tc>
        <w:tc>
          <w:tcPr>
            <w:tcW w:w="1440" w:type="dxa"/>
          </w:tcPr>
          <w:p w14:paraId="4BBEFF65"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1108.47</w:t>
            </w:r>
          </w:p>
        </w:tc>
        <w:tc>
          <w:tcPr>
            <w:tcW w:w="1389" w:type="dxa"/>
          </w:tcPr>
          <w:p w14:paraId="7958AE23"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F23D4" w:rsidRPr="000B6DCC" w14:paraId="7D81A3AF" w14:textId="77777777" w:rsidTr="00C6616C">
        <w:tc>
          <w:tcPr>
            <w:tcW w:w="1525" w:type="dxa"/>
          </w:tcPr>
          <w:p w14:paraId="384BDF69" w14:textId="00064C20"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350" w:type="dxa"/>
          </w:tcPr>
          <w:p w14:paraId="51C690AA" w14:textId="0CA32332"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40" w:type="dxa"/>
          </w:tcPr>
          <w:p w14:paraId="49A8BB93" w14:textId="6989F826"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4.7871</w:t>
            </w:r>
          </w:p>
        </w:tc>
        <w:tc>
          <w:tcPr>
            <w:tcW w:w="1440" w:type="dxa"/>
          </w:tcPr>
          <w:p w14:paraId="6930CCDE" w14:textId="6D01C022"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1.1968</w:t>
            </w:r>
          </w:p>
        </w:tc>
        <w:tc>
          <w:tcPr>
            <w:tcW w:w="1440" w:type="dxa"/>
          </w:tcPr>
          <w:p w14:paraId="10305205" w14:textId="7734C96A"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98.94</w:t>
            </w:r>
          </w:p>
        </w:tc>
        <w:tc>
          <w:tcPr>
            <w:tcW w:w="1389" w:type="dxa"/>
          </w:tcPr>
          <w:p w14:paraId="28C7367A"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F23D4" w:rsidRPr="000B6DCC" w14:paraId="018A462D" w14:textId="77777777" w:rsidTr="00C6616C">
        <w:tc>
          <w:tcPr>
            <w:tcW w:w="1525" w:type="dxa"/>
          </w:tcPr>
          <w:p w14:paraId="717167B5" w14:textId="3F1FEB75"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350" w:type="dxa"/>
          </w:tcPr>
          <w:p w14:paraId="26A483C4"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40" w:type="dxa"/>
          </w:tcPr>
          <w:p w14:paraId="105FB72B" w14:textId="4698BC66"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0.1935</w:t>
            </w:r>
          </w:p>
        </w:tc>
        <w:tc>
          <w:tcPr>
            <w:tcW w:w="1440" w:type="dxa"/>
          </w:tcPr>
          <w:p w14:paraId="4302B29B" w14:textId="6C80672C"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0.0121</w:t>
            </w:r>
          </w:p>
        </w:tc>
        <w:tc>
          <w:tcPr>
            <w:tcW w:w="1440" w:type="dxa"/>
          </w:tcPr>
          <w:p w14:paraId="598AB0CF"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c>
          <w:tcPr>
            <w:tcW w:w="1389" w:type="dxa"/>
          </w:tcPr>
          <w:p w14:paraId="38ADE07F"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r>
      <w:tr w:rsidR="003F23D4" w:rsidRPr="000B6DCC" w14:paraId="4EDC8BA5" w14:textId="77777777" w:rsidTr="00C6616C">
        <w:tc>
          <w:tcPr>
            <w:tcW w:w="1525" w:type="dxa"/>
          </w:tcPr>
          <w:p w14:paraId="30B2DE40"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350" w:type="dxa"/>
          </w:tcPr>
          <w:p w14:paraId="5905160A"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40" w:type="dxa"/>
          </w:tcPr>
          <w:p w14:paraId="332B6C57" w14:textId="77777777" w:rsidR="003F23D4" w:rsidRPr="000B6DCC" w:rsidRDefault="003F23D4" w:rsidP="0031083B">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55.8005</w:t>
            </w:r>
          </w:p>
        </w:tc>
        <w:tc>
          <w:tcPr>
            <w:tcW w:w="1440" w:type="dxa"/>
          </w:tcPr>
          <w:p w14:paraId="23E81A94"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c>
          <w:tcPr>
            <w:tcW w:w="1440" w:type="dxa"/>
          </w:tcPr>
          <w:p w14:paraId="1A50527F"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c>
          <w:tcPr>
            <w:tcW w:w="1389" w:type="dxa"/>
          </w:tcPr>
          <w:p w14:paraId="1679847E" w14:textId="77777777" w:rsidR="003F23D4" w:rsidRPr="000B6DCC" w:rsidRDefault="003F23D4" w:rsidP="0031083B">
            <w:pPr>
              <w:widowControl w:val="0"/>
              <w:autoSpaceDE w:val="0"/>
              <w:autoSpaceDN w:val="0"/>
              <w:adjustRightInd w:val="0"/>
              <w:jc w:val="center"/>
              <w:rPr>
                <w:rFonts w:ascii="Times New Roman" w:hAnsi="Times New Roman" w:cs="Times New Roman"/>
              </w:rPr>
            </w:pPr>
          </w:p>
        </w:tc>
      </w:tr>
    </w:tbl>
    <w:p w14:paraId="724DDAEC" w14:textId="77777777" w:rsidR="00880CBB" w:rsidRPr="000B6DCC" w:rsidRDefault="00880CBB" w:rsidP="00177D54">
      <w:pPr>
        <w:spacing w:line="276" w:lineRule="auto"/>
        <w:jc w:val="both"/>
        <w:rPr>
          <w:rFonts w:ascii="Times New Roman" w:eastAsia="Aptos" w:hAnsi="Times New Roman" w:cs="Times New Roman"/>
          <w:bCs/>
          <w:kern w:val="2"/>
          <w:sz w:val="24"/>
          <w:szCs w:val="24"/>
          <w14:ligatures w14:val="standardContextual"/>
        </w:rPr>
      </w:pPr>
    </w:p>
    <w:p w14:paraId="44AE58C0" w14:textId="1EA55254" w:rsidR="003D5A3A" w:rsidRPr="000B6DCC" w:rsidRDefault="003D5A3A" w:rsidP="00240FE5">
      <w:pPr>
        <w:spacing w:line="240" w:lineRule="auto"/>
        <w:jc w:val="both"/>
        <w:rPr>
          <w:rFonts w:ascii="Times New Roman" w:hAnsi="Times New Roman" w:cs="Times New Roman"/>
          <w:b/>
          <w:sz w:val="24"/>
          <w:szCs w:val="24"/>
        </w:rPr>
      </w:pPr>
      <w:r w:rsidRPr="000B6DCC">
        <w:rPr>
          <w:rFonts w:ascii="Times New Roman" w:hAnsi="Times New Roman" w:cs="Times New Roman"/>
          <w:b/>
          <w:sz w:val="24"/>
          <w:szCs w:val="24"/>
        </w:rPr>
        <w:lastRenderedPageBreak/>
        <w:t xml:space="preserve">Appendix XV: Analysis of variance (mean square) of the data for </w:t>
      </w:r>
      <w:r w:rsidRPr="000B6DCC">
        <w:rPr>
          <w:rFonts w:ascii="Times New Roman" w:hAnsi="Times New Roman" w:cs="Times New Roman"/>
          <w:b/>
          <w:bCs/>
        </w:rPr>
        <w:t xml:space="preserve">Panicle weight </w:t>
      </w:r>
      <w:r w:rsidR="00C6616C" w:rsidRPr="000B6DCC">
        <w:rPr>
          <w:rFonts w:ascii="Times New Roman" w:hAnsi="Times New Roman" w:cs="Times New Roman"/>
          <w:b/>
          <w:bCs/>
        </w:rPr>
        <w:t xml:space="preserve">(g) </w:t>
      </w:r>
      <w:r w:rsidR="00C6616C" w:rsidRPr="000B6DCC">
        <w:rPr>
          <w:rFonts w:ascii="Times New Roman" w:hAnsi="Times New Roman" w:cs="Times New Roman"/>
          <w:b/>
          <w:sz w:val="24"/>
          <w:szCs w:val="24"/>
        </w:rPr>
        <w:t>of s</w:t>
      </w:r>
      <w:r w:rsidR="00177D54" w:rsidRPr="000B6DCC">
        <w:rPr>
          <w:rFonts w:ascii="Times New Roman" w:hAnsi="Times New Roman" w:cs="Times New Roman"/>
          <w:b/>
          <w:sz w:val="24"/>
          <w:szCs w:val="24"/>
        </w:rPr>
        <w:t>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3D5A3A" w:rsidRPr="000B6DCC" w14:paraId="44245109" w14:textId="77777777" w:rsidTr="00B23ECF">
        <w:tc>
          <w:tcPr>
            <w:tcW w:w="1430" w:type="dxa"/>
          </w:tcPr>
          <w:p w14:paraId="442A8520" w14:textId="77777777" w:rsidR="003D5A3A" w:rsidRPr="000B6DCC" w:rsidRDefault="003D5A3A"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2E41FD36" w14:textId="77777777" w:rsidR="003D5A3A" w:rsidRPr="000B6DCC" w:rsidRDefault="003D5A3A"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349BD044" w14:textId="4673E103" w:rsidR="003D5A3A" w:rsidRPr="000B6DCC" w:rsidRDefault="003D5A3A"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58919DC3" w14:textId="668C176A" w:rsidR="003D5A3A" w:rsidRPr="000B6DCC" w:rsidRDefault="003D5A3A"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655E329B" w14:textId="276B29DB" w:rsidR="003D5A3A" w:rsidRPr="000B6DCC" w:rsidRDefault="003D5A3A"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69C84C4F" w14:textId="5531830F"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3D5A3A" w:rsidRPr="000B6DCC" w14:paraId="1B35921D" w14:textId="77777777" w:rsidTr="00B23ECF">
        <w:tc>
          <w:tcPr>
            <w:tcW w:w="1430" w:type="dxa"/>
          </w:tcPr>
          <w:p w14:paraId="4045940C" w14:textId="677DC1BF"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484D58AA" w14:textId="5E7E9A6C"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5A4F5676" w14:textId="39F6F980"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0.0406</w:t>
            </w:r>
          </w:p>
        </w:tc>
        <w:tc>
          <w:tcPr>
            <w:tcW w:w="1430" w:type="dxa"/>
          </w:tcPr>
          <w:p w14:paraId="30B4CB81" w14:textId="52CE7C4A"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0.0203</w:t>
            </w:r>
          </w:p>
        </w:tc>
        <w:tc>
          <w:tcPr>
            <w:tcW w:w="1431" w:type="dxa"/>
          </w:tcPr>
          <w:p w14:paraId="22EFD727"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c>
          <w:tcPr>
            <w:tcW w:w="1431" w:type="dxa"/>
          </w:tcPr>
          <w:p w14:paraId="661DAAFD"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r>
      <w:tr w:rsidR="003D5A3A" w:rsidRPr="000B6DCC" w14:paraId="27F68935" w14:textId="77777777" w:rsidTr="00B23ECF">
        <w:tc>
          <w:tcPr>
            <w:tcW w:w="1430" w:type="dxa"/>
          </w:tcPr>
          <w:p w14:paraId="71333315" w14:textId="56830616"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543B9095" w14:textId="7B8D66B6"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0C2689F6"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22.1658</w:t>
            </w:r>
          </w:p>
        </w:tc>
        <w:tc>
          <w:tcPr>
            <w:tcW w:w="1430" w:type="dxa"/>
          </w:tcPr>
          <w:p w14:paraId="3D875013"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11.0829</w:t>
            </w:r>
          </w:p>
        </w:tc>
        <w:tc>
          <w:tcPr>
            <w:tcW w:w="1431" w:type="dxa"/>
          </w:tcPr>
          <w:p w14:paraId="0B17BB1A"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2279.91</w:t>
            </w:r>
          </w:p>
        </w:tc>
        <w:tc>
          <w:tcPr>
            <w:tcW w:w="1431" w:type="dxa"/>
          </w:tcPr>
          <w:p w14:paraId="287191E3"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D5A3A" w:rsidRPr="000B6DCC" w14:paraId="256FC309" w14:textId="77777777" w:rsidTr="00B23ECF">
        <w:tc>
          <w:tcPr>
            <w:tcW w:w="1430" w:type="dxa"/>
          </w:tcPr>
          <w:p w14:paraId="37FA84A1" w14:textId="7AAA4375"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20BEEE2E" w14:textId="70EADCB5"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57C41E72" w14:textId="7D21F9AC"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9.4464</w:t>
            </w:r>
          </w:p>
        </w:tc>
        <w:tc>
          <w:tcPr>
            <w:tcW w:w="1430" w:type="dxa"/>
          </w:tcPr>
          <w:p w14:paraId="19D0DD0C" w14:textId="1B74274F"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4.7232</w:t>
            </w:r>
          </w:p>
        </w:tc>
        <w:tc>
          <w:tcPr>
            <w:tcW w:w="1431" w:type="dxa"/>
          </w:tcPr>
          <w:p w14:paraId="7CBCE2D5" w14:textId="5214C3DC"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971.63</w:t>
            </w:r>
          </w:p>
        </w:tc>
        <w:tc>
          <w:tcPr>
            <w:tcW w:w="1431" w:type="dxa"/>
          </w:tcPr>
          <w:p w14:paraId="7556FE89"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D5A3A" w:rsidRPr="000B6DCC" w14:paraId="79A21B27" w14:textId="77777777" w:rsidTr="00B23ECF">
        <w:tc>
          <w:tcPr>
            <w:tcW w:w="1430" w:type="dxa"/>
          </w:tcPr>
          <w:p w14:paraId="4B99EE16" w14:textId="01AAB7AD"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6B4F9636" w14:textId="0D5518C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674275C0" w14:textId="14A4553A"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0.6182</w:t>
            </w:r>
          </w:p>
        </w:tc>
        <w:tc>
          <w:tcPr>
            <w:tcW w:w="1430" w:type="dxa"/>
          </w:tcPr>
          <w:p w14:paraId="7BAC2262" w14:textId="7F664EC0"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0.1545</w:t>
            </w:r>
          </w:p>
        </w:tc>
        <w:tc>
          <w:tcPr>
            <w:tcW w:w="1431" w:type="dxa"/>
          </w:tcPr>
          <w:p w14:paraId="15B00F6D" w14:textId="12E811A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31.79</w:t>
            </w:r>
          </w:p>
        </w:tc>
        <w:tc>
          <w:tcPr>
            <w:tcW w:w="1431" w:type="dxa"/>
          </w:tcPr>
          <w:p w14:paraId="1E4C8BF6"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3D5A3A" w:rsidRPr="000B6DCC" w14:paraId="580ACE4F" w14:textId="77777777" w:rsidTr="00B23ECF">
        <w:tc>
          <w:tcPr>
            <w:tcW w:w="1430" w:type="dxa"/>
          </w:tcPr>
          <w:p w14:paraId="5AF8AF9C" w14:textId="6BF9F321"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1175EB09"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73C6794E" w14:textId="6EF1336B"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0.0778</w:t>
            </w:r>
          </w:p>
        </w:tc>
        <w:tc>
          <w:tcPr>
            <w:tcW w:w="1430" w:type="dxa"/>
          </w:tcPr>
          <w:p w14:paraId="202898A7" w14:textId="364E8895"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0.0049</w:t>
            </w:r>
          </w:p>
        </w:tc>
        <w:tc>
          <w:tcPr>
            <w:tcW w:w="1431" w:type="dxa"/>
          </w:tcPr>
          <w:p w14:paraId="5075071F"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c>
          <w:tcPr>
            <w:tcW w:w="1431" w:type="dxa"/>
          </w:tcPr>
          <w:p w14:paraId="349F22E7"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r>
      <w:tr w:rsidR="003D5A3A" w:rsidRPr="000B6DCC" w14:paraId="665B8E01" w14:textId="77777777" w:rsidTr="00B23ECF">
        <w:tc>
          <w:tcPr>
            <w:tcW w:w="1430" w:type="dxa"/>
          </w:tcPr>
          <w:p w14:paraId="31999719"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6C467139"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65727B0F" w14:textId="77777777" w:rsidR="003D5A3A" w:rsidRPr="000B6DCC" w:rsidRDefault="003D5A3A"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32.3487</w:t>
            </w:r>
          </w:p>
        </w:tc>
        <w:tc>
          <w:tcPr>
            <w:tcW w:w="1430" w:type="dxa"/>
          </w:tcPr>
          <w:p w14:paraId="73E7E941"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c>
          <w:tcPr>
            <w:tcW w:w="1431" w:type="dxa"/>
          </w:tcPr>
          <w:p w14:paraId="22EC57A7"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c>
          <w:tcPr>
            <w:tcW w:w="1431" w:type="dxa"/>
          </w:tcPr>
          <w:p w14:paraId="5FEB7104" w14:textId="77777777" w:rsidR="003D5A3A" w:rsidRPr="000B6DCC" w:rsidRDefault="003D5A3A" w:rsidP="00B23ECF">
            <w:pPr>
              <w:widowControl w:val="0"/>
              <w:autoSpaceDE w:val="0"/>
              <w:autoSpaceDN w:val="0"/>
              <w:adjustRightInd w:val="0"/>
              <w:jc w:val="center"/>
              <w:rPr>
                <w:rFonts w:ascii="Times New Roman" w:hAnsi="Times New Roman" w:cs="Times New Roman"/>
              </w:rPr>
            </w:pPr>
          </w:p>
        </w:tc>
      </w:tr>
    </w:tbl>
    <w:p w14:paraId="343522F5" w14:textId="4605DE09" w:rsidR="003F23D4" w:rsidRPr="000B6DCC" w:rsidRDefault="00177D54" w:rsidP="00240FE5">
      <w:pPr>
        <w:spacing w:before="240" w:after="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 xml:space="preserve">Appendix XVI: Analysis of variance (mean square) of the data </w:t>
      </w:r>
      <w:r w:rsidR="00C6616C" w:rsidRPr="000B6DCC">
        <w:rPr>
          <w:rFonts w:ascii="Times New Roman" w:hAnsi="Times New Roman" w:cs="Times New Roman"/>
          <w:b/>
          <w:sz w:val="24"/>
          <w:szCs w:val="24"/>
        </w:rPr>
        <w:t>for seed per panicle</w:t>
      </w:r>
      <w:r w:rsidR="00C6616C" w:rsidRPr="000B6DCC">
        <w:rPr>
          <w:rFonts w:ascii="Times New Roman" w:hAnsi="Times New Roman" w:cs="Times New Roman"/>
          <w:b/>
          <w:bCs/>
        </w:rPr>
        <w:t xml:space="preserve"> </w:t>
      </w:r>
      <w:r w:rsidR="00C6616C" w:rsidRPr="000B6DCC">
        <w:rPr>
          <w:rFonts w:ascii="Times New Roman" w:hAnsi="Times New Roman" w:cs="Times New Roman"/>
          <w:b/>
          <w:sz w:val="24"/>
          <w:szCs w:val="24"/>
        </w:rPr>
        <w:t>of sorghum</w:t>
      </w:r>
    </w:p>
    <w:tbl>
      <w:tblPr>
        <w:tblStyle w:val="TableGrid"/>
        <w:tblW w:w="0" w:type="auto"/>
        <w:jc w:val="center"/>
        <w:tblLook w:val="04A0" w:firstRow="1" w:lastRow="0" w:firstColumn="1" w:lastColumn="0" w:noHBand="0" w:noVBand="1"/>
      </w:tblPr>
      <w:tblGrid>
        <w:gridCol w:w="1430"/>
        <w:gridCol w:w="1431"/>
        <w:gridCol w:w="1431"/>
        <w:gridCol w:w="1430"/>
        <w:gridCol w:w="1431"/>
        <w:gridCol w:w="1431"/>
      </w:tblGrid>
      <w:tr w:rsidR="00177D54" w:rsidRPr="000B6DCC" w14:paraId="1D60856A" w14:textId="77777777" w:rsidTr="00B23ECF">
        <w:trPr>
          <w:jc w:val="center"/>
        </w:trPr>
        <w:tc>
          <w:tcPr>
            <w:tcW w:w="1430" w:type="dxa"/>
          </w:tcPr>
          <w:p w14:paraId="748FB87A" w14:textId="77777777" w:rsidR="00177D54" w:rsidRPr="000B6DCC" w:rsidRDefault="00177D54"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48A5294A" w14:textId="77777777" w:rsidR="00177D54" w:rsidRPr="000B6DCC" w:rsidRDefault="00177D54"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032DD739" w14:textId="6C27197F" w:rsidR="00177D54" w:rsidRPr="000B6DCC" w:rsidRDefault="00177D54"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10A6694C" w14:textId="3309FFAB" w:rsidR="00177D54" w:rsidRPr="000B6DCC" w:rsidRDefault="00177D54"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5B2235F1" w14:textId="21A21791" w:rsidR="00177D54" w:rsidRPr="000B6DCC" w:rsidRDefault="00177D54" w:rsidP="00B23ECF">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4A7C4B45" w14:textId="626EE459"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177D54" w:rsidRPr="000B6DCC" w14:paraId="47F4D05E" w14:textId="77777777" w:rsidTr="00B23ECF">
        <w:trPr>
          <w:jc w:val="center"/>
        </w:trPr>
        <w:tc>
          <w:tcPr>
            <w:tcW w:w="1430" w:type="dxa"/>
          </w:tcPr>
          <w:p w14:paraId="1AEAE3D7" w14:textId="7DDA8794"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403368A7" w14:textId="43903599"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0F429554" w14:textId="0E64F9BD"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250</w:t>
            </w:r>
          </w:p>
        </w:tc>
        <w:tc>
          <w:tcPr>
            <w:tcW w:w="1430" w:type="dxa"/>
          </w:tcPr>
          <w:p w14:paraId="08677602" w14:textId="52CD8241"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124.8</w:t>
            </w:r>
          </w:p>
        </w:tc>
        <w:tc>
          <w:tcPr>
            <w:tcW w:w="1431" w:type="dxa"/>
          </w:tcPr>
          <w:p w14:paraId="0426F0F0"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c>
          <w:tcPr>
            <w:tcW w:w="1431" w:type="dxa"/>
          </w:tcPr>
          <w:p w14:paraId="64F5E23B"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r>
      <w:tr w:rsidR="00177D54" w:rsidRPr="000B6DCC" w14:paraId="14E962FF" w14:textId="77777777" w:rsidTr="00B23ECF">
        <w:trPr>
          <w:jc w:val="center"/>
        </w:trPr>
        <w:tc>
          <w:tcPr>
            <w:tcW w:w="1430" w:type="dxa"/>
          </w:tcPr>
          <w:p w14:paraId="15EA854F" w14:textId="310AD31A"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6108F566" w14:textId="07515DF9"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2FBB31C2"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104356</w:t>
            </w:r>
          </w:p>
        </w:tc>
        <w:tc>
          <w:tcPr>
            <w:tcW w:w="1430" w:type="dxa"/>
          </w:tcPr>
          <w:p w14:paraId="3B70A1F0"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52177.9</w:t>
            </w:r>
          </w:p>
        </w:tc>
        <w:tc>
          <w:tcPr>
            <w:tcW w:w="1431" w:type="dxa"/>
          </w:tcPr>
          <w:p w14:paraId="6B015272"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571.80</w:t>
            </w:r>
          </w:p>
        </w:tc>
        <w:tc>
          <w:tcPr>
            <w:tcW w:w="1431" w:type="dxa"/>
          </w:tcPr>
          <w:p w14:paraId="2CC4CC96"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315A6311" w14:textId="77777777" w:rsidTr="00B23ECF">
        <w:trPr>
          <w:jc w:val="center"/>
        </w:trPr>
        <w:tc>
          <w:tcPr>
            <w:tcW w:w="1430" w:type="dxa"/>
          </w:tcPr>
          <w:p w14:paraId="58879592" w14:textId="578EBE8C"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6481E012" w14:textId="1A30D754"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57E112A" w14:textId="5EC17C84"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35082</w:t>
            </w:r>
          </w:p>
        </w:tc>
        <w:tc>
          <w:tcPr>
            <w:tcW w:w="1430" w:type="dxa"/>
          </w:tcPr>
          <w:p w14:paraId="3065776A"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17541.1</w:t>
            </w:r>
          </w:p>
        </w:tc>
        <w:tc>
          <w:tcPr>
            <w:tcW w:w="1431" w:type="dxa"/>
          </w:tcPr>
          <w:p w14:paraId="3FA2DA5A"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192.23</w:t>
            </w:r>
          </w:p>
        </w:tc>
        <w:tc>
          <w:tcPr>
            <w:tcW w:w="1431" w:type="dxa"/>
          </w:tcPr>
          <w:p w14:paraId="659F750D"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42DAD726" w14:textId="77777777" w:rsidTr="00B23ECF">
        <w:trPr>
          <w:jc w:val="center"/>
        </w:trPr>
        <w:tc>
          <w:tcPr>
            <w:tcW w:w="1430" w:type="dxa"/>
          </w:tcPr>
          <w:p w14:paraId="739759DD" w14:textId="3FD2CD56"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105F798F" w14:textId="151C3FFA"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39C7299B" w14:textId="77CF043A"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6972</w:t>
            </w:r>
          </w:p>
        </w:tc>
        <w:tc>
          <w:tcPr>
            <w:tcW w:w="1430" w:type="dxa"/>
          </w:tcPr>
          <w:p w14:paraId="2894042A" w14:textId="5BE21DEE"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1743.0</w:t>
            </w:r>
          </w:p>
        </w:tc>
        <w:tc>
          <w:tcPr>
            <w:tcW w:w="1431" w:type="dxa"/>
          </w:tcPr>
          <w:p w14:paraId="51708577" w14:textId="0CA30CDB"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19.10</w:t>
            </w:r>
          </w:p>
        </w:tc>
        <w:tc>
          <w:tcPr>
            <w:tcW w:w="1431" w:type="dxa"/>
          </w:tcPr>
          <w:p w14:paraId="64BD07A3"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11DFA955" w14:textId="77777777" w:rsidTr="00B23ECF">
        <w:trPr>
          <w:jc w:val="center"/>
        </w:trPr>
        <w:tc>
          <w:tcPr>
            <w:tcW w:w="1430" w:type="dxa"/>
          </w:tcPr>
          <w:p w14:paraId="607CABF6" w14:textId="6630D56B"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29DDF06F"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425D93A9" w14:textId="7A785BFC"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1460</w:t>
            </w:r>
          </w:p>
        </w:tc>
        <w:tc>
          <w:tcPr>
            <w:tcW w:w="1430" w:type="dxa"/>
          </w:tcPr>
          <w:p w14:paraId="1AF6A339" w14:textId="766DC4E2"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91.3</w:t>
            </w:r>
          </w:p>
        </w:tc>
        <w:tc>
          <w:tcPr>
            <w:tcW w:w="1431" w:type="dxa"/>
          </w:tcPr>
          <w:p w14:paraId="02E0799C"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c>
          <w:tcPr>
            <w:tcW w:w="1431" w:type="dxa"/>
          </w:tcPr>
          <w:p w14:paraId="78A5F61D"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r>
      <w:tr w:rsidR="00177D54" w:rsidRPr="000B6DCC" w14:paraId="1A7C1474" w14:textId="77777777" w:rsidTr="00B23ECF">
        <w:trPr>
          <w:jc w:val="center"/>
        </w:trPr>
        <w:tc>
          <w:tcPr>
            <w:tcW w:w="1430" w:type="dxa"/>
          </w:tcPr>
          <w:p w14:paraId="4C6FD08F"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78A0DE01"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4E71C752" w14:textId="77777777" w:rsidR="00177D54" w:rsidRPr="000B6DCC" w:rsidRDefault="00177D54" w:rsidP="00B23ECF">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148120</w:t>
            </w:r>
          </w:p>
        </w:tc>
        <w:tc>
          <w:tcPr>
            <w:tcW w:w="1430" w:type="dxa"/>
          </w:tcPr>
          <w:p w14:paraId="7DF87179"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c>
          <w:tcPr>
            <w:tcW w:w="1431" w:type="dxa"/>
          </w:tcPr>
          <w:p w14:paraId="3F26233F"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c>
          <w:tcPr>
            <w:tcW w:w="1431" w:type="dxa"/>
          </w:tcPr>
          <w:p w14:paraId="3522FE21" w14:textId="77777777" w:rsidR="00177D54" w:rsidRPr="000B6DCC" w:rsidRDefault="00177D54" w:rsidP="00B23ECF">
            <w:pPr>
              <w:widowControl w:val="0"/>
              <w:autoSpaceDE w:val="0"/>
              <w:autoSpaceDN w:val="0"/>
              <w:adjustRightInd w:val="0"/>
              <w:jc w:val="center"/>
              <w:rPr>
                <w:rFonts w:ascii="Times New Roman" w:hAnsi="Times New Roman" w:cs="Times New Roman"/>
              </w:rPr>
            </w:pPr>
          </w:p>
        </w:tc>
      </w:tr>
    </w:tbl>
    <w:p w14:paraId="6CD98FDC" w14:textId="01BFBC8F" w:rsidR="00177D54" w:rsidRPr="000B6DCC" w:rsidRDefault="00177D54" w:rsidP="00240FE5">
      <w:pPr>
        <w:spacing w:before="240" w:after="0" w:line="240" w:lineRule="auto"/>
        <w:rPr>
          <w:rFonts w:ascii="Times New Roman" w:hAnsi="Times New Roman" w:cs="Times New Roman"/>
          <w:b/>
          <w:sz w:val="24"/>
          <w:szCs w:val="24"/>
        </w:rPr>
      </w:pPr>
      <w:r w:rsidRPr="000B6DCC">
        <w:rPr>
          <w:rFonts w:ascii="Times New Roman" w:hAnsi="Times New Roman" w:cs="Times New Roman"/>
          <w:b/>
          <w:sz w:val="24"/>
          <w:szCs w:val="24"/>
        </w:rPr>
        <w:t xml:space="preserve">Appendix XVII: Analysis of variance (mean square) of the data for number of </w:t>
      </w:r>
      <w:proofErr w:type="gramStart"/>
      <w:r w:rsidRPr="000B6DCC">
        <w:rPr>
          <w:rFonts w:ascii="Times New Roman" w:hAnsi="Times New Roman" w:cs="Times New Roman"/>
          <w:b/>
          <w:sz w:val="24"/>
          <w:szCs w:val="24"/>
        </w:rPr>
        <w:t>cluster</w:t>
      </w:r>
      <w:proofErr w:type="gramEnd"/>
      <w:r w:rsidRPr="000B6DCC">
        <w:rPr>
          <w:rFonts w:ascii="Times New Roman" w:hAnsi="Times New Roman" w:cs="Times New Roman"/>
          <w:b/>
          <w:sz w:val="24"/>
          <w:szCs w:val="24"/>
        </w:rPr>
        <w:t xml:space="preserve"> 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177D54" w:rsidRPr="000B6DCC" w14:paraId="59A47A6E" w14:textId="77777777" w:rsidTr="00B23ECF">
        <w:tc>
          <w:tcPr>
            <w:tcW w:w="1430" w:type="dxa"/>
          </w:tcPr>
          <w:p w14:paraId="29D24433" w14:textId="77777777"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028F3332" w14:textId="77777777"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4AABB066" w14:textId="3BB44C01"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379B0B7B" w14:textId="0ED4898C"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521430AB" w14:textId="0AAD88C5"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6B9BF8CB" w14:textId="3E6496ED"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177D54" w:rsidRPr="000B6DCC" w14:paraId="20E313FA" w14:textId="77777777" w:rsidTr="00B23ECF">
        <w:tc>
          <w:tcPr>
            <w:tcW w:w="1430" w:type="dxa"/>
          </w:tcPr>
          <w:p w14:paraId="15F9C360" w14:textId="33FEE621"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29C9058E" w14:textId="54CF4645"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1FE6DD99" w14:textId="2EC7AD71"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0.611</w:t>
            </w:r>
          </w:p>
        </w:tc>
        <w:tc>
          <w:tcPr>
            <w:tcW w:w="1430" w:type="dxa"/>
          </w:tcPr>
          <w:p w14:paraId="76CFF538" w14:textId="3D55A2DD"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0.3056</w:t>
            </w:r>
          </w:p>
        </w:tc>
        <w:tc>
          <w:tcPr>
            <w:tcW w:w="1431" w:type="dxa"/>
          </w:tcPr>
          <w:p w14:paraId="22FF5FDB"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3A0D0770"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r w:rsidR="00177D54" w:rsidRPr="000B6DCC" w14:paraId="6ACB0FA1" w14:textId="77777777" w:rsidTr="00B23ECF">
        <w:tc>
          <w:tcPr>
            <w:tcW w:w="1430" w:type="dxa"/>
          </w:tcPr>
          <w:p w14:paraId="428231D1" w14:textId="1955D7D2"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17BDEA28" w14:textId="0D455D79"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BCCC217"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133.324</w:t>
            </w:r>
          </w:p>
        </w:tc>
        <w:tc>
          <w:tcPr>
            <w:tcW w:w="1430" w:type="dxa"/>
          </w:tcPr>
          <w:p w14:paraId="293EEA16"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66.6618</w:t>
            </w:r>
          </w:p>
        </w:tc>
        <w:tc>
          <w:tcPr>
            <w:tcW w:w="1431" w:type="dxa"/>
          </w:tcPr>
          <w:p w14:paraId="6DA72009"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38.02</w:t>
            </w:r>
          </w:p>
        </w:tc>
        <w:tc>
          <w:tcPr>
            <w:tcW w:w="1431" w:type="dxa"/>
          </w:tcPr>
          <w:p w14:paraId="3F84F580"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1783AE4E" w14:textId="77777777" w:rsidTr="00B23ECF">
        <w:tc>
          <w:tcPr>
            <w:tcW w:w="1430" w:type="dxa"/>
          </w:tcPr>
          <w:p w14:paraId="0B23956B" w14:textId="391F97B1"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6F27DC25" w14:textId="0C0B25A4"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7357312" w14:textId="22AFAADE"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64.864</w:t>
            </w:r>
          </w:p>
        </w:tc>
        <w:tc>
          <w:tcPr>
            <w:tcW w:w="1430" w:type="dxa"/>
          </w:tcPr>
          <w:p w14:paraId="088C6EA8"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32.4320</w:t>
            </w:r>
          </w:p>
        </w:tc>
        <w:tc>
          <w:tcPr>
            <w:tcW w:w="1431" w:type="dxa"/>
          </w:tcPr>
          <w:p w14:paraId="0E7DD2D7"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18.50</w:t>
            </w:r>
          </w:p>
        </w:tc>
        <w:tc>
          <w:tcPr>
            <w:tcW w:w="1431" w:type="dxa"/>
          </w:tcPr>
          <w:p w14:paraId="0C0E313D"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0.0001</w:t>
            </w:r>
          </w:p>
        </w:tc>
      </w:tr>
      <w:tr w:rsidR="00177D54" w:rsidRPr="000B6DCC" w14:paraId="26F11EDC" w14:textId="77777777" w:rsidTr="00B23ECF">
        <w:tc>
          <w:tcPr>
            <w:tcW w:w="1430" w:type="dxa"/>
          </w:tcPr>
          <w:p w14:paraId="31C2A234" w14:textId="483AD985"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12D583C1" w14:textId="14B7991D"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242C34F1" w14:textId="6279A02F"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1.050</w:t>
            </w:r>
          </w:p>
        </w:tc>
        <w:tc>
          <w:tcPr>
            <w:tcW w:w="1430" w:type="dxa"/>
          </w:tcPr>
          <w:p w14:paraId="4EF7D35F" w14:textId="6F03232F"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0.2625</w:t>
            </w:r>
          </w:p>
        </w:tc>
        <w:tc>
          <w:tcPr>
            <w:tcW w:w="1431" w:type="dxa"/>
          </w:tcPr>
          <w:p w14:paraId="1474CAD7" w14:textId="6669A26E"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0.15</w:t>
            </w:r>
          </w:p>
        </w:tc>
        <w:tc>
          <w:tcPr>
            <w:tcW w:w="1431" w:type="dxa"/>
          </w:tcPr>
          <w:p w14:paraId="5F966016"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0.9604</w:t>
            </w:r>
          </w:p>
        </w:tc>
      </w:tr>
      <w:tr w:rsidR="00177D54" w:rsidRPr="000B6DCC" w14:paraId="50BC6916" w14:textId="77777777" w:rsidTr="00B23ECF">
        <w:tc>
          <w:tcPr>
            <w:tcW w:w="1430" w:type="dxa"/>
          </w:tcPr>
          <w:p w14:paraId="0B39A2DC" w14:textId="7D894693"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3D298998"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7D90647B" w14:textId="166575D5"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28.050</w:t>
            </w:r>
          </w:p>
        </w:tc>
        <w:tc>
          <w:tcPr>
            <w:tcW w:w="1430" w:type="dxa"/>
          </w:tcPr>
          <w:p w14:paraId="276BC1D7" w14:textId="4D662CBE"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1.7531</w:t>
            </w:r>
          </w:p>
        </w:tc>
        <w:tc>
          <w:tcPr>
            <w:tcW w:w="1431" w:type="dxa"/>
          </w:tcPr>
          <w:p w14:paraId="6BF81205"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26D83D82"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r w:rsidR="00177D54" w:rsidRPr="000B6DCC" w14:paraId="4CA8A155" w14:textId="77777777" w:rsidTr="00B23ECF">
        <w:tc>
          <w:tcPr>
            <w:tcW w:w="1430" w:type="dxa"/>
          </w:tcPr>
          <w:p w14:paraId="6718480F"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299143D6"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44E44128"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227.899</w:t>
            </w:r>
          </w:p>
        </w:tc>
        <w:tc>
          <w:tcPr>
            <w:tcW w:w="1430" w:type="dxa"/>
          </w:tcPr>
          <w:p w14:paraId="03A48243"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5925F8F0"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20CBFCA9"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bl>
    <w:p w14:paraId="5FE6E182" w14:textId="07F3A207" w:rsidR="0078402D" w:rsidRPr="000B6DCC" w:rsidRDefault="0078402D" w:rsidP="00240FE5">
      <w:pPr>
        <w:spacing w:before="240" w:after="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Appendix XVIII: Analysis of variance (mean square) of the data for thousand seed weight</w:t>
      </w:r>
      <w:r w:rsidR="00C6616C" w:rsidRPr="000B6DCC">
        <w:rPr>
          <w:rFonts w:ascii="Times New Roman" w:hAnsi="Times New Roman" w:cs="Times New Roman"/>
          <w:b/>
          <w:sz w:val="24"/>
          <w:szCs w:val="24"/>
        </w:rPr>
        <w:t xml:space="preserve"> </w:t>
      </w:r>
      <w:r w:rsidR="00C6616C" w:rsidRPr="000B6DCC">
        <w:rPr>
          <w:rFonts w:ascii="Times New Roman" w:hAnsi="Times New Roman" w:cs="Times New Roman"/>
          <w:b/>
          <w:bCs/>
        </w:rPr>
        <w:t>(g)</w:t>
      </w:r>
      <w:r w:rsidRPr="000B6DCC">
        <w:rPr>
          <w:rFonts w:ascii="Times New Roman" w:hAnsi="Times New Roman" w:cs="Times New Roman"/>
          <w:b/>
          <w:bCs/>
        </w:rPr>
        <w:t xml:space="preserve"> </w:t>
      </w:r>
      <w:r w:rsidRPr="000B6DCC">
        <w:rPr>
          <w:rFonts w:ascii="Times New Roman" w:hAnsi="Times New Roman" w:cs="Times New Roman"/>
          <w:b/>
          <w:sz w:val="24"/>
          <w:szCs w:val="24"/>
        </w:rPr>
        <w:t>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78402D" w:rsidRPr="000B6DCC" w14:paraId="4F9D42C5" w14:textId="77777777" w:rsidTr="00B23ECF">
        <w:tc>
          <w:tcPr>
            <w:tcW w:w="1430" w:type="dxa"/>
          </w:tcPr>
          <w:p w14:paraId="76AC32DF" w14:textId="77777777" w:rsidR="0078402D" w:rsidRPr="000B6DCC" w:rsidRDefault="0078402D"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472882EE" w14:textId="77777777" w:rsidR="0078402D" w:rsidRPr="000B6DCC" w:rsidRDefault="0078402D"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7833D048" w14:textId="63CF4FFC" w:rsidR="0078402D" w:rsidRPr="000B6DCC" w:rsidRDefault="0078402D"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76CA429A" w14:textId="233C6405" w:rsidR="0078402D" w:rsidRPr="000B6DCC" w:rsidRDefault="0078402D"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486A163D" w14:textId="5ED5D5C0" w:rsidR="0078402D" w:rsidRPr="000B6DCC" w:rsidRDefault="0078402D"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28E40B96" w14:textId="4C7620F5"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78402D" w:rsidRPr="000B6DCC" w14:paraId="6986F65F" w14:textId="77777777" w:rsidTr="00B23ECF">
        <w:tc>
          <w:tcPr>
            <w:tcW w:w="1430" w:type="dxa"/>
          </w:tcPr>
          <w:p w14:paraId="5F177221" w14:textId="6BD8A05E"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218251C7" w14:textId="708D2BB5"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1F880774" w14:textId="72D2BECE"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0.1146</w:t>
            </w:r>
          </w:p>
        </w:tc>
        <w:tc>
          <w:tcPr>
            <w:tcW w:w="1430" w:type="dxa"/>
          </w:tcPr>
          <w:p w14:paraId="40929D8B" w14:textId="19EECF03"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0.0573</w:t>
            </w:r>
          </w:p>
        </w:tc>
        <w:tc>
          <w:tcPr>
            <w:tcW w:w="1431" w:type="dxa"/>
          </w:tcPr>
          <w:p w14:paraId="53B2C45F"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c>
          <w:tcPr>
            <w:tcW w:w="1431" w:type="dxa"/>
          </w:tcPr>
          <w:p w14:paraId="0C24596A"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r>
      <w:tr w:rsidR="0078402D" w:rsidRPr="000B6DCC" w14:paraId="16779BA2" w14:textId="77777777" w:rsidTr="00B23ECF">
        <w:tc>
          <w:tcPr>
            <w:tcW w:w="1430" w:type="dxa"/>
          </w:tcPr>
          <w:p w14:paraId="79A6838F" w14:textId="6ADB3AA8"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0411F81E" w14:textId="77662F32"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4068516B"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49.4365</w:t>
            </w:r>
          </w:p>
        </w:tc>
        <w:tc>
          <w:tcPr>
            <w:tcW w:w="1430" w:type="dxa"/>
          </w:tcPr>
          <w:p w14:paraId="7D084A63"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24.7182</w:t>
            </w:r>
          </w:p>
        </w:tc>
        <w:tc>
          <w:tcPr>
            <w:tcW w:w="1431" w:type="dxa"/>
          </w:tcPr>
          <w:p w14:paraId="421AB3F9"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78.67</w:t>
            </w:r>
          </w:p>
        </w:tc>
        <w:tc>
          <w:tcPr>
            <w:tcW w:w="1431" w:type="dxa"/>
          </w:tcPr>
          <w:p w14:paraId="1577229D"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0C71C8A2" w14:textId="77777777" w:rsidTr="00B23ECF">
        <w:tc>
          <w:tcPr>
            <w:tcW w:w="1430" w:type="dxa"/>
          </w:tcPr>
          <w:p w14:paraId="059A4AFB" w14:textId="262D8E39"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0B3B2A59" w14:textId="3CB5DA54"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77D43D6B"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34.4410</w:t>
            </w:r>
          </w:p>
        </w:tc>
        <w:tc>
          <w:tcPr>
            <w:tcW w:w="1430" w:type="dxa"/>
          </w:tcPr>
          <w:p w14:paraId="24452EB4"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17.2205</w:t>
            </w:r>
          </w:p>
        </w:tc>
        <w:tc>
          <w:tcPr>
            <w:tcW w:w="1431" w:type="dxa"/>
          </w:tcPr>
          <w:p w14:paraId="0D1D7A8C"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54.81</w:t>
            </w:r>
          </w:p>
        </w:tc>
        <w:tc>
          <w:tcPr>
            <w:tcW w:w="1431" w:type="dxa"/>
          </w:tcPr>
          <w:p w14:paraId="3EF30774"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261E71B6" w14:textId="77777777" w:rsidTr="00B23ECF">
        <w:tc>
          <w:tcPr>
            <w:tcW w:w="1430" w:type="dxa"/>
          </w:tcPr>
          <w:p w14:paraId="042A9A04" w14:textId="27859625"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7163308A" w14:textId="4ADDC3CF"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054A1AF8" w14:textId="38ADC925"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2.4456</w:t>
            </w:r>
          </w:p>
        </w:tc>
        <w:tc>
          <w:tcPr>
            <w:tcW w:w="1430" w:type="dxa"/>
          </w:tcPr>
          <w:p w14:paraId="06F940E3" w14:textId="7E0A6E53"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0.6114</w:t>
            </w:r>
          </w:p>
        </w:tc>
        <w:tc>
          <w:tcPr>
            <w:tcW w:w="1431" w:type="dxa"/>
          </w:tcPr>
          <w:p w14:paraId="233AFF10" w14:textId="713756D8"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1.95</w:t>
            </w:r>
          </w:p>
        </w:tc>
        <w:tc>
          <w:tcPr>
            <w:tcW w:w="1431" w:type="dxa"/>
          </w:tcPr>
          <w:p w14:paraId="2957BDF0"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0.1518</w:t>
            </w:r>
          </w:p>
        </w:tc>
      </w:tr>
      <w:tr w:rsidR="0078402D" w:rsidRPr="000B6DCC" w14:paraId="060E0D42" w14:textId="77777777" w:rsidTr="00B23ECF">
        <w:tc>
          <w:tcPr>
            <w:tcW w:w="1430" w:type="dxa"/>
          </w:tcPr>
          <w:p w14:paraId="78FD1E91" w14:textId="730B7D80"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218A9D82"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5DC94F61" w14:textId="1ADA7A09"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5.0273</w:t>
            </w:r>
          </w:p>
        </w:tc>
        <w:tc>
          <w:tcPr>
            <w:tcW w:w="1430" w:type="dxa"/>
          </w:tcPr>
          <w:p w14:paraId="0EF71D33" w14:textId="4A88595A"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0.3142</w:t>
            </w:r>
          </w:p>
        </w:tc>
        <w:tc>
          <w:tcPr>
            <w:tcW w:w="1431" w:type="dxa"/>
          </w:tcPr>
          <w:p w14:paraId="3927E2A7"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c>
          <w:tcPr>
            <w:tcW w:w="1431" w:type="dxa"/>
          </w:tcPr>
          <w:p w14:paraId="4A2EF231"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r>
      <w:tr w:rsidR="0078402D" w:rsidRPr="000B6DCC" w14:paraId="6C27A675" w14:textId="77777777" w:rsidTr="00B23ECF">
        <w:tc>
          <w:tcPr>
            <w:tcW w:w="1430" w:type="dxa"/>
          </w:tcPr>
          <w:p w14:paraId="641F4D14"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1FDCE9A2"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78FBBEDE" w14:textId="77777777" w:rsidR="0078402D" w:rsidRPr="000B6DCC" w:rsidRDefault="0078402D"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91.4650</w:t>
            </w:r>
          </w:p>
        </w:tc>
        <w:tc>
          <w:tcPr>
            <w:tcW w:w="1430" w:type="dxa"/>
          </w:tcPr>
          <w:p w14:paraId="6CD654BD"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c>
          <w:tcPr>
            <w:tcW w:w="1431" w:type="dxa"/>
          </w:tcPr>
          <w:p w14:paraId="757DCDDE"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c>
          <w:tcPr>
            <w:tcW w:w="1431" w:type="dxa"/>
          </w:tcPr>
          <w:p w14:paraId="764FBD8C" w14:textId="77777777" w:rsidR="0078402D" w:rsidRPr="000B6DCC" w:rsidRDefault="0078402D" w:rsidP="00BF07C8">
            <w:pPr>
              <w:widowControl w:val="0"/>
              <w:autoSpaceDE w:val="0"/>
              <w:autoSpaceDN w:val="0"/>
              <w:adjustRightInd w:val="0"/>
              <w:jc w:val="center"/>
              <w:rPr>
                <w:rFonts w:ascii="Times New Roman" w:hAnsi="Times New Roman" w:cs="Times New Roman"/>
              </w:rPr>
            </w:pPr>
          </w:p>
        </w:tc>
      </w:tr>
    </w:tbl>
    <w:p w14:paraId="6DB0F7DD" w14:textId="6E9E60CB" w:rsidR="0078402D" w:rsidRPr="000B6DCC" w:rsidRDefault="00177D54" w:rsidP="00240FE5">
      <w:pPr>
        <w:spacing w:before="240" w:after="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Appendix</w:t>
      </w:r>
      <w:r w:rsidR="0078402D" w:rsidRPr="000B6DCC">
        <w:rPr>
          <w:rFonts w:ascii="Times New Roman" w:hAnsi="Times New Roman" w:cs="Times New Roman"/>
          <w:b/>
          <w:sz w:val="24"/>
          <w:szCs w:val="24"/>
        </w:rPr>
        <w:t xml:space="preserve"> XIX</w:t>
      </w:r>
      <w:r w:rsidRPr="000B6DCC">
        <w:rPr>
          <w:rFonts w:ascii="Times New Roman" w:hAnsi="Times New Roman" w:cs="Times New Roman"/>
          <w:b/>
          <w:sz w:val="24"/>
          <w:szCs w:val="24"/>
        </w:rPr>
        <w:t>: Analysis of variance (mean square) of the data for seed yield</w:t>
      </w:r>
      <w:r w:rsidR="00C6616C" w:rsidRPr="000B6DCC">
        <w:rPr>
          <w:rFonts w:ascii="Times New Roman" w:hAnsi="Times New Roman" w:cs="Times New Roman"/>
          <w:b/>
          <w:sz w:val="24"/>
          <w:szCs w:val="24"/>
        </w:rPr>
        <w:t xml:space="preserve"> </w:t>
      </w:r>
      <w:r w:rsidR="00C6616C" w:rsidRPr="000B6DCC">
        <w:rPr>
          <w:rFonts w:ascii="Times New Roman" w:hAnsi="Times New Roman" w:cs="Times New Roman"/>
          <w:b/>
          <w:bCs/>
        </w:rPr>
        <w:t>(g)</w:t>
      </w:r>
      <w:r w:rsidRPr="000B6DCC">
        <w:rPr>
          <w:rFonts w:ascii="Times New Roman" w:hAnsi="Times New Roman" w:cs="Times New Roman"/>
          <w:b/>
          <w:bCs/>
        </w:rPr>
        <w:t xml:space="preserve"> </w:t>
      </w:r>
      <w:r w:rsidRPr="000B6DCC">
        <w:rPr>
          <w:rFonts w:ascii="Times New Roman" w:hAnsi="Times New Roman" w:cs="Times New Roman"/>
          <w:b/>
          <w:sz w:val="24"/>
          <w:szCs w:val="24"/>
        </w:rPr>
        <w:t>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177D54" w:rsidRPr="000B6DCC" w14:paraId="440422B9" w14:textId="77777777" w:rsidTr="00BF07C8">
        <w:tc>
          <w:tcPr>
            <w:tcW w:w="1430" w:type="dxa"/>
          </w:tcPr>
          <w:p w14:paraId="7F0742C2" w14:textId="77777777"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54991213" w14:textId="77777777"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0F5737A6" w14:textId="79886866"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1FFE9F7E" w14:textId="011A07BF"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0639637E" w14:textId="5EA7D312" w:rsidR="00177D54" w:rsidRPr="000B6DCC" w:rsidRDefault="00177D54" w:rsidP="00BF07C8">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62AA8D85" w14:textId="67594B94"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177D54" w:rsidRPr="000B6DCC" w14:paraId="08AF129C" w14:textId="77777777" w:rsidTr="00BF07C8">
        <w:tc>
          <w:tcPr>
            <w:tcW w:w="1430" w:type="dxa"/>
          </w:tcPr>
          <w:p w14:paraId="6DB4F343" w14:textId="67B5639A"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51E54C4C" w14:textId="34BAE7EF"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4ACDC4B" w14:textId="01607F44"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0.0302</w:t>
            </w:r>
          </w:p>
        </w:tc>
        <w:tc>
          <w:tcPr>
            <w:tcW w:w="1430" w:type="dxa"/>
          </w:tcPr>
          <w:p w14:paraId="568C1D89"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0.01510</w:t>
            </w:r>
          </w:p>
        </w:tc>
        <w:tc>
          <w:tcPr>
            <w:tcW w:w="1431" w:type="dxa"/>
          </w:tcPr>
          <w:p w14:paraId="5855E703"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728C3A8C"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r w:rsidR="00177D54" w:rsidRPr="000B6DCC" w14:paraId="5AF0EC2E" w14:textId="77777777" w:rsidTr="00BF07C8">
        <w:tc>
          <w:tcPr>
            <w:tcW w:w="1430" w:type="dxa"/>
          </w:tcPr>
          <w:p w14:paraId="3F69A6FD" w14:textId="6DFEF318"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53381A37" w14:textId="68C0E40B"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2A5295CF"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18.8272</w:t>
            </w:r>
          </w:p>
        </w:tc>
        <w:tc>
          <w:tcPr>
            <w:tcW w:w="1430" w:type="dxa"/>
          </w:tcPr>
          <w:p w14:paraId="3D49FA45"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9.41361</w:t>
            </w:r>
          </w:p>
        </w:tc>
        <w:tc>
          <w:tcPr>
            <w:tcW w:w="1431" w:type="dxa"/>
          </w:tcPr>
          <w:p w14:paraId="5A12FB43"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1841.29</w:t>
            </w:r>
          </w:p>
        </w:tc>
        <w:tc>
          <w:tcPr>
            <w:tcW w:w="1431" w:type="dxa"/>
          </w:tcPr>
          <w:p w14:paraId="253E1D25"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1F850778" w14:textId="77777777" w:rsidTr="00BF07C8">
        <w:tc>
          <w:tcPr>
            <w:tcW w:w="1430" w:type="dxa"/>
          </w:tcPr>
          <w:p w14:paraId="67A19572" w14:textId="4AF956D5"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3CEF3678" w14:textId="5A85053D"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40095D54" w14:textId="3C26E986"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7.8638</w:t>
            </w:r>
          </w:p>
        </w:tc>
        <w:tc>
          <w:tcPr>
            <w:tcW w:w="1430" w:type="dxa"/>
          </w:tcPr>
          <w:p w14:paraId="424E4126"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3.93188</w:t>
            </w:r>
          </w:p>
        </w:tc>
        <w:tc>
          <w:tcPr>
            <w:tcW w:w="1431" w:type="dxa"/>
          </w:tcPr>
          <w:p w14:paraId="4F261C48" w14:textId="3BD996E4"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769.07</w:t>
            </w:r>
          </w:p>
        </w:tc>
        <w:tc>
          <w:tcPr>
            <w:tcW w:w="1431" w:type="dxa"/>
          </w:tcPr>
          <w:p w14:paraId="0417C8F5"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570E5AF3" w14:textId="77777777" w:rsidTr="00BF07C8">
        <w:tc>
          <w:tcPr>
            <w:tcW w:w="1430" w:type="dxa"/>
          </w:tcPr>
          <w:p w14:paraId="4D7C3D5E" w14:textId="257E812C"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324B1086" w14:textId="012E2E62"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04C5A233" w14:textId="63B61E52"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0.4733</w:t>
            </w:r>
          </w:p>
        </w:tc>
        <w:tc>
          <w:tcPr>
            <w:tcW w:w="1430" w:type="dxa"/>
          </w:tcPr>
          <w:p w14:paraId="2CEC36E0"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0.11832</w:t>
            </w:r>
          </w:p>
        </w:tc>
        <w:tc>
          <w:tcPr>
            <w:tcW w:w="1431" w:type="dxa"/>
          </w:tcPr>
          <w:p w14:paraId="7D01F9A0" w14:textId="5CB61CE2"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23.14</w:t>
            </w:r>
          </w:p>
        </w:tc>
        <w:tc>
          <w:tcPr>
            <w:tcW w:w="1431" w:type="dxa"/>
          </w:tcPr>
          <w:p w14:paraId="4FD26F8D"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6EBBB37D" w14:textId="77777777" w:rsidTr="00BF07C8">
        <w:tc>
          <w:tcPr>
            <w:tcW w:w="1430" w:type="dxa"/>
          </w:tcPr>
          <w:p w14:paraId="5CC3F73D" w14:textId="517F0163"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64F0CCA1"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04E724CB" w14:textId="1065136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0.0818</w:t>
            </w:r>
          </w:p>
        </w:tc>
        <w:tc>
          <w:tcPr>
            <w:tcW w:w="1430" w:type="dxa"/>
          </w:tcPr>
          <w:p w14:paraId="327B2D3B"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0.00511</w:t>
            </w:r>
          </w:p>
        </w:tc>
        <w:tc>
          <w:tcPr>
            <w:tcW w:w="1431" w:type="dxa"/>
          </w:tcPr>
          <w:p w14:paraId="3A82EDBA"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4BE6C260"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r w:rsidR="00177D54" w:rsidRPr="000B6DCC" w14:paraId="33FCDAA2" w14:textId="77777777" w:rsidTr="00BF07C8">
        <w:tc>
          <w:tcPr>
            <w:tcW w:w="1430" w:type="dxa"/>
          </w:tcPr>
          <w:p w14:paraId="31E1C1B7"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3CD15456"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459D2C53" w14:textId="77777777" w:rsidR="00177D54" w:rsidRPr="000B6DCC" w:rsidRDefault="00177D54" w:rsidP="00BF07C8">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27.2763</w:t>
            </w:r>
          </w:p>
        </w:tc>
        <w:tc>
          <w:tcPr>
            <w:tcW w:w="1430" w:type="dxa"/>
          </w:tcPr>
          <w:p w14:paraId="39BA5820"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3CD393A6"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c>
          <w:tcPr>
            <w:tcW w:w="1431" w:type="dxa"/>
          </w:tcPr>
          <w:p w14:paraId="1BD420D9" w14:textId="77777777" w:rsidR="00177D54" w:rsidRPr="000B6DCC" w:rsidRDefault="00177D54" w:rsidP="00BF07C8">
            <w:pPr>
              <w:widowControl w:val="0"/>
              <w:autoSpaceDE w:val="0"/>
              <w:autoSpaceDN w:val="0"/>
              <w:adjustRightInd w:val="0"/>
              <w:jc w:val="center"/>
              <w:rPr>
                <w:rFonts w:ascii="Times New Roman" w:hAnsi="Times New Roman" w:cs="Times New Roman"/>
              </w:rPr>
            </w:pPr>
          </w:p>
        </w:tc>
      </w:tr>
    </w:tbl>
    <w:p w14:paraId="6D972759" w14:textId="4CF43AB7" w:rsidR="0078402D" w:rsidRPr="000B6DCC" w:rsidRDefault="0078402D" w:rsidP="00880CBB">
      <w:pPr>
        <w:spacing w:before="240" w:after="0" w:line="276" w:lineRule="auto"/>
        <w:jc w:val="both"/>
        <w:rPr>
          <w:rFonts w:ascii="Times New Roman" w:hAnsi="Times New Roman" w:cs="Times New Roman"/>
          <w:b/>
          <w:sz w:val="24"/>
          <w:szCs w:val="24"/>
        </w:rPr>
      </w:pPr>
      <w:r w:rsidRPr="000B6DCC">
        <w:rPr>
          <w:rFonts w:ascii="Times New Roman" w:hAnsi="Times New Roman" w:cs="Times New Roman"/>
          <w:b/>
          <w:sz w:val="24"/>
          <w:szCs w:val="24"/>
        </w:rPr>
        <w:t>Appendix XX: Analysis of variance (mean square) of the data for stover yield</w:t>
      </w:r>
      <w:r w:rsidRPr="000B6DCC">
        <w:rPr>
          <w:rFonts w:ascii="Times New Roman" w:hAnsi="Times New Roman" w:cs="Times New Roman"/>
          <w:b/>
          <w:bCs/>
        </w:rPr>
        <w:t xml:space="preserve"> </w:t>
      </w:r>
      <w:r w:rsidR="00C6616C" w:rsidRPr="000B6DCC">
        <w:rPr>
          <w:rFonts w:ascii="Times New Roman" w:hAnsi="Times New Roman" w:cs="Times New Roman"/>
          <w:b/>
          <w:bCs/>
        </w:rPr>
        <w:t xml:space="preserve">(g) </w:t>
      </w:r>
      <w:r w:rsidRPr="000B6DCC">
        <w:rPr>
          <w:rFonts w:ascii="Times New Roman" w:hAnsi="Times New Roman" w:cs="Times New Roman"/>
          <w:b/>
          <w:sz w:val="24"/>
          <w:szCs w:val="24"/>
        </w:rPr>
        <w:t>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78402D" w:rsidRPr="000B6DCC" w14:paraId="244C8DAB" w14:textId="77777777" w:rsidTr="00B23ECF">
        <w:tc>
          <w:tcPr>
            <w:tcW w:w="1430" w:type="dxa"/>
          </w:tcPr>
          <w:p w14:paraId="3F402295" w14:textId="77777777"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1A7B717E" w14:textId="77777777"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0CBDAD91" w14:textId="3B31B584"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63B84F64" w14:textId="7D0D6303"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30CAA69D" w14:textId="059C7709"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6966B577" w14:textId="5E8F3B02"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78402D" w:rsidRPr="000B6DCC" w14:paraId="26FD9D61" w14:textId="77777777" w:rsidTr="00B23ECF">
        <w:tc>
          <w:tcPr>
            <w:tcW w:w="1430" w:type="dxa"/>
          </w:tcPr>
          <w:p w14:paraId="27E3A121" w14:textId="1C8D907A"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62A937D1" w14:textId="7DEC4845"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10CF3C0C" w14:textId="6C9D88DB"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0.1197</w:t>
            </w:r>
          </w:p>
        </w:tc>
        <w:tc>
          <w:tcPr>
            <w:tcW w:w="1430" w:type="dxa"/>
          </w:tcPr>
          <w:p w14:paraId="793F5A25"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0.05984</w:t>
            </w:r>
          </w:p>
        </w:tc>
        <w:tc>
          <w:tcPr>
            <w:tcW w:w="1431" w:type="dxa"/>
          </w:tcPr>
          <w:p w14:paraId="0E7229B7"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4CB71717"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r w:rsidR="0078402D" w:rsidRPr="000B6DCC" w14:paraId="43C2D204" w14:textId="77777777" w:rsidTr="00B23ECF">
        <w:tc>
          <w:tcPr>
            <w:tcW w:w="1430" w:type="dxa"/>
          </w:tcPr>
          <w:p w14:paraId="6A8B6BC6" w14:textId="72983B42"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01B28D75" w14:textId="55263D00"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39E98504"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12.1375</w:t>
            </w:r>
          </w:p>
        </w:tc>
        <w:tc>
          <w:tcPr>
            <w:tcW w:w="1430" w:type="dxa"/>
          </w:tcPr>
          <w:p w14:paraId="4EA0B72E"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6.06874</w:t>
            </w:r>
          </w:p>
        </w:tc>
        <w:tc>
          <w:tcPr>
            <w:tcW w:w="1431" w:type="dxa"/>
          </w:tcPr>
          <w:p w14:paraId="06A0508F"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511.79</w:t>
            </w:r>
          </w:p>
        </w:tc>
        <w:tc>
          <w:tcPr>
            <w:tcW w:w="1431" w:type="dxa"/>
          </w:tcPr>
          <w:p w14:paraId="4F3F2031"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14EB5C7A" w14:textId="77777777" w:rsidTr="00B23ECF">
        <w:tc>
          <w:tcPr>
            <w:tcW w:w="1430" w:type="dxa"/>
          </w:tcPr>
          <w:p w14:paraId="23FFB19B" w14:textId="36FF03BD"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234D4C18" w14:textId="703F4239"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76D04D1" w14:textId="45DC795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4.1176</w:t>
            </w:r>
          </w:p>
        </w:tc>
        <w:tc>
          <w:tcPr>
            <w:tcW w:w="1430" w:type="dxa"/>
          </w:tcPr>
          <w:p w14:paraId="5C5EA66F"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2.05880</w:t>
            </w:r>
          </w:p>
        </w:tc>
        <w:tc>
          <w:tcPr>
            <w:tcW w:w="1431" w:type="dxa"/>
          </w:tcPr>
          <w:p w14:paraId="3623C85E"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173.62</w:t>
            </w:r>
          </w:p>
        </w:tc>
        <w:tc>
          <w:tcPr>
            <w:tcW w:w="1431" w:type="dxa"/>
          </w:tcPr>
          <w:p w14:paraId="15CA8209"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2A53CFC7" w14:textId="77777777" w:rsidTr="00B23ECF">
        <w:tc>
          <w:tcPr>
            <w:tcW w:w="1430" w:type="dxa"/>
          </w:tcPr>
          <w:p w14:paraId="2447798E" w14:textId="3629044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650F1021" w14:textId="5E971986"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0DEAB023" w14:textId="65BB06D0"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0.1691</w:t>
            </w:r>
          </w:p>
        </w:tc>
        <w:tc>
          <w:tcPr>
            <w:tcW w:w="1430" w:type="dxa"/>
          </w:tcPr>
          <w:p w14:paraId="7F73E2A3"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0.04228</w:t>
            </w:r>
          </w:p>
        </w:tc>
        <w:tc>
          <w:tcPr>
            <w:tcW w:w="1431" w:type="dxa"/>
          </w:tcPr>
          <w:p w14:paraId="1BCA82B3" w14:textId="5301514C"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3.57</w:t>
            </w:r>
          </w:p>
        </w:tc>
        <w:tc>
          <w:tcPr>
            <w:tcW w:w="1431" w:type="dxa"/>
          </w:tcPr>
          <w:p w14:paraId="4304CDB1"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0.0291</w:t>
            </w:r>
          </w:p>
        </w:tc>
      </w:tr>
      <w:tr w:rsidR="0078402D" w:rsidRPr="000B6DCC" w14:paraId="622BA9F8" w14:textId="77777777" w:rsidTr="00B23ECF">
        <w:tc>
          <w:tcPr>
            <w:tcW w:w="1430" w:type="dxa"/>
          </w:tcPr>
          <w:p w14:paraId="6C56BBEA" w14:textId="7498B47C"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5673E9CE"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37DD6FF5" w14:textId="2150FE1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0.1897</w:t>
            </w:r>
          </w:p>
        </w:tc>
        <w:tc>
          <w:tcPr>
            <w:tcW w:w="1430" w:type="dxa"/>
          </w:tcPr>
          <w:p w14:paraId="451CE7F7"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0.01186</w:t>
            </w:r>
          </w:p>
        </w:tc>
        <w:tc>
          <w:tcPr>
            <w:tcW w:w="1431" w:type="dxa"/>
          </w:tcPr>
          <w:p w14:paraId="00FBC008"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5502A974"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r w:rsidR="0078402D" w:rsidRPr="000B6DCC" w14:paraId="4D71BD66" w14:textId="77777777" w:rsidTr="00B23ECF">
        <w:tc>
          <w:tcPr>
            <w:tcW w:w="1430" w:type="dxa"/>
          </w:tcPr>
          <w:p w14:paraId="40248ACD"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54EDB00A"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3D875A1B"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16.7336</w:t>
            </w:r>
          </w:p>
        </w:tc>
        <w:tc>
          <w:tcPr>
            <w:tcW w:w="1430" w:type="dxa"/>
          </w:tcPr>
          <w:p w14:paraId="0C989BEC"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55A2659B"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5220BFFA"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bl>
    <w:p w14:paraId="53216118" w14:textId="507D58C5" w:rsidR="00177D54" w:rsidRPr="000B6DCC" w:rsidRDefault="00177D54" w:rsidP="0078402D">
      <w:pPr>
        <w:spacing w:before="24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lastRenderedPageBreak/>
        <w:t>Appendix X</w:t>
      </w:r>
      <w:r w:rsidR="0078402D" w:rsidRPr="000B6DCC">
        <w:rPr>
          <w:rFonts w:ascii="Times New Roman" w:hAnsi="Times New Roman" w:cs="Times New Roman"/>
          <w:b/>
          <w:sz w:val="24"/>
          <w:szCs w:val="24"/>
        </w:rPr>
        <w:t>XI</w:t>
      </w:r>
      <w:r w:rsidRPr="000B6DCC">
        <w:rPr>
          <w:rFonts w:ascii="Times New Roman" w:hAnsi="Times New Roman" w:cs="Times New Roman"/>
          <w:b/>
          <w:sz w:val="24"/>
          <w:szCs w:val="24"/>
        </w:rPr>
        <w:t xml:space="preserve">: Analysis of variance (mean square) of the data for </w:t>
      </w:r>
      <w:r w:rsidR="0078402D" w:rsidRPr="000B6DCC">
        <w:rPr>
          <w:rFonts w:ascii="Times New Roman" w:hAnsi="Times New Roman" w:cs="Times New Roman"/>
          <w:b/>
          <w:sz w:val="24"/>
          <w:szCs w:val="24"/>
        </w:rPr>
        <w:t>biological</w:t>
      </w:r>
      <w:r w:rsidRPr="000B6DCC">
        <w:rPr>
          <w:rFonts w:ascii="Times New Roman" w:hAnsi="Times New Roman" w:cs="Times New Roman"/>
          <w:b/>
          <w:sz w:val="24"/>
          <w:szCs w:val="24"/>
        </w:rPr>
        <w:t xml:space="preserve"> yield</w:t>
      </w:r>
      <w:r w:rsidRPr="000B6DCC">
        <w:rPr>
          <w:rFonts w:ascii="Times New Roman" w:hAnsi="Times New Roman" w:cs="Times New Roman"/>
          <w:b/>
          <w:bCs/>
        </w:rPr>
        <w:t xml:space="preserve"> </w:t>
      </w:r>
      <w:r w:rsidR="00C6616C" w:rsidRPr="000B6DCC">
        <w:rPr>
          <w:rFonts w:ascii="Times New Roman" w:hAnsi="Times New Roman" w:cs="Times New Roman"/>
          <w:b/>
          <w:bCs/>
        </w:rPr>
        <w:t xml:space="preserve">(g) </w:t>
      </w:r>
      <w:r w:rsidRPr="000B6DCC">
        <w:rPr>
          <w:rFonts w:ascii="Times New Roman" w:hAnsi="Times New Roman" w:cs="Times New Roman"/>
          <w:b/>
          <w:sz w:val="24"/>
          <w:szCs w:val="24"/>
        </w:rPr>
        <w:t>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177D54" w:rsidRPr="000B6DCC" w14:paraId="3F55D809" w14:textId="77777777" w:rsidTr="00B23ECF">
        <w:tc>
          <w:tcPr>
            <w:tcW w:w="1430" w:type="dxa"/>
          </w:tcPr>
          <w:p w14:paraId="7F346FF7" w14:textId="77777777" w:rsidR="00177D54" w:rsidRPr="000B6DCC" w:rsidRDefault="00177D54"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19B84062" w14:textId="77777777" w:rsidR="00177D54" w:rsidRPr="000B6DCC" w:rsidRDefault="00177D54"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4C8AA793" w14:textId="591B8535" w:rsidR="00177D54" w:rsidRPr="000B6DCC" w:rsidRDefault="00177D54"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7E4B802D" w14:textId="0FD21833" w:rsidR="00177D54" w:rsidRPr="000B6DCC" w:rsidRDefault="00177D54"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31812D05" w14:textId="09F71D1F" w:rsidR="00177D54" w:rsidRPr="000B6DCC" w:rsidRDefault="00177D54"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43A8D73B" w14:textId="6824D16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177D54" w:rsidRPr="000B6DCC" w14:paraId="67A09613" w14:textId="77777777" w:rsidTr="00B23ECF">
        <w:tc>
          <w:tcPr>
            <w:tcW w:w="1430" w:type="dxa"/>
          </w:tcPr>
          <w:p w14:paraId="5B4DB6CC" w14:textId="37D7920B"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4F6A8EAB" w14:textId="640A936D"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45F018CD" w14:textId="04C697DD"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0.1572</w:t>
            </w:r>
          </w:p>
        </w:tc>
        <w:tc>
          <w:tcPr>
            <w:tcW w:w="1430" w:type="dxa"/>
          </w:tcPr>
          <w:p w14:paraId="26F452C8" w14:textId="51BCB5E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0.0786</w:t>
            </w:r>
          </w:p>
        </w:tc>
        <w:tc>
          <w:tcPr>
            <w:tcW w:w="1431" w:type="dxa"/>
          </w:tcPr>
          <w:p w14:paraId="06188220"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c>
          <w:tcPr>
            <w:tcW w:w="1431" w:type="dxa"/>
          </w:tcPr>
          <w:p w14:paraId="7544B354"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r>
      <w:tr w:rsidR="00177D54" w:rsidRPr="000B6DCC" w14:paraId="519EBF7F" w14:textId="77777777" w:rsidTr="00B23ECF">
        <w:tc>
          <w:tcPr>
            <w:tcW w:w="1430" w:type="dxa"/>
          </w:tcPr>
          <w:p w14:paraId="16AA3AC9" w14:textId="4F9B36BC"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1B9DE95E" w14:textId="108F9FA5"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140E8568"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61.0730</w:t>
            </w:r>
          </w:p>
        </w:tc>
        <w:tc>
          <w:tcPr>
            <w:tcW w:w="1430" w:type="dxa"/>
          </w:tcPr>
          <w:p w14:paraId="0C209A7C"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30.5365</w:t>
            </w:r>
          </w:p>
        </w:tc>
        <w:tc>
          <w:tcPr>
            <w:tcW w:w="1431" w:type="dxa"/>
          </w:tcPr>
          <w:p w14:paraId="59D34742"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1484.79</w:t>
            </w:r>
          </w:p>
        </w:tc>
        <w:tc>
          <w:tcPr>
            <w:tcW w:w="1431" w:type="dxa"/>
          </w:tcPr>
          <w:p w14:paraId="1961A25E"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033F00BF" w14:textId="77777777" w:rsidTr="00B23ECF">
        <w:tc>
          <w:tcPr>
            <w:tcW w:w="1430" w:type="dxa"/>
          </w:tcPr>
          <w:p w14:paraId="522552B0" w14:textId="70EC2C25"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7CE204D2" w14:textId="2F6671EA"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05DFF928"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22.7002</w:t>
            </w:r>
          </w:p>
        </w:tc>
        <w:tc>
          <w:tcPr>
            <w:tcW w:w="1430" w:type="dxa"/>
          </w:tcPr>
          <w:p w14:paraId="7C663996"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11.3501</w:t>
            </w:r>
          </w:p>
        </w:tc>
        <w:tc>
          <w:tcPr>
            <w:tcW w:w="1431" w:type="dxa"/>
          </w:tcPr>
          <w:p w14:paraId="78BC2953" w14:textId="082CFC32"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551.88</w:t>
            </w:r>
          </w:p>
        </w:tc>
        <w:tc>
          <w:tcPr>
            <w:tcW w:w="1431" w:type="dxa"/>
          </w:tcPr>
          <w:p w14:paraId="658A3C7A"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177D54" w:rsidRPr="000B6DCC" w14:paraId="35B6FCC3" w14:textId="77777777" w:rsidTr="00B23ECF">
        <w:tc>
          <w:tcPr>
            <w:tcW w:w="1430" w:type="dxa"/>
          </w:tcPr>
          <w:p w14:paraId="230C4C7F" w14:textId="40D3CA01"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29DF64F4" w14:textId="17F958EA"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7A30B3B0" w14:textId="53D4C699"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1.0417</w:t>
            </w:r>
          </w:p>
        </w:tc>
        <w:tc>
          <w:tcPr>
            <w:tcW w:w="1430" w:type="dxa"/>
          </w:tcPr>
          <w:p w14:paraId="396A58FB" w14:textId="24D3C143"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0.2604</w:t>
            </w:r>
          </w:p>
        </w:tc>
        <w:tc>
          <w:tcPr>
            <w:tcW w:w="1431" w:type="dxa"/>
          </w:tcPr>
          <w:p w14:paraId="3FE45A58" w14:textId="6AA9ED78"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12.66</w:t>
            </w:r>
          </w:p>
        </w:tc>
        <w:tc>
          <w:tcPr>
            <w:tcW w:w="1431" w:type="dxa"/>
          </w:tcPr>
          <w:p w14:paraId="366AAE8C"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0.0001</w:t>
            </w:r>
          </w:p>
        </w:tc>
      </w:tr>
      <w:tr w:rsidR="00177D54" w:rsidRPr="000B6DCC" w14:paraId="5894B5AC" w14:textId="77777777" w:rsidTr="00B23ECF">
        <w:tc>
          <w:tcPr>
            <w:tcW w:w="1430" w:type="dxa"/>
          </w:tcPr>
          <w:p w14:paraId="480B9EC1" w14:textId="14081566"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00D62AC2"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33330362" w14:textId="1529A6C0"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0.3291</w:t>
            </w:r>
          </w:p>
        </w:tc>
        <w:tc>
          <w:tcPr>
            <w:tcW w:w="1430" w:type="dxa"/>
          </w:tcPr>
          <w:p w14:paraId="47159534" w14:textId="79EECC2B"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0.0206</w:t>
            </w:r>
          </w:p>
        </w:tc>
        <w:tc>
          <w:tcPr>
            <w:tcW w:w="1431" w:type="dxa"/>
          </w:tcPr>
          <w:p w14:paraId="2209BFA0"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c>
          <w:tcPr>
            <w:tcW w:w="1431" w:type="dxa"/>
          </w:tcPr>
          <w:p w14:paraId="6B09231B"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r>
      <w:tr w:rsidR="00177D54" w:rsidRPr="000B6DCC" w14:paraId="4D009D7E" w14:textId="77777777" w:rsidTr="00B23ECF">
        <w:tc>
          <w:tcPr>
            <w:tcW w:w="1430" w:type="dxa"/>
          </w:tcPr>
          <w:p w14:paraId="5C0A72DB"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17E52091"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4C1F0875" w14:textId="77777777" w:rsidR="00177D54" w:rsidRPr="000B6DCC" w:rsidRDefault="00177D54"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85.3011</w:t>
            </w:r>
          </w:p>
        </w:tc>
        <w:tc>
          <w:tcPr>
            <w:tcW w:w="1430" w:type="dxa"/>
          </w:tcPr>
          <w:p w14:paraId="5D9449AB"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c>
          <w:tcPr>
            <w:tcW w:w="1431" w:type="dxa"/>
          </w:tcPr>
          <w:p w14:paraId="1CDB04CF"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c>
          <w:tcPr>
            <w:tcW w:w="1431" w:type="dxa"/>
          </w:tcPr>
          <w:p w14:paraId="19542AF4" w14:textId="77777777" w:rsidR="00177D54" w:rsidRPr="000B6DCC" w:rsidRDefault="00177D54" w:rsidP="00221C62">
            <w:pPr>
              <w:widowControl w:val="0"/>
              <w:autoSpaceDE w:val="0"/>
              <w:autoSpaceDN w:val="0"/>
              <w:adjustRightInd w:val="0"/>
              <w:jc w:val="center"/>
              <w:rPr>
                <w:rFonts w:ascii="Times New Roman" w:hAnsi="Times New Roman" w:cs="Times New Roman"/>
              </w:rPr>
            </w:pPr>
          </w:p>
        </w:tc>
      </w:tr>
    </w:tbl>
    <w:p w14:paraId="7203094B" w14:textId="1915BDC6" w:rsidR="0078402D" w:rsidRPr="000B6DCC" w:rsidRDefault="0078402D" w:rsidP="0078402D">
      <w:pPr>
        <w:spacing w:before="240" w:line="240" w:lineRule="auto"/>
        <w:jc w:val="both"/>
        <w:rPr>
          <w:rFonts w:ascii="Times New Roman" w:hAnsi="Times New Roman" w:cs="Times New Roman"/>
          <w:b/>
          <w:sz w:val="24"/>
          <w:szCs w:val="24"/>
        </w:rPr>
      </w:pPr>
      <w:r w:rsidRPr="000B6DCC">
        <w:rPr>
          <w:rFonts w:ascii="Times New Roman" w:hAnsi="Times New Roman" w:cs="Times New Roman"/>
          <w:b/>
          <w:sz w:val="24"/>
          <w:szCs w:val="24"/>
        </w:rPr>
        <w:t>Appendix XXII: Analysis of variance (mean square) of the data for harvest index</w:t>
      </w:r>
      <w:r w:rsidRPr="000B6DCC">
        <w:rPr>
          <w:rFonts w:ascii="Times New Roman" w:hAnsi="Times New Roman" w:cs="Times New Roman"/>
          <w:b/>
          <w:bCs/>
        </w:rPr>
        <w:t xml:space="preserve"> </w:t>
      </w:r>
      <w:r w:rsidRPr="000B6DCC">
        <w:rPr>
          <w:rFonts w:ascii="Times New Roman" w:hAnsi="Times New Roman" w:cs="Times New Roman"/>
          <w:b/>
          <w:sz w:val="24"/>
          <w:szCs w:val="24"/>
        </w:rPr>
        <w:t>of sorghum</w:t>
      </w:r>
    </w:p>
    <w:tbl>
      <w:tblPr>
        <w:tblStyle w:val="TableGrid"/>
        <w:tblW w:w="0" w:type="auto"/>
        <w:tblLook w:val="04A0" w:firstRow="1" w:lastRow="0" w:firstColumn="1" w:lastColumn="0" w:noHBand="0" w:noVBand="1"/>
      </w:tblPr>
      <w:tblGrid>
        <w:gridCol w:w="1430"/>
        <w:gridCol w:w="1431"/>
        <w:gridCol w:w="1431"/>
        <w:gridCol w:w="1430"/>
        <w:gridCol w:w="1431"/>
        <w:gridCol w:w="1431"/>
      </w:tblGrid>
      <w:tr w:rsidR="0078402D" w:rsidRPr="000B6DCC" w14:paraId="21F0AA7D" w14:textId="77777777" w:rsidTr="00B23ECF">
        <w:tc>
          <w:tcPr>
            <w:tcW w:w="1430" w:type="dxa"/>
          </w:tcPr>
          <w:p w14:paraId="29432103" w14:textId="77777777"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Source</w:t>
            </w:r>
          </w:p>
        </w:tc>
        <w:tc>
          <w:tcPr>
            <w:tcW w:w="1431" w:type="dxa"/>
          </w:tcPr>
          <w:p w14:paraId="0F56334E" w14:textId="77777777"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DF</w:t>
            </w:r>
          </w:p>
        </w:tc>
        <w:tc>
          <w:tcPr>
            <w:tcW w:w="1431" w:type="dxa"/>
          </w:tcPr>
          <w:p w14:paraId="78FAE830" w14:textId="2E59DCFE"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SS</w:t>
            </w:r>
          </w:p>
        </w:tc>
        <w:tc>
          <w:tcPr>
            <w:tcW w:w="1430" w:type="dxa"/>
          </w:tcPr>
          <w:p w14:paraId="4CAA63C3" w14:textId="487FB55E"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MS</w:t>
            </w:r>
          </w:p>
        </w:tc>
        <w:tc>
          <w:tcPr>
            <w:tcW w:w="1431" w:type="dxa"/>
          </w:tcPr>
          <w:p w14:paraId="3FC20017" w14:textId="665DC0B8" w:rsidR="0078402D" w:rsidRPr="000B6DCC" w:rsidRDefault="0078402D" w:rsidP="00221C62">
            <w:pPr>
              <w:widowControl w:val="0"/>
              <w:autoSpaceDE w:val="0"/>
              <w:autoSpaceDN w:val="0"/>
              <w:adjustRightInd w:val="0"/>
              <w:jc w:val="center"/>
              <w:rPr>
                <w:rFonts w:ascii="Times New Roman" w:hAnsi="Times New Roman" w:cs="Times New Roman"/>
                <w:b/>
                <w:bCs/>
              </w:rPr>
            </w:pPr>
            <w:r w:rsidRPr="000B6DCC">
              <w:rPr>
                <w:rFonts w:ascii="Times New Roman" w:hAnsi="Times New Roman" w:cs="Times New Roman"/>
                <w:b/>
                <w:bCs/>
              </w:rPr>
              <w:t>F</w:t>
            </w:r>
          </w:p>
        </w:tc>
        <w:tc>
          <w:tcPr>
            <w:tcW w:w="1431" w:type="dxa"/>
          </w:tcPr>
          <w:p w14:paraId="108A3A71" w14:textId="35B7506D"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b/>
                <w:bCs/>
              </w:rPr>
              <w:t>P</w:t>
            </w:r>
          </w:p>
        </w:tc>
      </w:tr>
      <w:tr w:rsidR="0078402D" w:rsidRPr="000B6DCC" w14:paraId="70F68BAC" w14:textId="77777777" w:rsidTr="00B23ECF">
        <w:tc>
          <w:tcPr>
            <w:tcW w:w="1430" w:type="dxa"/>
          </w:tcPr>
          <w:p w14:paraId="28C9420C" w14:textId="5495298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R</w:t>
            </w:r>
          </w:p>
        </w:tc>
        <w:tc>
          <w:tcPr>
            <w:tcW w:w="1431" w:type="dxa"/>
          </w:tcPr>
          <w:p w14:paraId="4BF78885" w14:textId="7968231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723D3F10" w14:textId="2B1843BD"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1.367</w:t>
            </w:r>
          </w:p>
        </w:tc>
        <w:tc>
          <w:tcPr>
            <w:tcW w:w="1430" w:type="dxa"/>
          </w:tcPr>
          <w:p w14:paraId="32A94678" w14:textId="5CEB7DA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0.6837</w:t>
            </w:r>
          </w:p>
        </w:tc>
        <w:tc>
          <w:tcPr>
            <w:tcW w:w="1431" w:type="dxa"/>
          </w:tcPr>
          <w:p w14:paraId="23013499"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004BA49B"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r w:rsidR="0078402D" w:rsidRPr="000B6DCC" w14:paraId="467D31C8" w14:textId="77777777" w:rsidTr="00B23ECF">
        <w:tc>
          <w:tcPr>
            <w:tcW w:w="1430" w:type="dxa"/>
          </w:tcPr>
          <w:p w14:paraId="3D593C9F" w14:textId="67823D86"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w:t>
            </w:r>
          </w:p>
        </w:tc>
        <w:tc>
          <w:tcPr>
            <w:tcW w:w="1431" w:type="dxa"/>
          </w:tcPr>
          <w:p w14:paraId="237780A5" w14:textId="0A7F271B"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3A8F0E76" w14:textId="4B0C001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85.445</w:t>
            </w:r>
          </w:p>
        </w:tc>
        <w:tc>
          <w:tcPr>
            <w:tcW w:w="1430" w:type="dxa"/>
          </w:tcPr>
          <w:p w14:paraId="1D2A9A83"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42.7224</w:t>
            </w:r>
          </w:p>
        </w:tc>
        <w:tc>
          <w:tcPr>
            <w:tcW w:w="1431" w:type="dxa"/>
          </w:tcPr>
          <w:p w14:paraId="06765EAC"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261.12</w:t>
            </w:r>
          </w:p>
        </w:tc>
        <w:tc>
          <w:tcPr>
            <w:tcW w:w="1431" w:type="dxa"/>
          </w:tcPr>
          <w:p w14:paraId="061AA01D"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5300B9E1" w14:textId="77777777" w:rsidTr="00B23ECF">
        <w:tc>
          <w:tcPr>
            <w:tcW w:w="1430" w:type="dxa"/>
          </w:tcPr>
          <w:p w14:paraId="4BEB96CE" w14:textId="266C3E8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w:t>
            </w:r>
          </w:p>
        </w:tc>
        <w:tc>
          <w:tcPr>
            <w:tcW w:w="1431" w:type="dxa"/>
          </w:tcPr>
          <w:p w14:paraId="28052BD0" w14:textId="21A8C360"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w:t>
            </w:r>
          </w:p>
        </w:tc>
        <w:tc>
          <w:tcPr>
            <w:tcW w:w="1431" w:type="dxa"/>
          </w:tcPr>
          <w:p w14:paraId="696E8F45" w14:textId="625C020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53.675</w:t>
            </w:r>
          </w:p>
        </w:tc>
        <w:tc>
          <w:tcPr>
            <w:tcW w:w="1430" w:type="dxa"/>
          </w:tcPr>
          <w:p w14:paraId="517B398F"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26.8373</w:t>
            </w:r>
          </w:p>
        </w:tc>
        <w:tc>
          <w:tcPr>
            <w:tcW w:w="1431" w:type="dxa"/>
          </w:tcPr>
          <w:p w14:paraId="7F5C0793"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164.03</w:t>
            </w:r>
          </w:p>
        </w:tc>
        <w:tc>
          <w:tcPr>
            <w:tcW w:w="1431" w:type="dxa"/>
          </w:tcPr>
          <w:p w14:paraId="089B906F"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2C16D15B" w14:textId="77777777" w:rsidTr="00B23ECF">
        <w:tc>
          <w:tcPr>
            <w:tcW w:w="1430" w:type="dxa"/>
          </w:tcPr>
          <w:p w14:paraId="5DE7D87C" w14:textId="7EC6C3AB"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S*T</w:t>
            </w:r>
          </w:p>
        </w:tc>
        <w:tc>
          <w:tcPr>
            <w:tcW w:w="1431" w:type="dxa"/>
          </w:tcPr>
          <w:p w14:paraId="2268EE88" w14:textId="2A4D845D"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w:t>
            </w:r>
          </w:p>
        </w:tc>
        <w:tc>
          <w:tcPr>
            <w:tcW w:w="1431" w:type="dxa"/>
          </w:tcPr>
          <w:p w14:paraId="2E9396F2" w14:textId="7ADBA665"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16.071</w:t>
            </w:r>
          </w:p>
        </w:tc>
        <w:tc>
          <w:tcPr>
            <w:tcW w:w="1430" w:type="dxa"/>
          </w:tcPr>
          <w:p w14:paraId="6F129CF3" w14:textId="578B5CE3"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4.0178</w:t>
            </w:r>
          </w:p>
        </w:tc>
        <w:tc>
          <w:tcPr>
            <w:tcW w:w="1431" w:type="dxa"/>
          </w:tcPr>
          <w:p w14:paraId="381C0AB7" w14:textId="18775565"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24.56</w:t>
            </w:r>
          </w:p>
        </w:tc>
        <w:tc>
          <w:tcPr>
            <w:tcW w:w="1431" w:type="dxa"/>
          </w:tcPr>
          <w:p w14:paraId="26D3F2D0"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0.0000</w:t>
            </w:r>
          </w:p>
        </w:tc>
      </w:tr>
      <w:tr w:rsidR="0078402D" w:rsidRPr="000B6DCC" w14:paraId="1F28E9F2" w14:textId="77777777" w:rsidTr="00B23ECF">
        <w:tc>
          <w:tcPr>
            <w:tcW w:w="1430" w:type="dxa"/>
          </w:tcPr>
          <w:p w14:paraId="026A67F4" w14:textId="3513D0DE"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Error</w:t>
            </w:r>
          </w:p>
        </w:tc>
        <w:tc>
          <w:tcPr>
            <w:tcW w:w="1431" w:type="dxa"/>
          </w:tcPr>
          <w:p w14:paraId="4722B197"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16</w:t>
            </w:r>
          </w:p>
        </w:tc>
        <w:tc>
          <w:tcPr>
            <w:tcW w:w="1431" w:type="dxa"/>
          </w:tcPr>
          <w:p w14:paraId="1903BF4F" w14:textId="5440B1EF"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2.618</w:t>
            </w:r>
          </w:p>
        </w:tc>
        <w:tc>
          <w:tcPr>
            <w:tcW w:w="1430" w:type="dxa"/>
          </w:tcPr>
          <w:p w14:paraId="3FCEEED3" w14:textId="50F6FD22"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0.1636</w:t>
            </w:r>
          </w:p>
        </w:tc>
        <w:tc>
          <w:tcPr>
            <w:tcW w:w="1431" w:type="dxa"/>
          </w:tcPr>
          <w:p w14:paraId="00ACE62E"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040717CE"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r w:rsidR="0078402D" w:rsidRPr="000B6DCC" w14:paraId="7AC5FA36" w14:textId="77777777" w:rsidTr="00B23ECF">
        <w:tc>
          <w:tcPr>
            <w:tcW w:w="1430" w:type="dxa"/>
          </w:tcPr>
          <w:p w14:paraId="7FA3990C"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Total</w:t>
            </w:r>
          </w:p>
        </w:tc>
        <w:tc>
          <w:tcPr>
            <w:tcW w:w="1431" w:type="dxa"/>
          </w:tcPr>
          <w:p w14:paraId="423361C0"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26</w:t>
            </w:r>
          </w:p>
        </w:tc>
        <w:tc>
          <w:tcPr>
            <w:tcW w:w="1431" w:type="dxa"/>
          </w:tcPr>
          <w:p w14:paraId="4839D2B3" w14:textId="77777777" w:rsidR="0078402D" w:rsidRPr="000B6DCC" w:rsidRDefault="0078402D" w:rsidP="00221C62">
            <w:pPr>
              <w:widowControl w:val="0"/>
              <w:autoSpaceDE w:val="0"/>
              <w:autoSpaceDN w:val="0"/>
              <w:adjustRightInd w:val="0"/>
              <w:jc w:val="center"/>
              <w:rPr>
                <w:rFonts w:ascii="Times New Roman" w:hAnsi="Times New Roman" w:cs="Times New Roman"/>
              </w:rPr>
            </w:pPr>
            <w:r w:rsidRPr="000B6DCC">
              <w:rPr>
                <w:rFonts w:ascii="Times New Roman" w:hAnsi="Times New Roman" w:cs="Times New Roman"/>
              </w:rPr>
              <w:t>159.176</w:t>
            </w:r>
          </w:p>
        </w:tc>
        <w:tc>
          <w:tcPr>
            <w:tcW w:w="1430" w:type="dxa"/>
          </w:tcPr>
          <w:p w14:paraId="6D54EF99"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6E78A0DD"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c>
          <w:tcPr>
            <w:tcW w:w="1431" w:type="dxa"/>
          </w:tcPr>
          <w:p w14:paraId="24C027DC" w14:textId="77777777" w:rsidR="0078402D" w:rsidRPr="000B6DCC" w:rsidRDefault="0078402D" w:rsidP="00221C62">
            <w:pPr>
              <w:widowControl w:val="0"/>
              <w:autoSpaceDE w:val="0"/>
              <w:autoSpaceDN w:val="0"/>
              <w:adjustRightInd w:val="0"/>
              <w:jc w:val="center"/>
              <w:rPr>
                <w:rFonts w:ascii="Times New Roman" w:hAnsi="Times New Roman" w:cs="Times New Roman"/>
              </w:rPr>
            </w:pPr>
          </w:p>
        </w:tc>
      </w:tr>
    </w:tbl>
    <w:p w14:paraId="0E79126D" w14:textId="77777777" w:rsidR="0078402D" w:rsidRPr="004C2F11" w:rsidRDefault="0078402D" w:rsidP="0078402D">
      <w:pPr>
        <w:spacing w:after="160" w:line="432" w:lineRule="auto"/>
        <w:jc w:val="both"/>
        <w:rPr>
          <w:rFonts w:ascii="Times New Roman" w:eastAsia="Aptos" w:hAnsi="Times New Roman" w:cs="Times New Roman"/>
          <w:bCs/>
          <w:kern w:val="2"/>
          <w:sz w:val="24"/>
          <w:szCs w:val="24"/>
          <w14:ligatures w14:val="standardContextual"/>
        </w:rPr>
      </w:pPr>
    </w:p>
    <w:sectPr w:rsidR="0078402D" w:rsidRPr="004C2F11" w:rsidSect="00572F37">
      <w:pgSz w:w="11906" w:h="16838" w:code="9"/>
      <w:pgMar w:top="1296" w:right="1152" w:bottom="288" w:left="1728" w:header="720" w:footer="288" w:gutter="432"/>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D882C4" w14:textId="77777777" w:rsidR="00A26D06" w:rsidRDefault="00A26D06" w:rsidP="006C31A3">
      <w:pPr>
        <w:spacing w:after="0" w:line="240" w:lineRule="auto"/>
      </w:pPr>
      <w:r>
        <w:separator/>
      </w:r>
    </w:p>
  </w:endnote>
  <w:endnote w:type="continuationSeparator" w:id="0">
    <w:p w14:paraId="1237AEA2" w14:textId="77777777" w:rsidR="00A26D06" w:rsidRDefault="00A26D06" w:rsidP="006C31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IEDLA+TimesNew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C7DD8" w14:textId="5273BFE3" w:rsidR="006522E9" w:rsidRDefault="006522E9" w:rsidP="009B04FA">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rPr>
      <w:id w:val="-774252078"/>
      <w:docPartObj>
        <w:docPartGallery w:val="Page Numbers (Bottom of Page)"/>
        <w:docPartUnique/>
      </w:docPartObj>
    </w:sdtPr>
    <w:sdtEndPr>
      <w:rPr>
        <w:noProof/>
      </w:rPr>
    </w:sdtEndPr>
    <w:sdtContent>
      <w:p w14:paraId="6125DAD0" w14:textId="77777777" w:rsidR="006522E9" w:rsidRPr="002304E9" w:rsidRDefault="006522E9" w:rsidP="00FE31E2">
        <w:pPr>
          <w:pStyle w:val="Footer"/>
          <w:jc w:val="center"/>
          <w:rPr>
            <w:rFonts w:ascii="Times New Roman" w:hAnsi="Times New Roman"/>
          </w:rPr>
        </w:pPr>
        <w:r w:rsidRPr="002304E9">
          <w:rPr>
            <w:rFonts w:ascii="Times New Roman" w:hAnsi="Times New Roman"/>
          </w:rPr>
          <w:fldChar w:fldCharType="begin"/>
        </w:r>
        <w:r w:rsidRPr="002304E9">
          <w:rPr>
            <w:rFonts w:ascii="Times New Roman" w:hAnsi="Times New Roman"/>
          </w:rPr>
          <w:instrText xml:space="preserve"> PAGE   \* MERGEFORMAT </w:instrText>
        </w:r>
        <w:r w:rsidRPr="002304E9">
          <w:rPr>
            <w:rFonts w:ascii="Times New Roman" w:hAnsi="Times New Roman"/>
          </w:rPr>
          <w:fldChar w:fldCharType="separate"/>
        </w:r>
        <w:r>
          <w:rPr>
            <w:rFonts w:ascii="Times New Roman" w:hAnsi="Times New Roman"/>
            <w:noProof/>
          </w:rPr>
          <w:t>51</w:t>
        </w:r>
        <w:r w:rsidRPr="002304E9">
          <w:rPr>
            <w:rFonts w:ascii="Times New Roman" w:hAnsi="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16D8C1" w14:textId="77777777" w:rsidR="00A26D06" w:rsidRDefault="00A26D06" w:rsidP="006C31A3">
      <w:pPr>
        <w:spacing w:after="0" w:line="240" w:lineRule="auto"/>
      </w:pPr>
      <w:r>
        <w:separator/>
      </w:r>
    </w:p>
  </w:footnote>
  <w:footnote w:type="continuationSeparator" w:id="0">
    <w:p w14:paraId="283494A0" w14:textId="77777777" w:rsidR="00A26D06" w:rsidRDefault="00A26D06" w:rsidP="006C31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86065"/>
    <w:multiLevelType w:val="hybridMultilevel"/>
    <w:tmpl w:val="B26C77E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6D6B28"/>
    <w:multiLevelType w:val="hybridMultilevel"/>
    <w:tmpl w:val="7728D594"/>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571B5E2F"/>
    <w:multiLevelType w:val="hybridMultilevel"/>
    <w:tmpl w:val="30302086"/>
    <w:lvl w:ilvl="0" w:tplc="37E6D8F8">
      <w:start w:val="1"/>
      <w:numFmt w:val="decimal"/>
      <w:lvlText w:val="%1."/>
      <w:lvlJc w:val="left"/>
      <w:pPr>
        <w:ind w:left="900" w:hanging="360"/>
      </w:pPr>
      <w:rPr>
        <w:rFonts w:ascii="Times New Roman" w:hAnsi="Times New Roman" w:cs="Times New Roman" w:hint="default"/>
        <w:b w:val="0"/>
        <w:color w:val="auto"/>
      </w:rPr>
    </w:lvl>
    <w:lvl w:ilvl="1" w:tplc="04090019">
      <w:start w:val="1"/>
      <w:numFmt w:val="decimal"/>
      <w:lvlText w:val="%2."/>
      <w:lvlJc w:val="left"/>
      <w:pPr>
        <w:tabs>
          <w:tab w:val="num" w:pos="1530"/>
        </w:tabs>
        <w:ind w:left="1530" w:hanging="360"/>
      </w:pPr>
    </w:lvl>
    <w:lvl w:ilvl="2" w:tplc="0409001B">
      <w:start w:val="1"/>
      <w:numFmt w:val="decimal"/>
      <w:lvlText w:val="%3."/>
      <w:lvlJc w:val="left"/>
      <w:pPr>
        <w:tabs>
          <w:tab w:val="num" w:pos="2250"/>
        </w:tabs>
        <w:ind w:left="2250" w:hanging="360"/>
      </w:pPr>
    </w:lvl>
    <w:lvl w:ilvl="3" w:tplc="0409000F">
      <w:start w:val="1"/>
      <w:numFmt w:val="decimal"/>
      <w:lvlText w:val="%4."/>
      <w:lvlJc w:val="left"/>
      <w:pPr>
        <w:tabs>
          <w:tab w:val="num" w:pos="2970"/>
        </w:tabs>
        <w:ind w:left="2970" w:hanging="360"/>
      </w:pPr>
    </w:lvl>
    <w:lvl w:ilvl="4" w:tplc="04090019">
      <w:start w:val="1"/>
      <w:numFmt w:val="decimal"/>
      <w:lvlText w:val="%5."/>
      <w:lvlJc w:val="left"/>
      <w:pPr>
        <w:tabs>
          <w:tab w:val="num" w:pos="3690"/>
        </w:tabs>
        <w:ind w:left="3690" w:hanging="360"/>
      </w:pPr>
    </w:lvl>
    <w:lvl w:ilvl="5" w:tplc="0409001B">
      <w:start w:val="1"/>
      <w:numFmt w:val="decimal"/>
      <w:lvlText w:val="%6."/>
      <w:lvlJc w:val="left"/>
      <w:pPr>
        <w:tabs>
          <w:tab w:val="num" w:pos="4410"/>
        </w:tabs>
        <w:ind w:left="4410" w:hanging="360"/>
      </w:pPr>
    </w:lvl>
    <w:lvl w:ilvl="6" w:tplc="0409000F">
      <w:start w:val="1"/>
      <w:numFmt w:val="decimal"/>
      <w:lvlText w:val="%7."/>
      <w:lvlJc w:val="left"/>
      <w:pPr>
        <w:tabs>
          <w:tab w:val="num" w:pos="5130"/>
        </w:tabs>
        <w:ind w:left="5130" w:hanging="360"/>
      </w:pPr>
    </w:lvl>
    <w:lvl w:ilvl="7" w:tplc="04090019">
      <w:start w:val="1"/>
      <w:numFmt w:val="decimal"/>
      <w:lvlText w:val="%8."/>
      <w:lvlJc w:val="left"/>
      <w:pPr>
        <w:tabs>
          <w:tab w:val="num" w:pos="5850"/>
        </w:tabs>
        <w:ind w:left="5850" w:hanging="360"/>
      </w:pPr>
    </w:lvl>
    <w:lvl w:ilvl="8" w:tplc="0409001B">
      <w:start w:val="1"/>
      <w:numFmt w:val="decimal"/>
      <w:lvlText w:val="%9."/>
      <w:lvlJc w:val="left"/>
      <w:pPr>
        <w:tabs>
          <w:tab w:val="num" w:pos="6570"/>
        </w:tabs>
        <w:ind w:left="6570" w:hanging="360"/>
      </w:pPr>
    </w:lvl>
  </w:abstractNum>
  <w:abstractNum w:abstractNumId="3" w15:restartNumberingAfterBreak="0">
    <w:nsid w:val="5C3D5247"/>
    <w:multiLevelType w:val="hybridMultilevel"/>
    <w:tmpl w:val="16CAA256"/>
    <w:lvl w:ilvl="0" w:tplc="03204A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E1F0E64"/>
    <w:multiLevelType w:val="hybridMultilevel"/>
    <w:tmpl w:val="A2C6F7EE"/>
    <w:lvl w:ilvl="0" w:tplc="04090013">
      <w:start w:val="1"/>
      <w:numFmt w:val="upperRoman"/>
      <w:lvlText w:val="%1."/>
      <w:lvlJc w:val="righ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num w:numId="1">
    <w:abstractNumId w:val="3"/>
  </w:num>
  <w:num w:numId="2">
    <w:abstractNumId w:val="0"/>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152A"/>
    <w:rsid w:val="00000168"/>
    <w:rsid w:val="000034F8"/>
    <w:rsid w:val="0000443C"/>
    <w:rsid w:val="0001074D"/>
    <w:rsid w:val="000110F5"/>
    <w:rsid w:val="00015ADE"/>
    <w:rsid w:val="00015B2C"/>
    <w:rsid w:val="00016204"/>
    <w:rsid w:val="00017503"/>
    <w:rsid w:val="00017C1F"/>
    <w:rsid w:val="00020120"/>
    <w:rsid w:val="000230AF"/>
    <w:rsid w:val="0002617C"/>
    <w:rsid w:val="0002636E"/>
    <w:rsid w:val="00027D11"/>
    <w:rsid w:val="00033529"/>
    <w:rsid w:val="000344C3"/>
    <w:rsid w:val="00036231"/>
    <w:rsid w:val="000379C3"/>
    <w:rsid w:val="00043048"/>
    <w:rsid w:val="000464CD"/>
    <w:rsid w:val="00046AF9"/>
    <w:rsid w:val="00050CF6"/>
    <w:rsid w:val="00050E2D"/>
    <w:rsid w:val="000543EA"/>
    <w:rsid w:val="000545CB"/>
    <w:rsid w:val="00057726"/>
    <w:rsid w:val="00061DA4"/>
    <w:rsid w:val="00064649"/>
    <w:rsid w:val="000647F6"/>
    <w:rsid w:val="00064AB8"/>
    <w:rsid w:val="000669F8"/>
    <w:rsid w:val="0007214B"/>
    <w:rsid w:val="00072D4C"/>
    <w:rsid w:val="00073902"/>
    <w:rsid w:val="00074D09"/>
    <w:rsid w:val="00075227"/>
    <w:rsid w:val="000813B4"/>
    <w:rsid w:val="00085784"/>
    <w:rsid w:val="000862FA"/>
    <w:rsid w:val="00091A15"/>
    <w:rsid w:val="00092267"/>
    <w:rsid w:val="00092ACA"/>
    <w:rsid w:val="00094684"/>
    <w:rsid w:val="0009621C"/>
    <w:rsid w:val="000A3167"/>
    <w:rsid w:val="000A3CA4"/>
    <w:rsid w:val="000B162F"/>
    <w:rsid w:val="000B1F1D"/>
    <w:rsid w:val="000B1F34"/>
    <w:rsid w:val="000B2122"/>
    <w:rsid w:val="000B380A"/>
    <w:rsid w:val="000B5E72"/>
    <w:rsid w:val="000B6DCC"/>
    <w:rsid w:val="000C3DF4"/>
    <w:rsid w:val="000D0ACD"/>
    <w:rsid w:val="000D5FE9"/>
    <w:rsid w:val="000D72FC"/>
    <w:rsid w:val="000D7F39"/>
    <w:rsid w:val="000E20E7"/>
    <w:rsid w:val="000E2AEF"/>
    <w:rsid w:val="000E3E38"/>
    <w:rsid w:val="000E484B"/>
    <w:rsid w:val="000E722C"/>
    <w:rsid w:val="000E726E"/>
    <w:rsid w:val="000E79E3"/>
    <w:rsid w:val="000E7DB5"/>
    <w:rsid w:val="000F7AF0"/>
    <w:rsid w:val="001003F9"/>
    <w:rsid w:val="001038C2"/>
    <w:rsid w:val="001044C2"/>
    <w:rsid w:val="00105321"/>
    <w:rsid w:val="001054E1"/>
    <w:rsid w:val="00112D14"/>
    <w:rsid w:val="00113E88"/>
    <w:rsid w:val="00114886"/>
    <w:rsid w:val="001219DE"/>
    <w:rsid w:val="00125B2D"/>
    <w:rsid w:val="00126F9A"/>
    <w:rsid w:val="001272FF"/>
    <w:rsid w:val="001315CB"/>
    <w:rsid w:val="001349DF"/>
    <w:rsid w:val="00135B9A"/>
    <w:rsid w:val="0014719D"/>
    <w:rsid w:val="00147D42"/>
    <w:rsid w:val="001507A5"/>
    <w:rsid w:val="001566FF"/>
    <w:rsid w:val="00167205"/>
    <w:rsid w:val="00170537"/>
    <w:rsid w:val="001709E4"/>
    <w:rsid w:val="00173F01"/>
    <w:rsid w:val="001743A6"/>
    <w:rsid w:val="00177B77"/>
    <w:rsid w:val="00177D54"/>
    <w:rsid w:val="00181FB0"/>
    <w:rsid w:val="001828BC"/>
    <w:rsid w:val="0018462D"/>
    <w:rsid w:val="0018466A"/>
    <w:rsid w:val="0018587B"/>
    <w:rsid w:val="00191DD0"/>
    <w:rsid w:val="00192878"/>
    <w:rsid w:val="00193628"/>
    <w:rsid w:val="00195156"/>
    <w:rsid w:val="00196C17"/>
    <w:rsid w:val="001A3AA7"/>
    <w:rsid w:val="001A3C20"/>
    <w:rsid w:val="001A4DA8"/>
    <w:rsid w:val="001B71B9"/>
    <w:rsid w:val="001C77A6"/>
    <w:rsid w:val="001D0B36"/>
    <w:rsid w:val="001D351A"/>
    <w:rsid w:val="001D5B17"/>
    <w:rsid w:val="001E163F"/>
    <w:rsid w:val="001E64F3"/>
    <w:rsid w:val="001F2AB3"/>
    <w:rsid w:val="001F31A9"/>
    <w:rsid w:val="001F54FE"/>
    <w:rsid w:val="001F73D2"/>
    <w:rsid w:val="0020593A"/>
    <w:rsid w:val="00206E2B"/>
    <w:rsid w:val="00214436"/>
    <w:rsid w:val="00216EFE"/>
    <w:rsid w:val="00217715"/>
    <w:rsid w:val="00220FA7"/>
    <w:rsid w:val="00221C62"/>
    <w:rsid w:val="002221BA"/>
    <w:rsid w:val="002303FE"/>
    <w:rsid w:val="002304E9"/>
    <w:rsid w:val="00233BF0"/>
    <w:rsid w:val="00240FE5"/>
    <w:rsid w:val="00241ADC"/>
    <w:rsid w:val="0024270C"/>
    <w:rsid w:val="00247647"/>
    <w:rsid w:val="0025088B"/>
    <w:rsid w:val="00251631"/>
    <w:rsid w:val="00251FB0"/>
    <w:rsid w:val="00256D12"/>
    <w:rsid w:val="00256D8A"/>
    <w:rsid w:val="00260E0B"/>
    <w:rsid w:val="00262061"/>
    <w:rsid w:val="002721D2"/>
    <w:rsid w:val="00275A6B"/>
    <w:rsid w:val="00280769"/>
    <w:rsid w:val="0028685E"/>
    <w:rsid w:val="00290A47"/>
    <w:rsid w:val="00292507"/>
    <w:rsid w:val="00294E39"/>
    <w:rsid w:val="002A1311"/>
    <w:rsid w:val="002A2416"/>
    <w:rsid w:val="002A3E7B"/>
    <w:rsid w:val="002A6BB5"/>
    <w:rsid w:val="002B368A"/>
    <w:rsid w:val="002B5477"/>
    <w:rsid w:val="002C1582"/>
    <w:rsid w:val="002C1AE8"/>
    <w:rsid w:val="002C1E15"/>
    <w:rsid w:val="002C2E3C"/>
    <w:rsid w:val="002C37C9"/>
    <w:rsid w:val="002C58E5"/>
    <w:rsid w:val="002D190F"/>
    <w:rsid w:val="002D3E41"/>
    <w:rsid w:val="002D3F11"/>
    <w:rsid w:val="002D4760"/>
    <w:rsid w:val="002D4F0F"/>
    <w:rsid w:val="002D5393"/>
    <w:rsid w:val="002D574B"/>
    <w:rsid w:val="002D6BE6"/>
    <w:rsid w:val="002E113F"/>
    <w:rsid w:val="002E168C"/>
    <w:rsid w:val="002F00D4"/>
    <w:rsid w:val="002F3203"/>
    <w:rsid w:val="002F6235"/>
    <w:rsid w:val="0030270B"/>
    <w:rsid w:val="00310795"/>
    <w:rsid w:val="0031083B"/>
    <w:rsid w:val="00312658"/>
    <w:rsid w:val="00313BC8"/>
    <w:rsid w:val="003172AA"/>
    <w:rsid w:val="00317488"/>
    <w:rsid w:val="00320FFE"/>
    <w:rsid w:val="00321396"/>
    <w:rsid w:val="00321809"/>
    <w:rsid w:val="00321CB2"/>
    <w:rsid w:val="00323354"/>
    <w:rsid w:val="00324801"/>
    <w:rsid w:val="0033124A"/>
    <w:rsid w:val="003313E2"/>
    <w:rsid w:val="00331418"/>
    <w:rsid w:val="0033157C"/>
    <w:rsid w:val="003327BA"/>
    <w:rsid w:val="00336770"/>
    <w:rsid w:val="00342729"/>
    <w:rsid w:val="003518D3"/>
    <w:rsid w:val="003552AB"/>
    <w:rsid w:val="003712C6"/>
    <w:rsid w:val="00371D79"/>
    <w:rsid w:val="00372920"/>
    <w:rsid w:val="003759A1"/>
    <w:rsid w:val="00375E76"/>
    <w:rsid w:val="0038152A"/>
    <w:rsid w:val="003824DC"/>
    <w:rsid w:val="00384615"/>
    <w:rsid w:val="00386BB8"/>
    <w:rsid w:val="003903A7"/>
    <w:rsid w:val="00390681"/>
    <w:rsid w:val="003941BC"/>
    <w:rsid w:val="00394270"/>
    <w:rsid w:val="00396E66"/>
    <w:rsid w:val="003A11DD"/>
    <w:rsid w:val="003A1AF9"/>
    <w:rsid w:val="003A2FAA"/>
    <w:rsid w:val="003A35E6"/>
    <w:rsid w:val="003A44A5"/>
    <w:rsid w:val="003A5C04"/>
    <w:rsid w:val="003A6196"/>
    <w:rsid w:val="003A64E2"/>
    <w:rsid w:val="003B1938"/>
    <w:rsid w:val="003C3DE6"/>
    <w:rsid w:val="003C662F"/>
    <w:rsid w:val="003D28A0"/>
    <w:rsid w:val="003D2CE0"/>
    <w:rsid w:val="003D387F"/>
    <w:rsid w:val="003D45BD"/>
    <w:rsid w:val="003D4AF8"/>
    <w:rsid w:val="003D5A3A"/>
    <w:rsid w:val="003D76E1"/>
    <w:rsid w:val="003E1DFC"/>
    <w:rsid w:val="003E2905"/>
    <w:rsid w:val="003E7949"/>
    <w:rsid w:val="003F23D4"/>
    <w:rsid w:val="003F2C59"/>
    <w:rsid w:val="00400ECE"/>
    <w:rsid w:val="00401D3C"/>
    <w:rsid w:val="004066BE"/>
    <w:rsid w:val="00406DF3"/>
    <w:rsid w:val="004110F1"/>
    <w:rsid w:val="00415BEC"/>
    <w:rsid w:val="0041703B"/>
    <w:rsid w:val="0042052E"/>
    <w:rsid w:val="00423CF9"/>
    <w:rsid w:val="00427784"/>
    <w:rsid w:val="00431597"/>
    <w:rsid w:val="00431AA3"/>
    <w:rsid w:val="00436AB3"/>
    <w:rsid w:val="00440A65"/>
    <w:rsid w:val="00443FB3"/>
    <w:rsid w:val="0044793B"/>
    <w:rsid w:val="00451534"/>
    <w:rsid w:val="004546CA"/>
    <w:rsid w:val="00457586"/>
    <w:rsid w:val="00464434"/>
    <w:rsid w:val="004652F5"/>
    <w:rsid w:val="004716AD"/>
    <w:rsid w:val="00471912"/>
    <w:rsid w:val="00480E9C"/>
    <w:rsid w:val="00482C26"/>
    <w:rsid w:val="004874F3"/>
    <w:rsid w:val="004908E6"/>
    <w:rsid w:val="00493C94"/>
    <w:rsid w:val="00494662"/>
    <w:rsid w:val="00496B14"/>
    <w:rsid w:val="004A1011"/>
    <w:rsid w:val="004A187F"/>
    <w:rsid w:val="004A6203"/>
    <w:rsid w:val="004B0CAC"/>
    <w:rsid w:val="004B1E2F"/>
    <w:rsid w:val="004B3991"/>
    <w:rsid w:val="004B40F3"/>
    <w:rsid w:val="004C10AE"/>
    <w:rsid w:val="004C2F11"/>
    <w:rsid w:val="004C3AAD"/>
    <w:rsid w:val="004C51AA"/>
    <w:rsid w:val="004C615A"/>
    <w:rsid w:val="004D1C6A"/>
    <w:rsid w:val="004D2BE8"/>
    <w:rsid w:val="004D4876"/>
    <w:rsid w:val="004D4DDC"/>
    <w:rsid w:val="004D4E74"/>
    <w:rsid w:val="004E00D1"/>
    <w:rsid w:val="004E446B"/>
    <w:rsid w:val="004E6787"/>
    <w:rsid w:val="004E71D3"/>
    <w:rsid w:val="004F38D6"/>
    <w:rsid w:val="004F597C"/>
    <w:rsid w:val="004F6F1D"/>
    <w:rsid w:val="004F7564"/>
    <w:rsid w:val="005006D3"/>
    <w:rsid w:val="00500D2E"/>
    <w:rsid w:val="0051002C"/>
    <w:rsid w:val="00511EE0"/>
    <w:rsid w:val="0051618C"/>
    <w:rsid w:val="00517F2A"/>
    <w:rsid w:val="00520602"/>
    <w:rsid w:val="00521F2D"/>
    <w:rsid w:val="00523BE8"/>
    <w:rsid w:val="005244C2"/>
    <w:rsid w:val="005266C4"/>
    <w:rsid w:val="005328D8"/>
    <w:rsid w:val="005339DC"/>
    <w:rsid w:val="005342A9"/>
    <w:rsid w:val="0053548A"/>
    <w:rsid w:val="0054343D"/>
    <w:rsid w:val="00543BD4"/>
    <w:rsid w:val="0054478C"/>
    <w:rsid w:val="00545866"/>
    <w:rsid w:val="00552C50"/>
    <w:rsid w:val="005544B3"/>
    <w:rsid w:val="00557542"/>
    <w:rsid w:val="00562B69"/>
    <w:rsid w:val="0056405D"/>
    <w:rsid w:val="00564495"/>
    <w:rsid w:val="00571801"/>
    <w:rsid w:val="00572F37"/>
    <w:rsid w:val="005751C8"/>
    <w:rsid w:val="00575DD7"/>
    <w:rsid w:val="00576324"/>
    <w:rsid w:val="00576F72"/>
    <w:rsid w:val="00581D62"/>
    <w:rsid w:val="00583493"/>
    <w:rsid w:val="0058459B"/>
    <w:rsid w:val="005848B1"/>
    <w:rsid w:val="005849BF"/>
    <w:rsid w:val="00586556"/>
    <w:rsid w:val="00594C9A"/>
    <w:rsid w:val="0059572F"/>
    <w:rsid w:val="005965D3"/>
    <w:rsid w:val="00597D5C"/>
    <w:rsid w:val="005A1F02"/>
    <w:rsid w:val="005A27AD"/>
    <w:rsid w:val="005A5C6A"/>
    <w:rsid w:val="005A5C88"/>
    <w:rsid w:val="005A7003"/>
    <w:rsid w:val="005B0D16"/>
    <w:rsid w:val="005B4FCF"/>
    <w:rsid w:val="005C00AA"/>
    <w:rsid w:val="005C114C"/>
    <w:rsid w:val="005C2D56"/>
    <w:rsid w:val="005C60A5"/>
    <w:rsid w:val="005C79B4"/>
    <w:rsid w:val="005D09EF"/>
    <w:rsid w:val="005D48F1"/>
    <w:rsid w:val="005D4925"/>
    <w:rsid w:val="005D55A0"/>
    <w:rsid w:val="005E14D1"/>
    <w:rsid w:val="005E1F9E"/>
    <w:rsid w:val="005E3FD8"/>
    <w:rsid w:val="005E6BAA"/>
    <w:rsid w:val="005F2EAD"/>
    <w:rsid w:val="006014B6"/>
    <w:rsid w:val="006033D4"/>
    <w:rsid w:val="00611B48"/>
    <w:rsid w:val="006151A6"/>
    <w:rsid w:val="0061560B"/>
    <w:rsid w:val="0062139B"/>
    <w:rsid w:val="00622756"/>
    <w:rsid w:val="00623A1B"/>
    <w:rsid w:val="00623E54"/>
    <w:rsid w:val="00626CA6"/>
    <w:rsid w:val="006328F6"/>
    <w:rsid w:val="006461BB"/>
    <w:rsid w:val="00647736"/>
    <w:rsid w:val="006522E9"/>
    <w:rsid w:val="006530C3"/>
    <w:rsid w:val="00653F0B"/>
    <w:rsid w:val="0065440F"/>
    <w:rsid w:val="00662BDB"/>
    <w:rsid w:val="00662DD1"/>
    <w:rsid w:val="00663214"/>
    <w:rsid w:val="00665EBD"/>
    <w:rsid w:val="006661EF"/>
    <w:rsid w:val="00666223"/>
    <w:rsid w:val="00670910"/>
    <w:rsid w:val="006728E3"/>
    <w:rsid w:val="006743C5"/>
    <w:rsid w:val="0068152A"/>
    <w:rsid w:val="00683024"/>
    <w:rsid w:val="0069069C"/>
    <w:rsid w:val="00691B1B"/>
    <w:rsid w:val="0069227B"/>
    <w:rsid w:val="006A082B"/>
    <w:rsid w:val="006A4E1A"/>
    <w:rsid w:val="006A5A09"/>
    <w:rsid w:val="006B1141"/>
    <w:rsid w:val="006B53EE"/>
    <w:rsid w:val="006B53FA"/>
    <w:rsid w:val="006C31A3"/>
    <w:rsid w:val="006C7950"/>
    <w:rsid w:val="006D0D05"/>
    <w:rsid w:val="006D1190"/>
    <w:rsid w:val="006D1DD3"/>
    <w:rsid w:val="006D54D3"/>
    <w:rsid w:val="006E5FC5"/>
    <w:rsid w:val="006F05A5"/>
    <w:rsid w:val="006F286A"/>
    <w:rsid w:val="006F5DBF"/>
    <w:rsid w:val="00701204"/>
    <w:rsid w:val="00701733"/>
    <w:rsid w:val="00703BB9"/>
    <w:rsid w:val="00703BF2"/>
    <w:rsid w:val="00703C99"/>
    <w:rsid w:val="00705863"/>
    <w:rsid w:val="0071021C"/>
    <w:rsid w:val="00710957"/>
    <w:rsid w:val="007122BC"/>
    <w:rsid w:val="00712940"/>
    <w:rsid w:val="00712E54"/>
    <w:rsid w:val="00713A57"/>
    <w:rsid w:val="00713CA0"/>
    <w:rsid w:val="00715946"/>
    <w:rsid w:val="00715FAC"/>
    <w:rsid w:val="00722303"/>
    <w:rsid w:val="007252FC"/>
    <w:rsid w:val="007259FE"/>
    <w:rsid w:val="00726114"/>
    <w:rsid w:val="00732547"/>
    <w:rsid w:val="007338C1"/>
    <w:rsid w:val="0073435E"/>
    <w:rsid w:val="00735FE3"/>
    <w:rsid w:val="007400F4"/>
    <w:rsid w:val="007411F9"/>
    <w:rsid w:val="00743C0A"/>
    <w:rsid w:val="00747EA8"/>
    <w:rsid w:val="007574FF"/>
    <w:rsid w:val="00757766"/>
    <w:rsid w:val="00760C70"/>
    <w:rsid w:val="00764974"/>
    <w:rsid w:val="0076554A"/>
    <w:rsid w:val="00766716"/>
    <w:rsid w:val="007770D6"/>
    <w:rsid w:val="007829EC"/>
    <w:rsid w:val="007830AB"/>
    <w:rsid w:val="007833F1"/>
    <w:rsid w:val="0078402D"/>
    <w:rsid w:val="00784316"/>
    <w:rsid w:val="00785FD0"/>
    <w:rsid w:val="007904E5"/>
    <w:rsid w:val="00793D38"/>
    <w:rsid w:val="00795620"/>
    <w:rsid w:val="0079637A"/>
    <w:rsid w:val="007970BF"/>
    <w:rsid w:val="00797F87"/>
    <w:rsid w:val="007A05F3"/>
    <w:rsid w:val="007A0865"/>
    <w:rsid w:val="007A3C96"/>
    <w:rsid w:val="007A4510"/>
    <w:rsid w:val="007A5695"/>
    <w:rsid w:val="007A6AFB"/>
    <w:rsid w:val="007A6B03"/>
    <w:rsid w:val="007B481C"/>
    <w:rsid w:val="007B5D7B"/>
    <w:rsid w:val="007B6693"/>
    <w:rsid w:val="007C17BE"/>
    <w:rsid w:val="007C2513"/>
    <w:rsid w:val="007C3298"/>
    <w:rsid w:val="007C49B8"/>
    <w:rsid w:val="007C6F66"/>
    <w:rsid w:val="007C7791"/>
    <w:rsid w:val="007D0ED2"/>
    <w:rsid w:val="007D34AA"/>
    <w:rsid w:val="007D4D1F"/>
    <w:rsid w:val="007D6CB0"/>
    <w:rsid w:val="007E0118"/>
    <w:rsid w:val="007E122D"/>
    <w:rsid w:val="007E209F"/>
    <w:rsid w:val="007E532B"/>
    <w:rsid w:val="007E6AC3"/>
    <w:rsid w:val="007F0673"/>
    <w:rsid w:val="007F08A3"/>
    <w:rsid w:val="007F1F86"/>
    <w:rsid w:val="007F4A49"/>
    <w:rsid w:val="007F6168"/>
    <w:rsid w:val="007F616B"/>
    <w:rsid w:val="007F68DB"/>
    <w:rsid w:val="0080473D"/>
    <w:rsid w:val="00807494"/>
    <w:rsid w:val="00810559"/>
    <w:rsid w:val="00814734"/>
    <w:rsid w:val="00817586"/>
    <w:rsid w:val="00821F58"/>
    <w:rsid w:val="00832CBA"/>
    <w:rsid w:val="008408A5"/>
    <w:rsid w:val="008470C3"/>
    <w:rsid w:val="00850D01"/>
    <w:rsid w:val="00851384"/>
    <w:rsid w:val="00852922"/>
    <w:rsid w:val="00852F5A"/>
    <w:rsid w:val="00856FC4"/>
    <w:rsid w:val="00857433"/>
    <w:rsid w:val="008608CA"/>
    <w:rsid w:val="00860E5B"/>
    <w:rsid w:val="008634C4"/>
    <w:rsid w:val="00864E74"/>
    <w:rsid w:val="008666BF"/>
    <w:rsid w:val="00880CBB"/>
    <w:rsid w:val="008822CF"/>
    <w:rsid w:val="00886A2A"/>
    <w:rsid w:val="00886BC7"/>
    <w:rsid w:val="0089186B"/>
    <w:rsid w:val="008922FF"/>
    <w:rsid w:val="00896B7C"/>
    <w:rsid w:val="00897E0E"/>
    <w:rsid w:val="008A2E6E"/>
    <w:rsid w:val="008A419D"/>
    <w:rsid w:val="008A4543"/>
    <w:rsid w:val="008A47D9"/>
    <w:rsid w:val="008A79B7"/>
    <w:rsid w:val="008A7BB6"/>
    <w:rsid w:val="008B0A84"/>
    <w:rsid w:val="008B3BD9"/>
    <w:rsid w:val="008B573A"/>
    <w:rsid w:val="008C7DB1"/>
    <w:rsid w:val="008D2EBB"/>
    <w:rsid w:val="008D4855"/>
    <w:rsid w:val="008D5915"/>
    <w:rsid w:val="008D59E6"/>
    <w:rsid w:val="008D6CA6"/>
    <w:rsid w:val="008E1E14"/>
    <w:rsid w:val="008E2B27"/>
    <w:rsid w:val="008E343B"/>
    <w:rsid w:val="008E6468"/>
    <w:rsid w:val="008F10D3"/>
    <w:rsid w:val="008F13ED"/>
    <w:rsid w:val="00901DB2"/>
    <w:rsid w:val="00902943"/>
    <w:rsid w:val="00903291"/>
    <w:rsid w:val="00903567"/>
    <w:rsid w:val="00905D3C"/>
    <w:rsid w:val="00906C2E"/>
    <w:rsid w:val="00910292"/>
    <w:rsid w:val="0091344B"/>
    <w:rsid w:val="009137E0"/>
    <w:rsid w:val="009174CB"/>
    <w:rsid w:val="00917E0C"/>
    <w:rsid w:val="00920DDD"/>
    <w:rsid w:val="00925757"/>
    <w:rsid w:val="00925CB2"/>
    <w:rsid w:val="0092676F"/>
    <w:rsid w:val="009307A2"/>
    <w:rsid w:val="009409E0"/>
    <w:rsid w:val="00941D39"/>
    <w:rsid w:val="00947156"/>
    <w:rsid w:val="009511F8"/>
    <w:rsid w:val="00952A03"/>
    <w:rsid w:val="009537A1"/>
    <w:rsid w:val="009571D1"/>
    <w:rsid w:val="00957535"/>
    <w:rsid w:val="00962BAD"/>
    <w:rsid w:val="0096361C"/>
    <w:rsid w:val="00963BF1"/>
    <w:rsid w:val="00965D29"/>
    <w:rsid w:val="0096617C"/>
    <w:rsid w:val="0096674F"/>
    <w:rsid w:val="00971938"/>
    <w:rsid w:val="009719D4"/>
    <w:rsid w:val="009757A1"/>
    <w:rsid w:val="00981E58"/>
    <w:rsid w:val="0098667B"/>
    <w:rsid w:val="00991F1D"/>
    <w:rsid w:val="0099361D"/>
    <w:rsid w:val="00997E62"/>
    <w:rsid w:val="009A0C40"/>
    <w:rsid w:val="009A47CC"/>
    <w:rsid w:val="009A480A"/>
    <w:rsid w:val="009B04FA"/>
    <w:rsid w:val="009B118E"/>
    <w:rsid w:val="009B5115"/>
    <w:rsid w:val="009B7AFA"/>
    <w:rsid w:val="009C040A"/>
    <w:rsid w:val="009C22FA"/>
    <w:rsid w:val="009C2DAB"/>
    <w:rsid w:val="009C5531"/>
    <w:rsid w:val="009C5609"/>
    <w:rsid w:val="009D0C90"/>
    <w:rsid w:val="009D1441"/>
    <w:rsid w:val="009D1990"/>
    <w:rsid w:val="009D2838"/>
    <w:rsid w:val="009D4097"/>
    <w:rsid w:val="009E37FB"/>
    <w:rsid w:val="009E5D19"/>
    <w:rsid w:val="009F1002"/>
    <w:rsid w:val="009F197F"/>
    <w:rsid w:val="009F2814"/>
    <w:rsid w:val="009F2CA1"/>
    <w:rsid w:val="009F415D"/>
    <w:rsid w:val="009F653D"/>
    <w:rsid w:val="00A00CC1"/>
    <w:rsid w:val="00A02EAC"/>
    <w:rsid w:val="00A04DB4"/>
    <w:rsid w:val="00A05072"/>
    <w:rsid w:val="00A0536A"/>
    <w:rsid w:val="00A06B25"/>
    <w:rsid w:val="00A134EA"/>
    <w:rsid w:val="00A2063C"/>
    <w:rsid w:val="00A20A2D"/>
    <w:rsid w:val="00A21CAC"/>
    <w:rsid w:val="00A23E21"/>
    <w:rsid w:val="00A26D06"/>
    <w:rsid w:val="00A276CF"/>
    <w:rsid w:val="00A35D94"/>
    <w:rsid w:val="00A36B0A"/>
    <w:rsid w:val="00A41D47"/>
    <w:rsid w:val="00A42B91"/>
    <w:rsid w:val="00A42F20"/>
    <w:rsid w:val="00A43755"/>
    <w:rsid w:val="00A44EE9"/>
    <w:rsid w:val="00A45A65"/>
    <w:rsid w:val="00A46B44"/>
    <w:rsid w:val="00A46D9D"/>
    <w:rsid w:val="00A47965"/>
    <w:rsid w:val="00A5047B"/>
    <w:rsid w:val="00A54C05"/>
    <w:rsid w:val="00A563A8"/>
    <w:rsid w:val="00A573EC"/>
    <w:rsid w:val="00A57FDC"/>
    <w:rsid w:val="00A603CD"/>
    <w:rsid w:val="00A61432"/>
    <w:rsid w:val="00A6174F"/>
    <w:rsid w:val="00A6242D"/>
    <w:rsid w:val="00A63EFF"/>
    <w:rsid w:val="00A673CE"/>
    <w:rsid w:val="00A760F8"/>
    <w:rsid w:val="00A8079D"/>
    <w:rsid w:val="00A812FB"/>
    <w:rsid w:val="00A85293"/>
    <w:rsid w:val="00A85D48"/>
    <w:rsid w:val="00A861B7"/>
    <w:rsid w:val="00A869CF"/>
    <w:rsid w:val="00A92BEE"/>
    <w:rsid w:val="00AB4797"/>
    <w:rsid w:val="00AB5552"/>
    <w:rsid w:val="00AB7A59"/>
    <w:rsid w:val="00AC2943"/>
    <w:rsid w:val="00AC2B63"/>
    <w:rsid w:val="00AC4320"/>
    <w:rsid w:val="00AC5608"/>
    <w:rsid w:val="00AC7990"/>
    <w:rsid w:val="00AD61BB"/>
    <w:rsid w:val="00AD66D0"/>
    <w:rsid w:val="00AE0E49"/>
    <w:rsid w:val="00AF0689"/>
    <w:rsid w:val="00AF275D"/>
    <w:rsid w:val="00AF2BBD"/>
    <w:rsid w:val="00B0475F"/>
    <w:rsid w:val="00B103F4"/>
    <w:rsid w:val="00B14918"/>
    <w:rsid w:val="00B149DD"/>
    <w:rsid w:val="00B15897"/>
    <w:rsid w:val="00B15ACD"/>
    <w:rsid w:val="00B17780"/>
    <w:rsid w:val="00B20760"/>
    <w:rsid w:val="00B21464"/>
    <w:rsid w:val="00B23ECF"/>
    <w:rsid w:val="00B24BD8"/>
    <w:rsid w:val="00B24DDD"/>
    <w:rsid w:val="00B26014"/>
    <w:rsid w:val="00B34B85"/>
    <w:rsid w:val="00B35E8B"/>
    <w:rsid w:val="00B40EC7"/>
    <w:rsid w:val="00B41468"/>
    <w:rsid w:val="00B45BA7"/>
    <w:rsid w:val="00B54967"/>
    <w:rsid w:val="00B54B62"/>
    <w:rsid w:val="00B655C9"/>
    <w:rsid w:val="00B67E7B"/>
    <w:rsid w:val="00B718F4"/>
    <w:rsid w:val="00B756FB"/>
    <w:rsid w:val="00B75993"/>
    <w:rsid w:val="00B81F51"/>
    <w:rsid w:val="00B82989"/>
    <w:rsid w:val="00B914BF"/>
    <w:rsid w:val="00B92949"/>
    <w:rsid w:val="00B92F22"/>
    <w:rsid w:val="00B94E22"/>
    <w:rsid w:val="00BA0BC8"/>
    <w:rsid w:val="00BA0BFC"/>
    <w:rsid w:val="00BA1368"/>
    <w:rsid w:val="00BA656B"/>
    <w:rsid w:val="00BB5D3E"/>
    <w:rsid w:val="00BB70EC"/>
    <w:rsid w:val="00BC0878"/>
    <w:rsid w:val="00BC150D"/>
    <w:rsid w:val="00BC6973"/>
    <w:rsid w:val="00BD4DEE"/>
    <w:rsid w:val="00BE2B82"/>
    <w:rsid w:val="00BE3C90"/>
    <w:rsid w:val="00BE707B"/>
    <w:rsid w:val="00BE71B9"/>
    <w:rsid w:val="00BF07C8"/>
    <w:rsid w:val="00BF203E"/>
    <w:rsid w:val="00BF666F"/>
    <w:rsid w:val="00C02905"/>
    <w:rsid w:val="00C02B8F"/>
    <w:rsid w:val="00C05ACC"/>
    <w:rsid w:val="00C075B2"/>
    <w:rsid w:val="00C11399"/>
    <w:rsid w:val="00C21627"/>
    <w:rsid w:val="00C27689"/>
    <w:rsid w:val="00C319AD"/>
    <w:rsid w:val="00C33F42"/>
    <w:rsid w:val="00C409F4"/>
    <w:rsid w:val="00C42CC4"/>
    <w:rsid w:val="00C42E24"/>
    <w:rsid w:val="00C43907"/>
    <w:rsid w:val="00C43D04"/>
    <w:rsid w:val="00C442CA"/>
    <w:rsid w:val="00C46576"/>
    <w:rsid w:val="00C5210D"/>
    <w:rsid w:val="00C5210F"/>
    <w:rsid w:val="00C54AFD"/>
    <w:rsid w:val="00C55D3C"/>
    <w:rsid w:val="00C61AF5"/>
    <w:rsid w:val="00C61C60"/>
    <w:rsid w:val="00C61F5C"/>
    <w:rsid w:val="00C631F7"/>
    <w:rsid w:val="00C6616C"/>
    <w:rsid w:val="00C66DBA"/>
    <w:rsid w:val="00C67163"/>
    <w:rsid w:val="00C67791"/>
    <w:rsid w:val="00C735A1"/>
    <w:rsid w:val="00C740FC"/>
    <w:rsid w:val="00C826A1"/>
    <w:rsid w:val="00C83138"/>
    <w:rsid w:val="00C8351B"/>
    <w:rsid w:val="00C91894"/>
    <w:rsid w:val="00C92080"/>
    <w:rsid w:val="00C941DF"/>
    <w:rsid w:val="00C94C6D"/>
    <w:rsid w:val="00C95863"/>
    <w:rsid w:val="00C95A7E"/>
    <w:rsid w:val="00CA0681"/>
    <w:rsid w:val="00CA14E3"/>
    <w:rsid w:val="00CA2E0F"/>
    <w:rsid w:val="00CA4318"/>
    <w:rsid w:val="00CB19FE"/>
    <w:rsid w:val="00CB437B"/>
    <w:rsid w:val="00CB77EE"/>
    <w:rsid w:val="00CC1CA8"/>
    <w:rsid w:val="00CC2AA0"/>
    <w:rsid w:val="00CC3D2D"/>
    <w:rsid w:val="00CC4898"/>
    <w:rsid w:val="00CD0367"/>
    <w:rsid w:val="00CD3E75"/>
    <w:rsid w:val="00CD4EC7"/>
    <w:rsid w:val="00CE329C"/>
    <w:rsid w:val="00CF60B4"/>
    <w:rsid w:val="00CF6823"/>
    <w:rsid w:val="00D064D3"/>
    <w:rsid w:val="00D15BED"/>
    <w:rsid w:val="00D227B4"/>
    <w:rsid w:val="00D23197"/>
    <w:rsid w:val="00D35188"/>
    <w:rsid w:val="00D35940"/>
    <w:rsid w:val="00D3607A"/>
    <w:rsid w:val="00D44454"/>
    <w:rsid w:val="00D45B93"/>
    <w:rsid w:val="00D46C8E"/>
    <w:rsid w:val="00D5182F"/>
    <w:rsid w:val="00D53409"/>
    <w:rsid w:val="00D55E21"/>
    <w:rsid w:val="00D60436"/>
    <w:rsid w:val="00D65048"/>
    <w:rsid w:val="00D70AE0"/>
    <w:rsid w:val="00D8101F"/>
    <w:rsid w:val="00D84077"/>
    <w:rsid w:val="00D8571A"/>
    <w:rsid w:val="00D85FB7"/>
    <w:rsid w:val="00D91092"/>
    <w:rsid w:val="00D91A3E"/>
    <w:rsid w:val="00D92F5B"/>
    <w:rsid w:val="00DA162F"/>
    <w:rsid w:val="00DA1E19"/>
    <w:rsid w:val="00DA7F34"/>
    <w:rsid w:val="00DB1433"/>
    <w:rsid w:val="00DB2D89"/>
    <w:rsid w:val="00DB2DD6"/>
    <w:rsid w:val="00DB3C46"/>
    <w:rsid w:val="00DB3F83"/>
    <w:rsid w:val="00DB7CB2"/>
    <w:rsid w:val="00DC043C"/>
    <w:rsid w:val="00DC1E8A"/>
    <w:rsid w:val="00DC2AE3"/>
    <w:rsid w:val="00DC6F70"/>
    <w:rsid w:val="00DC7194"/>
    <w:rsid w:val="00DD6B35"/>
    <w:rsid w:val="00DD714B"/>
    <w:rsid w:val="00DE1FC7"/>
    <w:rsid w:val="00DE67A1"/>
    <w:rsid w:val="00DE7A66"/>
    <w:rsid w:val="00DF194A"/>
    <w:rsid w:val="00DF2C08"/>
    <w:rsid w:val="00DF2EFD"/>
    <w:rsid w:val="00DF410B"/>
    <w:rsid w:val="00DF481B"/>
    <w:rsid w:val="00E0186C"/>
    <w:rsid w:val="00E107D4"/>
    <w:rsid w:val="00E144AC"/>
    <w:rsid w:val="00E24BFB"/>
    <w:rsid w:val="00E42781"/>
    <w:rsid w:val="00E42919"/>
    <w:rsid w:val="00E44580"/>
    <w:rsid w:val="00E57D57"/>
    <w:rsid w:val="00E60203"/>
    <w:rsid w:val="00E62931"/>
    <w:rsid w:val="00E63718"/>
    <w:rsid w:val="00E6579F"/>
    <w:rsid w:val="00E7057F"/>
    <w:rsid w:val="00E73777"/>
    <w:rsid w:val="00E7649B"/>
    <w:rsid w:val="00E82C1C"/>
    <w:rsid w:val="00E86574"/>
    <w:rsid w:val="00E87903"/>
    <w:rsid w:val="00E91597"/>
    <w:rsid w:val="00E958B5"/>
    <w:rsid w:val="00E963FE"/>
    <w:rsid w:val="00E96501"/>
    <w:rsid w:val="00E97800"/>
    <w:rsid w:val="00EA0738"/>
    <w:rsid w:val="00EA08D0"/>
    <w:rsid w:val="00EA2C4B"/>
    <w:rsid w:val="00EA58AC"/>
    <w:rsid w:val="00EB1C9A"/>
    <w:rsid w:val="00EB6FC4"/>
    <w:rsid w:val="00EB77C6"/>
    <w:rsid w:val="00EC0682"/>
    <w:rsid w:val="00EC19FA"/>
    <w:rsid w:val="00EC3C0B"/>
    <w:rsid w:val="00EC439B"/>
    <w:rsid w:val="00EC6A8B"/>
    <w:rsid w:val="00ED01C4"/>
    <w:rsid w:val="00ED7F13"/>
    <w:rsid w:val="00EE29E8"/>
    <w:rsid w:val="00EE5756"/>
    <w:rsid w:val="00EE5E60"/>
    <w:rsid w:val="00EE76E9"/>
    <w:rsid w:val="00EF2D99"/>
    <w:rsid w:val="00EF3CED"/>
    <w:rsid w:val="00EF7156"/>
    <w:rsid w:val="00F0293A"/>
    <w:rsid w:val="00F0551F"/>
    <w:rsid w:val="00F114F1"/>
    <w:rsid w:val="00F2026C"/>
    <w:rsid w:val="00F23A09"/>
    <w:rsid w:val="00F34ED7"/>
    <w:rsid w:val="00F45A92"/>
    <w:rsid w:val="00F51FB3"/>
    <w:rsid w:val="00F52361"/>
    <w:rsid w:val="00F5284F"/>
    <w:rsid w:val="00F54B88"/>
    <w:rsid w:val="00F56173"/>
    <w:rsid w:val="00F56C2A"/>
    <w:rsid w:val="00F6058F"/>
    <w:rsid w:val="00F634B4"/>
    <w:rsid w:val="00F661F1"/>
    <w:rsid w:val="00F66B9D"/>
    <w:rsid w:val="00F703B9"/>
    <w:rsid w:val="00F70988"/>
    <w:rsid w:val="00F8147D"/>
    <w:rsid w:val="00F81549"/>
    <w:rsid w:val="00F83BD0"/>
    <w:rsid w:val="00F87BB3"/>
    <w:rsid w:val="00F91F79"/>
    <w:rsid w:val="00F93422"/>
    <w:rsid w:val="00F97CC1"/>
    <w:rsid w:val="00FA144C"/>
    <w:rsid w:val="00FA2E68"/>
    <w:rsid w:val="00FA4937"/>
    <w:rsid w:val="00FA4F9D"/>
    <w:rsid w:val="00FA527B"/>
    <w:rsid w:val="00FB313E"/>
    <w:rsid w:val="00FB4795"/>
    <w:rsid w:val="00FB6D66"/>
    <w:rsid w:val="00FB76D9"/>
    <w:rsid w:val="00FC3A0A"/>
    <w:rsid w:val="00FC7295"/>
    <w:rsid w:val="00FD1D42"/>
    <w:rsid w:val="00FD2556"/>
    <w:rsid w:val="00FD42AE"/>
    <w:rsid w:val="00FD6B48"/>
    <w:rsid w:val="00FE00B2"/>
    <w:rsid w:val="00FE31E2"/>
    <w:rsid w:val="00FF16CD"/>
    <w:rsid w:val="00FF3BA9"/>
    <w:rsid w:val="00FF4CCF"/>
    <w:rsid w:val="00FF619D"/>
    <w:rsid w:val="00FF72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6F0A95"/>
  <w15:docId w15:val="{62C32BBE-16C9-468E-84D8-6BBD5BF8F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44580"/>
  </w:style>
  <w:style w:type="paragraph" w:styleId="Heading1">
    <w:name w:val="heading 1"/>
    <w:basedOn w:val="Normal"/>
    <w:next w:val="Normal"/>
    <w:link w:val="Heading1Char"/>
    <w:uiPriority w:val="9"/>
    <w:qFormat/>
    <w:rsid w:val="00E44580"/>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44580"/>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E44580"/>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E44580"/>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E44580"/>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E44580"/>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E44580"/>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E44580"/>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E44580"/>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1D42"/>
    <w:pPr>
      <w:ind w:left="720"/>
      <w:contextualSpacing/>
    </w:pPr>
  </w:style>
  <w:style w:type="character" w:customStyle="1" w:styleId="html-italic">
    <w:name w:val="html-italic"/>
    <w:basedOn w:val="DefaultParagraphFont"/>
    <w:rsid w:val="007400F4"/>
  </w:style>
  <w:style w:type="character" w:styleId="Emphasis">
    <w:name w:val="Emphasis"/>
    <w:basedOn w:val="DefaultParagraphFont"/>
    <w:uiPriority w:val="20"/>
    <w:qFormat/>
    <w:rsid w:val="00E44580"/>
    <w:rPr>
      <w:i/>
      <w:iCs/>
    </w:rPr>
  </w:style>
  <w:style w:type="character" w:styleId="Hyperlink">
    <w:name w:val="Hyperlink"/>
    <w:basedOn w:val="DefaultParagraphFont"/>
    <w:uiPriority w:val="99"/>
    <w:semiHidden/>
    <w:unhideWhenUsed/>
    <w:rsid w:val="003D45BD"/>
    <w:rPr>
      <w:color w:val="0000FF"/>
      <w:u w:val="single"/>
    </w:rPr>
  </w:style>
  <w:style w:type="character" w:customStyle="1" w:styleId="Heading1Char">
    <w:name w:val="Heading 1 Char"/>
    <w:basedOn w:val="DefaultParagraphFont"/>
    <w:link w:val="Heading1"/>
    <w:uiPriority w:val="9"/>
    <w:rsid w:val="00E44580"/>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E44580"/>
    <w:pPr>
      <w:spacing w:after="0" w:line="240" w:lineRule="auto"/>
    </w:pPr>
  </w:style>
  <w:style w:type="paragraph" w:styleId="NormalWeb">
    <w:name w:val="Normal (Web)"/>
    <w:basedOn w:val="Normal"/>
    <w:uiPriority w:val="99"/>
    <w:unhideWhenUsed/>
    <w:rsid w:val="00B40EC7"/>
    <w:pPr>
      <w:spacing w:before="100" w:beforeAutospacing="1" w:after="100" w:afterAutospacing="1" w:line="240" w:lineRule="auto"/>
    </w:pPr>
    <w:rPr>
      <w:rFonts w:ascii="Times New Roman" w:eastAsia="Times New Roman" w:hAnsi="Times New Roman"/>
      <w:sz w:val="24"/>
      <w:szCs w:val="24"/>
    </w:rPr>
  </w:style>
  <w:style w:type="character" w:customStyle="1" w:styleId="italic">
    <w:name w:val="italic"/>
    <w:basedOn w:val="DefaultParagraphFont"/>
    <w:rsid w:val="006728E3"/>
  </w:style>
  <w:style w:type="paragraph" w:styleId="BalloonText">
    <w:name w:val="Balloon Text"/>
    <w:basedOn w:val="Normal"/>
    <w:link w:val="BalloonTextChar"/>
    <w:uiPriority w:val="99"/>
    <w:semiHidden/>
    <w:unhideWhenUsed/>
    <w:rsid w:val="007058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5863"/>
    <w:rPr>
      <w:rFonts w:ascii="Segoe UI" w:eastAsia="Calibri" w:hAnsi="Segoe UI" w:cs="Segoe UI"/>
      <w:sz w:val="18"/>
      <w:szCs w:val="18"/>
    </w:rPr>
  </w:style>
  <w:style w:type="table" w:styleId="TableGrid">
    <w:name w:val="Table Grid"/>
    <w:basedOn w:val="TableNormal"/>
    <w:uiPriority w:val="59"/>
    <w:rsid w:val="00EE57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44580"/>
    <w:rPr>
      <w:b/>
      <w:bCs/>
    </w:rPr>
  </w:style>
  <w:style w:type="character" w:styleId="CommentReference">
    <w:name w:val="annotation reference"/>
    <w:basedOn w:val="DefaultParagraphFont"/>
    <w:uiPriority w:val="99"/>
    <w:semiHidden/>
    <w:unhideWhenUsed/>
    <w:rsid w:val="007574FF"/>
    <w:rPr>
      <w:sz w:val="16"/>
      <w:szCs w:val="16"/>
    </w:rPr>
  </w:style>
  <w:style w:type="paragraph" w:styleId="CommentText">
    <w:name w:val="annotation text"/>
    <w:basedOn w:val="Normal"/>
    <w:link w:val="CommentTextChar"/>
    <w:uiPriority w:val="99"/>
    <w:unhideWhenUsed/>
    <w:rsid w:val="007574FF"/>
    <w:pPr>
      <w:spacing w:line="240" w:lineRule="auto"/>
    </w:pPr>
  </w:style>
  <w:style w:type="character" w:customStyle="1" w:styleId="CommentTextChar">
    <w:name w:val="Comment Text Char"/>
    <w:basedOn w:val="DefaultParagraphFont"/>
    <w:link w:val="CommentText"/>
    <w:uiPriority w:val="99"/>
    <w:rsid w:val="007574FF"/>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574FF"/>
    <w:rPr>
      <w:b/>
      <w:bCs/>
    </w:rPr>
  </w:style>
  <w:style w:type="character" w:customStyle="1" w:styleId="CommentSubjectChar">
    <w:name w:val="Comment Subject Char"/>
    <w:basedOn w:val="CommentTextChar"/>
    <w:link w:val="CommentSubject"/>
    <w:uiPriority w:val="99"/>
    <w:semiHidden/>
    <w:rsid w:val="007574FF"/>
    <w:rPr>
      <w:rFonts w:ascii="Calibri" w:eastAsia="Calibri" w:hAnsi="Calibri" w:cs="Times New Roman"/>
      <w:b/>
      <w:bCs/>
      <w:sz w:val="20"/>
      <w:szCs w:val="20"/>
    </w:rPr>
  </w:style>
  <w:style w:type="paragraph" w:styleId="Revision">
    <w:name w:val="Revision"/>
    <w:hidden/>
    <w:uiPriority w:val="99"/>
    <w:semiHidden/>
    <w:rsid w:val="00611B48"/>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6C31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31A3"/>
    <w:rPr>
      <w:rFonts w:ascii="Calibri" w:eastAsia="Calibri" w:hAnsi="Calibri" w:cs="Times New Roman"/>
    </w:rPr>
  </w:style>
  <w:style w:type="paragraph" w:styleId="Footer">
    <w:name w:val="footer"/>
    <w:basedOn w:val="Normal"/>
    <w:link w:val="FooterChar"/>
    <w:uiPriority w:val="99"/>
    <w:unhideWhenUsed/>
    <w:rsid w:val="006C31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31A3"/>
    <w:rPr>
      <w:rFonts w:ascii="Calibri" w:eastAsia="Calibri" w:hAnsi="Calibri" w:cs="Times New Roman"/>
    </w:rPr>
  </w:style>
  <w:style w:type="numbering" w:customStyle="1" w:styleId="NoList1">
    <w:name w:val="No List1"/>
    <w:next w:val="NoList"/>
    <w:uiPriority w:val="99"/>
    <w:semiHidden/>
    <w:unhideWhenUsed/>
    <w:rsid w:val="00743C0A"/>
  </w:style>
  <w:style w:type="table" w:customStyle="1" w:styleId="TableGrid1">
    <w:name w:val="Table Grid1"/>
    <w:basedOn w:val="TableNormal"/>
    <w:next w:val="TableGrid"/>
    <w:uiPriority w:val="39"/>
    <w:rsid w:val="00743C0A"/>
    <w:pPr>
      <w:spacing w:after="0" w:line="240" w:lineRule="auto"/>
      <w:jc w:val="both"/>
    </w:pPr>
    <w:rPr>
      <w:rFonts w:ascii="Times New Roman" w:hAnsi="Times New Roman"/>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57FDC"/>
    <w:pPr>
      <w:spacing w:after="0" w:line="240" w:lineRule="auto"/>
      <w:jc w:val="both"/>
    </w:pPr>
    <w:rPr>
      <w:rFonts w:ascii="Times New Roman" w:hAnsi="Times New Roman"/>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B1141"/>
    <w:rPr>
      <w:color w:val="666666"/>
    </w:rPr>
  </w:style>
  <w:style w:type="character" w:customStyle="1" w:styleId="Heading2Char">
    <w:name w:val="Heading 2 Char"/>
    <w:basedOn w:val="DefaultParagraphFont"/>
    <w:link w:val="Heading2"/>
    <w:uiPriority w:val="9"/>
    <w:semiHidden/>
    <w:rsid w:val="00E44580"/>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E44580"/>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E44580"/>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E44580"/>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E44580"/>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E44580"/>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E44580"/>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E44580"/>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E44580"/>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E44580"/>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E44580"/>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E44580"/>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E44580"/>
    <w:rPr>
      <w:rFonts w:asciiTheme="majorHAnsi" w:eastAsiaTheme="majorEastAsia" w:hAnsiTheme="majorHAnsi" w:cstheme="majorBidi"/>
      <w:sz w:val="24"/>
      <w:szCs w:val="24"/>
    </w:rPr>
  </w:style>
  <w:style w:type="paragraph" w:styleId="Quote">
    <w:name w:val="Quote"/>
    <w:basedOn w:val="Normal"/>
    <w:next w:val="Normal"/>
    <w:link w:val="QuoteChar"/>
    <w:uiPriority w:val="29"/>
    <w:qFormat/>
    <w:rsid w:val="00E44580"/>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E44580"/>
    <w:rPr>
      <w:i/>
      <w:iCs/>
      <w:color w:val="404040" w:themeColor="text1" w:themeTint="BF"/>
    </w:rPr>
  </w:style>
  <w:style w:type="paragraph" w:styleId="IntenseQuote">
    <w:name w:val="Intense Quote"/>
    <w:basedOn w:val="Normal"/>
    <w:next w:val="Normal"/>
    <w:link w:val="IntenseQuoteChar"/>
    <w:uiPriority w:val="30"/>
    <w:qFormat/>
    <w:rsid w:val="00E44580"/>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E44580"/>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E44580"/>
    <w:rPr>
      <w:i/>
      <w:iCs/>
      <w:color w:val="404040" w:themeColor="text1" w:themeTint="BF"/>
    </w:rPr>
  </w:style>
  <w:style w:type="character" w:styleId="IntenseEmphasis">
    <w:name w:val="Intense Emphasis"/>
    <w:basedOn w:val="DefaultParagraphFont"/>
    <w:uiPriority w:val="21"/>
    <w:qFormat/>
    <w:rsid w:val="00E44580"/>
    <w:rPr>
      <w:b/>
      <w:bCs/>
      <w:i/>
      <w:iCs/>
    </w:rPr>
  </w:style>
  <w:style w:type="character" w:styleId="SubtleReference">
    <w:name w:val="Subtle Reference"/>
    <w:basedOn w:val="DefaultParagraphFont"/>
    <w:uiPriority w:val="31"/>
    <w:qFormat/>
    <w:rsid w:val="00E44580"/>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E44580"/>
    <w:rPr>
      <w:b/>
      <w:bCs/>
      <w:smallCaps/>
      <w:spacing w:val="5"/>
      <w:u w:val="single"/>
    </w:rPr>
  </w:style>
  <w:style w:type="character" w:styleId="BookTitle">
    <w:name w:val="Book Title"/>
    <w:basedOn w:val="DefaultParagraphFont"/>
    <w:uiPriority w:val="33"/>
    <w:qFormat/>
    <w:rsid w:val="00E44580"/>
    <w:rPr>
      <w:b/>
      <w:bCs/>
      <w:smallCaps/>
    </w:rPr>
  </w:style>
  <w:style w:type="paragraph" w:styleId="TOCHeading">
    <w:name w:val="TOC Heading"/>
    <w:basedOn w:val="Heading1"/>
    <w:next w:val="Normal"/>
    <w:uiPriority w:val="39"/>
    <w:semiHidden/>
    <w:unhideWhenUsed/>
    <w:qFormat/>
    <w:rsid w:val="00E44580"/>
    <w:pPr>
      <w:outlineLvl w:val="9"/>
    </w:pPr>
  </w:style>
  <w:style w:type="paragraph" w:customStyle="1" w:styleId="Default">
    <w:name w:val="Default"/>
    <w:rsid w:val="000F7AF0"/>
    <w:pPr>
      <w:widowControl w:val="0"/>
      <w:autoSpaceDE w:val="0"/>
      <w:autoSpaceDN w:val="0"/>
      <w:adjustRightInd w:val="0"/>
      <w:spacing w:after="0" w:line="240" w:lineRule="auto"/>
    </w:pPr>
    <w:rPr>
      <w:rFonts w:ascii="BIEDLA+TimesNewRoman" w:eastAsia="MS Mincho" w:hAnsi="BIEDLA+TimesNewRoman" w:cs="Times New Roman"/>
      <w:color w:val="000000"/>
      <w:sz w:val="24"/>
      <w:szCs w:val="24"/>
    </w:rPr>
  </w:style>
  <w:style w:type="paragraph" w:styleId="BodyText">
    <w:name w:val="Body Text"/>
    <w:basedOn w:val="Normal"/>
    <w:link w:val="BodyTextChar1"/>
    <w:unhideWhenUsed/>
    <w:rsid w:val="000F7AF0"/>
    <w:pPr>
      <w:spacing w:after="0" w:line="240" w:lineRule="auto"/>
      <w:jc w:val="center"/>
    </w:pPr>
    <w:rPr>
      <w:rFonts w:ascii="Times New Roman" w:eastAsia="Times New Roman" w:hAnsi="Times New Roman" w:cs="Times New Roman"/>
      <w:b/>
      <w:bCs/>
      <w:sz w:val="36"/>
      <w:szCs w:val="24"/>
    </w:rPr>
  </w:style>
  <w:style w:type="character" w:customStyle="1" w:styleId="BodyTextChar">
    <w:name w:val="Body Text Char"/>
    <w:basedOn w:val="DefaultParagraphFont"/>
    <w:uiPriority w:val="99"/>
    <w:semiHidden/>
    <w:rsid w:val="000F7AF0"/>
  </w:style>
  <w:style w:type="character" w:customStyle="1" w:styleId="BodyTextChar1">
    <w:name w:val="Body Text Char1"/>
    <w:link w:val="BodyText"/>
    <w:locked/>
    <w:rsid w:val="000F7AF0"/>
    <w:rPr>
      <w:rFonts w:ascii="Times New Roman" w:eastAsia="Times New Roman" w:hAnsi="Times New Roman" w:cs="Times New Roman"/>
      <w:b/>
      <w:bCs/>
      <w:sz w:val="36"/>
      <w:szCs w:val="24"/>
    </w:rPr>
  </w:style>
  <w:style w:type="paragraph" w:customStyle="1" w:styleId="MDPI61Citation">
    <w:name w:val="MDPI_6.1_Citation"/>
    <w:qFormat/>
    <w:rsid w:val="00E7057F"/>
    <w:pPr>
      <w:adjustRightInd w:val="0"/>
      <w:snapToGrid w:val="0"/>
      <w:spacing w:after="0" w:line="240" w:lineRule="atLeast"/>
      <w:ind w:right="113"/>
    </w:pPr>
    <w:rPr>
      <w:rFonts w:ascii="Palatino Linotype" w:hAnsi="Palatino Linotype"/>
      <w:sz w:val="14"/>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1262">
      <w:bodyDiv w:val="1"/>
      <w:marLeft w:val="0"/>
      <w:marRight w:val="0"/>
      <w:marTop w:val="0"/>
      <w:marBottom w:val="0"/>
      <w:divBdr>
        <w:top w:val="none" w:sz="0" w:space="0" w:color="auto"/>
        <w:left w:val="none" w:sz="0" w:space="0" w:color="auto"/>
        <w:bottom w:val="none" w:sz="0" w:space="0" w:color="auto"/>
        <w:right w:val="none" w:sz="0" w:space="0" w:color="auto"/>
      </w:divBdr>
    </w:div>
    <w:div w:id="25106624">
      <w:bodyDiv w:val="1"/>
      <w:marLeft w:val="0"/>
      <w:marRight w:val="0"/>
      <w:marTop w:val="0"/>
      <w:marBottom w:val="0"/>
      <w:divBdr>
        <w:top w:val="none" w:sz="0" w:space="0" w:color="auto"/>
        <w:left w:val="none" w:sz="0" w:space="0" w:color="auto"/>
        <w:bottom w:val="none" w:sz="0" w:space="0" w:color="auto"/>
        <w:right w:val="none" w:sz="0" w:space="0" w:color="auto"/>
      </w:divBdr>
    </w:div>
    <w:div w:id="32580046">
      <w:bodyDiv w:val="1"/>
      <w:marLeft w:val="0"/>
      <w:marRight w:val="0"/>
      <w:marTop w:val="0"/>
      <w:marBottom w:val="0"/>
      <w:divBdr>
        <w:top w:val="none" w:sz="0" w:space="0" w:color="auto"/>
        <w:left w:val="none" w:sz="0" w:space="0" w:color="auto"/>
        <w:bottom w:val="none" w:sz="0" w:space="0" w:color="auto"/>
        <w:right w:val="none" w:sz="0" w:space="0" w:color="auto"/>
      </w:divBdr>
    </w:div>
    <w:div w:id="157037065">
      <w:bodyDiv w:val="1"/>
      <w:marLeft w:val="0"/>
      <w:marRight w:val="0"/>
      <w:marTop w:val="0"/>
      <w:marBottom w:val="0"/>
      <w:divBdr>
        <w:top w:val="none" w:sz="0" w:space="0" w:color="auto"/>
        <w:left w:val="none" w:sz="0" w:space="0" w:color="auto"/>
        <w:bottom w:val="none" w:sz="0" w:space="0" w:color="auto"/>
        <w:right w:val="none" w:sz="0" w:space="0" w:color="auto"/>
      </w:divBdr>
    </w:div>
    <w:div w:id="190076647">
      <w:bodyDiv w:val="1"/>
      <w:marLeft w:val="0"/>
      <w:marRight w:val="0"/>
      <w:marTop w:val="0"/>
      <w:marBottom w:val="0"/>
      <w:divBdr>
        <w:top w:val="none" w:sz="0" w:space="0" w:color="auto"/>
        <w:left w:val="none" w:sz="0" w:space="0" w:color="auto"/>
        <w:bottom w:val="none" w:sz="0" w:space="0" w:color="auto"/>
        <w:right w:val="none" w:sz="0" w:space="0" w:color="auto"/>
      </w:divBdr>
    </w:div>
    <w:div w:id="214049436">
      <w:bodyDiv w:val="1"/>
      <w:marLeft w:val="0"/>
      <w:marRight w:val="0"/>
      <w:marTop w:val="0"/>
      <w:marBottom w:val="0"/>
      <w:divBdr>
        <w:top w:val="none" w:sz="0" w:space="0" w:color="auto"/>
        <w:left w:val="none" w:sz="0" w:space="0" w:color="auto"/>
        <w:bottom w:val="none" w:sz="0" w:space="0" w:color="auto"/>
        <w:right w:val="none" w:sz="0" w:space="0" w:color="auto"/>
      </w:divBdr>
    </w:div>
    <w:div w:id="301543859">
      <w:bodyDiv w:val="1"/>
      <w:marLeft w:val="0"/>
      <w:marRight w:val="0"/>
      <w:marTop w:val="0"/>
      <w:marBottom w:val="0"/>
      <w:divBdr>
        <w:top w:val="none" w:sz="0" w:space="0" w:color="auto"/>
        <w:left w:val="none" w:sz="0" w:space="0" w:color="auto"/>
        <w:bottom w:val="none" w:sz="0" w:space="0" w:color="auto"/>
        <w:right w:val="none" w:sz="0" w:space="0" w:color="auto"/>
      </w:divBdr>
    </w:div>
    <w:div w:id="311252784">
      <w:bodyDiv w:val="1"/>
      <w:marLeft w:val="0"/>
      <w:marRight w:val="0"/>
      <w:marTop w:val="0"/>
      <w:marBottom w:val="0"/>
      <w:divBdr>
        <w:top w:val="none" w:sz="0" w:space="0" w:color="auto"/>
        <w:left w:val="none" w:sz="0" w:space="0" w:color="auto"/>
        <w:bottom w:val="none" w:sz="0" w:space="0" w:color="auto"/>
        <w:right w:val="none" w:sz="0" w:space="0" w:color="auto"/>
      </w:divBdr>
    </w:div>
    <w:div w:id="365562827">
      <w:bodyDiv w:val="1"/>
      <w:marLeft w:val="0"/>
      <w:marRight w:val="0"/>
      <w:marTop w:val="0"/>
      <w:marBottom w:val="0"/>
      <w:divBdr>
        <w:top w:val="none" w:sz="0" w:space="0" w:color="auto"/>
        <w:left w:val="none" w:sz="0" w:space="0" w:color="auto"/>
        <w:bottom w:val="none" w:sz="0" w:space="0" w:color="auto"/>
        <w:right w:val="none" w:sz="0" w:space="0" w:color="auto"/>
      </w:divBdr>
    </w:div>
    <w:div w:id="379326953">
      <w:bodyDiv w:val="1"/>
      <w:marLeft w:val="0"/>
      <w:marRight w:val="0"/>
      <w:marTop w:val="0"/>
      <w:marBottom w:val="0"/>
      <w:divBdr>
        <w:top w:val="none" w:sz="0" w:space="0" w:color="auto"/>
        <w:left w:val="none" w:sz="0" w:space="0" w:color="auto"/>
        <w:bottom w:val="none" w:sz="0" w:space="0" w:color="auto"/>
        <w:right w:val="none" w:sz="0" w:space="0" w:color="auto"/>
      </w:divBdr>
    </w:div>
    <w:div w:id="408818456">
      <w:bodyDiv w:val="1"/>
      <w:marLeft w:val="0"/>
      <w:marRight w:val="0"/>
      <w:marTop w:val="0"/>
      <w:marBottom w:val="0"/>
      <w:divBdr>
        <w:top w:val="none" w:sz="0" w:space="0" w:color="auto"/>
        <w:left w:val="none" w:sz="0" w:space="0" w:color="auto"/>
        <w:bottom w:val="none" w:sz="0" w:space="0" w:color="auto"/>
        <w:right w:val="none" w:sz="0" w:space="0" w:color="auto"/>
      </w:divBdr>
    </w:div>
    <w:div w:id="443816532">
      <w:bodyDiv w:val="1"/>
      <w:marLeft w:val="0"/>
      <w:marRight w:val="0"/>
      <w:marTop w:val="0"/>
      <w:marBottom w:val="0"/>
      <w:divBdr>
        <w:top w:val="none" w:sz="0" w:space="0" w:color="auto"/>
        <w:left w:val="none" w:sz="0" w:space="0" w:color="auto"/>
        <w:bottom w:val="none" w:sz="0" w:space="0" w:color="auto"/>
        <w:right w:val="none" w:sz="0" w:space="0" w:color="auto"/>
      </w:divBdr>
      <w:divsChild>
        <w:div w:id="899443875">
          <w:marLeft w:val="0"/>
          <w:marRight w:val="0"/>
          <w:marTop w:val="0"/>
          <w:marBottom w:val="0"/>
          <w:divBdr>
            <w:top w:val="none" w:sz="0" w:space="0" w:color="auto"/>
            <w:left w:val="none" w:sz="0" w:space="0" w:color="auto"/>
            <w:bottom w:val="none" w:sz="0" w:space="0" w:color="auto"/>
            <w:right w:val="none" w:sz="0" w:space="0" w:color="auto"/>
          </w:divBdr>
          <w:divsChild>
            <w:div w:id="1031226471">
              <w:marLeft w:val="0"/>
              <w:marRight w:val="0"/>
              <w:marTop w:val="0"/>
              <w:marBottom w:val="0"/>
              <w:divBdr>
                <w:top w:val="none" w:sz="0" w:space="0" w:color="auto"/>
                <w:left w:val="none" w:sz="0" w:space="0" w:color="auto"/>
                <w:bottom w:val="none" w:sz="0" w:space="0" w:color="auto"/>
                <w:right w:val="none" w:sz="0" w:space="0" w:color="auto"/>
              </w:divBdr>
              <w:divsChild>
                <w:div w:id="2114353566">
                  <w:marLeft w:val="0"/>
                  <w:marRight w:val="0"/>
                  <w:marTop w:val="0"/>
                  <w:marBottom w:val="0"/>
                  <w:divBdr>
                    <w:top w:val="none" w:sz="0" w:space="0" w:color="auto"/>
                    <w:left w:val="none" w:sz="0" w:space="0" w:color="auto"/>
                    <w:bottom w:val="none" w:sz="0" w:space="0" w:color="auto"/>
                    <w:right w:val="none" w:sz="0" w:space="0" w:color="auto"/>
                  </w:divBdr>
                  <w:divsChild>
                    <w:div w:id="1874076444">
                      <w:marLeft w:val="0"/>
                      <w:marRight w:val="0"/>
                      <w:marTop w:val="0"/>
                      <w:marBottom w:val="0"/>
                      <w:divBdr>
                        <w:top w:val="none" w:sz="0" w:space="0" w:color="auto"/>
                        <w:left w:val="none" w:sz="0" w:space="0" w:color="auto"/>
                        <w:bottom w:val="none" w:sz="0" w:space="0" w:color="auto"/>
                        <w:right w:val="none" w:sz="0" w:space="0" w:color="auto"/>
                      </w:divBdr>
                      <w:divsChild>
                        <w:div w:id="185364751">
                          <w:marLeft w:val="0"/>
                          <w:marRight w:val="0"/>
                          <w:marTop w:val="0"/>
                          <w:marBottom w:val="0"/>
                          <w:divBdr>
                            <w:top w:val="none" w:sz="0" w:space="0" w:color="auto"/>
                            <w:left w:val="none" w:sz="0" w:space="0" w:color="auto"/>
                            <w:bottom w:val="none" w:sz="0" w:space="0" w:color="auto"/>
                            <w:right w:val="none" w:sz="0" w:space="0" w:color="auto"/>
                          </w:divBdr>
                          <w:divsChild>
                            <w:div w:id="556665650">
                              <w:marLeft w:val="0"/>
                              <w:marRight w:val="0"/>
                              <w:marTop w:val="0"/>
                              <w:marBottom w:val="0"/>
                              <w:divBdr>
                                <w:top w:val="none" w:sz="0" w:space="0" w:color="auto"/>
                                <w:left w:val="none" w:sz="0" w:space="0" w:color="auto"/>
                                <w:bottom w:val="none" w:sz="0" w:space="0" w:color="auto"/>
                                <w:right w:val="none" w:sz="0" w:space="0" w:color="auto"/>
                              </w:divBdr>
                              <w:divsChild>
                                <w:div w:id="1969890331">
                                  <w:marLeft w:val="0"/>
                                  <w:marRight w:val="0"/>
                                  <w:marTop w:val="0"/>
                                  <w:marBottom w:val="0"/>
                                  <w:divBdr>
                                    <w:top w:val="none" w:sz="0" w:space="0" w:color="auto"/>
                                    <w:left w:val="none" w:sz="0" w:space="0" w:color="auto"/>
                                    <w:bottom w:val="none" w:sz="0" w:space="0" w:color="auto"/>
                                    <w:right w:val="none" w:sz="0" w:space="0" w:color="auto"/>
                                  </w:divBdr>
                                  <w:divsChild>
                                    <w:div w:id="169661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0491404">
      <w:bodyDiv w:val="1"/>
      <w:marLeft w:val="0"/>
      <w:marRight w:val="0"/>
      <w:marTop w:val="0"/>
      <w:marBottom w:val="0"/>
      <w:divBdr>
        <w:top w:val="none" w:sz="0" w:space="0" w:color="auto"/>
        <w:left w:val="none" w:sz="0" w:space="0" w:color="auto"/>
        <w:bottom w:val="none" w:sz="0" w:space="0" w:color="auto"/>
        <w:right w:val="none" w:sz="0" w:space="0" w:color="auto"/>
      </w:divBdr>
      <w:divsChild>
        <w:div w:id="1594781545">
          <w:marLeft w:val="0"/>
          <w:marRight w:val="0"/>
          <w:marTop w:val="0"/>
          <w:marBottom w:val="0"/>
          <w:divBdr>
            <w:top w:val="single" w:sz="2" w:space="0" w:color="D9D9E3"/>
            <w:left w:val="single" w:sz="2" w:space="0" w:color="D9D9E3"/>
            <w:bottom w:val="single" w:sz="2" w:space="0" w:color="D9D9E3"/>
            <w:right w:val="single" w:sz="2" w:space="0" w:color="D9D9E3"/>
          </w:divBdr>
          <w:divsChild>
            <w:div w:id="1931307491">
              <w:marLeft w:val="0"/>
              <w:marRight w:val="0"/>
              <w:marTop w:val="100"/>
              <w:marBottom w:val="100"/>
              <w:divBdr>
                <w:top w:val="single" w:sz="2" w:space="0" w:color="D9D9E3"/>
                <w:left w:val="single" w:sz="2" w:space="0" w:color="D9D9E3"/>
                <w:bottom w:val="single" w:sz="2" w:space="0" w:color="D9D9E3"/>
                <w:right w:val="single" w:sz="2" w:space="0" w:color="D9D9E3"/>
              </w:divBdr>
              <w:divsChild>
                <w:div w:id="2046371128">
                  <w:marLeft w:val="0"/>
                  <w:marRight w:val="0"/>
                  <w:marTop w:val="0"/>
                  <w:marBottom w:val="0"/>
                  <w:divBdr>
                    <w:top w:val="single" w:sz="2" w:space="0" w:color="D9D9E3"/>
                    <w:left w:val="single" w:sz="2" w:space="0" w:color="D9D9E3"/>
                    <w:bottom w:val="single" w:sz="2" w:space="0" w:color="D9D9E3"/>
                    <w:right w:val="single" w:sz="2" w:space="0" w:color="D9D9E3"/>
                  </w:divBdr>
                  <w:divsChild>
                    <w:div w:id="612252122">
                      <w:marLeft w:val="0"/>
                      <w:marRight w:val="0"/>
                      <w:marTop w:val="0"/>
                      <w:marBottom w:val="0"/>
                      <w:divBdr>
                        <w:top w:val="single" w:sz="2" w:space="0" w:color="D9D9E3"/>
                        <w:left w:val="single" w:sz="2" w:space="0" w:color="D9D9E3"/>
                        <w:bottom w:val="single" w:sz="2" w:space="0" w:color="D9D9E3"/>
                        <w:right w:val="single" w:sz="2" w:space="0" w:color="D9D9E3"/>
                      </w:divBdr>
                      <w:divsChild>
                        <w:div w:id="1673223145">
                          <w:marLeft w:val="0"/>
                          <w:marRight w:val="0"/>
                          <w:marTop w:val="0"/>
                          <w:marBottom w:val="0"/>
                          <w:divBdr>
                            <w:top w:val="single" w:sz="2" w:space="0" w:color="D9D9E3"/>
                            <w:left w:val="single" w:sz="2" w:space="0" w:color="D9D9E3"/>
                            <w:bottom w:val="single" w:sz="2" w:space="0" w:color="D9D9E3"/>
                            <w:right w:val="single" w:sz="2" w:space="0" w:color="D9D9E3"/>
                          </w:divBdr>
                          <w:divsChild>
                            <w:div w:id="359431246">
                              <w:marLeft w:val="0"/>
                              <w:marRight w:val="0"/>
                              <w:marTop w:val="0"/>
                              <w:marBottom w:val="0"/>
                              <w:divBdr>
                                <w:top w:val="single" w:sz="2" w:space="0" w:color="D9D9E3"/>
                                <w:left w:val="single" w:sz="2" w:space="0" w:color="D9D9E3"/>
                                <w:bottom w:val="single" w:sz="2" w:space="0" w:color="D9D9E3"/>
                                <w:right w:val="single" w:sz="2" w:space="0" w:color="D9D9E3"/>
                              </w:divBdr>
                              <w:divsChild>
                                <w:div w:id="419566237">
                                  <w:marLeft w:val="0"/>
                                  <w:marRight w:val="0"/>
                                  <w:marTop w:val="0"/>
                                  <w:marBottom w:val="0"/>
                                  <w:divBdr>
                                    <w:top w:val="single" w:sz="2" w:space="0" w:color="D9D9E3"/>
                                    <w:left w:val="single" w:sz="2" w:space="0" w:color="D9D9E3"/>
                                    <w:bottom w:val="single" w:sz="2" w:space="0" w:color="D9D9E3"/>
                                    <w:right w:val="single" w:sz="2" w:space="0" w:color="D9D9E3"/>
                                  </w:divBdr>
                                  <w:divsChild>
                                    <w:div w:id="17664180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85860648">
          <w:marLeft w:val="0"/>
          <w:marRight w:val="0"/>
          <w:marTop w:val="0"/>
          <w:marBottom w:val="0"/>
          <w:divBdr>
            <w:top w:val="single" w:sz="2" w:space="0" w:color="D9D9E3"/>
            <w:left w:val="single" w:sz="2" w:space="0" w:color="D9D9E3"/>
            <w:bottom w:val="single" w:sz="2" w:space="0" w:color="D9D9E3"/>
            <w:right w:val="single" w:sz="2" w:space="0" w:color="D9D9E3"/>
          </w:divBdr>
          <w:divsChild>
            <w:div w:id="445656482">
              <w:marLeft w:val="0"/>
              <w:marRight w:val="0"/>
              <w:marTop w:val="100"/>
              <w:marBottom w:val="100"/>
              <w:divBdr>
                <w:top w:val="single" w:sz="2" w:space="0" w:color="D9D9E3"/>
                <w:left w:val="single" w:sz="2" w:space="0" w:color="D9D9E3"/>
                <w:bottom w:val="single" w:sz="2" w:space="0" w:color="D9D9E3"/>
                <w:right w:val="single" w:sz="2" w:space="0" w:color="D9D9E3"/>
              </w:divBdr>
              <w:divsChild>
                <w:div w:id="184247617">
                  <w:marLeft w:val="0"/>
                  <w:marRight w:val="0"/>
                  <w:marTop w:val="0"/>
                  <w:marBottom w:val="0"/>
                  <w:divBdr>
                    <w:top w:val="single" w:sz="2" w:space="0" w:color="D9D9E3"/>
                    <w:left w:val="single" w:sz="2" w:space="0" w:color="D9D9E3"/>
                    <w:bottom w:val="single" w:sz="2" w:space="0" w:color="D9D9E3"/>
                    <w:right w:val="single" w:sz="2" w:space="0" w:color="D9D9E3"/>
                  </w:divBdr>
                  <w:divsChild>
                    <w:div w:id="1467812893">
                      <w:marLeft w:val="0"/>
                      <w:marRight w:val="0"/>
                      <w:marTop w:val="0"/>
                      <w:marBottom w:val="0"/>
                      <w:divBdr>
                        <w:top w:val="single" w:sz="2" w:space="0" w:color="D9D9E3"/>
                        <w:left w:val="single" w:sz="2" w:space="0" w:color="D9D9E3"/>
                        <w:bottom w:val="single" w:sz="2" w:space="0" w:color="D9D9E3"/>
                        <w:right w:val="single" w:sz="2" w:space="0" w:color="D9D9E3"/>
                      </w:divBdr>
                      <w:divsChild>
                        <w:div w:id="1116438265">
                          <w:marLeft w:val="0"/>
                          <w:marRight w:val="0"/>
                          <w:marTop w:val="0"/>
                          <w:marBottom w:val="0"/>
                          <w:divBdr>
                            <w:top w:val="single" w:sz="2" w:space="0" w:color="D9D9E3"/>
                            <w:left w:val="single" w:sz="2" w:space="0" w:color="D9D9E3"/>
                            <w:bottom w:val="single" w:sz="2" w:space="0" w:color="D9D9E3"/>
                            <w:right w:val="single" w:sz="2" w:space="0" w:color="D9D9E3"/>
                          </w:divBdr>
                          <w:divsChild>
                            <w:div w:id="1214075104">
                              <w:marLeft w:val="0"/>
                              <w:marRight w:val="0"/>
                              <w:marTop w:val="0"/>
                              <w:marBottom w:val="0"/>
                              <w:divBdr>
                                <w:top w:val="single" w:sz="2" w:space="0" w:color="D9D9E3"/>
                                <w:left w:val="single" w:sz="2" w:space="0" w:color="D9D9E3"/>
                                <w:bottom w:val="single" w:sz="2" w:space="0" w:color="D9D9E3"/>
                                <w:right w:val="single" w:sz="2" w:space="0" w:color="D9D9E3"/>
                              </w:divBdr>
                              <w:divsChild>
                                <w:div w:id="1833832411">
                                  <w:marLeft w:val="0"/>
                                  <w:marRight w:val="0"/>
                                  <w:marTop w:val="0"/>
                                  <w:marBottom w:val="0"/>
                                  <w:divBdr>
                                    <w:top w:val="single" w:sz="2" w:space="0" w:color="D9D9E3"/>
                                    <w:left w:val="single" w:sz="2" w:space="0" w:color="D9D9E3"/>
                                    <w:bottom w:val="single" w:sz="2" w:space="0" w:color="D9D9E3"/>
                                    <w:right w:val="single" w:sz="2" w:space="0" w:color="D9D9E3"/>
                                  </w:divBdr>
                                  <w:divsChild>
                                    <w:div w:id="11383061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79733980">
                      <w:marLeft w:val="0"/>
                      <w:marRight w:val="0"/>
                      <w:marTop w:val="0"/>
                      <w:marBottom w:val="0"/>
                      <w:divBdr>
                        <w:top w:val="single" w:sz="2" w:space="0" w:color="D9D9E3"/>
                        <w:left w:val="single" w:sz="2" w:space="0" w:color="D9D9E3"/>
                        <w:bottom w:val="single" w:sz="2" w:space="0" w:color="D9D9E3"/>
                        <w:right w:val="single" w:sz="2" w:space="0" w:color="D9D9E3"/>
                      </w:divBdr>
                      <w:divsChild>
                        <w:div w:id="10530462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45602256">
      <w:bodyDiv w:val="1"/>
      <w:marLeft w:val="0"/>
      <w:marRight w:val="0"/>
      <w:marTop w:val="0"/>
      <w:marBottom w:val="0"/>
      <w:divBdr>
        <w:top w:val="none" w:sz="0" w:space="0" w:color="auto"/>
        <w:left w:val="none" w:sz="0" w:space="0" w:color="auto"/>
        <w:bottom w:val="none" w:sz="0" w:space="0" w:color="auto"/>
        <w:right w:val="none" w:sz="0" w:space="0" w:color="auto"/>
      </w:divBdr>
    </w:div>
    <w:div w:id="569535533">
      <w:bodyDiv w:val="1"/>
      <w:marLeft w:val="0"/>
      <w:marRight w:val="0"/>
      <w:marTop w:val="0"/>
      <w:marBottom w:val="0"/>
      <w:divBdr>
        <w:top w:val="none" w:sz="0" w:space="0" w:color="auto"/>
        <w:left w:val="none" w:sz="0" w:space="0" w:color="auto"/>
        <w:bottom w:val="none" w:sz="0" w:space="0" w:color="auto"/>
        <w:right w:val="none" w:sz="0" w:space="0" w:color="auto"/>
      </w:divBdr>
    </w:div>
    <w:div w:id="642386850">
      <w:bodyDiv w:val="1"/>
      <w:marLeft w:val="0"/>
      <w:marRight w:val="0"/>
      <w:marTop w:val="0"/>
      <w:marBottom w:val="0"/>
      <w:divBdr>
        <w:top w:val="none" w:sz="0" w:space="0" w:color="auto"/>
        <w:left w:val="none" w:sz="0" w:space="0" w:color="auto"/>
        <w:bottom w:val="none" w:sz="0" w:space="0" w:color="auto"/>
        <w:right w:val="none" w:sz="0" w:space="0" w:color="auto"/>
      </w:divBdr>
    </w:div>
    <w:div w:id="669721622">
      <w:bodyDiv w:val="1"/>
      <w:marLeft w:val="0"/>
      <w:marRight w:val="0"/>
      <w:marTop w:val="0"/>
      <w:marBottom w:val="0"/>
      <w:divBdr>
        <w:top w:val="none" w:sz="0" w:space="0" w:color="auto"/>
        <w:left w:val="none" w:sz="0" w:space="0" w:color="auto"/>
        <w:bottom w:val="none" w:sz="0" w:space="0" w:color="auto"/>
        <w:right w:val="none" w:sz="0" w:space="0" w:color="auto"/>
      </w:divBdr>
    </w:div>
    <w:div w:id="781993935">
      <w:bodyDiv w:val="1"/>
      <w:marLeft w:val="0"/>
      <w:marRight w:val="0"/>
      <w:marTop w:val="0"/>
      <w:marBottom w:val="0"/>
      <w:divBdr>
        <w:top w:val="none" w:sz="0" w:space="0" w:color="auto"/>
        <w:left w:val="none" w:sz="0" w:space="0" w:color="auto"/>
        <w:bottom w:val="none" w:sz="0" w:space="0" w:color="auto"/>
        <w:right w:val="none" w:sz="0" w:space="0" w:color="auto"/>
      </w:divBdr>
    </w:div>
    <w:div w:id="785586684">
      <w:bodyDiv w:val="1"/>
      <w:marLeft w:val="0"/>
      <w:marRight w:val="0"/>
      <w:marTop w:val="0"/>
      <w:marBottom w:val="0"/>
      <w:divBdr>
        <w:top w:val="none" w:sz="0" w:space="0" w:color="auto"/>
        <w:left w:val="none" w:sz="0" w:space="0" w:color="auto"/>
        <w:bottom w:val="none" w:sz="0" w:space="0" w:color="auto"/>
        <w:right w:val="none" w:sz="0" w:space="0" w:color="auto"/>
      </w:divBdr>
    </w:div>
    <w:div w:id="795179431">
      <w:bodyDiv w:val="1"/>
      <w:marLeft w:val="0"/>
      <w:marRight w:val="0"/>
      <w:marTop w:val="0"/>
      <w:marBottom w:val="0"/>
      <w:divBdr>
        <w:top w:val="none" w:sz="0" w:space="0" w:color="auto"/>
        <w:left w:val="none" w:sz="0" w:space="0" w:color="auto"/>
        <w:bottom w:val="none" w:sz="0" w:space="0" w:color="auto"/>
        <w:right w:val="none" w:sz="0" w:space="0" w:color="auto"/>
      </w:divBdr>
    </w:div>
    <w:div w:id="830607140">
      <w:bodyDiv w:val="1"/>
      <w:marLeft w:val="0"/>
      <w:marRight w:val="0"/>
      <w:marTop w:val="0"/>
      <w:marBottom w:val="0"/>
      <w:divBdr>
        <w:top w:val="none" w:sz="0" w:space="0" w:color="auto"/>
        <w:left w:val="none" w:sz="0" w:space="0" w:color="auto"/>
        <w:bottom w:val="none" w:sz="0" w:space="0" w:color="auto"/>
        <w:right w:val="none" w:sz="0" w:space="0" w:color="auto"/>
      </w:divBdr>
    </w:div>
    <w:div w:id="836533114">
      <w:bodyDiv w:val="1"/>
      <w:marLeft w:val="0"/>
      <w:marRight w:val="0"/>
      <w:marTop w:val="0"/>
      <w:marBottom w:val="0"/>
      <w:divBdr>
        <w:top w:val="none" w:sz="0" w:space="0" w:color="auto"/>
        <w:left w:val="none" w:sz="0" w:space="0" w:color="auto"/>
        <w:bottom w:val="none" w:sz="0" w:space="0" w:color="auto"/>
        <w:right w:val="none" w:sz="0" w:space="0" w:color="auto"/>
      </w:divBdr>
    </w:div>
    <w:div w:id="888957860">
      <w:bodyDiv w:val="1"/>
      <w:marLeft w:val="0"/>
      <w:marRight w:val="0"/>
      <w:marTop w:val="0"/>
      <w:marBottom w:val="0"/>
      <w:divBdr>
        <w:top w:val="none" w:sz="0" w:space="0" w:color="auto"/>
        <w:left w:val="none" w:sz="0" w:space="0" w:color="auto"/>
        <w:bottom w:val="none" w:sz="0" w:space="0" w:color="auto"/>
        <w:right w:val="none" w:sz="0" w:space="0" w:color="auto"/>
      </w:divBdr>
    </w:div>
    <w:div w:id="974604248">
      <w:bodyDiv w:val="1"/>
      <w:marLeft w:val="0"/>
      <w:marRight w:val="0"/>
      <w:marTop w:val="0"/>
      <w:marBottom w:val="0"/>
      <w:divBdr>
        <w:top w:val="none" w:sz="0" w:space="0" w:color="auto"/>
        <w:left w:val="none" w:sz="0" w:space="0" w:color="auto"/>
        <w:bottom w:val="none" w:sz="0" w:space="0" w:color="auto"/>
        <w:right w:val="none" w:sz="0" w:space="0" w:color="auto"/>
      </w:divBdr>
    </w:div>
    <w:div w:id="988553091">
      <w:bodyDiv w:val="1"/>
      <w:marLeft w:val="0"/>
      <w:marRight w:val="0"/>
      <w:marTop w:val="0"/>
      <w:marBottom w:val="0"/>
      <w:divBdr>
        <w:top w:val="none" w:sz="0" w:space="0" w:color="auto"/>
        <w:left w:val="none" w:sz="0" w:space="0" w:color="auto"/>
        <w:bottom w:val="none" w:sz="0" w:space="0" w:color="auto"/>
        <w:right w:val="none" w:sz="0" w:space="0" w:color="auto"/>
      </w:divBdr>
    </w:div>
    <w:div w:id="990867795">
      <w:bodyDiv w:val="1"/>
      <w:marLeft w:val="0"/>
      <w:marRight w:val="0"/>
      <w:marTop w:val="0"/>
      <w:marBottom w:val="0"/>
      <w:divBdr>
        <w:top w:val="none" w:sz="0" w:space="0" w:color="auto"/>
        <w:left w:val="none" w:sz="0" w:space="0" w:color="auto"/>
        <w:bottom w:val="none" w:sz="0" w:space="0" w:color="auto"/>
        <w:right w:val="none" w:sz="0" w:space="0" w:color="auto"/>
      </w:divBdr>
    </w:div>
    <w:div w:id="991720402">
      <w:bodyDiv w:val="1"/>
      <w:marLeft w:val="0"/>
      <w:marRight w:val="0"/>
      <w:marTop w:val="0"/>
      <w:marBottom w:val="0"/>
      <w:divBdr>
        <w:top w:val="none" w:sz="0" w:space="0" w:color="auto"/>
        <w:left w:val="none" w:sz="0" w:space="0" w:color="auto"/>
        <w:bottom w:val="none" w:sz="0" w:space="0" w:color="auto"/>
        <w:right w:val="none" w:sz="0" w:space="0" w:color="auto"/>
      </w:divBdr>
    </w:div>
    <w:div w:id="1007559249">
      <w:bodyDiv w:val="1"/>
      <w:marLeft w:val="0"/>
      <w:marRight w:val="0"/>
      <w:marTop w:val="0"/>
      <w:marBottom w:val="0"/>
      <w:divBdr>
        <w:top w:val="none" w:sz="0" w:space="0" w:color="auto"/>
        <w:left w:val="none" w:sz="0" w:space="0" w:color="auto"/>
        <w:bottom w:val="none" w:sz="0" w:space="0" w:color="auto"/>
        <w:right w:val="none" w:sz="0" w:space="0" w:color="auto"/>
      </w:divBdr>
    </w:div>
    <w:div w:id="1035034792">
      <w:bodyDiv w:val="1"/>
      <w:marLeft w:val="0"/>
      <w:marRight w:val="0"/>
      <w:marTop w:val="0"/>
      <w:marBottom w:val="0"/>
      <w:divBdr>
        <w:top w:val="none" w:sz="0" w:space="0" w:color="auto"/>
        <w:left w:val="none" w:sz="0" w:space="0" w:color="auto"/>
        <w:bottom w:val="none" w:sz="0" w:space="0" w:color="auto"/>
        <w:right w:val="none" w:sz="0" w:space="0" w:color="auto"/>
      </w:divBdr>
    </w:div>
    <w:div w:id="1042905639">
      <w:bodyDiv w:val="1"/>
      <w:marLeft w:val="0"/>
      <w:marRight w:val="0"/>
      <w:marTop w:val="0"/>
      <w:marBottom w:val="0"/>
      <w:divBdr>
        <w:top w:val="none" w:sz="0" w:space="0" w:color="auto"/>
        <w:left w:val="none" w:sz="0" w:space="0" w:color="auto"/>
        <w:bottom w:val="none" w:sz="0" w:space="0" w:color="auto"/>
        <w:right w:val="none" w:sz="0" w:space="0" w:color="auto"/>
      </w:divBdr>
    </w:div>
    <w:div w:id="1054352312">
      <w:bodyDiv w:val="1"/>
      <w:marLeft w:val="0"/>
      <w:marRight w:val="0"/>
      <w:marTop w:val="0"/>
      <w:marBottom w:val="0"/>
      <w:divBdr>
        <w:top w:val="none" w:sz="0" w:space="0" w:color="auto"/>
        <w:left w:val="none" w:sz="0" w:space="0" w:color="auto"/>
        <w:bottom w:val="none" w:sz="0" w:space="0" w:color="auto"/>
        <w:right w:val="none" w:sz="0" w:space="0" w:color="auto"/>
      </w:divBdr>
    </w:div>
    <w:div w:id="1082532367">
      <w:bodyDiv w:val="1"/>
      <w:marLeft w:val="0"/>
      <w:marRight w:val="0"/>
      <w:marTop w:val="0"/>
      <w:marBottom w:val="0"/>
      <w:divBdr>
        <w:top w:val="none" w:sz="0" w:space="0" w:color="auto"/>
        <w:left w:val="none" w:sz="0" w:space="0" w:color="auto"/>
        <w:bottom w:val="none" w:sz="0" w:space="0" w:color="auto"/>
        <w:right w:val="none" w:sz="0" w:space="0" w:color="auto"/>
      </w:divBdr>
    </w:div>
    <w:div w:id="1100443995">
      <w:bodyDiv w:val="1"/>
      <w:marLeft w:val="0"/>
      <w:marRight w:val="0"/>
      <w:marTop w:val="0"/>
      <w:marBottom w:val="0"/>
      <w:divBdr>
        <w:top w:val="none" w:sz="0" w:space="0" w:color="auto"/>
        <w:left w:val="none" w:sz="0" w:space="0" w:color="auto"/>
        <w:bottom w:val="none" w:sz="0" w:space="0" w:color="auto"/>
        <w:right w:val="none" w:sz="0" w:space="0" w:color="auto"/>
      </w:divBdr>
      <w:divsChild>
        <w:div w:id="1058551416">
          <w:marLeft w:val="0"/>
          <w:marRight w:val="0"/>
          <w:marTop w:val="0"/>
          <w:marBottom w:val="0"/>
          <w:divBdr>
            <w:top w:val="none" w:sz="0" w:space="0" w:color="auto"/>
            <w:left w:val="none" w:sz="0" w:space="0" w:color="auto"/>
            <w:bottom w:val="none" w:sz="0" w:space="0" w:color="auto"/>
            <w:right w:val="none" w:sz="0" w:space="0" w:color="auto"/>
          </w:divBdr>
        </w:div>
        <w:div w:id="1950895324">
          <w:marLeft w:val="0"/>
          <w:marRight w:val="0"/>
          <w:marTop w:val="0"/>
          <w:marBottom w:val="0"/>
          <w:divBdr>
            <w:top w:val="none" w:sz="0" w:space="0" w:color="auto"/>
            <w:left w:val="none" w:sz="0" w:space="0" w:color="auto"/>
            <w:bottom w:val="none" w:sz="0" w:space="0" w:color="auto"/>
            <w:right w:val="none" w:sz="0" w:space="0" w:color="auto"/>
          </w:divBdr>
          <w:divsChild>
            <w:div w:id="694430976">
              <w:marLeft w:val="0"/>
              <w:marRight w:val="0"/>
              <w:marTop w:val="0"/>
              <w:marBottom w:val="0"/>
              <w:divBdr>
                <w:top w:val="none" w:sz="0" w:space="0" w:color="auto"/>
                <w:left w:val="none" w:sz="0" w:space="0" w:color="auto"/>
                <w:bottom w:val="none" w:sz="0" w:space="0" w:color="auto"/>
                <w:right w:val="none" w:sz="0" w:space="0" w:color="auto"/>
              </w:divBdr>
              <w:divsChild>
                <w:div w:id="109605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458924">
      <w:bodyDiv w:val="1"/>
      <w:marLeft w:val="0"/>
      <w:marRight w:val="0"/>
      <w:marTop w:val="0"/>
      <w:marBottom w:val="0"/>
      <w:divBdr>
        <w:top w:val="none" w:sz="0" w:space="0" w:color="auto"/>
        <w:left w:val="none" w:sz="0" w:space="0" w:color="auto"/>
        <w:bottom w:val="none" w:sz="0" w:space="0" w:color="auto"/>
        <w:right w:val="none" w:sz="0" w:space="0" w:color="auto"/>
      </w:divBdr>
    </w:div>
    <w:div w:id="1109928718">
      <w:bodyDiv w:val="1"/>
      <w:marLeft w:val="0"/>
      <w:marRight w:val="0"/>
      <w:marTop w:val="0"/>
      <w:marBottom w:val="0"/>
      <w:divBdr>
        <w:top w:val="none" w:sz="0" w:space="0" w:color="auto"/>
        <w:left w:val="none" w:sz="0" w:space="0" w:color="auto"/>
        <w:bottom w:val="none" w:sz="0" w:space="0" w:color="auto"/>
        <w:right w:val="none" w:sz="0" w:space="0" w:color="auto"/>
      </w:divBdr>
    </w:div>
    <w:div w:id="1157959185">
      <w:bodyDiv w:val="1"/>
      <w:marLeft w:val="0"/>
      <w:marRight w:val="0"/>
      <w:marTop w:val="0"/>
      <w:marBottom w:val="0"/>
      <w:divBdr>
        <w:top w:val="none" w:sz="0" w:space="0" w:color="auto"/>
        <w:left w:val="none" w:sz="0" w:space="0" w:color="auto"/>
        <w:bottom w:val="none" w:sz="0" w:space="0" w:color="auto"/>
        <w:right w:val="none" w:sz="0" w:space="0" w:color="auto"/>
      </w:divBdr>
    </w:div>
    <w:div w:id="1177966806">
      <w:bodyDiv w:val="1"/>
      <w:marLeft w:val="0"/>
      <w:marRight w:val="0"/>
      <w:marTop w:val="0"/>
      <w:marBottom w:val="0"/>
      <w:divBdr>
        <w:top w:val="none" w:sz="0" w:space="0" w:color="auto"/>
        <w:left w:val="none" w:sz="0" w:space="0" w:color="auto"/>
        <w:bottom w:val="none" w:sz="0" w:space="0" w:color="auto"/>
        <w:right w:val="none" w:sz="0" w:space="0" w:color="auto"/>
      </w:divBdr>
    </w:div>
    <w:div w:id="1198474021">
      <w:bodyDiv w:val="1"/>
      <w:marLeft w:val="0"/>
      <w:marRight w:val="0"/>
      <w:marTop w:val="0"/>
      <w:marBottom w:val="0"/>
      <w:divBdr>
        <w:top w:val="none" w:sz="0" w:space="0" w:color="auto"/>
        <w:left w:val="none" w:sz="0" w:space="0" w:color="auto"/>
        <w:bottom w:val="none" w:sz="0" w:space="0" w:color="auto"/>
        <w:right w:val="none" w:sz="0" w:space="0" w:color="auto"/>
      </w:divBdr>
    </w:div>
    <w:div w:id="1200360396">
      <w:bodyDiv w:val="1"/>
      <w:marLeft w:val="0"/>
      <w:marRight w:val="0"/>
      <w:marTop w:val="0"/>
      <w:marBottom w:val="0"/>
      <w:divBdr>
        <w:top w:val="none" w:sz="0" w:space="0" w:color="auto"/>
        <w:left w:val="none" w:sz="0" w:space="0" w:color="auto"/>
        <w:bottom w:val="none" w:sz="0" w:space="0" w:color="auto"/>
        <w:right w:val="none" w:sz="0" w:space="0" w:color="auto"/>
      </w:divBdr>
    </w:div>
    <w:div w:id="1211721036">
      <w:bodyDiv w:val="1"/>
      <w:marLeft w:val="0"/>
      <w:marRight w:val="0"/>
      <w:marTop w:val="0"/>
      <w:marBottom w:val="0"/>
      <w:divBdr>
        <w:top w:val="none" w:sz="0" w:space="0" w:color="auto"/>
        <w:left w:val="none" w:sz="0" w:space="0" w:color="auto"/>
        <w:bottom w:val="none" w:sz="0" w:space="0" w:color="auto"/>
        <w:right w:val="none" w:sz="0" w:space="0" w:color="auto"/>
      </w:divBdr>
    </w:div>
    <w:div w:id="1240872739">
      <w:bodyDiv w:val="1"/>
      <w:marLeft w:val="0"/>
      <w:marRight w:val="0"/>
      <w:marTop w:val="0"/>
      <w:marBottom w:val="0"/>
      <w:divBdr>
        <w:top w:val="none" w:sz="0" w:space="0" w:color="auto"/>
        <w:left w:val="none" w:sz="0" w:space="0" w:color="auto"/>
        <w:bottom w:val="none" w:sz="0" w:space="0" w:color="auto"/>
        <w:right w:val="none" w:sz="0" w:space="0" w:color="auto"/>
      </w:divBdr>
    </w:div>
    <w:div w:id="1272856452">
      <w:bodyDiv w:val="1"/>
      <w:marLeft w:val="0"/>
      <w:marRight w:val="0"/>
      <w:marTop w:val="0"/>
      <w:marBottom w:val="0"/>
      <w:divBdr>
        <w:top w:val="none" w:sz="0" w:space="0" w:color="auto"/>
        <w:left w:val="none" w:sz="0" w:space="0" w:color="auto"/>
        <w:bottom w:val="none" w:sz="0" w:space="0" w:color="auto"/>
        <w:right w:val="none" w:sz="0" w:space="0" w:color="auto"/>
      </w:divBdr>
    </w:div>
    <w:div w:id="1276598787">
      <w:bodyDiv w:val="1"/>
      <w:marLeft w:val="0"/>
      <w:marRight w:val="0"/>
      <w:marTop w:val="0"/>
      <w:marBottom w:val="0"/>
      <w:divBdr>
        <w:top w:val="none" w:sz="0" w:space="0" w:color="auto"/>
        <w:left w:val="none" w:sz="0" w:space="0" w:color="auto"/>
        <w:bottom w:val="none" w:sz="0" w:space="0" w:color="auto"/>
        <w:right w:val="none" w:sz="0" w:space="0" w:color="auto"/>
      </w:divBdr>
    </w:div>
    <w:div w:id="1284113867">
      <w:bodyDiv w:val="1"/>
      <w:marLeft w:val="0"/>
      <w:marRight w:val="0"/>
      <w:marTop w:val="0"/>
      <w:marBottom w:val="0"/>
      <w:divBdr>
        <w:top w:val="none" w:sz="0" w:space="0" w:color="auto"/>
        <w:left w:val="none" w:sz="0" w:space="0" w:color="auto"/>
        <w:bottom w:val="none" w:sz="0" w:space="0" w:color="auto"/>
        <w:right w:val="none" w:sz="0" w:space="0" w:color="auto"/>
      </w:divBdr>
    </w:div>
    <w:div w:id="1300764135">
      <w:bodyDiv w:val="1"/>
      <w:marLeft w:val="0"/>
      <w:marRight w:val="0"/>
      <w:marTop w:val="0"/>
      <w:marBottom w:val="0"/>
      <w:divBdr>
        <w:top w:val="none" w:sz="0" w:space="0" w:color="auto"/>
        <w:left w:val="none" w:sz="0" w:space="0" w:color="auto"/>
        <w:bottom w:val="none" w:sz="0" w:space="0" w:color="auto"/>
        <w:right w:val="none" w:sz="0" w:space="0" w:color="auto"/>
      </w:divBdr>
    </w:div>
    <w:div w:id="1304893126">
      <w:bodyDiv w:val="1"/>
      <w:marLeft w:val="0"/>
      <w:marRight w:val="0"/>
      <w:marTop w:val="0"/>
      <w:marBottom w:val="0"/>
      <w:divBdr>
        <w:top w:val="none" w:sz="0" w:space="0" w:color="auto"/>
        <w:left w:val="none" w:sz="0" w:space="0" w:color="auto"/>
        <w:bottom w:val="none" w:sz="0" w:space="0" w:color="auto"/>
        <w:right w:val="none" w:sz="0" w:space="0" w:color="auto"/>
      </w:divBdr>
    </w:div>
    <w:div w:id="1356272809">
      <w:bodyDiv w:val="1"/>
      <w:marLeft w:val="0"/>
      <w:marRight w:val="0"/>
      <w:marTop w:val="0"/>
      <w:marBottom w:val="0"/>
      <w:divBdr>
        <w:top w:val="none" w:sz="0" w:space="0" w:color="auto"/>
        <w:left w:val="none" w:sz="0" w:space="0" w:color="auto"/>
        <w:bottom w:val="none" w:sz="0" w:space="0" w:color="auto"/>
        <w:right w:val="none" w:sz="0" w:space="0" w:color="auto"/>
      </w:divBdr>
    </w:div>
    <w:div w:id="1386880183">
      <w:bodyDiv w:val="1"/>
      <w:marLeft w:val="0"/>
      <w:marRight w:val="0"/>
      <w:marTop w:val="0"/>
      <w:marBottom w:val="0"/>
      <w:divBdr>
        <w:top w:val="none" w:sz="0" w:space="0" w:color="auto"/>
        <w:left w:val="none" w:sz="0" w:space="0" w:color="auto"/>
        <w:bottom w:val="none" w:sz="0" w:space="0" w:color="auto"/>
        <w:right w:val="none" w:sz="0" w:space="0" w:color="auto"/>
      </w:divBdr>
    </w:div>
    <w:div w:id="1395157062">
      <w:bodyDiv w:val="1"/>
      <w:marLeft w:val="0"/>
      <w:marRight w:val="0"/>
      <w:marTop w:val="0"/>
      <w:marBottom w:val="0"/>
      <w:divBdr>
        <w:top w:val="none" w:sz="0" w:space="0" w:color="auto"/>
        <w:left w:val="none" w:sz="0" w:space="0" w:color="auto"/>
        <w:bottom w:val="none" w:sz="0" w:space="0" w:color="auto"/>
        <w:right w:val="none" w:sz="0" w:space="0" w:color="auto"/>
      </w:divBdr>
      <w:divsChild>
        <w:div w:id="1684477791">
          <w:marLeft w:val="0"/>
          <w:marRight w:val="0"/>
          <w:marTop w:val="0"/>
          <w:marBottom w:val="0"/>
          <w:divBdr>
            <w:top w:val="single" w:sz="2" w:space="0" w:color="D9D9E3"/>
            <w:left w:val="single" w:sz="2" w:space="0" w:color="D9D9E3"/>
            <w:bottom w:val="single" w:sz="2" w:space="0" w:color="D9D9E3"/>
            <w:right w:val="single" w:sz="2" w:space="0" w:color="D9D9E3"/>
          </w:divBdr>
          <w:divsChild>
            <w:div w:id="1537962722">
              <w:marLeft w:val="0"/>
              <w:marRight w:val="0"/>
              <w:marTop w:val="100"/>
              <w:marBottom w:val="100"/>
              <w:divBdr>
                <w:top w:val="single" w:sz="2" w:space="0" w:color="D9D9E3"/>
                <w:left w:val="single" w:sz="2" w:space="0" w:color="D9D9E3"/>
                <w:bottom w:val="single" w:sz="2" w:space="0" w:color="D9D9E3"/>
                <w:right w:val="single" w:sz="2" w:space="0" w:color="D9D9E3"/>
              </w:divBdr>
              <w:divsChild>
                <w:div w:id="665326589">
                  <w:marLeft w:val="0"/>
                  <w:marRight w:val="0"/>
                  <w:marTop w:val="0"/>
                  <w:marBottom w:val="0"/>
                  <w:divBdr>
                    <w:top w:val="single" w:sz="2" w:space="0" w:color="D9D9E3"/>
                    <w:left w:val="single" w:sz="2" w:space="0" w:color="D9D9E3"/>
                    <w:bottom w:val="single" w:sz="2" w:space="0" w:color="D9D9E3"/>
                    <w:right w:val="single" w:sz="2" w:space="0" w:color="D9D9E3"/>
                  </w:divBdr>
                  <w:divsChild>
                    <w:div w:id="4945906">
                      <w:marLeft w:val="0"/>
                      <w:marRight w:val="0"/>
                      <w:marTop w:val="0"/>
                      <w:marBottom w:val="0"/>
                      <w:divBdr>
                        <w:top w:val="single" w:sz="2" w:space="0" w:color="D9D9E3"/>
                        <w:left w:val="single" w:sz="2" w:space="0" w:color="D9D9E3"/>
                        <w:bottom w:val="single" w:sz="2" w:space="0" w:color="D9D9E3"/>
                        <w:right w:val="single" w:sz="2" w:space="0" w:color="D9D9E3"/>
                      </w:divBdr>
                      <w:divsChild>
                        <w:div w:id="625623648">
                          <w:marLeft w:val="0"/>
                          <w:marRight w:val="0"/>
                          <w:marTop w:val="0"/>
                          <w:marBottom w:val="0"/>
                          <w:divBdr>
                            <w:top w:val="single" w:sz="2" w:space="0" w:color="D9D9E3"/>
                            <w:left w:val="single" w:sz="2" w:space="0" w:color="D9D9E3"/>
                            <w:bottom w:val="single" w:sz="2" w:space="0" w:color="D9D9E3"/>
                            <w:right w:val="single" w:sz="2" w:space="0" w:color="D9D9E3"/>
                          </w:divBdr>
                          <w:divsChild>
                            <w:div w:id="999769844">
                              <w:marLeft w:val="0"/>
                              <w:marRight w:val="0"/>
                              <w:marTop w:val="0"/>
                              <w:marBottom w:val="0"/>
                              <w:divBdr>
                                <w:top w:val="single" w:sz="2" w:space="0" w:color="D9D9E3"/>
                                <w:left w:val="single" w:sz="2" w:space="0" w:color="D9D9E3"/>
                                <w:bottom w:val="single" w:sz="2" w:space="0" w:color="D9D9E3"/>
                                <w:right w:val="single" w:sz="2" w:space="0" w:color="D9D9E3"/>
                              </w:divBdr>
                              <w:divsChild>
                                <w:div w:id="1731463570">
                                  <w:marLeft w:val="0"/>
                                  <w:marRight w:val="0"/>
                                  <w:marTop w:val="0"/>
                                  <w:marBottom w:val="0"/>
                                  <w:divBdr>
                                    <w:top w:val="single" w:sz="2" w:space="0" w:color="D9D9E3"/>
                                    <w:left w:val="single" w:sz="2" w:space="0" w:color="D9D9E3"/>
                                    <w:bottom w:val="single" w:sz="2" w:space="0" w:color="D9D9E3"/>
                                    <w:right w:val="single" w:sz="2" w:space="0" w:color="D9D9E3"/>
                                  </w:divBdr>
                                  <w:divsChild>
                                    <w:div w:id="18537633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23780489">
          <w:marLeft w:val="0"/>
          <w:marRight w:val="0"/>
          <w:marTop w:val="0"/>
          <w:marBottom w:val="0"/>
          <w:divBdr>
            <w:top w:val="single" w:sz="2" w:space="0" w:color="D9D9E3"/>
            <w:left w:val="single" w:sz="2" w:space="0" w:color="D9D9E3"/>
            <w:bottom w:val="single" w:sz="2" w:space="0" w:color="D9D9E3"/>
            <w:right w:val="single" w:sz="2" w:space="0" w:color="D9D9E3"/>
          </w:divBdr>
          <w:divsChild>
            <w:div w:id="1430350819">
              <w:marLeft w:val="0"/>
              <w:marRight w:val="0"/>
              <w:marTop w:val="100"/>
              <w:marBottom w:val="100"/>
              <w:divBdr>
                <w:top w:val="single" w:sz="2" w:space="0" w:color="D9D9E3"/>
                <w:left w:val="single" w:sz="2" w:space="0" w:color="D9D9E3"/>
                <w:bottom w:val="single" w:sz="2" w:space="0" w:color="D9D9E3"/>
                <w:right w:val="single" w:sz="2" w:space="0" w:color="D9D9E3"/>
              </w:divBdr>
              <w:divsChild>
                <w:div w:id="1115372777">
                  <w:marLeft w:val="0"/>
                  <w:marRight w:val="0"/>
                  <w:marTop w:val="0"/>
                  <w:marBottom w:val="0"/>
                  <w:divBdr>
                    <w:top w:val="single" w:sz="2" w:space="0" w:color="D9D9E3"/>
                    <w:left w:val="single" w:sz="2" w:space="0" w:color="D9D9E3"/>
                    <w:bottom w:val="single" w:sz="2" w:space="0" w:color="D9D9E3"/>
                    <w:right w:val="single" w:sz="2" w:space="0" w:color="D9D9E3"/>
                  </w:divBdr>
                  <w:divsChild>
                    <w:div w:id="1270502668">
                      <w:marLeft w:val="0"/>
                      <w:marRight w:val="0"/>
                      <w:marTop w:val="0"/>
                      <w:marBottom w:val="0"/>
                      <w:divBdr>
                        <w:top w:val="single" w:sz="2" w:space="0" w:color="D9D9E3"/>
                        <w:left w:val="single" w:sz="2" w:space="0" w:color="D9D9E3"/>
                        <w:bottom w:val="single" w:sz="2" w:space="0" w:color="D9D9E3"/>
                        <w:right w:val="single" w:sz="2" w:space="0" w:color="D9D9E3"/>
                      </w:divBdr>
                      <w:divsChild>
                        <w:div w:id="1550845621">
                          <w:marLeft w:val="0"/>
                          <w:marRight w:val="0"/>
                          <w:marTop w:val="0"/>
                          <w:marBottom w:val="0"/>
                          <w:divBdr>
                            <w:top w:val="single" w:sz="2" w:space="0" w:color="D9D9E3"/>
                            <w:left w:val="single" w:sz="2" w:space="0" w:color="D9D9E3"/>
                            <w:bottom w:val="single" w:sz="2" w:space="0" w:color="D9D9E3"/>
                            <w:right w:val="single" w:sz="2" w:space="0" w:color="D9D9E3"/>
                          </w:divBdr>
                          <w:divsChild>
                            <w:div w:id="805391975">
                              <w:marLeft w:val="0"/>
                              <w:marRight w:val="0"/>
                              <w:marTop w:val="0"/>
                              <w:marBottom w:val="0"/>
                              <w:divBdr>
                                <w:top w:val="single" w:sz="2" w:space="0" w:color="D9D9E3"/>
                                <w:left w:val="single" w:sz="2" w:space="0" w:color="D9D9E3"/>
                                <w:bottom w:val="single" w:sz="2" w:space="0" w:color="D9D9E3"/>
                                <w:right w:val="single" w:sz="2" w:space="0" w:color="D9D9E3"/>
                              </w:divBdr>
                              <w:divsChild>
                                <w:div w:id="703598564">
                                  <w:marLeft w:val="0"/>
                                  <w:marRight w:val="0"/>
                                  <w:marTop w:val="0"/>
                                  <w:marBottom w:val="0"/>
                                  <w:divBdr>
                                    <w:top w:val="single" w:sz="2" w:space="0" w:color="D9D9E3"/>
                                    <w:left w:val="single" w:sz="2" w:space="0" w:color="D9D9E3"/>
                                    <w:bottom w:val="single" w:sz="2" w:space="0" w:color="D9D9E3"/>
                                    <w:right w:val="single" w:sz="2" w:space="0" w:color="D9D9E3"/>
                                  </w:divBdr>
                                  <w:divsChild>
                                    <w:div w:id="5968662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47781685">
                      <w:marLeft w:val="0"/>
                      <w:marRight w:val="0"/>
                      <w:marTop w:val="0"/>
                      <w:marBottom w:val="0"/>
                      <w:divBdr>
                        <w:top w:val="single" w:sz="2" w:space="0" w:color="D9D9E3"/>
                        <w:left w:val="single" w:sz="2" w:space="0" w:color="D9D9E3"/>
                        <w:bottom w:val="single" w:sz="2" w:space="0" w:color="D9D9E3"/>
                        <w:right w:val="single" w:sz="2" w:space="0" w:color="D9D9E3"/>
                      </w:divBdr>
                      <w:divsChild>
                        <w:div w:id="14162491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07263769">
      <w:bodyDiv w:val="1"/>
      <w:marLeft w:val="0"/>
      <w:marRight w:val="0"/>
      <w:marTop w:val="0"/>
      <w:marBottom w:val="0"/>
      <w:divBdr>
        <w:top w:val="none" w:sz="0" w:space="0" w:color="auto"/>
        <w:left w:val="none" w:sz="0" w:space="0" w:color="auto"/>
        <w:bottom w:val="none" w:sz="0" w:space="0" w:color="auto"/>
        <w:right w:val="none" w:sz="0" w:space="0" w:color="auto"/>
      </w:divBdr>
    </w:div>
    <w:div w:id="1426881558">
      <w:bodyDiv w:val="1"/>
      <w:marLeft w:val="0"/>
      <w:marRight w:val="0"/>
      <w:marTop w:val="0"/>
      <w:marBottom w:val="0"/>
      <w:divBdr>
        <w:top w:val="none" w:sz="0" w:space="0" w:color="auto"/>
        <w:left w:val="none" w:sz="0" w:space="0" w:color="auto"/>
        <w:bottom w:val="none" w:sz="0" w:space="0" w:color="auto"/>
        <w:right w:val="none" w:sz="0" w:space="0" w:color="auto"/>
      </w:divBdr>
    </w:div>
    <w:div w:id="1432093116">
      <w:bodyDiv w:val="1"/>
      <w:marLeft w:val="0"/>
      <w:marRight w:val="0"/>
      <w:marTop w:val="0"/>
      <w:marBottom w:val="0"/>
      <w:divBdr>
        <w:top w:val="none" w:sz="0" w:space="0" w:color="auto"/>
        <w:left w:val="none" w:sz="0" w:space="0" w:color="auto"/>
        <w:bottom w:val="none" w:sz="0" w:space="0" w:color="auto"/>
        <w:right w:val="none" w:sz="0" w:space="0" w:color="auto"/>
      </w:divBdr>
      <w:divsChild>
        <w:div w:id="1045835511">
          <w:marLeft w:val="0"/>
          <w:marRight w:val="0"/>
          <w:marTop w:val="0"/>
          <w:marBottom w:val="0"/>
          <w:divBdr>
            <w:top w:val="none" w:sz="0" w:space="0" w:color="auto"/>
            <w:left w:val="none" w:sz="0" w:space="0" w:color="auto"/>
            <w:bottom w:val="none" w:sz="0" w:space="0" w:color="auto"/>
            <w:right w:val="none" w:sz="0" w:space="0" w:color="auto"/>
          </w:divBdr>
          <w:divsChild>
            <w:div w:id="71390652">
              <w:marLeft w:val="0"/>
              <w:marRight w:val="0"/>
              <w:marTop w:val="0"/>
              <w:marBottom w:val="0"/>
              <w:divBdr>
                <w:top w:val="none" w:sz="0" w:space="0" w:color="auto"/>
                <w:left w:val="none" w:sz="0" w:space="0" w:color="auto"/>
                <w:bottom w:val="none" w:sz="0" w:space="0" w:color="auto"/>
                <w:right w:val="none" w:sz="0" w:space="0" w:color="auto"/>
              </w:divBdr>
              <w:divsChild>
                <w:div w:id="985351376">
                  <w:marLeft w:val="0"/>
                  <w:marRight w:val="0"/>
                  <w:marTop w:val="0"/>
                  <w:marBottom w:val="0"/>
                  <w:divBdr>
                    <w:top w:val="none" w:sz="0" w:space="0" w:color="auto"/>
                    <w:left w:val="none" w:sz="0" w:space="0" w:color="auto"/>
                    <w:bottom w:val="none" w:sz="0" w:space="0" w:color="auto"/>
                    <w:right w:val="none" w:sz="0" w:space="0" w:color="auto"/>
                  </w:divBdr>
                  <w:divsChild>
                    <w:div w:id="1302685708">
                      <w:marLeft w:val="0"/>
                      <w:marRight w:val="0"/>
                      <w:marTop w:val="0"/>
                      <w:marBottom w:val="0"/>
                      <w:divBdr>
                        <w:top w:val="none" w:sz="0" w:space="0" w:color="auto"/>
                        <w:left w:val="none" w:sz="0" w:space="0" w:color="auto"/>
                        <w:bottom w:val="none" w:sz="0" w:space="0" w:color="auto"/>
                        <w:right w:val="none" w:sz="0" w:space="0" w:color="auto"/>
                      </w:divBdr>
                      <w:divsChild>
                        <w:div w:id="1621496098">
                          <w:marLeft w:val="0"/>
                          <w:marRight w:val="0"/>
                          <w:marTop w:val="0"/>
                          <w:marBottom w:val="0"/>
                          <w:divBdr>
                            <w:top w:val="none" w:sz="0" w:space="0" w:color="auto"/>
                            <w:left w:val="none" w:sz="0" w:space="0" w:color="auto"/>
                            <w:bottom w:val="none" w:sz="0" w:space="0" w:color="auto"/>
                            <w:right w:val="none" w:sz="0" w:space="0" w:color="auto"/>
                          </w:divBdr>
                          <w:divsChild>
                            <w:div w:id="675692224">
                              <w:marLeft w:val="0"/>
                              <w:marRight w:val="0"/>
                              <w:marTop w:val="0"/>
                              <w:marBottom w:val="0"/>
                              <w:divBdr>
                                <w:top w:val="none" w:sz="0" w:space="0" w:color="auto"/>
                                <w:left w:val="none" w:sz="0" w:space="0" w:color="auto"/>
                                <w:bottom w:val="none" w:sz="0" w:space="0" w:color="auto"/>
                                <w:right w:val="none" w:sz="0" w:space="0" w:color="auto"/>
                              </w:divBdr>
                              <w:divsChild>
                                <w:div w:id="1718624806">
                                  <w:marLeft w:val="0"/>
                                  <w:marRight w:val="0"/>
                                  <w:marTop w:val="0"/>
                                  <w:marBottom w:val="0"/>
                                  <w:divBdr>
                                    <w:top w:val="none" w:sz="0" w:space="0" w:color="auto"/>
                                    <w:left w:val="none" w:sz="0" w:space="0" w:color="auto"/>
                                    <w:bottom w:val="none" w:sz="0" w:space="0" w:color="auto"/>
                                    <w:right w:val="none" w:sz="0" w:space="0" w:color="auto"/>
                                  </w:divBdr>
                                  <w:divsChild>
                                    <w:div w:id="178726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1874654">
      <w:bodyDiv w:val="1"/>
      <w:marLeft w:val="0"/>
      <w:marRight w:val="0"/>
      <w:marTop w:val="0"/>
      <w:marBottom w:val="0"/>
      <w:divBdr>
        <w:top w:val="none" w:sz="0" w:space="0" w:color="auto"/>
        <w:left w:val="none" w:sz="0" w:space="0" w:color="auto"/>
        <w:bottom w:val="none" w:sz="0" w:space="0" w:color="auto"/>
        <w:right w:val="none" w:sz="0" w:space="0" w:color="auto"/>
      </w:divBdr>
    </w:div>
    <w:div w:id="1492452423">
      <w:bodyDiv w:val="1"/>
      <w:marLeft w:val="0"/>
      <w:marRight w:val="0"/>
      <w:marTop w:val="0"/>
      <w:marBottom w:val="0"/>
      <w:divBdr>
        <w:top w:val="none" w:sz="0" w:space="0" w:color="auto"/>
        <w:left w:val="none" w:sz="0" w:space="0" w:color="auto"/>
        <w:bottom w:val="none" w:sz="0" w:space="0" w:color="auto"/>
        <w:right w:val="none" w:sz="0" w:space="0" w:color="auto"/>
      </w:divBdr>
    </w:div>
    <w:div w:id="1495337321">
      <w:bodyDiv w:val="1"/>
      <w:marLeft w:val="0"/>
      <w:marRight w:val="0"/>
      <w:marTop w:val="0"/>
      <w:marBottom w:val="0"/>
      <w:divBdr>
        <w:top w:val="none" w:sz="0" w:space="0" w:color="auto"/>
        <w:left w:val="none" w:sz="0" w:space="0" w:color="auto"/>
        <w:bottom w:val="none" w:sz="0" w:space="0" w:color="auto"/>
        <w:right w:val="none" w:sz="0" w:space="0" w:color="auto"/>
      </w:divBdr>
    </w:div>
    <w:div w:id="1753816795">
      <w:bodyDiv w:val="1"/>
      <w:marLeft w:val="0"/>
      <w:marRight w:val="0"/>
      <w:marTop w:val="0"/>
      <w:marBottom w:val="0"/>
      <w:divBdr>
        <w:top w:val="none" w:sz="0" w:space="0" w:color="auto"/>
        <w:left w:val="none" w:sz="0" w:space="0" w:color="auto"/>
        <w:bottom w:val="none" w:sz="0" w:space="0" w:color="auto"/>
        <w:right w:val="none" w:sz="0" w:space="0" w:color="auto"/>
      </w:divBdr>
    </w:div>
    <w:div w:id="1887523512">
      <w:bodyDiv w:val="1"/>
      <w:marLeft w:val="0"/>
      <w:marRight w:val="0"/>
      <w:marTop w:val="0"/>
      <w:marBottom w:val="0"/>
      <w:divBdr>
        <w:top w:val="none" w:sz="0" w:space="0" w:color="auto"/>
        <w:left w:val="none" w:sz="0" w:space="0" w:color="auto"/>
        <w:bottom w:val="none" w:sz="0" w:space="0" w:color="auto"/>
        <w:right w:val="none" w:sz="0" w:space="0" w:color="auto"/>
      </w:divBdr>
    </w:div>
    <w:div w:id="1895115197">
      <w:bodyDiv w:val="1"/>
      <w:marLeft w:val="0"/>
      <w:marRight w:val="0"/>
      <w:marTop w:val="0"/>
      <w:marBottom w:val="0"/>
      <w:divBdr>
        <w:top w:val="none" w:sz="0" w:space="0" w:color="auto"/>
        <w:left w:val="none" w:sz="0" w:space="0" w:color="auto"/>
        <w:bottom w:val="none" w:sz="0" w:space="0" w:color="auto"/>
        <w:right w:val="none" w:sz="0" w:space="0" w:color="auto"/>
      </w:divBdr>
    </w:div>
    <w:div w:id="1902057375">
      <w:bodyDiv w:val="1"/>
      <w:marLeft w:val="0"/>
      <w:marRight w:val="0"/>
      <w:marTop w:val="0"/>
      <w:marBottom w:val="0"/>
      <w:divBdr>
        <w:top w:val="none" w:sz="0" w:space="0" w:color="auto"/>
        <w:left w:val="none" w:sz="0" w:space="0" w:color="auto"/>
        <w:bottom w:val="none" w:sz="0" w:space="0" w:color="auto"/>
        <w:right w:val="none" w:sz="0" w:space="0" w:color="auto"/>
      </w:divBdr>
    </w:div>
    <w:div w:id="1921789592">
      <w:bodyDiv w:val="1"/>
      <w:marLeft w:val="0"/>
      <w:marRight w:val="0"/>
      <w:marTop w:val="0"/>
      <w:marBottom w:val="0"/>
      <w:divBdr>
        <w:top w:val="none" w:sz="0" w:space="0" w:color="auto"/>
        <w:left w:val="none" w:sz="0" w:space="0" w:color="auto"/>
        <w:bottom w:val="none" w:sz="0" w:space="0" w:color="auto"/>
        <w:right w:val="none" w:sz="0" w:space="0" w:color="auto"/>
      </w:divBdr>
    </w:div>
    <w:div w:id="1930770525">
      <w:bodyDiv w:val="1"/>
      <w:marLeft w:val="0"/>
      <w:marRight w:val="0"/>
      <w:marTop w:val="0"/>
      <w:marBottom w:val="0"/>
      <w:divBdr>
        <w:top w:val="none" w:sz="0" w:space="0" w:color="auto"/>
        <w:left w:val="none" w:sz="0" w:space="0" w:color="auto"/>
        <w:bottom w:val="none" w:sz="0" w:space="0" w:color="auto"/>
        <w:right w:val="none" w:sz="0" w:space="0" w:color="auto"/>
      </w:divBdr>
    </w:div>
    <w:div w:id="1973175465">
      <w:bodyDiv w:val="1"/>
      <w:marLeft w:val="0"/>
      <w:marRight w:val="0"/>
      <w:marTop w:val="0"/>
      <w:marBottom w:val="0"/>
      <w:divBdr>
        <w:top w:val="none" w:sz="0" w:space="0" w:color="auto"/>
        <w:left w:val="none" w:sz="0" w:space="0" w:color="auto"/>
        <w:bottom w:val="none" w:sz="0" w:space="0" w:color="auto"/>
        <w:right w:val="none" w:sz="0" w:space="0" w:color="auto"/>
      </w:divBdr>
    </w:div>
    <w:div w:id="1975910772">
      <w:bodyDiv w:val="1"/>
      <w:marLeft w:val="0"/>
      <w:marRight w:val="0"/>
      <w:marTop w:val="0"/>
      <w:marBottom w:val="0"/>
      <w:divBdr>
        <w:top w:val="none" w:sz="0" w:space="0" w:color="auto"/>
        <w:left w:val="none" w:sz="0" w:space="0" w:color="auto"/>
        <w:bottom w:val="none" w:sz="0" w:space="0" w:color="auto"/>
        <w:right w:val="none" w:sz="0" w:space="0" w:color="auto"/>
      </w:divBdr>
      <w:divsChild>
        <w:div w:id="831337219">
          <w:marLeft w:val="0"/>
          <w:marRight w:val="0"/>
          <w:marTop w:val="0"/>
          <w:marBottom w:val="0"/>
          <w:divBdr>
            <w:top w:val="none" w:sz="0" w:space="0" w:color="auto"/>
            <w:left w:val="none" w:sz="0" w:space="0" w:color="auto"/>
            <w:bottom w:val="none" w:sz="0" w:space="0" w:color="auto"/>
            <w:right w:val="none" w:sz="0" w:space="0" w:color="auto"/>
          </w:divBdr>
        </w:div>
        <w:div w:id="2001301188">
          <w:marLeft w:val="0"/>
          <w:marRight w:val="0"/>
          <w:marTop w:val="0"/>
          <w:marBottom w:val="0"/>
          <w:divBdr>
            <w:top w:val="none" w:sz="0" w:space="0" w:color="auto"/>
            <w:left w:val="none" w:sz="0" w:space="0" w:color="auto"/>
            <w:bottom w:val="none" w:sz="0" w:space="0" w:color="auto"/>
            <w:right w:val="none" w:sz="0" w:space="0" w:color="auto"/>
          </w:divBdr>
          <w:divsChild>
            <w:div w:id="1909001837">
              <w:marLeft w:val="0"/>
              <w:marRight w:val="0"/>
              <w:marTop w:val="0"/>
              <w:marBottom w:val="0"/>
              <w:divBdr>
                <w:top w:val="none" w:sz="0" w:space="0" w:color="auto"/>
                <w:left w:val="none" w:sz="0" w:space="0" w:color="auto"/>
                <w:bottom w:val="none" w:sz="0" w:space="0" w:color="auto"/>
                <w:right w:val="none" w:sz="0" w:space="0" w:color="auto"/>
              </w:divBdr>
              <w:divsChild>
                <w:div w:id="32979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29534">
      <w:bodyDiv w:val="1"/>
      <w:marLeft w:val="0"/>
      <w:marRight w:val="0"/>
      <w:marTop w:val="0"/>
      <w:marBottom w:val="0"/>
      <w:divBdr>
        <w:top w:val="none" w:sz="0" w:space="0" w:color="auto"/>
        <w:left w:val="none" w:sz="0" w:space="0" w:color="auto"/>
        <w:bottom w:val="none" w:sz="0" w:space="0" w:color="auto"/>
        <w:right w:val="none" w:sz="0" w:space="0" w:color="auto"/>
      </w:divBdr>
    </w:div>
    <w:div w:id="2063676848">
      <w:bodyDiv w:val="1"/>
      <w:marLeft w:val="0"/>
      <w:marRight w:val="0"/>
      <w:marTop w:val="0"/>
      <w:marBottom w:val="0"/>
      <w:divBdr>
        <w:top w:val="none" w:sz="0" w:space="0" w:color="auto"/>
        <w:left w:val="none" w:sz="0" w:space="0" w:color="auto"/>
        <w:bottom w:val="none" w:sz="0" w:space="0" w:color="auto"/>
        <w:right w:val="none" w:sz="0" w:space="0" w:color="auto"/>
      </w:divBdr>
    </w:div>
    <w:div w:id="2103724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topics/engineering/relative-water-content" TargetMode="External"/><Relationship Id="rId18" Type="http://schemas.openxmlformats.org/officeDocument/2006/relationships/hyperlink" Target="https://www.sciencedirect.com/topics/chemistry/phenylalanine" TargetMode="External"/><Relationship Id="rId26" Type="http://schemas.openxmlformats.org/officeDocument/2006/relationships/hyperlink" Target="https://www.sciencedirect.com/topics/agricultural-and-biological-sciences/superoxide-dismutase" TargetMode="External"/><Relationship Id="rId39" Type="http://schemas.openxmlformats.org/officeDocument/2006/relationships/hyperlink" Target="https://www.sciencedirect.com/topics/earth-and-planetary-sciences/leakage" TargetMode="External"/><Relationship Id="rId21" Type="http://schemas.openxmlformats.org/officeDocument/2006/relationships/hyperlink" Target="https://www.sciencedirect.com/topics/biochemistry-genetics-and-molecular-biology/calendula-officinalis" TargetMode="External"/><Relationship Id="rId34" Type="http://schemas.openxmlformats.org/officeDocument/2006/relationships/hyperlink" Target="https://www.sciencedirect.com/topics/agricultural-and-biological-sciences/biochemical-compounds" TargetMode="External"/><Relationship Id="rId42" Type="http://schemas.openxmlformats.org/officeDocument/2006/relationships/hyperlink" Target="https://www.sciencedirect.com/topics/agricultural-and-biological-sciences/calendula-officinalis" TargetMode="External"/><Relationship Id="rId47" Type="http://schemas.openxmlformats.org/officeDocument/2006/relationships/hyperlink" Target="https://www.sciencedirect.com/topics/agricultural-and-biological-sciences/superoxide-dismutase" TargetMode="External"/><Relationship Id="rId50" Type="http://schemas.openxmlformats.org/officeDocument/2006/relationships/hyperlink" Target="https://www.sciencedirect.com/topics/biochemistry-genetics-and-molecular-biology/flavonoid" TargetMode="External"/><Relationship Id="rId55" Type="http://schemas.openxmlformats.org/officeDocument/2006/relationships/hyperlink" Target="https://www.sciencedirect.com/topics/agricultural-and-biological-sciences/biochemical-compounds"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ciencedirect.com/topics/chemistry/superoxide-dismutase" TargetMode="External"/><Relationship Id="rId20" Type="http://schemas.openxmlformats.org/officeDocument/2006/relationships/hyperlink" Target="https://www.sciencedirect.com/topics/biochemistry-genetics-and-molecular-biology/marigold" TargetMode="External"/><Relationship Id="rId29" Type="http://schemas.openxmlformats.org/officeDocument/2006/relationships/hyperlink" Target="https://www.sciencedirect.com/topics/biochemistry-genetics-and-molecular-biology/flavonoid" TargetMode="External"/><Relationship Id="rId41" Type="http://schemas.openxmlformats.org/officeDocument/2006/relationships/hyperlink" Target="https://www.sciencedirect.com/topics/biochemistry-genetics-and-molecular-biology/marigold" TargetMode="External"/><Relationship Id="rId54" Type="http://schemas.openxmlformats.org/officeDocument/2006/relationships/hyperlink" Target="https://www.sciencedirect.com/topics/biochemistry-genetics-and-molecular-biology/plant-osmotic-adjustment"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sciencedirect.com/topics/biochemistry-genetics-and-molecular-biology/flavonoid" TargetMode="External"/><Relationship Id="rId32" Type="http://schemas.openxmlformats.org/officeDocument/2006/relationships/hyperlink" Target="https://www.sciencedirect.com/topics/biochemistry-genetics-and-molecular-biology/ascorbate-peroxidase" TargetMode="External"/><Relationship Id="rId37" Type="http://schemas.openxmlformats.org/officeDocument/2006/relationships/hyperlink" Target="https://www.sciencedirect.com/topics/earth-and-planetary-sciences/cadmium-stress" TargetMode="External"/><Relationship Id="rId40" Type="http://schemas.openxmlformats.org/officeDocument/2006/relationships/hyperlink" Target="https://www.sciencedirect.com/topics/earth-and-planetary-sciences/cadmium-stress" TargetMode="External"/><Relationship Id="rId45" Type="http://schemas.openxmlformats.org/officeDocument/2006/relationships/hyperlink" Target="https://www.sciencedirect.com/topics/agricultural-and-biological-sciences/flavonoid" TargetMode="External"/><Relationship Id="rId53" Type="http://schemas.openxmlformats.org/officeDocument/2006/relationships/hyperlink" Target="https://www.sciencedirect.com/topics/agricultural-and-biological-sciences/ascorbate-peroxidase" TargetMode="External"/><Relationship Id="rId58"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www.sciencedirect.com/topics/chemistry/proline" TargetMode="External"/><Relationship Id="rId23" Type="http://schemas.openxmlformats.org/officeDocument/2006/relationships/hyperlink" Target="https://www.sciencedirect.com/topics/agricultural-and-biological-sciences/foliar-application" TargetMode="External"/><Relationship Id="rId28" Type="http://schemas.openxmlformats.org/officeDocument/2006/relationships/hyperlink" Target="https://www.sciencedirect.com/topics/agricultural-and-biological-sciences/photosynthetic-pigment" TargetMode="External"/><Relationship Id="rId36" Type="http://schemas.openxmlformats.org/officeDocument/2006/relationships/hyperlink" Target="https://www.sciencedirect.com/topics/earth-and-planetary-sciences/nanoparticle" TargetMode="External"/><Relationship Id="rId49" Type="http://schemas.openxmlformats.org/officeDocument/2006/relationships/hyperlink" Target="https://www.sciencedirect.com/topics/agricultural-and-biological-sciences/photosynthetic-pigment" TargetMode="External"/><Relationship Id="rId57" Type="http://schemas.openxmlformats.org/officeDocument/2006/relationships/hyperlink" Target="https://www.sciencedirect.com/topics/biochemistry-genetics-and-molecular-biology/marigold" TargetMode="External"/><Relationship Id="rId61" Type="http://schemas.openxmlformats.org/officeDocument/2006/relationships/hyperlink" Target="https://doi.org/10.3390%2Fplants9050561" TargetMode="External"/><Relationship Id="rId10" Type="http://schemas.openxmlformats.org/officeDocument/2006/relationships/footer" Target="footer1.xml"/><Relationship Id="rId19" Type="http://schemas.openxmlformats.org/officeDocument/2006/relationships/hyperlink" Target="https://www.sciencedirect.com/topics/chemistry/sodium-ion" TargetMode="External"/><Relationship Id="rId31" Type="http://schemas.openxmlformats.org/officeDocument/2006/relationships/hyperlink" Target="https://www.sciencedirect.com/topics/biochemistry-genetics-and-molecular-biology/antioxidant-activity" TargetMode="External"/><Relationship Id="rId44" Type="http://schemas.openxmlformats.org/officeDocument/2006/relationships/hyperlink" Target="https://www.sciencedirect.com/topics/agricultural-and-biological-sciences/foliar-application" TargetMode="External"/><Relationship Id="rId52" Type="http://schemas.openxmlformats.org/officeDocument/2006/relationships/hyperlink" Target="https://www.sciencedirect.com/topics/biochemistry-genetics-and-molecular-biology/antioxidant-activity" TargetMode="External"/><Relationship Id="rId6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sciencedirect.com/topics/engineering/phenolics" TargetMode="External"/><Relationship Id="rId22" Type="http://schemas.openxmlformats.org/officeDocument/2006/relationships/hyperlink" Target="https://www.sciencedirect.com/topics/agricultural-and-biological-sciences/foliar-spraying" TargetMode="External"/><Relationship Id="rId27" Type="http://schemas.openxmlformats.org/officeDocument/2006/relationships/hyperlink" Target="https://www.sciencedirect.com/topics/biochemistry-genetics-and-molecular-biology/polyphenol-oxidase" TargetMode="External"/><Relationship Id="rId30" Type="http://schemas.openxmlformats.org/officeDocument/2006/relationships/hyperlink" Target="https://www.sciencedirect.com/topics/biochemistry-genetics-and-molecular-biology/carotenoid" TargetMode="External"/><Relationship Id="rId35" Type="http://schemas.openxmlformats.org/officeDocument/2006/relationships/hyperlink" Target="https://www.sciencedirect.com/topics/biochemistry-genetics-and-molecular-biology/marigold" TargetMode="External"/><Relationship Id="rId43" Type="http://schemas.openxmlformats.org/officeDocument/2006/relationships/hyperlink" Target="https://www.sciencedirect.com/topics/agricultural-and-biological-sciences/foliar-spraying" TargetMode="External"/><Relationship Id="rId48" Type="http://schemas.openxmlformats.org/officeDocument/2006/relationships/hyperlink" Target="https://www.sciencedirect.com/topics/biochemistry-genetics-and-molecular-biology/polyphenol-oxidase" TargetMode="External"/><Relationship Id="rId56" Type="http://schemas.openxmlformats.org/officeDocument/2006/relationships/hyperlink" Target="https://www.sciencedirect.com/topics/biochemistry-genetics-and-molecular-biology/enzymatic-antioxidants" TargetMode="External"/><Relationship Id="rId8" Type="http://schemas.openxmlformats.org/officeDocument/2006/relationships/image" Target="media/image1.png"/><Relationship Id="rId51" Type="http://schemas.openxmlformats.org/officeDocument/2006/relationships/hyperlink" Target="https://www.sciencedirect.com/topics/biochemistry-genetics-and-molecular-biology/carotenoid" TargetMode="External"/><Relationship Id="rId3" Type="http://schemas.openxmlformats.org/officeDocument/2006/relationships/styles" Target="styles.xml"/><Relationship Id="rId12" Type="http://schemas.openxmlformats.org/officeDocument/2006/relationships/hyperlink" Target="https://www.sciencedirect.com/topics/chemistry/potassium-ion" TargetMode="External"/><Relationship Id="rId17" Type="http://schemas.openxmlformats.org/officeDocument/2006/relationships/hyperlink" Target="https://www.sciencedirect.com/topics/chemistry/catalase" TargetMode="External"/><Relationship Id="rId25" Type="http://schemas.openxmlformats.org/officeDocument/2006/relationships/hyperlink" Target="https://www.sciencedirect.com/topics/agricultural-and-biological-sciences/catalase" TargetMode="External"/><Relationship Id="rId33" Type="http://schemas.openxmlformats.org/officeDocument/2006/relationships/hyperlink" Target="https://www.sciencedirect.com/topics/biochemistry-genetics-and-molecular-biology/plant-osmotic-adjustment" TargetMode="External"/><Relationship Id="rId38" Type="http://schemas.openxmlformats.org/officeDocument/2006/relationships/hyperlink" Target="https://www.sciencedirect.com/topics/earth-and-planetary-sciences/nanoparticle" TargetMode="External"/><Relationship Id="rId46" Type="http://schemas.openxmlformats.org/officeDocument/2006/relationships/hyperlink" Target="https://www.sciencedirect.com/topics/agricultural-and-biological-sciences/catalase" TargetMode="External"/><Relationship Id="rId5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68612234501639"/>
          <c:y val="4.3885896668661481E-2"/>
          <c:w val="0.84371462236059214"/>
          <c:h val="0.80326489709432636"/>
        </c:manualLayout>
      </c:layout>
      <c:barChart>
        <c:barDir val="col"/>
        <c:grouping val="clustered"/>
        <c:varyColors val="0"/>
        <c:ser>
          <c:idx val="0"/>
          <c:order val="0"/>
          <c:tx>
            <c:strRef>
              <c:f>Sheet1!$B$1</c:f>
              <c:strCache>
                <c:ptCount val="1"/>
                <c:pt idx="0">
                  <c:v>Series 1</c:v>
                </c:pt>
              </c:strCache>
            </c:strRef>
          </c:tx>
          <c:spPr>
            <a:solidFill>
              <a:schemeClr val="bg1">
                <a:lumMod val="75000"/>
              </a:schemeClr>
            </a:solidFill>
            <a:ln>
              <a:noFill/>
            </a:ln>
            <a:effectLst/>
          </c:spPr>
          <c:invertIfNegative val="0"/>
          <c:cat>
            <c:numRef>
              <c:f>Sheet1!$A$2:$A$4</c:f>
              <c:numCache>
                <c:formatCode>General</c:formatCode>
                <c:ptCount val="3"/>
                <c:pt idx="0">
                  <c:v>0</c:v>
                </c:pt>
                <c:pt idx="1">
                  <c:v>100</c:v>
                </c:pt>
                <c:pt idx="2">
                  <c:v>200</c:v>
                </c:pt>
              </c:numCache>
            </c:numRef>
          </c:cat>
          <c:val>
            <c:numRef>
              <c:f>Sheet1!$B$2:$B$4</c:f>
              <c:numCache>
                <c:formatCode>General</c:formatCode>
                <c:ptCount val="3"/>
                <c:pt idx="0">
                  <c:v>140.57</c:v>
                </c:pt>
                <c:pt idx="1">
                  <c:v>128.69</c:v>
                </c:pt>
                <c:pt idx="2">
                  <c:v>107.06</c:v>
                </c:pt>
              </c:numCache>
            </c:numRef>
          </c:val>
          <c:extLst>
            <c:ext xmlns:c16="http://schemas.microsoft.com/office/drawing/2014/chart" uri="{C3380CC4-5D6E-409C-BE32-E72D297353CC}">
              <c16:uniqueId val="{00000000-6E85-4FF6-B195-BD7147F455D9}"/>
            </c:ext>
          </c:extLst>
        </c:ser>
        <c:dLbls>
          <c:showLegendKey val="0"/>
          <c:showVal val="0"/>
          <c:showCatName val="0"/>
          <c:showSerName val="0"/>
          <c:showPercent val="0"/>
          <c:showBubbleSize val="0"/>
        </c:dLbls>
        <c:gapWidth val="219"/>
        <c:overlap val="-27"/>
        <c:axId val="441643912"/>
        <c:axId val="441643128"/>
      </c:barChart>
      <c:catAx>
        <c:axId val="441643912"/>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Salt concentration (mM NaCl)</a:t>
                </a:r>
              </a:p>
            </c:rich>
          </c:tx>
          <c:layout>
            <c:manualLayout>
              <c:xMode val="edge"/>
              <c:yMode val="edge"/>
              <c:x val="0.2993383705824651"/>
              <c:y val="0.91610486891385767"/>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1643128"/>
        <c:crosses val="autoZero"/>
        <c:auto val="1"/>
        <c:lblAlgn val="ctr"/>
        <c:lblOffset val="100"/>
        <c:noMultiLvlLbl val="0"/>
      </c:catAx>
      <c:valAx>
        <c:axId val="441643128"/>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Plant height (cm)</a:t>
                </a:r>
              </a:p>
            </c:rich>
          </c:tx>
          <c:layout>
            <c:manualLayout>
              <c:xMode val="edge"/>
              <c:yMode val="edge"/>
              <c:x val="4.9524112516238382E-4"/>
              <c:y val="0.2870502423152162"/>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16439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16476611589481"/>
          <c:y val="4.4684136206493037E-2"/>
          <c:w val="0.83823597858971377"/>
          <c:h val="0.7808893726704268"/>
        </c:manualLayout>
      </c:layout>
      <c:barChart>
        <c:barDir val="col"/>
        <c:grouping val="clustered"/>
        <c:varyColors val="0"/>
        <c:ser>
          <c:idx val="0"/>
          <c:order val="0"/>
          <c:tx>
            <c:strRef>
              <c:f>Sheet1!$B$1</c:f>
              <c:strCache>
                <c:ptCount val="1"/>
                <c:pt idx="0">
                  <c:v>Series 1</c:v>
                </c:pt>
              </c:strCache>
            </c:strRef>
          </c:tx>
          <c:spPr>
            <a:solidFill>
              <a:schemeClr val="bg1">
                <a:lumMod val="65000"/>
              </a:schemeClr>
            </a:solidFill>
            <a:ln>
              <a:noFill/>
            </a:ln>
            <a:effectLst/>
          </c:spPr>
          <c:invertIfNegative val="0"/>
          <c:cat>
            <c:numRef>
              <c:f>Sheet1!$A$2:$A$4</c:f>
              <c:numCache>
                <c:formatCode>General</c:formatCode>
                <c:ptCount val="3"/>
                <c:pt idx="0">
                  <c:v>0</c:v>
                </c:pt>
                <c:pt idx="1">
                  <c:v>150</c:v>
                </c:pt>
                <c:pt idx="2">
                  <c:v>300</c:v>
                </c:pt>
              </c:numCache>
            </c:numRef>
          </c:cat>
          <c:val>
            <c:numRef>
              <c:f>Sheet1!$B$2:$B$4</c:f>
              <c:numCache>
                <c:formatCode>General</c:formatCode>
                <c:ptCount val="3"/>
                <c:pt idx="0">
                  <c:v>118.25</c:v>
                </c:pt>
                <c:pt idx="1">
                  <c:v>126.02</c:v>
                </c:pt>
                <c:pt idx="2">
                  <c:v>132.04</c:v>
                </c:pt>
              </c:numCache>
            </c:numRef>
          </c:val>
          <c:extLst>
            <c:ext xmlns:c16="http://schemas.microsoft.com/office/drawing/2014/chart" uri="{C3380CC4-5D6E-409C-BE32-E72D297353CC}">
              <c16:uniqueId val="{00000000-0B5B-47D3-A3D5-1A4DE505167E}"/>
            </c:ext>
          </c:extLst>
        </c:ser>
        <c:dLbls>
          <c:showLegendKey val="0"/>
          <c:showVal val="0"/>
          <c:showCatName val="0"/>
          <c:showSerName val="0"/>
          <c:showPercent val="0"/>
          <c:showBubbleSize val="0"/>
        </c:dLbls>
        <c:gapWidth val="219"/>
        <c:overlap val="-27"/>
        <c:axId val="550972424"/>
        <c:axId val="550971640"/>
      </c:barChart>
      <c:catAx>
        <c:axId val="55097242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TiO</a:t>
                </a:r>
                <a:r>
                  <a:rPr lang="en-GB" b="1" baseline="-25000"/>
                  <a:t>2</a:t>
                </a:r>
                <a:r>
                  <a:rPr lang="en-GB" b="1"/>
                  <a:t> Treatment </a:t>
                </a:r>
              </a:p>
            </c:rich>
          </c:tx>
          <c:layout>
            <c:manualLayout>
              <c:xMode val="edge"/>
              <c:yMode val="edge"/>
              <c:x val="0.43299080420702818"/>
              <c:y val="0.91004016064257032"/>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0971640"/>
        <c:crosses val="autoZero"/>
        <c:auto val="1"/>
        <c:lblAlgn val="ctr"/>
        <c:lblOffset val="100"/>
        <c:noMultiLvlLbl val="0"/>
      </c:catAx>
      <c:valAx>
        <c:axId val="550971640"/>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Plant height (cm)</a:t>
                </a:r>
              </a:p>
            </c:rich>
          </c:tx>
          <c:layout>
            <c:manualLayout>
              <c:xMode val="edge"/>
              <c:yMode val="edge"/>
              <c:x val="1.1636025133814289E-2"/>
              <c:y val="0.25696182052647371"/>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09724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5103560623691"/>
          <c:y val="4.645936313616094E-2"/>
          <c:w val="0.84289038864323951"/>
          <c:h val="0.78310377271063758"/>
        </c:manualLayout>
      </c:layout>
      <c:barChart>
        <c:barDir val="col"/>
        <c:grouping val="clustered"/>
        <c:varyColors val="0"/>
        <c:ser>
          <c:idx val="0"/>
          <c:order val="0"/>
          <c:tx>
            <c:strRef>
              <c:f>Sheet1!$A$2</c:f>
              <c:strCache>
                <c:ptCount val="1"/>
                <c:pt idx="0">
                  <c:v>S₀T₀</c:v>
                </c:pt>
              </c:strCache>
            </c:strRef>
          </c:tx>
          <c:spPr>
            <a:solidFill>
              <a:schemeClr val="accent1"/>
            </a:solidFill>
            <a:ln>
              <a:noFill/>
            </a:ln>
            <a:effectLst/>
          </c:spPr>
          <c:invertIfNegative val="0"/>
          <c:dPt>
            <c:idx val="0"/>
            <c:invertIfNegative val="0"/>
            <c:bubble3D val="0"/>
            <c:spPr>
              <a:solidFill>
                <a:schemeClr val="accent2">
                  <a:lumMod val="75000"/>
                </a:schemeClr>
              </a:solidFill>
              <a:ln>
                <a:noFill/>
              </a:ln>
              <a:effectLst/>
            </c:spPr>
            <c:extLst>
              <c:ext xmlns:c16="http://schemas.microsoft.com/office/drawing/2014/chart" uri="{C3380CC4-5D6E-409C-BE32-E72D297353CC}">
                <c16:uniqueId val="{00000003-7B67-4B12-8892-1AF0A5442DD5}"/>
              </c:ext>
            </c:extLst>
          </c:dPt>
          <c:dPt>
            <c:idx val="1"/>
            <c:invertIfNegative val="0"/>
            <c:bubble3D val="0"/>
            <c:spPr>
              <a:solidFill>
                <a:schemeClr val="accent2">
                  <a:lumMod val="75000"/>
                </a:schemeClr>
              </a:solidFill>
              <a:ln>
                <a:noFill/>
              </a:ln>
              <a:effectLst/>
            </c:spPr>
            <c:extLst>
              <c:ext xmlns:c16="http://schemas.microsoft.com/office/drawing/2014/chart" uri="{C3380CC4-5D6E-409C-BE32-E72D297353CC}">
                <c16:uniqueId val="{00000004-7B67-4B12-8892-1AF0A5442DD5}"/>
              </c:ext>
            </c:extLst>
          </c:dPt>
          <c:dPt>
            <c:idx val="2"/>
            <c:invertIfNegative val="0"/>
            <c:bubble3D val="0"/>
            <c:spPr>
              <a:solidFill>
                <a:schemeClr val="accent2">
                  <a:lumMod val="75000"/>
                </a:schemeClr>
              </a:solidFill>
              <a:ln>
                <a:noFill/>
              </a:ln>
              <a:effectLst/>
            </c:spPr>
            <c:extLst>
              <c:ext xmlns:c16="http://schemas.microsoft.com/office/drawing/2014/chart" uri="{C3380CC4-5D6E-409C-BE32-E72D297353CC}">
                <c16:uniqueId val="{00000005-7B67-4B12-8892-1AF0A5442DD5}"/>
              </c:ext>
            </c:extLst>
          </c:dPt>
          <c:dPt>
            <c:idx val="3"/>
            <c:invertIfNegative val="0"/>
            <c:bubble3D val="0"/>
            <c:spPr>
              <a:solidFill>
                <a:schemeClr val="accent1">
                  <a:lumMod val="75000"/>
                </a:schemeClr>
              </a:solidFill>
              <a:ln>
                <a:noFill/>
              </a:ln>
              <a:effectLst/>
            </c:spPr>
            <c:extLst>
              <c:ext xmlns:c16="http://schemas.microsoft.com/office/drawing/2014/chart" uri="{C3380CC4-5D6E-409C-BE32-E72D297353CC}">
                <c16:uniqueId val="{00000006-7B67-4B12-8892-1AF0A5442DD5}"/>
              </c:ext>
            </c:extLst>
          </c:dPt>
          <c:dPt>
            <c:idx val="4"/>
            <c:invertIfNegative val="0"/>
            <c:bubble3D val="0"/>
            <c:spPr>
              <a:solidFill>
                <a:schemeClr val="accent1">
                  <a:lumMod val="75000"/>
                </a:schemeClr>
              </a:solidFill>
              <a:ln>
                <a:noFill/>
              </a:ln>
              <a:effectLst/>
            </c:spPr>
            <c:extLst>
              <c:ext xmlns:c16="http://schemas.microsoft.com/office/drawing/2014/chart" uri="{C3380CC4-5D6E-409C-BE32-E72D297353CC}">
                <c16:uniqueId val="{00000007-7B67-4B12-8892-1AF0A5442DD5}"/>
              </c:ext>
            </c:extLst>
          </c:dPt>
          <c:dPt>
            <c:idx val="5"/>
            <c:invertIfNegative val="0"/>
            <c:bubble3D val="0"/>
            <c:spPr>
              <a:solidFill>
                <a:schemeClr val="accent1">
                  <a:lumMod val="75000"/>
                </a:schemeClr>
              </a:solidFill>
              <a:ln>
                <a:noFill/>
              </a:ln>
              <a:effectLst/>
            </c:spPr>
            <c:extLst>
              <c:ext xmlns:c16="http://schemas.microsoft.com/office/drawing/2014/chart" uri="{C3380CC4-5D6E-409C-BE32-E72D297353CC}">
                <c16:uniqueId val="{00000008-7B67-4B12-8892-1AF0A5442DD5}"/>
              </c:ext>
            </c:extLst>
          </c:dPt>
          <c:dPt>
            <c:idx val="6"/>
            <c:invertIfNegative val="0"/>
            <c:bubble3D val="0"/>
            <c:spPr>
              <a:solidFill>
                <a:srgbClr val="00B050"/>
              </a:solidFill>
              <a:ln>
                <a:noFill/>
              </a:ln>
              <a:effectLst/>
            </c:spPr>
            <c:extLst>
              <c:ext xmlns:c16="http://schemas.microsoft.com/office/drawing/2014/chart" uri="{C3380CC4-5D6E-409C-BE32-E72D297353CC}">
                <c16:uniqueId val="{00000009-7B67-4B12-8892-1AF0A5442DD5}"/>
              </c:ext>
            </c:extLst>
          </c:dPt>
          <c:dPt>
            <c:idx val="7"/>
            <c:invertIfNegative val="0"/>
            <c:bubble3D val="0"/>
            <c:spPr>
              <a:solidFill>
                <a:srgbClr val="00B050"/>
              </a:solidFill>
              <a:ln>
                <a:noFill/>
              </a:ln>
              <a:effectLst/>
            </c:spPr>
            <c:extLst>
              <c:ext xmlns:c16="http://schemas.microsoft.com/office/drawing/2014/chart" uri="{C3380CC4-5D6E-409C-BE32-E72D297353CC}">
                <c16:uniqueId val="{0000000A-7B67-4B12-8892-1AF0A5442DD5}"/>
              </c:ext>
            </c:extLst>
          </c:dPt>
          <c:dPt>
            <c:idx val="8"/>
            <c:invertIfNegative val="0"/>
            <c:bubble3D val="0"/>
            <c:spPr>
              <a:solidFill>
                <a:srgbClr val="00B050"/>
              </a:solidFill>
              <a:ln>
                <a:noFill/>
              </a:ln>
              <a:effectLst/>
            </c:spPr>
            <c:extLst>
              <c:ext xmlns:c16="http://schemas.microsoft.com/office/drawing/2014/chart" uri="{C3380CC4-5D6E-409C-BE32-E72D297353CC}">
                <c16:uniqueId val="{0000000B-7B67-4B12-8892-1AF0A5442DD5}"/>
              </c:ext>
            </c:extLst>
          </c:dPt>
          <c:dLbls>
            <c:spPr>
              <a:noFill/>
              <a:ln>
                <a:noFill/>
              </a:ln>
              <a:effectLst/>
            </c:spPr>
            <c:txPr>
              <a:bodyPr wrap="square" lIns="38100" tIns="19050" rIns="38100" bIns="19050" anchor="ctr">
                <a:spAutoFit/>
              </a:bodyPr>
              <a:lstStyle/>
              <a:p>
                <a:pPr>
                  <a:defRPr sz="9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Sheet1!$A$2:$A$10</c:f>
              <c:strCache>
                <c:ptCount val="9"/>
                <c:pt idx="0">
                  <c:v>S₀T₀</c:v>
                </c:pt>
                <c:pt idx="1">
                  <c:v>S₀T₁</c:v>
                </c:pt>
                <c:pt idx="2">
                  <c:v>S₀T₂</c:v>
                </c:pt>
                <c:pt idx="3">
                  <c:v>S₁T₀</c:v>
                </c:pt>
                <c:pt idx="4">
                  <c:v>S₁T₁</c:v>
                </c:pt>
                <c:pt idx="5">
                  <c:v>S₁T₂</c:v>
                </c:pt>
                <c:pt idx="6">
                  <c:v>S₂T₀</c:v>
                </c:pt>
                <c:pt idx="7">
                  <c:v>S₂T₁</c:v>
                </c:pt>
                <c:pt idx="8">
                  <c:v>S₂T₂</c:v>
                </c:pt>
              </c:strCache>
            </c:strRef>
          </c:cat>
          <c:val>
            <c:numRef>
              <c:f>Sheet1!$B$2:$B$10</c:f>
              <c:numCache>
                <c:formatCode>General</c:formatCode>
                <c:ptCount val="9"/>
                <c:pt idx="0">
                  <c:v>135.19999999999999</c:v>
                </c:pt>
                <c:pt idx="1">
                  <c:v>139.4</c:v>
                </c:pt>
                <c:pt idx="2">
                  <c:v>147.11000000000001</c:v>
                </c:pt>
                <c:pt idx="3">
                  <c:v>120.1</c:v>
                </c:pt>
                <c:pt idx="4">
                  <c:v>131.4</c:v>
                </c:pt>
                <c:pt idx="5">
                  <c:v>134.57</c:v>
                </c:pt>
                <c:pt idx="6">
                  <c:v>99.44</c:v>
                </c:pt>
                <c:pt idx="7">
                  <c:v>107.27</c:v>
                </c:pt>
                <c:pt idx="8">
                  <c:v>114.46</c:v>
                </c:pt>
              </c:numCache>
            </c:numRef>
          </c:val>
          <c:extLst>
            <c:ext xmlns:c16="http://schemas.microsoft.com/office/drawing/2014/chart" uri="{C3380CC4-5D6E-409C-BE32-E72D297353CC}">
              <c16:uniqueId val="{00000000-7B67-4B12-8892-1AF0A5442DD5}"/>
            </c:ext>
          </c:extLst>
        </c:ser>
        <c:dLbls>
          <c:showLegendKey val="0"/>
          <c:showVal val="0"/>
          <c:showCatName val="0"/>
          <c:showSerName val="0"/>
          <c:showPercent val="0"/>
          <c:showBubbleSize val="0"/>
        </c:dLbls>
        <c:gapWidth val="140"/>
        <c:overlap val="-27"/>
        <c:axId val="550969680"/>
        <c:axId val="550970464"/>
      </c:barChart>
      <c:catAx>
        <c:axId val="550969680"/>
        <c:scaling>
          <c:orientation val="minMax"/>
        </c:scaling>
        <c:delete val="0"/>
        <c:axPos val="b"/>
        <c:title>
          <c:tx>
            <c:rich>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050" b="1"/>
                  <a:t>Treatments</a:t>
                </a:r>
              </a:p>
            </c:rich>
          </c:tx>
          <c:layout>
            <c:manualLayout>
              <c:xMode val="edge"/>
              <c:yMode val="edge"/>
              <c:x val="0.47879806273924858"/>
              <c:y val="0.9313583109113156"/>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0970464"/>
        <c:crosses val="autoZero"/>
        <c:auto val="1"/>
        <c:lblAlgn val="ctr"/>
        <c:lblOffset val="100"/>
        <c:noMultiLvlLbl val="0"/>
      </c:catAx>
      <c:valAx>
        <c:axId val="550970464"/>
        <c:scaling>
          <c:orientation val="minMax"/>
        </c:scaling>
        <c:delete val="0"/>
        <c:axPos val="l"/>
        <c:title>
          <c:tx>
            <c:rich>
              <a:bodyPr rot="-540000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sz="1050" b="1"/>
                  <a:t>Plant height (cm)</a:t>
                </a:r>
              </a:p>
            </c:rich>
          </c:tx>
          <c:layout>
            <c:manualLayout>
              <c:xMode val="edge"/>
              <c:yMode val="edge"/>
              <c:x val="2.3272050267628577E-3"/>
              <c:y val="0.26283002775460962"/>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0969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E6E9A-39DB-4C96-A7DC-C44C22737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18095</Words>
  <Characters>103147</Characters>
  <Application>Microsoft Office Word</Application>
  <DocSecurity>0</DocSecurity>
  <Lines>859</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Abdikarim Hurre</dc:creator>
  <cp:keywords/>
  <dc:description/>
  <cp:lastModifiedBy>HP</cp:lastModifiedBy>
  <cp:revision>2</cp:revision>
  <cp:lastPrinted>2024-02-19T12:02:00Z</cp:lastPrinted>
  <dcterms:created xsi:type="dcterms:W3CDTF">2024-03-14T03:34:00Z</dcterms:created>
  <dcterms:modified xsi:type="dcterms:W3CDTF">2024-03-14T03:34:00Z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f78105fc-b48b-4202-b105-cf8d47840467</vt:lpwstr>
  </property>
</Properties>
</file>