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14.xml" ContentType="application/vnd.openxmlformats-officedocument.themeOverride+xml"/>
  <Default Extension="jpeg" ContentType="image/jpeg"/>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png" ContentType="image/png"/>
  <Override PartName="/word/theme/themeOverride4.xml" ContentType="application/vnd.openxmlformats-officedocument.themeOverride+xml"/>
  <Override PartName="/word/theme/themeOverride16.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6232" w:rsidRPr="003472EF" w:rsidRDefault="00A118BE" w:rsidP="008A6232">
      <w:pPr>
        <w:spacing w:line="360" w:lineRule="auto"/>
        <w:jc w:val="center"/>
        <w:rPr>
          <w:rFonts w:ascii="Times New Roman" w:hAnsi="Times New Roman"/>
          <w:b/>
          <w:sz w:val="26"/>
          <w:szCs w:val="24"/>
        </w:rPr>
      </w:pPr>
      <w:r w:rsidRPr="003472EF">
        <w:rPr>
          <w:rFonts w:ascii="Times New Roman" w:hAnsi="Times New Roman"/>
          <w:b/>
          <w:sz w:val="26"/>
          <w:szCs w:val="24"/>
        </w:rPr>
        <w:t>INVESTIGATION OF COMPARATIVE PHYTOCHEMICAL PROPERTIES AND FOOD VALUE</w:t>
      </w:r>
      <w:r w:rsidR="00522E51" w:rsidRPr="003472EF">
        <w:rPr>
          <w:rFonts w:ascii="Times New Roman" w:hAnsi="Times New Roman"/>
          <w:b/>
          <w:sz w:val="26"/>
          <w:szCs w:val="24"/>
        </w:rPr>
        <w:t>S</w:t>
      </w:r>
      <w:r w:rsidRPr="003472EF">
        <w:rPr>
          <w:rFonts w:ascii="Times New Roman" w:hAnsi="Times New Roman"/>
          <w:b/>
          <w:sz w:val="26"/>
          <w:szCs w:val="24"/>
        </w:rPr>
        <w:t xml:space="preserve"> OF FIG AT DIFFERENT MATURITY STAGES</w:t>
      </w:r>
    </w:p>
    <w:p w:rsidR="008A6232" w:rsidRPr="003472EF" w:rsidRDefault="008A6232" w:rsidP="008A6232">
      <w:pPr>
        <w:pStyle w:val="Heading3"/>
        <w:jc w:val="center"/>
        <w:rPr>
          <w:sz w:val="24"/>
          <w:szCs w:val="24"/>
        </w:rPr>
      </w:pPr>
    </w:p>
    <w:p w:rsidR="008A6232" w:rsidRPr="003472EF" w:rsidRDefault="008A6232" w:rsidP="008A6232">
      <w:pPr>
        <w:spacing w:after="120" w:line="360" w:lineRule="auto"/>
        <w:jc w:val="center"/>
        <w:rPr>
          <w:rFonts w:ascii="Times New Roman" w:hAnsi="Times New Roman"/>
          <w:b/>
          <w:sz w:val="24"/>
          <w:szCs w:val="24"/>
        </w:rPr>
      </w:pPr>
      <w:r w:rsidRPr="003472EF">
        <w:rPr>
          <w:rFonts w:ascii="Times New Roman" w:hAnsi="Times New Roman"/>
          <w:b/>
          <w:sz w:val="24"/>
          <w:szCs w:val="24"/>
        </w:rPr>
        <w:t>A THESIS</w:t>
      </w:r>
    </w:p>
    <w:p w:rsidR="008A6232" w:rsidRPr="003472EF" w:rsidRDefault="008A6232" w:rsidP="008A6232">
      <w:pPr>
        <w:spacing w:after="120" w:line="360" w:lineRule="auto"/>
        <w:jc w:val="center"/>
        <w:rPr>
          <w:rFonts w:ascii="Times New Roman" w:hAnsi="Times New Roman"/>
          <w:b/>
          <w:sz w:val="24"/>
          <w:szCs w:val="24"/>
        </w:rPr>
      </w:pPr>
      <w:r w:rsidRPr="003472EF">
        <w:rPr>
          <w:rFonts w:ascii="Times New Roman" w:hAnsi="Times New Roman"/>
          <w:b/>
          <w:sz w:val="24"/>
          <w:szCs w:val="24"/>
        </w:rPr>
        <w:t>BY</w:t>
      </w:r>
    </w:p>
    <w:p w:rsidR="008A6232" w:rsidRPr="003472EF" w:rsidRDefault="0044541A" w:rsidP="008A6232">
      <w:pPr>
        <w:spacing w:after="0" w:line="360" w:lineRule="auto"/>
        <w:jc w:val="center"/>
        <w:rPr>
          <w:rFonts w:ascii="Times New Roman" w:hAnsi="Times New Roman"/>
          <w:sz w:val="24"/>
          <w:szCs w:val="24"/>
        </w:rPr>
      </w:pPr>
      <w:r>
        <w:rPr>
          <w:rFonts w:ascii="Times New Roman" w:hAnsi="Times New Roman"/>
          <w:b/>
          <w:bCs/>
          <w:sz w:val="24"/>
          <w:szCs w:val="24"/>
        </w:rPr>
        <w:t>WAHIDA TABASSUM</w:t>
      </w:r>
      <w:r>
        <w:rPr>
          <w:rFonts w:ascii="Times New Roman" w:hAnsi="Times New Roman"/>
          <w:b/>
          <w:bCs/>
          <w:sz w:val="24"/>
          <w:szCs w:val="24"/>
        </w:rPr>
        <w:br/>
      </w:r>
      <w:r w:rsidR="008A6232" w:rsidRPr="003472EF">
        <w:rPr>
          <w:rFonts w:ascii="Times New Roman" w:hAnsi="Times New Roman"/>
          <w:b/>
          <w:bCs/>
          <w:sz w:val="24"/>
          <w:szCs w:val="24"/>
        </w:rPr>
        <w:t>STUDENT NO. 1701275</w:t>
      </w:r>
    </w:p>
    <w:p w:rsidR="008A6232" w:rsidRPr="003472EF" w:rsidRDefault="000E2336" w:rsidP="008A6232">
      <w:pPr>
        <w:spacing w:line="360" w:lineRule="auto"/>
        <w:jc w:val="center"/>
        <w:rPr>
          <w:rFonts w:ascii="Times New Roman" w:hAnsi="Times New Roman"/>
          <w:sz w:val="24"/>
          <w:szCs w:val="24"/>
        </w:rPr>
      </w:pPr>
      <w:r w:rsidRPr="003472EF">
        <w:rPr>
          <w:rFonts w:ascii="Times New Roman" w:hAnsi="Times New Roman"/>
          <w:b/>
          <w:bCs/>
          <w:sz w:val="24"/>
          <w:szCs w:val="24"/>
        </w:rPr>
        <w:t xml:space="preserve">THESIS </w:t>
      </w:r>
      <w:r w:rsidR="008A6232" w:rsidRPr="003472EF">
        <w:rPr>
          <w:rFonts w:ascii="Times New Roman" w:hAnsi="Times New Roman"/>
          <w:b/>
          <w:bCs/>
          <w:sz w:val="24"/>
          <w:szCs w:val="24"/>
        </w:rPr>
        <w:t xml:space="preserve">SEMESTER: </w:t>
      </w:r>
      <w:r w:rsidR="00C235C9" w:rsidRPr="003472EF">
        <w:rPr>
          <w:rFonts w:ascii="Times New Roman" w:hAnsi="Times New Roman"/>
          <w:b/>
          <w:bCs/>
          <w:sz w:val="24"/>
          <w:szCs w:val="24"/>
        </w:rPr>
        <w:t>JANUARY-JUNE 2024</w:t>
      </w:r>
    </w:p>
    <w:p w:rsidR="008A6232" w:rsidRPr="003472EF" w:rsidRDefault="008A6232" w:rsidP="008A6232">
      <w:pPr>
        <w:spacing w:after="0" w:line="360" w:lineRule="auto"/>
        <w:jc w:val="center"/>
        <w:rPr>
          <w:rFonts w:ascii="Times New Roman" w:hAnsi="Times New Roman"/>
          <w:b/>
          <w:sz w:val="24"/>
          <w:szCs w:val="24"/>
        </w:rPr>
      </w:pPr>
    </w:p>
    <w:p w:rsidR="008A6232" w:rsidRPr="003472EF" w:rsidRDefault="008A6232" w:rsidP="008A6232">
      <w:pPr>
        <w:spacing w:after="120" w:line="360" w:lineRule="auto"/>
        <w:ind w:left="720" w:hanging="720"/>
        <w:jc w:val="center"/>
        <w:rPr>
          <w:rFonts w:ascii="Times New Roman" w:hAnsi="Times New Roman"/>
          <w:sz w:val="24"/>
          <w:szCs w:val="24"/>
        </w:rPr>
      </w:pPr>
    </w:p>
    <w:p w:rsidR="008A6232" w:rsidRPr="003472EF" w:rsidRDefault="00A1553C" w:rsidP="00A1553C">
      <w:pPr>
        <w:tabs>
          <w:tab w:val="left" w:pos="8460"/>
        </w:tabs>
        <w:spacing w:after="120" w:line="360" w:lineRule="auto"/>
        <w:ind w:left="720" w:hanging="720"/>
        <w:rPr>
          <w:rFonts w:ascii="Times New Roman" w:hAnsi="Times New Roman"/>
          <w:sz w:val="24"/>
          <w:szCs w:val="24"/>
        </w:rPr>
      </w:pPr>
      <w:r w:rsidRPr="003472EF">
        <w:rPr>
          <w:rFonts w:ascii="Times New Roman" w:hAnsi="Times New Roman"/>
          <w:sz w:val="24"/>
          <w:szCs w:val="24"/>
        </w:rPr>
        <w:tab/>
      </w:r>
      <w:r w:rsidRPr="003472EF">
        <w:rPr>
          <w:rFonts w:ascii="Times New Roman" w:hAnsi="Times New Roman"/>
          <w:sz w:val="24"/>
          <w:szCs w:val="24"/>
        </w:rPr>
        <w:tab/>
      </w:r>
    </w:p>
    <w:p w:rsidR="008A6232" w:rsidRPr="003472EF" w:rsidRDefault="008A6232" w:rsidP="008A6232">
      <w:pPr>
        <w:spacing w:after="0" w:line="360" w:lineRule="auto"/>
        <w:jc w:val="center"/>
        <w:rPr>
          <w:rFonts w:ascii="Times New Roman" w:hAnsi="Times New Roman"/>
          <w:sz w:val="24"/>
          <w:szCs w:val="24"/>
        </w:rPr>
      </w:pPr>
      <w:r w:rsidRPr="003472EF">
        <w:rPr>
          <w:rFonts w:ascii="Times New Roman" w:hAnsi="Times New Roman"/>
          <w:b/>
          <w:sz w:val="24"/>
          <w:szCs w:val="24"/>
        </w:rPr>
        <w:t>MASTERS OF SCIENCE (M.S.)</w:t>
      </w:r>
    </w:p>
    <w:p w:rsidR="008A6232" w:rsidRPr="003472EF" w:rsidRDefault="00132294" w:rsidP="00132294">
      <w:pPr>
        <w:tabs>
          <w:tab w:val="center" w:pos="4613"/>
          <w:tab w:val="left" w:pos="6009"/>
        </w:tabs>
        <w:spacing w:after="0" w:line="360" w:lineRule="auto"/>
        <w:rPr>
          <w:rFonts w:ascii="Times New Roman" w:hAnsi="Times New Roman"/>
          <w:b/>
          <w:sz w:val="24"/>
          <w:szCs w:val="24"/>
        </w:rPr>
      </w:pPr>
      <w:r w:rsidRPr="003472EF">
        <w:rPr>
          <w:rFonts w:ascii="Times New Roman" w:hAnsi="Times New Roman"/>
          <w:b/>
          <w:sz w:val="24"/>
          <w:szCs w:val="24"/>
        </w:rPr>
        <w:tab/>
      </w:r>
      <w:r w:rsidR="008A6232" w:rsidRPr="003472EF">
        <w:rPr>
          <w:rFonts w:ascii="Times New Roman" w:hAnsi="Times New Roman"/>
          <w:b/>
          <w:sz w:val="24"/>
          <w:szCs w:val="24"/>
        </w:rPr>
        <w:t>IN</w:t>
      </w:r>
      <w:r w:rsidRPr="003472EF">
        <w:rPr>
          <w:rFonts w:ascii="Times New Roman" w:hAnsi="Times New Roman"/>
          <w:b/>
          <w:sz w:val="24"/>
          <w:szCs w:val="24"/>
        </w:rPr>
        <w:tab/>
      </w:r>
    </w:p>
    <w:p w:rsidR="008A6232" w:rsidRPr="003472EF" w:rsidRDefault="008A6232" w:rsidP="008A6232">
      <w:pPr>
        <w:spacing w:after="120" w:line="360" w:lineRule="auto"/>
        <w:jc w:val="center"/>
        <w:rPr>
          <w:rFonts w:ascii="Times New Roman" w:hAnsi="Times New Roman"/>
          <w:b/>
          <w:sz w:val="24"/>
          <w:szCs w:val="24"/>
        </w:rPr>
      </w:pPr>
      <w:r w:rsidRPr="003472EF">
        <w:rPr>
          <w:rFonts w:ascii="Times New Roman" w:hAnsi="Times New Roman"/>
          <w:b/>
          <w:sz w:val="24"/>
          <w:szCs w:val="24"/>
        </w:rPr>
        <w:t>AGRICULTURAL CHEMISTRY</w:t>
      </w:r>
    </w:p>
    <w:p w:rsidR="008A6232" w:rsidRPr="003472EF" w:rsidRDefault="008A6232" w:rsidP="008A6232">
      <w:pPr>
        <w:spacing w:after="120" w:line="360" w:lineRule="auto"/>
        <w:rPr>
          <w:rFonts w:ascii="Times New Roman" w:hAnsi="Times New Roman"/>
          <w:sz w:val="24"/>
          <w:szCs w:val="24"/>
        </w:rPr>
      </w:pPr>
    </w:p>
    <w:p w:rsidR="008A6232" w:rsidRPr="003472EF" w:rsidRDefault="008A6232" w:rsidP="008A6232">
      <w:pPr>
        <w:spacing w:after="120" w:line="360" w:lineRule="auto"/>
        <w:rPr>
          <w:rFonts w:ascii="Times New Roman" w:hAnsi="Times New Roman"/>
          <w:sz w:val="24"/>
          <w:szCs w:val="24"/>
        </w:rPr>
      </w:pPr>
    </w:p>
    <w:p w:rsidR="008A6232" w:rsidRPr="003472EF" w:rsidRDefault="007E01B1" w:rsidP="008A6232">
      <w:pPr>
        <w:spacing w:after="120" w:line="360" w:lineRule="auto"/>
        <w:jc w:val="center"/>
        <w:rPr>
          <w:rFonts w:ascii="Times New Roman" w:hAnsi="Times New Roman"/>
          <w:noProof/>
          <w:sz w:val="24"/>
          <w:szCs w:val="24"/>
        </w:rPr>
      </w:pPr>
      <w:r w:rsidRPr="00E85B5E">
        <w:rPr>
          <w:rFonts w:ascii="Times New Roman" w:hAnsi="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 o:spid="_x0000_i1025" type="#_x0000_t75" style="width:79.5pt;height:122.25pt;visibility:visible">
            <v:imagedata r:id="rId8" o:title="" cropbottom="6108f" cropleft="8115f" cropright="8320f"/>
          </v:shape>
        </w:pict>
      </w:r>
    </w:p>
    <w:p w:rsidR="008A6232" w:rsidRPr="003472EF" w:rsidRDefault="008A6232" w:rsidP="008A6232">
      <w:pPr>
        <w:spacing w:after="120" w:line="360" w:lineRule="auto"/>
        <w:jc w:val="center"/>
        <w:rPr>
          <w:rFonts w:ascii="Times New Roman" w:hAnsi="Times New Roman"/>
          <w:sz w:val="24"/>
          <w:szCs w:val="24"/>
        </w:rPr>
      </w:pPr>
    </w:p>
    <w:p w:rsidR="008A6232" w:rsidRPr="003472EF" w:rsidRDefault="008A6232" w:rsidP="008A6232">
      <w:pPr>
        <w:spacing w:after="0" w:line="360" w:lineRule="auto"/>
        <w:jc w:val="center"/>
        <w:rPr>
          <w:rFonts w:ascii="Times New Roman" w:hAnsi="Times New Roman"/>
          <w:b/>
          <w:sz w:val="24"/>
          <w:szCs w:val="24"/>
        </w:rPr>
      </w:pPr>
      <w:r w:rsidRPr="003472EF">
        <w:rPr>
          <w:rFonts w:ascii="Times New Roman" w:hAnsi="Times New Roman"/>
          <w:b/>
          <w:sz w:val="24"/>
          <w:szCs w:val="24"/>
        </w:rPr>
        <w:t>DEPARTMENT OF AGRICULTURAL CHEMISTRY</w:t>
      </w:r>
    </w:p>
    <w:p w:rsidR="008A6232" w:rsidRPr="003472EF" w:rsidRDefault="008A6232" w:rsidP="008A6232">
      <w:pPr>
        <w:spacing w:after="0" w:line="360" w:lineRule="auto"/>
        <w:jc w:val="center"/>
        <w:rPr>
          <w:rFonts w:ascii="Times New Roman" w:hAnsi="Times New Roman"/>
          <w:b/>
          <w:sz w:val="24"/>
          <w:szCs w:val="24"/>
        </w:rPr>
      </w:pPr>
      <w:r w:rsidRPr="003472EF">
        <w:rPr>
          <w:rFonts w:ascii="Times New Roman" w:hAnsi="Times New Roman"/>
          <w:b/>
          <w:sz w:val="24"/>
          <w:szCs w:val="24"/>
        </w:rPr>
        <w:t xml:space="preserve">HAJEE MOHAMMED DANESH SCIENCE AND TECHNOLOGY </w:t>
      </w:r>
    </w:p>
    <w:p w:rsidR="00595E79" w:rsidRPr="003472EF" w:rsidRDefault="008A6232" w:rsidP="00595E79">
      <w:pPr>
        <w:spacing w:after="0" w:line="360" w:lineRule="auto"/>
        <w:jc w:val="center"/>
        <w:rPr>
          <w:rFonts w:ascii="Times New Roman" w:hAnsi="Times New Roman"/>
          <w:b/>
          <w:sz w:val="24"/>
          <w:szCs w:val="24"/>
        </w:rPr>
      </w:pPr>
      <w:r w:rsidRPr="003472EF">
        <w:rPr>
          <w:rFonts w:ascii="Times New Roman" w:hAnsi="Times New Roman"/>
          <w:b/>
          <w:sz w:val="24"/>
          <w:szCs w:val="24"/>
        </w:rPr>
        <w:t>UNIVERSITY, DINAJPUR</w:t>
      </w:r>
    </w:p>
    <w:p w:rsidR="00595E79" w:rsidRPr="003472EF" w:rsidRDefault="00595E79" w:rsidP="00595E79">
      <w:pPr>
        <w:spacing w:after="0" w:line="360" w:lineRule="auto"/>
        <w:jc w:val="center"/>
        <w:rPr>
          <w:rFonts w:ascii="Times New Roman" w:hAnsi="Times New Roman"/>
          <w:b/>
          <w:sz w:val="24"/>
          <w:szCs w:val="24"/>
        </w:rPr>
      </w:pPr>
    </w:p>
    <w:p w:rsidR="00E63D46" w:rsidRPr="003472EF" w:rsidRDefault="00C235C9" w:rsidP="00BA7AAC">
      <w:pPr>
        <w:spacing w:after="0" w:line="360" w:lineRule="auto"/>
        <w:jc w:val="center"/>
        <w:rPr>
          <w:rFonts w:ascii="Times New Roman" w:hAnsi="Times New Roman"/>
          <w:b/>
          <w:sz w:val="24"/>
          <w:szCs w:val="24"/>
        </w:rPr>
        <w:sectPr w:rsidR="00E63D46" w:rsidRPr="003472EF" w:rsidSect="00646964">
          <w:footerReference w:type="default" r:id="rId9"/>
          <w:pgSz w:w="11909" w:h="16834" w:code="9"/>
          <w:pgMar w:top="1440" w:right="1152" w:bottom="1440" w:left="1728" w:header="720" w:footer="720" w:gutter="0"/>
          <w:pgNumType w:fmt="lowerRoman" w:start="1" w:chapStyle="1"/>
          <w:cols w:space="720"/>
          <w:titlePg/>
          <w:docGrid w:linePitch="360"/>
        </w:sectPr>
      </w:pPr>
      <w:r w:rsidRPr="003472EF">
        <w:rPr>
          <w:rFonts w:ascii="Times New Roman" w:hAnsi="Times New Roman"/>
          <w:b/>
          <w:sz w:val="24"/>
          <w:szCs w:val="24"/>
        </w:rPr>
        <w:t>JUNE 2024</w:t>
      </w:r>
    </w:p>
    <w:p w:rsidR="00E734AB" w:rsidRPr="003472EF" w:rsidRDefault="00E734AB" w:rsidP="00E734AB">
      <w:pPr>
        <w:spacing w:line="360" w:lineRule="auto"/>
        <w:jc w:val="center"/>
        <w:rPr>
          <w:rFonts w:ascii="Times New Roman" w:hAnsi="Times New Roman"/>
          <w:b/>
          <w:sz w:val="26"/>
          <w:szCs w:val="24"/>
        </w:rPr>
      </w:pPr>
      <w:r w:rsidRPr="003472EF">
        <w:rPr>
          <w:rFonts w:ascii="Times New Roman" w:hAnsi="Times New Roman"/>
          <w:b/>
          <w:sz w:val="26"/>
          <w:szCs w:val="24"/>
        </w:rPr>
        <w:lastRenderedPageBreak/>
        <w:t>INVESTIGATION OF COMPARATIVE PHYTOCHEMICAL PROPERTIES AND FOOD VALUE</w:t>
      </w:r>
      <w:r w:rsidR="00522E51" w:rsidRPr="003472EF">
        <w:rPr>
          <w:rFonts w:ascii="Times New Roman" w:hAnsi="Times New Roman"/>
          <w:b/>
          <w:sz w:val="26"/>
          <w:szCs w:val="24"/>
        </w:rPr>
        <w:t>S</w:t>
      </w:r>
      <w:r w:rsidRPr="003472EF">
        <w:rPr>
          <w:rFonts w:ascii="Times New Roman" w:hAnsi="Times New Roman"/>
          <w:b/>
          <w:sz w:val="26"/>
          <w:szCs w:val="24"/>
        </w:rPr>
        <w:t xml:space="preserve"> OF FIG AT DIFFERENT MATURITY STAGES</w:t>
      </w:r>
    </w:p>
    <w:p w:rsidR="00873B11" w:rsidRPr="003472EF" w:rsidRDefault="00873B11" w:rsidP="000E621D">
      <w:pPr>
        <w:spacing w:after="120" w:line="360" w:lineRule="auto"/>
        <w:jc w:val="center"/>
        <w:rPr>
          <w:rFonts w:ascii="Times New Roman" w:hAnsi="Times New Roman"/>
          <w:b/>
          <w:sz w:val="24"/>
          <w:szCs w:val="24"/>
        </w:rPr>
      </w:pPr>
    </w:p>
    <w:p w:rsidR="000E621D" w:rsidRPr="003472EF" w:rsidRDefault="000E621D" w:rsidP="000E621D">
      <w:pPr>
        <w:spacing w:after="120" w:line="360" w:lineRule="auto"/>
        <w:jc w:val="center"/>
        <w:rPr>
          <w:rFonts w:ascii="Times New Roman" w:hAnsi="Times New Roman"/>
          <w:b/>
          <w:sz w:val="24"/>
          <w:szCs w:val="24"/>
        </w:rPr>
      </w:pPr>
      <w:r w:rsidRPr="003472EF">
        <w:rPr>
          <w:rFonts w:ascii="Times New Roman" w:hAnsi="Times New Roman"/>
          <w:b/>
          <w:sz w:val="24"/>
          <w:szCs w:val="24"/>
        </w:rPr>
        <w:t>A THESIS</w:t>
      </w:r>
    </w:p>
    <w:p w:rsidR="000E621D" w:rsidRPr="003472EF" w:rsidRDefault="000E621D" w:rsidP="000E621D">
      <w:pPr>
        <w:spacing w:after="120" w:line="360" w:lineRule="auto"/>
        <w:jc w:val="center"/>
        <w:rPr>
          <w:rFonts w:ascii="Times New Roman" w:hAnsi="Times New Roman"/>
          <w:b/>
          <w:sz w:val="24"/>
          <w:szCs w:val="24"/>
        </w:rPr>
      </w:pPr>
      <w:r w:rsidRPr="003472EF">
        <w:rPr>
          <w:rFonts w:ascii="Times New Roman" w:hAnsi="Times New Roman"/>
          <w:b/>
          <w:sz w:val="24"/>
          <w:szCs w:val="24"/>
        </w:rPr>
        <w:t>BY</w:t>
      </w:r>
    </w:p>
    <w:p w:rsidR="000E621D" w:rsidRPr="003472EF" w:rsidRDefault="0044541A" w:rsidP="0044541A">
      <w:pPr>
        <w:spacing w:after="0" w:line="360" w:lineRule="auto"/>
        <w:jc w:val="center"/>
        <w:rPr>
          <w:rFonts w:ascii="Times New Roman" w:hAnsi="Times New Roman"/>
          <w:b/>
          <w:bCs/>
          <w:sz w:val="24"/>
          <w:szCs w:val="24"/>
        </w:rPr>
      </w:pPr>
      <w:r>
        <w:rPr>
          <w:rFonts w:ascii="Times New Roman" w:hAnsi="Times New Roman"/>
          <w:b/>
          <w:bCs/>
          <w:sz w:val="24"/>
          <w:szCs w:val="24"/>
        </w:rPr>
        <w:t>WAHIDA TABASSUM</w:t>
      </w:r>
    </w:p>
    <w:p w:rsidR="000E621D" w:rsidRPr="003472EF" w:rsidRDefault="000E621D" w:rsidP="000E621D">
      <w:pPr>
        <w:spacing w:after="0" w:line="360" w:lineRule="auto"/>
        <w:jc w:val="center"/>
        <w:rPr>
          <w:rFonts w:ascii="Times New Roman" w:hAnsi="Times New Roman"/>
          <w:sz w:val="24"/>
          <w:szCs w:val="24"/>
        </w:rPr>
      </w:pPr>
      <w:r w:rsidRPr="003472EF">
        <w:rPr>
          <w:rFonts w:ascii="Times New Roman" w:hAnsi="Times New Roman"/>
          <w:b/>
          <w:bCs/>
          <w:sz w:val="24"/>
          <w:szCs w:val="24"/>
        </w:rPr>
        <w:t>STUDENT NO. 1701275</w:t>
      </w:r>
    </w:p>
    <w:p w:rsidR="00C235C9" w:rsidRPr="003472EF" w:rsidRDefault="000E2336" w:rsidP="00C235C9">
      <w:pPr>
        <w:spacing w:line="360" w:lineRule="auto"/>
        <w:jc w:val="center"/>
        <w:rPr>
          <w:rFonts w:ascii="Times New Roman" w:hAnsi="Times New Roman"/>
          <w:sz w:val="24"/>
          <w:szCs w:val="24"/>
        </w:rPr>
      </w:pPr>
      <w:r w:rsidRPr="003472EF">
        <w:rPr>
          <w:rFonts w:ascii="Times New Roman" w:hAnsi="Times New Roman"/>
          <w:b/>
          <w:bCs/>
          <w:sz w:val="24"/>
          <w:szCs w:val="24"/>
        </w:rPr>
        <w:t xml:space="preserve">THESIS </w:t>
      </w:r>
      <w:r w:rsidR="00C235C9" w:rsidRPr="003472EF">
        <w:rPr>
          <w:rFonts w:ascii="Times New Roman" w:hAnsi="Times New Roman"/>
          <w:b/>
          <w:bCs/>
          <w:sz w:val="24"/>
          <w:szCs w:val="24"/>
        </w:rPr>
        <w:t>SEMESTER: JANUARY-JUNE 2024</w:t>
      </w:r>
    </w:p>
    <w:p w:rsidR="000E621D" w:rsidRPr="003472EF" w:rsidRDefault="000E621D" w:rsidP="000E621D">
      <w:pPr>
        <w:spacing w:after="0" w:line="360" w:lineRule="auto"/>
        <w:ind w:left="720" w:hanging="720"/>
        <w:jc w:val="center"/>
        <w:rPr>
          <w:rFonts w:ascii="Times New Roman" w:hAnsi="Times New Roman"/>
          <w:sz w:val="24"/>
          <w:szCs w:val="24"/>
        </w:rPr>
      </w:pPr>
    </w:p>
    <w:p w:rsidR="000E621D" w:rsidRPr="003472EF" w:rsidRDefault="000E621D" w:rsidP="000E621D">
      <w:pPr>
        <w:spacing w:after="0" w:line="360" w:lineRule="auto"/>
        <w:ind w:left="720" w:hanging="720"/>
        <w:jc w:val="center"/>
        <w:rPr>
          <w:rFonts w:ascii="Times New Roman" w:hAnsi="Times New Roman"/>
          <w:sz w:val="24"/>
          <w:szCs w:val="24"/>
        </w:rPr>
      </w:pPr>
      <w:r w:rsidRPr="003472EF">
        <w:rPr>
          <w:rFonts w:ascii="Times New Roman" w:hAnsi="Times New Roman"/>
          <w:sz w:val="24"/>
          <w:szCs w:val="24"/>
        </w:rPr>
        <w:t>Submitted to the Department of Agricultural Chemistry</w:t>
      </w:r>
    </w:p>
    <w:p w:rsidR="000E621D" w:rsidRPr="003472EF" w:rsidRDefault="000E621D" w:rsidP="000E621D">
      <w:pPr>
        <w:spacing w:after="0" w:line="360" w:lineRule="auto"/>
        <w:ind w:left="720" w:hanging="720"/>
        <w:jc w:val="center"/>
        <w:rPr>
          <w:rFonts w:ascii="Times New Roman" w:hAnsi="Times New Roman"/>
          <w:sz w:val="24"/>
          <w:szCs w:val="24"/>
        </w:rPr>
      </w:pPr>
      <w:r w:rsidRPr="003472EF">
        <w:rPr>
          <w:rFonts w:ascii="Times New Roman" w:hAnsi="Times New Roman"/>
          <w:sz w:val="24"/>
          <w:szCs w:val="24"/>
        </w:rPr>
        <w:t>Hajee Mohammed Danesh Science and Technology University, Dinajpur</w:t>
      </w:r>
    </w:p>
    <w:p w:rsidR="000E621D" w:rsidRPr="003472EF" w:rsidRDefault="000E621D" w:rsidP="000E621D">
      <w:pPr>
        <w:spacing w:after="0" w:line="360" w:lineRule="auto"/>
        <w:ind w:left="720" w:hanging="720"/>
        <w:jc w:val="center"/>
        <w:rPr>
          <w:rFonts w:ascii="Times New Roman" w:hAnsi="Times New Roman"/>
          <w:sz w:val="24"/>
          <w:szCs w:val="24"/>
        </w:rPr>
      </w:pPr>
      <w:r w:rsidRPr="003472EF">
        <w:rPr>
          <w:rFonts w:ascii="Times New Roman" w:hAnsi="Times New Roman"/>
          <w:sz w:val="24"/>
          <w:szCs w:val="24"/>
        </w:rPr>
        <w:t>In partial fulfillment of the requirements for the degree of</w:t>
      </w:r>
    </w:p>
    <w:p w:rsidR="000E621D" w:rsidRPr="003472EF" w:rsidRDefault="000E621D" w:rsidP="000E621D">
      <w:pPr>
        <w:spacing w:after="0" w:line="360" w:lineRule="auto"/>
        <w:ind w:left="720" w:hanging="720"/>
        <w:rPr>
          <w:rFonts w:ascii="Times New Roman" w:hAnsi="Times New Roman"/>
          <w:sz w:val="24"/>
          <w:szCs w:val="24"/>
        </w:rPr>
      </w:pPr>
    </w:p>
    <w:p w:rsidR="000E621D" w:rsidRPr="003472EF" w:rsidRDefault="000E621D" w:rsidP="000E621D">
      <w:pPr>
        <w:spacing w:after="0" w:line="360" w:lineRule="auto"/>
        <w:jc w:val="center"/>
        <w:rPr>
          <w:rFonts w:ascii="Times New Roman" w:hAnsi="Times New Roman"/>
          <w:b/>
          <w:sz w:val="24"/>
          <w:szCs w:val="24"/>
        </w:rPr>
      </w:pPr>
      <w:r w:rsidRPr="003472EF">
        <w:rPr>
          <w:rFonts w:ascii="Times New Roman" w:hAnsi="Times New Roman"/>
          <w:b/>
          <w:sz w:val="24"/>
          <w:szCs w:val="24"/>
        </w:rPr>
        <w:t>MASTER OF SCIENCE (M.S.)</w:t>
      </w:r>
    </w:p>
    <w:p w:rsidR="000E621D" w:rsidRPr="003472EF" w:rsidRDefault="000E621D" w:rsidP="000E621D">
      <w:pPr>
        <w:spacing w:after="0" w:line="360" w:lineRule="auto"/>
        <w:jc w:val="center"/>
        <w:rPr>
          <w:rFonts w:ascii="Times New Roman" w:hAnsi="Times New Roman"/>
          <w:b/>
          <w:sz w:val="24"/>
          <w:szCs w:val="24"/>
        </w:rPr>
      </w:pPr>
      <w:r w:rsidRPr="003472EF">
        <w:rPr>
          <w:rFonts w:ascii="Times New Roman" w:hAnsi="Times New Roman"/>
          <w:b/>
          <w:sz w:val="24"/>
          <w:szCs w:val="24"/>
        </w:rPr>
        <w:t>IN</w:t>
      </w:r>
    </w:p>
    <w:p w:rsidR="000E621D" w:rsidRPr="003472EF" w:rsidRDefault="000E621D" w:rsidP="000E621D">
      <w:pPr>
        <w:spacing w:after="0" w:line="360" w:lineRule="auto"/>
        <w:jc w:val="center"/>
        <w:rPr>
          <w:rFonts w:ascii="Times New Roman" w:hAnsi="Times New Roman"/>
          <w:b/>
          <w:sz w:val="24"/>
          <w:szCs w:val="24"/>
        </w:rPr>
      </w:pPr>
      <w:r w:rsidRPr="003472EF">
        <w:rPr>
          <w:rFonts w:ascii="Times New Roman" w:hAnsi="Times New Roman"/>
          <w:b/>
          <w:sz w:val="24"/>
          <w:szCs w:val="24"/>
        </w:rPr>
        <w:t>AGRICULTURAL CHEMISTRY</w:t>
      </w:r>
    </w:p>
    <w:p w:rsidR="000E621D" w:rsidRPr="003472EF" w:rsidRDefault="000E621D" w:rsidP="000E621D">
      <w:pPr>
        <w:spacing w:after="0" w:line="360" w:lineRule="auto"/>
        <w:jc w:val="center"/>
        <w:rPr>
          <w:rFonts w:ascii="Times New Roman" w:hAnsi="Times New Roman"/>
          <w:b/>
          <w:sz w:val="24"/>
          <w:szCs w:val="24"/>
        </w:rPr>
      </w:pPr>
    </w:p>
    <w:p w:rsidR="000E621D" w:rsidRPr="003472EF" w:rsidRDefault="000E621D" w:rsidP="000E621D">
      <w:pPr>
        <w:spacing w:after="0" w:line="360" w:lineRule="auto"/>
        <w:jc w:val="center"/>
        <w:rPr>
          <w:rFonts w:ascii="Times New Roman" w:hAnsi="Times New Roman"/>
          <w:b/>
          <w:sz w:val="24"/>
          <w:szCs w:val="24"/>
        </w:rPr>
      </w:pPr>
    </w:p>
    <w:p w:rsidR="000E621D" w:rsidRPr="003472EF" w:rsidRDefault="000E621D" w:rsidP="000E621D">
      <w:pPr>
        <w:spacing w:after="0" w:line="360" w:lineRule="auto"/>
        <w:jc w:val="center"/>
        <w:rPr>
          <w:rFonts w:ascii="Times New Roman" w:hAnsi="Times New Roman"/>
          <w:b/>
          <w:sz w:val="24"/>
          <w:szCs w:val="24"/>
        </w:rPr>
      </w:pPr>
    </w:p>
    <w:p w:rsidR="000E621D" w:rsidRPr="003472EF" w:rsidRDefault="007E01B1" w:rsidP="000E621D">
      <w:pPr>
        <w:spacing w:after="0" w:line="360" w:lineRule="auto"/>
        <w:jc w:val="center"/>
        <w:rPr>
          <w:rFonts w:ascii="Times New Roman" w:hAnsi="Times New Roman"/>
          <w:noProof/>
          <w:sz w:val="24"/>
          <w:szCs w:val="24"/>
        </w:rPr>
      </w:pPr>
      <w:r w:rsidRPr="00E85B5E">
        <w:rPr>
          <w:rFonts w:ascii="Times New Roman" w:hAnsi="Times New Roman"/>
          <w:noProof/>
          <w:sz w:val="24"/>
          <w:szCs w:val="24"/>
        </w:rPr>
        <w:pict>
          <v:shape id="Picture 30" o:spid="_x0000_i1026" type="#_x0000_t75" style="width:64.5pt;height:93.75pt;visibility:visible">
            <v:imagedata r:id="rId10" o:title="" cropbottom="6108f" cropleft="8115f" cropright="8320f"/>
          </v:shape>
        </w:pict>
      </w:r>
    </w:p>
    <w:p w:rsidR="00416E6E" w:rsidRPr="003472EF" w:rsidRDefault="00416E6E" w:rsidP="000E621D">
      <w:pPr>
        <w:spacing w:after="0" w:line="360" w:lineRule="auto"/>
        <w:jc w:val="center"/>
        <w:rPr>
          <w:rFonts w:ascii="Times New Roman" w:hAnsi="Times New Roman"/>
          <w:noProof/>
          <w:sz w:val="24"/>
          <w:szCs w:val="24"/>
        </w:rPr>
      </w:pPr>
    </w:p>
    <w:p w:rsidR="00E63D46" w:rsidRPr="003472EF" w:rsidRDefault="00E63D46" w:rsidP="000E621D">
      <w:pPr>
        <w:spacing w:after="0" w:line="360" w:lineRule="auto"/>
        <w:jc w:val="center"/>
        <w:rPr>
          <w:rFonts w:ascii="Times New Roman" w:hAnsi="Times New Roman"/>
          <w:noProof/>
          <w:sz w:val="24"/>
          <w:szCs w:val="24"/>
        </w:rPr>
      </w:pPr>
    </w:p>
    <w:p w:rsidR="000E621D" w:rsidRPr="003472EF" w:rsidRDefault="000E621D" w:rsidP="000E621D">
      <w:pPr>
        <w:spacing w:after="0" w:line="360" w:lineRule="auto"/>
        <w:jc w:val="center"/>
        <w:rPr>
          <w:rFonts w:ascii="Times New Roman" w:hAnsi="Times New Roman"/>
          <w:b/>
          <w:sz w:val="24"/>
          <w:szCs w:val="24"/>
        </w:rPr>
      </w:pPr>
      <w:r w:rsidRPr="003472EF">
        <w:rPr>
          <w:rFonts w:ascii="Times New Roman" w:hAnsi="Times New Roman"/>
          <w:b/>
          <w:sz w:val="24"/>
          <w:szCs w:val="24"/>
        </w:rPr>
        <w:t>DEPARTMENT OF AGRICULTURAL CHEMISTRY</w:t>
      </w:r>
    </w:p>
    <w:p w:rsidR="000E621D" w:rsidRPr="003472EF" w:rsidRDefault="000E621D" w:rsidP="000E621D">
      <w:pPr>
        <w:spacing w:after="0" w:line="360" w:lineRule="auto"/>
        <w:jc w:val="center"/>
        <w:rPr>
          <w:rFonts w:ascii="Times New Roman" w:hAnsi="Times New Roman"/>
          <w:b/>
          <w:sz w:val="24"/>
          <w:szCs w:val="24"/>
        </w:rPr>
      </w:pPr>
      <w:r w:rsidRPr="003472EF">
        <w:rPr>
          <w:rFonts w:ascii="Times New Roman" w:hAnsi="Times New Roman"/>
          <w:b/>
          <w:sz w:val="24"/>
          <w:szCs w:val="24"/>
        </w:rPr>
        <w:t xml:space="preserve">HAJEE MOHAMMED DANESH SCIENCE AND TECHNOLOGY </w:t>
      </w:r>
    </w:p>
    <w:p w:rsidR="000E621D" w:rsidRPr="003472EF" w:rsidRDefault="000E621D" w:rsidP="000E621D">
      <w:pPr>
        <w:spacing w:after="0" w:line="360" w:lineRule="auto"/>
        <w:jc w:val="center"/>
        <w:rPr>
          <w:rFonts w:ascii="Times New Roman" w:hAnsi="Times New Roman"/>
          <w:b/>
          <w:sz w:val="24"/>
          <w:szCs w:val="24"/>
        </w:rPr>
      </w:pPr>
      <w:r w:rsidRPr="003472EF">
        <w:rPr>
          <w:rFonts w:ascii="Times New Roman" w:hAnsi="Times New Roman"/>
          <w:b/>
          <w:sz w:val="24"/>
          <w:szCs w:val="24"/>
        </w:rPr>
        <w:t>UNIVERSITY, DINAJPUR</w:t>
      </w:r>
    </w:p>
    <w:p w:rsidR="000E621D" w:rsidRPr="003472EF" w:rsidRDefault="000E621D" w:rsidP="000E621D">
      <w:pPr>
        <w:spacing w:after="120" w:line="360" w:lineRule="auto"/>
        <w:jc w:val="center"/>
        <w:rPr>
          <w:rFonts w:ascii="Times New Roman" w:hAnsi="Times New Roman"/>
          <w:b/>
          <w:sz w:val="24"/>
          <w:szCs w:val="24"/>
        </w:rPr>
      </w:pPr>
    </w:p>
    <w:p w:rsidR="00E63D46" w:rsidRPr="003472EF" w:rsidRDefault="00927D5F" w:rsidP="000E621D">
      <w:pPr>
        <w:spacing w:line="360" w:lineRule="auto"/>
        <w:jc w:val="center"/>
        <w:rPr>
          <w:rFonts w:ascii="Times New Roman" w:hAnsi="Times New Roman"/>
          <w:b/>
          <w:sz w:val="24"/>
          <w:szCs w:val="24"/>
        </w:rPr>
        <w:sectPr w:rsidR="00E63D46" w:rsidRPr="003472EF" w:rsidSect="00646964">
          <w:pgSz w:w="11909" w:h="16834" w:code="9"/>
          <w:pgMar w:top="1440" w:right="1152" w:bottom="1440" w:left="1728" w:header="720" w:footer="720" w:gutter="0"/>
          <w:pgNumType w:fmt="lowerRoman" w:start="1" w:chapStyle="1"/>
          <w:cols w:space="720"/>
          <w:titlePg/>
          <w:docGrid w:linePitch="360"/>
        </w:sectPr>
      </w:pPr>
      <w:r w:rsidRPr="003472EF">
        <w:rPr>
          <w:rFonts w:ascii="Times New Roman" w:hAnsi="Times New Roman"/>
          <w:b/>
          <w:sz w:val="24"/>
          <w:szCs w:val="24"/>
        </w:rPr>
        <w:t>JUNE 2024</w:t>
      </w:r>
    </w:p>
    <w:p w:rsidR="00E734AB" w:rsidRPr="0044541A" w:rsidRDefault="00E734AB" w:rsidP="00E734AB">
      <w:pPr>
        <w:spacing w:line="360" w:lineRule="auto"/>
        <w:jc w:val="center"/>
        <w:rPr>
          <w:rFonts w:ascii="Times New Roman" w:hAnsi="Times New Roman"/>
          <w:b/>
          <w:sz w:val="26"/>
          <w:szCs w:val="24"/>
        </w:rPr>
      </w:pPr>
      <w:r w:rsidRPr="0044541A">
        <w:rPr>
          <w:rFonts w:ascii="Times New Roman" w:hAnsi="Times New Roman"/>
          <w:b/>
          <w:sz w:val="26"/>
          <w:szCs w:val="24"/>
        </w:rPr>
        <w:lastRenderedPageBreak/>
        <w:t>INVESTIGATION OF COMPARATIVE PHYTOCHEMICAL PROPERTIES AND FOOD VALUE</w:t>
      </w:r>
      <w:r w:rsidR="00522E51" w:rsidRPr="0044541A">
        <w:rPr>
          <w:rFonts w:ascii="Times New Roman" w:hAnsi="Times New Roman"/>
          <w:b/>
          <w:sz w:val="26"/>
          <w:szCs w:val="24"/>
        </w:rPr>
        <w:t>S</w:t>
      </w:r>
      <w:r w:rsidRPr="0044541A">
        <w:rPr>
          <w:rFonts w:ascii="Times New Roman" w:hAnsi="Times New Roman"/>
          <w:b/>
          <w:sz w:val="26"/>
          <w:szCs w:val="24"/>
        </w:rPr>
        <w:t xml:space="preserve"> OF FIG AT DIFFERENT MATURITY STAGES</w:t>
      </w:r>
    </w:p>
    <w:p w:rsidR="00BF13D9" w:rsidRPr="003472EF" w:rsidRDefault="00BF13D9" w:rsidP="00BF13D9">
      <w:pPr>
        <w:spacing w:after="120" w:line="360" w:lineRule="auto"/>
        <w:jc w:val="center"/>
        <w:rPr>
          <w:rFonts w:ascii="Times New Roman" w:hAnsi="Times New Roman"/>
          <w:b/>
          <w:sz w:val="24"/>
          <w:szCs w:val="24"/>
        </w:rPr>
      </w:pPr>
    </w:p>
    <w:p w:rsidR="00BF13D9" w:rsidRPr="003472EF" w:rsidRDefault="00BF13D9" w:rsidP="00BF13D9">
      <w:pPr>
        <w:spacing w:after="120" w:line="360" w:lineRule="auto"/>
        <w:jc w:val="center"/>
        <w:rPr>
          <w:rFonts w:ascii="Times New Roman" w:hAnsi="Times New Roman"/>
          <w:b/>
          <w:sz w:val="24"/>
          <w:szCs w:val="24"/>
        </w:rPr>
      </w:pPr>
      <w:r w:rsidRPr="003472EF">
        <w:rPr>
          <w:rFonts w:ascii="Times New Roman" w:hAnsi="Times New Roman"/>
          <w:b/>
          <w:sz w:val="24"/>
          <w:szCs w:val="24"/>
        </w:rPr>
        <w:t>A THESIS</w:t>
      </w:r>
    </w:p>
    <w:p w:rsidR="00BF13D9" w:rsidRPr="0044541A" w:rsidRDefault="00BF13D9" w:rsidP="0044541A">
      <w:pPr>
        <w:spacing w:after="120" w:line="360" w:lineRule="auto"/>
        <w:jc w:val="center"/>
        <w:rPr>
          <w:rFonts w:ascii="Times New Roman" w:hAnsi="Times New Roman"/>
          <w:b/>
          <w:sz w:val="24"/>
          <w:szCs w:val="24"/>
        </w:rPr>
      </w:pPr>
      <w:r w:rsidRPr="0044541A">
        <w:rPr>
          <w:rFonts w:ascii="Times New Roman" w:hAnsi="Times New Roman"/>
          <w:b/>
          <w:sz w:val="24"/>
          <w:szCs w:val="24"/>
        </w:rPr>
        <w:t>BY</w:t>
      </w:r>
    </w:p>
    <w:p w:rsidR="00BF13D9" w:rsidRPr="0044541A" w:rsidRDefault="0044541A" w:rsidP="0044541A">
      <w:pPr>
        <w:spacing w:after="0" w:line="360" w:lineRule="auto"/>
        <w:jc w:val="center"/>
        <w:rPr>
          <w:rFonts w:ascii="Times New Roman" w:hAnsi="Times New Roman"/>
          <w:b/>
          <w:bCs/>
          <w:sz w:val="24"/>
          <w:szCs w:val="24"/>
        </w:rPr>
      </w:pPr>
      <w:r w:rsidRPr="0044541A">
        <w:rPr>
          <w:rFonts w:ascii="Times New Roman" w:hAnsi="Times New Roman"/>
          <w:b/>
          <w:bCs/>
          <w:sz w:val="24"/>
          <w:szCs w:val="24"/>
        </w:rPr>
        <w:t>WAHIDA TABASSUM</w:t>
      </w:r>
    </w:p>
    <w:p w:rsidR="00BF13D9" w:rsidRPr="003472EF" w:rsidRDefault="00B02351" w:rsidP="00BF13D9">
      <w:pPr>
        <w:spacing w:after="0" w:line="360" w:lineRule="auto"/>
        <w:jc w:val="center"/>
        <w:rPr>
          <w:rFonts w:ascii="Times New Roman" w:hAnsi="Times New Roman"/>
          <w:sz w:val="24"/>
          <w:szCs w:val="24"/>
        </w:rPr>
      </w:pPr>
      <w:r w:rsidRPr="003472EF">
        <w:rPr>
          <w:rFonts w:ascii="Times New Roman" w:hAnsi="Times New Roman"/>
          <w:b/>
          <w:bCs/>
          <w:sz w:val="24"/>
          <w:szCs w:val="24"/>
        </w:rPr>
        <w:t>STUDENT NO. 1701275</w:t>
      </w:r>
    </w:p>
    <w:p w:rsidR="00927D5F" w:rsidRPr="003472EF" w:rsidRDefault="000E2336" w:rsidP="00927D5F">
      <w:pPr>
        <w:spacing w:line="360" w:lineRule="auto"/>
        <w:jc w:val="center"/>
        <w:rPr>
          <w:rFonts w:ascii="Times New Roman" w:hAnsi="Times New Roman"/>
          <w:sz w:val="24"/>
          <w:szCs w:val="24"/>
        </w:rPr>
      </w:pPr>
      <w:r w:rsidRPr="003472EF">
        <w:rPr>
          <w:rFonts w:ascii="Times New Roman" w:hAnsi="Times New Roman"/>
          <w:b/>
          <w:bCs/>
          <w:sz w:val="24"/>
          <w:szCs w:val="24"/>
        </w:rPr>
        <w:t xml:space="preserve">THESIS </w:t>
      </w:r>
      <w:r w:rsidR="00927D5F" w:rsidRPr="003472EF">
        <w:rPr>
          <w:rFonts w:ascii="Times New Roman" w:hAnsi="Times New Roman"/>
          <w:b/>
          <w:bCs/>
          <w:sz w:val="24"/>
          <w:szCs w:val="24"/>
        </w:rPr>
        <w:t>SEMESTER: JANUARY-JUNE 2024</w:t>
      </w:r>
    </w:p>
    <w:p w:rsidR="00BF13D9" w:rsidRPr="003472EF" w:rsidRDefault="00BF13D9" w:rsidP="00BF13D9">
      <w:pPr>
        <w:spacing w:after="0" w:line="360" w:lineRule="auto"/>
        <w:jc w:val="center"/>
        <w:rPr>
          <w:rFonts w:ascii="Times New Roman" w:hAnsi="Times New Roman"/>
          <w:sz w:val="24"/>
          <w:szCs w:val="24"/>
        </w:rPr>
      </w:pPr>
    </w:p>
    <w:p w:rsidR="00BF13D9" w:rsidRPr="003472EF" w:rsidRDefault="00BF13D9" w:rsidP="00BF13D9">
      <w:pPr>
        <w:spacing w:after="0" w:line="360" w:lineRule="auto"/>
        <w:jc w:val="center"/>
        <w:rPr>
          <w:rFonts w:ascii="Times New Roman" w:hAnsi="Times New Roman"/>
          <w:b/>
          <w:sz w:val="24"/>
          <w:szCs w:val="24"/>
        </w:rPr>
      </w:pPr>
      <w:r w:rsidRPr="003472EF">
        <w:rPr>
          <w:rFonts w:ascii="Times New Roman" w:hAnsi="Times New Roman"/>
          <w:b/>
          <w:sz w:val="24"/>
          <w:szCs w:val="24"/>
        </w:rPr>
        <w:t>Approved as to the style and content by:</w:t>
      </w:r>
    </w:p>
    <w:p w:rsidR="00BF13D9" w:rsidRPr="003472EF" w:rsidRDefault="00BF13D9" w:rsidP="00BF13D9">
      <w:pPr>
        <w:spacing w:after="0" w:line="360" w:lineRule="auto"/>
        <w:jc w:val="center"/>
        <w:rPr>
          <w:rFonts w:ascii="Times New Roman" w:hAnsi="Times New Roman"/>
          <w:b/>
          <w:sz w:val="24"/>
          <w:szCs w:val="24"/>
        </w:rPr>
      </w:pPr>
    </w:p>
    <w:p w:rsidR="00BF13D9" w:rsidRPr="003472EF" w:rsidRDefault="00BF13D9" w:rsidP="00BF13D9">
      <w:pPr>
        <w:spacing w:after="0" w:line="360" w:lineRule="auto"/>
        <w:jc w:val="center"/>
        <w:rPr>
          <w:rFonts w:ascii="Times New Roman" w:hAnsi="Times New Roman"/>
          <w:b/>
          <w:sz w:val="46"/>
          <w:szCs w:val="24"/>
        </w:rPr>
      </w:pPr>
    </w:p>
    <w:p w:rsidR="00BF13D9" w:rsidRPr="003472EF" w:rsidRDefault="00BF13D9" w:rsidP="00BF13D9">
      <w:pPr>
        <w:spacing w:after="0"/>
        <w:jc w:val="center"/>
        <w:rPr>
          <w:rFonts w:ascii="Times New Roman" w:hAnsi="Times New Roman"/>
          <w:b/>
          <w:sz w:val="24"/>
          <w:szCs w:val="24"/>
        </w:rPr>
      </w:pPr>
      <w:r w:rsidRPr="003472EF">
        <w:rPr>
          <w:rFonts w:ascii="Times New Roman" w:hAnsi="Times New Roman"/>
          <w:b/>
          <w:sz w:val="24"/>
          <w:szCs w:val="24"/>
        </w:rPr>
        <w:t>____________________________</w:t>
      </w:r>
    </w:p>
    <w:p w:rsidR="00BF13D9" w:rsidRPr="003472EF" w:rsidRDefault="00BF13D9" w:rsidP="00BF13D9">
      <w:pPr>
        <w:spacing w:after="0"/>
        <w:jc w:val="center"/>
        <w:rPr>
          <w:rFonts w:ascii="Times New Roman" w:hAnsi="Times New Roman"/>
          <w:b/>
          <w:sz w:val="24"/>
          <w:szCs w:val="24"/>
        </w:rPr>
      </w:pPr>
      <w:r w:rsidRPr="003472EF">
        <w:rPr>
          <w:rFonts w:ascii="Times New Roman" w:hAnsi="Times New Roman"/>
          <w:b/>
          <w:sz w:val="24"/>
          <w:szCs w:val="24"/>
        </w:rPr>
        <w:t xml:space="preserve">Professor Dr. Bikash Chandra Sarker </w:t>
      </w:r>
    </w:p>
    <w:p w:rsidR="00BF13D9" w:rsidRPr="003472EF" w:rsidRDefault="00BF13D9" w:rsidP="00BF13D9">
      <w:pPr>
        <w:spacing w:after="0"/>
        <w:jc w:val="center"/>
        <w:rPr>
          <w:rFonts w:ascii="Times New Roman" w:hAnsi="Times New Roman"/>
          <w:sz w:val="24"/>
          <w:szCs w:val="24"/>
        </w:rPr>
      </w:pPr>
      <w:r w:rsidRPr="003472EF">
        <w:rPr>
          <w:rFonts w:ascii="Times New Roman" w:hAnsi="Times New Roman"/>
          <w:sz w:val="24"/>
          <w:szCs w:val="24"/>
        </w:rPr>
        <w:t>Supervisor</w:t>
      </w:r>
    </w:p>
    <w:p w:rsidR="00BF13D9" w:rsidRPr="003472EF" w:rsidRDefault="00BF13D9" w:rsidP="00BF13D9">
      <w:pPr>
        <w:spacing w:after="0"/>
        <w:jc w:val="center"/>
        <w:rPr>
          <w:rFonts w:ascii="Times New Roman" w:hAnsi="Times New Roman"/>
          <w:sz w:val="58"/>
          <w:szCs w:val="24"/>
        </w:rPr>
      </w:pPr>
    </w:p>
    <w:p w:rsidR="00BF13D9" w:rsidRPr="003472EF" w:rsidRDefault="00BF13D9" w:rsidP="00BF13D9">
      <w:pPr>
        <w:spacing w:after="0"/>
        <w:jc w:val="center"/>
        <w:rPr>
          <w:rFonts w:ascii="Times New Roman" w:hAnsi="Times New Roman"/>
          <w:sz w:val="24"/>
          <w:szCs w:val="24"/>
        </w:rPr>
      </w:pPr>
    </w:p>
    <w:p w:rsidR="00BF13D9" w:rsidRPr="003472EF" w:rsidRDefault="00BF13D9" w:rsidP="00BF13D9">
      <w:pPr>
        <w:spacing w:after="0"/>
        <w:jc w:val="center"/>
        <w:rPr>
          <w:rFonts w:ascii="Times New Roman" w:hAnsi="Times New Roman"/>
          <w:b/>
          <w:sz w:val="24"/>
          <w:szCs w:val="24"/>
        </w:rPr>
      </w:pPr>
      <w:r w:rsidRPr="003472EF">
        <w:rPr>
          <w:rFonts w:ascii="Times New Roman" w:hAnsi="Times New Roman"/>
          <w:b/>
          <w:sz w:val="24"/>
          <w:szCs w:val="24"/>
        </w:rPr>
        <w:t>______________________________</w:t>
      </w:r>
    </w:p>
    <w:p w:rsidR="00BF13D9" w:rsidRPr="003472EF" w:rsidRDefault="00BF13D9" w:rsidP="00BF13D9">
      <w:pPr>
        <w:spacing w:after="0"/>
        <w:jc w:val="center"/>
        <w:rPr>
          <w:rFonts w:ascii="Times New Roman" w:hAnsi="Times New Roman"/>
          <w:b/>
          <w:sz w:val="24"/>
          <w:szCs w:val="24"/>
        </w:rPr>
      </w:pPr>
      <w:r w:rsidRPr="003472EF">
        <w:rPr>
          <w:rFonts w:ascii="Times New Roman" w:hAnsi="Times New Roman"/>
          <w:b/>
          <w:sz w:val="24"/>
          <w:szCs w:val="24"/>
        </w:rPr>
        <w:t xml:space="preserve">Professor Dr. Md. </w:t>
      </w:r>
      <w:r w:rsidR="00A26F48" w:rsidRPr="003472EF">
        <w:rPr>
          <w:rFonts w:ascii="Times New Roman" w:hAnsi="Times New Roman"/>
          <w:b/>
          <w:sz w:val="24"/>
          <w:szCs w:val="24"/>
        </w:rPr>
        <w:t>Abdul Hakim</w:t>
      </w:r>
    </w:p>
    <w:p w:rsidR="00BF13D9" w:rsidRPr="003472EF" w:rsidRDefault="00BF13D9" w:rsidP="00BF13D9">
      <w:pPr>
        <w:spacing w:after="0"/>
        <w:jc w:val="center"/>
        <w:rPr>
          <w:rFonts w:ascii="Times New Roman" w:hAnsi="Times New Roman"/>
          <w:sz w:val="24"/>
          <w:szCs w:val="24"/>
        </w:rPr>
      </w:pPr>
      <w:r w:rsidRPr="003472EF">
        <w:rPr>
          <w:rFonts w:ascii="Times New Roman" w:hAnsi="Times New Roman"/>
          <w:sz w:val="24"/>
          <w:szCs w:val="24"/>
        </w:rPr>
        <w:t>Co-supervisor</w:t>
      </w:r>
    </w:p>
    <w:p w:rsidR="00BF13D9" w:rsidRPr="003472EF" w:rsidRDefault="00BF13D9" w:rsidP="00BF13D9">
      <w:pPr>
        <w:spacing w:after="0"/>
        <w:jc w:val="center"/>
        <w:rPr>
          <w:rFonts w:ascii="Times New Roman" w:hAnsi="Times New Roman"/>
          <w:sz w:val="24"/>
          <w:szCs w:val="24"/>
        </w:rPr>
      </w:pPr>
    </w:p>
    <w:p w:rsidR="00BF13D9" w:rsidRPr="003472EF" w:rsidRDefault="00BF13D9" w:rsidP="00BF13D9">
      <w:pPr>
        <w:spacing w:after="0"/>
        <w:jc w:val="center"/>
        <w:rPr>
          <w:rFonts w:ascii="Times New Roman" w:hAnsi="Times New Roman"/>
          <w:sz w:val="42"/>
          <w:szCs w:val="24"/>
        </w:rPr>
      </w:pPr>
    </w:p>
    <w:p w:rsidR="00BF13D9" w:rsidRPr="003472EF" w:rsidRDefault="00BF13D9" w:rsidP="00BF13D9">
      <w:pPr>
        <w:spacing w:after="0"/>
        <w:jc w:val="center"/>
        <w:rPr>
          <w:rFonts w:ascii="Times New Roman" w:hAnsi="Times New Roman"/>
          <w:sz w:val="24"/>
          <w:szCs w:val="24"/>
        </w:rPr>
      </w:pPr>
    </w:p>
    <w:p w:rsidR="00BF13D9" w:rsidRPr="003472EF" w:rsidRDefault="00BF13D9" w:rsidP="00BF13D9">
      <w:pPr>
        <w:spacing w:after="0"/>
        <w:jc w:val="center"/>
        <w:rPr>
          <w:rFonts w:ascii="Times New Roman" w:hAnsi="Times New Roman"/>
          <w:sz w:val="24"/>
          <w:szCs w:val="24"/>
        </w:rPr>
      </w:pPr>
      <w:r w:rsidRPr="003472EF">
        <w:rPr>
          <w:rFonts w:ascii="Times New Roman" w:hAnsi="Times New Roman"/>
          <w:sz w:val="24"/>
          <w:szCs w:val="24"/>
        </w:rPr>
        <w:t>_________________________________</w:t>
      </w:r>
    </w:p>
    <w:p w:rsidR="00BF13D9" w:rsidRPr="003472EF" w:rsidRDefault="00BF13D9" w:rsidP="00BF13D9">
      <w:pPr>
        <w:spacing w:after="0"/>
        <w:jc w:val="center"/>
        <w:rPr>
          <w:rFonts w:ascii="Times New Roman" w:hAnsi="Times New Roman"/>
          <w:b/>
          <w:sz w:val="24"/>
          <w:szCs w:val="24"/>
        </w:rPr>
      </w:pPr>
      <w:r w:rsidRPr="003472EF">
        <w:rPr>
          <w:rFonts w:ascii="Times New Roman" w:hAnsi="Times New Roman"/>
          <w:b/>
          <w:sz w:val="24"/>
          <w:szCs w:val="24"/>
        </w:rPr>
        <w:t>Professor Dr. Md. Jahidul Islam</w:t>
      </w:r>
    </w:p>
    <w:p w:rsidR="00BF13D9" w:rsidRPr="003472EF" w:rsidRDefault="00BF13D9" w:rsidP="00BF13D9">
      <w:pPr>
        <w:spacing w:after="0" w:line="360" w:lineRule="auto"/>
        <w:jc w:val="center"/>
        <w:rPr>
          <w:rFonts w:ascii="Times New Roman" w:hAnsi="Times New Roman"/>
          <w:sz w:val="24"/>
          <w:szCs w:val="24"/>
        </w:rPr>
      </w:pPr>
      <w:r w:rsidRPr="003472EF">
        <w:rPr>
          <w:rFonts w:ascii="Times New Roman" w:hAnsi="Times New Roman"/>
          <w:sz w:val="24"/>
          <w:szCs w:val="24"/>
        </w:rPr>
        <w:t xml:space="preserve">Chairman of the Examination Committee </w:t>
      </w:r>
    </w:p>
    <w:p w:rsidR="00BF13D9" w:rsidRPr="003472EF" w:rsidRDefault="00BF13D9" w:rsidP="00BF13D9">
      <w:pPr>
        <w:spacing w:after="0" w:line="360" w:lineRule="auto"/>
        <w:jc w:val="center"/>
        <w:rPr>
          <w:rFonts w:ascii="Times New Roman" w:hAnsi="Times New Roman"/>
          <w:sz w:val="24"/>
          <w:szCs w:val="24"/>
        </w:rPr>
      </w:pPr>
      <w:r w:rsidRPr="003472EF">
        <w:rPr>
          <w:rFonts w:ascii="Times New Roman" w:hAnsi="Times New Roman"/>
          <w:sz w:val="24"/>
          <w:szCs w:val="24"/>
        </w:rPr>
        <w:t>and</w:t>
      </w:r>
    </w:p>
    <w:p w:rsidR="00BF13D9" w:rsidRPr="003472EF" w:rsidRDefault="00BF13D9" w:rsidP="00BF13D9">
      <w:pPr>
        <w:spacing w:after="0" w:line="360" w:lineRule="auto"/>
        <w:jc w:val="center"/>
        <w:rPr>
          <w:rFonts w:ascii="Times New Roman" w:hAnsi="Times New Roman"/>
          <w:b/>
          <w:sz w:val="24"/>
          <w:szCs w:val="24"/>
        </w:rPr>
      </w:pPr>
      <w:r w:rsidRPr="003472EF">
        <w:rPr>
          <w:rFonts w:ascii="Times New Roman" w:hAnsi="Times New Roman"/>
          <w:b/>
          <w:sz w:val="24"/>
          <w:szCs w:val="24"/>
        </w:rPr>
        <w:t>Chairman</w:t>
      </w:r>
    </w:p>
    <w:p w:rsidR="00BF13D9" w:rsidRPr="003472EF" w:rsidRDefault="00BF13D9" w:rsidP="00BF13D9">
      <w:pPr>
        <w:tabs>
          <w:tab w:val="left" w:pos="689"/>
        </w:tabs>
        <w:spacing w:after="0" w:line="360" w:lineRule="auto"/>
        <w:jc w:val="center"/>
        <w:rPr>
          <w:rFonts w:ascii="Times New Roman" w:hAnsi="Times New Roman"/>
          <w:b/>
          <w:sz w:val="24"/>
          <w:szCs w:val="24"/>
        </w:rPr>
      </w:pPr>
      <w:r w:rsidRPr="003472EF">
        <w:rPr>
          <w:rFonts w:ascii="Times New Roman" w:hAnsi="Times New Roman"/>
          <w:b/>
          <w:sz w:val="24"/>
          <w:szCs w:val="24"/>
        </w:rPr>
        <w:t>DEPARTMENT OF AGRICULTURAL CHEMISTRY</w:t>
      </w:r>
    </w:p>
    <w:p w:rsidR="00BF13D9" w:rsidRPr="003472EF" w:rsidRDefault="00BF13D9" w:rsidP="00BF13D9">
      <w:pPr>
        <w:tabs>
          <w:tab w:val="left" w:pos="352"/>
          <w:tab w:val="left" w:pos="689"/>
          <w:tab w:val="left" w:pos="3462"/>
        </w:tabs>
        <w:spacing w:after="0" w:line="360" w:lineRule="auto"/>
        <w:jc w:val="center"/>
        <w:rPr>
          <w:rFonts w:ascii="Times New Roman" w:hAnsi="Times New Roman"/>
          <w:b/>
          <w:sz w:val="24"/>
          <w:szCs w:val="24"/>
        </w:rPr>
      </w:pPr>
      <w:r w:rsidRPr="003472EF">
        <w:rPr>
          <w:rFonts w:ascii="Times New Roman" w:hAnsi="Times New Roman"/>
          <w:b/>
          <w:sz w:val="24"/>
          <w:szCs w:val="24"/>
        </w:rPr>
        <w:t xml:space="preserve">HAJEE MOHAMMAD DANESH SCIENCE AND TECHNOLOGY </w:t>
      </w:r>
    </w:p>
    <w:p w:rsidR="00BF13D9" w:rsidRPr="003472EF" w:rsidRDefault="00BF13D9" w:rsidP="00BF13D9">
      <w:pPr>
        <w:tabs>
          <w:tab w:val="left" w:pos="352"/>
          <w:tab w:val="left" w:pos="689"/>
          <w:tab w:val="left" w:pos="3462"/>
        </w:tabs>
        <w:spacing w:line="360" w:lineRule="auto"/>
        <w:jc w:val="center"/>
        <w:rPr>
          <w:rFonts w:ascii="Times New Roman" w:hAnsi="Times New Roman"/>
          <w:b/>
          <w:sz w:val="24"/>
          <w:szCs w:val="24"/>
        </w:rPr>
      </w:pPr>
      <w:r w:rsidRPr="003472EF">
        <w:rPr>
          <w:rFonts w:ascii="Times New Roman" w:hAnsi="Times New Roman"/>
          <w:b/>
          <w:sz w:val="24"/>
          <w:szCs w:val="24"/>
        </w:rPr>
        <w:t>UNIVERSITY, DINAJPUR</w:t>
      </w:r>
    </w:p>
    <w:p w:rsidR="003D14E2" w:rsidRPr="003472EF" w:rsidRDefault="00873B11" w:rsidP="00873B11">
      <w:pPr>
        <w:spacing w:line="360" w:lineRule="auto"/>
        <w:jc w:val="center"/>
        <w:rPr>
          <w:rFonts w:ascii="Times New Roman" w:hAnsi="Times New Roman"/>
          <w:b/>
          <w:sz w:val="24"/>
          <w:szCs w:val="24"/>
        </w:rPr>
        <w:sectPr w:rsidR="003D14E2" w:rsidRPr="003472EF" w:rsidSect="00646964">
          <w:pgSz w:w="11909" w:h="16834" w:code="9"/>
          <w:pgMar w:top="1440" w:right="1152" w:bottom="1440" w:left="1728" w:header="720" w:footer="720" w:gutter="0"/>
          <w:pgNumType w:fmt="lowerRoman" w:start="1" w:chapStyle="1"/>
          <w:cols w:space="720"/>
          <w:titlePg/>
          <w:docGrid w:linePitch="360"/>
        </w:sectPr>
      </w:pPr>
      <w:r w:rsidRPr="003472EF">
        <w:rPr>
          <w:rFonts w:ascii="Times New Roman" w:hAnsi="Times New Roman"/>
          <w:b/>
          <w:sz w:val="24"/>
          <w:szCs w:val="24"/>
        </w:rPr>
        <w:t>JUNE 2024</w:t>
      </w:r>
    </w:p>
    <w:p w:rsidR="00646964" w:rsidRPr="003472EF" w:rsidRDefault="00E85B5E" w:rsidP="00F54B1C">
      <w:pPr>
        <w:spacing w:line="360" w:lineRule="auto"/>
        <w:rPr>
          <w:rFonts w:ascii="Times New Roman" w:hAnsi="Times New Roman"/>
          <w:b/>
          <w:sz w:val="24"/>
          <w:szCs w:val="24"/>
        </w:rPr>
        <w:sectPr w:rsidR="00646964" w:rsidRPr="003472EF" w:rsidSect="00646964">
          <w:pgSz w:w="11909" w:h="16834" w:code="9"/>
          <w:pgMar w:top="1440" w:right="1152" w:bottom="1440" w:left="1728" w:header="720" w:footer="720" w:gutter="0"/>
          <w:pgNumType w:fmt="lowerRoman" w:start="1" w:chapStyle="1"/>
          <w:cols w:space="720"/>
          <w:titlePg/>
          <w:docGrid w:linePitch="360"/>
        </w:sectPr>
      </w:pPr>
      <w:r w:rsidRPr="00E85B5E">
        <w:rPr>
          <w:noProof/>
        </w:rPr>
        <w:lastRenderedPageBrea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10" o:spid="_x0000_s1038" type="#_x0000_t98" style="position:absolute;margin-left:41.1pt;margin-top:219pt;width:345pt;height:23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7jE/QIAAIgGAAAOAAAAZHJzL2Uyb0RvYy54bWysVdtu3CAQfa/Uf0C8N77s3Yo3ipJuVamX&#10;SNuqzyxgmxaDC+x6k6/vAF53m6RSVHUfLJiBM2dmDrOXV8dWogM3VmhV4uwixYgrqplQdYm/ftm8&#10;WWJkHVGMSK14ie+5xVfr168u+67guW60ZNwgAFG26LsSN851RZJY2vCW2AvdcQXOSpuWONiaOmGG&#10;9IDeyiRP03nSa8M6oym3Fqy30YnXAb+qOHWfq8pyh2SJgZsLXxO+O/9N1pekqA3pGkEHGuQfWLRE&#10;KAg6Qt0SR9DeiCdQraBGW125C6rbRFeVoDzkANlk6aNstg3peMgFimO7sUz2/8HST4c7gwQr8QQj&#10;RVpo0fXe6RAZZaE+fWcLOLbt7ozP0HYfNP1hkdI3DVE1vzZG9w0nDFhlvp7JHxf8xsJVtOs/agbw&#10;BOBDqY6VaT0gFAEdQ0fux47wo0MUjNPJMpul0DgKvnw1yxezwCkhxel6Z6x7x3WL/AIKo4140MoR&#10;uYVKSxlCkcMH60J72JAkYd8xqloJzT4QibLcR/HkSTEchtUJemgs2wgpkdHum3BNqJDnG5z2hG9R&#10;p6EQ0Wzv7Y00CAKUGDTLdI+RJNaBscSb8AvX5b6F2sRzWep/UZdgB/VG+4ldxAxEaxtjx5DDRW+y&#10;pt6NgTeL1Xw6fxJn+nyY+ckM6Q8wYyww1adEpVAIul/iWQCCDllKJAcdRQ2ElxAK5glJhXrw5AvI&#10;LBDUUozOl7AdaQHWWVHGJB6xtef4Ru8VC+/cq/TtsHZEyLiGu1J5VjzMi6GTeu+42TasR0x4XeXL&#10;yQpmGRPQuskynaerBUZE1jD1qDP4WVm8JDPQ3V/bDVqUXUOiAMaDj3IdiYY+neUQ3qF/en4Y2sId&#10;d0eogl/uNLuHFwlK9kr14zs+nAeMehiFJbY/98RwEOt7BWJeZdOpn51hM50tctiYc8/u3EMUhTdY&#10;YgflCcsbBzu4su+MqBuIlAUNKO0HTSXcaWREVpCFpwjjLuoujmY/T8/34dTvP5D1LwAAAP//AwBQ&#10;SwMEFAAGAAgAAAAhAL40ouHeAAAACgEAAA8AAABkcnMvZG93bnJldi54bWxMj8tOwzAQRfdI/IM1&#10;SOyoTYraNI1TISQkti0FsZzGJo7qR2S7aeDrma7ocmaO7pxbbyZn2ahj6oOX8DgTwLRvg+p9J2H/&#10;/vpQAksZvUIbvJbwoxNsmtubGisVzn6rx13uGIX4VKEEk/NQcZ5aox2mWRi0p9t3iA4zjbHjKuKZ&#10;wp3lhRAL7rD39MHgoF+Mbo+7k5PwUX7iwu5XGIvfL/PmJtOP41bK+7vpeQ0s6yn/w3DRJ3VoyOkQ&#10;Tl4lZiWURUGkhKd5SZ0IWC4vm4OElZgL4E3Nrys0fwAAAP//AwBQSwECLQAUAAYACAAAACEAtoM4&#10;kv4AAADhAQAAEwAAAAAAAAAAAAAAAAAAAAAAW0NvbnRlbnRfVHlwZXNdLnhtbFBLAQItABQABgAI&#10;AAAAIQA4/SH/1gAAAJQBAAALAAAAAAAAAAAAAAAAAC8BAABfcmVscy8ucmVsc1BLAQItABQABgAI&#10;AAAAIQC5j7jE/QIAAIgGAAAOAAAAAAAAAAAAAAAAAC4CAABkcnMvZTJvRG9jLnhtbFBLAQItABQA&#10;BgAIAAAAIQC+NKLh3gAAAAoBAAAPAAAAAAAAAAAAAAAAAFcFAABkcnMvZG93bnJldi54bWxQSwUG&#10;AAAAAAQABADzAAAAYgYAAAAA&#10;" strokecolor="#fac090" strokeweight="1pt">
            <v:fill color2="#fcd5b5" focus="100%" type="gradient"/>
            <v:shadow on="t" color="#984807" opacity=".5" offset="1pt"/>
            <v:textbox>
              <w:txbxContent>
                <w:p w:rsidR="007E01B1" w:rsidRPr="00646964" w:rsidRDefault="007E01B1" w:rsidP="00646964">
                  <w:pPr>
                    <w:spacing w:after="0"/>
                    <w:jc w:val="center"/>
                    <w:rPr>
                      <w:rFonts w:ascii="Arial Black" w:hAnsi="Arial Black"/>
                      <w:sz w:val="42"/>
                    </w:rPr>
                  </w:pPr>
                  <w:r w:rsidRPr="00646964">
                    <w:rPr>
                      <w:rFonts w:ascii="Arial Black" w:hAnsi="Arial Black"/>
                      <w:sz w:val="42"/>
                    </w:rPr>
                    <w:t>DEDICATED</w:t>
                  </w:r>
                </w:p>
                <w:p w:rsidR="007E01B1" w:rsidRPr="00646964" w:rsidRDefault="007E01B1" w:rsidP="00646964">
                  <w:pPr>
                    <w:spacing w:after="0"/>
                    <w:jc w:val="center"/>
                    <w:rPr>
                      <w:rFonts w:ascii="Arial Black" w:hAnsi="Arial Black"/>
                      <w:sz w:val="42"/>
                    </w:rPr>
                  </w:pPr>
                  <w:r w:rsidRPr="00646964">
                    <w:rPr>
                      <w:rFonts w:ascii="Arial Black" w:hAnsi="Arial Black"/>
                      <w:sz w:val="42"/>
                    </w:rPr>
                    <w:t xml:space="preserve">TO </w:t>
                  </w:r>
                </w:p>
                <w:p w:rsidR="007E01B1" w:rsidRPr="00646964" w:rsidRDefault="007E01B1" w:rsidP="00646964">
                  <w:pPr>
                    <w:spacing w:after="0"/>
                    <w:jc w:val="center"/>
                    <w:rPr>
                      <w:rFonts w:ascii="Arial Black" w:hAnsi="Arial Black"/>
                      <w:sz w:val="42"/>
                    </w:rPr>
                  </w:pPr>
                  <w:r w:rsidRPr="00646964">
                    <w:rPr>
                      <w:rFonts w:ascii="Arial Black" w:hAnsi="Arial Black"/>
                      <w:sz w:val="42"/>
                    </w:rPr>
                    <w:t>MY BELOVED PARENTS</w:t>
                  </w:r>
                </w:p>
                <w:p w:rsidR="007E01B1" w:rsidRPr="00646964" w:rsidRDefault="007E01B1" w:rsidP="00646964">
                  <w:pPr>
                    <w:spacing w:after="0"/>
                    <w:jc w:val="center"/>
                    <w:rPr>
                      <w:rFonts w:ascii="Arial Black" w:hAnsi="Arial Black"/>
                      <w:sz w:val="42"/>
                    </w:rPr>
                  </w:pPr>
                  <w:r w:rsidRPr="00646964">
                    <w:rPr>
                      <w:rFonts w:ascii="Arial Black" w:hAnsi="Arial Black"/>
                      <w:sz w:val="42"/>
                    </w:rPr>
                    <w:t>AND</w:t>
                  </w:r>
                </w:p>
                <w:p w:rsidR="007E01B1" w:rsidRPr="00646964" w:rsidRDefault="007E01B1" w:rsidP="00646964">
                  <w:pPr>
                    <w:spacing w:after="0"/>
                    <w:jc w:val="center"/>
                    <w:rPr>
                      <w:rFonts w:ascii="Arial Black" w:hAnsi="Arial Black"/>
                      <w:sz w:val="42"/>
                    </w:rPr>
                  </w:pPr>
                  <w:r w:rsidRPr="00646964">
                    <w:rPr>
                      <w:rFonts w:ascii="Arial Black" w:hAnsi="Arial Black"/>
                      <w:sz w:val="42"/>
                    </w:rPr>
                    <w:t>TEACHERS</w:t>
                  </w:r>
                </w:p>
              </w:txbxContent>
            </v:textbox>
          </v:shape>
        </w:pict>
      </w:r>
    </w:p>
    <w:p w:rsidR="00314E37" w:rsidRPr="003472EF" w:rsidRDefault="00314E37" w:rsidP="00314E37">
      <w:pPr>
        <w:spacing w:line="360" w:lineRule="auto"/>
        <w:jc w:val="center"/>
        <w:rPr>
          <w:rFonts w:ascii="Times New Roman" w:hAnsi="Times New Roman"/>
          <w:b/>
          <w:bCs/>
          <w:iCs/>
          <w:sz w:val="24"/>
          <w:szCs w:val="24"/>
        </w:rPr>
      </w:pPr>
      <w:r w:rsidRPr="003472EF">
        <w:rPr>
          <w:rFonts w:ascii="Times New Roman" w:hAnsi="Times New Roman"/>
          <w:b/>
          <w:bCs/>
          <w:iCs/>
          <w:sz w:val="24"/>
          <w:szCs w:val="24"/>
        </w:rPr>
        <w:lastRenderedPageBreak/>
        <w:t>ACKNOWLEDGEMENTS</w:t>
      </w:r>
    </w:p>
    <w:p w:rsidR="00314E37" w:rsidRPr="003472EF" w:rsidRDefault="00314E37" w:rsidP="00230EC1">
      <w:pPr>
        <w:spacing w:after="160" w:line="360" w:lineRule="auto"/>
        <w:ind w:right="29"/>
        <w:jc w:val="both"/>
        <w:rPr>
          <w:rFonts w:ascii="Times New Roman" w:hAnsi="Times New Roman"/>
          <w:i/>
          <w:iCs/>
          <w:sz w:val="24"/>
          <w:szCs w:val="24"/>
        </w:rPr>
      </w:pPr>
      <w:r w:rsidRPr="003472EF">
        <w:rPr>
          <w:rFonts w:ascii="Times New Roman" w:hAnsi="Times New Roman"/>
          <w:i/>
          <w:iCs/>
          <w:sz w:val="24"/>
          <w:szCs w:val="24"/>
        </w:rPr>
        <w:t xml:space="preserve">All admirations and praises are solely due to Almighty God whose endless kindness mercy absolutely enabled the author to pursue her study in agriculture discipline and to complete M.S. course and this research work successfully for the degree of M.S. in Agricultural Chemistry. The author expresses her sincere appreciations, deep and sincere gratitude and profound indebtedness to her reverend Supervisor </w:t>
      </w:r>
      <w:r w:rsidRPr="003472EF">
        <w:rPr>
          <w:rFonts w:ascii="Times New Roman" w:hAnsi="Times New Roman"/>
          <w:b/>
          <w:i/>
          <w:iCs/>
          <w:sz w:val="24"/>
          <w:szCs w:val="24"/>
        </w:rPr>
        <w:t>Professor Dr. Bikash Chandra Sarker</w:t>
      </w:r>
      <w:r w:rsidRPr="003472EF">
        <w:rPr>
          <w:rFonts w:ascii="Times New Roman" w:hAnsi="Times New Roman"/>
          <w:i/>
          <w:iCs/>
          <w:sz w:val="24"/>
          <w:szCs w:val="24"/>
        </w:rPr>
        <w:t>, Department of Agricultural Chemistry, Hajee Mohammad Danesh Science and Technology University (HSTU), Dinajpur for his valuable suggestions, scholastic guidance, constructive instructions, affectionate feelings and inspirations throughout the period of the research work and during the preparation of this thesis.</w:t>
      </w:r>
    </w:p>
    <w:p w:rsidR="00314E37" w:rsidRPr="003472EF" w:rsidRDefault="00314E37" w:rsidP="00230EC1">
      <w:pPr>
        <w:spacing w:after="0" w:line="360" w:lineRule="auto"/>
        <w:ind w:right="29"/>
        <w:jc w:val="both"/>
        <w:rPr>
          <w:rFonts w:ascii="Times New Roman" w:hAnsi="Times New Roman"/>
          <w:b/>
          <w:sz w:val="24"/>
          <w:szCs w:val="24"/>
        </w:rPr>
      </w:pPr>
      <w:r w:rsidRPr="003472EF">
        <w:rPr>
          <w:rFonts w:ascii="Times New Roman" w:hAnsi="Times New Roman"/>
          <w:i/>
          <w:iCs/>
          <w:sz w:val="24"/>
          <w:szCs w:val="24"/>
        </w:rPr>
        <w:t xml:space="preserve"> From the core of her heart, the author humbly desires to express her deepest and profound gratitude and immense indebtedness to the Co-Supervisor </w:t>
      </w:r>
      <w:r w:rsidR="00AA11AB" w:rsidRPr="003472EF">
        <w:rPr>
          <w:rFonts w:ascii="Times New Roman" w:hAnsi="Times New Roman"/>
          <w:b/>
          <w:i/>
          <w:iCs/>
          <w:sz w:val="24"/>
          <w:szCs w:val="24"/>
        </w:rPr>
        <w:t>Professor Dr. Md. Abdul Hakim</w:t>
      </w:r>
      <w:r w:rsidR="00AA11AB" w:rsidRPr="003472EF">
        <w:rPr>
          <w:rFonts w:ascii="Times New Roman" w:hAnsi="Times New Roman"/>
          <w:i/>
          <w:iCs/>
          <w:sz w:val="24"/>
          <w:szCs w:val="24"/>
        </w:rPr>
        <w:t xml:space="preserve">, </w:t>
      </w:r>
      <w:r w:rsidRPr="003472EF">
        <w:rPr>
          <w:rFonts w:ascii="Times New Roman" w:hAnsi="Times New Roman"/>
          <w:i/>
          <w:iCs/>
          <w:sz w:val="24"/>
          <w:szCs w:val="24"/>
        </w:rPr>
        <w:t xml:space="preserve">Department of Agricultural Chemistry, for his critical advises and valuable comments as well as constructive criticisms during the research period and in the preparation of the dissertation. The author is happy to express sincere gratitude to her teachers </w:t>
      </w:r>
      <w:r w:rsidR="008932BE" w:rsidRPr="00B008E1">
        <w:rPr>
          <w:rFonts w:ascii="Times New Roman" w:hAnsi="Times New Roman"/>
          <w:b/>
          <w:i/>
          <w:sz w:val="24"/>
          <w:szCs w:val="24"/>
        </w:rPr>
        <w:t>Professor Dr. Md. Jahidul Islam</w:t>
      </w:r>
      <w:r w:rsidR="00C94400" w:rsidRPr="003472EF">
        <w:rPr>
          <w:rFonts w:ascii="Times New Roman" w:hAnsi="Times New Roman"/>
          <w:i/>
          <w:iCs/>
          <w:sz w:val="24"/>
          <w:szCs w:val="24"/>
        </w:rPr>
        <w:t xml:space="preserve">, </w:t>
      </w:r>
      <w:r w:rsidR="00051009" w:rsidRPr="003472EF">
        <w:rPr>
          <w:rFonts w:ascii="Times New Roman" w:hAnsi="Times New Roman"/>
          <w:i/>
          <w:iCs/>
          <w:sz w:val="24"/>
          <w:szCs w:val="24"/>
        </w:rPr>
        <w:t xml:space="preserve">Chairman, </w:t>
      </w:r>
      <w:r w:rsidRPr="003472EF">
        <w:rPr>
          <w:rFonts w:ascii="Times New Roman" w:hAnsi="Times New Roman"/>
          <w:i/>
          <w:iCs/>
          <w:sz w:val="24"/>
          <w:szCs w:val="24"/>
        </w:rPr>
        <w:t>Department of Agricultural Chemistry</w:t>
      </w:r>
      <w:r w:rsidR="00051009" w:rsidRPr="003472EF">
        <w:rPr>
          <w:rFonts w:ascii="Times New Roman" w:hAnsi="Times New Roman"/>
          <w:i/>
          <w:iCs/>
          <w:sz w:val="24"/>
          <w:szCs w:val="24"/>
        </w:rPr>
        <w:t>,</w:t>
      </w:r>
      <w:r w:rsidRPr="003472EF">
        <w:rPr>
          <w:rFonts w:ascii="Times New Roman" w:hAnsi="Times New Roman"/>
          <w:i/>
          <w:iCs/>
          <w:sz w:val="24"/>
          <w:szCs w:val="24"/>
        </w:rPr>
        <w:t xml:space="preserve"> </w:t>
      </w:r>
      <w:r w:rsidRPr="003472EF">
        <w:rPr>
          <w:rFonts w:ascii="Times New Roman" w:hAnsi="Times New Roman"/>
          <w:b/>
          <w:i/>
          <w:iCs/>
          <w:sz w:val="24"/>
          <w:szCs w:val="24"/>
        </w:rPr>
        <w:t>Aysha Siddiqa</w:t>
      </w:r>
      <w:r w:rsidR="00051009" w:rsidRPr="003472EF">
        <w:rPr>
          <w:rFonts w:ascii="Times New Roman" w:hAnsi="Times New Roman"/>
          <w:b/>
          <w:i/>
          <w:iCs/>
          <w:sz w:val="24"/>
          <w:szCs w:val="24"/>
        </w:rPr>
        <w:t>,</w:t>
      </w:r>
      <w:r w:rsidR="0077653C" w:rsidRPr="003472EF">
        <w:rPr>
          <w:rFonts w:ascii="Times New Roman" w:hAnsi="Times New Roman"/>
          <w:b/>
          <w:i/>
          <w:iCs/>
          <w:sz w:val="24"/>
          <w:szCs w:val="24"/>
        </w:rPr>
        <w:t xml:space="preserve"> Lecturer</w:t>
      </w:r>
      <w:r w:rsidRPr="003472EF">
        <w:rPr>
          <w:rFonts w:ascii="Times New Roman" w:hAnsi="Times New Roman"/>
          <w:i/>
          <w:iCs/>
          <w:sz w:val="24"/>
          <w:szCs w:val="24"/>
        </w:rPr>
        <w:t>, and</w:t>
      </w:r>
      <w:r w:rsidR="00DD31BA" w:rsidRPr="003472EF">
        <w:rPr>
          <w:rFonts w:ascii="Times New Roman" w:hAnsi="Times New Roman"/>
          <w:i/>
          <w:iCs/>
          <w:sz w:val="24"/>
          <w:szCs w:val="24"/>
        </w:rPr>
        <w:t xml:space="preserve"> </w:t>
      </w:r>
      <w:r w:rsidR="00DD31BA" w:rsidRPr="003472EF">
        <w:rPr>
          <w:rFonts w:ascii="Times New Roman" w:hAnsi="Times New Roman"/>
          <w:b/>
          <w:i/>
          <w:iCs/>
          <w:sz w:val="24"/>
          <w:szCs w:val="24"/>
        </w:rPr>
        <w:t>Mst.</w:t>
      </w:r>
      <w:r w:rsidRPr="003472EF">
        <w:rPr>
          <w:rFonts w:ascii="Times New Roman" w:hAnsi="Times New Roman"/>
          <w:i/>
          <w:iCs/>
          <w:sz w:val="24"/>
          <w:szCs w:val="24"/>
        </w:rPr>
        <w:t xml:space="preserve"> </w:t>
      </w:r>
      <w:r w:rsidRPr="003472EF">
        <w:rPr>
          <w:rFonts w:ascii="Times New Roman" w:hAnsi="Times New Roman"/>
          <w:b/>
          <w:i/>
          <w:iCs/>
          <w:sz w:val="24"/>
          <w:szCs w:val="24"/>
        </w:rPr>
        <w:t>Nasrin Zahan, Lecturer</w:t>
      </w:r>
      <w:r w:rsidRPr="003472EF">
        <w:rPr>
          <w:rFonts w:ascii="Times New Roman" w:hAnsi="Times New Roman"/>
          <w:i/>
          <w:iCs/>
          <w:sz w:val="24"/>
          <w:szCs w:val="24"/>
        </w:rPr>
        <w:t xml:space="preserve">, Department of Agricultural Chemistry, HSTU, for their cooperation and inspirations during the research work. </w:t>
      </w:r>
    </w:p>
    <w:p w:rsidR="00314E37" w:rsidRPr="003472EF" w:rsidRDefault="00314E37" w:rsidP="00230EC1">
      <w:pPr>
        <w:spacing w:line="360" w:lineRule="auto"/>
        <w:ind w:right="29"/>
        <w:jc w:val="both"/>
        <w:rPr>
          <w:rFonts w:ascii="Times New Roman" w:hAnsi="Times New Roman"/>
          <w:i/>
          <w:iCs/>
          <w:sz w:val="24"/>
          <w:szCs w:val="24"/>
        </w:rPr>
      </w:pPr>
      <w:r w:rsidRPr="003472EF">
        <w:rPr>
          <w:rFonts w:ascii="Times New Roman" w:hAnsi="Times New Roman"/>
          <w:i/>
          <w:iCs/>
          <w:sz w:val="24"/>
          <w:szCs w:val="24"/>
        </w:rPr>
        <w:t>The author has the pleasure to express her cordial appreciation to all of her well wishes to M.S. students of this University, HSTU, Dinajpur for their encouragement, inspirations and help during her M.S. research work. The author is also indebted to all laboratory and office staffs of the Department of Agricultural Chemistry, HSTU, Dinajpur, who directly or indirectly helped her to complete this work.</w:t>
      </w:r>
    </w:p>
    <w:p w:rsidR="00176963" w:rsidRPr="003472EF" w:rsidRDefault="00176963" w:rsidP="00230EC1">
      <w:pPr>
        <w:spacing w:line="360" w:lineRule="auto"/>
        <w:ind w:right="29"/>
        <w:jc w:val="both"/>
        <w:rPr>
          <w:rFonts w:ascii="Times New Roman" w:hAnsi="Times New Roman"/>
          <w:i/>
          <w:iCs/>
          <w:sz w:val="24"/>
          <w:szCs w:val="24"/>
        </w:rPr>
      </w:pPr>
      <w:r w:rsidRPr="003472EF">
        <w:rPr>
          <w:rFonts w:ascii="Times New Roman" w:hAnsi="Times New Roman"/>
          <w:i/>
          <w:iCs/>
          <w:sz w:val="24"/>
          <w:szCs w:val="24"/>
        </w:rPr>
        <w:t>I also indebted to all laboratory and office staffs of the Department of Agricultural, Chemistry. I also thank all of my friends and Abdur Rahim, Administrative Officer, Md. Abdul Wadud, Senior Laboratory Technician to help me in my research work.</w:t>
      </w:r>
    </w:p>
    <w:p w:rsidR="00314E37" w:rsidRPr="003472EF" w:rsidRDefault="00314E37" w:rsidP="00230EC1">
      <w:pPr>
        <w:spacing w:line="360" w:lineRule="auto"/>
        <w:ind w:right="29"/>
        <w:jc w:val="both"/>
        <w:rPr>
          <w:rFonts w:ascii="Times New Roman" w:hAnsi="Times New Roman"/>
          <w:i/>
          <w:iCs/>
          <w:sz w:val="24"/>
          <w:szCs w:val="24"/>
        </w:rPr>
      </w:pPr>
      <w:r w:rsidRPr="003472EF">
        <w:rPr>
          <w:rFonts w:ascii="Times New Roman" w:hAnsi="Times New Roman"/>
          <w:i/>
          <w:iCs/>
          <w:sz w:val="24"/>
          <w:szCs w:val="24"/>
        </w:rPr>
        <w:t xml:space="preserve">Last but not least the author express her heartfelt gratitude to her beloved parents, others family members, friends who always sacrificed and all sorts of support their causes of happiness for her higher study and constant inspirations throughout her academic careers. </w:t>
      </w:r>
    </w:p>
    <w:p w:rsidR="008304A5" w:rsidRPr="003472EF" w:rsidRDefault="008304A5" w:rsidP="00A71FAB">
      <w:pPr>
        <w:spacing w:line="360" w:lineRule="auto"/>
        <w:ind w:right="432"/>
        <w:jc w:val="both"/>
        <w:rPr>
          <w:rFonts w:ascii="Times New Roman" w:hAnsi="Times New Roman"/>
          <w:i/>
          <w:iCs/>
          <w:sz w:val="6"/>
          <w:szCs w:val="24"/>
        </w:rPr>
      </w:pPr>
    </w:p>
    <w:p w:rsidR="004C1564" w:rsidRPr="003472EF" w:rsidRDefault="00314E37" w:rsidP="00A71FAB">
      <w:pPr>
        <w:spacing w:line="360" w:lineRule="auto"/>
        <w:ind w:right="432"/>
        <w:jc w:val="both"/>
        <w:rPr>
          <w:rFonts w:ascii="Times New Roman" w:hAnsi="Times New Roman"/>
          <w:i/>
          <w:iCs/>
          <w:sz w:val="24"/>
          <w:szCs w:val="24"/>
        </w:rPr>
      </w:pPr>
      <w:r w:rsidRPr="003472EF">
        <w:rPr>
          <w:rFonts w:ascii="Times New Roman" w:hAnsi="Times New Roman"/>
          <w:i/>
          <w:iCs/>
          <w:sz w:val="24"/>
          <w:szCs w:val="24"/>
        </w:rPr>
        <w:t>The Author</w:t>
      </w:r>
    </w:p>
    <w:p w:rsidR="004439A9" w:rsidRPr="003472EF" w:rsidRDefault="004439A9" w:rsidP="00A71FAB">
      <w:pPr>
        <w:spacing w:line="360" w:lineRule="auto"/>
        <w:ind w:right="432"/>
        <w:jc w:val="center"/>
        <w:rPr>
          <w:rFonts w:ascii="Times New Roman" w:hAnsi="Times New Roman"/>
          <w:i/>
          <w:iCs/>
          <w:sz w:val="24"/>
          <w:szCs w:val="24"/>
        </w:rPr>
      </w:pPr>
      <w:r w:rsidRPr="003472EF">
        <w:rPr>
          <w:rFonts w:ascii="Times New Roman" w:hAnsi="Times New Roman"/>
          <w:b/>
          <w:bCs/>
          <w:sz w:val="24"/>
          <w:szCs w:val="24"/>
        </w:rPr>
        <w:lastRenderedPageBreak/>
        <w:t>ABSTRACT</w:t>
      </w:r>
    </w:p>
    <w:p w:rsidR="004439A9" w:rsidRPr="003472EF" w:rsidRDefault="004439A9" w:rsidP="00A06814">
      <w:pPr>
        <w:spacing w:after="0" w:line="360" w:lineRule="auto"/>
        <w:jc w:val="center"/>
        <w:rPr>
          <w:rFonts w:ascii="Times New Roman" w:hAnsi="Times New Roman"/>
          <w:b/>
          <w:bCs/>
          <w:sz w:val="6"/>
          <w:szCs w:val="24"/>
        </w:rPr>
      </w:pPr>
    </w:p>
    <w:p w:rsidR="004439A9" w:rsidRPr="003472EF" w:rsidRDefault="008311F3" w:rsidP="00BA6C2A">
      <w:pPr>
        <w:spacing w:after="0" w:line="360" w:lineRule="auto"/>
        <w:jc w:val="both"/>
        <w:rPr>
          <w:rFonts w:ascii="Times New Roman" w:hAnsi="Times New Roman"/>
          <w:b/>
          <w:sz w:val="24"/>
          <w:szCs w:val="24"/>
        </w:rPr>
      </w:pPr>
      <w:r w:rsidRPr="003472EF">
        <w:rPr>
          <w:rFonts w:ascii="Times New Roman" w:hAnsi="Times New Roman"/>
          <w:color w:val="1F1F1F"/>
          <w:sz w:val="24"/>
          <w:szCs w:val="24"/>
        </w:rPr>
        <w:t>Fig (</w:t>
      </w:r>
      <w:hyperlink r:id="rId11" w:tooltip="Learn more about Ficus carica from ScienceDirect's AI-generated Topic Pages" w:history="1">
        <w:r w:rsidRPr="003472EF">
          <w:rPr>
            <w:rStyle w:val="Hyperlink"/>
            <w:rFonts w:ascii="Times New Roman" w:hAnsi="Times New Roman"/>
            <w:i/>
            <w:color w:val="1F1F1F"/>
            <w:sz w:val="24"/>
            <w:szCs w:val="24"/>
            <w:u w:val="none"/>
          </w:rPr>
          <w:t>Ficus carica</w:t>
        </w:r>
      </w:hyperlink>
      <w:r w:rsidRPr="003472EF">
        <w:rPr>
          <w:rFonts w:ascii="Times New Roman" w:hAnsi="Times New Roman"/>
          <w:color w:val="1F1F1F"/>
          <w:sz w:val="24"/>
          <w:szCs w:val="24"/>
        </w:rPr>
        <w:t xml:space="preserve"> L.) </w:t>
      </w:r>
      <w:r w:rsidR="00CD1500" w:rsidRPr="003472EF">
        <w:rPr>
          <w:rFonts w:ascii="Times New Roman" w:hAnsi="Times New Roman"/>
          <w:color w:val="1F1F1F"/>
          <w:sz w:val="24"/>
          <w:szCs w:val="24"/>
        </w:rPr>
        <w:t xml:space="preserve">fruit </w:t>
      </w:r>
      <w:r w:rsidRPr="003472EF">
        <w:rPr>
          <w:rFonts w:ascii="Times New Roman" w:hAnsi="Times New Roman"/>
          <w:color w:val="1F1F1F"/>
          <w:sz w:val="24"/>
          <w:szCs w:val="24"/>
        </w:rPr>
        <w:t xml:space="preserve">is one of the most important </w:t>
      </w:r>
      <w:r w:rsidR="008304A5" w:rsidRPr="003472EF">
        <w:rPr>
          <w:rFonts w:ascii="Times New Roman" w:hAnsi="Times New Roman"/>
          <w:color w:val="1F1F1F"/>
          <w:sz w:val="24"/>
          <w:szCs w:val="24"/>
        </w:rPr>
        <w:t>agricultural and medicinal</w:t>
      </w:r>
      <w:r w:rsidRPr="003472EF">
        <w:rPr>
          <w:rFonts w:ascii="Times New Roman" w:hAnsi="Times New Roman"/>
          <w:color w:val="1F1F1F"/>
          <w:sz w:val="24"/>
          <w:szCs w:val="24"/>
        </w:rPr>
        <w:t xml:space="preserve"> products of the tropic and </w:t>
      </w:r>
      <w:hyperlink r:id="rId12" w:tooltip="Learn more about subtropics from ScienceDirect's AI-generated Topic Pages" w:history="1">
        <w:r w:rsidRPr="003472EF">
          <w:rPr>
            <w:rStyle w:val="Hyperlink"/>
            <w:rFonts w:ascii="Times New Roman" w:hAnsi="Times New Roman"/>
            <w:color w:val="1F1F1F"/>
            <w:sz w:val="24"/>
            <w:szCs w:val="24"/>
            <w:u w:val="none"/>
          </w:rPr>
          <w:t>subtropics</w:t>
        </w:r>
      </w:hyperlink>
      <w:r w:rsidRPr="003472EF">
        <w:rPr>
          <w:rFonts w:ascii="Times New Roman" w:hAnsi="Times New Roman"/>
          <w:color w:val="1F1F1F"/>
          <w:sz w:val="24"/>
          <w:szCs w:val="24"/>
        </w:rPr>
        <w:t xml:space="preserve"> areas. </w:t>
      </w:r>
      <w:r w:rsidR="0099242F" w:rsidRPr="003472EF">
        <w:rPr>
          <w:rFonts w:ascii="Times New Roman" w:hAnsi="Times New Roman"/>
          <w:bCs/>
          <w:sz w:val="24"/>
          <w:szCs w:val="24"/>
        </w:rPr>
        <w:t xml:space="preserve">An exploration laboratory experiment was conducted during </w:t>
      </w:r>
      <w:r w:rsidR="005F0997" w:rsidRPr="003472EF">
        <w:rPr>
          <w:rFonts w:ascii="Times New Roman" w:hAnsi="Times New Roman"/>
          <w:sz w:val="24"/>
          <w:szCs w:val="24"/>
        </w:rPr>
        <w:t>March</w:t>
      </w:r>
      <w:r w:rsidR="0011296A" w:rsidRPr="003472EF">
        <w:rPr>
          <w:rFonts w:ascii="Times New Roman" w:hAnsi="Times New Roman"/>
          <w:sz w:val="24"/>
          <w:szCs w:val="24"/>
        </w:rPr>
        <w:t xml:space="preserve"> to July</w:t>
      </w:r>
      <w:r w:rsidR="005F0997" w:rsidRPr="003472EF">
        <w:rPr>
          <w:rFonts w:ascii="Times New Roman" w:hAnsi="Times New Roman"/>
          <w:sz w:val="24"/>
          <w:szCs w:val="24"/>
        </w:rPr>
        <w:t xml:space="preserve"> 2023 </w:t>
      </w:r>
      <w:r w:rsidR="0099242F" w:rsidRPr="003472EF">
        <w:rPr>
          <w:rFonts w:ascii="Times New Roman" w:hAnsi="Times New Roman"/>
          <w:bCs/>
          <w:sz w:val="24"/>
          <w:szCs w:val="24"/>
        </w:rPr>
        <w:t xml:space="preserve">to </w:t>
      </w:r>
      <w:r w:rsidR="0099242F" w:rsidRPr="003472EF">
        <w:rPr>
          <w:rFonts w:ascii="Times New Roman" w:hAnsi="Times New Roman"/>
          <w:sz w:val="24"/>
          <w:szCs w:val="24"/>
        </w:rPr>
        <w:t xml:space="preserve">investigate the antioxidant, nutritional and </w:t>
      </w:r>
      <w:r w:rsidR="00CD1500">
        <w:rPr>
          <w:rFonts w:ascii="Times New Roman" w:hAnsi="Times New Roman"/>
          <w:sz w:val="24"/>
          <w:szCs w:val="24"/>
        </w:rPr>
        <w:t>phyto</w:t>
      </w:r>
      <w:r w:rsidR="00337124" w:rsidRPr="003472EF">
        <w:rPr>
          <w:rFonts w:ascii="Times New Roman" w:hAnsi="Times New Roman"/>
          <w:sz w:val="24"/>
          <w:szCs w:val="24"/>
        </w:rPr>
        <w:t>chemical</w:t>
      </w:r>
      <w:r w:rsidR="0099242F" w:rsidRPr="003472EF">
        <w:rPr>
          <w:rFonts w:ascii="Times New Roman" w:hAnsi="Times New Roman"/>
          <w:sz w:val="24"/>
          <w:szCs w:val="24"/>
        </w:rPr>
        <w:t xml:space="preserve"> char</w:t>
      </w:r>
      <w:r w:rsidR="0011296A" w:rsidRPr="003472EF">
        <w:rPr>
          <w:rFonts w:ascii="Times New Roman" w:hAnsi="Times New Roman"/>
          <w:sz w:val="24"/>
          <w:szCs w:val="24"/>
        </w:rPr>
        <w:t>acteristics of three stages of f</w:t>
      </w:r>
      <w:r w:rsidR="0099242F" w:rsidRPr="003472EF">
        <w:rPr>
          <w:rFonts w:ascii="Times New Roman" w:hAnsi="Times New Roman"/>
          <w:sz w:val="24"/>
          <w:szCs w:val="24"/>
        </w:rPr>
        <w:t>ig</w:t>
      </w:r>
      <w:r w:rsidR="008304A5" w:rsidRPr="003472EF">
        <w:rPr>
          <w:rFonts w:ascii="Times New Roman" w:hAnsi="Times New Roman"/>
          <w:sz w:val="24"/>
          <w:szCs w:val="24"/>
        </w:rPr>
        <w:t xml:space="preserve"> fruit</w:t>
      </w:r>
      <w:r w:rsidR="005F0997" w:rsidRPr="003472EF">
        <w:rPr>
          <w:rFonts w:ascii="Times New Roman" w:hAnsi="Times New Roman"/>
          <w:sz w:val="24"/>
          <w:szCs w:val="24"/>
        </w:rPr>
        <w:t xml:space="preserve">. </w:t>
      </w:r>
      <w:r w:rsidR="008304A5" w:rsidRPr="003472EF">
        <w:rPr>
          <w:rFonts w:ascii="Times New Roman" w:hAnsi="Times New Roman"/>
          <w:sz w:val="24"/>
          <w:szCs w:val="24"/>
        </w:rPr>
        <w:t xml:space="preserve">The evaluation was done collecting fig fruits at </w:t>
      </w:r>
      <w:r w:rsidR="002E0B9E" w:rsidRPr="003472EF">
        <w:rPr>
          <w:rFonts w:ascii="Times New Roman" w:hAnsi="Times New Roman"/>
          <w:sz w:val="24"/>
          <w:szCs w:val="24"/>
        </w:rPr>
        <w:t xml:space="preserve">three different stages, such as </w:t>
      </w:r>
      <w:r w:rsidR="008304A5" w:rsidRPr="003472EF">
        <w:rPr>
          <w:rFonts w:ascii="Times New Roman" w:hAnsi="Times New Roman"/>
          <w:sz w:val="24"/>
          <w:szCs w:val="24"/>
        </w:rPr>
        <w:t>green</w:t>
      </w:r>
      <w:r w:rsidR="002B48E3" w:rsidRPr="003472EF">
        <w:rPr>
          <w:rFonts w:ascii="Times New Roman" w:hAnsi="Times New Roman"/>
          <w:sz w:val="24"/>
          <w:szCs w:val="24"/>
        </w:rPr>
        <w:t xml:space="preserve">, </w:t>
      </w:r>
      <w:r w:rsidR="00556631" w:rsidRPr="003472EF">
        <w:rPr>
          <w:rFonts w:ascii="Times New Roman" w:hAnsi="Times New Roman"/>
          <w:sz w:val="24"/>
          <w:szCs w:val="24"/>
        </w:rPr>
        <w:t>pre-mature</w:t>
      </w:r>
      <w:r w:rsidR="008304A5" w:rsidRPr="003472EF">
        <w:rPr>
          <w:rFonts w:ascii="Times New Roman" w:hAnsi="Times New Roman"/>
          <w:sz w:val="24"/>
          <w:szCs w:val="24"/>
        </w:rPr>
        <w:t xml:space="preserve"> and </w:t>
      </w:r>
      <w:r w:rsidR="00784B54" w:rsidRPr="003472EF">
        <w:rPr>
          <w:rFonts w:ascii="Times New Roman" w:hAnsi="Times New Roman"/>
          <w:sz w:val="24"/>
          <w:szCs w:val="24"/>
        </w:rPr>
        <w:t>mature stage</w:t>
      </w:r>
      <w:r w:rsidR="008304A5" w:rsidRPr="003472EF">
        <w:rPr>
          <w:rFonts w:ascii="Times New Roman" w:hAnsi="Times New Roman"/>
          <w:sz w:val="24"/>
          <w:szCs w:val="24"/>
        </w:rPr>
        <w:t>s</w:t>
      </w:r>
      <w:r w:rsidR="002B48E3" w:rsidRPr="003472EF">
        <w:rPr>
          <w:rFonts w:ascii="Times New Roman" w:hAnsi="Times New Roman"/>
          <w:sz w:val="24"/>
          <w:szCs w:val="24"/>
        </w:rPr>
        <w:t>.</w:t>
      </w:r>
      <w:r w:rsidR="00784B54" w:rsidRPr="003472EF">
        <w:rPr>
          <w:rFonts w:ascii="Times New Roman" w:hAnsi="Times New Roman"/>
          <w:sz w:val="24"/>
          <w:szCs w:val="24"/>
        </w:rPr>
        <w:t xml:space="preserve"> The </w:t>
      </w:r>
      <w:r w:rsidR="00803822" w:rsidRPr="003472EF">
        <w:rPr>
          <w:rFonts w:ascii="Times New Roman" w:hAnsi="Times New Roman"/>
          <w:sz w:val="24"/>
          <w:szCs w:val="24"/>
        </w:rPr>
        <w:t xml:space="preserve">food quality </w:t>
      </w:r>
      <w:r w:rsidR="009D7BC2" w:rsidRPr="003472EF">
        <w:rPr>
          <w:rFonts w:ascii="Times New Roman" w:hAnsi="Times New Roman"/>
          <w:sz w:val="24"/>
          <w:szCs w:val="24"/>
        </w:rPr>
        <w:t xml:space="preserve">attributes like </w:t>
      </w:r>
      <w:r w:rsidR="00BA1FF4" w:rsidRPr="003472EF">
        <w:rPr>
          <w:rFonts w:ascii="Times New Roman" w:hAnsi="Times New Roman"/>
          <w:sz w:val="24"/>
          <w:szCs w:val="24"/>
        </w:rPr>
        <w:t xml:space="preserve">size, </w:t>
      </w:r>
      <w:r w:rsidR="009D7BC2" w:rsidRPr="003472EF">
        <w:rPr>
          <w:rFonts w:ascii="Times New Roman" w:hAnsi="Times New Roman"/>
          <w:sz w:val="24"/>
          <w:szCs w:val="24"/>
        </w:rPr>
        <w:t xml:space="preserve">moisture, ash, </w:t>
      </w:r>
      <w:r w:rsidR="00803822" w:rsidRPr="003472EF">
        <w:rPr>
          <w:rFonts w:ascii="Times New Roman" w:hAnsi="Times New Roman"/>
          <w:sz w:val="24"/>
          <w:szCs w:val="24"/>
        </w:rPr>
        <w:t>fat,</w:t>
      </w:r>
      <w:r w:rsidR="009D7BC2" w:rsidRPr="003472EF">
        <w:rPr>
          <w:rFonts w:ascii="Times New Roman" w:hAnsi="Times New Roman"/>
          <w:sz w:val="24"/>
          <w:szCs w:val="24"/>
        </w:rPr>
        <w:t xml:space="preserve"> </w:t>
      </w:r>
      <w:r w:rsidR="00803822" w:rsidRPr="003472EF">
        <w:rPr>
          <w:rFonts w:ascii="Times New Roman" w:hAnsi="Times New Roman"/>
          <w:sz w:val="24"/>
          <w:szCs w:val="24"/>
        </w:rPr>
        <w:t>fiber, protein, fiber, vitamin-C,  acidity, total sugars, reducing and non-reducing su</w:t>
      </w:r>
      <w:r w:rsidR="00BA1FF4" w:rsidRPr="003472EF">
        <w:rPr>
          <w:rFonts w:ascii="Times New Roman" w:hAnsi="Times New Roman"/>
          <w:sz w:val="24"/>
          <w:szCs w:val="24"/>
        </w:rPr>
        <w:t>g</w:t>
      </w:r>
      <w:r w:rsidR="000E2336" w:rsidRPr="003472EF">
        <w:rPr>
          <w:rFonts w:ascii="Times New Roman" w:hAnsi="Times New Roman"/>
          <w:sz w:val="24"/>
          <w:szCs w:val="24"/>
        </w:rPr>
        <w:t>ars, carbohydrate, chlorophyll-a, chlorophyll-b,</w:t>
      </w:r>
      <w:r w:rsidR="00803822" w:rsidRPr="003472EF">
        <w:rPr>
          <w:rFonts w:ascii="Times New Roman" w:hAnsi="Times New Roman"/>
          <w:color w:val="FF0000"/>
          <w:sz w:val="24"/>
          <w:szCs w:val="24"/>
        </w:rPr>
        <w:t xml:space="preserve"> </w:t>
      </w:r>
      <w:r w:rsidR="00803822" w:rsidRPr="003472EF">
        <w:rPr>
          <w:rFonts w:ascii="Times New Roman" w:hAnsi="Times New Roman"/>
          <w:sz w:val="24"/>
          <w:szCs w:val="24"/>
        </w:rPr>
        <w:t>Ca, Mg, P, total phenol, reducing power and energy content.</w:t>
      </w:r>
      <w:r w:rsidR="00B801B8" w:rsidRPr="003472EF">
        <w:rPr>
          <w:rFonts w:ascii="Times New Roman" w:hAnsi="Times New Roman"/>
          <w:sz w:val="24"/>
          <w:szCs w:val="24"/>
        </w:rPr>
        <w:t xml:space="preserve"> </w:t>
      </w:r>
      <w:r w:rsidR="00BA6C2A" w:rsidRPr="003472EF">
        <w:rPr>
          <w:rFonts w:ascii="Times New Roman" w:hAnsi="Times New Roman"/>
          <w:sz w:val="24"/>
          <w:szCs w:val="24"/>
        </w:rPr>
        <w:t>The</w:t>
      </w:r>
      <w:r w:rsidR="009D7BC2" w:rsidRPr="003472EF">
        <w:rPr>
          <w:rFonts w:ascii="Times New Roman" w:hAnsi="Times New Roman"/>
          <w:sz w:val="24"/>
          <w:szCs w:val="24"/>
        </w:rPr>
        <w:t xml:space="preserve"> green stage of fig had the highest</w:t>
      </w:r>
      <w:r w:rsidR="00BA6C2A" w:rsidRPr="003472EF">
        <w:rPr>
          <w:rFonts w:ascii="Times New Roman" w:hAnsi="Times New Roman"/>
          <w:sz w:val="24"/>
          <w:szCs w:val="24"/>
        </w:rPr>
        <w:t xml:space="preserve"> ash</w:t>
      </w:r>
      <w:r w:rsidR="00452732" w:rsidRPr="003472EF">
        <w:rPr>
          <w:rFonts w:ascii="Times New Roman" w:hAnsi="Times New Roman"/>
          <w:sz w:val="24"/>
          <w:szCs w:val="24"/>
        </w:rPr>
        <w:t xml:space="preserve"> content </w:t>
      </w:r>
      <w:r w:rsidR="00BA1FF4" w:rsidRPr="003472EF">
        <w:rPr>
          <w:rFonts w:ascii="Times New Roman" w:hAnsi="Times New Roman"/>
          <w:sz w:val="24"/>
          <w:szCs w:val="24"/>
        </w:rPr>
        <w:t>(1.3%), f</w:t>
      </w:r>
      <w:r w:rsidR="00132294" w:rsidRPr="003472EF">
        <w:rPr>
          <w:rFonts w:ascii="Times New Roman" w:hAnsi="Times New Roman"/>
          <w:sz w:val="24"/>
          <w:szCs w:val="24"/>
        </w:rPr>
        <w:t>at content (0.12</w:t>
      </w:r>
      <w:r w:rsidR="00BA6C2A" w:rsidRPr="003472EF">
        <w:rPr>
          <w:rFonts w:ascii="Times New Roman" w:hAnsi="Times New Roman"/>
          <w:sz w:val="24"/>
          <w:szCs w:val="24"/>
        </w:rPr>
        <w:t>%), protein</w:t>
      </w:r>
      <w:r w:rsidR="00CD1500">
        <w:rPr>
          <w:rFonts w:ascii="Times New Roman" w:hAnsi="Times New Roman"/>
          <w:sz w:val="24"/>
          <w:szCs w:val="24"/>
        </w:rPr>
        <w:t xml:space="preserve"> </w:t>
      </w:r>
      <w:r w:rsidR="00CD1500" w:rsidRPr="003472EF">
        <w:rPr>
          <w:rFonts w:ascii="Times New Roman" w:hAnsi="Times New Roman"/>
          <w:sz w:val="24"/>
          <w:szCs w:val="24"/>
        </w:rPr>
        <w:t>content</w:t>
      </w:r>
      <w:r w:rsidR="00132294" w:rsidRPr="003472EF">
        <w:rPr>
          <w:rFonts w:ascii="Times New Roman" w:hAnsi="Times New Roman"/>
          <w:sz w:val="24"/>
          <w:szCs w:val="24"/>
        </w:rPr>
        <w:t xml:space="preserve"> (3.20%</w:t>
      </w:r>
      <w:r w:rsidR="00BA6C2A" w:rsidRPr="003472EF">
        <w:rPr>
          <w:rFonts w:ascii="Times New Roman" w:hAnsi="Times New Roman"/>
          <w:sz w:val="24"/>
          <w:szCs w:val="24"/>
        </w:rPr>
        <w:t>), vitamin C</w:t>
      </w:r>
      <w:r w:rsidR="00CD1500">
        <w:rPr>
          <w:rFonts w:ascii="Times New Roman" w:hAnsi="Times New Roman"/>
          <w:sz w:val="24"/>
          <w:szCs w:val="24"/>
        </w:rPr>
        <w:t xml:space="preserve"> </w:t>
      </w:r>
      <w:r w:rsidR="00CD1500" w:rsidRPr="003472EF">
        <w:rPr>
          <w:rFonts w:ascii="Times New Roman" w:hAnsi="Times New Roman"/>
          <w:sz w:val="24"/>
          <w:szCs w:val="24"/>
        </w:rPr>
        <w:t>content</w:t>
      </w:r>
      <w:r w:rsidR="00132294" w:rsidRPr="003472EF">
        <w:rPr>
          <w:rFonts w:ascii="Times New Roman" w:hAnsi="Times New Roman"/>
          <w:sz w:val="24"/>
          <w:szCs w:val="24"/>
        </w:rPr>
        <w:t xml:space="preserve"> (9.90</w:t>
      </w:r>
      <w:r w:rsidR="009D7BC2" w:rsidRPr="003472EF">
        <w:rPr>
          <w:rFonts w:ascii="Times New Roman" w:hAnsi="Times New Roman"/>
          <w:sz w:val="24"/>
          <w:szCs w:val="24"/>
        </w:rPr>
        <w:t xml:space="preserve"> </w:t>
      </w:r>
      <w:r w:rsidR="00452732" w:rsidRPr="003472EF">
        <w:rPr>
          <w:rFonts w:ascii="Times New Roman" w:hAnsi="Times New Roman"/>
          <w:sz w:val="24"/>
          <w:szCs w:val="24"/>
        </w:rPr>
        <w:t>mg/</w:t>
      </w:r>
      <w:r w:rsidR="00A65684" w:rsidRPr="003472EF">
        <w:rPr>
          <w:rFonts w:ascii="Times New Roman" w:hAnsi="Times New Roman"/>
          <w:sz w:val="24"/>
          <w:szCs w:val="24"/>
        </w:rPr>
        <w:t>100 g</w:t>
      </w:r>
      <w:r w:rsidR="00452732" w:rsidRPr="003472EF">
        <w:rPr>
          <w:rFonts w:ascii="Times New Roman" w:hAnsi="Times New Roman"/>
          <w:sz w:val="24"/>
          <w:szCs w:val="24"/>
        </w:rPr>
        <w:t xml:space="preserve">), </w:t>
      </w:r>
      <w:r w:rsidR="00BA6C2A" w:rsidRPr="003472EF">
        <w:rPr>
          <w:rFonts w:ascii="Times New Roman" w:hAnsi="Times New Roman"/>
          <w:sz w:val="24"/>
          <w:szCs w:val="24"/>
        </w:rPr>
        <w:t>chlorophyll-a</w:t>
      </w:r>
      <w:r w:rsidR="00CD1500">
        <w:rPr>
          <w:rFonts w:ascii="Times New Roman" w:hAnsi="Times New Roman"/>
          <w:sz w:val="24"/>
          <w:szCs w:val="24"/>
        </w:rPr>
        <w:t xml:space="preserve"> </w:t>
      </w:r>
      <w:r w:rsidR="00CD1500" w:rsidRPr="003472EF">
        <w:rPr>
          <w:rFonts w:ascii="Times New Roman" w:hAnsi="Times New Roman"/>
          <w:sz w:val="24"/>
          <w:szCs w:val="24"/>
        </w:rPr>
        <w:t>content</w:t>
      </w:r>
      <w:r w:rsidR="00452732" w:rsidRPr="003472EF">
        <w:rPr>
          <w:rFonts w:ascii="Times New Roman" w:hAnsi="Times New Roman"/>
          <w:sz w:val="24"/>
          <w:szCs w:val="24"/>
        </w:rPr>
        <w:t xml:space="preserve"> (</w:t>
      </w:r>
      <w:r w:rsidR="00851F5B" w:rsidRPr="003472EF">
        <w:rPr>
          <w:rFonts w:ascii="Times New Roman" w:hAnsi="Times New Roman"/>
          <w:sz w:val="24"/>
          <w:szCs w:val="24"/>
        </w:rPr>
        <w:t>2.35</w:t>
      </w:r>
      <w:r w:rsidR="009D7BC2" w:rsidRPr="003472EF">
        <w:rPr>
          <w:rFonts w:ascii="Times New Roman" w:hAnsi="Times New Roman"/>
          <w:sz w:val="24"/>
          <w:szCs w:val="24"/>
        </w:rPr>
        <w:t xml:space="preserve"> </w:t>
      </w:r>
      <w:r w:rsidR="00BA6C2A" w:rsidRPr="003472EF">
        <w:rPr>
          <w:rFonts w:ascii="Times New Roman" w:hAnsi="Times New Roman"/>
          <w:sz w:val="24"/>
          <w:szCs w:val="24"/>
        </w:rPr>
        <w:t>mg/</w:t>
      </w:r>
      <w:r w:rsidR="00A65684" w:rsidRPr="003472EF">
        <w:rPr>
          <w:rFonts w:ascii="Times New Roman" w:hAnsi="Times New Roman"/>
          <w:sz w:val="24"/>
          <w:szCs w:val="24"/>
        </w:rPr>
        <w:t>100 g</w:t>
      </w:r>
      <w:r w:rsidR="00BA6C2A" w:rsidRPr="003472EF">
        <w:rPr>
          <w:rFonts w:ascii="Times New Roman" w:hAnsi="Times New Roman"/>
          <w:sz w:val="24"/>
          <w:szCs w:val="24"/>
        </w:rPr>
        <w:t>),  chlorophyll-b</w:t>
      </w:r>
      <w:r w:rsidR="00CD1500">
        <w:rPr>
          <w:rFonts w:ascii="Times New Roman" w:hAnsi="Times New Roman"/>
          <w:sz w:val="24"/>
          <w:szCs w:val="24"/>
        </w:rPr>
        <w:t xml:space="preserve"> </w:t>
      </w:r>
      <w:r w:rsidR="00CD1500" w:rsidRPr="003472EF">
        <w:rPr>
          <w:rFonts w:ascii="Times New Roman" w:hAnsi="Times New Roman"/>
          <w:sz w:val="24"/>
          <w:szCs w:val="24"/>
        </w:rPr>
        <w:t>content</w:t>
      </w:r>
      <w:r w:rsidR="00851F5B" w:rsidRPr="003472EF">
        <w:rPr>
          <w:rFonts w:ascii="Times New Roman" w:hAnsi="Times New Roman"/>
          <w:sz w:val="24"/>
          <w:szCs w:val="24"/>
        </w:rPr>
        <w:t xml:space="preserve"> (2.35</w:t>
      </w:r>
      <w:r w:rsidR="00452732" w:rsidRPr="003472EF">
        <w:rPr>
          <w:rFonts w:ascii="Times New Roman" w:hAnsi="Times New Roman"/>
          <w:sz w:val="24"/>
          <w:szCs w:val="24"/>
        </w:rPr>
        <w:t>%</w:t>
      </w:r>
      <w:r w:rsidR="00BA6C2A" w:rsidRPr="003472EF">
        <w:rPr>
          <w:rFonts w:ascii="Times New Roman" w:hAnsi="Times New Roman"/>
          <w:sz w:val="24"/>
          <w:szCs w:val="24"/>
        </w:rPr>
        <w:t>), Ca</w:t>
      </w:r>
      <w:r w:rsidR="00452732" w:rsidRPr="003472EF">
        <w:rPr>
          <w:rFonts w:ascii="Times New Roman" w:hAnsi="Times New Roman"/>
          <w:sz w:val="24"/>
          <w:szCs w:val="24"/>
        </w:rPr>
        <w:t xml:space="preserve"> content</w:t>
      </w:r>
      <w:r w:rsidR="006739D9" w:rsidRPr="003472EF">
        <w:rPr>
          <w:rFonts w:ascii="Times New Roman" w:hAnsi="Times New Roman"/>
          <w:sz w:val="24"/>
          <w:szCs w:val="24"/>
        </w:rPr>
        <w:t xml:space="preserve"> (20</w:t>
      </w:r>
      <w:r w:rsidR="009D7BC2" w:rsidRPr="003472EF">
        <w:rPr>
          <w:rFonts w:ascii="Times New Roman" w:hAnsi="Times New Roman"/>
          <w:sz w:val="24"/>
          <w:szCs w:val="24"/>
        </w:rPr>
        <w:t xml:space="preserve"> </w:t>
      </w:r>
      <w:r w:rsidR="00BA6C2A" w:rsidRPr="003472EF">
        <w:rPr>
          <w:rFonts w:ascii="Times New Roman" w:hAnsi="Times New Roman"/>
          <w:sz w:val="24"/>
          <w:szCs w:val="24"/>
        </w:rPr>
        <w:t>mg/</w:t>
      </w:r>
      <w:r w:rsidR="00A65684" w:rsidRPr="003472EF">
        <w:rPr>
          <w:rFonts w:ascii="Times New Roman" w:hAnsi="Times New Roman"/>
          <w:sz w:val="24"/>
          <w:szCs w:val="24"/>
        </w:rPr>
        <w:t>100 g</w:t>
      </w:r>
      <w:r w:rsidR="00BA6C2A" w:rsidRPr="003472EF">
        <w:rPr>
          <w:rFonts w:ascii="Times New Roman" w:hAnsi="Times New Roman"/>
          <w:sz w:val="24"/>
          <w:szCs w:val="24"/>
        </w:rPr>
        <w:t>), Mg content (</w:t>
      </w:r>
      <w:r w:rsidR="00851F5B" w:rsidRPr="003472EF">
        <w:rPr>
          <w:rFonts w:ascii="Times New Roman" w:hAnsi="Times New Roman"/>
          <w:sz w:val="24"/>
          <w:szCs w:val="24"/>
        </w:rPr>
        <w:t>12.13</w:t>
      </w:r>
      <w:r w:rsidR="009D7BC2" w:rsidRPr="003472EF">
        <w:rPr>
          <w:rFonts w:ascii="Times New Roman" w:hAnsi="Times New Roman"/>
          <w:sz w:val="24"/>
          <w:szCs w:val="24"/>
        </w:rPr>
        <w:t xml:space="preserve"> </w:t>
      </w:r>
      <w:r w:rsidR="00851F5B" w:rsidRPr="003472EF">
        <w:rPr>
          <w:rFonts w:ascii="Times New Roman" w:hAnsi="Times New Roman"/>
          <w:sz w:val="24"/>
          <w:szCs w:val="24"/>
        </w:rPr>
        <w:t>mg/</w:t>
      </w:r>
      <w:r w:rsidR="00A65684" w:rsidRPr="003472EF">
        <w:rPr>
          <w:rFonts w:ascii="Times New Roman" w:hAnsi="Times New Roman"/>
          <w:sz w:val="24"/>
          <w:szCs w:val="24"/>
        </w:rPr>
        <w:t>100 g</w:t>
      </w:r>
      <w:r w:rsidR="00BA6C2A" w:rsidRPr="003472EF">
        <w:rPr>
          <w:rFonts w:ascii="Times New Roman" w:hAnsi="Times New Roman"/>
          <w:sz w:val="24"/>
          <w:szCs w:val="24"/>
        </w:rPr>
        <w:t xml:space="preserve">) </w:t>
      </w:r>
      <w:r w:rsidR="00452732" w:rsidRPr="003472EF">
        <w:rPr>
          <w:rFonts w:ascii="Times New Roman" w:hAnsi="Times New Roman"/>
          <w:sz w:val="24"/>
          <w:szCs w:val="24"/>
        </w:rPr>
        <w:t xml:space="preserve">and </w:t>
      </w:r>
      <w:r w:rsidR="00BA6C2A" w:rsidRPr="003472EF">
        <w:rPr>
          <w:rFonts w:ascii="Times New Roman" w:hAnsi="Times New Roman"/>
          <w:sz w:val="24"/>
          <w:szCs w:val="24"/>
        </w:rPr>
        <w:t>P</w:t>
      </w:r>
      <w:r w:rsidR="006739D9" w:rsidRPr="003472EF">
        <w:rPr>
          <w:rFonts w:ascii="Times New Roman" w:hAnsi="Times New Roman"/>
          <w:sz w:val="24"/>
          <w:szCs w:val="24"/>
        </w:rPr>
        <w:t xml:space="preserve"> content (22</w:t>
      </w:r>
      <w:r w:rsidR="009D7BC2" w:rsidRPr="003472EF">
        <w:rPr>
          <w:rFonts w:ascii="Times New Roman" w:hAnsi="Times New Roman"/>
          <w:sz w:val="24"/>
          <w:szCs w:val="24"/>
        </w:rPr>
        <w:t xml:space="preserve"> </w:t>
      </w:r>
      <w:r w:rsidR="00452732" w:rsidRPr="003472EF">
        <w:rPr>
          <w:rFonts w:ascii="Times New Roman" w:hAnsi="Times New Roman"/>
          <w:sz w:val="24"/>
          <w:szCs w:val="24"/>
        </w:rPr>
        <w:t>mg/</w:t>
      </w:r>
      <w:r w:rsidR="00A65684" w:rsidRPr="003472EF">
        <w:rPr>
          <w:rFonts w:ascii="Times New Roman" w:hAnsi="Times New Roman"/>
          <w:sz w:val="24"/>
          <w:szCs w:val="24"/>
        </w:rPr>
        <w:t>100 g</w:t>
      </w:r>
      <w:r w:rsidR="00452732" w:rsidRPr="003472EF">
        <w:rPr>
          <w:rFonts w:ascii="Times New Roman" w:hAnsi="Times New Roman"/>
          <w:sz w:val="24"/>
          <w:szCs w:val="24"/>
        </w:rPr>
        <w:t xml:space="preserve">) </w:t>
      </w:r>
      <w:r w:rsidR="00BA1FF4" w:rsidRPr="003472EF">
        <w:rPr>
          <w:rFonts w:ascii="Times New Roman" w:hAnsi="Times New Roman"/>
          <w:sz w:val="24"/>
          <w:szCs w:val="24"/>
        </w:rPr>
        <w:t>but</w:t>
      </w:r>
      <w:r w:rsidR="00452732" w:rsidRPr="003472EF">
        <w:rPr>
          <w:rFonts w:ascii="Times New Roman" w:hAnsi="Times New Roman"/>
          <w:sz w:val="24"/>
          <w:szCs w:val="24"/>
        </w:rPr>
        <w:t xml:space="preserve"> the lowest </w:t>
      </w:r>
      <w:r w:rsidR="00BA1FF4" w:rsidRPr="003472EF">
        <w:rPr>
          <w:rFonts w:ascii="Times New Roman" w:hAnsi="Times New Roman"/>
          <w:sz w:val="24"/>
          <w:szCs w:val="24"/>
        </w:rPr>
        <w:t>amo</w:t>
      </w:r>
      <w:r w:rsidR="00F355A1" w:rsidRPr="003472EF">
        <w:rPr>
          <w:rFonts w:ascii="Times New Roman" w:hAnsi="Times New Roman"/>
          <w:sz w:val="24"/>
          <w:szCs w:val="24"/>
        </w:rPr>
        <w:t>u</w:t>
      </w:r>
      <w:r w:rsidR="00BA1FF4" w:rsidRPr="003472EF">
        <w:rPr>
          <w:rFonts w:ascii="Times New Roman" w:hAnsi="Times New Roman"/>
          <w:sz w:val="24"/>
          <w:szCs w:val="24"/>
        </w:rPr>
        <w:t xml:space="preserve">nt of </w:t>
      </w:r>
      <w:r w:rsidR="00452732" w:rsidRPr="003472EF">
        <w:rPr>
          <w:rFonts w:ascii="Times New Roman" w:hAnsi="Times New Roman"/>
          <w:sz w:val="24"/>
          <w:szCs w:val="24"/>
        </w:rPr>
        <w:t>reducing suga</w:t>
      </w:r>
      <w:r w:rsidR="007C4B41" w:rsidRPr="003472EF">
        <w:rPr>
          <w:rFonts w:ascii="Times New Roman" w:hAnsi="Times New Roman"/>
          <w:sz w:val="24"/>
          <w:szCs w:val="24"/>
        </w:rPr>
        <w:t>r content (0.82</w:t>
      </w:r>
      <w:r w:rsidR="004251E8" w:rsidRPr="003472EF">
        <w:rPr>
          <w:rFonts w:ascii="Times New Roman" w:hAnsi="Times New Roman"/>
          <w:sz w:val="24"/>
          <w:szCs w:val="24"/>
        </w:rPr>
        <w:t>%) and non-</w:t>
      </w:r>
      <w:r w:rsidR="00BA6C2A" w:rsidRPr="003472EF">
        <w:rPr>
          <w:rFonts w:ascii="Times New Roman" w:hAnsi="Times New Roman"/>
          <w:sz w:val="24"/>
          <w:szCs w:val="24"/>
        </w:rPr>
        <w:t xml:space="preserve">reducing </w:t>
      </w:r>
      <w:r w:rsidR="00452732" w:rsidRPr="003472EF">
        <w:rPr>
          <w:rFonts w:ascii="Times New Roman" w:hAnsi="Times New Roman"/>
          <w:sz w:val="24"/>
          <w:szCs w:val="24"/>
        </w:rPr>
        <w:t>content</w:t>
      </w:r>
      <w:r w:rsidR="00BA6C2A" w:rsidRPr="003472EF">
        <w:rPr>
          <w:rFonts w:ascii="Times New Roman" w:hAnsi="Times New Roman"/>
          <w:sz w:val="24"/>
          <w:szCs w:val="24"/>
        </w:rPr>
        <w:t xml:space="preserve"> </w:t>
      </w:r>
      <w:r w:rsidR="007C4B41" w:rsidRPr="003472EF">
        <w:rPr>
          <w:rFonts w:ascii="Times New Roman" w:hAnsi="Times New Roman"/>
          <w:sz w:val="24"/>
          <w:szCs w:val="24"/>
        </w:rPr>
        <w:t>(3.99%</w:t>
      </w:r>
      <w:r w:rsidR="00452732" w:rsidRPr="003472EF">
        <w:rPr>
          <w:rFonts w:ascii="Times New Roman" w:hAnsi="Times New Roman"/>
          <w:sz w:val="24"/>
          <w:szCs w:val="24"/>
        </w:rPr>
        <w:t>)</w:t>
      </w:r>
      <w:r w:rsidR="00BA6C2A" w:rsidRPr="003472EF">
        <w:rPr>
          <w:rFonts w:ascii="Times New Roman" w:hAnsi="Times New Roman"/>
          <w:sz w:val="24"/>
          <w:szCs w:val="24"/>
        </w:rPr>
        <w:t>, total sugar content (</w:t>
      </w:r>
      <w:r w:rsidR="007C4B41" w:rsidRPr="003472EF">
        <w:rPr>
          <w:rFonts w:ascii="Times New Roman" w:hAnsi="Times New Roman"/>
          <w:sz w:val="24"/>
          <w:szCs w:val="24"/>
        </w:rPr>
        <w:t>4.81%</w:t>
      </w:r>
      <w:r w:rsidR="00BA6C2A" w:rsidRPr="003472EF">
        <w:rPr>
          <w:rFonts w:ascii="Times New Roman" w:hAnsi="Times New Roman"/>
          <w:sz w:val="24"/>
          <w:szCs w:val="24"/>
        </w:rPr>
        <w:t>), total phenol content (</w:t>
      </w:r>
      <w:r w:rsidR="00424B35" w:rsidRPr="003472EF">
        <w:rPr>
          <w:rFonts w:ascii="Times New Roman" w:hAnsi="Times New Roman"/>
          <w:sz w:val="24"/>
          <w:szCs w:val="24"/>
        </w:rPr>
        <w:t>3.90</w:t>
      </w:r>
      <w:r w:rsidR="009D7BC2" w:rsidRPr="003472EF">
        <w:rPr>
          <w:rFonts w:ascii="Times New Roman" w:hAnsi="Times New Roman"/>
          <w:sz w:val="24"/>
          <w:szCs w:val="24"/>
        </w:rPr>
        <w:t xml:space="preserve"> </w:t>
      </w:r>
      <w:r w:rsidR="00424B35" w:rsidRPr="003472EF">
        <w:rPr>
          <w:rFonts w:ascii="Times New Roman" w:hAnsi="Times New Roman"/>
          <w:sz w:val="24"/>
          <w:szCs w:val="24"/>
        </w:rPr>
        <w:t xml:space="preserve"> mg/</w:t>
      </w:r>
      <w:r w:rsidR="00A65684" w:rsidRPr="003472EF">
        <w:rPr>
          <w:rFonts w:ascii="Times New Roman" w:hAnsi="Times New Roman"/>
          <w:sz w:val="24"/>
          <w:szCs w:val="24"/>
        </w:rPr>
        <w:t>100 g</w:t>
      </w:r>
      <w:r w:rsidR="00BA1FF4" w:rsidRPr="003472EF">
        <w:rPr>
          <w:rFonts w:ascii="Times New Roman" w:hAnsi="Times New Roman"/>
          <w:sz w:val="24"/>
          <w:szCs w:val="24"/>
        </w:rPr>
        <w:t>) an</w:t>
      </w:r>
      <w:r w:rsidR="00BA6C2A" w:rsidRPr="003472EF">
        <w:rPr>
          <w:rFonts w:ascii="Times New Roman" w:hAnsi="Times New Roman"/>
          <w:sz w:val="24"/>
          <w:szCs w:val="24"/>
        </w:rPr>
        <w:t>d reducing power(</w:t>
      </w:r>
      <w:r w:rsidR="00424B35" w:rsidRPr="003472EF">
        <w:rPr>
          <w:rFonts w:ascii="Times New Roman" w:hAnsi="Times New Roman"/>
          <w:sz w:val="24"/>
          <w:szCs w:val="24"/>
        </w:rPr>
        <w:t>31.14</w:t>
      </w:r>
      <w:r w:rsidR="009D7BC2" w:rsidRPr="003472EF">
        <w:rPr>
          <w:rFonts w:ascii="Times New Roman" w:hAnsi="Times New Roman"/>
          <w:sz w:val="24"/>
          <w:szCs w:val="24"/>
        </w:rPr>
        <w:t xml:space="preserve"> </w:t>
      </w:r>
      <w:r w:rsidR="00424B35" w:rsidRPr="003472EF">
        <w:rPr>
          <w:rFonts w:ascii="Times New Roman" w:hAnsi="Times New Roman"/>
          <w:sz w:val="24"/>
          <w:szCs w:val="24"/>
        </w:rPr>
        <w:t>mg/</w:t>
      </w:r>
      <w:r w:rsidR="00A65684" w:rsidRPr="003472EF">
        <w:rPr>
          <w:rFonts w:ascii="Times New Roman" w:hAnsi="Times New Roman"/>
          <w:sz w:val="24"/>
          <w:szCs w:val="24"/>
        </w:rPr>
        <w:t>100 g</w:t>
      </w:r>
      <w:r w:rsidR="00424B35" w:rsidRPr="003472EF">
        <w:rPr>
          <w:rFonts w:ascii="Times New Roman" w:hAnsi="Times New Roman"/>
          <w:sz w:val="24"/>
          <w:szCs w:val="24"/>
        </w:rPr>
        <w:t>)</w:t>
      </w:r>
      <w:r w:rsidR="00452732" w:rsidRPr="003472EF">
        <w:rPr>
          <w:rFonts w:ascii="Times New Roman" w:hAnsi="Times New Roman"/>
          <w:sz w:val="24"/>
          <w:szCs w:val="24"/>
        </w:rPr>
        <w:t>.</w:t>
      </w:r>
      <w:r w:rsidR="00BA6C2A" w:rsidRPr="003472EF">
        <w:rPr>
          <w:rFonts w:ascii="Times New Roman" w:hAnsi="Times New Roman"/>
          <w:sz w:val="24"/>
          <w:szCs w:val="24"/>
        </w:rPr>
        <w:t xml:space="preserve"> </w:t>
      </w:r>
      <w:r w:rsidR="006739D9" w:rsidRPr="003472EF">
        <w:rPr>
          <w:rFonts w:ascii="Times New Roman" w:hAnsi="Times New Roman"/>
          <w:sz w:val="24"/>
          <w:szCs w:val="24"/>
        </w:rPr>
        <w:t>The pre-</w:t>
      </w:r>
      <w:r w:rsidR="00BA1FF4" w:rsidRPr="003472EF">
        <w:rPr>
          <w:rFonts w:ascii="Times New Roman" w:hAnsi="Times New Roman"/>
          <w:sz w:val="24"/>
          <w:szCs w:val="24"/>
        </w:rPr>
        <w:t>mature stage</w:t>
      </w:r>
      <w:r w:rsidR="00435E29" w:rsidRPr="003472EF">
        <w:rPr>
          <w:rFonts w:ascii="Times New Roman" w:hAnsi="Times New Roman"/>
          <w:sz w:val="24"/>
          <w:szCs w:val="24"/>
        </w:rPr>
        <w:t xml:space="preserve"> of fig</w:t>
      </w:r>
      <w:r w:rsidR="00BA6C2A" w:rsidRPr="003472EF">
        <w:rPr>
          <w:rFonts w:ascii="Times New Roman" w:hAnsi="Times New Roman"/>
          <w:sz w:val="24"/>
          <w:szCs w:val="24"/>
        </w:rPr>
        <w:t xml:space="preserve"> ha</w:t>
      </w:r>
      <w:r w:rsidR="00435E29" w:rsidRPr="003472EF">
        <w:rPr>
          <w:rFonts w:ascii="Times New Roman" w:hAnsi="Times New Roman"/>
          <w:sz w:val="24"/>
          <w:szCs w:val="24"/>
        </w:rPr>
        <w:t>d highes</w:t>
      </w:r>
      <w:r w:rsidR="004765A3" w:rsidRPr="003472EF">
        <w:rPr>
          <w:rFonts w:ascii="Times New Roman" w:hAnsi="Times New Roman"/>
          <w:sz w:val="24"/>
          <w:szCs w:val="24"/>
        </w:rPr>
        <w:t>t fiber content (6.57</w:t>
      </w:r>
      <w:r w:rsidR="00435E29" w:rsidRPr="003472EF">
        <w:rPr>
          <w:rFonts w:ascii="Times New Roman" w:hAnsi="Times New Roman"/>
          <w:sz w:val="24"/>
          <w:szCs w:val="24"/>
        </w:rPr>
        <w:t>%</w:t>
      </w:r>
      <w:r w:rsidR="004765A3" w:rsidRPr="003472EF">
        <w:rPr>
          <w:rFonts w:ascii="Times New Roman" w:hAnsi="Times New Roman"/>
          <w:sz w:val="24"/>
          <w:szCs w:val="24"/>
        </w:rPr>
        <w:t>), acidity content (0.64%</w:t>
      </w:r>
      <w:r w:rsidR="00435E29" w:rsidRPr="003472EF">
        <w:rPr>
          <w:rFonts w:ascii="Times New Roman" w:hAnsi="Times New Roman"/>
          <w:sz w:val="24"/>
          <w:szCs w:val="24"/>
        </w:rPr>
        <w:t>), carbohydrate content (</w:t>
      </w:r>
      <w:r w:rsidR="004765A3" w:rsidRPr="003472EF">
        <w:rPr>
          <w:rFonts w:ascii="Times New Roman" w:hAnsi="Times New Roman"/>
          <w:sz w:val="24"/>
          <w:szCs w:val="24"/>
        </w:rPr>
        <w:t>15.93%</w:t>
      </w:r>
      <w:r w:rsidR="00435E29" w:rsidRPr="003472EF">
        <w:rPr>
          <w:rFonts w:ascii="Times New Roman" w:hAnsi="Times New Roman"/>
          <w:sz w:val="24"/>
          <w:szCs w:val="24"/>
        </w:rPr>
        <w:t>), total phenol content (</w:t>
      </w:r>
      <w:r w:rsidR="004765A3" w:rsidRPr="003472EF">
        <w:rPr>
          <w:rFonts w:ascii="Times New Roman" w:hAnsi="Times New Roman"/>
          <w:sz w:val="24"/>
          <w:szCs w:val="24"/>
        </w:rPr>
        <w:t>5.10</w:t>
      </w:r>
      <w:r w:rsidR="009D7BC2" w:rsidRPr="003472EF">
        <w:rPr>
          <w:rFonts w:ascii="Times New Roman" w:hAnsi="Times New Roman"/>
          <w:sz w:val="24"/>
          <w:szCs w:val="24"/>
        </w:rPr>
        <w:t xml:space="preserve"> </w:t>
      </w:r>
      <w:r w:rsidR="004765A3" w:rsidRPr="003472EF">
        <w:rPr>
          <w:rFonts w:ascii="Times New Roman" w:hAnsi="Times New Roman"/>
          <w:sz w:val="24"/>
          <w:szCs w:val="24"/>
        </w:rPr>
        <w:t>mg/</w:t>
      </w:r>
      <w:r w:rsidR="00A65684" w:rsidRPr="003472EF">
        <w:rPr>
          <w:rFonts w:ascii="Times New Roman" w:hAnsi="Times New Roman"/>
          <w:sz w:val="24"/>
          <w:szCs w:val="24"/>
        </w:rPr>
        <w:t>100 g</w:t>
      </w:r>
      <w:r w:rsidR="00435E29" w:rsidRPr="003472EF">
        <w:rPr>
          <w:rFonts w:ascii="Times New Roman" w:hAnsi="Times New Roman"/>
          <w:sz w:val="24"/>
          <w:szCs w:val="24"/>
        </w:rPr>
        <w:t>), reducing power content (</w:t>
      </w:r>
      <w:r w:rsidR="004765A3" w:rsidRPr="003472EF">
        <w:rPr>
          <w:rFonts w:ascii="Times New Roman" w:hAnsi="Times New Roman"/>
          <w:sz w:val="24"/>
          <w:szCs w:val="24"/>
        </w:rPr>
        <w:t>53.53</w:t>
      </w:r>
      <w:r w:rsidR="009D7BC2" w:rsidRPr="003472EF">
        <w:rPr>
          <w:rFonts w:ascii="Times New Roman" w:hAnsi="Times New Roman"/>
          <w:sz w:val="24"/>
          <w:szCs w:val="24"/>
        </w:rPr>
        <w:t xml:space="preserve"> </w:t>
      </w:r>
      <w:r w:rsidR="004765A3" w:rsidRPr="003472EF">
        <w:rPr>
          <w:rFonts w:ascii="Times New Roman" w:hAnsi="Times New Roman"/>
          <w:sz w:val="24"/>
          <w:szCs w:val="24"/>
        </w:rPr>
        <w:t>mg/</w:t>
      </w:r>
      <w:r w:rsidR="00A65684" w:rsidRPr="003472EF">
        <w:rPr>
          <w:rFonts w:ascii="Times New Roman" w:hAnsi="Times New Roman"/>
          <w:sz w:val="24"/>
          <w:szCs w:val="24"/>
        </w:rPr>
        <w:t>100 g</w:t>
      </w:r>
      <w:r w:rsidR="00435E29" w:rsidRPr="003472EF">
        <w:rPr>
          <w:rFonts w:ascii="Times New Roman" w:hAnsi="Times New Roman"/>
          <w:sz w:val="24"/>
          <w:szCs w:val="24"/>
        </w:rPr>
        <w:t>) and energy</w:t>
      </w:r>
      <w:r w:rsidR="004765A3" w:rsidRPr="003472EF">
        <w:rPr>
          <w:rFonts w:ascii="Times New Roman" w:hAnsi="Times New Roman"/>
          <w:sz w:val="24"/>
          <w:szCs w:val="24"/>
        </w:rPr>
        <w:t xml:space="preserve"> content (72.83</w:t>
      </w:r>
      <w:r w:rsidR="009D7BC2" w:rsidRPr="003472EF">
        <w:rPr>
          <w:rFonts w:ascii="Times New Roman" w:hAnsi="Times New Roman"/>
          <w:sz w:val="24"/>
          <w:szCs w:val="24"/>
        </w:rPr>
        <w:t xml:space="preserve"> </w:t>
      </w:r>
      <w:r w:rsidR="00BA6C2A" w:rsidRPr="003472EF">
        <w:rPr>
          <w:rFonts w:ascii="Times New Roman" w:hAnsi="Times New Roman"/>
          <w:sz w:val="24"/>
          <w:szCs w:val="24"/>
        </w:rPr>
        <w:t>mg/</w:t>
      </w:r>
      <w:r w:rsidR="00A65684" w:rsidRPr="003472EF">
        <w:rPr>
          <w:rFonts w:ascii="Times New Roman" w:hAnsi="Times New Roman"/>
          <w:sz w:val="24"/>
          <w:szCs w:val="24"/>
        </w:rPr>
        <w:t>100 g</w:t>
      </w:r>
      <w:r w:rsidR="00BA6C2A" w:rsidRPr="003472EF">
        <w:rPr>
          <w:rFonts w:ascii="Times New Roman" w:hAnsi="Times New Roman"/>
          <w:sz w:val="24"/>
          <w:szCs w:val="24"/>
        </w:rPr>
        <w:t>) as we</w:t>
      </w:r>
      <w:r w:rsidR="00435E29" w:rsidRPr="003472EF">
        <w:rPr>
          <w:rFonts w:ascii="Times New Roman" w:hAnsi="Times New Roman"/>
          <w:sz w:val="24"/>
          <w:szCs w:val="24"/>
        </w:rPr>
        <w:t xml:space="preserve">ll </w:t>
      </w:r>
      <w:r w:rsidR="004765A3" w:rsidRPr="003472EF">
        <w:rPr>
          <w:rFonts w:ascii="Times New Roman" w:hAnsi="Times New Roman"/>
          <w:sz w:val="24"/>
          <w:szCs w:val="24"/>
        </w:rPr>
        <w:t>as lowest moisture content (81</w:t>
      </w:r>
      <w:r w:rsidR="00CD1500">
        <w:rPr>
          <w:rFonts w:ascii="Times New Roman" w:hAnsi="Times New Roman"/>
          <w:sz w:val="24"/>
          <w:szCs w:val="24"/>
        </w:rPr>
        <w:t>.00</w:t>
      </w:r>
      <w:r w:rsidR="00435E29" w:rsidRPr="003472EF">
        <w:rPr>
          <w:rFonts w:ascii="Times New Roman" w:hAnsi="Times New Roman"/>
          <w:sz w:val="24"/>
          <w:szCs w:val="24"/>
        </w:rPr>
        <w:t>%)</w:t>
      </w:r>
      <w:r w:rsidR="00BA6C2A" w:rsidRPr="003472EF">
        <w:rPr>
          <w:rFonts w:ascii="Times New Roman" w:hAnsi="Times New Roman"/>
          <w:sz w:val="24"/>
          <w:szCs w:val="24"/>
        </w:rPr>
        <w:t xml:space="preserve">. </w:t>
      </w:r>
      <w:r w:rsidR="00435E29" w:rsidRPr="003472EF">
        <w:rPr>
          <w:rFonts w:ascii="Times New Roman" w:hAnsi="Times New Roman"/>
          <w:sz w:val="24"/>
          <w:szCs w:val="24"/>
        </w:rPr>
        <w:t>The mature stage of fig</w:t>
      </w:r>
      <w:r w:rsidR="00BA6C2A" w:rsidRPr="003472EF">
        <w:rPr>
          <w:rFonts w:ascii="Times New Roman" w:hAnsi="Times New Roman"/>
          <w:sz w:val="24"/>
          <w:szCs w:val="24"/>
        </w:rPr>
        <w:t xml:space="preserve"> had highest percent</w:t>
      </w:r>
      <w:r w:rsidR="004765A3" w:rsidRPr="003472EF">
        <w:rPr>
          <w:rFonts w:ascii="Times New Roman" w:hAnsi="Times New Roman"/>
          <w:sz w:val="24"/>
          <w:szCs w:val="24"/>
        </w:rPr>
        <w:t xml:space="preserve"> of moisture content (90</w:t>
      </w:r>
      <w:r w:rsidR="00CD1500">
        <w:rPr>
          <w:rFonts w:ascii="Times New Roman" w:hAnsi="Times New Roman"/>
          <w:sz w:val="24"/>
          <w:szCs w:val="24"/>
        </w:rPr>
        <w:t>.00</w:t>
      </w:r>
      <w:r w:rsidR="00435E29" w:rsidRPr="003472EF">
        <w:rPr>
          <w:rFonts w:ascii="Times New Roman" w:hAnsi="Times New Roman"/>
          <w:sz w:val="24"/>
          <w:szCs w:val="24"/>
        </w:rPr>
        <w:t>%), reducing sugar content (</w:t>
      </w:r>
      <w:r w:rsidR="004765A3" w:rsidRPr="003472EF">
        <w:rPr>
          <w:rFonts w:ascii="Times New Roman" w:hAnsi="Times New Roman"/>
          <w:sz w:val="24"/>
          <w:szCs w:val="24"/>
        </w:rPr>
        <w:t>1.54%</w:t>
      </w:r>
      <w:r w:rsidR="00435E29" w:rsidRPr="003472EF">
        <w:rPr>
          <w:rFonts w:ascii="Times New Roman" w:hAnsi="Times New Roman"/>
          <w:sz w:val="24"/>
          <w:szCs w:val="24"/>
        </w:rPr>
        <w:t>), non-reducing sugar content (</w:t>
      </w:r>
      <w:r w:rsidR="004765A3" w:rsidRPr="003472EF">
        <w:rPr>
          <w:rFonts w:ascii="Times New Roman" w:hAnsi="Times New Roman"/>
          <w:sz w:val="24"/>
          <w:szCs w:val="24"/>
        </w:rPr>
        <w:t>8.52%</w:t>
      </w:r>
      <w:r w:rsidR="00435E29" w:rsidRPr="003472EF">
        <w:rPr>
          <w:rFonts w:ascii="Times New Roman" w:hAnsi="Times New Roman"/>
          <w:sz w:val="24"/>
          <w:szCs w:val="24"/>
        </w:rPr>
        <w:t>) and total sugar</w:t>
      </w:r>
      <w:r w:rsidR="004765A3" w:rsidRPr="003472EF">
        <w:rPr>
          <w:rFonts w:ascii="Times New Roman" w:hAnsi="Times New Roman"/>
          <w:sz w:val="24"/>
          <w:szCs w:val="24"/>
        </w:rPr>
        <w:t>(10.06%)</w:t>
      </w:r>
      <w:r w:rsidR="00435E29" w:rsidRPr="003472EF">
        <w:rPr>
          <w:rFonts w:ascii="Times New Roman" w:hAnsi="Times New Roman"/>
          <w:sz w:val="24"/>
          <w:szCs w:val="24"/>
        </w:rPr>
        <w:t xml:space="preserve"> as well </w:t>
      </w:r>
      <w:r w:rsidR="00E2773F" w:rsidRPr="003472EF">
        <w:rPr>
          <w:rFonts w:ascii="Times New Roman" w:hAnsi="Times New Roman"/>
          <w:sz w:val="24"/>
          <w:szCs w:val="24"/>
        </w:rPr>
        <w:t>as lowest content of ash</w:t>
      </w:r>
      <w:r w:rsidR="0081721E" w:rsidRPr="003472EF">
        <w:rPr>
          <w:rFonts w:ascii="Times New Roman" w:hAnsi="Times New Roman"/>
          <w:sz w:val="24"/>
          <w:szCs w:val="24"/>
        </w:rPr>
        <w:t xml:space="preserve"> ( 0.99</w:t>
      </w:r>
      <w:r w:rsidR="00BA6C2A" w:rsidRPr="003472EF">
        <w:rPr>
          <w:rFonts w:ascii="Times New Roman" w:hAnsi="Times New Roman"/>
          <w:sz w:val="24"/>
          <w:szCs w:val="24"/>
        </w:rPr>
        <w:t>%),</w:t>
      </w:r>
      <w:r w:rsidR="0081721E" w:rsidRPr="003472EF">
        <w:rPr>
          <w:rFonts w:ascii="Times New Roman" w:hAnsi="Times New Roman"/>
          <w:sz w:val="24"/>
          <w:szCs w:val="24"/>
        </w:rPr>
        <w:t xml:space="preserve"> fat content (0.07</w:t>
      </w:r>
      <w:r w:rsidR="00E2773F" w:rsidRPr="003472EF">
        <w:rPr>
          <w:rFonts w:ascii="Times New Roman" w:hAnsi="Times New Roman"/>
          <w:sz w:val="24"/>
          <w:szCs w:val="24"/>
        </w:rPr>
        <w:t>%), protein</w:t>
      </w:r>
      <w:r w:rsidR="00435E29" w:rsidRPr="003472EF">
        <w:rPr>
          <w:rFonts w:ascii="Times New Roman" w:hAnsi="Times New Roman"/>
          <w:sz w:val="24"/>
          <w:szCs w:val="24"/>
        </w:rPr>
        <w:t xml:space="preserve"> content </w:t>
      </w:r>
      <w:r w:rsidR="0081721E" w:rsidRPr="003472EF">
        <w:rPr>
          <w:rFonts w:ascii="Times New Roman" w:hAnsi="Times New Roman"/>
          <w:sz w:val="24"/>
          <w:szCs w:val="24"/>
        </w:rPr>
        <w:t>(1.68%</w:t>
      </w:r>
      <w:r w:rsidR="00E2773F" w:rsidRPr="003472EF">
        <w:rPr>
          <w:rFonts w:ascii="Times New Roman" w:hAnsi="Times New Roman"/>
          <w:sz w:val="24"/>
          <w:szCs w:val="24"/>
        </w:rPr>
        <w:t>), vitamin-C content (</w:t>
      </w:r>
      <w:r w:rsidR="0081721E" w:rsidRPr="003472EF">
        <w:rPr>
          <w:rFonts w:ascii="Times New Roman" w:hAnsi="Times New Roman"/>
          <w:sz w:val="24"/>
          <w:szCs w:val="24"/>
        </w:rPr>
        <w:t>4.93</w:t>
      </w:r>
      <w:r w:rsidR="009D7BC2" w:rsidRPr="003472EF">
        <w:rPr>
          <w:rFonts w:ascii="Times New Roman" w:hAnsi="Times New Roman"/>
          <w:sz w:val="24"/>
          <w:szCs w:val="24"/>
        </w:rPr>
        <w:t xml:space="preserve"> </w:t>
      </w:r>
      <w:r w:rsidR="0081721E" w:rsidRPr="003472EF">
        <w:rPr>
          <w:rFonts w:ascii="Times New Roman" w:hAnsi="Times New Roman"/>
          <w:sz w:val="24"/>
          <w:szCs w:val="24"/>
        </w:rPr>
        <w:t>mg/</w:t>
      </w:r>
      <w:r w:rsidR="00A65684" w:rsidRPr="003472EF">
        <w:rPr>
          <w:rFonts w:ascii="Times New Roman" w:hAnsi="Times New Roman"/>
          <w:sz w:val="24"/>
          <w:szCs w:val="24"/>
        </w:rPr>
        <w:t>100 g</w:t>
      </w:r>
      <w:r w:rsidR="00E2773F" w:rsidRPr="003472EF">
        <w:rPr>
          <w:rFonts w:ascii="Times New Roman" w:hAnsi="Times New Roman"/>
          <w:sz w:val="24"/>
          <w:szCs w:val="24"/>
        </w:rPr>
        <w:t>), acidity content (</w:t>
      </w:r>
      <w:r w:rsidR="0081721E" w:rsidRPr="003472EF">
        <w:rPr>
          <w:rFonts w:ascii="Times New Roman" w:hAnsi="Times New Roman"/>
          <w:sz w:val="24"/>
          <w:szCs w:val="24"/>
        </w:rPr>
        <w:t>0.48%</w:t>
      </w:r>
      <w:r w:rsidR="00E2773F" w:rsidRPr="003472EF">
        <w:rPr>
          <w:rFonts w:ascii="Times New Roman" w:hAnsi="Times New Roman"/>
          <w:sz w:val="24"/>
          <w:szCs w:val="24"/>
        </w:rPr>
        <w:t>), carbohydrate content (</w:t>
      </w:r>
      <w:r w:rsidR="0081721E" w:rsidRPr="003472EF">
        <w:rPr>
          <w:rFonts w:ascii="Times New Roman" w:hAnsi="Times New Roman"/>
          <w:sz w:val="24"/>
          <w:szCs w:val="24"/>
        </w:rPr>
        <w:t>6.85%</w:t>
      </w:r>
      <w:r w:rsidR="00E2773F" w:rsidRPr="003472EF">
        <w:rPr>
          <w:rFonts w:ascii="Times New Roman" w:hAnsi="Times New Roman"/>
          <w:sz w:val="24"/>
          <w:szCs w:val="24"/>
        </w:rPr>
        <w:t>), chlorophyll-a content (</w:t>
      </w:r>
      <w:r w:rsidR="0081721E" w:rsidRPr="003472EF">
        <w:rPr>
          <w:rFonts w:ascii="Times New Roman" w:hAnsi="Times New Roman"/>
          <w:sz w:val="24"/>
          <w:szCs w:val="24"/>
        </w:rPr>
        <w:t>1.03</w:t>
      </w:r>
      <w:r w:rsidR="009D7BC2" w:rsidRPr="003472EF">
        <w:rPr>
          <w:rFonts w:ascii="Times New Roman" w:hAnsi="Times New Roman"/>
          <w:sz w:val="24"/>
          <w:szCs w:val="24"/>
        </w:rPr>
        <w:t xml:space="preserve"> </w:t>
      </w:r>
      <w:r w:rsidR="0081721E" w:rsidRPr="003472EF">
        <w:rPr>
          <w:rFonts w:ascii="Times New Roman" w:hAnsi="Times New Roman"/>
          <w:sz w:val="24"/>
          <w:szCs w:val="24"/>
        </w:rPr>
        <w:t>mg/</w:t>
      </w:r>
      <w:r w:rsidR="00A65684" w:rsidRPr="003472EF">
        <w:rPr>
          <w:rFonts w:ascii="Times New Roman" w:hAnsi="Times New Roman"/>
          <w:sz w:val="24"/>
          <w:szCs w:val="24"/>
        </w:rPr>
        <w:t>100 g</w:t>
      </w:r>
      <w:r w:rsidR="00E2773F" w:rsidRPr="003472EF">
        <w:rPr>
          <w:rFonts w:ascii="Times New Roman" w:hAnsi="Times New Roman"/>
          <w:sz w:val="24"/>
          <w:szCs w:val="24"/>
        </w:rPr>
        <w:t>), chlorophyll-b content (</w:t>
      </w:r>
      <w:r w:rsidR="0081721E" w:rsidRPr="003472EF">
        <w:rPr>
          <w:rFonts w:ascii="Times New Roman" w:hAnsi="Times New Roman"/>
          <w:sz w:val="24"/>
          <w:szCs w:val="24"/>
        </w:rPr>
        <w:t>0.89</w:t>
      </w:r>
      <w:r w:rsidR="009D7BC2" w:rsidRPr="003472EF">
        <w:rPr>
          <w:rFonts w:ascii="Times New Roman" w:hAnsi="Times New Roman"/>
          <w:sz w:val="24"/>
          <w:szCs w:val="24"/>
        </w:rPr>
        <w:t xml:space="preserve"> </w:t>
      </w:r>
      <w:r w:rsidR="0081721E" w:rsidRPr="003472EF">
        <w:rPr>
          <w:rFonts w:ascii="Times New Roman" w:hAnsi="Times New Roman"/>
          <w:sz w:val="24"/>
          <w:szCs w:val="24"/>
        </w:rPr>
        <w:t>mg/</w:t>
      </w:r>
      <w:r w:rsidR="00A65684" w:rsidRPr="003472EF">
        <w:rPr>
          <w:rFonts w:ascii="Times New Roman" w:hAnsi="Times New Roman"/>
          <w:sz w:val="24"/>
          <w:szCs w:val="24"/>
        </w:rPr>
        <w:t>100 g</w:t>
      </w:r>
      <w:r w:rsidR="00E2773F" w:rsidRPr="003472EF">
        <w:rPr>
          <w:rFonts w:ascii="Times New Roman" w:hAnsi="Times New Roman"/>
          <w:sz w:val="24"/>
          <w:szCs w:val="24"/>
        </w:rPr>
        <w:t>), Ca content (</w:t>
      </w:r>
      <w:r w:rsidR="0081721E" w:rsidRPr="003472EF">
        <w:rPr>
          <w:rFonts w:ascii="Times New Roman" w:hAnsi="Times New Roman"/>
          <w:sz w:val="24"/>
          <w:szCs w:val="24"/>
        </w:rPr>
        <w:t>14.90</w:t>
      </w:r>
      <w:r w:rsidR="009D7BC2" w:rsidRPr="003472EF">
        <w:rPr>
          <w:rFonts w:ascii="Times New Roman" w:hAnsi="Times New Roman"/>
          <w:sz w:val="24"/>
          <w:szCs w:val="24"/>
        </w:rPr>
        <w:t xml:space="preserve"> </w:t>
      </w:r>
      <w:r w:rsidR="0081721E" w:rsidRPr="003472EF">
        <w:rPr>
          <w:rFonts w:ascii="Times New Roman" w:hAnsi="Times New Roman"/>
          <w:sz w:val="24"/>
          <w:szCs w:val="24"/>
        </w:rPr>
        <w:t>mg/</w:t>
      </w:r>
      <w:r w:rsidR="00A65684" w:rsidRPr="003472EF">
        <w:rPr>
          <w:rFonts w:ascii="Times New Roman" w:hAnsi="Times New Roman"/>
          <w:sz w:val="24"/>
          <w:szCs w:val="24"/>
        </w:rPr>
        <w:t>100 g</w:t>
      </w:r>
      <w:r w:rsidR="00E2773F" w:rsidRPr="003472EF">
        <w:rPr>
          <w:rFonts w:ascii="Times New Roman" w:hAnsi="Times New Roman"/>
          <w:sz w:val="24"/>
          <w:szCs w:val="24"/>
        </w:rPr>
        <w:t>), Mg content (</w:t>
      </w:r>
      <w:r w:rsidR="0081721E" w:rsidRPr="003472EF">
        <w:rPr>
          <w:rFonts w:ascii="Times New Roman" w:hAnsi="Times New Roman"/>
          <w:sz w:val="24"/>
          <w:szCs w:val="24"/>
        </w:rPr>
        <w:t>6.02%</w:t>
      </w:r>
      <w:r w:rsidR="00E2773F" w:rsidRPr="003472EF">
        <w:rPr>
          <w:rFonts w:ascii="Times New Roman" w:hAnsi="Times New Roman"/>
          <w:sz w:val="24"/>
          <w:szCs w:val="24"/>
        </w:rPr>
        <w:t>), P content (</w:t>
      </w:r>
      <w:r w:rsidR="0081721E" w:rsidRPr="003472EF">
        <w:rPr>
          <w:rFonts w:ascii="Times New Roman" w:hAnsi="Times New Roman"/>
          <w:sz w:val="24"/>
          <w:szCs w:val="24"/>
        </w:rPr>
        <w:t>16.33</w:t>
      </w:r>
      <w:r w:rsidR="009D7BC2" w:rsidRPr="003472EF">
        <w:rPr>
          <w:rFonts w:ascii="Times New Roman" w:hAnsi="Times New Roman"/>
          <w:sz w:val="24"/>
          <w:szCs w:val="24"/>
        </w:rPr>
        <w:t xml:space="preserve"> </w:t>
      </w:r>
      <w:r w:rsidR="0081721E" w:rsidRPr="003472EF">
        <w:rPr>
          <w:rFonts w:ascii="Times New Roman" w:hAnsi="Times New Roman"/>
          <w:sz w:val="24"/>
          <w:szCs w:val="24"/>
        </w:rPr>
        <w:t>mg/</w:t>
      </w:r>
      <w:r w:rsidR="00A65684" w:rsidRPr="003472EF">
        <w:rPr>
          <w:rFonts w:ascii="Times New Roman" w:hAnsi="Times New Roman"/>
          <w:sz w:val="24"/>
          <w:szCs w:val="24"/>
        </w:rPr>
        <w:t>100 g</w:t>
      </w:r>
      <w:r w:rsidR="00E2773F" w:rsidRPr="003472EF">
        <w:rPr>
          <w:rFonts w:ascii="Times New Roman" w:hAnsi="Times New Roman"/>
          <w:sz w:val="24"/>
          <w:szCs w:val="24"/>
        </w:rPr>
        <w:t>) and energy</w:t>
      </w:r>
      <w:r w:rsidR="0081721E" w:rsidRPr="003472EF">
        <w:rPr>
          <w:rFonts w:ascii="Times New Roman" w:hAnsi="Times New Roman"/>
          <w:sz w:val="24"/>
          <w:szCs w:val="24"/>
        </w:rPr>
        <w:t xml:space="preserve"> content (34.72</w:t>
      </w:r>
      <w:r w:rsidR="009D7BC2" w:rsidRPr="003472EF">
        <w:rPr>
          <w:rFonts w:ascii="Times New Roman" w:hAnsi="Times New Roman"/>
          <w:sz w:val="24"/>
          <w:szCs w:val="24"/>
        </w:rPr>
        <w:t xml:space="preserve"> </w:t>
      </w:r>
      <w:r w:rsidR="00BA6C2A" w:rsidRPr="003472EF">
        <w:rPr>
          <w:rFonts w:ascii="Times New Roman" w:hAnsi="Times New Roman"/>
          <w:sz w:val="24"/>
          <w:szCs w:val="24"/>
        </w:rPr>
        <w:t>mg/</w:t>
      </w:r>
      <w:r w:rsidR="00A65684" w:rsidRPr="003472EF">
        <w:rPr>
          <w:rFonts w:ascii="Times New Roman" w:hAnsi="Times New Roman"/>
          <w:sz w:val="24"/>
          <w:szCs w:val="24"/>
        </w:rPr>
        <w:t>100 g</w:t>
      </w:r>
      <w:r w:rsidR="00BA6C2A" w:rsidRPr="003472EF">
        <w:rPr>
          <w:rFonts w:ascii="Times New Roman" w:hAnsi="Times New Roman"/>
          <w:sz w:val="24"/>
          <w:szCs w:val="24"/>
        </w:rPr>
        <w:t>).</w:t>
      </w:r>
      <w:r w:rsidR="008C4502" w:rsidRPr="003472EF">
        <w:rPr>
          <w:rFonts w:ascii="Times New Roman" w:eastAsia="Times New Roman" w:hAnsi="Times New Roman"/>
          <w:sz w:val="24"/>
          <w:szCs w:val="24"/>
        </w:rPr>
        <w:t xml:space="preserve"> Among three stages</w:t>
      </w:r>
      <w:r w:rsidR="00BA1FF4" w:rsidRPr="003472EF">
        <w:rPr>
          <w:rFonts w:ascii="Times New Roman" w:eastAsia="Times New Roman" w:hAnsi="Times New Roman"/>
          <w:sz w:val="24"/>
          <w:szCs w:val="24"/>
        </w:rPr>
        <w:t>,</w:t>
      </w:r>
      <w:r w:rsidR="008C4502" w:rsidRPr="003472EF">
        <w:rPr>
          <w:rFonts w:ascii="Times New Roman" w:eastAsia="Times New Roman" w:hAnsi="Times New Roman"/>
          <w:sz w:val="24"/>
          <w:szCs w:val="24"/>
        </w:rPr>
        <w:t xml:space="preserve"> green stage was better having higher nutrients compared to </w:t>
      </w:r>
      <w:r w:rsidR="006739D9" w:rsidRPr="003472EF">
        <w:rPr>
          <w:rFonts w:ascii="Times New Roman" w:eastAsia="Times New Roman" w:hAnsi="Times New Roman"/>
          <w:sz w:val="24"/>
          <w:szCs w:val="24"/>
        </w:rPr>
        <w:t>pre-mature</w:t>
      </w:r>
      <w:r w:rsidR="008C4502" w:rsidRPr="003472EF">
        <w:rPr>
          <w:rFonts w:ascii="Times New Roman" w:eastAsia="Times New Roman" w:hAnsi="Times New Roman"/>
          <w:sz w:val="24"/>
          <w:szCs w:val="24"/>
        </w:rPr>
        <w:t xml:space="preserve"> and mature stage</w:t>
      </w:r>
      <w:r w:rsidR="00BA1FF4" w:rsidRPr="003472EF">
        <w:rPr>
          <w:rFonts w:ascii="Times New Roman" w:eastAsia="Times New Roman" w:hAnsi="Times New Roman"/>
          <w:sz w:val="24"/>
          <w:szCs w:val="24"/>
        </w:rPr>
        <w:t>s</w:t>
      </w:r>
      <w:r w:rsidR="008C4502" w:rsidRPr="003472EF">
        <w:rPr>
          <w:rFonts w:ascii="Times New Roman" w:eastAsia="Times New Roman" w:hAnsi="Times New Roman"/>
          <w:sz w:val="24"/>
          <w:szCs w:val="24"/>
        </w:rPr>
        <w:t>.</w:t>
      </w:r>
      <w:r w:rsidR="003230E9" w:rsidRPr="003472EF">
        <w:rPr>
          <w:rFonts w:ascii="Times New Roman" w:eastAsia="Times New Roman" w:hAnsi="Times New Roman"/>
          <w:sz w:val="24"/>
          <w:szCs w:val="24"/>
        </w:rPr>
        <w:t xml:space="preserve"> </w:t>
      </w:r>
      <w:r w:rsidR="00BA1FF4" w:rsidRPr="003472EF">
        <w:rPr>
          <w:rFonts w:ascii="Times New Roman" w:eastAsia="Times New Roman" w:hAnsi="Times New Roman"/>
          <w:sz w:val="24"/>
          <w:szCs w:val="24"/>
        </w:rPr>
        <w:t>It is inferred that g</w:t>
      </w:r>
      <w:r w:rsidR="003230E9" w:rsidRPr="003472EF">
        <w:rPr>
          <w:rFonts w:ascii="Times New Roman" w:eastAsia="Times New Roman" w:hAnsi="Times New Roman"/>
          <w:sz w:val="24"/>
          <w:szCs w:val="24"/>
        </w:rPr>
        <w:t xml:space="preserve">reen stage of fig is </w:t>
      </w:r>
      <w:r w:rsidR="00BA1FF4" w:rsidRPr="003472EF">
        <w:rPr>
          <w:rFonts w:ascii="Times New Roman" w:eastAsia="Times New Roman" w:hAnsi="Times New Roman"/>
          <w:sz w:val="24"/>
          <w:szCs w:val="24"/>
        </w:rPr>
        <w:t>better</w:t>
      </w:r>
      <w:r w:rsidR="003230E9" w:rsidRPr="003472EF">
        <w:rPr>
          <w:rFonts w:ascii="Times New Roman" w:eastAsia="Times New Roman" w:hAnsi="Times New Roman"/>
          <w:sz w:val="24"/>
          <w:szCs w:val="24"/>
        </w:rPr>
        <w:t xml:space="preserve"> for diabetic patie</w:t>
      </w:r>
      <w:r w:rsidR="00F355A1" w:rsidRPr="003472EF">
        <w:rPr>
          <w:rFonts w:ascii="Times New Roman" w:eastAsia="Times New Roman" w:hAnsi="Times New Roman"/>
          <w:sz w:val="24"/>
          <w:szCs w:val="24"/>
        </w:rPr>
        <w:t>nt because of low</w:t>
      </w:r>
      <w:r w:rsidR="006739D9" w:rsidRPr="003472EF">
        <w:rPr>
          <w:rFonts w:ascii="Times New Roman" w:eastAsia="Times New Roman" w:hAnsi="Times New Roman"/>
          <w:sz w:val="24"/>
          <w:szCs w:val="24"/>
        </w:rPr>
        <w:t xml:space="preserve"> sugar content, higher protein, </w:t>
      </w:r>
      <w:r w:rsidR="00F355A1" w:rsidRPr="003472EF">
        <w:rPr>
          <w:rFonts w:ascii="Times New Roman" w:eastAsia="Times New Roman" w:hAnsi="Times New Roman"/>
          <w:sz w:val="24"/>
          <w:szCs w:val="24"/>
        </w:rPr>
        <w:t xml:space="preserve">vitamin C and food minerals. </w:t>
      </w:r>
    </w:p>
    <w:p w:rsidR="004439A9" w:rsidRPr="003472EF" w:rsidRDefault="004439A9" w:rsidP="00A06814">
      <w:pPr>
        <w:spacing w:after="0" w:line="360" w:lineRule="auto"/>
        <w:jc w:val="center"/>
        <w:rPr>
          <w:rFonts w:ascii="Times New Roman" w:hAnsi="Times New Roman"/>
          <w:b/>
          <w:bCs/>
          <w:sz w:val="24"/>
          <w:szCs w:val="24"/>
        </w:rPr>
      </w:pPr>
    </w:p>
    <w:p w:rsidR="004439A9" w:rsidRPr="003472EF" w:rsidRDefault="004439A9" w:rsidP="00A06814">
      <w:pPr>
        <w:spacing w:after="0" w:line="360" w:lineRule="auto"/>
        <w:jc w:val="center"/>
        <w:rPr>
          <w:rFonts w:ascii="Times New Roman" w:hAnsi="Times New Roman"/>
          <w:b/>
          <w:bCs/>
          <w:sz w:val="24"/>
          <w:szCs w:val="24"/>
        </w:rPr>
      </w:pPr>
    </w:p>
    <w:p w:rsidR="004439A9" w:rsidRPr="003472EF" w:rsidRDefault="004439A9" w:rsidP="00A06814">
      <w:pPr>
        <w:spacing w:after="0" w:line="360" w:lineRule="auto"/>
        <w:jc w:val="center"/>
        <w:rPr>
          <w:rFonts w:ascii="Times New Roman" w:hAnsi="Times New Roman"/>
          <w:b/>
          <w:bCs/>
          <w:sz w:val="24"/>
          <w:szCs w:val="24"/>
        </w:rPr>
      </w:pPr>
    </w:p>
    <w:p w:rsidR="00E7662D" w:rsidRPr="003472EF" w:rsidRDefault="00E7662D" w:rsidP="00B248F5">
      <w:pPr>
        <w:spacing w:after="0" w:line="360" w:lineRule="auto"/>
        <w:rPr>
          <w:rFonts w:ascii="Times New Roman" w:hAnsi="Times New Roman"/>
          <w:b/>
          <w:bCs/>
          <w:sz w:val="24"/>
          <w:szCs w:val="24"/>
        </w:rPr>
      </w:pPr>
    </w:p>
    <w:p w:rsidR="00405F39" w:rsidRPr="003472EF" w:rsidRDefault="00405F39" w:rsidP="00B248F5">
      <w:pPr>
        <w:spacing w:after="0" w:line="360" w:lineRule="auto"/>
        <w:rPr>
          <w:rFonts w:ascii="Times New Roman" w:hAnsi="Times New Roman"/>
          <w:b/>
          <w:bCs/>
          <w:sz w:val="24"/>
          <w:szCs w:val="24"/>
        </w:rPr>
      </w:pPr>
    </w:p>
    <w:p w:rsidR="00405F39" w:rsidRPr="003472EF" w:rsidRDefault="00405F39" w:rsidP="00B248F5">
      <w:pPr>
        <w:spacing w:after="0" w:line="360" w:lineRule="auto"/>
        <w:rPr>
          <w:rFonts w:ascii="Times New Roman" w:hAnsi="Times New Roman"/>
          <w:b/>
          <w:bCs/>
          <w:sz w:val="24"/>
          <w:szCs w:val="24"/>
        </w:rPr>
      </w:pPr>
    </w:p>
    <w:p w:rsidR="00405F39" w:rsidRPr="003472EF" w:rsidRDefault="00405F39" w:rsidP="00B248F5">
      <w:pPr>
        <w:spacing w:after="0" w:line="360" w:lineRule="auto"/>
        <w:rPr>
          <w:rFonts w:ascii="Times New Roman" w:hAnsi="Times New Roman"/>
          <w:b/>
          <w:bCs/>
          <w:sz w:val="24"/>
          <w:szCs w:val="24"/>
        </w:rPr>
      </w:pPr>
    </w:p>
    <w:p w:rsidR="008C4502" w:rsidRPr="003472EF" w:rsidRDefault="008C4502" w:rsidP="008C4502">
      <w:pPr>
        <w:spacing w:line="360" w:lineRule="auto"/>
        <w:jc w:val="center"/>
        <w:rPr>
          <w:rFonts w:ascii="Times New Roman" w:eastAsia="Cambria" w:hAnsi="Times New Roman"/>
          <w:b/>
          <w:sz w:val="24"/>
          <w:szCs w:val="24"/>
        </w:rPr>
      </w:pPr>
      <w:r w:rsidRPr="003472EF">
        <w:rPr>
          <w:rFonts w:ascii="Times New Roman" w:eastAsia="Cambria" w:hAnsi="Times New Roman"/>
          <w:b/>
          <w:sz w:val="24"/>
          <w:szCs w:val="24"/>
        </w:rPr>
        <w:lastRenderedPageBreak/>
        <w:t>CONTENTS</w:t>
      </w:r>
    </w:p>
    <w:tbl>
      <w:tblPr>
        <w:tblW w:w="0" w:type="auto"/>
        <w:jc w:val="center"/>
        <w:tblBorders>
          <w:top w:val="single" w:sz="4" w:space="0" w:color="auto"/>
          <w:bottom w:val="single" w:sz="4" w:space="0" w:color="auto"/>
        </w:tblBorders>
        <w:tblLook w:val="04A0"/>
      </w:tblPr>
      <w:tblGrid>
        <w:gridCol w:w="1983"/>
        <w:gridCol w:w="5628"/>
        <w:gridCol w:w="1420"/>
      </w:tblGrid>
      <w:tr w:rsidR="008C4502" w:rsidRPr="003472EF" w:rsidTr="00815D5F">
        <w:trPr>
          <w:trHeight w:val="715"/>
          <w:jc w:val="center"/>
        </w:trPr>
        <w:tc>
          <w:tcPr>
            <w:tcW w:w="1983" w:type="dxa"/>
            <w:tcBorders>
              <w:top w:val="single" w:sz="4" w:space="0" w:color="auto"/>
              <w:bottom w:val="single" w:sz="4" w:space="0" w:color="auto"/>
            </w:tcBorders>
          </w:tcPr>
          <w:p w:rsidR="008C4502" w:rsidRPr="003472EF" w:rsidRDefault="008C4502" w:rsidP="00C65089">
            <w:pPr>
              <w:spacing w:line="360" w:lineRule="auto"/>
              <w:jc w:val="center"/>
              <w:rPr>
                <w:rFonts w:ascii="Times New Roman" w:hAnsi="Times New Roman"/>
                <w:b/>
                <w:sz w:val="24"/>
                <w:szCs w:val="24"/>
              </w:rPr>
            </w:pPr>
            <w:r w:rsidRPr="003472EF">
              <w:rPr>
                <w:rFonts w:ascii="Times New Roman" w:eastAsia="Cambria" w:hAnsi="Times New Roman"/>
                <w:b/>
                <w:sz w:val="24"/>
                <w:szCs w:val="24"/>
              </w:rPr>
              <w:t>CHAPTER</w:t>
            </w:r>
          </w:p>
        </w:tc>
        <w:tc>
          <w:tcPr>
            <w:tcW w:w="5628" w:type="dxa"/>
            <w:tcBorders>
              <w:top w:val="single" w:sz="4" w:space="0" w:color="auto"/>
              <w:bottom w:val="single" w:sz="4" w:space="0" w:color="auto"/>
            </w:tcBorders>
          </w:tcPr>
          <w:p w:rsidR="008C4502" w:rsidRPr="003472EF" w:rsidRDefault="00E734AB" w:rsidP="00C65089">
            <w:pPr>
              <w:spacing w:line="360" w:lineRule="auto"/>
              <w:jc w:val="center"/>
              <w:rPr>
                <w:rFonts w:ascii="Times New Roman" w:hAnsi="Times New Roman"/>
                <w:b/>
                <w:sz w:val="24"/>
                <w:szCs w:val="24"/>
              </w:rPr>
            </w:pPr>
            <w:r w:rsidRPr="003472EF">
              <w:rPr>
                <w:rFonts w:ascii="Times New Roman" w:eastAsia="Cambria" w:hAnsi="Times New Roman"/>
                <w:b/>
                <w:sz w:val="24"/>
                <w:szCs w:val="24"/>
              </w:rPr>
              <w:t>TI</w:t>
            </w:r>
            <w:r w:rsidR="008C4502" w:rsidRPr="003472EF">
              <w:rPr>
                <w:rFonts w:ascii="Times New Roman" w:eastAsia="Cambria" w:hAnsi="Times New Roman"/>
                <w:b/>
                <w:sz w:val="24"/>
                <w:szCs w:val="24"/>
              </w:rPr>
              <w:t>TLE</w:t>
            </w:r>
          </w:p>
        </w:tc>
        <w:tc>
          <w:tcPr>
            <w:tcW w:w="1420" w:type="dxa"/>
            <w:tcBorders>
              <w:top w:val="single" w:sz="4" w:space="0" w:color="auto"/>
              <w:bottom w:val="single" w:sz="4" w:space="0" w:color="auto"/>
            </w:tcBorders>
          </w:tcPr>
          <w:p w:rsidR="008C4502" w:rsidRPr="003472EF" w:rsidRDefault="008C4502" w:rsidP="00815D5F">
            <w:pPr>
              <w:spacing w:line="360" w:lineRule="auto"/>
              <w:jc w:val="center"/>
              <w:rPr>
                <w:rFonts w:ascii="Times New Roman" w:hAnsi="Times New Roman"/>
                <w:b/>
                <w:sz w:val="24"/>
                <w:szCs w:val="24"/>
              </w:rPr>
            </w:pPr>
            <w:r w:rsidRPr="003472EF">
              <w:rPr>
                <w:rFonts w:ascii="Times New Roman" w:eastAsia="Cambria" w:hAnsi="Times New Roman"/>
                <w:b/>
                <w:sz w:val="24"/>
                <w:szCs w:val="24"/>
              </w:rPr>
              <w:t>PAGE NO.</w:t>
            </w:r>
          </w:p>
        </w:tc>
      </w:tr>
      <w:tr w:rsidR="008C4502" w:rsidRPr="003472EF" w:rsidTr="00815D5F">
        <w:trPr>
          <w:trHeight w:val="477"/>
          <w:jc w:val="center"/>
        </w:trPr>
        <w:tc>
          <w:tcPr>
            <w:tcW w:w="1983" w:type="dxa"/>
            <w:tcBorders>
              <w:top w:val="single" w:sz="4" w:space="0" w:color="auto"/>
            </w:tcBorders>
          </w:tcPr>
          <w:p w:rsidR="008C4502" w:rsidRPr="003472EF" w:rsidRDefault="008C4502" w:rsidP="00C65089">
            <w:pPr>
              <w:spacing w:after="0" w:line="360" w:lineRule="auto"/>
              <w:jc w:val="right"/>
              <w:rPr>
                <w:rFonts w:ascii="Times New Roman" w:hAnsi="Times New Roman"/>
                <w:b/>
                <w:sz w:val="24"/>
                <w:szCs w:val="24"/>
              </w:rPr>
            </w:pPr>
          </w:p>
        </w:tc>
        <w:tc>
          <w:tcPr>
            <w:tcW w:w="5628" w:type="dxa"/>
            <w:tcBorders>
              <w:top w:val="single" w:sz="4" w:space="0" w:color="auto"/>
            </w:tcBorders>
          </w:tcPr>
          <w:p w:rsidR="008C4502" w:rsidRPr="003472EF" w:rsidRDefault="008C4502" w:rsidP="00C65089">
            <w:pPr>
              <w:spacing w:after="0" w:line="360" w:lineRule="auto"/>
              <w:rPr>
                <w:rFonts w:ascii="Times New Roman" w:hAnsi="Times New Roman"/>
                <w:b/>
                <w:sz w:val="24"/>
                <w:szCs w:val="24"/>
              </w:rPr>
            </w:pPr>
            <w:r w:rsidRPr="003472EF">
              <w:rPr>
                <w:rFonts w:ascii="Times New Roman" w:hAnsi="Times New Roman"/>
                <w:b/>
                <w:sz w:val="24"/>
                <w:szCs w:val="24"/>
              </w:rPr>
              <w:t>ACKNOWLEDGEMENTS</w:t>
            </w:r>
          </w:p>
        </w:tc>
        <w:tc>
          <w:tcPr>
            <w:tcW w:w="1420" w:type="dxa"/>
            <w:tcBorders>
              <w:top w:val="single" w:sz="4" w:space="0" w:color="auto"/>
            </w:tcBorders>
          </w:tcPr>
          <w:p w:rsidR="008C4502" w:rsidRPr="003472EF" w:rsidRDefault="000A1093" w:rsidP="00815D5F">
            <w:pPr>
              <w:spacing w:after="0" w:line="360" w:lineRule="auto"/>
              <w:jc w:val="center"/>
              <w:rPr>
                <w:rFonts w:ascii="Times New Roman" w:hAnsi="Times New Roman"/>
                <w:b/>
                <w:sz w:val="24"/>
                <w:szCs w:val="24"/>
              </w:rPr>
            </w:pPr>
            <w:r w:rsidRPr="003472EF">
              <w:rPr>
                <w:rFonts w:ascii="Times New Roman" w:hAnsi="Times New Roman"/>
                <w:b/>
                <w:sz w:val="24"/>
                <w:szCs w:val="24"/>
              </w:rPr>
              <w:t>i</w:t>
            </w:r>
          </w:p>
        </w:tc>
      </w:tr>
      <w:tr w:rsidR="008C4502" w:rsidRPr="003472EF" w:rsidTr="00815D5F">
        <w:trPr>
          <w:trHeight w:val="497"/>
          <w:jc w:val="center"/>
        </w:trPr>
        <w:tc>
          <w:tcPr>
            <w:tcW w:w="1983" w:type="dxa"/>
          </w:tcPr>
          <w:p w:rsidR="008C4502" w:rsidRPr="003472EF" w:rsidRDefault="008C4502" w:rsidP="00C65089">
            <w:pPr>
              <w:spacing w:after="0" w:line="360" w:lineRule="auto"/>
              <w:jc w:val="right"/>
              <w:rPr>
                <w:rFonts w:ascii="Times New Roman" w:hAnsi="Times New Roman"/>
                <w:b/>
                <w:sz w:val="24"/>
                <w:szCs w:val="24"/>
              </w:rPr>
            </w:pPr>
          </w:p>
        </w:tc>
        <w:tc>
          <w:tcPr>
            <w:tcW w:w="5628" w:type="dxa"/>
          </w:tcPr>
          <w:p w:rsidR="008C4502" w:rsidRPr="003472EF" w:rsidRDefault="008C4502" w:rsidP="00C65089">
            <w:pPr>
              <w:spacing w:after="0" w:line="360" w:lineRule="auto"/>
              <w:rPr>
                <w:rFonts w:ascii="Times New Roman" w:hAnsi="Times New Roman"/>
                <w:b/>
                <w:sz w:val="24"/>
                <w:szCs w:val="24"/>
              </w:rPr>
            </w:pPr>
            <w:r w:rsidRPr="003472EF">
              <w:rPr>
                <w:rFonts w:ascii="Times New Roman" w:hAnsi="Times New Roman"/>
                <w:b/>
                <w:sz w:val="24"/>
                <w:szCs w:val="24"/>
              </w:rPr>
              <w:t>ABSTRACT</w:t>
            </w:r>
          </w:p>
        </w:tc>
        <w:tc>
          <w:tcPr>
            <w:tcW w:w="1420" w:type="dxa"/>
          </w:tcPr>
          <w:p w:rsidR="008C4502" w:rsidRPr="003472EF" w:rsidRDefault="000A1093" w:rsidP="00815D5F">
            <w:pPr>
              <w:spacing w:after="0" w:line="360" w:lineRule="auto"/>
              <w:jc w:val="center"/>
              <w:rPr>
                <w:rFonts w:ascii="Times New Roman" w:hAnsi="Times New Roman"/>
                <w:b/>
                <w:sz w:val="24"/>
                <w:szCs w:val="24"/>
              </w:rPr>
            </w:pPr>
            <w:r w:rsidRPr="003472EF">
              <w:rPr>
                <w:rFonts w:ascii="Times New Roman" w:hAnsi="Times New Roman"/>
                <w:b/>
                <w:sz w:val="24"/>
                <w:szCs w:val="24"/>
              </w:rPr>
              <w:t>ii</w:t>
            </w:r>
          </w:p>
        </w:tc>
      </w:tr>
      <w:tr w:rsidR="008C4502" w:rsidRPr="003472EF" w:rsidTr="00815D5F">
        <w:trPr>
          <w:trHeight w:val="477"/>
          <w:jc w:val="center"/>
        </w:trPr>
        <w:tc>
          <w:tcPr>
            <w:tcW w:w="1983" w:type="dxa"/>
          </w:tcPr>
          <w:p w:rsidR="008C4502" w:rsidRPr="003472EF" w:rsidRDefault="008C4502" w:rsidP="00C65089">
            <w:pPr>
              <w:spacing w:after="0" w:line="360" w:lineRule="auto"/>
              <w:jc w:val="right"/>
              <w:rPr>
                <w:rFonts w:ascii="Times New Roman" w:hAnsi="Times New Roman"/>
                <w:b/>
                <w:sz w:val="24"/>
                <w:szCs w:val="24"/>
              </w:rPr>
            </w:pPr>
          </w:p>
        </w:tc>
        <w:tc>
          <w:tcPr>
            <w:tcW w:w="5628" w:type="dxa"/>
          </w:tcPr>
          <w:p w:rsidR="008C4502" w:rsidRPr="003472EF" w:rsidRDefault="008C4502" w:rsidP="00C65089">
            <w:pPr>
              <w:spacing w:after="0" w:line="360" w:lineRule="auto"/>
              <w:rPr>
                <w:rFonts w:ascii="Times New Roman" w:hAnsi="Times New Roman"/>
                <w:b/>
                <w:sz w:val="24"/>
                <w:szCs w:val="24"/>
              </w:rPr>
            </w:pPr>
            <w:r w:rsidRPr="003472EF">
              <w:rPr>
                <w:rFonts w:ascii="Times New Roman" w:hAnsi="Times New Roman"/>
                <w:b/>
                <w:sz w:val="24"/>
                <w:szCs w:val="24"/>
              </w:rPr>
              <w:t>CONTENTS</w:t>
            </w:r>
          </w:p>
        </w:tc>
        <w:tc>
          <w:tcPr>
            <w:tcW w:w="1420" w:type="dxa"/>
          </w:tcPr>
          <w:p w:rsidR="008C4502" w:rsidRPr="003472EF" w:rsidRDefault="000A1093" w:rsidP="00815D5F">
            <w:pPr>
              <w:spacing w:after="0" w:line="360" w:lineRule="auto"/>
              <w:jc w:val="center"/>
              <w:rPr>
                <w:rFonts w:ascii="Times New Roman" w:hAnsi="Times New Roman"/>
                <w:b/>
                <w:sz w:val="24"/>
                <w:szCs w:val="24"/>
              </w:rPr>
            </w:pPr>
            <w:r w:rsidRPr="003472EF">
              <w:rPr>
                <w:rFonts w:ascii="Times New Roman" w:hAnsi="Times New Roman"/>
                <w:b/>
                <w:sz w:val="24"/>
                <w:szCs w:val="24"/>
              </w:rPr>
              <w:t>iii-v</w:t>
            </w:r>
          </w:p>
        </w:tc>
      </w:tr>
      <w:tr w:rsidR="008C4502" w:rsidRPr="003472EF" w:rsidTr="00815D5F">
        <w:trPr>
          <w:trHeight w:val="497"/>
          <w:jc w:val="center"/>
        </w:trPr>
        <w:tc>
          <w:tcPr>
            <w:tcW w:w="1983" w:type="dxa"/>
          </w:tcPr>
          <w:p w:rsidR="008C4502" w:rsidRPr="003472EF" w:rsidRDefault="008C4502" w:rsidP="00C65089">
            <w:pPr>
              <w:spacing w:after="0" w:line="360" w:lineRule="auto"/>
              <w:jc w:val="right"/>
              <w:rPr>
                <w:rFonts w:ascii="Times New Roman" w:hAnsi="Times New Roman"/>
                <w:b/>
                <w:sz w:val="24"/>
                <w:szCs w:val="24"/>
              </w:rPr>
            </w:pPr>
          </w:p>
        </w:tc>
        <w:tc>
          <w:tcPr>
            <w:tcW w:w="5628" w:type="dxa"/>
          </w:tcPr>
          <w:p w:rsidR="008C4502" w:rsidRPr="003472EF" w:rsidRDefault="008C4502" w:rsidP="00C65089">
            <w:pPr>
              <w:spacing w:after="0" w:line="360" w:lineRule="auto"/>
              <w:rPr>
                <w:rFonts w:ascii="Times New Roman" w:hAnsi="Times New Roman"/>
                <w:b/>
                <w:sz w:val="24"/>
                <w:szCs w:val="24"/>
              </w:rPr>
            </w:pPr>
            <w:r w:rsidRPr="003472EF">
              <w:rPr>
                <w:rFonts w:ascii="Times New Roman" w:hAnsi="Times New Roman"/>
                <w:b/>
                <w:sz w:val="24"/>
                <w:szCs w:val="24"/>
              </w:rPr>
              <w:t>LIST OF TABLES</w:t>
            </w:r>
          </w:p>
        </w:tc>
        <w:tc>
          <w:tcPr>
            <w:tcW w:w="1420" w:type="dxa"/>
          </w:tcPr>
          <w:p w:rsidR="008C4502" w:rsidRPr="003472EF" w:rsidRDefault="000A1093" w:rsidP="00815D5F">
            <w:pPr>
              <w:spacing w:after="0" w:line="360" w:lineRule="auto"/>
              <w:jc w:val="center"/>
              <w:rPr>
                <w:rFonts w:ascii="Times New Roman" w:hAnsi="Times New Roman"/>
                <w:b/>
                <w:sz w:val="24"/>
                <w:szCs w:val="24"/>
              </w:rPr>
            </w:pPr>
            <w:r w:rsidRPr="003472EF">
              <w:rPr>
                <w:rFonts w:ascii="Times New Roman" w:hAnsi="Times New Roman"/>
                <w:b/>
                <w:sz w:val="24"/>
                <w:szCs w:val="24"/>
              </w:rPr>
              <w:t>vi</w:t>
            </w:r>
          </w:p>
        </w:tc>
      </w:tr>
      <w:tr w:rsidR="008C4502" w:rsidRPr="003472EF" w:rsidTr="00815D5F">
        <w:trPr>
          <w:trHeight w:val="497"/>
          <w:jc w:val="center"/>
        </w:trPr>
        <w:tc>
          <w:tcPr>
            <w:tcW w:w="1983" w:type="dxa"/>
          </w:tcPr>
          <w:p w:rsidR="008C4502" w:rsidRPr="003472EF" w:rsidRDefault="008C4502" w:rsidP="00C65089">
            <w:pPr>
              <w:spacing w:after="0" w:line="360" w:lineRule="auto"/>
              <w:jc w:val="right"/>
              <w:rPr>
                <w:rFonts w:ascii="Times New Roman" w:hAnsi="Times New Roman"/>
                <w:b/>
                <w:sz w:val="24"/>
                <w:szCs w:val="24"/>
              </w:rPr>
            </w:pPr>
          </w:p>
        </w:tc>
        <w:tc>
          <w:tcPr>
            <w:tcW w:w="5628" w:type="dxa"/>
          </w:tcPr>
          <w:p w:rsidR="008C4502" w:rsidRPr="003472EF" w:rsidRDefault="008C4502" w:rsidP="00C65089">
            <w:pPr>
              <w:spacing w:after="0" w:line="360" w:lineRule="auto"/>
              <w:rPr>
                <w:rFonts w:ascii="Times New Roman" w:hAnsi="Times New Roman"/>
                <w:b/>
                <w:sz w:val="24"/>
                <w:szCs w:val="24"/>
              </w:rPr>
            </w:pPr>
            <w:r w:rsidRPr="003472EF">
              <w:rPr>
                <w:rFonts w:ascii="Times New Roman" w:hAnsi="Times New Roman"/>
                <w:b/>
                <w:sz w:val="24"/>
                <w:szCs w:val="24"/>
              </w:rPr>
              <w:t>LIST OF FIGURES</w:t>
            </w:r>
          </w:p>
        </w:tc>
        <w:tc>
          <w:tcPr>
            <w:tcW w:w="1420" w:type="dxa"/>
          </w:tcPr>
          <w:p w:rsidR="008C4502" w:rsidRPr="003472EF" w:rsidRDefault="000A1093" w:rsidP="00815D5F">
            <w:pPr>
              <w:spacing w:after="0" w:line="360" w:lineRule="auto"/>
              <w:jc w:val="center"/>
              <w:rPr>
                <w:rFonts w:ascii="Times New Roman" w:hAnsi="Times New Roman"/>
                <w:b/>
                <w:sz w:val="24"/>
                <w:szCs w:val="24"/>
              </w:rPr>
            </w:pPr>
            <w:r w:rsidRPr="003472EF">
              <w:rPr>
                <w:rFonts w:ascii="Times New Roman" w:hAnsi="Times New Roman"/>
                <w:b/>
                <w:sz w:val="24"/>
                <w:szCs w:val="24"/>
              </w:rPr>
              <w:t>vii</w:t>
            </w:r>
          </w:p>
        </w:tc>
      </w:tr>
      <w:tr w:rsidR="008C4502" w:rsidRPr="003472EF" w:rsidTr="00815D5F">
        <w:trPr>
          <w:trHeight w:val="477"/>
          <w:jc w:val="center"/>
        </w:trPr>
        <w:tc>
          <w:tcPr>
            <w:tcW w:w="1983" w:type="dxa"/>
          </w:tcPr>
          <w:p w:rsidR="008C4502" w:rsidRPr="003472EF" w:rsidRDefault="008C4502" w:rsidP="00C65089">
            <w:pPr>
              <w:spacing w:after="0" w:line="360" w:lineRule="auto"/>
              <w:jc w:val="center"/>
              <w:rPr>
                <w:rFonts w:ascii="Times New Roman" w:hAnsi="Times New Roman"/>
                <w:b/>
                <w:sz w:val="24"/>
                <w:szCs w:val="24"/>
              </w:rPr>
            </w:pPr>
            <w:r w:rsidRPr="003472EF">
              <w:rPr>
                <w:rFonts w:ascii="Times New Roman" w:hAnsi="Times New Roman"/>
                <w:b/>
                <w:sz w:val="24"/>
                <w:szCs w:val="24"/>
              </w:rPr>
              <w:t>CHAPTER 1</w:t>
            </w:r>
          </w:p>
        </w:tc>
        <w:tc>
          <w:tcPr>
            <w:tcW w:w="5628" w:type="dxa"/>
          </w:tcPr>
          <w:p w:rsidR="008C4502" w:rsidRPr="003472EF" w:rsidRDefault="008C4502" w:rsidP="00C65089">
            <w:pPr>
              <w:spacing w:after="0" w:line="360" w:lineRule="auto"/>
              <w:rPr>
                <w:rFonts w:ascii="Times New Roman" w:hAnsi="Times New Roman"/>
                <w:b/>
                <w:sz w:val="24"/>
                <w:szCs w:val="24"/>
              </w:rPr>
            </w:pPr>
            <w:r w:rsidRPr="003472EF">
              <w:rPr>
                <w:rFonts w:ascii="Times New Roman" w:hAnsi="Times New Roman"/>
                <w:b/>
                <w:sz w:val="24"/>
                <w:szCs w:val="24"/>
              </w:rPr>
              <w:t>INTRODUCTION</w:t>
            </w:r>
          </w:p>
        </w:tc>
        <w:tc>
          <w:tcPr>
            <w:tcW w:w="1420" w:type="dxa"/>
          </w:tcPr>
          <w:p w:rsidR="008C4502" w:rsidRPr="003472EF" w:rsidRDefault="004975DA" w:rsidP="00815D5F">
            <w:pPr>
              <w:spacing w:after="0" w:line="360" w:lineRule="auto"/>
              <w:jc w:val="center"/>
              <w:rPr>
                <w:rFonts w:ascii="Times New Roman" w:hAnsi="Times New Roman"/>
                <w:b/>
                <w:sz w:val="24"/>
                <w:szCs w:val="24"/>
              </w:rPr>
            </w:pPr>
            <w:r w:rsidRPr="003472EF">
              <w:rPr>
                <w:rFonts w:ascii="Times New Roman" w:hAnsi="Times New Roman"/>
                <w:b/>
                <w:sz w:val="24"/>
                <w:szCs w:val="24"/>
              </w:rPr>
              <w:t>1-3</w:t>
            </w:r>
          </w:p>
        </w:tc>
      </w:tr>
      <w:tr w:rsidR="008C4502" w:rsidRPr="003472EF" w:rsidTr="00815D5F">
        <w:trPr>
          <w:trHeight w:val="497"/>
          <w:jc w:val="center"/>
        </w:trPr>
        <w:tc>
          <w:tcPr>
            <w:tcW w:w="1983" w:type="dxa"/>
          </w:tcPr>
          <w:p w:rsidR="008C4502" w:rsidRPr="003472EF" w:rsidRDefault="008C4502" w:rsidP="00C65089">
            <w:pPr>
              <w:spacing w:after="0" w:line="360" w:lineRule="auto"/>
              <w:jc w:val="center"/>
              <w:rPr>
                <w:rFonts w:ascii="Times New Roman" w:hAnsi="Times New Roman"/>
                <w:b/>
                <w:sz w:val="24"/>
                <w:szCs w:val="24"/>
              </w:rPr>
            </w:pPr>
            <w:r w:rsidRPr="003472EF">
              <w:rPr>
                <w:rFonts w:ascii="Times New Roman" w:hAnsi="Times New Roman"/>
                <w:b/>
                <w:sz w:val="24"/>
                <w:szCs w:val="24"/>
              </w:rPr>
              <w:t>CHAPTER 2</w:t>
            </w:r>
          </w:p>
        </w:tc>
        <w:tc>
          <w:tcPr>
            <w:tcW w:w="5628" w:type="dxa"/>
          </w:tcPr>
          <w:p w:rsidR="008C4502" w:rsidRPr="003472EF" w:rsidRDefault="008C4502" w:rsidP="00C65089">
            <w:pPr>
              <w:spacing w:after="0" w:line="360" w:lineRule="auto"/>
              <w:rPr>
                <w:rFonts w:ascii="Times New Roman" w:hAnsi="Times New Roman"/>
                <w:b/>
                <w:sz w:val="24"/>
                <w:szCs w:val="24"/>
              </w:rPr>
            </w:pPr>
            <w:r w:rsidRPr="003472EF">
              <w:rPr>
                <w:rFonts w:ascii="Times New Roman" w:hAnsi="Times New Roman"/>
                <w:b/>
                <w:sz w:val="24"/>
                <w:szCs w:val="24"/>
              </w:rPr>
              <w:t>REVIEW OF LITERATURE</w:t>
            </w:r>
          </w:p>
        </w:tc>
        <w:tc>
          <w:tcPr>
            <w:tcW w:w="1420" w:type="dxa"/>
          </w:tcPr>
          <w:p w:rsidR="008C4502" w:rsidRPr="003472EF" w:rsidRDefault="004975DA" w:rsidP="00C037C8">
            <w:pPr>
              <w:spacing w:after="0" w:line="360" w:lineRule="auto"/>
              <w:jc w:val="center"/>
              <w:rPr>
                <w:rFonts w:ascii="Times New Roman" w:hAnsi="Times New Roman"/>
                <w:b/>
                <w:sz w:val="24"/>
                <w:szCs w:val="24"/>
              </w:rPr>
            </w:pPr>
            <w:r w:rsidRPr="003472EF">
              <w:rPr>
                <w:rFonts w:ascii="Times New Roman" w:hAnsi="Times New Roman"/>
                <w:b/>
                <w:sz w:val="24"/>
                <w:szCs w:val="24"/>
              </w:rPr>
              <w:t>4-</w:t>
            </w:r>
            <w:r w:rsidR="0052204A" w:rsidRPr="003472EF">
              <w:rPr>
                <w:rFonts w:ascii="Times New Roman" w:hAnsi="Times New Roman"/>
                <w:b/>
                <w:sz w:val="24"/>
                <w:szCs w:val="24"/>
              </w:rPr>
              <w:t>1</w:t>
            </w:r>
            <w:r w:rsidR="00C037C8" w:rsidRPr="003472EF">
              <w:rPr>
                <w:rFonts w:ascii="Times New Roman" w:hAnsi="Times New Roman"/>
                <w:b/>
                <w:sz w:val="24"/>
                <w:szCs w:val="24"/>
              </w:rPr>
              <w:t>9</w:t>
            </w:r>
          </w:p>
        </w:tc>
      </w:tr>
      <w:tr w:rsidR="008C4502" w:rsidRPr="003472EF" w:rsidTr="00815D5F">
        <w:trPr>
          <w:trHeight w:val="477"/>
          <w:jc w:val="center"/>
        </w:trPr>
        <w:tc>
          <w:tcPr>
            <w:tcW w:w="1983" w:type="dxa"/>
          </w:tcPr>
          <w:p w:rsidR="008C4502" w:rsidRPr="003472EF" w:rsidRDefault="008C4502" w:rsidP="00C65089">
            <w:pPr>
              <w:spacing w:after="0" w:line="360" w:lineRule="auto"/>
              <w:jc w:val="right"/>
              <w:rPr>
                <w:rFonts w:ascii="Times New Roman" w:eastAsia="Times New Roman" w:hAnsi="Times New Roman"/>
                <w:bCs/>
                <w:sz w:val="24"/>
                <w:szCs w:val="24"/>
              </w:rPr>
            </w:pPr>
            <w:r w:rsidRPr="003472EF">
              <w:rPr>
                <w:rFonts w:ascii="Times New Roman" w:eastAsia="Times New Roman" w:hAnsi="Times New Roman"/>
                <w:bCs/>
                <w:sz w:val="24"/>
                <w:szCs w:val="24"/>
              </w:rPr>
              <w:t>2.1</w:t>
            </w:r>
          </w:p>
        </w:tc>
        <w:tc>
          <w:tcPr>
            <w:tcW w:w="5628" w:type="dxa"/>
          </w:tcPr>
          <w:p w:rsidR="008C4502" w:rsidRPr="003472EF" w:rsidRDefault="001C6B25" w:rsidP="001A21DD">
            <w:pPr>
              <w:spacing w:after="0" w:line="360" w:lineRule="auto"/>
              <w:ind w:right="576"/>
              <w:jc w:val="both"/>
              <w:rPr>
                <w:rFonts w:ascii="Times New Roman" w:hAnsi="Times New Roman"/>
                <w:sz w:val="24"/>
                <w:szCs w:val="24"/>
              </w:rPr>
            </w:pPr>
            <w:r w:rsidRPr="003472EF">
              <w:rPr>
                <w:rFonts w:ascii="Times New Roman" w:hAnsi="Times New Roman"/>
                <w:sz w:val="24"/>
                <w:szCs w:val="24"/>
              </w:rPr>
              <w:t>Fig</w:t>
            </w:r>
            <w:r w:rsidRPr="003472EF">
              <w:rPr>
                <w:rFonts w:ascii="Times New Roman" w:hAnsi="Times New Roman"/>
                <w:i/>
                <w:sz w:val="24"/>
                <w:szCs w:val="24"/>
              </w:rPr>
              <w:t xml:space="preserve"> (Ficus carica</w:t>
            </w:r>
            <w:r w:rsidR="00CC5C3D">
              <w:rPr>
                <w:rFonts w:ascii="Times New Roman" w:hAnsi="Times New Roman"/>
                <w:i/>
                <w:sz w:val="24"/>
                <w:szCs w:val="24"/>
              </w:rPr>
              <w:t xml:space="preserve"> L.</w:t>
            </w:r>
            <w:r w:rsidRPr="003472EF">
              <w:rPr>
                <w:rFonts w:ascii="Times New Roman" w:hAnsi="Times New Roman"/>
                <w:sz w:val="24"/>
                <w:szCs w:val="24"/>
              </w:rPr>
              <w:t>)</w:t>
            </w:r>
          </w:p>
        </w:tc>
        <w:tc>
          <w:tcPr>
            <w:tcW w:w="1420" w:type="dxa"/>
          </w:tcPr>
          <w:p w:rsidR="008C4502" w:rsidRPr="003472EF" w:rsidRDefault="0052204A" w:rsidP="00815D5F">
            <w:pPr>
              <w:spacing w:after="0" w:line="360" w:lineRule="auto"/>
              <w:jc w:val="center"/>
              <w:rPr>
                <w:rFonts w:ascii="Times New Roman" w:eastAsia="Times New Roman" w:hAnsi="Times New Roman"/>
                <w:bCs/>
                <w:sz w:val="24"/>
                <w:szCs w:val="24"/>
              </w:rPr>
            </w:pPr>
            <w:r w:rsidRPr="003472EF">
              <w:rPr>
                <w:rFonts w:ascii="Times New Roman" w:eastAsia="Times New Roman" w:hAnsi="Times New Roman"/>
                <w:bCs/>
                <w:sz w:val="24"/>
                <w:szCs w:val="24"/>
              </w:rPr>
              <w:t>4</w:t>
            </w:r>
          </w:p>
        </w:tc>
      </w:tr>
      <w:tr w:rsidR="008C4502" w:rsidRPr="003472EF" w:rsidTr="00815D5F">
        <w:trPr>
          <w:trHeight w:val="497"/>
          <w:jc w:val="center"/>
        </w:trPr>
        <w:tc>
          <w:tcPr>
            <w:tcW w:w="1983" w:type="dxa"/>
          </w:tcPr>
          <w:p w:rsidR="008C4502" w:rsidRPr="003472EF" w:rsidRDefault="008C4502" w:rsidP="00C65089">
            <w:pPr>
              <w:tabs>
                <w:tab w:val="left" w:pos="990"/>
              </w:tabs>
              <w:spacing w:after="0" w:line="360" w:lineRule="auto"/>
              <w:jc w:val="right"/>
              <w:rPr>
                <w:rFonts w:ascii="Times New Roman" w:hAnsi="Times New Roman"/>
                <w:sz w:val="24"/>
                <w:szCs w:val="24"/>
              </w:rPr>
            </w:pPr>
            <w:r w:rsidRPr="003472EF">
              <w:rPr>
                <w:rFonts w:ascii="Times New Roman" w:hAnsi="Times New Roman"/>
                <w:sz w:val="24"/>
                <w:szCs w:val="24"/>
              </w:rPr>
              <w:t>2.2</w:t>
            </w:r>
          </w:p>
        </w:tc>
        <w:tc>
          <w:tcPr>
            <w:tcW w:w="5628" w:type="dxa"/>
          </w:tcPr>
          <w:p w:rsidR="008C4502" w:rsidRPr="003472EF" w:rsidRDefault="001C6B25" w:rsidP="00C65089">
            <w:pPr>
              <w:tabs>
                <w:tab w:val="left" w:pos="990"/>
              </w:tabs>
              <w:spacing w:after="0" w:line="360" w:lineRule="auto"/>
              <w:rPr>
                <w:rFonts w:ascii="Times New Roman" w:hAnsi="Times New Roman"/>
                <w:sz w:val="24"/>
                <w:szCs w:val="24"/>
              </w:rPr>
            </w:pPr>
            <w:r w:rsidRPr="003472EF">
              <w:rPr>
                <w:rFonts w:ascii="Times New Roman" w:hAnsi="Times New Roman"/>
                <w:sz w:val="24"/>
                <w:szCs w:val="24"/>
              </w:rPr>
              <w:t>Taxonomy of Fig</w:t>
            </w:r>
          </w:p>
        </w:tc>
        <w:tc>
          <w:tcPr>
            <w:tcW w:w="1420" w:type="dxa"/>
          </w:tcPr>
          <w:p w:rsidR="008C4502" w:rsidRPr="003472EF" w:rsidRDefault="00A56351" w:rsidP="00815D5F">
            <w:pPr>
              <w:tabs>
                <w:tab w:val="left" w:pos="990"/>
              </w:tabs>
              <w:spacing w:after="0" w:line="360" w:lineRule="auto"/>
              <w:jc w:val="center"/>
              <w:rPr>
                <w:rFonts w:ascii="Times New Roman" w:hAnsi="Times New Roman"/>
                <w:sz w:val="24"/>
                <w:szCs w:val="24"/>
              </w:rPr>
            </w:pPr>
            <w:r>
              <w:rPr>
                <w:rFonts w:ascii="Times New Roman" w:hAnsi="Times New Roman"/>
                <w:sz w:val="24"/>
                <w:szCs w:val="24"/>
              </w:rPr>
              <w:t>4</w:t>
            </w:r>
          </w:p>
        </w:tc>
      </w:tr>
      <w:tr w:rsidR="008C4502" w:rsidRPr="003472EF" w:rsidTr="00815D5F">
        <w:trPr>
          <w:trHeight w:val="497"/>
          <w:jc w:val="center"/>
        </w:trPr>
        <w:tc>
          <w:tcPr>
            <w:tcW w:w="1983" w:type="dxa"/>
          </w:tcPr>
          <w:p w:rsidR="008C4502" w:rsidRPr="003472EF" w:rsidRDefault="008C4502" w:rsidP="00C65089">
            <w:pPr>
              <w:spacing w:after="0" w:line="360" w:lineRule="auto"/>
              <w:jc w:val="right"/>
              <w:rPr>
                <w:rFonts w:ascii="Times New Roman" w:hAnsi="Times New Roman"/>
                <w:sz w:val="24"/>
                <w:szCs w:val="24"/>
              </w:rPr>
            </w:pPr>
            <w:r w:rsidRPr="003472EF">
              <w:rPr>
                <w:rFonts w:ascii="Times New Roman" w:hAnsi="Times New Roman"/>
                <w:sz w:val="24"/>
                <w:szCs w:val="24"/>
              </w:rPr>
              <w:t>2.3</w:t>
            </w:r>
          </w:p>
        </w:tc>
        <w:tc>
          <w:tcPr>
            <w:tcW w:w="5628" w:type="dxa"/>
          </w:tcPr>
          <w:p w:rsidR="008C4502" w:rsidRPr="003472EF" w:rsidRDefault="00544705" w:rsidP="001A21DD">
            <w:pPr>
              <w:pStyle w:val="ListParagraph"/>
              <w:spacing w:after="0" w:line="360" w:lineRule="auto"/>
              <w:ind w:left="0" w:right="576"/>
              <w:jc w:val="both"/>
              <w:rPr>
                <w:rFonts w:ascii="Times New Roman" w:hAnsi="Times New Roman"/>
                <w:sz w:val="24"/>
                <w:szCs w:val="24"/>
              </w:rPr>
            </w:pPr>
            <w:r w:rsidRPr="003472EF">
              <w:rPr>
                <w:rFonts w:ascii="Times New Roman" w:hAnsi="Times New Roman"/>
                <w:sz w:val="24"/>
                <w:szCs w:val="24"/>
              </w:rPr>
              <w:t xml:space="preserve">Origin and Distribution of Fig </w:t>
            </w:r>
          </w:p>
        </w:tc>
        <w:tc>
          <w:tcPr>
            <w:tcW w:w="1420" w:type="dxa"/>
          </w:tcPr>
          <w:p w:rsidR="008C4502" w:rsidRPr="003472EF" w:rsidRDefault="0052204A" w:rsidP="00815D5F">
            <w:pPr>
              <w:spacing w:after="0" w:line="360" w:lineRule="auto"/>
              <w:jc w:val="center"/>
              <w:rPr>
                <w:rFonts w:ascii="Times New Roman" w:hAnsi="Times New Roman"/>
                <w:sz w:val="24"/>
                <w:szCs w:val="24"/>
              </w:rPr>
            </w:pPr>
            <w:r w:rsidRPr="003472EF">
              <w:rPr>
                <w:rFonts w:ascii="Times New Roman" w:hAnsi="Times New Roman"/>
                <w:sz w:val="24"/>
                <w:szCs w:val="24"/>
              </w:rPr>
              <w:t>5</w:t>
            </w:r>
          </w:p>
        </w:tc>
      </w:tr>
      <w:tr w:rsidR="008C4502" w:rsidRPr="003472EF" w:rsidTr="00815D5F">
        <w:trPr>
          <w:trHeight w:val="477"/>
          <w:jc w:val="center"/>
        </w:trPr>
        <w:tc>
          <w:tcPr>
            <w:tcW w:w="1983" w:type="dxa"/>
          </w:tcPr>
          <w:p w:rsidR="008C4502" w:rsidRPr="003472EF" w:rsidRDefault="008C4502" w:rsidP="00C65089">
            <w:pPr>
              <w:spacing w:after="0" w:line="360" w:lineRule="auto"/>
              <w:jc w:val="right"/>
              <w:rPr>
                <w:rFonts w:ascii="Times New Roman" w:hAnsi="Times New Roman"/>
                <w:sz w:val="24"/>
                <w:szCs w:val="24"/>
              </w:rPr>
            </w:pPr>
            <w:r w:rsidRPr="003472EF">
              <w:rPr>
                <w:rFonts w:ascii="Times New Roman" w:hAnsi="Times New Roman"/>
                <w:sz w:val="24"/>
                <w:szCs w:val="24"/>
              </w:rPr>
              <w:t>2.4</w:t>
            </w:r>
          </w:p>
        </w:tc>
        <w:tc>
          <w:tcPr>
            <w:tcW w:w="5628" w:type="dxa"/>
          </w:tcPr>
          <w:p w:rsidR="008C4502" w:rsidRPr="003472EF" w:rsidRDefault="00AA1F5A" w:rsidP="001A21DD">
            <w:pPr>
              <w:pStyle w:val="ListParagraph"/>
              <w:spacing w:after="0" w:line="360" w:lineRule="auto"/>
              <w:ind w:left="0" w:right="576"/>
              <w:jc w:val="both"/>
              <w:rPr>
                <w:rFonts w:ascii="Times New Roman" w:hAnsi="Times New Roman"/>
                <w:sz w:val="24"/>
                <w:szCs w:val="24"/>
              </w:rPr>
            </w:pPr>
            <w:r w:rsidRPr="003472EF">
              <w:rPr>
                <w:rFonts w:ascii="Times New Roman" w:hAnsi="Times New Roman"/>
                <w:sz w:val="24"/>
                <w:szCs w:val="24"/>
              </w:rPr>
              <w:t>Importance of Fig in Our Food Regimen</w:t>
            </w:r>
          </w:p>
        </w:tc>
        <w:tc>
          <w:tcPr>
            <w:tcW w:w="1420" w:type="dxa"/>
          </w:tcPr>
          <w:p w:rsidR="008C4502" w:rsidRPr="003472EF" w:rsidRDefault="0052204A" w:rsidP="00815D5F">
            <w:pPr>
              <w:spacing w:after="0" w:line="360" w:lineRule="auto"/>
              <w:jc w:val="center"/>
              <w:rPr>
                <w:rFonts w:ascii="Times New Roman" w:hAnsi="Times New Roman"/>
                <w:sz w:val="24"/>
                <w:szCs w:val="24"/>
              </w:rPr>
            </w:pPr>
            <w:r w:rsidRPr="003472EF">
              <w:rPr>
                <w:rFonts w:ascii="Times New Roman" w:hAnsi="Times New Roman"/>
                <w:sz w:val="24"/>
                <w:szCs w:val="24"/>
              </w:rPr>
              <w:t>6</w:t>
            </w:r>
          </w:p>
        </w:tc>
      </w:tr>
      <w:tr w:rsidR="008C4502" w:rsidRPr="003472EF" w:rsidTr="00815D5F">
        <w:trPr>
          <w:trHeight w:val="497"/>
          <w:jc w:val="center"/>
        </w:trPr>
        <w:tc>
          <w:tcPr>
            <w:tcW w:w="1983" w:type="dxa"/>
          </w:tcPr>
          <w:p w:rsidR="008C4502" w:rsidRPr="003472EF" w:rsidRDefault="008C4502" w:rsidP="00C65089">
            <w:pPr>
              <w:tabs>
                <w:tab w:val="left" w:pos="990"/>
              </w:tabs>
              <w:spacing w:after="0" w:line="360" w:lineRule="auto"/>
              <w:jc w:val="right"/>
              <w:rPr>
                <w:rFonts w:ascii="Times New Roman" w:hAnsi="Times New Roman"/>
                <w:bCs/>
                <w:sz w:val="24"/>
                <w:szCs w:val="24"/>
              </w:rPr>
            </w:pPr>
            <w:r w:rsidRPr="003472EF">
              <w:rPr>
                <w:rFonts w:ascii="Times New Roman" w:hAnsi="Times New Roman"/>
                <w:bCs/>
                <w:sz w:val="24"/>
                <w:szCs w:val="24"/>
              </w:rPr>
              <w:t>2.5</w:t>
            </w:r>
          </w:p>
        </w:tc>
        <w:tc>
          <w:tcPr>
            <w:tcW w:w="5628" w:type="dxa"/>
          </w:tcPr>
          <w:p w:rsidR="008C4502" w:rsidRPr="003472EF" w:rsidRDefault="00AA1F5A" w:rsidP="001A21DD">
            <w:pPr>
              <w:pStyle w:val="ListParagraph"/>
              <w:spacing w:after="0" w:line="360" w:lineRule="auto"/>
              <w:ind w:left="0" w:right="576"/>
              <w:jc w:val="both"/>
              <w:rPr>
                <w:rFonts w:ascii="Times New Roman" w:hAnsi="Times New Roman"/>
                <w:sz w:val="24"/>
                <w:szCs w:val="24"/>
              </w:rPr>
            </w:pPr>
            <w:r w:rsidRPr="003472EF">
              <w:rPr>
                <w:rFonts w:ascii="Times New Roman" w:hAnsi="Times New Roman"/>
                <w:sz w:val="24"/>
                <w:szCs w:val="24"/>
              </w:rPr>
              <w:t>Functional Properties and Phyto</w:t>
            </w:r>
            <w:r w:rsidR="001A21DD" w:rsidRPr="003472EF">
              <w:rPr>
                <w:rFonts w:ascii="Times New Roman" w:hAnsi="Times New Roman"/>
                <w:sz w:val="24"/>
                <w:szCs w:val="24"/>
              </w:rPr>
              <w:t>co</w:t>
            </w:r>
            <w:r w:rsidRPr="003472EF">
              <w:rPr>
                <w:rFonts w:ascii="Times New Roman" w:hAnsi="Times New Roman"/>
                <w:sz w:val="24"/>
                <w:szCs w:val="24"/>
              </w:rPr>
              <w:t>chemicals</w:t>
            </w:r>
          </w:p>
        </w:tc>
        <w:tc>
          <w:tcPr>
            <w:tcW w:w="1420" w:type="dxa"/>
          </w:tcPr>
          <w:p w:rsidR="008C4502" w:rsidRPr="003472EF" w:rsidRDefault="0052204A" w:rsidP="00815D5F">
            <w:pPr>
              <w:tabs>
                <w:tab w:val="left" w:pos="990"/>
              </w:tabs>
              <w:spacing w:after="0" w:line="360" w:lineRule="auto"/>
              <w:jc w:val="center"/>
              <w:rPr>
                <w:rFonts w:ascii="Times New Roman" w:hAnsi="Times New Roman"/>
                <w:bCs/>
                <w:sz w:val="24"/>
                <w:szCs w:val="24"/>
              </w:rPr>
            </w:pPr>
            <w:r w:rsidRPr="003472EF">
              <w:rPr>
                <w:rFonts w:ascii="Times New Roman" w:hAnsi="Times New Roman"/>
                <w:bCs/>
                <w:sz w:val="24"/>
                <w:szCs w:val="24"/>
              </w:rPr>
              <w:t>7</w:t>
            </w:r>
          </w:p>
        </w:tc>
      </w:tr>
      <w:tr w:rsidR="008C4502" w:rsidRPr="003472EF" w:rsidTr="00815D5F">
        <w:trPr>
          <w:trHeight w:val="477"/>
          <w:jc w:val="center"/>
        </w:trPr>
        <w:tc>
          <w:tcPr>
            <w:tcW w:w="1983" w:type="dxa"/>
          </w:tcPr>
          <w:p w:rsidR="008C4502" w:rsidRPr="003472EF" w:rsidRDefault="00AA1F5A" w:rsidP="00C65089">
            <w:pPr>
              <w:spacing w:after="0" w:line="360" w:lineRule="auto"/>
              <w:jc w:val="right"/>
              <w:rPr>
                <w:rFonts w:ascii="Times New Roman" w:eastAsia="Times New Roman" w:hAnsi="Times New Roman"/>
                <w:bCs/>
                <w:sz w:val="24"/>
                <w:szCs w:val="24"/>
              </w:rPr>
            </w:pPr>
            <w:r w:rsidRPr="003472EF">
              <w:rPr>
                <w:rFonts w:ascii="Times New Roman" w:eastAsia="Times New Roman" w:hAnsi="Times New Roman"/>
                <w:bCs/>
                <w:sz w:val="24"/>
                <w:szCs w:val="24"/>
              </w:rPr>
              <w:t>2.5.1</w:t>
            </w:r>
          </w:p>
        </w:tc>
        <w:tc>
          <w:tcPr>
            <w:tcW w:w="5628" w:type="dxa"/>
          </w:tcPr>
          <w:p w:rsidR="008C4502" w:rsidRPr="003472EF" w:rsidRDefault="00AA1F5A" w:rsidP="00C65089">
            <w:pPr>
              <w:spacing w:after="0" w:line="360" w:lineRule="auto"/>
              <w:rPr>
                <w:rFonts w:ascii="Times New Roman" w:eastAsia="Cambria" w:hAnsi="Times New Roman"/>
                <w:sz w:val="24"/>
                <w:szCs w:val="24"/>
              </w:rPr>
            </w:pPr>
            <w:r w:rsidRPr="003472EF">
              <w:rPr>
                <w:rFonts w:ascii="Times New Roman" w:hAnsi="Times New Roman"/>
                <w:sz w:val="24"/>
                <w:szCs w:val="24"/>
              </w:rPr>
              <w:t>Functional Food</w:t>
            </w:r>
          </w:p>
        </w:tc>
        <w:tc>
          <w:tcPr>
            <w:tcW w:w="1420" w:type="dxa"/>
          </w:tcPr>
          <w:p w:rsidR="008C4502" w:rsidRPr="003472EF" w:rsidRDefault="0052204A" w:rsidP="00815D5F">
            <w:pPr>
              <w:spacing w:after="0" w:line="360" w:lineRule="auto"/>
              <w:jc w:val="center"/>
              <w:rPr>
                <w:rFonts w:ascii="Times New Roman" w:eastAsia="Times New Roman" w:hAnsi="Times New Roman"/>
                <w:bCs/>
                <w:sz w:val="24"/>
                <w:szCs w:val="24"/>
              </w:rPr>
            </w:pPr>
            <w:r w:rsidRPr="003472EF">
              <w:rPr>
                <w:rFonts w:ascii="Times New Roman" w:eastAsia="Times New Roman" w:hAnsi="Times New Roman"/>
                <w:bCs/>
                <w:sz w:val="24"/>
                <w:szCs w:val="24"/>
              </w:rPr>
              <w:t>7</w:t>
            </w:r>
          </w:p>
        </w:tc>
      </w:tr>
      <w:tr w:rsidR="008C4502" w:rsidRPr="003472EF" w:rsidTr="00815D5F">
        <w:trPr>
          <w:trHeight w:val="497"/>
          <w:jc w:val="center"/>
        </w:trPr>
        <w:tc>
          <w:tcPr>
            <w:tcW w:w="1983" w:type="dxa"/>
          </w:tcPr>
          <w:p w:rsidR="008C4502" w:rsidRPr="003472EF" w:rsidRDefault="00AA1F5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2.5.2</w:t>
            </w:r>
          </w:p>
        </w:tc>
        <w:tc>
          <w:tcPr>
            <w:tcW w:w="5628" w:type="dxa"/>
          </w:tcPr>
          <w:p w:rsidR="008C4502" w:rsidRPr="003472EF" w:rsidRDefault="00CC5C3D" w:rsidP="00C65089">
            <w:pPr>
              <w:spacing w:after="0" w:line="360" w:lineRule="auto"/>
              <w:rPr>
                <w:rFonts w:ascii="Times New Roman" w:eastAsia="Cambria" w:hAnsi="Times New Roman"/>
                <w:sz w:val="24"/>
                <w:szCs w:val="24"/>
              </w:rPr>
            </w:pPr>
            <w:r>
              <w:rPr>
                <w:rFonts w:ascii="Times New Roman" w:hAnsi="Times New Roman"/>
                <w:sz w:val="24"/>
                <w:szCs w:val="24"/>
              </w:rPr>
              <w:t>Functional Foods from Plant S</w:t>
            </w:r>
            <w:r w:rsidR="00AA1F5A" w:rsidRPr="003472EF">
              <w:rPr>
                <w:rFonts w:ascii="Times New Roman" w:hAnsi="Times New Roman"/>
                <w:sz w:val="24"/>
                <w:szCs w:val="24"/>
              </w:rPr>
              <w:t>ources</w:t>
            </w:r>
          </w:p>
        </w:tc>
        <w:tc>
          <w:tcPr>
            <w:tcW w:w="1420" w:type="dxa"/>
          </w:tcPr>
          <w:p w:rsidR="008C4502" w:rsidRPr="003472EF" w:rsidRDefault="00A56351" w:rsidP="00815D5F">
            <w:pPr>
              <w:spacing w:after="0" w:line="360" w:lineRule="auto"/>
              <w:jc w:val="center"/>
              <w:rPr>
                <w:rFonts w:ascii="Times New Roman" w:eastAsia="Cambria" w:hAnsi="Times New Roman"/>
                <w:sz w:val="24"/>
                <w:szCs w:val="24"/>
              </w:rPr>
            </w:pPr>
            <w:r>
              <w:rPr>
                <w:rFonts w:ascii="Times New Roman" w:eastAsia="Cambria" w:hAnsi="Times New Roman"/>
                <w:sz w:val="24"/>
                <w:szCs w:val="24"/>
              </w:rPr>
              <w:t>7</w:t>
            </w:r>
          </w:p>
        </w:tc>
      </w:tr>
      <w:tr w:rsidR="008C4502" w:rsidRPr="003472EF" w:rsidTr="00815D5F">
        <w:trPr>
          <w:trHeight w:val="497"/>
          <w:jc w:val="center"/>
        </w:trPr>
        <w:tc>
          <w:tcPr>
            <w:tcW w:w="1983" w:type="dxa"/>
          </w:tcPr>
          <w:p w:rsidR="008C4502" w:rsidRPr="003472EF" w:rsidRDefault="004D2B4F"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2.6</w:t>
            </w:r>
          </w:p>
        </w:tc>
        <w:tc>
          <w:tcPr>
            <w:tcW w:w="5628" w:type="dxa"/>
          </w:tcPr>
          <w:p w:rsidR="008C4502" w:rsidRPr="003472EF" w:rsidRDefault="004D2B4F" w:rsidP="001A21DD">
            <w:pPr>
              <w:pStyle w:val="ListParagraph"/>
              <w:spacing w:after="0" w:line="360" w:lineRule="auto"/>
              <w:ind w:left="0" w:right="576"/>
              <w:jc w:val="both"/>
              <w:rPr>
                <w:rFonts w:ascii="Times New Roman" w:hAnsi="Times New Roman"/>
                <w:sz w:val="24"/>
                <w:szCs w:val="24"/>
              </w:rPr>
            </w:pPr>
            <w:r w:rsidRPr="003472EF">
              <w:rPr>
                <w:rFonts w:ascii="Times New Roman" w:hAnsi="Times New Roman"/>
                <w:sz w:val="24"/>
                <w:szCs w:val="24"/>
              </w:rPr>
              <w:t>Phyto</w:t>
            </w:r>
            <w:r w:rsidR="001A21DD" w:rsidRPr="003472EF">
              <w:rPr>
                <w:rFonts w:ascii="Times New Roman" w:hAnsi="Times New Roman"/>
                <w:sz w:val="24"/>
                <w:szCs w:val="24"/>
              </w:rPr>
              <w:t>co</w:t>
            </w:r>
            <w:r w:rsidRPr="003472EF">
              <w:rPr>
                <w:rFonts w:ascii="Times New Roman" w:hAnsi="Times New Roman"/>
                <w:sz w:val="24"/>
                <w:szCs w:val="24"/>
              </w:rPr>
              <w:t>chemicals</w:t>
            </w:r>
          </w:p>
        </w:tc>
        <w:tc>
          <w:tcPr>
            <w:tcW w:w="1420" w:type="dxa"/>
          </w:tcPr>
          <w:p w:rsidR="008C4502" w:rsidRPr="003472EF" w:rsidRDefault="00C037C8"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8</w:t>
            </w:r>
          </w:p>
        </w:tc>
      </w:tr>
      <w:tr w:rsidR="008C4502" w:rsidRPr="003472EF" w:rsidTr="00815D5F">
        <w:trPr>
          <w:trHeight w:val="477"/>
          <w:jc w:val="center"/>
        </w:trPr>
        <w:tc>
          <w:tcPr>
            <w:tcW w:w="1983" w:type="dxa"/>
          </w:tcPr>
          <w:p w:rsidR="008C4502" w:rsidRPr="003472EF" w:rsidRDefault="00BC1998"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2.7</w:t>
            </w:r>
          </w:p>
        </w:tc>
        <w:tc>
          <w:tcPr>
            <w:tcW w:w="5628" w:type="dxa"/>
          </w:tcPr>
          <w:p w:rsidR="008C4502" w:rsidRPr="003472EF" w:rsidRDefault="00BC1998" w:rsidP="00C65089">
            <w:pPr>
              <w:spacing w:after="0" w:line="360" w:lineRule="auto"/>
              <w:rPr>
                <w:rFonts w:ascii="Times New Roman" w:eastAsia="Cambria" w:hAnsi="Times New Roman"/>
                <w:sz w:val="24"/>
                <w:szCs w:val="24"/>
              </w:rPr>
            </w:pPr>
            <w:r w:rsidRPr="003472EF">
              <w:rPr>
                <w:rFonts w:ascii="Times New Roman" w:hAnsi="Times New Roman"/>
                <w:sz w:val="24"/>
                <w:szCs w:val="24"/>
              </w:rPr>
              <w:t>Antioxidants</w:t>
            </w:r>
          </w:p>
        </w:tc>
        <w:tc>
          <w:tcPr>
            <w:tcW w:w="1420" w:type="dxa"/>
          </w:tcPr>
          <w:p w:rsidR="008C4502" w:rsidRPr="003472EF" w:rsidRDefault="00C037C8"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10</w:t>
            </w:r>
          </w:p>
        </w:tc>
      </w:tr>
      <w:tr w:rsidR="008C4502" w:rsidRPr="003472EF" w:rsidTr="00815D5F">
        <w:trPr>
          <w:trHeight w:val="497"/>
          <w:jc w:val="center"/>
        </w:trPr>
        <w:tc>
          <w:tcPr>
            <w:tcW w:w="1983" w:type="dxa"/>
          </w:tcPr>
          <w:p w:rsidR="008C4502" w:rsidRPr="003472EF" w:rsidRDefault="00EA4D92"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2.8</w:t>
            </w:r>
          </w:p>
        </w:tc>
        <w:tc>
          <w:tcPr>
            <w:tcW w:w="5628" w:type="dxa"/>
          </w:tcPr>
          <w:p w:rsidR="008C4502" w:rsidRPr="003472EF" w:rsidRDefault="00CC5C3D" w:rsidP="00C65089">
            <w:pPr>
              <w:spacing w:after="0" w:line="360" w:lineRule="auto"/>
              <w:rPr>
                <w:rFonts w:ascii="Times New Roman" w:eastAsia="Cambria" w:hAnsi="Times New Roman"/>
                <w:sz w:val="24"/>
                <w:szCs w:val="24"/>
              </w:rPr>
            </w:pPr>
            <w:r>
              <w:rPr>
                <w:rFonts w:ascii="Times New Roman" w:hAnsi="Times New Roman"/>
                <w:sz w:val="24"/>
                <w:szCs w:val="24"/>
              </w:rPr>
              <w:t>Anti-microbial Activity and</w:t>
            </w:r>
            <w:r w:rsidR="00EA4D92" w:rsidRPr="003472EF">
              <w:rPr>
                <w:rFonts w:ascii="Times New Roman" w:hAnsi="Times New Roman"/>
                <w:sz w:val="24"/>
                <w:szCs w:val="24"/>
              </w:rPr>
              <w:t xml:space="preserve"> Anti-fungal Activity</w:t>
            </w:r>
          </w:p>
        </w:tc>
        <w:tc>
          <w:tcPr>
            <w:tcW w:w="1420" w:type="dxa"/>
          </w:tcPr>
          <w:p w:rsidR="008C4502" w:rsidRPr="003472EF" w:rsidRDefault="00C037C8" w:rsidP="00CE56D0">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1</w:t>
            </w:r>
            <w:r w:rsidR="00CE56D0">
              <w:rPr>
                <w:rFonts w:ascii="Times New Roman" w:eastAsia="Cambria" w:hAnsi="Times New Roman"/>
                <w:sz w:val="24"/>
                <w:szCs w:val="24"/>
              </w:rPr>
              <w:t>0</w:t>
            </w:r>
          </w:p>
        </w:tc>
      </w:tr>
      <w:tr w:rsidR="008C4502" w:rsidRPr="003472EF" w:rsidTr="00815D5F">
        <w:trPr>
          <w:trHeight w:val="497"/>
          <w:jc w:val="center"/>
        </w:trPr>
        <w:tc>
          <w:tcPr>
            <w:tcW w:w="1983" w:type="dxa"/>
          </w:tcPr>
          <w:p w:rsidR="008C4502" w:rsidRPr="003472EF" w:rsidRDefault="008013EB"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2.9</w:t>
            </w:r>
          </w:p>
        </w:tc>
        <w:tc>
          <w:tcPr>
            <w:tcW w:w="5628" w:type="dxa"/>
          </w:tcPr>
          <w:p w:rsidR="008C4502" w:rsidRPr="003472EF" w:rsidRDefault="008013EB" w:rsidP="00F553F0">
            <w:pPr>
              <w:tabs>
                <w:tab w:val="left" w:pos="1855"/>
              </w:tabs>
              <w:spacing w:after="0" w:line="360" w:lineRule="auto"/>
              <w:ind w:right="576"/>
              <w:jc w:val="both"/>
              <w:rPr>
                <w:rFonts w:ascii="Times New Roman" w:hAnsi="Times New Roman"/>
                <w:sz w:val="24"/>
                <w:szCs w:val="24"/>
              </w:rPr>
            </w:pPr>
            <w:r w:rsidRPr="003472EF">
              <w:rPr>
                <w:rFonts w:ascii="Times New Roman" w:hAnsi="Times New Roman"/>
                <w:sz w:val="24"/>
                <w:szCs w:val="24"/>
              </w:rPr>
              <w:t>Medicinal and Health Benefits</w:t>
            </w:r>
          </w:p>
        </w:tc>
        <w:tc>
          <w:tcPr>
            <w:tcW w:w="1420" w:type="dxa"/>
          </w:tcPr>
          <w:p w:rsidR="008C4502" w:rsidRPr="003472EF" w:rsidRDefault="00C037C8" w:rsidP="00CE56D0">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1</w:t>
            </w:r>
            <w:r w:rsidR="00CE56D0">
              <w:rPr>
                <w:rFonts w:ascii="Times New Roman" w:eastAsia="Cambria" w:hAnsi="Times New Roman"/>
                <w:sz w:val="24"/>
                <w:szCs w:val="24"/>
              </w:rPr>
              <w:t>0</w:t>
            </w:r>
          </w:p>
        </w:tc>
      </w:tr>
      <w:tr w:rsidR="00CE3306" w:rsidRPr="003472EF" w:rsidTr="00815D5F">
        <w:trPr>
          <w:trHeight w:val="497"/>
          <w:jc w:val="center"/>
        </w:trPr>
        <w:tc>
          <w:tcPr>
            <w:tcW w:w="1983" w:type="dxa"/>
          </w:tcPr>
          <w:p w:rsidR="00CE3306" w:rsidRPr="003472EF" w:rsidRDefault="00CE3306"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2.10</w:t>
            </w:r>
          </w:p>
        </w:tc>
        <w:tc>
          <w:tcPr>
            <w:tcW w:w="5628" w:type="dxa"/>
          </w:tcPr>
          <w:p w:rsidR="00CE3306" w:rsidRPr="003472EF" w:rsidRDefault="00CE3306" w:rsidP="008013EB">
            <w:pPr>
              <w:pStyle w:val="Heading4"/>
              <w:shd w:val="clear" w:color="auto" w:fill="FFFFFF"/>
              <w:spacing w:before="0" w:line="360" w:lineRule="auto"/>
              <w:ind w:right="720"/>
              <w:jc w:val="both"/>
              <w:rPr>
                <w:rFonts w:ascii="Times New Roman" w:hAnsi="Times New Roman"/>
                <w:b w:val="0"/>
                <w:bCs w:val="0"/>
                <w:i w:val="0"/>
                <w:color w:val="auto"/>
                <w:spacing w:val="-2"/>
                <w:sz w:val="24"/>
                <w:szCs w:val="24"/>
              </w:rPr>
            </w:pPr>
            <w:r w:rsidRPr="003472EF">
              <w:rPr>
                <w:rFonts w:ascii="Times New Roman" w:hAnsi="Times New Roman"/>
                <w:b w:val="0"/>
                <w:bCs w:val="0"/>
                <w:i w:val="0"/>
                <w:color w:val="auto"/>
                <w:spacing w:val="-2"/>
                <w:sz w:val="24"/>
                <w:szCs w:val="24"/>
              </w:rPr>
              <w:t>Diabetes Benefits</w:t>
            </w:r>
          </w:p>
        </w:tc>
        <w:tc>
          <w:tcPr>
            <w:tcW w:w="1420" w:type="dxa"/>
          </w:tcPr>
          <w:p w:rsidR="00CE3306" w:rsidRPr="003472EF" w:rsidRDefault="00C037C8" w:rsidP="00CE56D0">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1</w:t>
            </w:r>
            <w:r w:rsidR="00CE56D0">
              <w:rPr>
                <w:rFonts w:ascii="Times New Roman" w:eastAsia="Cambria" w:hAnsi="Times New Roman"/>
                <w:sz w:val="24"/>
                <w:szCs w:val="24"/>
              </w:rPr>
              <w:t>2</w:t>
            </w:r>
          </w:p>
        </w:tc>
      </w:tr>
      <w:tr w:rsidR="00CE3306" w:rsidRPr="003472EF" w:rsidTr="00815D5F">
        <w:trPr>
          <w:trHeight w:val="497"/>
          <w:jc w:val="center"/>
        </w:trPr>
        <w:tc>
          <w:tcPr>
            <w:tcW w:w="1983" w:type="dxa"/>
          </w:tcPr>
          <w:p w:rsidR="00CE3306" w:rsidRPr="003472EF" w:rsidRDefault="00CE3306" w:rsidP="0077653C">
            <w:pPr>
              <w:spacing w:after="0" w:line="360" w:lineRule="auto"/>
              <w:jc w:val="center"/>
              <w:rPr>
                <w:rFonts w:ascii="Times New Roman" w:eastAsia="Cambria" w:hAnsi="Times New Roman"/>
                <w:b/>
                <w:bCs/>
                <w:sz w:val="24"/>
                <w:szCs w:val="24"/>
              </w:rPr>
            </w:pPr>
            <w:r w:rsidRPr="003472EF">
              <w:rPr>
                <w:rFonts w:ascii="Times New Roman" w:hAnsi="Times New Roman"/>
                <w:b/>
                <w:sz w:val="24"/>
                <w:szCs w:val="24"/>
              </w:rPr>
              <w:t>CHAPTER 3</w:t>
            </w:r>
          </w:p>
        </w:tc>
        <w:tc>
          <w:tcPr>
            <w:tcW w:w="5628" w:type="dxa"/>
          </w:tcPr>
          <w:p w:rsidR="00CE3306" w:rsidRPr="003472EF" w:rsidRDefault="00CE3306" w:rsidP="0077653C">
            <w:pPr>
              <w:spacing w:after="0" w:line="360" w:lineRule="auto"/>
              <w:rPr>
                <w:rFonts w:ascii="Times New Roman" w:hAnsi="Times New Roman"/>
                <w:b/>
                <w:sz w:val="24"/>
                <w:szCs w:val="24"/>
              </w:rPr>
            </w:pPr>
            <w:r w:rsidRPr="003472EF">
              <w:rPr>
                <w:rFonts w:ascii="Times New Roman" w:eastAsia="Cambria" w:hAnsi="Times New Roman"/>
                <w:b/>
                <w:bCs/>
                <w:sz w:val="24"/>
                <w:szCs w:val="24"/>
              </w:rPr>
              <w:t>MATERIALS AND METHODS</w:t>
            </w:r>
          </w:p>
        </w:tc>
        <w:tc>
          <w:tcPr>
            <w:tcW w:w="1420" w:type="dxa"/>
          </w:tcPr>
          <w:p w:rsidR="00CE3306" w:rsidRPr="003472EF" w:rsidRDefault="00FE7644" w:rsidP="00815D5F">
            <w:pPr>
              <w:spacing w:after="0" w:line="360" w:lineRule="auto"/>
              <w:jc w:val="center"/>
              <w:rPr>
                <w:rFonts w:ascii="Times New Roman" w:eastAsia="Cambria" w:hAnsi="Times New Roman"/>
                <w:b/>
                <w:sz w:val="24"/>
                <w:szCs w:val="24"/>
              </w:rPr>
            </w:pPr>
            <w:r w:rsidRPr="003472EF">
              <w:rPr>
                <w:rFonts w:ascii="Times New Roman" w:eastAsia="Cambria" w:hAnsi="Times New Roman"/>
                <w:b/>
                <w:sz w:val="24"/>
                <w:szCs w:val="24"/>
              </w:rPr>
              <w:t>20-</w:t>
            </w:r>
            <w:r w:rsidR="00B22855">
              <w:rPr>
                <w:rFonts w:ascii="Times New Roman" w:eastAsia="Cambria" w:hAnsi="Times New Roman"/>
                <w:b/>
                <w:sz w:val="24"/>
                <w:szCs w:val="24"/>
              </w:rPr>
              <w:t>35</w:t>
            </w:r>
          </w:p>
        </w:tc>
      </w:tr>
      <w:tr w:rsidR="00CE3306" w:rsidRPr="003472EF" w:rsidTr="00815D5F">
        <w:trPr>
          <w:trHeight w:val="497"/>
          <w:jc w:val="center"/>
        </w:trPr>
        <w:tc>
          <w:tcPr>
            <w:tcW w:w="1983" w:type="dxa"/>
          </w:tcPr>
          <w:p w:rsidR="00CE3306" w:rsidRPr="003472EF" w:rsidRDefault="00CE3306" w:rsidP="0077653C">
            <w:pPr>
              <w:spacing w:after="0" w:line="360" w:lineRule="auto"/>
              <w:jc w:val="right"/>
              <w:rPr>
                <w:rFonts w:ascii="Times New Roman" w:eastAsia="Cambria" w:hAnsi="Times New Roman"/>
                <w:bCs/>
                <w:sz w:val="24"/>
                <w:szCs w:val="24"/>
              </w:rPr>
            </w:pPr>
            <w:r w:rsidRPr="003472EF">
              <w:rPr>
                <w:rFonts w:ascii="Times New Roman" w:eastAsia="Cambria" w:hAnsi="Times New Roman"/>
                <w:bCs/>
                <w:sz w:val="24"/>
                <w:szCs w:val="24"/>
              </w:rPr>
              <w:t>3.1</w:t>
            </w:r>
          </w:p>
        </w:tc>
        <w:tc>
          <w:tcPr>
            <w:tcW w:w="5628" w:type="dxa"/>
          </w:tcPr>
          <w:p w:rsidR="00CE3306" w:rsidRPr="003472EF" w:rsidRDefault="00CE3306" w:rsidP="0077653C">
            <w:pPr>
              <w:spacing w:after="0" w:line="360" w:lineRule="auto"/>
              <w:rPr>
                <w:rFonts w:ascii="Times New Roman" w:hAnsi="Times New Roman"/>
                <w:sz w:val="24"/>
                <w:szCs w:val="24"/>
              </w:rPr>
            </w:pPr>
            <w:r w:rsidRPr="003472EF">
              <w:rPr>
                <w:rFonts w:ascii="Times New Roman" w:hAnsi="Times New Roman"/>
                <w:bCs/>
                <w:sz w:val="24"/>
                <w:szCs w:val="24"/>
              </w:rPr>
              <w:t>Experimental Site</w:t>
            </w:r>
          </w:p>
        </w:tc>
        <w:tc>
          <w:tcPr>
            <w:tcW w:w="1420" w:type="dxa"/>
          </w:tcPr>
          <w:p w:rsidR="00CE3306"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20</w:t>
            </w:r>
          </w:p>
        </w:tc>
      </w:tr>
      <w:tr w:rsidR="00CE3306" w:rsidRPr="003472EF" w:rsidTr="00815D5F">
        <w:trPr>
          <w:trHeight w:val="477"/>
          <w:jc w:val="center"/>
        </w:trPr>
        <w:tc>
          <w:tcPr>
            <w:tcW w:w="1983" w:type="dxa"/>
          </w:tcPr>
          <w:p w:rsidR="00CE3306" w:rsidRPr="003472EF" w:rsidRDefault="00CE3306" w:rsidP="0077653C">
            <w:pPr>
              <w:spacing w:after="0" w:line="360" w:lineRule="auto"/>
              <w:jc w:val="right"/>
              <w:rPr>
                <w:rFonts w:ascii="Times New Roman" w:eastAsia="Cambria" w:hAnsi="Times New Roman"/>
                <w:bCs/>
                <w:sz w:val="24"/>
                <w:szCs w:val="24"/>
              </w:rPr>
            </w:pPr>
            <w:r w:rsidRPr="003472EF">
              <w:rPr>
                <w:rFonts w:ascii="Times New Roman" w:eastAsia="Cambria" w:hAnsi="Times New Roman"/>
                <w:bCs/>
                <w:sz w:val="24"/>
                <w:szCs w:val="24"/>
              </w:rPr>
              <w:t>3.2</w:t>
            </w:r>
          </w:p>
        </w:tc>
        <w:tc>
          <w:tcPr>
            <w:tcW w:w="5628" w:type="dxa"/>
          </w:tcPr>
          <w:p w:rsidR="00CE3306" w:rsidRPr="003472EF" w:rsidRDefault="00CC5C3D" w:rsidP="0077653C">
            <w:pPr>
              <w:spacing w:after="0" w:line="360" w:lineRule="auto"/>
              <w:rPr>
                <w:rFonts w:ascii="Times New Roman" w:hAnsi="Times New Roman"/>
                <w:sz w:val="24"/>
                <w:szCs w:val="24"/>
              </w:rPr>
            </w:pPr>
            <w:r>
              <w:rPr>
                <w:rFonts w:ascii="Times New Roman" w:hAnsi="Times New Roman"/>
                <w:bCs/>
                <w:sz w:val="24"/>
                <w:szCs w:val="24"/>
              </w:rPr>
              <w:t>Test plant S</w:t>
            </w:r>
            <w:r w:rsidR="00CE3306" w:rsidRPr="003472EF">
              <w:rPr>
                <w:rFonts w:ascii="Times New Roman" w:hAnsi="Times New Roman"/>
                <w:bCs/>
                <w:sz w:val="24"/>
                <w:szCs w:val="24"/>
              </w:rPr>
              <w:t>ample</w:t>
            </w:r>
          </w:p>
        </w:tc>
        <w:tc>
          <w:tcPr>
            <w:tcW w:w="1420" w:type="dxa"/>
          </w:tcPr>
          <w:p w:rsidR="00CE3306"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20</w:t>
            </w:r>
          </w:p>
        </w:tc>
      </w:tr>
      <w:tr w:rsidR="00CE3306" w:rsidRPr="003472EF" w:rsidTr="00815D5F">
        <w:trPr>
          <w:trHeight w:val="497"/>
          <w:jc w:val="center"/>
        </w:trPr>
        <w:tc>
          <w:tcPr>
            <w:tcW w:w="1983" w:type="dxa"/>
          </w:tcPr>
          <w:p w:rsidR="00CE3306" w:rsidRPr="003472EF" w:rsidRDefault="00CE3306" w:rsidP="0077653C">
            <w:pPr>
              <w:spacing w:after="0" w:line="360" w:lineRule="auto"/>
              <w:jc w:val="right"/>
              <w:rPr>
                <w:rFonts w:ascii="Times New Roman" w:eastAsia="Cambria" w:hAnsi="Times New Roman"/>
                <w:bCs/>
                <w:sz w:val="24"/>
                <w:szCs w:val="24"/>
              </w:rPr>
            </w:pPr>
            <w:r w:rsidRPr="003472EF">
              <w:rPr>
                <w:rFonts w:ascii="Times New Roman" w:eastAsia="Cambria" w:hAnsi="Times New Roman"/>
                <w:bCs/>
                <w:sz w:val="24"/>
                <w:szCs w:val="24"/>
              </w:rPr>
              <w:t>3.3</w:t>
            </w:r>
          </w:p>
        </w:tc>
        <w:tc>
          <w:tcPr>
            <w:tcW w:w="5628" w:type="dxa"/>
          </w:tcPr>
          <w:p w:rsidR="00CE3306" w:rsidRPr="003472EF" w:rsidRDefault="00CC5C3D" w:rsidP="00F553F0">
            <w:pPr>
              <w:pStyle w:val="ListParagraph"/>
              <w:spacing w:after="0" w:line="360" w:lineRule="auto"/>
              <w:ind w:left="0" w:right="864"/>
              <w:jc w:val="both"/>
              <w:rPr>
                <w:rFonts w:ascii="Times New Roman" w:hAnsi="Times New Roman"/>
                <w:sz w:val="24"/>
                <w:szCs w:val="24"/>
              </w:rPr>
            </w:pPr>
            <w:r>
              <w:rPr>
                <w:rFonts w:ascii="Times New Roman" w:hAnsi="Times New Roman"/>
                <w:sz w:val="24"/>
                <w:szCs w:val="24"/>
              </w:rPr>
              <w:t>Sample C</w:t>
            </w:r>
            <w:r w:rsidR="00CE3306" w:rsidRPr="003472EF">
              <w:rPr>
                <w:rFonts w:ascii="Times New Roman" w:hAnsi="Times New Roman"/>
                <w:sz w:val="24"/>
                <w:szCs w:val="24"/>
              </w:rPr>
              <w:t>ollection</w:t>
            </w:r>
          </w:p>
        </w:tc>
        <w:tc>
          <w:tcPr>
            <w:tcW w:w="1420" w:type="dxa"/>
          </w:tcPr>
          <w:p w:rsidR="00CE3306"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20</w:t>
            </w:r>
          </w:p>
        </w:tc>
      </w:tr>
      <w:tr w:rsidR="00CE3306" w:rsidRPr="003472EF" w:rsidTr="00815D5F">
        <w:trPr>
          <w:trHeight w:val="497"/>
          <w:jc w:val="center"/>
        </w:trPr>
        <w:tc>
          <w:tcPr>
            <w:tcW w:w="1983" w:type="dxa"/>
          </w:tcPr>
          <w:p w:rsidR="00CE3306" w:rsidRPr="003472EF" w:rsidRDefault="00CE3306" w:rsidP="0077653C">
            <w:pPr>
              <w:spacing w:after="0" w:line="360" w:lineRule="auto"/>
              <w:jc w:val="right"/>
              <w:rPr>
                <w:rFonts w:ascii="Times New Roman" w:eastAsia="Cambria" w:hAnsi="Times New Roman"/>
                <w:bCs/>
                <w:sz w:val="24"/>
                <w:szCs w:val="24"/>
              </w:rPr>
            </w:pPr>
            <w:r w:rsidRPr="003472EF">
              <w:rPr>
                <w:rFonts w:ascii="Times New Roman" w:eastAsia="Cambria" w:hAnsi="Times New Roman"/>
                <w:bCs/>
                <w:sz w:val="24"/>
                <w:szCs w:val="24"/>
              </w:rPr>
              <w:t>3.4</w:t>
            </w:r>
          </w:p>
        </w:tc>
        <w:tc>
          <w:tcPr>
            <w:tcW w:w="5628" w:type="dxa"/>
          </w:tcPr>
          <w:p w:rsidR="00CE3306" w:rsidRPr="003472EF" w:rsidRDefault="00CC5C3D" w:rsidP="0077653C">
            <w:pPr>
              <w:spacing w:after="0" w:line="360" w:lineRule="auto"/>
              <w:rPr>
                <w:rFonts w:ascii="Times New Roman" w:hAnsi="Times New Roman"/>
                <w:sz w:val="24"/>
                <w:szCs w:val="24"/>
              </w:rPr>
            </w:pPr>
            <w:r>
              <w:rPr>
                <w:rFonts w:ascii="Times New Roman" w:hAnsi="Times New Roman"/>
                <w:sz w:val="24"/>
                <w:szCs w:val="24"/>
              </w:rPr>
              <w:t>Duration of W</w:t>
            </w:r>
            <w:r w:rsidR="00CE3306" w:rsidRPr="003472EF">
              <w:rPr>
                <w:rFonts w:ascii="Times New Roman" w:hAnsi="Times New Roman"/>
                <w:sz w:val="24"/>
                <w:szCs w:val="24"/>
              </w:rPr>
              <w:t>ork</w:t>
            </w:r>
          </w:p>
        </w:tc>
        <w:tc>
          <w:tcPr>
            <w:tcW w:w="1420" w:type="dxa"/>
          </w:tcPr>
          <w:p w:rsidR="00CE3306"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21</w:t>
            </w:r>
          </w:p>
        </w:tc>
      </w:tr>
    </w:tbl>
    <w:p w:rsidR="008C4502" w:rsidRPr="003472EF" w:rsidRDefault="008C4502" w:rsidP="008C4502">
      <w:pPr>
        <w:rPr>
          <w:rFonts w:ascii="Times New Roman" w:hAnsi="Times New Roman"/>
          <w:sz w:val="24"/>
          <w:szCs w:val="24"/>
        </w:rPr>
      </w:pPr>
    </w:p>
    <w:p w:rsidR="00CE3306" w:rsidRPr="003472EF" w:rsidRDefault="00CE3306" w:rsidP="008C4502">
      <w:pPr>
        <w:rPr>
          <w:rFonts w:ascii="Times New Roman" w:hAnsi="Times New Roman"/>
          <w:sz w:val="24"/>
          <w:szCs w:val="24"/>
        </w:rPr>
      </w:pPr>
    </w:p>
    <w:p w:rsidR="008C4502" w:rsidRPr="003472EF" w:rsidRDefault="008C4502" w:rsidP="008C4502">
      <w:pPr>
        <w:spacing w:line="360" w:lineRule="auto"/>
        <w:jc w:val="center"/>
        <w:rPr>
          <w:rFonts w:ascii="Times New Roman" w:eastAsia="Cambria" w:hAnsi="Times New Roman"/>
          <w:b/>
          <w:sz w:val="24"/>
          <w:szCs w:val="24"/>
        </w:rPr>
      </w:pPr>
      <w:r w:rsidRPr="003472EF">
        <w:rPr>
          <w:rFonts w:ascii="Times New Roman" w:eastAsia="Cambria" w:hAnsi="Times New Roman"/>
          <w:b/>
          <w:sz w:val="24"/>
          <w:szCs w:val="24"/>
        </w:rPr>
        <w:lastRenderedPageBreak/>
        <w:t>CONTENTS (Contd.)</w:t>
      </w:r>
    </w:p>
    <w:tbl>
      <w:tblPr>
        <w:tblW w:w="0" w:type="auto"/>
        <w:tblLook w:val="04A0"/>
      </w:tblPr>
      <w:tblGrid>
        <w:gridCol w:w="1998"/>
        <w:gridCol w:w="5670"/>
        <w:gridCol w:w="1431"/>
      </w:tblGrid>
      <w:tr w:rsidR="00CE3306" w:rsidRPr="003472EF" w:rsidTr="000E2336">
        <w:tc>
          <w:tcPr>
            <w:tcW w:w="1998" w:type="dxa"/>
            <w:tcBorders>
              <w:top w:val="single" w:sz="4" w:space="0" w:color="auto"/>
              <w:bottom w:val="single" w:sz="4" w:space="0" w:color="auto"/>
            </w:tcBorders>
          </w:tcPr>
          <w:p w:rsidR="00CE3306" w:rsidRPr="003472EF" w:rsidRDefault="00CE3306" w:rsidP="0077653C">
            <w:pPr>
              <w:spacing w:line="360" w:lineRule="auto"/>
              <w:jc w:val="center"/>
              <w:rPr>
                <w:rFonts w:ascii="Times New Roman" w:hAnsi="Times New Roman"/>
                <w:b/>
                <w:sz w:val="24"/>
                <w:szCs w:val="24"/>
              </w:rPr>
            </w:pPr>
            <w:r w:rsidRPr="003472EF">
              <w:rPr>
                <w:rFonts w:ascii="Times New Roman" w:eastAsia="Cambria" w:hAnsi="Times New Roman"/>
                <w:b/>
                <w:sz w:val="24"/>
                <w:szCs w:val="24"/>
              </w:rPr>
              <w:t>CHAPTER</w:t>
            </w:r>
          </w:p>
        </w:tc>
        <w:tc>
          <w:tcPr>
            <w:tcW w:w="5670" w:type="dxa"/>
            <w:tcBorders>
              <w:top w:val="single" w:sz="4" w:space="0" w:color="auto"/>
              <w:bottom w:val="single" w:sz="4" w:space="0" w:color="auto"/>
            </w:tcBorders>
          </w:tcPr>
          <w:p w:rsidR="00CE3306" w:rsidRPr="003472EF" w:rsidRDefault="00E734AB" w:rsidP="0077653C">
            <w:pPr>
              <w:spacing w:line="360" w:lineRule="auto"/>
              <w:jc w:val="center"/>
              <w:rPr>
                <w:rFonts w:ascii="Times New Roman" w:hAnsi="Times New Roman"/>
                <w:b/>
                <w:sz w:val="24"/>
                <w:szCs w:val="24"/>
              </w:rPr>
            </w:pPr>
            <w:r w:rsidRPr="003472EF">
              <w:rPr>
                <w:rFonts w:ascii="Times New Roman" w:eastAsia="Cambria" w:hAnsi="Times New Roman"/>
                <w:b/>
                <w:sz w:val="24"/>
                <w:szCs w:val="24"/>
              </w:rPr>
              <w:t>TI</w:t>
            </w:r>
            <w:r w:rsidR="00CE3306" w:rsidRPr="003472EF">
              <w:rPr>
                <w:rFonts w:ascii="Times New Roman" w:eastAsia="Cambria" w:hAnsi="Times New Roman"/>
                <w:b/>
                <w:sz w:val="24"/>
                <w:szCs w:val="24"/>
              </w:rPr>
              <w:t>TLE</w:t>
            </w:r>
          </w:p>
        </w:tc>
        <w:tc>
          <w:tcPr>
            <w:tcW w:w="1431" w:type="dxa"/>
            <w:tcBorders>
              <w:top w:val="single" w:sz="4" w:space="0" w:color="auto"/>
              <w:bottom w:val="single" w:sz="4" w:space="0" w:color="auto"/>
            </w:tcBorders>
          </w:tcPr>
          <w:p w:rsidR="00CE3306" w:rsidRPr="003472EF" w:rsidRDefault="00CE3306" w:rsidP="00815D5F">
            <w:pPr>
              <w:spacing w:line="360" w:lineRule="auto"/>
              <w:jc w:val="center"/>
              <w:rPr>
                <w:rFonts w:ascii="Times New Roman" w:hAnsi="Times New Roman"/>
                <w:b/>
                <w:sz w:val="24"/>
                <w:szCs w:val="24"/>
              </w:rPr>
            </w:pPr>
            <w:r w:rsidRPr="003472EF">
              <w:rPr>
                <w:rFonts w:ascii="Times New Roman" w:eastAsia="Cambria" w:hAnsi="Times New Roman"/>
                <w:b/>
                <w:sz w:val="24"/>
                <w:szCs w:val="24"/>
              </w:rPr>
              <w:t>PAGE NO.</w:t>
            </w:r>
          </w:p>
        </w:tc>
      </w:tr>
      <w:tr w:rsidR="00CE3306" w:rsidRPr="003472EF" w:rsidTr="000E2336">
        <w:tc>
          <w:tcPr>
            <w:tcW w:w="1998" w:type="dxa"/>
            <w:tcBorders>
              <w:top w:val="single" w:sz="4" w:space="0" w:color="auto"/>
            </w:tcBorders>
          </w:tcPr>
          <w:p w:rsidR="00CE3306" w:rsidRPr="003472EF" w:rsidRDefault="00CE3306"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3.5</w:t>
            </w:r>
          </w:p>
        </w:tc>
        <w:tc>
          <w:tcPr>
            <w:tcW w:w="5670" w:type="dxa"/>
            <w:tcBorders>
              <w:top w:val="single" w:sz="4" w:space="0" w:color="auto"/>
            </w:tcBorders>
          </w:tcPr>
          <w:p w:rsidR="00CE3306" w:rsidRPr="003472EF" w:rsidRDefault="00CC5C3D" w:rsidP="00F553F0">
            <w:pPr>
              <w:tabs>
                <w:tab w:val="left" w:pos="1855"/>
              </w:tabs>
              <w:spacing w:after="0" w:line="360" w:lineRule="auto"/>
              <w:ind w:right="576"/>
              <w:jc w:val="both"/>
              <w:rPr>
                <w:rFonts w:ascii="Times New Roman" w:hAnsi="Times New Roman"/>
                <w:sz w:val="24"/>
                <w:szCs w:val="24"/>
              </w:rPr>
            </w:pPr>
            <w:r>
              <w:rPr>
                <w:rFonts w:ascii="Times New Roman" w:hAnsi="Times New Roman"/>
                <w:sz w:val="24"/>
                <w:szCs w:val="24"/>
              </w:rPr>
              <w:t>Sample P</w:t>
            </w:r>
            <w:r w:rsidR="002D56CC" w:rsidRPr="003472EF">
              <w:rPr>
                <w:rFonts w:ascii="Times New Roman" w:hAnsi="Times New Roman"/>
                <w:sz w:val="24"/>
                <w:szCs w:val="24"/>
              </w:rPr>
              <w:t>reparation</w:t>
            </w:r>
          </w:p>
        </w:tc>
        <w:tc>
          <w:tcPr>
            <w:tcW w:w="1431" w:type="dxa"/>
            <w:tcBorders>
              <w:top w:val="single" w:sz="4" w:space="0" w:color="auto"/>
            </w:tcBorders>
          </w:tcPr>
          <w:p w:rsidR="00CE3306"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21</w:t>
            </w:r>
          </w:p>
        </w:tc>
      </w:tr>
      <w:tr w:rsidR="007F459C" w:rsidRPr="003472EF" w:rsidTr="00C65089">
        <w:tc>
          <w:tcPr>
            <w:tcW w:w="1998" w:type="dxa"/>
          </w:tcPr>
          <w:p w:rsidR="007F459C" w:rsidRPr="003472EF" w:rsidRDefault="007F459C"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3.6</w:t>
            </w:r>
          </w:p>
        </w:tc>
        <w:tc>
          <w:tcPr>
            <w:tcW w:w="5670" w:type="dxa"/>
          </w:tcPr>
          <w:p w:rsidR="007F459C" w:rsidRPr="003472EF" w:rsidRDefault="00CC5C3D" w:rsidP="00C65089">
            <w:pPr>
              <w:spacing w:after="0" w:line="360" w:lineRule="auto"/>
              <w:rPr>
                <w:rFonts w:ascii="Times New Roman" w:eastAsia="Cambria" w:hAnsi="Times New Roman"/>
                <w:sz w:val="24"/>
                <w:szCs w:val="24"/>
              </w:rPr>
            </w:pPr>
            <w:r>
              <w:rPr>
                <w:rFonts w:ascii="Times New Roman" w:hAnsi="Times New Roman"/>
                <w:sz w:val="24"/>
                <w:szCs w:val="24"/>
              </w:rPr>
              <w:t>Morphological Analysis of Raw F</w:t>
            </w:r>
            <w:r w:rsidR="007F459C" w:rsidRPr="003472EF">
              <w:rPr>
                <w:rFonts w:ascii="Times New Roman" w:hAnsi="Times New Roman"/>
                <w:sz w:val="24"/>
                <w:szCs w:val="24"/>
              </w:rPr>
              <w:t>ig</w:t>
            </w:r>
          </w:p>
        </w:tc>
        <w:tc>
          <w:tcPr>
            <w:tcW w:w="1431" w:type="dxa"/>
          </w:tcPr>
          <w:p w:rsidR="007F459C"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22</w:t>
            </w:r>
          </w:p>
        </w:tc>
      </w:tr>
      <w:tr w:rsidR="007F459C" w:rsidRPr="003472EF" w:rsidTr="00C65089">
        <w:tc>
          <w:tcPr>
            <w:tcW w:w="1998" w:type="dxa"/>
          </w:tcPr>
          <w:p w:rsidR="007F459C" w:rsidRPr="003472EF" w:rsidRDefault="007F459C"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3.6.1</w:t>
            </w:r>
          </w:p>
        </w:tc>
        <w:tc>
          <w:tcPr>
            <w:tcW w:w="5670" w:type="dxa"/>
          </w:tcPr>
          <w:p w:rsidR="007F459C" w:rsidRPr="003472EF" w:rsidRDefault="00CC5C3D" w:rsidP="00F553F0">
            <w:pPr>
              <w:tabs>
                <w:tab w:val="left" w:pos="1855"/>
              </w:tabs>
              <w:spacing w:after="0" w:line="360" w:lineRule="auto"/>
              <w:ind w:right="576"/>
              <w:jc w:val="both"/>
              <w:rPr>
                <w:rFonts w:ascii="Times New Roman" w:hAnsi="Times New Roman"/>
                <w:sz w:val="24"/>
                <w:szCs w:val="24"/>
              </w:rPr>
            </w:pPr>
            <w:r>
              <w:rPr>
                <w:rFonts w:ascii="Times New Roman" w:hAnsi="Times New Roman"/>
                <w:sz w:val="24"/>
                <w:szCs w:val="24"/>
              </w:rPr>
              <w:t>Measurement of the Length and Width of F</w:t>
            </w:r>
            <w:r w:rsidR="007F459C" w:rsidRPr="003472EF">
              <w:rPr>
                <w:rFonts w:ascii="Times New Roman" w:hAnsi="Times New Roman"/>
                <w:sz w:val="24"/>
                <w:szCs w:val="24"/>
              </w:rPr>
              <w:t>ruit</w:t>
            </w:r>
          </w:p>
        </w:tc>
        <w:tc>
          <w:tcPr>
            <w:tcW w:w="1431" w:type="dxa"/>
          </w:tcPr>
          <w:p w:rsidR="007F459C"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22</w:t>
            </w:r>
          </w:p>
        </w:tc>
      </w:tr>
      <w:tr w:rsidR="007F459C" w:rsidRPr="003472EF" w:rsidTr="00C65089">
        <w:tc>
          <w:tcPr>
            <w:tcW w:w="1998" w:type="dxa"/>
          </w:tcPr>
          <w:p w:rsidR="007F459C" w:rsidRPr="003472EF" w:rsidRDefault="007F459C"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3.6.2</w:t>
            </w:r>
          </w:p>
        </w:tc>
        <w:tc>
          <w:tcPr>
            <w:tcW w:w="5670" w:type="dxa"/>
          </w:tcPr>
          <w:p w:rsidR="007F459C" w:rsidRPr="003472EF" w:rsidRDefault="00CC5C3D" w:rsidP="00F553F0">
            <w:pPr>
              <w:tabs>
                <w:tab w:val="left" w:pos="270"/>
              </w:tabs>
              <w:spacing w:after="0" w:line="360" w:lineRule="auto"/>
              <w:ind w:right="576"/>
              <w:jc w:val="both"/>
              <w:rPr>
                <w:rFonts w:ascii="Times New Roman" w:hAnsi="Times New Roman"/>
                <w:sz w:val="24"/>
                <w:szCs w:val="24"/>
              </w:rPr>
            </w:pPr>
            <w:r>
              <w:rPr>
                <w:rFonts w:ascii="Times New Roman" w:hAnsi="Times New Roman"/>
                <w:sz w:val="24"/>
                <w:szCs w:val="24"/>
              </w:rPr>
              <w:t>Weight of Fig F</w:t>
            </w:r>
            <w:r w:rsidR="007F459C" w:rsidRPr="003472EF">
              <w:rPr>
                <w:rFonts w:ascii="Times New Roman" w:hAnsi="Times New Roman"/>
                <w:sz w:val="24"/>
                <w:szCs w:val="24"/>
              </w:rPr>
              <w:t>ruits (g)</w:t>
            </w:r>
          </w:p>
        </w:tc>
        <w:tc>
          <w:tcPr>
            <w:tcW w:w="1431" w:type="dxa"/>
          </w:tcPr>
          <w:p w:rsidR="007F459C"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22</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w:t>
            </w:r>
          </w:p>
        </w:tc>
        <w:tc>
          <w:tcPr>
            <w:tcW w:w="5670" w:type="dxa"/>
          </w:tcPr>
          <w:p w:rsidR="007F459C" w:rsidRPr="003472EF" w:rsidRDefault="00F553F0" w:rsidP="00C65089">
            <w:pPr>
              <w:spacing w:after="0" w:line="360" w:lineRule="auto"/>
              <w:rPr>
                <w:rFonts w:ascii="Times New Roman" w:eastAsia="Cambria" w:hAnsi="Times New Roman"/>
                <w:sz w:val="24"/>
                <w:szCs w:val="24"/>
              </w:rPr>
            </w:pPr>
            <w:r w:rsidRPr="003472EF">
              <w:rPr>
                <w:rFonts w:ascii="Times New Roman" w:hAnsi="Times New Roman"/>
                <w:sz w:val="24"/>
                <w:szCs w:val="24"/>
              </w:rPr>
              <w:t>Physico</w:t>
            </w:r>
            <w:r w:rsidR="00CC5C3D">
              <w:rPr>
                <w:rFonts w:ascii="Times New Roman" w:hAnsi="Times New Roman"/>
                <w:sz w:val="24"/>
                <w:szCs w:val="24"/>
              </w:rPr>
              <w:t>chemical Analysis of Raw F</w:t>
            </w:r>
            <w:r w:rsidR="00AF26FA" w:rsidRPr="003472EF">
              <w:rPr>
                <w:rFonts w:ascii="Times New Roman" w:hAnsi="Times New Roman"/>
                <w:sz w:val="24"/>
                <w:szCs w:val="24"/>
              </w:rPr>
              <w:t>ig</w:t>
            </w:r>
          </w:p>
        </w:tc>
        <w:tc>
          <w:tcPr>
            <w:tcW w:w="1431" w:type="dxa"/>
          </w:tcPr>
          <w:p w:rsidR="007F459C"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22</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3.7.1</w:t>
            </w:r>
          </w:p>
        </w:tc>
        <w:tc>
          <w:tcPr>
            <w:tcW w:w="5670" w:type="dxa"/>
          </w:tcPr>
          <w:p w:rsidR="007F459C" w:rsidRPr="003472EF" w:rsidRDefault="007F459C" w:rsidP="00F553F0">
            <w:pPr>
              <w:tabs>
                <w:tab w:val="left" w:pos="1855"/>
              </w:tabs>
              <w:spacing w:after="0" w:line="360" w:lineRule="auto"/>
              <w:ind w:right="576"/>
              <w:jc w:val="both"/>
              <w:rPr>
                <w:rFonts w:ascii="Times New Roman" w:hAnsi="Times New Roman"/>
                <w:sz w:val="24"/>
                <w:szCs w:val="24"/>
              </w:rPr>
            </w:pPr>
            <w:r w:rsidRPr="003472EF">
              <w:rPr>
                <w:rFonts w:ascii="Times New Roman" w:hAnsi="Times New Roman"/>
                <w:sz w:val="24"/>
                <w:szCs w:val="24"/>
              </w:rPr>
              <w:t>Determination of Moisture Content</w:t>
            </w:r>
          </w:p>
        </w:tc>
        <w:tc>
          <w:tcPr>
            <w:tcW w:w="1431" w:type="dxa"/>
          </w:tcPr>
          <w:p w:rsidR="007F459C"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22</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3.7.2</w:t>
            </w:r>
          </w:p>
        </w:tc>
        <w:tc>
          <w:tcPr>
            <w:tcW w:w="5670" w:type="dxa"/>
          </w:tcPr>
          <w:p w:rsidR="007F459C" w:rsidRPr="003472EF" w:rsidRDefault="007F459C" w:rsidP="00C65089">
            <w:pPr>
              <w:spacing w:after="0" w:line="360" w:lineRule="auto"/>
              <w:rPr>
                <w:rFonts w:ascii="Times New Roman" w:eastAsia="Cambria" w:hAnsi="Times New Roman"/>
                <w:sz w:val="24"/>
                <w:szCs w:val="24"/>
              </w:rPr>
            </w:pPr>
            <w:r w:rsidRPr="003472EF">
              <w:rPr>
                <w:rFonts w:ascii="Times New Roman" w:hAnsi="Times New Roman"/>
                <w:sz w:val="24"/>
                <w:szCs w:val="24"/>
              </w:rPr>
              <w:t>Determination of Ash Content</w:t>
            </w:r>
          </w:p>
        </w:tc>
        <w:tc>
          <w:tcPr>
            <w:tcW w:w="1431" w:type="dxa"/>
          </w:tcPr>
          <w:p w:rsidR="007F459C" w:rsidRPr="003472EF" w:rsidRDefault="00254609"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22</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3.7.3</w:t>
            </w:r>
          </w:p>
        </w:tc>
        <w:tc>
          <w:tcPr>
            <w:tcW w:w="5670" w:type="dxa"/>
          </w:tcPr>
          <w:p w:rsidR="007F459C" w:rsidRPr="003472EF" w:rsidRDefault="007F459C" w:rsidP="00F553F0">
            <w:pPr>
              <w:spacing w:after="0" w:line="360" w:lineRule="auto"/>
              <w:ind w:right="576"/>
              <w:jc w:val="both"/>
              <w:rPr>
                <w:rFonts w:ascii="Times New Roman" w:hAnsi="Times New Roman"/>
                <w:sz w:val="24"/>
                <w:szCs w:val="24"/>
              </w:rPr>
            </w:pPr>
            <w:r w:rsidRPr="003472EF">
              <w:rPr>
                <w:rFonts w:ascii="Times New Roman" w:hAnsi="Times New Roman"/>
                <w:sz w:val="24"/>
                <w:szCs w:val="24"/>
              </w:rPr>
              <w:t>Determination of  Fat</w:t>
            </w:r>
          </w:p>
        </w:tc>
        <w:tc>
          <w:tcPr>
            <w:tcW w:w="1431" w:type="dxa"/>
          </w:tcPr>
          <w:p w:rsidR="007F459C" w:rsidRPr="003472EF" w:rsidRDefault="008A7D74"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23</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3.7.4</w:t>
            </w:r>
          </w:p>
        </w:tc>
        <w:tc>
          <w:tcPr>
            <w:tcW w:w="5670" w:type="dxa"/>
          </w:tcPr>
          <w:p w:rsidR="007F459C" w:rsidRPr="003472EF" w:rsidRDefault="00CC5C3D" w:rsidP="00C65089">
            <w:pPr>
              <w:spacing w:after="0" w:line="360" w:lineRule="auto"/>
              <w:rPr>
                <w:rFonts w:ascii="Times New Roman" w:eastAsia="Cambria" w:hAnsi="Times New Roman"/>
                <w:sz w:val="24"/>
                <w:szCs w:val="24"/>
              </w:rPr>
            </w:pPr>
            <w:r>
              <w:rPr>
                <w:rFonts w:ascii="Times New Roman" w:hAnsi="Times New Roman"/>
                <w:sz w:val="24"/>
                <w:szCs w:val="24"/>
              </w:rPr>
              <w:t>Determination of Protein from Plant Sample by Modified Kjeldahl Method P</w:t>
            </w:r>
            <w:r w:rsidR="007F459C" w:rsidRPr="003472EF">
              <w:rPr>
                <w:rFonts w:ascii="Times New Roman" w:hAnsi="Times New Roman"/>
                <w:sz w:val="24"/>
                <w:szCs w:val="24"/>
              </w:rPr>
              <w:t>rinciple</w:t>
            </w:r>
          </w:p>
        </w:tc>
        <w:tc>
          <w:tcPr>
            <w:tcW w:w="1431" w:type="dxa"/>
          </w:tcPr>
          <w:p w:rsidR="007F459C" w:rsidRPr="003472EF" w:rsidRDefault="008A7D74"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23</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3.7.5</w:t>
            </w:r>
          </w:p>
        </w:tc>
        <w:tc>
          <w:tcPr>
            <w:tcW w:w="5670" w:type="dxa"/>
          </w:tcPr>
          <w:p w:rsidR="007F459C" w:rsidRPr="003472EF" w:rsidRDefault="007F459C" w:rsidP="00F553F0">
            <w:pPr>
              <w:spacing w:after="0"/>
              <w:rPr>
                <w:rFonts w:ascii="Times New Roman" w:hAnsi="Times New Roman"/>
                <w:sz w:val="24"/>
                <w:szCs w:val="24"/>
              </w:rPr>
            </w:pPr>
            <w:r w:rsidRPr="003472EF">
              <w:rPr>
                <w:rFonts w:ascii="Times New Roman" w:hAnsi="Times New Roman"/>
                <w:sz w:val="24"/>
                <w:szCs w:val="24"/>
              </w:rPr>
              <w:t>Determination of Crude Fiber</w:t>
            </w:r>
          </w:p>
        </w:tc>
        <w:tc>
          <w:tcPr>
            <w:tcW w:w="1431" w:type="dxa"/>
          </w:tcPr>
          <w:p w:rsidR="007F459C" w:rsidRPr="003472EF" w:rsidRDefault="008A7D74"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26</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3.7.6</w:t>
            </w:r>
          </w:p>
        </w:tc>
        <w:tc>
          <w:tcPr>
            <w:tcW w:w="5670" w:type="dxa"/>
          </w:tcPr>
          <w:p w:rsidR="007F459C" w:rsidRPr="003472EF" w:rsidRDefault="00CC5C3D" w:rsidP="00F553F0">
            <w:pPr>
              <w:tabs>
                <w:tab w:val="left" w:pos="270"/>
              </w:tabs>
              <w:spacing w:after="0" w:line="360" w:lineRule="auto"/>
              <w:ind w:right="576"/>
              <w:jc w:val="both"/>
              <w:rPr>
                <w:rFonts w:ascii="Times New Roman" w:hAnsi="Times New Roman"/>
                <w:sz w:val="24"/>
                <w:szCs w:val="24"/>
              </w:rPr>
            </w:pPr>
            <w:r>
              <w:rPr>
                <w:rFonts w:ascii="Times New Roman" w:hAnsi="Times New Roman"/>
                <w:sz w:val="24"/>
                <w:szCs w:val="24"/>
              </w:rPr>
              <w:t>Determination of V</w:t>
            </w:r>
            <w:r w:rsidR="007F459C" w:rsidRPr="003472EF">
              <w:rPr>
                <w:rFonts w:ascii="Times New Roman" w:hAnsi="Times New Roman"/>
                <w:sz w:val="24"/>
                <w:szCs w:val="24"/>
              </w:rPr>
              <w:t>itamin C</w:t>
            </w:r>
          </w:p>
        </w:tc>
        <w:tc>
          <w:tcPr>
            <w:tcW w:w="1431" w:type="dxa"/>
          </w:tcPr>
          <w:p w:rsidR="007F459C" w:rsidRPr="003472EF" w:rsidRDefault="003472EF"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27</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3.7.7</w:t>
            </w:r>
          </w:p>
        </w:tc>
        <w:tc>
          <w:tcPr>
            <w:tcW w:w="5670" w:type="dxa"/>
          </w:tcPr>
          <w:p w:rsidR="007F459C" w:rsidRPr="003472EF" w:rsidRDefault="00CC5C3D" w:rsidP="00F553F0">
            <w:pPr>
              <w:tabs>
                <w:tab w:val="left" w:pos="270"/>
              </w:tabs>
              <w:spacing w:after="0" w:line="360" w:lineRule="auto"/>
              <w:ind w:right="576"/>
              <w:jc w:val="both"/>
              <w:rPr>
                <w:rFonts w:ascii="Times New Roman" w:hAnsi="Times New Roman"/>
                <w:sz w:val="24"/>
                <w:szCs w:val="24"/>
              </w:rPr>
            </w:pPr>
            <w:r>
              <w:rPr>
                <w:rFonts w:ascii="Times New Roman" w:hAnsi="Times New Roman"/>
                <w:sz w:val="24"/>
                <w:szCs w:val="24"/>
              </w:rPr>
              <w:t>Determination of Acidity C</w:t>
            </w:r>
            <w:r w:rsidR="007F459C" w:rsidRPr="003472EF">
              <w:rPr>
                <w:rFonts w:ascii="Times New Roman" w:hAnsi="Times New Roman"/>
                <w:sz w:val="24"/>
                <w:szCs w:val="24"/>
              </w:rPr>
              <w:t>ontent</w:t>
            </w:r>
          </w:p>
        </w:tc>
        <w:tc>
          <w:tcPr>
            <w:tcW w:w="1431" w:type="dxa"/>
          </w:tcPr>
          <w:p w:rsidR="007F459C" w:rsidRPr="003472EF" w:rsidRDefault="003472EF"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28</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3.7.8</w:t>
            </w:r>
          </w:p>
        </w:tc>
        <w:tc>
          <w:tcPr>
            <w:tcW w:w="5670" w:type="dxa"/>
          </w:tcPr>
          <w:p w:rsidR="007F459C" w:rsidRPr="003472EF" w:rsidRDefault="00CC5C3D" w:rsidP="00F553F0">
            <w:pPr>
              <w:tabs>
                <w:tab w:val="left" w:pos="270"/>
              </w:tabs>
              <w:spacing w:after="0" w:line="360" w:lineRule="auto"/>
              <w:ind w:right="576"/>
              <w:jc w:val="both"/>
              <w:rPr>
                <w:rFonts w:ascii="Times New Roman" w:hAnsi="Times New Roman"/>
                <w:sz w:val="24"/>
                <w:szCs w:val="24"/>
              </w:rPr>
            </w:pPr>
            <w:r>
              <w:rPr>
                <w:rFonts w:ascii="Times New Roman" w:hAnsi="Times New Roman"/>
                <w:sz w:val="24"/>
                <w:szCs w:val="24"/>
              </w:rPr>
              <w:t>Determination of  S</w:t>
            </w:r>
            <w:r w:rsidR="007F459C" w:rsidRPr="003472EF">
              <w:rPr>
                <w:rFonts w:ascii="Times New Roman" w:hAnsi="Times New Roman"/>
                <w:sz w:val="24"/>
                <w:szCs w:val="24"/>
              </w:rPr>
              <w:t>ugar</w:t>
            </w:r>
          </w:p>
        </w:tc>
        <w:tc>
          <w:tcPr>
            <w:tcW w:w="1431" w:type="dxa"/>
          </w:tcPr>
          <w:p w:rsidR="007F459C" w:rsidRPr="003472EF" w:rsidRDefault="003472EF"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29</w:t>
            </w:r>
          </w:p>
        </w:tc>
      </w:tr>
      <w:tr w:rsidR="007F459C" w:rsidRPr="003472EF" w:rsidTr="00C65089">
        <w:tc>
          <w:tcPr>
            <w:tcW w:w="1998" w:type="dxa"/>
          </w:tcPr>
          <w:p w:rsidR="007F459C" w:rsidRPr="003472EF" w:rsidRDefault="00AF26FA"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3.7.8.1</w:t>
            </w:r>
          </w:p>
        </w:tc>
        <w:tc>
          <w:tcPr>
            <w:tcW w:w="5670" w:type="dxa"/>
          </w:tcPr>
          <w:p w:rsidR="007F459C" w:rsidRPr="003472EF" w:rsidRDefault="007F459C" w:rsidP="00F553F0">
            <w:pPr>
              <w:tabs>
                <w:tab w:val="left" w:pos="270"/>
              </w:tabs>
              <w:spacing w:after="0" w:line="360" w:lineRule="auto"/>
              <w:ind w:right="576"/>
              <w:jc w:val="both"/>
              <w:rPr>
                <w:rFonts w:ascii="Times New Roman" w:hAnsi="Times New Roman"/>
                <w:sz w:val="24"/>
                <w:szCs w:val="24"/>
              </w:rPr>
            </w:pPr>
            <w:r w:rsidRPr="003472EF">
              <w:rPr>
                <w:rFonts w:ascii="Times New Roman" w:hAnsi="Times New Roman"/>
                <w:sz w:val="24"/>
                <w:szCs w:val="24"/>
              </w:rPr>
              <w:t>Determination of Total Sugars</w:t>
            </w:r>
          </w:p>
        </w:tc>
        <w:tc>
          <w:tcPr>
            <w:tcW w:w="1431" w:type="dxa"/>
          </w:tcPr>
          <w:p w:rsidR="007F459C" w:rsidRPr="003472EF" w:rsidRDefault="003472EF"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30</w:t>
            </w:r>
          </w:p>
        </w:tc>
      </w:tr>
      <w:tr w:rsidR="007F459C" w:rsidRPr="003472EF" w:rsidTr="0077653C">
        <w:tc>
          <w:tcPr>
            <w:tcW w:w="1998" w:type="dxa"/>
          </w:tcPr>
          <w:p w:rsidR="007F459C" w:rsidRPr="003472EF" w:rsidRDefault="00890452" w:rsidP="00C65089">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3.7.8.2</w:t>
            </w:r>
          </w:p>
        </w:tc>
        <w:tc>
          <w:tcPr>
            <w:tcW w:w="5670" w:type="dxa"/>
          </w:tcPr>
          <w:p w:rsidR="007F459C" w:rsidRPr="003472EF" w:rsidRDefault="007F459C" w:rsidP="00C65089">
            <w:pPr>
              <w:spacing w:after="0" w:line="360" w:lineRule="auto"/>
              <w:rPr>
                <w:rFonts w:ascii="Times New Roman" w:eastAsia="Cambria" w:hAnsi="Times New Roman"/>
                <w:sz w:val="24"/>
                <w:szCs w:val="24"/>
              </w:rPr>
            </w:pPr>
            <w:r w:rsidRPr="003472EF">
              <w:rPr>
                <w:rFonts w:ascii="Times New Roman" w:hAnsi="Times New Roman"/>
                <w:sz w:val="24"/>
                <w:szCs w:val="24"/>
              </w:rPr>
              <w:t>Determination of Reducing Sugars</w:t>
            </w:r>
          </w:p>
        </w:tc>
        <w:tc>
          <w:tcPr>
            <w:tcW w:w="1431" w:type="dxa"/>
          </w:tcPr>
          <w:p w:rsidR="007F459C" w:rsidRPr="003472EF" w:rsidRDefault="003472EF"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30</w:t>
            </w:r>
          </w:p>
        </w:tc>
      </w:tr>
      <w:tr w:rsidR="007F459C" w:rsidRPr="003472EF" w:rsidTr="0077653C">
        <w:tc>
          <w:tcPr>
            <w:tcW w:w="1998" w:type="dxa"/>
          </w:tcPr>
          <w:p w:rsidR="007F459C" w:rsidRPr="003472EF" w:rsidRDefault="00890452" w:rsidP="00B248F5">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3.7.8.3</w:t>
            </w:r>
          </w:p>
        </w:tc>
        <w:tc>
          <w:tcPr>
            <w:tcW w:w="5670" w:type="dxa"/>
          </w:tcPr>
          <w:p w:rsidR="007F459C" w:rsidRPr="003472EF" w:rsidRDefault="007F459C" w:rsidP="00B248F5">
            <w:pPr>
              <w:spacing w:after="0" w:line="360" w:lineRule="auto"/>
              <w:rPr>
                <w:rFonts w:ascii="Times New Roman" w:eastAsia="Cambria" w:hAnsi="Times New Roman"/>
                <w:sz w:val="24"/>
                <w:szCs w:val="24"/>
              </w:rPr>
            </w:pPr>
            <w:r w:rsidRPr="003472EF">
              <w:rPr>
                <w:rFonts w:ascii="Times New Roman" w:hAnsi="Times New Roman"/>
                <w:sz w:val="24"/>
                <w:szCs w:val="24"/>
              </w:rPr>
              <w:t xml:space="preserve">Determination of Non-reducing Sugars </w:t>
            </w:r>
          </w:p>
        </w:tc>
        <w:tc>
          <w:tcPr>
            <w:tcW w:w="1431" w:type="dxa"/>
          </w:tcPr>
          <w:p w:rsidR="007F459C" w:rsidRPr="003472EF" w:rsidRDefault="003472EF"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30</w:t>
            </w:r>
          </w:p>
        </w:tc>
      </w:tr>
      <w:tr w:rsidR="007F459C" w:rsidRPr="003472EF" w:rsidTr="0077653C">
        <w:tc>
          <w:tcPr>
            <w:tcW w:w="1998" w:type="dxa"/>
          </w:tcPr>
          <w:p w:rsidR="007F459C" w:rsidRPr="003472EF" w:rsidRDefault="00890452" w:rsidP="00B248F5">
            <w:pPr>
              <w:spacing w:after="0" w:line="360" w:lineRule="auto"/>
              <w:jc w:val="right"/>
              <w:rPr>
                <w:rFonts w:ascii="Times New Roman" w:eastAsia="Cambria" w:hAnsi="Times New Roman"/>
                <w:sz w:val="24"/>
                <w:szCs w:val="24"/>
              </w:rPr>
            </w:pPr>
            <w:r w:rsidRPr="003472EF">
              <w:rPr>
                <w:rFonts w:ascii="Times New Roman" w:eastAsia="Cambria" w:hAnsi="Times New Roman"/>
                <w:sz w:val="24"/>
                <w:szCs w:val="24"/>
              </w:rPr>
              <w:t>3.7.9</w:t>
            </w:r>
          </w:p>
        </w:tc>
        <w:tc>
          <w:tcPr>
            <w:tcW w:w="5670" w:type="dxa"/>
          </w:tcPr>
          <w:p w:rsidR="007F459C" w:rsidRPr="003472EF" w:rsidRDefault="007F459C" w:rsidP="00F553F0">
            <w:pPr>
              <w:spacing w:after="0" w:line="360" w:lineRule="auto"/>
              <w:ind w:right="576"/>
              <w:jc w:val="both"/>
              <w:rPr>
                <w:rFonts w:ascii="Times New Roman" w:hAnsi="Times New Roman"/>
                <w:sz w:val="24"/>
                <w:szCs w:val="24"/>
              </w:rPr>
            </w:pPr>
            <w:r w:rsidRPr="003472EF">
              <w:rPr>
                <w:rFonts w:ascii="Times New Roman" w:hAnsi="Times New Roman"/>
                <w:sz w:val="24"/>
                <w:szCs w:val="24"/>
              </w:rPr>
              <w:t>Determination of Total Carbohydrate</w:t>
            </w:r>
          </w:p>
        </w:tc>
        <w:tc>
          <w:tcPr>
            <w:tcW w:w="1431" w:type="dxa"/>
          </w:tcPr>
          <w:p w:rsidR="007F459C" w:rsidRPr="003472EF" w:rsidRDefault="003472EF" w:rsidP="00815D5F">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31</w:t>
            </w:r>
          </w:p>
        </w:tc>
      </w:tr>
      <w:tr w:rsidR="007F459C" w:rsidRPr="003472EF" w:rsidTr="0077653C">
        <w:tc>
          <w:tcPr>
            <w:tcW w:w="1998" w:type="dxa"/>
          </w:tcPr>
          <w:p w:rsidR="007F459C" w:rsidRPr="003472EF" w:rsidRDefault="00890452" w:rsidP="00B248F5">
            <w:pPr>
              <w:pStyle w:val="Default"/>
              <w:spacing w:line="360" w:lineRule="auto"/>
              <w:jc w:val="right"/>
              <w:rPr>
                <w:bCs/>
              </w:rPr>
            </w:pPr>
            <w:r w:rsidRPr="003472EF">
              <w:rPr>
                <w:rFonts w:eastAsia="Cambria"/>
              </w:rPr>
              <w:t>3.7.10</w:t>
            </w:r>
          </w:p>
        </w:tc>
        <w:tc>
          <w:tcPr>
            <w:tcW w:w="5670" w:type="dxa"/>
          </w:tcPr>
          <w:p w:rsidR="007F459C" w:rsidRPr="003472EF" w:rsidRDefault="00CC5C3D" w:rsidP="00F553F0">
            <w:pPr>
              <w:tabs>
                <w:tab w:val="left" w:pos="360"/>
                <w:tab w:val="left" w:pos="720"/>
              </w:tabs>
              <w:spacing w:after="0" w:line="360" w:lineRule="auto"/>
              <w:ind w:right="576"/>
              <w:jc w:val="both"/>
              <w:rPr>
                <w:rFonts w:ascii="Times New Roman" w:hAnsi="Times New Roman"/>
                <w:sz w:val="24"/>
                <w:szCs w:val="24"/>
              </w:rPr>
            </w:pPr>
            <w:r>
              <w:rPr>
                <w:rFonts w:ascii="Times New Roman" w:hAnsi="Times New Roman"/>
                <w:sz w:val="24"/>
                <w:szCs w:val="24"/>
              </w:rPr>
              <w:t>Determination of Chlorophyll P</w:t>
            </w:r>
            <w:r w:rsidR="007F459C" w:rsidRPr="003472EF">
              <w:rPr>
                <w:rFonts w:ascii="Times New Roman" w:hAnsi="Times New Roman"/>
                <w:sz w:val="24"/>
                <w:szCs w:val="24"/>
              </w:rPr>
              <w:t xml:space="preserve">igments </w:t>
            </w:r>
          </w:p>
        </w:tc>
        <w:tc>
          <w:tcPr>
            <w:tcW w:w="1431" w:type="dxa"/>
          </w:tcPr>
          <w:p w:rsidR="007F459C" w:rsidRPr="003472EF" w:rsidRDefault="003472EF" w:rsidP="00815D5F">
            <w:pPr>
              <w:pStyle w:val="Default"/>
              <w:spacing w:line="360" w:lineRule="auto"/>
              <w:jc w:val="center"/>
              <w:rPr>
                <w:bCs/>
              </w:rPr>
            </w:pPr>
            <w:r w:rsidRPr="003472EF">
              <w:rPr>
                <w:bCs/>
              </w:rPr>
              <w:t>31</w:t>
            </w:r>
          </w:p>
        </w:tc>
      </w:tr>
      <w:tr w:rsidR="007F459C" w:rsidRPr="003472EF" w:rsidTr="0077653C">
        <w:tc>
          <w:tcPr>
            <w:tcW w:w="1998" w:type="dxa"/>
          </w:tcPr>
          <w:p w:rsidR="007F459C" w:rsidRPr="003472EF" w:rsidRDefault="00890452" w:rsidP="00B248F5">
            <w:pPr>
              <w:spacing w:after="0" w:line="360" w:lineRule="auto"/>
              <w:jc w:val="right"/>
              <w:rPr>
                <w:rFonts w:ascii="Times New Roman" w:hAnsi="Times New Roman"/>
                <w:sz w:val="24"/>
                <w:szCs w:val="24"/>
              </w:rPr>
            </w:pPr>
            <w:r w:rsidRPr="003472EF">
              <w:rPr>
                <w:rFonts w:ascii="Times New Roman" w:eastAsia="Cambria" w:hAnsi="Times New Roman"/>
              </w:rPr>
              <w:t>3.7.11</w:t>
            </w:r>
          </w:p>
        </w:tc>
        <w:tc>
          <w:tcPr>
            <w:tcW w:w="5670" w:type="dxa"/>
          </w:tcPr>
          <w:p w:rsidR="007F459C" w:rsidRPr="003472EF" w:rsidRDefault="00A22C19" w:rsidP="00B248F5">
            <w:pPr>
              <w:spacing w:after="0" w:line="360" w:lineRule="auto"/>
              <w:rPr>
                <w:rFonts w:ascii="Times New Roman" w:hAnsi="Times New Roman"/>
                <w:sz w:val="24"/>
                <w:szCs w:val="24"/>
              </w:rPr>
            </w:pPr>
            <w:r>
              <w:rPr>
                <w:rFonts w:ascii="Times New Roman" w:hAnsi="Times New Roman"/>
                <w:bCs/>
                <w:sz w:val="24"/>
                <w:szCs w:val="24"/>
              </w:rPr>
              <w:t xml:space="preserve">Determination of Calcium </w:t>
            </w:r>
          </w:p>
        </w:tc>
        <w:tc>
          <w:tcPr>
            <w:tcW w:w="1431" w:type="dxa"/>
          </w:tcPr>
          <w:p w:rsidR="007F459C" w:rsidRPr="003472EF" w:rsidRDefault="003472EF" w:rsidP="00815D5F">
            <w:pPr>
              <w:spacing w:after="0" w:line="360" w:lineRule="auto"/>
              <w:jc w:val="center"/>
              <w:rPr>
                <w:rFonts w:ascii="Times New Roman" w:hAnsi="Times New Roman"/>
                <w:sz w:val="24"/>
                <w:szCs w:val="24"/>
              </w:rPr>
            </w:pPr>
            <w:r w:rsidRPr="003472EF">
              <w:rPr>
                <w:rFonts w:ascii="Times New Roman" w:hAnsi="Times New Roman"/>
                <w:sz w:val="24"/>
                <w:szCs w:val="24"/>
              </w:rPr>
              <w:t>31</w:t>
            </w:r>
          </w:p>
        </w:tc>
      </w:tr>
      <w:tr w:rsidR="007F459C" w:rsidRPr="003472EF" w:rsidTr="0077653C">
        <w:tc>
          <w:tcPr>
            <w:tcW w:w="1998" w:type="dxa"/>
          </w:tcPr>
          <w:p w:rsidR="007F459C" w:rsidRPr="003472EF" w:rsidRDefault="00890452" w:rsidP="00B248F5">
            <w:pPr>
              <w:spacing w:after="0" w:line="360" w:lineRule="auto"/>
              <w:jc w:val="right"/>
              <w:rPr>
                <w:rFonts w:ascii="Times New Roman" w:hAnsi="Times New Roman"/>
                <w:b/>
                <w:bCs/>
                <w:sz w:val="24"/>
                <w:szCs w:val="24"/>
              </w:rPr>
            </w:pPr>
            <w:r w:rsidRPr="003472EF">
              <w:rPr>
                <w:rFonts w:ascii="Times New Roman" w:eastAsia="Cambria" w:hAnsi="Times New Roman"/>
                <w:sz w:val="24"/>
                <w:szCs w:val="24"/>
              </w:rPr>
              <w:t>3.7.12</w:t>
            </w:r>
          </w:p>
        </w:tc>
        <w:tc>
          <w:tcPr>
            <w:tcW w:w="5670" w:type="dxa"/>
          </w:tcPr>
          <w:p w:rsidR="007F459C" w:rsidRPr="003472EF" w:rsidRDefault="007F459C" w:rsidP="00F553F0">
            <w:pPr>
              <w:spacing w:after="0" w:line="360" w:lineRule="auto"/>
              <w:ind w:right="576"/>
              <w:jc w:val="both"/>
              <w:rPr>
                <w:rFonts w:ascii="Times New Roman" w:hAnsi="Times New Roman"/>
                <w:b/>
                <w:sz w:val="24"/>
                <w:szCs w:val="24"/>
              </w:rPr>
            </w:pPr>
            <w:r w:rsidRPr="003472EF">
              <w:rPr>
                <w:rFonts w:ascii="Times New Roman" w:hAnsi="Times New Roman"/>
                <w:sz w:val="24"/>
                <w:szCs w:val="24"/>
              </w:rPr>
              <w:t>Determination of Magnessium</w:t>
            </w:r>
          </w:p>
        </w:tc>
        <w:tc>
          <w:tcPr>
            <w:tcW w:w="1431" w:type="dxa"/>
          </w:tcPr>
          <w:p w:rsidR="007F459C" w:rsidRPr="003472EF" w:rsidRDefault="003F7BEB" w:rsidP="00815D5F">
            <w:pPr>
              <w:spacing w:after="0" w:line="360" w:lineRule="auto"/>
              <w:jc w:val="center"/>
              <w:rPr>
                <w:rFonts w:ascii="Times New Roman" w:hAnsi="Times New Roman"/>
                <w:bCs/>
                <w:sz w:val="24"/>
                <w:szCs w:val="24"/>
              </w:rPr>
            </w:pPr>
            <w:r>
              <w:rPr>
                <w:rFonts w:ascii="Times New Roman" w:hAnsi="Times New Roman"/>
                <w:bCs/>
                <w:sz w:val="24"/>
                <w:szCs w:val="24"/>
              </w:rPr>
              <w:t>33</w:t>
            </w:r>
          </w:p>
        </w:tc>
      </w:tr>
      <w:tr w:rsidR="007F459C" w:rsidRPr="003472EF" w:rsidTr="00F553F0">
        <w:tc>
          <w:tcPr>
            <w:tcW w:w="1998" w:type="dxa"/>
          </w:tcPr>
          <w:p w:rsidR="007F459C" w:rsidRPr="003472EF" w:rsidRDefault="00890452" w:rsidP="00B248F5">
            <w:pPr>
              <w:spacing w:after="0" w:line="360" w:lineRule="auto"/>
              <w:jc w:val="right"/>
              <w:rPr>
                <w:rFonts w:ascii="Times New Roman" w:hAnsi="Times New Roman"/>
                <w:bCs/>
                <w:sz w:val="24"/>
                <w:szCs w:val="24"/>
              </w:rPr>
            </w:pPr>
            <w:r w:rsidRPr="003472EF">
              <w:rPr>
                <w:rFonts w:ascii="Times New Roman" w:eastAsia="Cambria" w:hAnsi="Times New Roman"/>
                <w:sz w:val="24"/>
                <w:szCs w:val="24"/>
              </w:rPr>
              <w:t>3.7.13</w:t>
            </w:r>
          </w:p>
        </w:tc>
        <w:tc>
          <w:tcPr>
            <w:tcW w:w="5670" w:type="dxa"/>
          </w:tcPr>
          <w:p w:rsidR="007F459C" w:rsidRPr="003472EF" w:rsidRDefault="007F459C" w:rsidP="00F553F0">
            <w:pPr>
              <w:spacing w:after="0" w:line="360" w:lineRule="auto"/>
              <w:ind w:right="576"/>
              <w:jc w:val="both"/>
              <w:rPr>
                <w:rFonts w:ascii="Times New Roman" w:hAnsi="Times New Roman"/>
                <w:sz w:val="24"/>
                <w:szCs w:val="24"/>
              </w:rPr>
            </w:pPr>
            <w:r w:rsidRPr="003472EF">
              <w:rPr>
                <w:rFonts w:ascii="Times New Roman" w:hAnsi="Times New Roman"/>
                <w:sz w:val="24"/>
                <w:szCs w:val="24"/>
              </w:rPr>
              <w:t>Determination of Phosphorus</w:t>
            </w:r>
          </w:p>
        </w:tc>
        <w:tc>
          <w:tcPr>
            <w:tcW w:w="1431" w:type="dxa"/>
          </w:tcPr>
          <w:p w:rsidR="007F459C" w:rsidRPr="003472EF" w:rsidRDefault="003F7BEB" w:rsidP="00815D5F">
            <w:pPr>
              <w:spacing w:after="0" w:line="360" w:lineRule="auto"/>
              <w:jc w:val="center"/>
              <w:rPr>
                <w:rFonts w:ascii="Times New Roman" w:hAnsi="Times New Roman"/>
                <w:bCs/>
                <w:sz w:val="24"/>
                <w:szCs w:val="24"/>
              </w:rPr>
            </w:pPr>
            <w:r>
              <w:rPr>
                <w:rFonts w:ascii="Times New Roman" w:hAnsi="Times New Roman"/>
                <w:bCs/>
                <w:sz w:val="24"/>
                <w:szCs w:val="24"/>
              </w:rPr>
              <w:t>33</w:t>
            </w:r>
          </w:p>
        </w:tc>
      </w:tr>
      <w:tr w:rsidR="00890452" w:rsidRPr="003472EF" w:rsidTr="00F553F0">
        <w:tc>
          <w:tcPr>
            <w:tcW w:w="1998" w:type="dxa"/>
          </w:tcPr>
          <w:p w:rsidR="00890452" w:rsidRPr="003472EF" w:rsidRDefault="00890452" w:rsidP="00DD31BA">
            <w:pPr>
              <w:spacing w:after="0" w:line="360" w:lineRule="auto"/>
              <w:jc w:val="right"/>
              <w:rPr>
                <w:rFonts w:ascii="Times New Roman" w:hAnsi="Times New Roman"/>
                <w:bCs/>
                <w:sz w:val="24"/>
                <w:szCs w:val="24"/>
              </w:rPr>
            </w:pPr>
            <w:r w:rsidRPr="003472EF">
              <w:rPr>
                <w:rFonts w:ascii="Times New Roman" w:eastAsia="Cambria" w:hAnsi="Times New Roman"/>
                <w:sz w:val="24"/>
                <w:szCs w:val="24"/>
              </w:rPr>
              <w:t>3.7.14</w:t>
            </w:r>
          </w:p>
        </w:tc>
        <w:tc>
          <w:tcPr>
            <w:tcW w:w="5670" w:type="dxa"/>
          </w:tcPr>
          <w:p w:rsidR="00890452" w:rsidRPr="003472EF" w:rsidRDefault="00890452" w:rsidP="00F553F0">
            <w:pPr>
              <w:spacing w:after="0" w:line="360" w:lineRule="auto"/>
              <w:ind w:right="576"/>
              <w:jc w:val="both"/>
              <w:rPr>
                <w:rFonts w:ascii="Times New Roman" w:hAnsi="Times New Roman"/>
                <w:sz w:val="24"/>
                <w:szCs w:val="24"/>
              </w:rPr>
            </w:pPr>
            <w:r w:rsidRPr="003472EF">
              <w:rPr>
                <w:rFonts w:ascii="Times New Roman" w:hAnsi="Times New Roman"/>
                <w:sz w:val="24"/>
                <w:szCs w:val="24"/>
              </w:rPr>
              <w:t>Determination of Total Phenolic Content (TPC)</w:t>
            </w:r>
          </w:p>
        </w:tc>
        <w:tc>
          <w:tcPr>
            <w:tcW w:w="1431" w:type="dxa"/>
          </w:tcPr>
          <w:p w:rsidR="00890452" w:rsidRPr="003472EF" w:rsidRDefault="00B22855" w:rsidP="00815D5F">
            <w:pPr>
              <w:spacing w:after="0" w:line="360" w:lineRule="auto"/>
              <w:jc w:val="center"/>
              <w:rPr>
                <w:rFonts w:ascii="Times New Roman" w:hAnsi="Times New Roman"/>
                <w:bCs/>
                <w:sz w:val="24"/>
                <w:szCs w:val="24"/>
              </w:rPr>
            </w:pPr>
            <w:r>
              <w:rPr>
                <w:rFonts w:ascii="Times New Roman" w:hAnsi="Times New Roman"/>
                <w:bCs/>
                <w:sz w:val="24"/>
                <w:szCs w:val="24"/>
              </w:rPr>
              <w:t>35</w:t>
            </w:r>
          </w:p>
        </w:tc>
      </w:tr>
      <w:tr w:rsidR="00890452" w:rsidRPr="003472EF" w:rsidTr="00F553F0">
        <w:trPr>
          <w:trHeight w:val="396"/>
        </w:trPr>
        <w:tc>
          <w:tcPr>
            <w:tcW w:w="1998" w:type="dxa"/>
          </w:tcPr>
          <w:p w:rsidR="00890452" w:rsidRPr="003472EF" w:rsidRDefault="00890452" w:rsidP="00DD31BA">
            <w:pPr>
              <w:spacing w:after="0" w:line="360" w:lineRule="auto"/>
              <w:jc w:val="right"/>
              <w:rPr>
                <w:rFonts w:ascii="Times New Roman" w:hAnsi="Times New Roman"/>
                <w:bCs/>
                <w:sz w:val="24"/>
                <w:szCs w:val="24"/>
              </w:rPr>
            </w:pPr>
            <w:r w:rsidRPr="003472EF">
              <w:rPr>
                <w:rFonts w:ascii="Times New Roman" w:hAnsi="Times New Roman"/>
                <w:bCs/>
                <w:sz w:val="24"/>
                <w:szCs w:val="24"/>
              </w:rPr>
              <w:t>3.7.15</w:t>
            </w:r>
          </w:p>
        </w:tc>
        <w:tc>
          <w:tcPr>
            <w:tcW w:w="5670" w:type="dxa"/>
          </w:tcPr>
          <w:p w:rsidR="00890452" w:rsidRPr="003472EF" w:rsidRDefault="00890452" w:rsidP="00890452">
            <w:pPr>
              <w:pStyle w:val="Heading4"/>
              <w:tabs>
                <w:tab w:val="left" w:pos="360"/>
              </w:tabs>
              <w:spacing w:before="0" w:line="360" w:lineRule="auto"/>
              <w:ind w:right="576"/>
              <w:jc w:val="both"/>
              <w:rPr>
                <w:rFonts w:ascii="Times New Roman" w:hAnsi="Times New Roman"/>
                <w:b w:val="0"/>
                <w:i w:val="0"/>
                <w:color w:val="auto"/>
                <w:sz w:val="24"/>
                <w:szCs w:val="24"/>
              </w:rPr>
            </w:pPr>
            <w:r w:rsidRPr="003472EF">
              <w:rPr>
                <w:rFonts w:ascii="Times New Roman" w:hAnsi="Times New Roman"/>
                <w:b w:val="0"/>
                <w:i w:val="0"/>
                <w:color w:val="auto"/>
                <w:sz w:val="24"/>
                <w:szCs w:val="24"/>
              </w:rPr>
              <w:t>Determination of Reducing power</w:t>
            </w:r>
          </w:p>
        </w:tc>
        <w:tc>
          <w:tcPr>
            <w:tcW w:w="1431" w:type="dxa"/>
          </w:tcPr>
          <w:p w:rsidR="00890452" w:rsidRPr="003472EF" w:rsidRDefault="00B22855" w:rsidP="00815D5F">
            <w:pPr>
              <w:spacing w:after="0" w:line="360" w:lineRule="auto"/>
              <w:jc w:val="center"/>
              <w:rPr>
                <w:rFonts w:ascii="Times New Roman" w:hAnsi="Times New Roman"/>
                <w:bCs/>
                <w:sz w:val="24"/>
                <w:szCs w:val="24"/>
              </w:rPr>
            </w:pPr>
            <w:r>
              <w:rPr>
                <w:rFonts w:ascii="Times New Roman" w:hAnsi="Times New Roman"/>
                <w:bCs/>
                <w:sz w:val="24"/>
                <w:szCs w:val="24"/>
              </w:rPr>
              <w:t>35</w:t>
            </w:r>
          </w:p>
        </w:tc>
      </w:tr>
      <w:tr w:rsidR="00890452" w:rsidRPr="003472EF" w:rsidTr="00F553F0">
        <w:trPr>
          <w:trHeight w:hRule="exact" w:val="423"/>
        </w:trPr>
        <w:tc>
          <w:tcPr>
            <w:tcW w:w="1998" w:type="dxa"/>
          </w:tcPr>
          <w:p w:rsidR="00890452" w:rsidRPr="003472EF" w:rsidRDefault="00890452" w:rsidP="00B248F5">
            <w:pPr>
              <w:spacing w:after="0" w:line="360" w:lineRule="auto"/>
              <w:jc w:val="right"/>
              <w:rPr>
                <w:rFonts w:ascii="Times New Roman" w:hAnsi="Times New Roman"/>
                <w:bCs/>
                <w:sz w:val="24"/>
                <w:szCs w:val="24"/>
              </w:rPr>
            </w:pPr>
            <w:r w:rsidRPr="003472EF">
              <w:rPr>
                <w:rFonts w:ascii="Times New Roman" w:hAnsi="Times New Roman"/>
                <w:bCs/>
                <w:sz w:val="24"/>
                <w:szCs w:val="24"/>
              </w:rPr>
              <w:t>3.7.16</w:t>
            </w:r>
          </w:p>
        </w:tc>
        <w:tc>
          <w:tcPr>
            <w:tcW w:w="5670" w:type="dxa"/>
          </w:tcPr>
          <w:p w:rsidR="00890452" w:rsidRPr="003472EF" w:rsidRDefault="00890452" w:rsidP="00B248F5">
            <w:pPr>
              <w:spacing w:after="160" w:line="360" w:lineRule="auto"/>
              <w:ind w:right="576"/>
              <w:jc w:val="both"/>
              <w:rPr>
                <w:rFonts w:ascii="Times New Roman" w:hAnsi="Times New Roman"/>
                <w:sz w:val="24"/>
                <w:szCs w:val="24"/>
              </w:rPr>
            </w:pPr>
            <w:r w:rsidRPr="003472EF">
              <w:rPr>
                <w:rFonts w:ascii="Times New Roman" w:hAnsi="Times New Roman"/>
                <w:sz w:val="24"/>
                <w:szCs w:val="24"/>
              </w:rPr>
              <w:t>Determination of Energy Estimation</w:t>
            </w:r>
          </w:p>
        </w:tc>
        <w:tc>
          <w:tcPr>
            <w:tcW w:w="1431" w:type="dxa"/>
          </w:tcPr>
          <w:p w:rsidR="00890452" w:rsidRPr="003472EF" w:rsidRDefault="00B22855" w:rsidP="00815D5F">
            <w:pPr>
              <w:spacing w:after="0" w:line="360" w:lineRule="auto"/>
              <w:jc w:val="center"/>
              <w:rPr>
                <w:rFonts w:ascii="Times New Roman" w:hAnsi="Times New Roman"/>
                <w:bCs/>
                <w:sz w:val="24"/>
                <w:szCs w:val="24"/>
              </w:rPr>
            </w:pPr>
            <w:r>
              <w:rPr>
                <w:rFonts w:ascii="Times New Roman" w:hAnsi="Times New Roman"/>
                <w:bCs/>
                <w:sz w:val="24"/>
                <w:szCs w:val="24"/>
              </w:rPr>
              <w:t>35</w:t>
            </w:r>
          </w:p>
        </w:tc>
      </w:tr>
      <w:tr w:rsidR="00890452" w:rsidRPr="003472EF" w:rsidTr="00F553F0">
        <w:trPr>
          <w:trHeight w:hRule="exact" w:val="360"/>
        </w:trPr>
        <w:tc>
          <w:tcPr>
            <w:tcW w:w="1998" w:type="dxa"/>
          </w:tcPr>
          <w:p w:rsidR="00890452" w:rsidRPr="003472EF" w:rsidRDefault="00890452" w:rsidP="00B248F5">
            <w:pPr>
              <w:spacing w:after="0" w:line="360" w:lineRule="auto"/>
              <w:jc w:val="right"/>
              <w:rPr>
                <w:rFonts w:ascii="Times New Roman" w:hAnsi="Times New Roman"/>
                <w:bCs/>
                <w:sz w:val="24"/>
                <w:szCs w:val="24"/>
              </w:rPr>
            </w:pPr>
            <w:r w:rsidRPr="003472EF">
              <w:rPr>
                <w:rFonts w:ascii="Times New Roman" w:hAnsi="Times New Roman"/>
                <w:bCs/>
                <w:sz w:val="24"/>
                <w:szCs w:val="24"/>
              </w:rPr>
              <w:t>3.8</w:t>
            </w:r>
          </w:p>
        </w:tc>
        <w:tc>
          <w:tcPr>
            <w:tcW w:w="5670" w:type="dxa"/>
          </w:tcPr>
          <w:p w:rsidR="00890452" w:rsidRPr="003472EF" w:rsidRDefault="00A22C19" w:rsidP="00B248F5">
            <w:pPr>
              <w:spacing w:after="160" w:line="360" w:lineRule="auto"/>
              <w:ind w:right="576"/>
              <w:jc w:val="both"/>
              <w:rPr>
                <w:rFonts w:ascii="Times New Roman" w:hAnsi="Times New Roman"/>
                <w:sz w:val="24"/>
                <w:szCs w:val="24"/>
              </w:rPr>
            </w:pPr>
            <w:r>
              <w:rPr>
                <w:rFonts w:ascii="Times New Roman" w:hAnsi="Times New Roman"/>
                <w:sz w:val="24"/>
                <w:szCs w:val="24"/>
              </w:rPr>
              <w:t>Statistical A</w:t>
            </w:r>
            <w:r w:rsidR="00890452" w:rsidRPr="003472EF">
              <w:rPr>
                <w:rFonts w:ascii="Times New Roman" w:hAnsi="Times New Roman"/>
                <w:sz w:val="24"/>
                <w:szCs w:val="24"/>
              </w:rPr>
              <w:t>nalysis</w:t>
            </w:r>
          </w:p>
        </w:tc>
        <w:tc>
          <w:tcPr>
            <w:tcW w:w="1431" w:type="dxa"/>
          </w:tcPr>
          <w:p w:rsidR="00890452" w:rsidRPr="003472EF" w:rsidRDefault="00B22855" w:rsidP="00815D5F">
            <w:pPr>
              <w:spacing w:after="0" w:line="360" w:lineRule="auto"/>
              <w:jc w:val="center"/>
              <w:rPr>
                <w:rFonts w:ascii="Times New Roman" w:hAnsi="Times New Roman"/>
                <w:bCs/>
                <w:sz w:val="24"/>
                <w:szCs w:val="24"/>
              </w:rPr>
            </w:pPr>
            <w:r>
              <w:rPr>
                <w:rFonts w:ascii="Times New Roman" w:hAnsi="Times New Roman"/>
                <w:bCs/>
                <w:sz w:val="24"/>
                <w:szCs w:val="24"/>
              </w:rPr>
              <w:t>35</w:t>
            </w:r>
          </w:p>
        </w:tc>
      </w:tr>
      <w:tr w:rsidR="00890452" w:rsidRPr="003472EF" w:rsidTr="00F553F0">
        <w:trPr>
          <w:trHeight w:hRule="exact" w:val="450"/>
        </w:trPr>
        <w:tc>
          <w:tcPr>
            <w:tcW w:w="1998" w:type="dxa"/>
          </w:tcPr>
          <w:p w:rsidR="00890452" w:rsidRPr="003472EF" w:rsidRDefault="00890452" w:rsidP="00B248F5">
            <w:pPr>
              <w:spacing w:after="0" w:line="360" w:lineRule="auto"/>
              <w:jc w:val="right"/>
              <w:rPr>
                <w:rFonts w:ascii="Times New Roman" w:hAnsi="Times New Roman"/>
                <w:bCs/>
                <w:sz w:val="24"/>
                <w:szCs w:val="24"/>
              </w:rPr>
            </w:pPr>
            <w:r w:rsidRPr="003472EF">
              <w:rPr>
                <w:rFonts w:ascii="Times New Roman" w:eastAsia="Times New Roman" w:hAnsi="Times New Roman"/>
                <w:b/>
                <w:bCs/>
                <w:sz w:val="24"/>
                <w:szCs w:val="24"/>
              </w:rPr>
              <w:t>CHAPTER 4</w:t>
            </w:r>
          </w:p>
        </w:tc>
        <w:tc>
          <w:tcPr>
            <w:tcW w:w="5670" w:type="dxa"/>
          </w:tcPr>
          <w:p w:rsidR="00890452" w:rsidRPr="003472EF" w:rsidRDefault="00890452" w:rsidP="00B248F5">
            <w:pPr>
              <w:spacing w:after="160" w:line="360" w:lineRule="auto"/>
              <w:ind w:right="576"/>
              <w:jc w:val="both"/>
              <w:rPr>
                <w:rFonts w:ascii="Times New Roman" w:hAnsi="Times New Roman"/>
                <w:sz w:val="24"/>
                <w:szCs w:val="24"/>
              </w:rPr>
            </w:pPr>
            <w:r w:rsidRPr="003472EF">
              <w:rPr>
                <w:rFonts w:ascii="Times New Roman" w:eastAsia="Times New Roman" w:hAnsi="Times New Roman"/>
                <w:b/>
                <w:bCs/>
                <w:sz w:val="24"/>
                <w:szCs w:val="24"/>
              </w:rPr>
              <w:t>RESULTS AND DISCUSSION</w:t>
            </w:r>
          </w:p>
        </w:tc>
        <w:tc>
          <w:tcPr>
            <w:tcW w:w="1431" w:type="dxa"/>
          </w:tcPr>
          <w:p w:rsidR="00890452" w:rsidRPr="003472EF" w:rsidRDefault="00B22855" w:rsidP="00924696">
            <w:pPr>
              <w:spacing w:after="0" w:line="360" w:lineRule="auto"/>
              <w:jc w:val="center"/>
              <w:rPr>
                <w:rFonts w:ascii="Times New Roman" w:hAnsi="Times New Roman"/>
                <w:b/>
                <w:bCs/>
                <w:sz w:val="24"/>
                <w:szCs w:val="24"/>
              </w:rPr>
            </w:pPr>
            <w:r>
              <w:rPr>
                <w:rFonts w:ascii="Times New Roman" w:hAnsi="Times New Roman"/>
                <w:b/>
                <w:bCs/>
                <w:sz w:val="24"/>
                <w:szCs w:val="24"/>
              </w:rPr>
              <w:t>36-</w:t>
            </w:r>
            <w:r w:rsidR="00CD2699">
              <w:rPr>
                <w:rFonts w:ascii="Times New Roman" w:hAnsi="Times New Roman"/>
                <w:b/>
                <w:bCs/>
                <w:sz w:val="24"/>
                <w:szCs w:val="24"/>
              </w:rPr>
              <w:t>4</w:t>
            </w:r>
            <w:r w:rsidR="00924696">
              <w:rPr>
                <w:rFonts w:ascii="Times New Roman" w:hAnsi="Times New Roman"/>
                <w:b/>
                <w:bCs/>
                <w:sz w:val="24"/>
                <w:szCs w:val="24"/>
              </w:rPr>
              <w:t>7</w:t>
            </w:r>
          </w:p>
        </w:tc>
      </w:tr>
      <w:tr w:rsidR="00890452" w:rsidRPr="003472EF" w:rsidTr="00F553F0">
        <w:trPr>
          <w:trHeight w:hRule="exact" w:val="360"/>
        </w:trPr>
        <w:tc>
          <w:tcPr>
            <w:tcW w:w="1998" w:type="dxa"/>
          </w:tcPr>
          <w:p w:rsidR="00890452" w:rsidRPr="003472EF" w:rsidRDefault="00890452" w:rsidP="00B248F5">
            <w:pPr>
              <w:spacing w:after="0" w:line="360" w:lineRule="auto"/>
              <w:jc w:val="right"/>
              <w:rPr>
                <w:rFonts w:ascii="Times New Roman" w:hAnsi="Times New Roman"/>
                <w:bCs/>
                <w:sz w:val="24"/>
                <w:szCs w:val="24"/>
              </w:rPr>
            </w:pPr>
            <w:r w:rsidRPr="003472EF">
              <w:rPr>
                <w:rFonts w:ascii="Times New Roman" w:hAnsi="Times New Roman"/>
                <w:bCs/>
                <w:sz w:val="24"/>
                <w:szCs w:val="24"/>
              </w:rPr>
              <w:t>4.1</w:t>
            </w:r>
          </w:p>
        </w:tc>
        <w:tc>
          <w:tcPr>
            <w:tcW w:w="5670" w:type="dxa"/>
          </w:tcPr>
          <w:p w:rsidR="00890452" w:rsidRPr="003472EF" w:rsidRDefault="00890452" w:rsidP="00B248F5">
            <w:pPr>
              <w:spacing w:after="160" w:line="360" w:lineRule="auto"/>
              <w:ind w:right="576"/>
              <w:jc w:val="both"/>
              <w:rPr>
                <w:rFonts w:ascii="Times New Roman" w:hAnsi="Times New Roman"/>
                <w:sz w:val="24"/>
                <w:szCs w:val="24"/>
              </w:rPr>
            </w:pPr>
            <w:r w:rsidRPr="003472EF">
              <w:rPr>
                <w:rFonts w:ascii="Times New Roman" w:hAnsi="Times New Roman"/>
                <w:sz w:val="24"/>
                <w:szCs w:val="24"/>
              </w:rPr>
              <w:t>Physic</w:t>
            </w:r>
            <w:r w:rsidR="00A22C19">
              <w:rPr>
                <w:rFonts w:ascii="Times New Roman" w:hAnsi="Times New Roman"/>
                <w:sz w:val="24"/>
                <w:szCs w:val="24"/>
              </w:rPr>
              <w:t>al Analysis of the of Fig F</w:t>
            </w:r>
            <w:r w:rsidRPr="003472EF">
              <w:rPr>
                <w:rFonts w:ascii="Times New Roman" w:hAnsi="Times New Roman"/>
                <w:sz w:val="24"/>
                <w:szCs w:val="24"/>
              </w:rPr>
              <w:t>ruit</w:t>
            </w:r>
          </w:p>
        </w:tc>
        <w:tc>
          <w:tcPr>
            <w:tcW w:w="1431" w:type="dxa"/>
          </w:tcPr>
          <w:p w:rsidR="00890452" w:rsidRPr="003472EF" w:rsidRDefault="00B22855" w:rsidP="00815D5F">
            <w:pPr>
              <w:spacing w:after="0" w:line="360" w:lineRule="auto"/>
              <w:jc w:val="center"/>
              <w:rPr>
                <w:rFonts w:ascii="Times New Roman" w:hAnsi="Times New Roman"/>
                <w:bCs/>
                <w:sz w:val="24"/>
                <w:szCs w:val="24"/>
              </w:rPr>
            </w:pPr>
            <w:r>
              <w:rPr>
                <w:rFonts w:ascii="Times New Roman" w:hAnsi="Times New Roman"/>
                <w:bCs/>
                <w:sz w:val="24"/>
                <w:szCs w:val="24"/>
              </w:rPr>
              <w:t>36</w:t>
            </w:r>
          </w:p>
        </w:tc>
      </w:tr>
      <w:tr w:rsidR="00890452" w:rsidRPr="003472EF" w:rsidTr="00F553F0">
        <w:trPr>
          <w:trHeight w:hRule="exact" w:val="441"/>
        </w:trPr>
        <w:tc>
          <w:tcPr>
            <w:tcW w:w="1998" w:type="dxa"/>
          </w:tcPr>
          <w:p w:rsidR="00890452" w:rsidRPr="003472EF" w:rsidRDefault="00890452" w:rsidP="00B248F5">
            <w:pPr>
              <w:spacing w:after="0" w:line="360" w:lineRule="auto"/>
              <w:jc w:val="right"/>
              <w:rPr>
                <w:rFonts w:ascii="Times New Roman" w:hAnsi="Times New Roman"/>
                <w:bCs/>
                <w:sz w:val="24"/>
                <w:szCs w:val="24"/>
              </w:rPr>
            </w:pPr>
            <w:r w:rsidRPr="003472EF">
              <w:rPr>
                <w:rFonts w:ascii="Times New Roman" w:hAnsi="Times New Roman"/>
                <w:bCs/>
                <w:sz w:val="24"/>
                <w:szCs w:val="24"/>
              </w:rPr>
              <w:t>4.2</w:t>
            </w:r>
          </w:p>
        </w:tc>
        <w:tc>
          <w:tcPr>
            <w:tcW w:w="5670" w:type="dxa"/>
          </w:tcPr>
          <w:p w:rsidR="00890452" w:rsidRPr="003472EF" w:rsidRDefault="00A22C19" w:rsidP="00B248F5">
            <w:pPr>
              <w:spacing w:after="160" w:line="360" w:lineRule="auto"/>
              <w:ind w:right="576"/>
              <w:jc w:val="both"/>
              <w:rPr>
                <w:rFonts w:ascii="Times New Roman" w:hAnsi="Times New Roman"/>
                <w:sz w:val="24"/>
                <w:szCs w:val="24"/>
              </w:rPr>
            </w:pPr>
            <w:r>
              <w:rPr>
                <w:rFonts w:ascii="Times New Roman" w:hAnsi="Times New Roman"/>
                <w:sz w:val="24"/>
                <w:szCs w:val="24"/>
              </w:rPr>
              <w:t>Weight of F</w:t>
            </w:r>
            <w:r w:rsidR="00890452" w:rsidRPr="003472EF">
              <w:rPr>
                <w:rFonts w:ascii="Times New Roman" w:hAnsi="Times New Roman"/>
                <w:sz w:val="24"/>
                <w:szCs w:val="24"/>
              </w:rPr>
              <w:t>ruit</w:t>
            </w:r>
          </w:p>
        </w:tc>
        <w:tc>
          <w:tcPr>
            <w:tcW w:w="1431" w:type="dxa"/>
          </w:tcPr>
          <w:p w:rsidR="00890452" w:rsidRPr="003472EF" w:rsidRDefault="00B22855" w:rsidP="00815D5F">
            <w:pPr>
              <w:spacing w:after="0" w:line="360" w:lineRule="auto"/>
              <w:jc w:val="center"/>
              <w:rPr>
                <w:rFonts w:ascii="Times New Roman" w:hAnsi="Times New Roman"/>
                <w:bCs/>
                <w:sz w:val="24"/>
                <w:szCs w:val="24"/>
              </w:rPr>
            </w:pPr>
            <w:r>
              <w:rPr>
                <w:rFonts w:ascii="Times New Roman" w:hAnsi="Times New Roman"/>
                <w:bCs/>
                <w:sz w:val="24"/>
                <w:szCs w:val="24"/>
              </w:rPr>
              <w:t>36</w:t>
            </w:r>
          </w:p>
        </w:tc>
      </w:tr>
      <w:tr w:rsidR="00890452" w:rsidRPr="003472EF" w:rsidTr="00F553F0">
        <w:tc>
          <w:tcPr>
            <w:tcW w:w="1998" w:type="dxa"/>
            <w:tcBorders>
              <w:bottom w:val="single" w:sz="4" w:space="0" w:color="auto"/>
            </w:tcBorders>
          </w:tcPr>
          <w:p w:rsidR="00890452" w:rsidRPr="003472EF" w:rsidRDefault="00890452" w:rsidP="00DD31BA">
            <w:pPr>
              <w:spacing w:after="0" w:line="360" w:lineRule="auto"/>
              <w:jc w:val="right"/>
              <w:rPr>
                <w:rFonts w:ascii="Times New Roman" w:hAnsi="Times New Roman"/>
                <w:bCs/>
                <w:sz w:val="24"/>
                <w:szCs w:val="24"/>
              </w:rPr>
            </w:pPr>
            <w:r w:rsidRPr="003472EF">
              <w:rPr>
                <w:rFonts w:ascii="Times New Roman" w:hAnsi="Times New Roman"/>
                <w:bCs/>
                <w:sz w:val="24"/>
                <w:szCs w:val="24"/>
              </w:rPr>
              <w:t>4.3</w:t>
            </w:r>
          </w:p>
        </w:tc>
        <w:tc>
          <w:tcPr>
            <w:tcW w:w="5670" w:type="dxa"/>
            <w:tcBorders>
              <w:bottom w:val="single" w:sz="4" w:space="0" w:color="auto"/>
            </w:tcBorders>
          </w:tcPr>
          <w:p w:rsidR="00890452" w:rsidRPr="003472EF" w:rsidRDefault="00890452" w:rsidP="00DD31BA">
            <w:pPr>
              <w:spacing w:after="0" w:line="360" w:lineRule="auto"/>
              <w:rPr>
                <w:rFonts w:ascii="Times New Roman" w:hAnsi="Times New Roman"/>
                <w:bCs/>
                <w:sz w:val="24"/>
                <w:szCs w:val="24"/>
              </w:rPr>
            </w:pPr>
            <w:r w:rsidRPr="003472EF">
              <w:rPr>
                <w:rFonts w:ascii="Times New Roman" w:hAnsi="Times New Roman"/>
                <w:sz w:val="24"/>
                <w:szCs w:val="24"/>
              </w:rPr>
              <w:t>Moisture</w:t>
            </w:r>
          </w:p>
        </w:tc>
        <w:tc>
          <w:tcPr>
            <w:tcW w:w="1431" w:type="dxa"/>
            <w:tcBorders>
              <w:bottom w:val="single" w:sz="4" w:space="0" w:color="auto"/>
            </w:tcBorders>
          </w:tcPr>
          <w:p w:rsidR="00890452" w:rsidRPr="003472EF" w:rsidRDefault="00B22855" w:rsidP="001D73B6">
            <w:pPr>
              <w:spacing w:after="0" w:line="360" w:lineRule="auto"/>
              <w:jc w:val="center"/>
              <w:rPr>
                <w:rFonts w:ascii="Times New Roman" w:hAnsi="Times New Roman"/>
                <w:bCs/>
                <w:sz w:val="24"/>
                <w:szCs w:val="24"/>
              </w:rPr>
            </w:pPr>
            <w:r>
              <w:rPr>
                <w:rFonts w:ascii="Times New Roman" w:hAnsi="Times New Roman"/>
                <w:bCs/>
                <w:sz w:val="24"/>
                <w:szCs w:val="24"/>
              </w:rPr>
              <w:t>3</w:t>
            </w:r>
            <w:r w:rsidR="001D73B6">
              <w:rPr>
                <w:rFonts w:ascii="Times New Roman" w:hAnsi="Times New Roman"/>
                <w:bCs/>
                <w:sz w:val="24"/>
                <w:szCs w:val="24"/>
              </w:rPr>
              <w:t>7</w:t>
            </w:r>
          </w:p>
        </w:tc>
      </w:tr>
    </w:tbl>
    <w:p w:rsidR="008C4502" w:rsidRPr="003472EF" w:rsidRDefault="008C4502" w:rsidP="00600A78">
      <w:pPr>
        <w:spacing w:line="360" w:lineRule="auto"/>
        <w:rPr>
          <w:rFonts w:ascii="Times New Roman" w:eastAsia="Cambria" w:hAnsi="Times New Roman"/>
          <w:sz w:val="24"/>
          <w:szCs w:val="24"/>
        </w:rPr>
      </w:pPr>
    </w:p>
    <w:p w:rsidR="00754070" w:rsidRPr="003472EF" w:rsidRDefault="00754070" w:rsidP="00754070">
      <w:pPr>
        <w:spacing w:line="360" w:lineRule="auto"/>
        <w:jc w:val="center"/>
        <w:rPr>
          <w:rFonts w:ascii="Times New Roman" w:eastAsia="Cambria" w:hAnsi="Times New Roman"/>
          <w:b/>
          <w:sz w:val="24"/>
          <w:szCs w:val="24"/>
        </w:rPr>
      </w:pPr>
      <w:r w:rsidRPr="003472EF">
        <w:rPr>
          <w:rFonts w:ascii="Times New Roman" w:eastAsia="Cambria" w:hAnsi="Times New Roman"/>
          <w:b/>
          <w:sz w:val="24"/>
          <w:szCs w:val="24"/>
        </w:rPr>
        <w:lastRenderedPageBreak/>
        <w:t>CONTENTS (Contd.)</w:t>
      </w:r>
    </w:p>
    <w:p w:rsidR="008C4502" w:rsidRPr="003472EF" w:rsidRDefault="008C4502" w:rsidP="00FA0DAD">
      <w:pPr>
        <w:spacing w:after="0" w:line="360" w:lineRule="auto"/>
        <w:rPr>
          <w:rFonts w:ascii="Times New Roman" w:hAnsi="Times New Roman"/>
          <w:b/>
          <w:bCs/>
          <w:sz w:val="8"/>
          <w:szCs w:val="24"/>
        </w:rPr>
      </w:pPr>
    </w:p>
    <w:tbl>
      <w:tblPr>
        <w:tblW w:w="9027" w:type="dxa"/>
        <w:jc w:val="center"/>
        <w:tblLook w:val="04A0"/>
      </w:tblPr>
      <w:tblGrid>
        <w:gridCol w:w="1619"/>
        <w:gridCol w:w="5760"/>
        <w:gridCol w:w="1648"/>
      </w:tblGrid>
      <w:tr w:rsidR="00754070" w:rsidRPr="003472EF" w:rsidTr="00E51A8F">
        <w:trPr>
          <w:jc w:val="center"/>
        </w:trPr>
        <w:tc>
          <w:tcPr>
            <w:tcW w:w="1619" w:type="dxa"/>
            <w:tcBorders>
              <w:top w:val="single" w:sz="4" w:space="0" w:color="auto"/>
              <w:bottom w:val="single" w:sz="4" w:space="0" w:color="auto"/>
            </w:tcBorders>
            <w:shd w:val="clear" w:color="auto" w:fill="auto"/>
          </w:tcPr>
          <w:p w:rsidR="00754070" w:rsidRPr="00E51A8F" w:rsidRDefault="00754070" w:rsidP="00E51A8F">
            <w:pPr>
              <w:spacing w:line="360" w:lineRule="auto"/>
              <w:jc w:val="center"/>
              <w:rPr>
                <w:rFonts w:ascii="Times New Roman" w:hAnsi="Times New Roman"/>
                <w:b/>
                <w:color w:val="000000"/>
                <w:sz w:val="24"/>
                <w:szCs w:val="24"/>
              </w:rPr>
            </w:pPr>
            <w:r w:rsidRPr="00E51A8F">
              <w:rPr>
                <w:rFonts w:ascii="Times New Roman" w:eastAsia="Cambria" w:hAnsi="Times New Roman"/>
                <w:b/>
                <w:color w:val="000000"/>
                <w:sz w:val="24"/>
                <w:szCs w:val="24"/>
              </w:rPr>
              <w:t>CHAPTER</w:t>
            </w:r>
          </w:p>
        </w:tc>
        <w:tc>
          <w:tcPr>
            <w:tcW w:w="5760" w:type="dxa"/>
            <w:tcBorders>
              <w:top w:val="single" w:sz="4" w:space="0" w:color="auto"/>
              <w:bottom w:val="single" w:sz="4" w:space="0" w:color="auto"/>
            </w:tcBorders>
            <w:shd w:val="clear" w:color="auto" w:fill="auto"/>
          </w:tcPr>
          <w:p w:rsidR="00754070" w:rsidRPr="00E51A8F" w:rsidRDefault="00754070" w:rsidP="00E51A8F">
            <w:pPr>
              <w:spacing w:line="360" w:lineRule="auto"/>
              <w:jc w:val="center"/>
              <w:rPr>
                <w:rFonts w:ascii="Times New Roman" w:hAnsi="Times New Roman"/>
                <w:b/>
                <w:color w:val="000000"/>
                <w:sz w:val="24"/>
                <w:szCs w:val="24"/>
              </w:rPr>
            </w:pPr>
            <w:r w:rsidRPr="00E51A8F">
              <w:rPr>
                <w:rFonts w:ascii="Times New Roman" w:eastAsia="Cambria" w:hAnsi="Times New Roman"/>
                <w:b/>
                <w:color w:val="000000"/>
                <w:sz w:val="24"/>
                <w:szCs w:val="24"/>
              </w:rPr>
              <w:t>TITLE</w:t>
            </w:r>
          </w:p>
        </w:tc>
        <w:tc>
          <w:tcPr>
            <w:tcW w:w="1648" w:type="dxa"/>
            <w:tcBorders>
              <w:top w:val="single" w:sz="4" w:space="0" w:color="auto"/>
              <w:bottom w:val="single" w:sz="4" w:space="0" w:color="auto"/>
            </w:tcBorders>
            <w:shd w:val="clear" w:color="auto" w:fill="auto"/>
          </w:tcPr>
          <w:p w:rsidR="00754070" w:rsidRPr="00E51A8F" w:rsidRDefault="00754070" w:rsidP="00E51A8F">
            <w:pPr>
              <w:spacing w:line="360" w:lineRule="auto"/>
              <w:jc w:val="center"/>
              <w:rPr>
                <w:rFonts w:ascii="Times New Roman" w:hAnsi="Times New Roman"/>
                <w:b/>
                <w:color w:val="000000"/>
                <w:sz w:val="24"/>
                <w:szCs w:val="24"/>
              </w:rPr>
            </w:pPr>
            <w:r w:rsidRPr="00E51A8F">
              <w:rPr>
                <w:rFonts w:ascii="Times New Roman" w:eastAsia="Cambria" w:hAnsi="Times New Roman"/>
                <w:b/>
                <w:color w:val="000000"/>
                <w:sz w:val="24"/>
                <w:szCs w:val="24"/>
              </w:rPr>
              <w:t>PAGE NO.</w:t>
            </w:r>
          </w:p>
        </w:tc>
      </w:tr>
      <w:tr w:rsidR="00754070" w:rsidRPr="003472EF" w:rsidTr="00E51A8F">
        <w:trPr>
          <w:jc w:val="center"/>
        </w:trPr>
        <w:tc>
          <w:tcPr>
            <w:tcW w:w="1619" w:type="dxa"/>
            <w:tcBorders>
              <w:top w:val="single" w:sz="4" w:space="0" w:color="auto"/>
            </w:tcBorders>
            <w:shd w:val="clear" w:color="auto" w:fill="auto"/>
          </w:tcPr>
          <w:p w:rsidR="00754070" w:rsidRPr="00E51A8F" w:rsidRDefault="00754070" w:rsidP="00E51A8F">
            <w:pPr>
              <w:spacing w:after="0" w:line="360" w:lineRule="auto"/>
              <w:jc w:val="right"/>
              <w:rPr>
                <w:rFonts w:ascii="Times New Roman" w:hAnsi="Times New Roman"/>
                <w:bCs/>
                <w:color w:val="000000"/>
                <w:sz w:val="24"/>
                <w:szCs w:val="24"/>
              </w:rPr>
            </w:pPr>
            <w:r w:rsidRPr="00E51A8F">
              <w:rPr>
                <w:rFonts w:ascii="Times New Roman" w:hAnsi="Times New Roman"/>
                <w:bCs/>
                <w:color w:val="000000"/>
                <w:sz w:val="24"/>
                <w:szCs w:val="24"/>
              </w:rPr>
              <w:t>4.4</w:t>
            </w:r>
          </w:p>
        </w:tc>
        <w:tc>
          <w:tcPr>
            <w:tcW w:w="5760" w:type="dxa"/>
            <w:tcBorders>
              <w:top w:val="single" w:sz="4" w:space="0" w:color="auto"/>
            </w:tcBorders>
            <w:shd w:val="clear" w:color="auto" w:fill="auto"/>
          </w:tcPr>
          <w:p w:rsidR="00754070" w:rsidRPr="00E51A8F" w:rsidRDefault="00754070" w:rsidP="00E51A8F">
            <w:pPr>
              <w:tabs>
                <w:tab w:val="left" w:pos="1855"/>
              </w:tabs>
              <w:spacing w:after="0" w:line="360" w:lineRule="auto"/>
              <w:ind w:right="576"/>
              <w:jc w:val="both"/>
              <w:rPr>
                <w:rFonts w:ascii="Times New Roman" w:hAnsi="Times New Roman"/>
                <w:color w:val="000000"/>
                <w:sz w:val="24"/>
                <w:szCs w:val="24"/>
              </w:rPr>
            </w:pPr>
            <w:r w:rsidRPr="00E51A8F">
              <w:rPr>
                <w:rFonts w:ascii="Times New Roman" w:hAnsi="Times New Roman"/>
                <w:color w:val="000000"/>
                <w:sz w:val="24"/>
                <w:szCs w:val="24"/>
              </w:rPr>
              <w:t>Ash</w:t>
            </w:r>
          </w:p>
        </w:tc>
        <w:tc>
          <w:tcPr>
            <w:tcW w:w="1648" w:type="dxa"/>
            <w:tcBorders>
              <w:top w:val="single" w:sz="4" w:space="0" w:color="auto"/>
            </w:tcBorders>
            <w:shd w:val="clear" w:color="auto" w:fill="auto"/>
          </w:tcPr>
          <w:p w:rsidR="00754070" w:rsidRPr="00E51A8F" w:rsidRDefault="00D64C40" w:rsidP="00E51A8F">
            <w:pPr>
              <w:tabs>
                <w:tab w:val="left" w:pos="1855"/>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37</w:t>
            </w:r>
          </w:p>
        </w:tc>
      </w:tr>
      <w:tr w:rsidR="00754070" w:rsidRPr="003472EF" w:rsidTr="00E51A8F">
        <w:trPr>
          <w:jc w:val="center"/>
        </w:trPr>
        <w:tc>
          <w:tcPr>
            <w:tcW w:w="1619" w:type="dxa"/>
            <w:shd w:val="clear" w:color="auto" w:fill="auto"/>
          </w:tcPr>
          <w:p w:rsidR="00754070" w:rsidRPr="00E51A8F" w:rsidRDefault="00754070" w:rsidP="00E51A8F">
            <w:pPr>
              <w:spacing w:after="0" w:line="360" w:lineRule="auto"/>
              <w:jc w:val="right"/>
              <w:rPr>
                <w:rFonts w:ascii="Times New Roman" w:hAnsi="Times New Roman"/>
                <w:bCs/>
                <w:color w:val="000000"/>
                <w:sz w:val="24"/>
                <w:szCs w:val="24"/>
              </w:rPr>
            </w:pPr>
            <w:r w:rsidRPr="00E51A8F">
              <w:rPr>
                <w:rFonts w:ascii="Times New Roman" w:hAnsi="Times New Roman"/>
                <w:bCs/>
                <w:color w:val="000000"/>
                <w:sz w:val="24"/>
                <w:szCs w:val="24"/>
              </w:rPr>
              <w:t>4.5</w:t>
            </w:r>
          </w:p>
        </w:tc>
        <w:tc>
          <w:tcPr>
            <w:tcW w:w="5760" w:type="dxa"/>
            <w:shd w:val="clear" w:color="auto" w:fill="auto"/>
          </w:tcPr>
          <w:p w:rsidR="00754070" w:rsidRPr="00E51A8F" w:rsidRDefault="00754070" w:rsidP="00E51A8F">
            <w:pPr>
              <w:spacing w:after="0" w:line="360" w:lineRule="auto"/>
              <w:rPr>
                <w:rFonts w:ascii="Times New Roman" w:hAnsi="Times New Roman"/>
                <w:bCs/>
                <w:color w:val="000000"/>
                <w:sz w:val="24"/>
                <w:szCs w:val="24"/>
              </w:rPr>
            </w:pPr>
            <w:r w:rsidRPr="00E51A8F">
              <w:rPr>
                <w:rFonts w:ascii="Times New Roman" w:hAnsi="Times New Roman"/>
                <w:color w:val="000000"/>
                <w:sz w:val="24"/>
                <w:szCs w:val="24"/>
              </w:rPr>
              <w:t>Fat</w:t>
            </w:r>
          </w:p>
        </w:tc>
        <w:tc>
          <w:tcPr>
            <w:tcW w:w="1648" w:type="dxa"/>
            <w:shd w:val="clear" w:color="auto" w:fill="auto"/>
          </w:tcPr>
          <w:p w:rsidR="00754070" w:rsidRPr="00E51A8F" w:rsidRDefault="00D64C40" w:rsidP="00E51A8F">
            <w:pPr>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38</w:t>
            </w:r>
          </w:p>
        </w:tc>
      </w:tr>
      <w:tr w:rsidR="00754070" w:rsidRPr="003472EF" w:rsidTr="00E51A8F">
        <w:trPr>
          <w:jc w:val="center"/>
        </w:trPr>
        <w:tc>
          <w:tcPr>
            <w:tcW w:w="1619" w:type="dxa"/>
            <w:shd w:val="clear" w:color="auto" w:fill="auto"/>
          </w:tcPr>
          <w:p w:rsidR="00754070" w:rsidRPr="00E51A8F" w:rsidRDefault="00754070" w:rsidP="00E51A8F">
            <w:pPr>
              <w:spacing w:after="0" w:line="360" w:lineRule="auto"/>
              <w:jc w:val="right"/>
              <w:rPr>
                <w:rFonts w:ascii="Times New Roman" w:eastAsia="Times New Roman" w:hAnsi="Times New Roman"/>
                <w:bCs/>
                <w:color w:val="000000"/>
                <w:sz w:val="24"/>
                <w:szCs w:val="24"/>
              </w:rPr>
            </w:pPr>
            <w:r w:rsidRPr="00E51A8F">
              <w:rPr>
                <w:rFonts w:ascii="Times New Roman" w:eastAsia="Times New Roman" w:hAnsi="Times New Roman"/>
                <w:bCs/>
                <w:color w:val="000000"/>
                <w:sz w:val="24"/>
                <w:szCs w:val="24"/>
              </w:rPr>
              <w:t>4.6</w:t>
            </w:r>
          </w:p>
        </w:tc>
        <w:tc>
          <w:tcPr>
            <w:tcW w:w="5760" w:type="dxa"/>
            <w:shd w:val="clear" w:color="auto" w:fill="auto"/>
          </w:tcPr>
          <w:p w:rsidR="00754070" w:rsidRPr="00E51A8F" w:rsidRDefault="00754070" w:rsidP="00E51A8F">
            <w:pPr>
              <w:spacing w:after="0" w:line="360" w:lineRule="auto"/>
              <w:rPr>
                <w:rFonts w:ascii="Times New Roman" w:hAnsi="Times New Roman"/>
                <w:color w:val="000000"/>
                <w:sz w:val="24"/>
                <w:szCs w:val="24"/>
              </w:rPr>
            </w:pPr>
            <w:r w:rsidRPr="00E51A8F">
              <w:rPr>
                <w:rFonts w:ascii="Times New Roman" w:hAnsi="Times New Roman"/>
                <w:color w:val="000000"/>
                <w:sz w:val="24"/>
                <w:szCs w:val="24"/>
              </w:rPr>
              <w:t>Protein</w:t>
            </w:r>
          </w:p>
        </w:tc>
        <w:tc>
          <w:tcPr>
            <w:tcW w:w="1648" w:type="dxa"/>
            <w:shd w:val="clear" w:color="auto" w:fill="auto"/>
          </w:tcPr>
          <w:p w:rsidR="00754070" w:rsidRPr="00E51A8F" w:rsidRDefault="00D64C40" w:rsidP="00E51A8F">
            <w:pPr>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38</w:t>
            </w:r>
          </w:p>
        </w:tc>
      </w:tr>
      <w:tr w:rsidR="00754070" w:rsidRPr="003472EF" w:rsidTr="00E51A8F">
        <w:trPr>
          <w:jc w:val="center"/>
        </w:trPr>
        <w:tc>
          <w:tcPr>
            <w:tcW w:w="1619" w:type="dxa"/>
            <w:shd w:val="clear" w:color="auto" w:fill="auto"/>
          </w:tcPr>
          <w:p w:rsidR="00754070" w:rsidRPr="00E51A8F" w:rsidRDefault="00754070" w:rsidP="00E51A8F">
            <w:pPr>
              <w:spacing w:after="0" w:line="360" w:lineRule="auto"/>
              <w:jc w:val="right"/>
              <w:rPr>
                <w:rFonts w:ascii="Times New Roman" w:hAnsi="Times New Roman"/>
                <w:bCs/>
                <w:color w:val="000000"/>
                <w:sz w:val="24"/>
                <w:szCs w:val="24"/>
              </w:rPr>
            </w:pPr>
            <w:r w:rsidRPr="00E51A8F">
              <w:rPr>
                <w:rFonts w:ascii="Times New Roman" w:hAnsi="Times New Roman"/>
                <w:bCs/>
                <w:color w:val="000000"/>
                <w:sz w:val="24"/>
                <w:szCs w:val="24"/>
              </w:rPr>
              <w:t>4.7</w:t>
            </w:r>
          </w:p>
        </w:tc>
        <w:tc>
          <w:tcPr>
            <w:tcW w:w="5760" w:type="dxa"/>
            <w:shd w:val="clear" w:color="auto" w:fill="auto"/>
          </w:tcPr>
          <w:p w:rsidR="00754070" w:rsidRPr="00E51A8F" w:rsidRDefault="00754070" w:rsidP="00E51A8F">
            <w:pPr>
              <w:spacing w:after="0" w:line="360" w:lineRule="auto"/>
              <w:rPr>
                <w:rFonts w:ascii="Times New Roman" w:eastAsia="Cambria" w:hAnsi="Times New Roman"/>
                <w:bCs/>
                <w:color w:val="000000"/>
                <w:sz w:val="24"/>
                <w:szCs w:val="24"/>
              </w:rPr>
            </w:pPr>
            <w:r w:rsidRPr="00E51A8F">
              <w:rPr>
                <w:rFonts w:ascii="Times New Roman" w:hAnsi="Times New Roman"/>
                <w:color w:val="000000"/>
                <w:sz w:val="24"/>
                <w:szCs w:val="24"/>
              </w:rPr>
              <w:t>Fiber</w:t>
            </w:r>
          </w:p>
        </w:tc>
        <w:tc>
          <w:tcPr>
            <w:tcW w:w="1648" w:type="dxa"/>
            <w:shd w:val="clear" w:color="auto" w:fill="auto"/>
          </w:tcPr>
          <w:p w:rsidR="00754070" w:rsidRPr="00E51A8F" w:rsidRDefault="00D64C40" w:rsidP="00E51A8F">
            <w:pPr>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39</w:t>
            </w:r>
          </w:p>
        </w:tc>
      </w:tr>
      <w:tr w:rsidR="00754070" w:rsidRPr="003472EF" w:rsidTr="00E51A8F">
        <w:trPr>
          <w:jc w:val="center"/>
        </w:trPr>
        <w:tc>
          <w:tcPr>
            <w:tcW w:w="1619" w:type="dxa"/>
            <w:shd w:val="clear" w:color="auto" w:fill="auto"/>
          </w:tcPr>
          <w:p w:rsidR="00754070" w:rsidRPr="00E51A8F" w:rsidRDefault="00754070" w:rsidP="00E51A8F">
            <w:pPr>
              <w:spacing w:after="0" w:line="360" w:lineRule="auto"/>
              <w:jc w:val="right"/>
              <w:rPr>
                <w:rFonts w:ascii="Times New Roman" w:eastAsia="Cambria" w:hAnsi="Times New Roman"/>
                <w:bCs/>
                <w:color w:val="000000"/>
                <w:sz w:val="24"/>
                <w:szCs w:val="24"/>
              </w:rPr>
            </w:pPr>
            <w:r w:rsidRPr="00E51A8F">
              <w:rPr>
                <w:rFonts w:ascii="Times New Roman" w:eastAsia="Cambria" w:hAnsi="Times New Roman"/>
                <w:bCs/>
                <w:color w:val="000000"/>
                <w:sz w:val="24"/>
                <w:szCs w:val="24"/>
              </w:rPr>
              <w:t>4.8</w:t>
            </w:r>
          </w:p>
        </w:tc>
        <w:tc>
          <w:tcPr>
            <w:tcW w:w="5760" w:type="dxa"/>
            <w:shd w:val="clear" w:color="auto" w:fill="auto"/>
          </w:tcPr>
          <w:p w:rsidR="00754070" w:rsidRPr="00E51A8F" w:rsidRDefault="00754070" w:rsidP="00E51A8F">
            <w:pPr>
              <w:spacing w:after="0" w:line="360" w:lineRule="auto"/>
              <w:rPr>
                <w:rFonts w:ascii="Times New Roman" w:hAnsi="Times New Roman"/>
                <w:color w:val="000000"/>
                <w:sz w:val="24"/>
                <w:szCs w:val="24"/>
              </w:rPr>
            </w:pPr>
            <w:r w:rsidRPr="00E51A8F">
              <w:rPr>
                <w:rFonts w:ascii="Times New Roman" w:hAnsi="Times New Roman"/>
                <w:color w:val="000000"/>
                <w:sz w:val="24"/>
                <w:szCs w:val="24"/>
              </w:rPr>
              <w:t>Vitamin C</w:t>
            </w:r>
          </w:p>
        </w:tc>
        <w:tc>
          <w:tcPr>
            <w:tcW w:w="1648" w:type="dxa"/>
            <w:shd w:val="clear" w:color="auto" w:fill="auto"/>
          </w:tcPr>
          <w:p w:rsidR="00754070" w:rsidRPr="00E51A8F" w:rsidRDefault="00C00861" w:rsidP="00E51A8F">
            <w:pPr>
              <w:spacing w:after="0" w:line="360" w:lineRule="auto"/>
              <w:jc w:val="center"/>
              <w:rPr>
                <w:rFonts w:ascii="Times New Roman" w:hAnsi="Times New Roman"/>
                <w:color w:val="000000"/>
                <w:sz w:val="24"/>
                <w:szCs w:val="24"/>
              </w:rPr>
            </w:pPr>
            <w:r>
              <w:rPr>
                <w:rFonts w:ascii="Times New Roman" w:hAnsi="Times New Roman"/>
                <w:color w:val="000000"/>
                <w:sz w:val="24"/>
                <w:szCs w:val="24"/>
              </w:rPr>
              <w:t>40</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4.9</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Acidity</w:t>
            </w:r>
          </w:p>
        </w:tc>
        <w:tc>
          <w:tcPr>
            <w:tcW w:w="1648" w:type="dxa"/>
            <w:shd w:val="clear" w:color="auto" w:fill="auto"/>
          </w:tcPr>
          <w:p w:rsidR="00754070" w:rsidRPr="00E51A8F" w:rsidRDefault="00D64C40" w:rsidP="00E51A8F">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40</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4.10</w:t>
            </w:r>
          </w:p>
        </w:tc>
        <w:tc>
          <w:tcPr>
            <w:tcW w:w="5760" w:type="dxa"/>
            <w:shd w:val="clear" w:color="auto" w:fill="auto"/>
          </w:tcPr>
          <w:p w:rsidR="00754070" w:rsidRPr="00E51A8F" w:rsidRDefault="00A22C19" w:rsidP="00E51A8F">
            <w:pPr>
              <w:tabs>
                <w:tab w:val="left" w:pos="1855"/>
              </w:tabs>
              <w:spacing w:after="0" w:line="360" w:lineRule="auto"/>
              <w:ind w:right="576"/>
              <w:jc w:val="both"/>
              <w:rPr>
                <w:rFonts w:ascii="Times New Roman" w:hAnsi="Times New Roman"/>
                <w:color w:val="000000"/>
                <w:sz w:val="24"/>
                <w:szCs w:val="24"/>
              </w:rPr>
            </w:pPr>
            <w:r w:rsidRPr="00E51A8F">
              <w:rPr>
                <w:rFonts w:ascii="Times New Roman" w:hAnsi="Times New Roman"/>
                <w:color w:val="000000"/>
                <w:sz w:val="24"/>
                <w:szCs w:val="24"/>
              </w:rPr>
              <w:t>Reducing S</w:t>
            </w:r>
            <w:r w:rsidR="00754070" w:rsidRPr="00E51A8F">
              <w:rPr>
                <w:rFonts w:ascii="Times New Roman" w:hAnsi="Times New Roman"/>
                <w:color w:val="000000"/>
                <w:sz w:val="24"/>
                <w:szCs w:val="24"/>
              </w:rPr>
              <w:t>ugar</w:t>
            </w:r>
          </w:p>
        </w:tc>
        <w:tc>
          <w:tcPr>
            <w:tcW w:w="1648" w:type="dxa"/>
            <w:shd w:val="clear" w:color="auto" w:fill="auto"/>
          </w:tcPr>
          <w:p w:rsidR="00754070" w:rsidRPr="00E51A8F" w:rsidRDefault="00D64C40" w:rsidP="00E51A8F">
            <w:pPr>
              <w:tabs>
                <w:tab w:val="left" w:pos="1855"/>
              </w:tabs>
              <w:spacing w:after="0" w:line="360" w:lineRule="auto"/>
              <w:ind w:right="-80"/>
              <w:jc w:val="center"/>
              <w:rPr>
                <w:rFonts w:ascii="Times New Roman" w:hAnsi="Times New Roman"/>
                <w:color w:val="000000"/>
                <w:sz w:val="24"/>
                <w:szCs w:val="24"/>
              </w:rPr>
            </w:pPr>
            <w:r w:rsidRPr="00E51A8F">
              <w:rPr>
                <w:rFonts w:ascii="Times New Roman" w:hAnsi="Times New Roman"/>
                <w:color w:val="000000"/>
                <w:sz w:val="24"/>
                <w:szCs w:val="24"/>
              </w:rPr>
              <w:t>41</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4.11</w:t>
            </w:r>
          </w:p>
        </w:tc>
        <w:tc>
          <w:tcPr>
            <w:tcW w:w="5760" w:type="dxa"/>
            <w:shd w:val="clear" w:color="auto" w:fill="auto"/>
          </w:tcPr>
          <w:p w:rsidR="00754070" w:rsidRPr="00E51A8F" w:rsidRDefault="00A22C19"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Non-reducing S</w:t>
            </w:r>
            <w:r w:rsidR="00754070" w:rsidRPr="00E51A8F">
              <w:rPr>
                <w:rFonts w:ascii="Times New Roman" w:hAnsi="Times New Roman"/>
                <w:color w:val="000000"/>
                <w:sz w:val="24"/>
                <w:szCs w:val="24"/>
              </w:rPr>
              <w:t>ugar</w:t>
            </w:r>
          </w:p>
        </w:tc>
        <w:tc>
          <w:tcPr>
            <w:tcW w:w="1648" w:type="dxa"/>
            <w:shd w:val="clear" w:color="auto" w:fill="auto"/>
          </w:tcPr>
          <w:p w:rsidR="00754070" w:rsidRPr="00E51A8F" w:rsidRDefault="00D64C40" w:rsidP="00E51A8F">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41</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bCs/>
                <w:color w:val="000000"/>
                <w:sz w:val="24"/>
                <w:szCs w:val="24"/>
              </w:rPr>
            </w:pPr>
            <w:r w:rsidRPr="00E51A8F">
              <w:rPr>
                <w:rFonts w:ascii="Times New Roman" w:hAnsi="Times New Roman"/>
                <w:bCs/>
                <w:color w:val="000000"/>
                <w:sz w:val="24"/>
                <w:szCs w:val="24"/>
              </w:rPr>
              <w:t>4.12</w:t>
            </w:r>
          </w:p>
        </w:tc>
        <w:tc>
          <w:tcPr>
            <w:tcW w:w="5760" w:type="dxa"/>
            <w:shd w:val="clear" w:color="auto" w:fill="auto"/>
          </w:tcPr>
          <w:p w:rsidR="00754070" w:rsidRPr="00E51A8F" w:rsidRDefault="00A22C19" w:rsidP="00E51A8F">
            <w:pPr>
              <w:tabs>
                <w:tab w:val="left" w:pos="990"/>
              </w:tabs>
              <w:spacing w:after="0" w:line="360" w:lineRule="auto"/>
              <w:rPr>
                <w:rFonts w:ascii="Times New Roman" w:hAnsi="Times New Roman"/>
                <w:bCs/>
                <w:color w:val="000000"/>
                <w:sz w:val="24"/>
                <w:szCs w:val="24"/>
              </w:rPr>
            </w:pPr>
            <w:r w:rsidRPr="00E51A8F">
              <w:rPr>
                <w:rFonts w:ascii="Times New Roman" w:hAnsi="Times New Roman"/>
                <w:color w:val="000000"/>
                <w:sz w:val="24"/>
                <w:szCs w:val="24"/>
              </w:rPr>
              <w:t>Total S</w:t>
            </w:r>
            <w:r w:rsidR="00754070" w:rsidRPr="00E51A8F">
              <w:rPr>
                <w:rFonts w:ascii="Times New Roman" w:hAnsi="Times New Roman"/>
                <w:color w:val="000000"/>
                <w:sz w:val="24"/>
                <w:szCs w:val="24"/>
              </w:rPr>
              <w:t>ugar</w:t>
            </w:r>
          </w:p>
        </w:tc>
        <w:tc>
          <w:tcPr>
            <w:tcW w:w="1648" w:type="dxa"/>
            <w:shd w:val="clear" w:color="auto" w:fill="auto"/>
          </w:tcPr>
          <w:p w:rsidR="00754070" w:rsidRPr="00E51A8F" w:rsidRDefault="00D64C40" w:rsidP="00E51A8F">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42</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bCs/>
                <w:color w:val="000000"/>
                <w:sz w:val="24"/>
                <w:szCs w:val="24"/>
              </w:rPr>
            </w:pPr>
            <w:r w:rsidRPr="00E51A8F">
              <w:rPr>
                <w:rFonts w:ascii="Times New Roman" w:hAnsi="Times New Roman"/>
                <w:bCs/>
                <w:color w:val="000000"/>
                <w:sz w:val="24"/>
                <w:szCs w:val="24"/>
              </w:rPr>
              <w:t>4.13</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bCs/>
                <w:color w:val="000000"/>
                <w:sz w:val="24"/>
                <w:szCs w:val="24"/>
              </w:rPr>
            </w:pPr>
            <w:r w:rsidRPr="00E51A8F">
              <w:rPr>
                <w:rFonts w:ascii="Times New Roman" w:hAnsi="Times New Roman"/>
                <w:color w:val="000000"/>
                <w:sz w:val="24"/>
                <w:szCs w:val="24"/>
              </w:rPr>
              <w:t>Carbohydrate</w:t>
            </w:r>
          </w:p>
        </w:tc>
        <w:tc>
          <w:tcPr>
            <w:tcW w:w="1648" w:type="dxa"/>
            <w:shd w:val="clear" w:color="auto" w:fill="auto"/>
          </w:tcPr>
          <w:p w:rsidR="00754070" w:rsidRPr="00E51A8F" w:rsidRDefault="00D64C40" w:rsidP="004B35B0">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w:t>
            </w:r>
            <w:r w:rsidR="004B35B0">
              <w:rPr>
                <w:rFonts w:ascii="Times New Roman" w:hAnsi="Times New Roman"/>
                <w:color w:val="000000"/>
                <w:sz w:val="24"/>
                <w:szCs w:val="24"/>
              </w:rPr>
              <w:t>3</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bCs/>
                <w:color w:val="000000"/>
                <w:sz w:val="24"/>
                <w:szCs w:val="24"/>
              </w:rPr>
            </w:pPr>
            <w:r w:rsidRPr="00E51A8F">
              <w:rPr>
                <w:rFonts w:ascii="Times New Roman" w:hAnsi="Times New Roman"/>
                <w:bCs/>
                <w:color w:val="000000"/>
                <w:sz w:val="24"/>
                <w:szCs w:val="24"/>
              </w:rPr>
              <w:t>4.14</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Chlorophyll-a</w:t>
            </w:r>
          </w:p>
        </w:tc>
        <w:tc>
          <w:tcPr>
            <w:tcW w:w="1648" w:type="dxa"/>
            <w:shd w:val="clear" w:color="auto" w:fill="auto"/>
          </w:tcPr>
          <w:p w:rsidR="00754070" w:rsidRPr="00E51A8F" w:rsidRDefault="00D64C40" w:rsidP="00E51A8F">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43</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4.15</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Chlorophyll- b</w:t>
            </w:r>
          </w:p>
        </w:tc>
        <w:tc>
          <w:tcPr>
            <w:tcW w:w="1648" w:type="dxa"/>
            <w:shd w:val="clear" w:color="auto" w:fill="auto"/>
          </w:tcPr>
          <w:p w:rsidR="00754070" w:rsidRPr="00E51A8F" w:rsidRDefault="00D64C40" w:rsidP="007C22B5">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w:t>
            </w:r>
            <w:r w:rsidR="007C22B5">
              <w:rPr>
                <w:rFonts w:ascii="Times New Roman" w:hAnsi="Times New Roman"/>
                <w:color w:val="000000"/>
                <w:sz w:val="24"/>
                <w:szCs w:val="24"/>
              </w:rPr>
              <w:t>4</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4.16</w:t>
            </w:r>
          </w:p>
        </w:tc>
        <w:tc>
          <w:tcPr>
            <w:tcW w:w="5760" w:type="dxa"/>
            <w:shd w:val="clear" w:color="auto" w:fill="auto"/>
          </w:tcPr>
          <w:p w:rsidR="00754070" w:rsidRPr="00E51A8F" w:rsidRDefault="00A22C19" w:rsidP="00E51A8F">
            <w:pPr>
              <w:tabs>
                <w:tab w:val="left" w:pos="1855"/>
              </w:tabs>
              <w:spacing w:after="0" w:line="360" w:lineRule="auto"/>
              <w:ind w:right="576"/>
              <w:jc w:val="both"/>
              <w:rPr>
                <w:rFonts w:ascii="Times New Roman" w:hAnsi="Times New Roman"/>
                <w:color w:val="000000"/>
                <w:sz w:val="24"/>
                <w:szCs w:val="24"/>
              </w:rPr>
            </w:pPr>
            <w:r w:rsidRPr="00E51A8F">
              <w:rPr>
                <w:rFonts w:ascii="Times New Roman" w:hAnsi="Times New Roman"/>
                <w:color w:val="000000"/>
                <w:sz w:val="24"/>
                <w:szCs w:val="24"/>
              </w:rPr>
              <w:t>Nutritional Composition of the Different Stages of Fig F</w:t>
            </w:r>
            <w:r w:rsidR="00754070" w:rsidRPr="00E51A8F">
              <w:rPr>
                <w:rFonts w:ascii="Times New Roman" w:hAnsi="Times New Roman"/>
                <w:color w:val="000000"/>
                <w:sz w:val="24"/>
                <w:szCs w:val="24"/>
              </w:rPr>
              <w:t>ruits</w:t>
            </w:r>
          </w:p>
        </w:tc>
        <w:tc>
          <w:tcPr>
            <w:tcW w:w="1648" w:type="dxa"/>
            <w:shd w:val="clear" w:color="auto" w:fill="auto"/>
          </w:tcPr>
          <w:p w:rsidR="00754070" w:rsidRPr="00E51A8F" w:rsidRDefault="00D64C40" w:rsidP="00123AAC">
            <w:pPr>
              <w:tabs>
                <w:tab w:val="left" w:pos="1855"/>
              </w:tabs>
              <w:spacing w:after="0" w:line="360" w:lineRule="auto"/>
              <w:ind w:right="-80"/>
              <w:jc w:val="center"/>
              <w:rPr>
                <w:rFonts w:ascii="Times New Roman" w:hAnsi="Times New Roman"/>
                <w:color w:val="000000"/>
                <w:sz w:val="24"/>
                <w:szCs w:val="24"/>
              </w:rPr>
            </w:pPr>
            <w:r w:rsidRPr="00E51A8F">
              <w:rPr>
                <w:rFonts w:ascii="Times New Roman" w:hAnsi="Times New Roman"/>
                <w:color w:val="000000"/>
                <w:sz w:val="24"/>
                <w:szCs w:val="24"/>
              </w:rPr>
              <w:t>4</w:t>
            </w:r>
            <w:r w:rsidR="00123AAC">
              <w:rPr>
                <w:rFonts w:ascii="Times New Roman" w:hAnsi="Times New Roman"/>
                <w:color w:val="000000"/>
                <w:sz w:val="24"/>
                <w:szCs w:val="24"/>
              </w:rPr>
              <w:t>5</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4.17</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Calcium</w:t>
            </w:r>
          </w:p>
        </w:tc>
        <w:tc>
          <w:tcPr>
            <w:tcW w:w="1648" w:type="dxa"/>
            <w:shd w:val="clear" w:color="auto" w:fill="auto"/>
          </w:tcPr>
          <w:p w:rsidR="00754070" w:rsidRPr="00E51A8F" w:rsidRDefault="00D64C40" w:rsidP="00123AAC">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w:t>
            </w:r>
            <w:r w:rsidR="00123AAC">
              <w:rPr>
                <w:rFonts w:ascii="Times New Roman" w:hAnsi="Times New Roman"/>
                <w:color w:val="000000"/>
                <w:sz w:val="24"/>
                <w:szCs w:val="24"/>
              </w:rPr>
              <w:t>5</w:t>
            </w:r>
          </w:p>
        </w:tc>
      </w:tr>
      <w:tr w:rsidR="00754070" w:rsidRPr="003472EF" w:rsidTr="00E51A8F">
        <w:trPr>
          <w:jc w:val="center"/>
        </w:trPr>
        <w:tc>
          <w:tcPr>
            <w:tcW w:w="1619" w:type="dxa"/>
            <w:shd w:val="clear" w:color="auto" w:fill="auto"/>
          </w:tcPr>
          <w:p w:rsidR="00754070" w:rsidRPr="00E51A8F" w:rsidRDefault="00754070" w:rsidP="00E51A8F">
            <w:pPr>
              <w:spacing w:after="0" w:line="360" w:lineRule="auto"/>
              <w:jc w:val="right"/>
              <w:rPr>
                <w:rFonts w:ascii="Times New Roman" w:hAnsi="Times New Roman"/>
                <w:bCs/>
                <w:color w:val="000000"/>
                <w:sz w:val="24"/>
                <w:szCs w:val="24"/>
              </w:rPr>
            </w:pPr>
            <w:r w:rsidRPr="00E51A8F">
              <w:rPr>
                <w:rFonts w:ascii="Times New Roman" w:hAnsi="Times New Roman"/>
                <w:color w:val="000000"/>
                <w:sz w:val="24"/>
                <w:szCs w:val="24"/>
              </w:rPr>
              <w:t>4.18</w:t>
            </w:r>
          </w:p>
        </w:tc>
        <w:tc>
          <w:tcPr>
            <w:tcW w:w="5760" w:type="dxa"/>
            <w:shd w:val="clear" w:color="auto" w:fill="auto"/>
          </w:tcPr>
          <w:p w:rsidR="00754070" w:rsidRPr="00E51A8F" w:rsidRDefault="00754070" w:rsidP="00E51A8F">
            <w:pPr>
              <w:spacing w:after="0" w:line="360" w:lineRule="auto"/>
              <w:rPr>
                <w:rFonts w:ascii="Times New Roman" w:hAnsi="Times New Roman"/>
                <w:color w:val="000000"/>
                <w:sz w:val="24"/>
                <w:szCs w:val="24"/>
              </w:rPr>
            </w:pPr>
            <w:r w:rsidRPr="00E51A8F">
              <w:rPr>
                <w:rFonts w:ascii="Times New Roman" w:hAnsi="Times New Roman"/>
                <w:color w:val="000000"/>
                <w:sz w:val="24"/>
                <w:szCs w:val="24"/>
              </w:rPr>
              <w:t>Magnesium</w:t>
            </w:r>
          </w:p>
        </w:tc>
        <w:tc>
          <w:tcPr>
            <w:tcW w:w="1648" w:type="dxa"/>
            <w:shd w:val="clear" w:color="auto" w:fill="auto"/>
          </w:tcPr>
          <w:p w:rsidR="00754070" w:rsidRPr="00E51A8F" w:rsidRDefault="00D64C40" w:rsidP="00123AAC">
            <w:pPr>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w:t>
            </w:r>
            <w:r w:rsidR="00123AAC">
              <w:rPr>
                <w:rFonts w:ascii="Times New Roman" w:hAnsi="Times New Roman"/>
                <w:color w:val="000000"/>
                <w:sz w:val="24"/>
                <w:szCs w:val="24"/>
              </w:rPr>
              <w:t>5</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bCs/>
                <w:color w:val="000000"/>
                <w:sz w:val="24"/>
                <w:szCs w:val="24"/>
              </w:rPr>
              <w:t>4.19</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Phosphorus</w:t>
            </w:r>
          </w:p>
        </w:tc>
        <w:tc>
          <w:tcPr>
            <w:tcW w:w="1648" w:type="dxa"/>
            <w:shd w:val="clear" w:color="auto" w:fill="auto"/>
          </w:tcPr>
          <w:p w:rsidR="00754070" w:rsidRPr="00E51A8F" w:rsidRDefault="00D64C40" w:rsidP="00123AAC">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w:t>
            </w:r>
            <w:r w:rsidR="00123AAC">
              <w:rPr>
                <w:rFonts w:ascii="Times New Roman" w:hAnsi="Times New Roman"/>
                <w:color w:val="000000"/>
                <w:sz w:val="24"/>
                <w:szCs w:val="24"/>
              </w:rPr>
              <w:t>5</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4.20</w:t>
            </w:r>
          </w:p>
        </w:tc>
        <w:tc>
          <w:tcPr>
            <w:tcW w:w="5760" w:type="dxa"/>
            <w:shd w:val="clear" w:color="auto" w:fill="auto"/>
          </w:tcPr>
          <w:p w:rsidR="00754070" w:rsidRPr="00E51A8F" w:rsidRDefault="00A22C19" w:rsidP="00E51A8F">
            <w:pPr>
              <w:tabs>
                <w:tab w:val="left" w:pos="1855"/>
              </w:tabs>
              <w:spacing w:after="0" w:line="360" w:lineRule="auto"/>
              <w:ind w:right="576"/>
              <w:jc w:val="both"/>
              <w:rPr>
                <w:rFonts w:ascii="Times New Roman" w:hAnsi="Times New Roman"/>
                <w:color w:val="000000"/>
                <w:sz w:val="24"/>
                <w:szCs w:val="24"/>
              </w:rPr>
            </w:pPr>
            <w:r w:rsidRPr="00E51A8F">
              <w:rPr>
                <w:rFonts w:ascii="Times New Roman" w:hAnsi="Times New Roman"/>
                <w:color w:val="000000"/>
                <w:sz w:val="24"/>
                <w:szCs w:val="24"/>
              </w:rPr>
              <w:t>Total P</w:t>
            </w:r>
            <w:r w:rsidR="00754070" w:rsidRPr="00E51A8F">
              <w:rPr>
                <w:rFonts w:ascii="Times New Roman" w:hAnsi="Times New Roman"/>
                <w:color w:val="000000"/>
                <w:sz w:val="24"/>
                <w:szCs w:val="24"/>
              </w:rPr>
              <w:t>henol</w:t>
            </w:r>
          </w:p>
        </w:tc>
        <w:tc>
          <w:tcPr>
            <w:tcW w:w="1648" w:type="dxa"/>
            <w:shd w:val="clear" w:color="auto" w:fill="auto"/>
          </w:tcPr>
          <w:p w:rsidR="00754070" w:rsidRPr="00E51A8F" w:rsidRDefault="00D64C40" w:rsidP="00123AAC">
            <w:pPr>
              <w:tabs>
                <w:tab w:val="left" w:pos="1855"/>
              </w:tabs>
              <w:spacing w:after="0" w:line="360" w:lineRule="auto"/>
              <w:ind w:right="-80"/>
              <w:jc w:val="center"/>
              <w:rPr>
                <w:rFonts w:ascii="Times New Roman" w:hAnsi="Times New Roman"/>
                <w:color w:val="000000"/>
                <w:sz w:val="24"/>
                <w:szCs w:val="24"/>
              </w:rPr>
            </w:pPr>
            <w:r w:rsidRPr="00E51A8F">
              <w:rPr>
                <w:rFonts w:ascii="Times New Roman" w:hAnsi="Times New Roman"/>
                <w:color w:val="000000"/>
                <w:sz w:val="24"/>
                <w:szCs w:val="24"/>
              </w:rPr>
              <w:t>4</w:t>
            </w:r>
            <w:r w:rsidR="00123AAC">
              <w:rPr>
                <w:rFonts w:ascii="Times New Roman" w:hAnsi="Times New Roman"/>
                <w:color w:val="000000"/>
                <w:sz w:val="24"/>
                <w:szCs w:val="24"/>
              </w:rPr>
              <w:t>6</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4.21</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Reducin</w:t>
            </w:r>
            <w:r w:rsidR="00A22C19" w:rsidRPr="00E51A8F">
              <w:rPr>
                <w:rFonts w:ascii="Times New Roman" w:hAnsi="Times New Roman"/>
                <w:color w:val="000000"/>
                <w:sz w:val="24"/>
                <w:szCs w:val="24"/>
              </w:rPr>
              <w:t>g P</w:t>
            </w:r>
            <w:r w:rsidRPr="00E51A8F">
              <w:rPr>
                <w:rFonts w:ascii="Times New Roman" w:hAnsi="Times New Roman"/>
                <w:color w:val="000000"/>
                <w:sz w:val="24"/>
                <w:szCs w:val="24"/>
              </w:rPr>
              <w:t>ower</w:t>
            </w:r>
          </w:p>
        </w:tc>
        <w:tc>
          <w:tcPr>
            <w:tcW w:w="1648" w:type="dxa"/>
            <w:shd w:val="clear" w:color="auto" w:fill="auto"/>
          </w:tcPr>
          <w:p w:rsidR="00754070" w:rsidRPr="00E51A8F" w:rsidRDefault="00D64C40" w:rsidP="00123AAC">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w:t>
            </w:r>
            <w:r w:rsidR="00123AAC">
              <w:rPr>
                <w:rFonts w:ascii="Times New Roman" w:hAnsi="Times New Roman"/>
                <w:color w:val="000000"/>
                <w:sz w:val="24"/>
                <w:szCs w:val="24"/>
              </w:rPr>
              <w:t>6</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r w:rsidRPr="00E51A8F">
              <w:rPr>
                <w:rFonts w:ascii="Times New Roman" w:hAnsi="Times New Roman"/>
                <w:color w:val="000000"/>
                <w:sz w:val="24"/>
                <w:szCs w:val="24"/>
              </w:rPr>
              <w:t>4.22</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color w:val="000000"/>
                <w:sz w:val="24"/>
                <w:szCs w:val="24"/>
              </w:rPr>
            </w:pPr>
            <w:r w:rsidRPr="00E51A8F">
              <w:rPr>
                <w:rFonts w:ascii="Times New Roman" w:hAnsi="Times New Roman"/>
                <w:color w:val="000000"/>
                <w:sz w:val="24"/>
                <w:szCs w:val="24"/>
              </w:rPr>
              <w:t>Energy</w:t>
            </w:r>
          </w:p>
        </w:tc>
        <w:tc>
          <w:tcPr>
            <w:tcW w:w="1648" w:type="dxa"/>
            <w:shd w:val="clear" w:color="auto" w:fill="auto"/>
          </w:tcPr>
          <w:p w:rsidR="00754070" w:rsidRPr="00E51A8F" w:rsidRDefault="00CD2699" w:rsidP="00123AAC">
            <w:pPr>
              <w:tabs>
                <w:tab w:val="left" w:pos="990"/>
              </w:tabs>
              <w:spacing w:after="0" w:line="360" w:lineRule="auto"/>
              <w:jc w:val="center"/>
              <w:rPr>
                <w:rFonts w:ascii="Times New Roman" w:hAnsi="Times New Roman"/>
                <w:color w:val="000000"/>
                <w:sz w:val="24"/>
                <w:szCs w:val="24"/>
              </w:rPr>
            </w:pPr>
            <w:r w:rsidRPr="00E51A8F">
              <w:rPr>
                <w:rFonts w:ascii="Times New Roman" w:hAnsi="Times New Roman"/>
                <w:color w:val="000000"/>
                <w:sz w:val="24"/>
                <w:szCs w:val="24"/>
              </w:rPr>
              <w:t>4</w:t>
            </w:r>
            <w:r w:rsidR="00123AAC">
              <w:rPr>
                <w:rFonts w:ascii="Times New Roman" w:hAnsi="Times New Roman"/>
                <w:color w:val="000000"/>
                <w:sz w:val="24"/>
                <w:szCs w:val="24"/>
              </w:rPr>
              <w:t>7</w:t>
            </w:r>
          </w:p>
        </w:tc>
      </w:tr>
      <w:tr w:rsidR="00754070" w:rsidRPr="003472EF" w:rsidTr="00E51A8F">
        <w:trPr>
          <w:jc w:val="center"/>
        </w:trPr>
        <w:tc>
          <w:tcPr>
            <w:tcW w:w="1619" w:type="dxa"/>
            <w:shd w:val="clear" w:color="auto" w:fill="auto"/>
          </w:tcPr>
          <w:p w:rsidR="00754070" w:rsidRPr="00E51A8F" w:rsidRDefault="00754070" w:rsidP="00E51A8F">
            <w:pPr>
              <w:tabs>
                <w:tab w:val="left" w:pos="990"/>
              </w:tabs>
              <w:spacing w:after="0" w:line="360" w:lineRule="auto"/>
              <w:jc w:val="right"/>
              <w:rPr>
                <w:rFonts w:ascii="Times New Roman" w:hAnsi="Times New Roman"/>
                <w:b/>
                <w:color w:val="000000"/>
                <w:sz w:val="24"/>
                <w:szCs w:val="24"/>
              </w:rPr>
            </w:pPr>
            <w:r w:rsidRPr="00E51A8F">
              <w:rPr>
                <w:rFonts w:ascii="Times New Roman" w:hAnsi="Times New Roman"/>
                <w:b/>
                <w:color w:val="000000"/>
                <w:sz w:val="24"/>
                <w:szCs w:val="24"/>
              </w:rPr>
              <w:t>CHAPTER 5</w:t>
            </w:r>
          </w:p>
        </w:tc>
        <w:tc>
          <w:tcPr>
            <w:tcW w:w="5760" w:type="dxa"/>
            <w:shd w:val="clear" w:color="auto" w:fill="auto"/>
          </w:tcPr>
          <w:p w:rsidR="00754070" w:rsidRPr="00E51A8F" w:rsidRDefault="00754070" w:rsidP="00E51A8F">
            <w:pPr>
              <w:tabs>
                <w:tab w:val="left" w:pos="990"/>
              </w:tabs>
              <w:spacing w:after="0" w:line="360" w:lineRule="auto"/>
              <w:rPr>
                <w:rFonts w:ascii="Times New Roman" w:hAnsi="Times New Roman"/>
                <w:b/>
                <w:color w:val="000000"/>
                <w:sz w:val="24"/>
                <w:szCs w:val="24"/>
              </w:rPr>
            </w:pPr>
            <w:r w:rsidRPr="00E51A8F">
              <w:rPr>
                <w:rFonts w:ascii="Times New Roman" w:hAnsi="Times New Roman"/>
                <w:b/>
                <w:color w:val="000000"/>
                <w:sz w:val="24"/>
                <w:szCs w:val="24"/>
              </w:rPr>
              <w:t>SUMMARY AND CONCLUSION</w:t>
            </w:r>
          </w:p>
        </w:tc>
        <w:tc>
          <w:tcPr>
            <w:tcW w:w="1648" w:type="dxa"/>
            <w:shd w:val="clear" w:color="auto" w:fill="auto"/>
          </w:tcPr>
          <w:p w:rsidR="00754070" w:rsidRPr="00E51A8F" w:rsidRDefault="00CD2699" w:rsidP="00924696">
            <w:pPr>
              <w:tabs>
                <w:tab w:val="left" w:pos="990"/>
              </w:tabs>
              <w:spacing w:after="0" w:line="360" w:lineRule="auto"/>
              <w:jc w:val="center"/>
              <w:rPr>
                <w:rFonts w:ascii="Times New Roman" w:hAnsi="Times New Roman"/>
                <w:b/>
                <w:color w:val="000000"/>
                <w:sz w:val="24"/>
                <w:szCs w:val="24"/>
              </w:rPr>
            </w:pPr>
            <w:r w:rsidRPr="00E51A8F">
              <w:rPr>
                <w:rFonts w:ascii="Times New Roman" w:hAnsi="Times New Roman"/>
                <w:b/>
                <w:color w:val="000000"/>
                <w:sz w:val="24"/>
                <w:szCs w:val="24"/>
              </w:rPr>
              <w:t>4</w:t>
            </w:r>
            <w:r w:rsidR="00924696">
              <w:rPr>
                <w:rFonts w:ascii="Times New Roman" w:hAnsi="Times New Roman"/>
                <w:b/>
                <w:color w:val="000000"/>
                <w:sz w:val="24"/>
                <w:szCs w:val="24"/>
              </w:rPr>
              <w:t>8</w:t>
            </w:r>
            <w:r w:rsidRPr="00E51A8F">
              <w:rPr>
                <w:rFonts w:ascii="Times New Roman" w:hAnsi="Times New Roman"/>
                <w:b/>
                <w:color w:val="000000"/>
                <w:sz w:val="24"/>
                <w:szCs w:val="24"/>
              </w:rPr>
              <w:t>-4</w:t>
            </w:r>
            <w:r w:rsidR="00924696">
              <w:rPr>
                <w:rFonts w:ascii="Times New Roman" w:hAnsi="Times New Roman"/>
                <w:b/>
                <w:color w:val="000000"/>
                <w:sz w:val="24"/>
                <w:szCs w:val="24"/>
              </w:rPr>
              <w:t>9</w:t>
            </w:r>
          </w:p>
        </w:tc>
      </w:tr>
      <w:tr w:rsidR="00754070" w:rsidRPr="003472EF" w:rsidTr="00E51A8F">
        <w:trPr>
          <w:jc w:val="center"/>
        </w:trPr>
        <w:tc>
          <w:tcPr>
            <w:tcW w:w="1619" w:type="dxa"/>
            <w:tcBorders>
              <w:bottom w:val="single" w:sz="4" w:space="0" w:color="auto"/>
            </w:tcBorders>
            <w:shd w:val="clear" w:color="auto" w:fill="auto"/>
          </w:tcPr>
          <w:p w:rsidR="00754070" w:rsidRPr="00E51A8F" w:rsidRDefault="00754070" w:rsidP="00E51A8F">
            <w:pPr>
              <w:tabs>
                <w:tab w:val="left" w:pos="990"/>
              </w:tabs>
              <w:spacing w:after="0" w:line="360" w:lineRule="auto"/>
              <w:jc w:val="right"/>
              <w:rPr>
                <w:rFonts w:ascii="Times New Roman" w:hAnsi="Times New Roman"/>
                <w:color w:val="000000"/>
                <w:sz w:val="24"/>
                <w:szCs w:val="24"/>
              </w:rPr>
            </w:pPr>
          </w:p>
        </w:tc>
        <w:tc>
          <w:tcPr>
            <w:tcW w:w="5760" w:type="dxa"/>
            <w:tcBorders>
              <w:bottom w:val="single" w:sz="4" w:space="0" w:color="auto"/>
            </w:tcBorders>
            <w:shd w:val="clear" w:color="auto" w:fill="auto"/>
          </w:tcPr>
          <w:p w:rsidR="00754070" w:rsidRPr="00E51A8F" w:rsidRDefault="00754070" w:rsidP="00E51A8F">
            <w:pPr>
              <w:tabs>
                <w:tab w:val="left" w:pos="990"/>
              </w:tabs>
              <w:spacing w:after="0" w:line="360" w:lineRule="auto"/>
              <w:rPr>
                <w:rFonts w:ascii="Times New Roman" w:hAnsi="Times New Roman"/>
                <w:b/>
                <w:color w:val="000000"/>
                <w:sz w:val="24"/>
                <w:szCs w:val="24"/>
              </w:rPr>
            </w:pPr>
            <w:r w:rsidRPr="00E51A8F">
              <w:rPr>
                <w:rFonts w:ascii="Times New Roman" w:hAnsi="Times New Roman"/>
                <w:b/>
                <w:color w:val="000000"/>
                <w:sz w:val="24"/>
                <w:szCs w:val="24"/>
              </w:rPr>
              <w:t>REFERENCES</w:t>
            </w:r>
          </w:p>
        </w:tc>
        <w:tc>
          <w:tcPr>
            <w:tcW w:w="1648" w:type="dxa"/>
            <w:tcBorders>
              <w:bottom w:val="single" w:sz="4" w:space="0" w:color="auto"/>
            </w:tcBorders>
            <w:shd w:val="clear" w:color="auto" w:fill="auto"/>
          </w:tcPr>
          <w:p w:rsidR="00754070" w:rsidRPr="00E51A8F" w:rsidRDefault="00924696" w:rsidP="00924696">
            <w:pPr>
              <w:tabs>
                <w:tab w:val="left" w:pos="990"/>
              </w:tabs>
              <w:spacing w:after="0" w:line="360" w:lineRule="auto"/>
              <w:jc w:val="center"/>
              <w:rPr>
                <w:rFonts w:ascii="Times New Roman" w:hAnsi="Times New Roman"/>
                <w:b/>
                <w:color w:val="000000"/>
                <w:sz w:val="24"/>
                <w:szCs w:val="24"/>
              </w:rPr>
            </w:pPr>
            <w:r>
              <w:rPr>
                <w:rFonts w:ascii="Times New Roman" w:hAnsi="Times New Roman"/>
                <w:b/>
                <w:color w:val="000000"/>
                <w:sz w:val="24"/>
                <w:szCs w:val="24"/>
              </w:rPr>
              <w:t>50</w:t>
            </w:r>
            <w:r w:rsidR="00CD2699" w:rsidRPr="00E51A8F">
              <w:rPr>
                <w:rFonts w:ascii="Times New Roman" w:hAnsi="Times New Roman"/>
                <w:b/>
                <w:color w:val="000000"/>
                <w:sz w:val="24"/>
                <w:szCs w:val="24"/>
              </w:rPr>
              <w:t>-6</w:t>
            </w:r>
            <w:r>
              <w:rPr>
                <w:rFonts w:ascii="Times New Roman" w:hAnsi="Times New Roman"/>
                <w:b/>
                <w:color w:val="000000"/>
                <w:sz w:val="24"/>
                <w:szCs w:val="24"/>
              </w:rPr>
              <w:t>2</w:t>
            </w:r>
          </w:p>
        </w:tc>
      </w:tr>
    </w:tbl>
    <w:p w:rsidR="008C4502" w:rsidRPr="003472EF" w:rsidRDefault="008C4502" w:rsidP="00FA0DAD">
      <w:pPr>
        <w:spacing w:after="0" w:line="360" w:lineRule="auto"/>
        <w:rPr>
          <w:rFonts w:ascii="Times New Roman" w:hAnsi="Times New Roman"/>
          <w:b/>
          <w:bCs/>
          <w:sz w:val="24"/>
          <w:szCs w:val="24"/>
        </w:rPr>
      </w:pPr>
    </w:p>
    <w:p w:rsidR="00890452" w:rsidRPr="003472EF" w:rsidRDefault="00890452" w:rsidP="00FA0DAD">
      <w:pPr>
        <w:spacing w:after="0" w:line="360" w:lineRule="auto"/>
        <w:rPr>
          <w:rFonts w:ascii="Times New Roman" w:hAnsi="Times New Roman"/>
          <w:b/>
          <w:bCs/>
          <w:sz w:val="24"/>
          <w:szCs w:val="24"/>
        </w:rPr>
      </w:pPr>
    </w:p>
    <w:p w:rsidR="00890452" w:rsidRPr="003472EF" w:rsidRDefault="00890452" w:rsidP="00FA0DAD">
      <w:pPr>
        <w:spacing w:after="0" w:line="360" w:lineRule="auto"/>
        <w:rPr>
          <w:rFonts w:ascii="Times New Roman" w:hAnsi="Times New Roman"/>
          <w:b/>
          <w:bCs/>
          <w:sz w:val="24"/>
          <w:szCs w:val="24"/>
        </w:rPr>
      </w:pPr>
    </w:p>
    <w:p w:rsidR="00890452" w:rsidRPr="003472EF" w:rsidRDefault="00890452" w:rsidP="00FA0DAD">
      <w:pPr>
        <w:spacing w:after="0" w:line="360" w:lineRule="auto"/>
        <w:rPr>
          <w:rFonts w:ascii="Times New Roman" w:hAnsi="Times New Roman"/>
          <w:b/>
          <w:bCs/>
          <w:sz w:val="24"/>
          <w:szCs w:val="24"/>
        </w:rPr>
      </w:pPr>
    </w:p>
    <w:p w:rsidR="008C4502" w:rsidRPr="003472EF" w:rsidRDefault="008C4502" w:rsidP="00FA0DAD">
      <w:pPr>
        <w:spacing w:after="0" w:line="360" w:lineRule="auto"/>
        <w:rPr>
          <w:rFonts w:ascii="Times New Roman" w:hAnsi="Times New Roman"/>
          <w:b/>
          <w:bCs/>
          <w:sz w:val="24"/>
          <w:szCs w:val="24"/>
        </w:rPr>
      </w:pPr>
    </w:p>
    <w:p w:rsidR="008C4502" w:rsidRPr="003472EF" w:rsidRDefault="008C4502" w:rsidP="00FA0DAD">
      <w:pPr>
        <w:spacing w:after="0" w:line="360" w:lineRule="auto"/>
        <w:rPr>
          <w:rFonts w:ascii="Times New Roman" w:hAnsi="Times New Roman"/>
          <w:b/>
          <w:bCs/>
          <w:sz w:val="24"/>
          <w:szCs w:val="24"/>
        </w:rPr>
      </w:pPr>
    </w:p>
    <w:p w:rsidR="00906D2D" w:rsidRPr="003472EF" w:rsidRDefault="00906D2D" w:rsidP="00FA0DAD">
      <w:pPr>
        <w:spacing w:after="0" w:line="360" w:lineRule="auto"/>
        <w:rPr>
          <w:rFonts w:ascii="Times New Roman" w:hAnsi="Times New Roman"/>
          <w:b/>
          <w:bCs/>
          <w:sz w:val="24"/>
          <w:szCs w:val="24"/>
        </w:rPr>
      </w:pPr>
    </w:p>
    <w:p w:rsidR="008C4502" w:rsidRPr="003472EF" w:rsidRDefault="008C4502" w:rsidP="00FA0DAD">
      <w:pPr>
        <w:spacing w:after="0" w:line="360" w:lineRule="auto"/>
        <w:rPr>
          <w:rFonts w:ascii="Times New Roman" w:hAnsi="Times New Roman"/>
          <w:b/>
          <w:bCs/>
          <w:sz w:val="24"/>
          <w:szCs w:val="24"/>
        </w:rPr>
      </w:pPr>
    </w:p>
    <w:p w:rsidR="008C4502" w:rsidRPr="003472EF" w:rsidRDefault="008C4502" w:rsidP="008C4502">
      <w:pPr>
        <w:spacing w:line="360" w:lineRule="auto"/>
        <w:jc w:val="center"/>
        <w:rPr>
          <w:rFonts w:ascii="Times New Roman" w:eastAsia="Cambria" w:hAnsi="Times New Roman"/>
          <w:b/>
          <w:sz w:val="24"/>
          <w:szCs w:val="24"/>
        </w:rPr>
      </w:pPr>
      <w:r w:rsidRPr="003472EF">
        <w:rPr>
          <w:rFonts w:ascii="Times New Roman" w:eastAsia="Cambria" w:hAnsi="Times New Roman"/>
          <w:b/>
          <w:sz w:val="24"/>
          <w:szCs w:val="24"/>
        </w:rPr>
        <w:lastRenderedPageBreak/>
        <w:t>LIST OF TABLES</w:t>
      </w:r>
    </w:p>
    <w:tbl>
      <w:tblPr>
        <w:tblW w:w="5000" w:type="pct"/>
        <w:tblBorders>
          <w:top w:val="single" w:sz="4" w:space="0" w:color="auto"/>
          <w:bottom w:val="single" w:sz="4" w:space="0" w:color="auto"/>
        </w:tblBorders>
        <w:tblLook w:val="04A0"/>
      </w:tblPr>
      <w:tblGrid>
        <w:gridCol w:w="1529"/>
        <w:gridCol w:w="6327"/>
        <w:gridCol w:w="1389"/>
      </w:tblGrid>
      <w:tr w:rsidR="008C4502" w:rsidRPr="003472EF" w:rsidTr="00CB2043">
        <w:tc>
          <w:tcPr>
            <w:tcW w:w="827" w:type="pct"/>
            <w:tcBorders>
              <w:top w:val="single" w:sz="4" w:space="0" w:color="auto"/>
              <w:bottom w:val="single" w:sz="4" w:space="0" w:color="auto"/>
            </w:tcBorders>
          </w:tcPr>
          <w:p w:rsidR="008C4502" w:rsidRPr="003472EF" w:rsidRDefault="008C4502" w:rsidP="00C65089">
            <w:pPr>
              <w:spacing w:line="360" w:lineRule="auto"/>
              <w:jc w:val="center"/>
              <w:rPr>
                <w:rFonts w:ascii="Times New Roman" w:hAnsi="Times New Roman"/>
                <w:b/>
                <w:sz w:val="24"/>
                <w:szCs w:val="24"/>
              </w:rPr>
            </w:pPr>
            <w:r w:rsidRPr="003472EF">
              <w:rPr>
                <w:rFonts w:ascii="Times New Roman" w:eastAsia="Cambria" w:hAnsi="Times New Roman"/>
                <w:b/>
                <w:sz w:val="24"/>
                <w:szCs w:val="24"/>
              </w:rPr>
              <w:t>TABLE NO</w:t>
            </w:r>
          </w:p>
        </w:tc>
        <w:tc>
          <w:tcPr>
            <w:tcW w:w="3422" w:type="pct"/>
            <w:tcBorders>
              <w:top w:val="single" w:sz="4" w:space="0" w:color="auto"/>
              <w:bottom w:val="single" w:sz="4" w:space="0" w:color="auto"/>
            </w:tcBorders>
          </w:tcPr>
          <w:p w:rsidR="008C4502" w:rsidRPr="003472EF" w:rsidRDefault="000E2336" w:rsidP="00C65089">
            <w:pPr>
              <w:spacing w:line="360" w:lineRule="auto"/>
              <w:jc w:val="center"/>
              <w:rPr>
                <w:rFonts w:ascii="Times New Roman" w:hAnsi="Times New Roman"/>
                <w:b/>
                <w:sz w:val="24"/>
                <w:szCs w:val="24"/>
              </w:rPr>
            </w:pPr>
            <w:r w:rsidRPr="003472EF">
              <w:rPr>
                <w:rFonts w:ascii="Times New Roman" w:eastAsia="Cambria" w:hAnsi="Times New Roman"/>
                <w:b/>
                <w:sz w:val="24"/>
                <w:szCs w:val="24"/>
              </w:rPr>
              <w:t>TI</w:t>
            </w:r>
            <w:r w:rsidR="008C4502" w:rsidRPr="003472EF">
              <w:rPr>
                <w:rFonts w:ascii="Times New Roman" w:eastAsia="Cambria" w:hAnsi="Times New Roman"/>
                <w:b/>
                <w:sz w:val="24"/>
                <w:szCs w:val="24"/>
              </w:rPr>
              <w:t>TLE</w:t>
            </w:r>
          </w:p>
        </w:tc>
        <w:tc>
          <w:tcPr>
            <w:tcW w:w="751" w:type="pct"/>
            <w:tcBorders>
              <w:top w:val="single" w:sz="4" w:space="0" w:color="auto"/>
              <w:bottom w:val="single" w:sz="4" w:space="0" w:color="auto"/>
            </w:tcBorders>
          </w:tcPr>
          <w:p w:rsidR="008C4502" w:rsidRPr="003472EF" w:rsidRDefault="008C4502" w:rsidP="00C65089">
            <w:pPr>
              <w:spacing w:line="360" w:lineRule="auto"/>
              <w:jc w:val="center"/>
              <w:rPr>
                <w:rFonts w:ascii="Times New Roman" w:hAnsi="Times New Roman"/>
                <w:b/>
                <w:sz w:val="24"/>
                <w:szCs w:val="24"/>
              </w:rPr>
            </w:pPr>
            <w:r w:rsidRPr="003472EF">
              <w:rPr>
                <w:rFonts w:ascii="Times New Roman" w:eastAsia="Cambria" w:hAnsi="Times New Roman"/>
                <w:b/>
                <w:sz w:val="24"/>
                <w:szCs w:val="24"/>
              </w:rPr>
              <w:t>PAGE NO</w:t>
            </w:r>
          </w:p>
        </w:tc>
      </w:tr>
      <w:tr w:rsidR="00E44E93" w:rsidRPr="003472EF" w:rsidTr="00E44E93">
        <w:tc>
          <w:tcPr>
            <w:tcW w:w="827" w:type="pct"/>
            <w:tcBorders>
              <w:top w:val="single" w:sz="4" w:space="0" w:color="auto"/>
              <w:bottom w:val="nil"/>
            </w:tcBorders>
          </w:tcPr>
          <w:p w:rsidR="00E44E93" w:rsidRPr="003472EF" w:rsidRDefault="00E44E93" w:rsidP="00BA1FF4">
            <w:pPr>
              <w:spacing w:line="360" w:lineRule="auto"/>
              <w:jc w:val="center"/>
              <w:rPr>
                <w:rFonts w:ascii="Times New Roman" w:eastAsia="Cambria" w:hAnsi="Times New Roman"/>
                <w:sz w:val="24"/>
                <w:szCs w:val="24"/>
              </w:rPr>
            </w:pPr>
            <w:r w:rsidRPr="00E44E93">
              <w:rPr>
                <w:rFonts w:ascii="Times New Roman" w:hAnsi="Times New Roman"/>
                <w:sz w:val="24"/>
                <w:szCs w:val="24"/>
              </w:rPr>
              <w:t>1</w:t>
            </w:r>
          </w:p>
        </w:tc>
        <w:tc>
          <w:tcPr>
            <w:tcW w:w="3422" w:type="pct"/>
            <w:tcBorders>
              <w:top w:val="single" w:sz="4" w:space="0" w:color="auto"/>
              <w:bottom w:val="nil"/>
            </w:tcBorders>
          </w:tcPr>
          <w:p w:rsidR="00E44E93" w:rsidRPr="003472EF" w:rsidRDefault="00A22C19" w:rsidP="00BA1FF4">
            <w:pPr>
              <w:spacing w:after="0" w:line="360" w:lineRule="auto"/>
              <w:jc w:val="both"/>
              <w:rPr>
                <w:rFonts w:ascii="Times New Roman" w:hAnsi="Times New Roman"/>
                <w:sz w:val="24"/>
                <w:szCs w:val="24"/>
              </w:rPr>
            </w:pPr>
            <w:r>
              <w:rPr>
                <w:rFonts w:ascii="Times New Roman" w:hAnsi="Times New Roman"/>
                <w:sz w:val="24"/>
                <w:szCs w:val="24"/>
              </w:rPr>
              <w:t>Uses of Different Parts of F</w:t>
            </w:r>
            <w:r w:rsidR="00E44E93" w:rsidRPr="00E44E93">
              <w:rPr>
                <w:rFonts w:ascii="Times New Roman" w:hAnsi="Times New Roman"/>
                <w:sz w:val="24"/>
                <w:szCs w:val="24"/>
              </w:rPr>
              <w:t>ig</w:t>
            </w:r>
          </w:p>
        </w:tc>
        <w:tc>
          <w:tcPr>
            <w:tcW w:w="751" w:type="pct"/>
            <w:tcBorders>
              <w:top w:val="single" w:sz="4" w:space="0" w:color="auto"/>
              <w:bottom w:val="nil"/>
            </w:tcBorders>
          </w:tcPr>
          <w:p w:rsidR="00E44E93" w:rsidRPr="003472EF" w:rsidRDefault="006611C1" w:rsidP="00C65089">
            <w:pPr>
              <w:spacing w:line="360" w:lineRule="auto"/>
              <w:jc w:val="center"/>
              <w:rPr>
                <w:rFonts w:ascii="Times New Roman" w:eastAsia="Cambria" w:hAnsi="Times New Roman"/>
                <w:sz w:val="24"/>
                <w:szCs w:val="24"/>
              </w:rPr>
            </w:pPr>
            <w:r>
              <w:rPr>
                <w:rFonts w:ascii="Times New Roman" w:eastAsia="Cambria" w:hAnsi="Times New Roman"/>
                <w:sz w:val="24"/>
                <w:szCs w:val="24"/>
              </w:rPr>
              <w:t>6</w:t>
            </w:r>
          </w:p>
        </w:tc>
      </w:tr>
      <w:tr w:rsidR="0059553C" w:rsidRPr="003472EF" w:rsidTr="00E44E93">
        <w:tc>
          <w:tcPr>
            <w:tcW w:w="827" w:type="pct"/>
            <w:tcBorders>
              <w:top w:val="nil"/>
              <w:bottom w:val="nil"/>
            </w:tcBorders>
          </w:tcPr>
          <w:p w:rsidR="0059553C" w:rsidRPr="003472EF" w:rsidRDefault="00F70579" w:rsidP="00BA1FF4">
            <w:pPr>
              <w:spacing w:line="360" w:lineRule="auto"/>
              <w:jc w:val="center"/>
              <w:rPr>
                <w:rFonts w:ascii="Times New Roman" w:eastAsia="Cambria" w:hAnsi="Times New Roman"/>
                <w:sz w:val="24"/>
                <w:szCs w:val="24"/>
              </w:rPr>
            </w:pPr>
            <w:r>
              <w:rPr>
                <w:rFonts w:ascii="Times New Roman" w:eastAsia="Cambria" w:hAnsi="Times New Roman"/>
                <w:sz w:val="24"/>
                <w:szCs w:val="24"/>
              </w:rPr>
              <w:t>2</w:t>
            </w:r>
          </w:p>
        </w:tc>
        <w:tc>
          <w:tcPr>
            <w:tcW w:w="3422" w:type="pct"/>
            <w:tcBorders>
              <w:top w:val="nil"/>
              <w:bottom w:val="nil"/>
            </w:tcBorders>
          </w:tcPr>
          <w:p w:rsidR="0059553C" w:rsidRPr="003472EF" w:rsidRDefault="00A22C19" w:rsidP="00BA1FF4">
            <w:pPr>
              <w:spacing w:after="0" w:line="360" w:lineRule="auto"/>
              <w:jc w:val="both"/>
              <w:rPr>
                <w:rFonts w:ascii="Times New Roman" w:hAnsi="Times New Roman"/>
                <w:sz w:val="24"/>
                <w:szCs w:val="24"/>
              </w:rPr>
            </w:pPr>
            <w:r>
              <w:rPr>
                <w:rFonts w:ascii="Times New Roman" w:hAnsi="Times New Roman"/>
                <w:sz w:val="24"/>
                <w:szCs w:val="24"/>
              </w:rPr>
              <w:t xml:space="preserve"> Physical Parameters of Fig Fruits at Three S</w:t>
            </w:r>
            <w:r w:rsidR="0059553C" w:rsidRPr="003472EF">
              <w:rPr>
                <w:rFonts w:ascii="Times New Roman" w:hAnsi="Times New Roman"/>
                <w:sz w:val="24"/>
                <w:szCs w:val="24"/>
              </w:rPr>
              <w:t>tages</w:t>
            </w:r>
          </w:p>
        </w:tc>
        <w:tc>
          <w:tcPr>
            <w:tcW w:w="751" w:type="pct"/>
            <w:tcBorders>
              <w:top w:val="nil"/>
              <w:bottom w:val="nil"/>
            </w:tcBorders>
          </w:tcPr>
          <w:p w:rsidR="0059553C" w:rsidRPr="003472EF" w:rsidRDefault="002642CF" w:rsidP="00CD4A3F">
            <w:pPr>
              <w:spacing w:line="360" w:lineRule="auto"/>
              <w:jc w:val="center"/>
              <w:rPr>
                <w:rFonts w:ascii="Times New Roman" w:eastAsia="Cambria" w:hAnsi="Times New Roman"/>
                <w:sz w:val="24"/>
                <w:szCs w:val="24"/>
              </w:rPr>
            </w:pPr>
            <w:r w:rsidRPr="003472EF">
              <w:rPr>
                <w:rFonts w:ascii="Times New Roman" w:eastAsia="Cambria" w:hAnsi="Times New Roman"/>
                <w:sz w:val="24"/>
                <w:szCs w:val="24"/>
              </w:rPr>
              <w:t>3</w:t>
            </w:r>
            <w:r w:rsidR="00CD4A3F">
              <w:rPr>
                <w:rFonts w:ascii="Times New Roman" w:eastAsia="Cambria" w:hAnsi="Times New Roman"/>
                <w:sz w:val="24"/>
                <w:szCs w:val="24"/>
              </w:rPr>
              <w:t>6</w:t>
            </w:r>
          </w:p>
        </w:tc>
      </w:tr>
      <w:tr w:rsidR="0059553C" w:rsidRPr="003472EF" w:rsidTr="00E44E93">
        <w:tc>
          <w:tcPr>
            <w:tcW w:w="827" w:type="pct"/>
            <w:tcBorders>
              <w:top w:val="nil"/>
            </w:tcBorders>
          </w:tcPr>
          <w:p w:rsidR="0059553C" w:rsidRPr="003472EF" w:rsidRDefault="00F70579" w:rsidP="00C65089">
            <w:pPr>
              <w:spacing w:line="360" w:lineRule="auto"/>
              <w:jc w:val="center"/>
              <w:rPr>
                <w:rFonts w:ascii="Times New Roman" w:eastAsia="Cambria" w:hAnsi="Times New Roman"/>
                <w:sz w:val="24"/>
                <w:szCs w:val="24"/>
              </w:rPr>
            </w:pPr>
            <w:r>
              <w:rPr>
                <w:rFonts w:ascii="Times New Roman" w:hAnsi="Times New Roman"/>
                <w:sz w:val="24"/>
                <w:szCs w:val="24"/>
              </w:rPr>
              <w:t>3</w:t>
            </w:r>
          </w:p>
        </w:tc>
        <w:tc>
          <w:tcPr>
            <w:tcW w:w="3422" w:type="pct"/>
            <w:tcBorders>
              <w:top w:val="nil"/>
            </w:tcBorders>
          </w:tcPr>
          <w:p w:rsidR="0059553C" w:rsidRPr="003472EF" w:rsidRDefault="00A22C19" w:rsidP="0059553C">
            <w:pPr>
              <w:tabs>
                <w:tab w:val="left" w:pos="1855"/>
              </w:tabs>
              <w:spacing w:after="160" w:line="360" w:lineRule="auto"/>
              <w:ind w:right="576"/>
              <w:jc w:val="both"/>
              <w:rPr>
                <w:rFonts w:ascii="Times New Roman" w:hAnsi="Times New Roman"/>
                <w:sz w:val="24"/>
                <w:szCs w:val="24"/>
              </w:rPr>
            </w:pPr>
            <w:r>
              <w:rPr>
                <w:rFonts w:ascii="Times New Roman" w:hAnsi="Times New Roman"/>
                <w:sz w:val="24"/>
                <w:szCs w:val="24"/>
              </w:rPr>
              <w:t>Nutritional C</w:t>
            </w:r>
            <w:r w:rsidR="0059553C" w:rsidRPr="003472EF">
              <w:rPr>
                <w:rFonts w:ascii="Times New Roman" w:hAnsi="Times New Roman"/>
                <w:sz w:val="24"/>
                <w:szCs w:val="24"/>
              </w:rPr>
              <w:t>omposit</w:t>
            </w:r>
            <w:r>
              <w:rPr>
                <w:rFonts w:ascii="Times New Roman" w:hAnsi="Times New Roman"/>
                <w:sz w:val="24"/>
                <w:szCs w:val="24"/>
              </w:rPr>
              <w:t>ion of the Different Stages of Fig F</w:t>
            </w:r>
            <w:r w:rsidR="0059553C" w:rsidRPr="003472EF">
              <w:rPr>
                <w:rFonts w:ascii="Times New Roman" w:hAnsi="Times New Roman"/>
                <w:sz w:val="24"/>
                <w:szCs w:val="24"/>
              </w:rPr>
              <w:t>ruits</w:t>
            </w:r>
          </w:p>
        </w:tc>
        <w:tc>
          <w:tcPr>
            <w:tcW w:w="751" w:type="pct"/>
            <w:tcBorders>
              <w:top w:val="nil"/>
            </w:tcBorders>
          </w:tcPr>
          <w:p w:rsidR="0059553C" w:rsidRPr="003472EF" w:rsidRDefault="002642CF" w:rsidP="006611C1">
            <w:pPr>
              <w:spacing w:line="360" w:lineRule="auto"/>
              <w:jc w:val="center"/>
              <w:rPr>
                <w:rFonts w:ascii="Times New Roman" w:eastAsia="Cambria" w:hAnsi="Times New Roman"/>
                <w:sz w:val="24"/>
                <w:szCs w:val="24"/>
              </w:rPr>
            </w:pPr>
            <w:r w:rsidRPr="003472EF">
              <w:rPr>
                <w:rFonts w:ascii="Times New Roman" w:eastAsia="Cambria" w:hAnsi="Times New Roman"/>
                <w:sz w:val="24"/>
                <w:szCs w:val="24"/>
              </w:rPr>
              <w:t>4</w:t>
            </w:r>
            <w:r w:rsidR="006611C1">
              <w:rPr>
                <w:rFonts w:ascii="Times New Roman" w:eastAsia="Cambria" w:hAnsi="Times New Roman"/>
                <w:sz w:val="24"/>
                <w:szCs w:val="24"/>
              </w:rPr>
              <w:t>5</w:t>
            </w:r>
          </w:p>
        </w:tc>
      </w:tr>
    </w:tbl>
    <w:p w:rsidR="008C4502" w:rsidRPr="003472EF" w:rsidRDefault="008C4502" w:rsidP="008C4502">
      <w:pPr>
        <w:spacing w:line="360" w:lineRule="auto"/>
        <w:jc w:val="center"/>
        <w:rPr>
          <w:rFonts w:ascii="Times New Roman" w:eastAsia="Cambria" w:hAnsi="Times New Roman"/>
          <w:b/>
          <w:sz w:val="24"/>
          <w:szCs w:val="24"/>
        </w:rPr>
      </w:pPr>
    </w:p>
    <w:p w:rsidR="008C4502" w:rsidRPr="003472EF" w:rsidRDefault="008C4502" w:rsidP="008C4502">
      <w:pPr>
        <w:spacing w:line="360" w:lineRule="auto"/>
        <w:jc w:val="center"/>
        <w:rPr>
          <w:rFonts w:ascii="Times New Roman" w:eastAsia="Cambria" w:hAnsi="Times New Roman"/>
          <w:b/>
          <w:sz w:val="24"/>
          <w:szCs w:val="24"/>
        </w:rPr>
      </w:pPr>
      <w:r w:rsidRPr="003472EF">
        <w:rPr>
          <w:rFonts w:ascii="Times New Roman" w:eastAsia="Cambria" w:hAnsi="Times New Roman"/>
          <w:b/>
          <w:sz w:val="24"/>
          <w:szCs w:val="24"/>
        </w:rPr>
        <w:br w:type="page"/>
      </w:r>
      <w:r w:rsidRPr="003472EF">
        <w:rPr>
          <w:rFonts w:ascii="Times New Roman" w:eastAsia="Cambria" w:hAnsi="Times New Roman"/>
          <w:b/>
          <w:sz w:val="24"/>
          <w:szCs w:val="24"/>
        </w:rPr>
        <w:lastRenderedPageBreak/>
        <w:t>LIST OF FIGURES</w:t>
      </w:r>
    </w:p>
    <w:tbl>
      <w:tblPr>
        <w:tblW w:w="0" w:type="auto"/>
        <w:jc w:val="center"/>
        <w:tblBorders>
          <w:top w:val="single" w:sz="4" w:space="0" w:color="auto"/>
          <w:bottom w:val="single" w:sz="4" w:space="0" w:color="auto"/>
        </w:tblBorders>
        <w:tblLook w:val="04A0"/>
      </w:tblPr>
      <w:tblGrid>
        <w:gridCol w:w="1728"/>
        <w:gridCol w:w="6030"/>
        <w:gridCol w:w="1341"/>
      </w:tblGrid>
      <w:tr w:rsidR="008C4502" w:rsidRPr="003472EF" w:rsidTr="00754070">
        <w:trPr>
          <w:jc w:val="center"/>
        </w:trPr>
        <w:tc>
          <w:tcPr>
            <w:tcW w:w="1728" w:type="dxa"/>
            <w:tcBorders>
              <w:top w:val="single" w:sz="4" w:space="0" w:color="auto"/>
              <w:bottom w:val="single" w:sz="4" w:space="0" w:color="auto"/>
            </w:tcBorders>
          </w:tcPr>
          <w:p w:rsidR="008C4502" w:rsidRPr="003472EF" w:rsidRDefault="008C4502" w:rsidP="00C65089">
            <w:pPr>
              <w:spacing w:line="360" w:lineRule="auto"/>
              <w:jc w:val="center"/>
              <w:rPr>
                <w:rFonts w:ascii="Times New Roman" w:hAnsi="Times New Roman"/>
                <w:b/>
                <w:sz w:val="24"/>
                <w:szCs w:val="24"/>
              </w:rPr>
            </w:pPr>
            <w:r w:rsidRPr="003472EF">
              <w:rPr>
                <w:rFonts w:ascii="Times New Roman" w:eastAsia="Cambria" w:hAnsi="Times New Roman"/>
                <w:b/>
                <w:sz w:val="24"/>
                <w:szCs w:val="24"/>
              </w:rPr>
              <w:t>FIGURE NO</w:t>
            </w:r>
          </w:p>
        </w:tc>
        <w:tc>
          <w:tcPr>
            <w:tcW w:w="6030" w:type="dxa"/>
            <w:tcBorders>
              <w:top w:val="single" w:sz="4" w:space="0" w:color="auto"/>
              <w:bottom w:val="single" w:sz="4" w:space="0" w:color="auto"/>
            </w:tcBorders>
          </w:tcPr>
          <w:p w:rsidR="008C4502" w:rsidRPr="003472EF" w:rsidRDefault="00E734AB" w:rsidP="00C65089">
            <w:pPr>
              <w:spacing w:line="360" w:lineRule="auto"/>
              <w:jc w:val="center"/>
              <w:rPr>
                <w:rFonts w:ascii="Times New Roman" w:hAnsi="Times New Roman"/>
                <w:b/>
                <w:sz w:val="24"/>
                <w:szCs w:val="24"/>
              </w:rPr>
            </w:pPr>
            <w:r w:rsidRPr="003472EF">
              <w:rPr>
                <w:rFonts w:ascii="Times New Roman" w:eastAsia="Cambria" w:hAnsi="Times New Roman"/>
                <w:b/>
                <w:sz w:val="24"/>
                <w:szCs w:val="24"/>
              </w:rPr>
              <w:t>TI</w:t>
            </w:r>
            <w:r w:rsidR="008C4502" w:rsidRPr="003472EF">
              <w:rPr>
                <w:rFonts w:ascii="Times New Roman" w:eastAsia="Cambria" w:hAnsi="Times New Roman"/>
                <w:b/>
                <w:sz w:val="24"/>
                <w:szCs w:val="24"/>
              </w:rPr>
              <w:t>TLE</w:t>
            </w:r>
          </w:p>
        </w:tc>
        <w:tc>
          <w:tcPr>
            <w:tcW w:w="1341" w:type="dxa"/>
            <w:tcBorders>
              <w:top w:val="single" w:sz="4" w:space="0" w:color="auto"/>
              <w:bottom w:val="single" w:sz="4" w:space="0" w:color="auto"/>
            </w:tcBorders>
          </w:tcPr>
          <w:p w:rsidR="008C4502" w:rsidRPr="003472EF" w:rsidRDefault="008C4502" w:rsidP="00815D5F">
            <w:pPr>
              <w:spacing w:line="360" w:lineRule="auto"/>
              <w:jc w:val="center"/>
              <w:rPr>
                <w:rFonts w:ascii="Times New Roman" w:hAnsi="Times New Roman"/>
                <w:b/>
                <w:sz w:val="24"/>
                <w:szCs w:val="24"/>
              </w:rPr>
            </w:pPr>
            <w:r w:rsidRPr="003472EF">
              <w:rPr>
                <w:rFonts w:ascii="Times New Roman" w:eastAsia="Cambria" w:hAnsi="Times New Roman"/>
                <w:b/>
                <w:sz w:val="24"/>
                <w:szCs w:val="24"/>
              </w:rPr>
              <w:t>PAGE NO</w:t>
            </w:r>
          </w:p>
        </w:tc>
      </w:tr>
      <w:tr w:rsidR="008C4502" w:rsidRPr="003472EF" w:rsidTr="00754070">
        <w:trPr>
          <w:jc w:val="center"/>
        </w:trPr>
        <w:tc>
          <w:tcPr>
            <w:tcW w:w="1728" w:type="dxa"/>
          </w:tcPr>
          <w:p w:rsidR="008C4502" w:rsidRPr="003472EF" w:rsidRDefault="008C4502" w:rsidP="002615F9">
            <w:pPr>
              <w:spacing w:after="0" w:line="360" w:lineRule="auto"/>
              <w:jc w:val="center"/>
              <w:rPr>
                <w:rFonts w:ascii="Times New Roman" w:eastAsia="Cambria" w:hAnsi="Times New Roman"/>
                <w:bCs/>
                <w:sz w:val="24"/>
                <w:szCs w:val="24"/>
              </w:rPr>
            </w:pPr>
            <w:r w:rsidRPr="003472EF">
              <w:rPr>
                <w:rFonts w:ascii="Times New Roman" w:eastAsia="Cambria" w:hAnsi="Times New Roman"/>
                <w:bCs/>
                <w:sz w:val="24"/>
                <w:szCs w:val="24"/>
              </w:rPr>
              <w:t>1</w:t>
            </w:r>
          </w:p>
        </w:tc>
        <w:tc>
          <w:tcPr>
            <w:tcW w:w="6030" w:type="dxa"/>
          </w:tcPr>
          <w:p w:rsidR="008C4502" w:rsidRPr="003472EF" w:rsidRDefault="00943DE9" w:rsidP="00C65089">
            <w:pPr>
              <w:spacing w:after="0" w:line="360" w:lineRule="auto"/>
              <w:rPr>
                <w:rFonts w:ascii="Times New Roman" w:eastAsia="Cambria" w:hAnsi="Times New Roman"/>
                <w:bCs/>
                <w:sz w:val="24"/>
                <w:szCs w:val="24"/>
              </w:rPr>
            </w:pPr>
            <w:r>
              <w:rPr>
                <w:rFonts w:ascii="Times New Roman" w:hAnsi="Times New Roman"/>
                <w:sz w:val="24"/>
                <w:szCs w:val="24"/>
              </w:rPr>
              <w:t>Freshly Collected Three Stages of Fig F</w:t>
            </w:r>
            <w:r w:rsidR="00CB5294" w:rsidRPr="003472EF">
              <w:rPr>
                <w:rFonts w:ascii="Times New Roman" w:hAnsi="Times New Roman"/>
                <w:sz w:val="24"/>
                <w:szCs w:val="24"/>
              </w:rPr>
              <w:t>ruit</w:t>
            </w:r>
          </w:p>
        </w:tc>
        <w:tc>
          <w:tcPr>
            <w:tcW w:w="1341" w:type="dxa"/>
          </w:tcPr>
          <w:p w:rsidR="008C4502" w:rsidRPr="003472EF" w:rsidRDefault="001C523E" w:rsidP="00815D5F">
            <w:pPr>
              <w:spacing w:after="0" w:line="360" w:lineRule="auto"/>
              <w:jc w:val="center"/>
              <w:rPr>
                <w:rFonts w:ascii="Times New Roman" w:eastAsia="Cambria" w:hAnsi="Times New Roman"/>
                <w:bCs/>
                <w:sz w:val="24"/>
                <w:szCs w:val="24"/>
              </w:rPr>
            </w:pPr>
            <w:r>
              <w:rPr>
                <w:rFonts w:ascii="Times New Roman" w:eastAsia="Cambria" w:hAnsi="Times New Roman"/>
                <w:bCs/>
                <w:sz w:val="24"/>
                <w:szCs w:val="24"/>
              </w:rPr>
              <w:t>20</w:t>
            </w:r>
          </w:p>
        </w:tc>
      </w:tr>
      <w:tr w:rsidR="00600A78" w:rsidRPr="003472EF" w:rsidTr="00754070">
        <w:trPr>
          <w:trHeight w:val="468"/>
          <w:jc w:val="center"/>
        </w:trPr>
        <w:tc>
          <w:tcPr>
            <w:tcW w:w="1728" w:type="dxa"/>
          </w:tcPr>
          <w:p w:rsidR="00600A78" w:rsidRPr="003472EF" w:rsidRDefault="00600A78" w:rsidP="00C65089">
            <w:pPr>
              <w:spacing w:after="0" w:line="360" w:lineRule="auto"/>
              <w:jc w:val="center"/>
              <w:rPr>
                <w:rFonts w:ascii="Times New Roman" w:hAnsi="Times New Roman"/>
                <w:bCs/>
                <w:sz w:val="24"/>
                <w:szCs w:val="24"/>
              </w:rPr>
            </w:pPr>
            <w:r w:rsidRPr="003472EF">
              <w:rPr>
                <w:rFonts w:ascii="Times New Roman" w:hAnsi="Times New Roman"/>
                <w:bCs/>
                <w:sz w:val="24"/>
                <w:szCs w:val="24"/>
              </w:rPr>
              <w:t>2</w:t>
            </w:r>
          </w:p>
        </w:tc>
        <w:tc>
          <w:tcPr>
            <w:tcW w:w="6030" w:type="dxa"/>
          </w:tcPr>
          <w:p w:rsidR="00600A78" w:rsidRPr="003472EF" w:rsidRDefault="00943DE9" w:rsidP="002642CF">
            <w:pPr>
              <w:pStyle w:val="ListParagraph"/>
              <w:spacing w:after="0" w:line="360" w:lineRule="auto"/>
              <w:ind w:left="0"/>
              <w:rPr>
                <w:rFonts w:ascii="Times New Roman" w:hAnsi="Times New Roman"/>
                <w:sz w:val="24"/>
                <w:szCs w:val="24"/>
              </w:rPr>
            </w:pPr>
            <w:r>
              <w:rPr>
                <w:rFonts w:ascii="Times New Roman" w:hAnsi="Times New Roman"/>
                <w:sz w:val="24"/>
                <w:szCs w:val="24"/>
              </w:rPr>
              <w:t>Sample P</w:t>
            </w:r>
            <w:r w:rsidR="00600A78" w:rsidRPr="003472EF">
              <w:rPr>
                <w:rFonts w:ascii="Times New Roman" w:hAnsi="Times New Roman"/>
                <w:sz w:val="24"/>
                <w:szCs w:val="24"/>
              </w:rPr>
              <w:t>reparation</w:t>
            </w:r>
          </w:p>
        </w:tc>
        <w:tc>
          <w:tcPr>
            <w:tcW w:w="1341" w:type="dxa"/>
          </w:tcPr>
          <w:p w:rsidR="00600A78" w:rsidRPr="003472EF" w:rsidRDefault="001C523E" w:rsidP="00815D5F">
            <w:pPr>
              <w:spacing w:after="0" w:line="360" w:lineRule="auto"/>
              <w:jc w:val="center"/>
              <w:rPr>
                <w:rFonts w:ascii="Times New Roman" w:hAnsi="Times New Roman"/>
                <w:bCs/>
                <w:sz w:val="24"/>
                <w:szCs w:val="24"/>
              </w:rPr>
            </w:pPr>
            <w:r>
              <w:rPr>
                <w:rFonts w:ascii="Times New Roman" w:hAnsi="Times New Roman"/>
                <w:bCs/>
                <w:sz w:val="24"/>
                <w:szCs w:val="24"/>
              </w:rPr>
              <w:t>21</w:t>
            </w:r>
          </w:p>
        </w:tc>
      </w:tr>
      <w:tr w:rsidR="00600A78" w:rsidRPr="003472EF" w:rsidTr="00754070">
        <w:trPr>
          <w:jc w:val="center"/>
        </w:trPr>
        <w:tc>
          <w:tcPr>
            <w:tcW w:w="1728" w:type="dxa"/>
          </w:tcPr>
          <w:p w:rsidR="00600A78" w:rsidRPr="003472EF" w:rsidRDefault="00600A78" w:rsidP="00C65089">
            <w:pPr>
              <w:spacing w:after="0" w:line="360" w:lineRule="auto"/>
              <w:jc w:val="center"/>
              <w:rPr>
                <w:rFonts w:ascii="Times New Roman" w:eastAsia="Cambria" w:hAnsi="Times New Roman"/>
                <w:bCs/>
                <w:sz w:val="24"/>
                <w:szCs w:val="24"/>
              </w:rPr>
            </w:pPr>
            <w:r w:rsidRPr="003472EF">
              <w:rPr>
                <w:rFonts w:ascii="Times New Roman" w:hAnsi="Times New Roman"/>
                <w:bCs/>
                <w:sz w:val="24"/>
                <w:szCs w:val="24"/>
              </w:rPr>
              <w:t>3</w:t>
            </w:r>
          </w:p>
        </w:tc>
        <w:tc>
          <w:tcPr>
            <w:tcW w:w="6030" w:type="dxa"/>
          </w:tcPr>
          <w:p w:rsidR="00600A78" w:rsidRPr="003472EF" w:rsidRDefault="00943DE9" w:rsidP="00C65089">
            <w:pPr>
              <w:spacing w:after="0" w:line="360" w:lineRule="auto"/>
              <w:rPr>
                <w:rFonts w:ascii="Times New Roman" w:hAnsi="Times New Roman"/>
                <w:sz w:val="24"/>
                <w:szCs w:val="24"/>
              </w:rPr>
            </w:pPr>
            <w:r>
              <w:rPr>
                <w:rFonts w:ascii="Times New Roman" w:hAnsi="Times New Roman"/>
                <w:sz w:val="24"/>
                <w:szCs w:val="24"/>
              </w:rPr>
              <w:t>Determination of Ash Content by Muffle F</w:t>
            </w:r>
            <w:r w:rsidR="00600A78" w:rsidRPr="003472EF">
              <w:rPr>
                <w:rFonts w:ascii="Times New Roman" w:hAnsi="Times New Roman"/>
                <w:sz w:val="24"/>
                <w:szCs w:val="24"/>
              </w:rPr>
              <w:t>urnace</w:t>
            </w:r>
          </w:p>
        </w:tc>
        <w:tc>
          <w:tcPr>
            <w:tcW w:w="1341" w:type="dxa"/>
          </w:tcPr>
          <w:p w:rsidR="00600A78" w:rsidRPr="003472EF" w:rsidRDefault="001C523E" w:rsidP="00815D5F">
            <w:pPr>
              <w:spacing w:after="0" w:line="360" w:lineRule="auto"/>
              <w:jc w:val="center"/>
              <w:rPr>
                <w:rFonts w:ascii="Times New Roman" w:eastAsia="Cambria" w:hAnsi="Times New Roman"/>
                <w:bCs/>
                <w:sz w:val="24"/>
                <w:szCs w:val="24"/>
              </w:rPr>
            </w:pPr>
            <w:r>
              <w:rPr>
                <w:rFonts w:ascii="Times New Roman" w:eastAsia="Cambria" w:hAnsi="Times New Roman"/>
                <w:bCs/>
                <w:sz w:val="24"/>
                <w:szCs w:val="24"/>
              </w:rPr>
              <w:t>23</w:t>
            </w:r>
          </w:p>
        </w:tc>
      </w:tr>
      <w:tr w:rsidR="00600A78" w:rsidRPr="003472EF" w:rsidTr="00754070">
        <w:trPr>
          <w:jc w:val="center"/>
        </w:trPr>
        <w:tc>
          <w:tcPr>
            <w:tcW w:w="1728" w:type="dxa"/>
          </w:tcPr>
          <w:p w:rsidR="00600A78" w:rsidRPr="003472EF" w:rsidRDefault="00600A78" w:rsidP="00C65089">
            <w:pPr>
              <w:spacing w:after="0" w:line="360" w:lineRule="auto"/>
              <w:jc w:val="center"/>
              <w:rPr>
                <w:rFonts w:ascii="Times New Roman" w:eastAsia="Cambria" w:hAnsi="Times New Roman"/>
                <w:sz w:val="24"/>
                <w:szCs w:val="24"/>
              </w:rPr>
            </w:pPr>
            <w:r w:rsidRPr="003472EF">
              <w:rPr>
                <w:rFonts w:ascii="Times New Roman" w:eastAsia="Cambria" w:hAnsi="Times New Roman"/>
                <w:bCs/>
                <w:sz w:val="24"/>
                <w:szCs w:val="24"/>
              </w:rPr>
              <w:t>4</w:t>
            </w:r>
          </w:p>
        </w:tc>
        <w:tc>
          <w:tcPr>
            <w:tcW w:w="6030" w:type="dxa"/>
          </w:tcPr>
          <w:p w:rsidR="00600A78" w:rsidRPr="003472EF" w:rsidRDefault="00943DE9" w:rsidP="00C65089">
            <w:pPr>
              <w:spacing w:after="0" w:line="360" w:lineRule="auto"/>
              <w:rPr>
                <w:rFonts w:ascii="Times New Roman" w:eastAsia="Cambria" w:hAnsi="Times New Roman"/>
                <w:sz w:val="24"/>
                <w:szCs w:val="24"/>
              </w:rPr>
            </w:pPr>
            <w:r>
              <w:rPr>
                <w:rFonts w:ascii="Times New Roman" w:hAnsi="Times New Roman"/>
                <w:sz w:val="24"/>
                <w:szCs w:val="24"/>
              </w:rPr>
              <w:t>Determination of Protein Using A</w:t>
            </w:r>
            <w:r w:rsidR="00600A78" w:rsidRPr="003472EF">
              <w:rPr>
                <w:rFonts w:ascii="Times New Roman" w:hAnsi="Times New Roman"/>
                <w:sz w:val="24"/>
                <w:szCs w:val="24"/>
              </w:rPr>
              <w:t>uto N- analyzer</w:t>
            </w:r>
          </w:p>
        </w:tc>
        <w:tc>
          <w:tcPr>
            <w:tcW w:w="1341" w:type="dxa"/>
          </w:tcPr>
          <w:p w:rsidR="00600A78" w:rsidRPr="003472EF" w:rsidRDefault="001C523E" w:rsidP="00815D5F">
            <w:pPr>
              <w:spacing w:after="0" w:line="360" w:lineRule="auto"/>
              <w:jc w:val="center"/>
              <w:rPr>
                <w:rFonts w:ascii="Times New Roman" w:eastAsia="Cambria" w:hAnsi="Times New Roman"/>
                <w:sz w:val="24"/>
                <w:szCs w:val="24"/>
              </w:rPr>
            </w:pPr>
            <w:r>
              <w:rPr>
                <w:rFonts w:ascii="Times New Roman" w:eastAsia="Cambria" w:hAnsi="Times New Roman"/>
                <w:sz w:val="24"/>
                <w:szCs w:val="24"/>
              </w:rPr>
              <w:t>26</w:t>
            </w:r>
          </w:p>
        </w:tc>
      </w:tr>
      <w:tr w:rsidR="00600A78" w:rsidRPr="003472EF" w:rsidTr="00754070">
        <w:trPr>
          <w:jc w:val="center"/>
        </w:trPr>
        <w:tc>
          <w:tcPr>
            <w:tcW w:w="1728" w:type="dxa"/>
          </w:tcPr>
          <w:p w:rsidR="00600A78" w:rsidRPr="003472EF" w:rsidRDefault="00600A78" w:rsidP="00C65089">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5</w:t>
            </w:r>
          </w:p>
        </w:tc>
        <w:tc>
          <w:tcPr>
            <w:tcW w:w="6030" w:type="dxa"/>
          </w:tcPr>
          <w:p w:rsidR="00600A78" w:rsidRPr="003472EF" w:rsidRDefault="00647E12" w:rsidP="00C65089">
            <w:pPr>
              <w:spacing w:after="0" w:line="360" w:lineRule="auto"/>
              <w:rPr>
                <w:rFonts w:ascii="Times New Roman" w:eastAsia="Cambria" w:hAnsi="Times New Roman"/>
                <w:sz w:val="24"/>
                <w:szCs w:val="24"/>
              </w:rPr>
            </w:pPr>
            <w:r>
              <w:rPr>
                <w:rFonts w:ascii="Times New Roman" w:hAnsi="Times New Roman"/>
                <w:sz w:val="24"/>
                <w:szCs w:val="24"/>
              </w:rPr>
              <w:t>Determination of V</w:t>
            </w:r>
            <w:r w:rsidR="00600A78" w:rsidRPr="003472EF">
              <w:rPr>
                <w:rFonts w:ascii="Times New Roman" w:hAnsi="Times New Roman"/>
                <w:sz w:val="24"/>
                <w:szCs w:val="24"/>
              </w:rPr>
              <w:t>itamin C</w:t>
            </w:r>
          </w:p>
        </w:tc>
        <w:tc>
          <w:tcPr>
            <w:tcW w:w="1341" w:type="dxa"/>
          </w:tcPr>
          <w:p w:rsidR="00600A78" w:rsidRPr="003472EF" w:rsidRDefault="003B4F19" w:rsidP="00815D5F">
            <w:pPr>
              <w:spacing w:after="0" w:line="360" w:lineRule="auto"/>
              <w:jc w:val="center"/>
              <w:rPr>
                <w:rFonts w:ascii="Times New Roman" w:eastAsia="Cambria" w:hAnsi="Times New Roman"/>
                <w:sz w:val="24"/>
                <w:szCs w:val="24"/>
              </w:rPr>
            </w:pPr>
            <w:r>
              <w:rPr>
                <w:rFonts w:ascii="Times New Roman" w:eastAsia="Cambria" w:hAnsi="Times New Roman"/>
                <w:sz w:val="24"/>
                <w:szCs w:val="24"/>
              </w:rPr>
              <w:t>28</w:t>
            </w:r>
          </w:p>
        </w:tc>
      </w:tr>
      <w:tr w:rsidR="00600A78" w:rsidRPr="003472EF" w:rsidTr="00754070">
        <w:trPr>
          <w:jc w:val="center"/>
        </w:trPr>
        <w:tc>
          <w:tcPr>
            <w:tcW w:w="1728" w:type="dxa"/>
          </w:tcPr>
          <w:p w:rsidR="00600A78" w:rsidRPr="003472EF" w:rsidRDefault="00600A78" w:rsidP="00C65089">
            <w:pPr>
              <w:spacing w:after="0" w:line="360" w:lineRule="auto"/>
              <w:jc w:val="center"/>
              <w:rPr>
                <w:rFonts w:ascii="Times New Roman" w:eastAsia="Cambria" w:hAnsi="Times New Roman"/>
                <w:sz w:val="24"/>
                <w:szCs w:val="24"/>
              </w:rPr>
            </w:pPr>
            <w:r w:rsidRPr="003472EF">
              <w:rPr>
                <w:rFonts w:ascii="Times New Roman" w:eastAsia="Cambria" w:hAnsi="Times New Roman"/>
                <w:sz w:val="24"/>
                <w:szCs w:val="24"/>
              </w:rPr>
              <w:t>6</w:t>
            </w:r>
          </w:p>
        </w:tc>
        <w:tc>
          <w:tcPr>
            <w:tcW w:w="6030" w:type="dxa"/>
          </w:tcPr>
          <w:p w:rsidR="00600A78" w:rsidRPr="003472EF" w:rsidRDefault="00647E12" w:rsidP="00C65089">
            <w:pPr>
              <w:spacing w:after="0" w:line="360" w:lineRule="auto"/>
              <w:rPr>
                <w:rFonts w:ascii="Times New Roman" w:eastAsia="Cambria" w:hAnsi="Times New Roman"/>
                <w:sz w:val="24"/>
                <w:szCs w:val="24"/>
              </w:rPr>
            </w:pPr>
            <w:r>
              <w:rPr>
                <w:rFonts w:ascii="Times New Roman" w:hAnsi="Times New Roman"/>
                <w:sz w:val="24"/>
                <w:szCs w:val="24"/>
              </w:rPr>
              <w:t>Determination of C</w:t>
            </w:r>
            <w:r w:rsidR="00600A78" w:rsidRPr="003472EF">
              <w:rPr>
                <w:rFonts w:ascii="Times New Roman" w:hAnsi="Times New Roman"/>
                <w:sz w:val="24"/>
                <w:szCs w:val="24"/>
              </w:rPr>
              <w:t>alcium</w:t>
            </w:r>
          </w:p>
        </w:tc>
        <w:tc>
          <w:tcPr>
            <w:tcW w:w="1341" w:type="dxa"/>
          </w:tcPr>
          <w:p w:rsidR="00600A78" w:rsidRPr="003472EF" w:rsidRDefault="002D1BF5" w:rsidP="00815D5F">
            <w:pPr>
              <w:spacing w:after="0" w:line="360" w:lineRule="auto"/>
              <w:jc w:val="center"/>
              <w:rPr>
                <w:rFonts w:ascii="Times New Roman" w:eastAsia="Cambria" w:hAnsi="Times New Roman"/>
                <w:sz w:val="24"/>
                <w:szCs w:val="24"/>
              </w:rPr>
            </w:pPr>
            <w:r>
              <w:rPr>
                <w:rFonts w:ascii="Times New Roman" w:eastAsia="Cambria" w:hAnsi="Times New Roman"/>
                <w:sz w:val="24"/>
                <w:szCs w:val="24"/>
              </w:rPr>
              <w:t>32</w:t>
            </w:r>
          </w:p>
        </w:tc>
      </w:tr>
      <w:tr w:rsidR="00600A78" w:rsidRPr="003472EF" w:rsidTr="00754070">
        <w:trPr>
          <w:jc w:val="center"/>
        </w:trPr>
        <w:tc>
          <w:tcPr>
            <w:tcW w:w="1728" w:type="dxa"/>
          </w:tcPr>
          <w:p w:rsidR="00600A78" w:rsidRPr="003472EF" w:rsidRDefault="002615F9" w:rsidP="0077653C">
            <w:pPr>
              <w:tabs>
                <w:tab w:val="left" w:pos="990"/>
              </w:tabs>
              <w:spacing w:after="0" w:line="360" w:lineRule="auto"/>
              <w:jc w:val="center"/>
              <w:rPr>
                <w:rFonts w:ascii="Times New Roman" w:hAnsi="Times New Roman"/>
                <w:sz w:val="24"/>
                <w:szCs w:val="24"/>
              </w:rPr>
            </w:pPr>
            <w:r>
              <w:rPr>
                <w:rFonts w:ascii="Times New Roman" w:eastAsia="Cambria" w:hAnsi="Times New Roman"/>
                <w:sz w:val="24"/>
                <w:szCs w:val="24"/>
              </w:rPr>
              <w:t>7</w:t>
            </w:r>
          </w:p>
        </w:tc>
        <w:tc>
          <w:tcPr>
            <w:tcW w:w="6030" w:type="dxa"/>
          </w:tcPr>
          <w:p w:rsidR="00600A78" w:rsidRPr="003472EF" w:rsidRDefault="00647E12" w:rsidP="00C65089">
            <w:pPr>
              <w:spacing w:after="0" w:line="360" w:lineRule="auto"/>
              <w:rPr>
                <w:rFonts w:ascii="Times New Roman" w:eastAsia="Cambria" w:hAnsi="Times New Roman"/>
                <w:sz w:val="24"/>
                <w:szCs w:val="24"/>
              </w:rPr>
            </w:pPr>
            <w:r>
              <w:rPr>
                <w:rFonts w:ascii="Times New Roman" w:hAnsi="Times New Roman"/>
                <w:bCs/>
                <w:sz w:val="24"/>
                <w:szCs w:val="24"/>
              </w:rPr>
              <w:t>Moisture (%) of Different Stages of F</w:t>
            </w:r>
            <w:r w:rsidR="00600A78" w:rsidRPr="003472EF">
              <w:rPr>
                <w:rFonts w:ascii="Times New Roman" w:hAnsi="Times New Roman"/>
                <w:bCs/>
                <w:sz w:val="24"/>
                <w:szCs w:val="24"/>
              </w:rPr>
              <w:t>ig</w:t>
            </w:r>
          </w:p>
        </w:tc>
        <w:tc>
          <w:tcPr>
            <w:tcW w:w="1341" w:type="dxa"/>
          </w:tcPr>
          <w:p w:rsidR="00600A78" w:rsidRPr="003472EF" w:rsidRDefault="002D1BF5" w:rsidP="00815D5F">
            <w:pPr>
              <w:spacing w:after="0" w:line="360" w:lineRule="auto"/>
              <w:jc w:val="center"/>
              <w:rPr>
                <w:rFonts w:ascii="Times New Roman" w:eastAsia="Cambria" w:hAnsi="Times New Roman"/>
                <w:sz w:val="24"/>
                <w:szCs w:val="24"/>
              </w:rPr>
            </w:pPr>
            <w:r>
              <w:rPr>
                <w:rFonts w:ascii="Times New Roman" w:eastAsia="Cambria" w:hAnsi="Times New Roman"/>
                <w:sz w:val="24"/>
                <w:szCs w:val="24"/>
              </w:rPr>
              <w:t>37</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sz w:val="24"/>
                <w:szCs w:val="24"/>
              </w:rPr>
              <w:t>8</w:t>
            </w:r>
            <w:r w:rsidR="00600A78" w:rsidRPr="003472EF">
              <w:rPr>
                <w:rFonts w:ascii="Times New Roman" w:hAnsi="Times New Roman"/>
                <w:sz w:val="24"/>
                <w:szCs w:val="24"/>
              </w:rPr>
              <w:t xml:space="preserve"> </w:t>
            </w:r>
          </w:p>
        </w:tc>
        <w:tc>
          <w:tcPr>
            <w:tcW w:w="6030" w:type="dxa"/>
          </w:tcPr>
          <w:p w:rsidR="00600A78" w:rsidRPr="003472EF" w:rsidRDefault="00600A78" w:rsidP="00C65089">
            <w:pPr>
              <w:tabs>
                <w:tab w:val="left" w:pos="990"/>
              </w:tabs>
              <w:spacing w:after="0" w:line="360" w:lineRule="auto"/>
              <w:rPr>
                <w:rFonts w:ascii="Times New Roman" w:hAnsi="Times New Roman"/>
                <w:sz w:val="24"/>
                <w:szCs w:val="24"/>
              </w:rPr>
            </w:pPr>
            <w:r w:rsidRPr="003472EF">
              <w:rPr>
                <w:rFonts w:ascii="Times New Roman" w:hAnsi="Times New Roman"/>
                <w:sz w:val="24"/>
                <w:szCs w:val="24"/>
              </w:rPr>
              <w:t>Ash</w:t>
            </w:r>
            <w:r w:rsidR="00647E12">
              <w:rPr>
                <w:rFonts w:ascii="Times New Roman" w:hAnsi="Times New Roman"/>
                <w:bCs/>
                <w:sz w:val="24"/>
                <w:szCs w:val="24"/>
              </w:rPr>
              <w:t xml:space="preserve"> (%) of Different Stages of F</w:t>
            </w:r>
            <w:r w:rsidRPr="003472EF">
              <w:rPr>
                <w:rFonts w:ascii="Times New Roman" w:hAnsi="Times New Roman"/>
                <w:bCs/>
                <w:sz w:val="24"/>
                <w:szCs w:val="24"/>
              </w:rPr>
              <w:t>ig</w:t>
            </w:r>
          </w:p>
        </w:tc>
        <w:tc>
          <w:tcPr>
            <w:tcW w:w="1341" w:type="dxa"/>
          </w:tcPr>
          <w:p w:rsidR="00600A78" w:rsidRPr="003472EF" w:rsidRDefault="002D1BF5" w:rsidP="00C53B8E">
            <w:pPr>
              <w:tabs>
                <w:tab w:val="left" w:pos="990"/>
              </w:tabs>
              <w:spacing w:after="0" w:line="360" w:lineRule="auto"/>
              <w:jc w:val="center"/>
              <w:rPr>
                <w:rFonts w:ascii="Times New Roman" w:hAnsi="Times New Roman"/>
                <w:noProof/>
                <w:sz w:val="24"/>
                <w:szCs w:val="24"/>
              </w:rPr>
            </w:pPr>
            <w:r>
              <w:rPr>
                <w:rFonts w:ascii="Times New Roman" w:hAnsi="Times New Roman"/>
                <w:noProof/>
                <w:sz w:val="24"/>
                <w:szCs w:val="24"/>
              </w:rPr>
              <w:t>3</w:t>
            </w:r>
            <w:r w:rsidR="00C53B8E">
              <w:rPr>
                <w:rFonts w:ascii="Times New Roman" w:hAnsi="Times New Roman"/>
                <w:noProof/>
                <w:sz w:val="24"/>
                <w:szCs w:val="24"/>
              </w:rPr>
              <w:t>8</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9</w:t>
            </w:r>
            <w:r w:rsidR="00600A78" w:rsidRPr="003472EF">
              <w:rPr>
                <w:rFonts w:ascii="Times New Roman" w:hAnsi="Times New Roman"/>
                <w:noProof/>
                <w:sz w:val="24"/>
                <w:szCs w:val="24"/>
              </w:rPr>
              <w:t xml:space="preserve"> </w:t>
            </w:r>
          </w:p>
        </w:tc>
        <w:tc>
          <w:tcPr>
            <w:tcW w:w="6030" w:type="dxa"/>
          </w:tcPr>
          <w:p w:rsidR="00600A78" w:rsidRPr="003472EF" w:rsidRDefault="00600A78" w:rsidP="00C65089">
            <w:pPr>
              <w:tabs>
                <w:tab w:val="left" w:pos="990"/>
              </w:tabs>
              <w:spacing w:after="0" w:line="360" w:lineRule="auto"/>
              <w:rPr>
                <w:rFonts w:ascii="Times New Roman" w:hAnsi="Times New Roman"/>
                <w:sz w:val="24"/>
                <w:szCs w:val="24"/>
              </w:rPr>
            </w:pPr>
            <w:r w:rsidRPr="003472EF">
              <w:rPr>
                <w:rFonts w:ascii="Times New Roman" w:hAnsi="Times New Roman"/>
                <w:sz w:val="24"/>
                <w:szCs w:val="24"/>
              </w:rPr>
              <w:t>Fat</w:t>
            </w:r>
            <w:r w:rsidR="00647E12">
              <w:rPr>
                <w:rFonts w:ascii="Times New Roman" w:hAnsi="Times New Roman"/>
                <w:bCs/>
                <w:sz w:val="24"/>
                <w:szCs w:val="24"/>
              </w:rPr>
              <w:t xml:space="preserve"> (%) of Different Stages of F</w:t>
            </w:r>
            <w:r w:rsidRPr="003472EF">
              <w:rPr>
                <w:rFonts w:ascii="Times New Roman" w:hAnsi="Times New Roman"/>
                <w:bCs/>
                <w:sz w:val="24"/>
                <w:szCs w:val="24"/>
              </w:rPr>
              <w:t>ig</w:t>
            </w:r>
          </w:p>
        </w:tc>
        <w:tc>
          <w:tcPr>
            <w:tcW w:w="1341" w:type="dxa"/>
          </w:tcPr>
          <w:p w:rsidR="00600A78" w:rsidRPr="003472EF" w:rsidRDefault="002D1BF5" w:rsidP="00815D5F">
            <w:pPr>
              <w:tabs>
                <w:tab w:val="left" w:pos="990"/>
              </w:tabs>
              <w:spacing w:after="0" w:line="360" w:lineRule="auto"/>
              <w:jc w:val="center"/>
              <w:rPr>
                <w:rFonts w:ascii="Times New Roman" w:hAnsi="Times New Roman"/>
                <w:sz w:val="24"/>
                <w:szCs w:val="24"/>
              </w:rPr>
            </w:pPr>
            <w:r>
              <w:rPr>
                <w:rFonts w:ascii="Times New Roman" w:hAnsi="Times New Roman"/>
                <w:sz w:val="24"/>
                <w:szCs w:val="24"/>
              </w:rPr>
              <w:t>38</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10</w:t>
            </w:r>
            <w:r w:rsidR="00600A78" w:rsidRPr="003472EF">
              <w:rPr>
                <w:rFonts w:ascii="Times New Roman" w:hAnsi="Times New Roman"/>
                <w:noProof/>
                <w:sz w:val="24"/>
                <w:szCs w:val="24"/>
              </w:rPr>
              <w:t xml:space="preserve"> </w:t>
            </w:r>
          </w:p>
        </w:tc>
        <w:tc>
          <w:tcPr>
            <w:tcW w:w="6030" w:type="dxa"/>
          </w:tcPr>
          <w:p w:rsidR="00600A78" w:rsidRPr="003472EF" w:rsidRDefault="00647E12" w:rsidP="00C65089">
            <w:pPr>
              <w:tabs>
                <w:tab w:val="left" w:pos="980"/>
              </w:tabs>
              <w:spacing w:after="0" w:line="360" w:lineRule="auto"/>
              <w:rPr>
                <w:rFonts w:ascii="Times New Roman" w:hAnsi="Times New Roman"/>
                <w:sz w:val="24"/>
                <w:szCs w:val="24"/>
              </w:rPr>
            </w:pPr>
            <w:r>
              <w:rPr>
                <w:rFonts w:ascii="Times New Roman" w:hAnsi="Times New Roman"/>
                <w:bCs/>
                <w:sz w:val="24"/>
                <w:szCs w:val="24"/>
              </w:rPr>
              <w:t>Protein (%) of Different Stages of F</w:t>
            </w:r>
            <w:r w:rsidR="00600A78" w:rsidRPr="003472EF">
              <w:rPr>
                <w:rFonts w:ascii="Times New Roman" w:hAnsi="Times New Roman"/>
                <w:bCs/>
                <w:sz w:val="24"/>
                <w:szCs w:val="24"/>
              </w:rPr>
              <w:t>ig</w:t>
            </w:r>
          </w:p>
        </w:tc>
        <w:tc>
          <w:tcPr>
            <w:tcW w:w="1341" w:type="dxa"/>
          </w:tcPr>
          <w:p w:rsidR="00600A78" w:rsidRPr="003472EF" w:rsidRDefault="007C2E9E" w:rsidP="00815D5F">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39</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11</w:t>
            </w:r>
            <w:r w:rsidR="00600A78" w:rsidRPr="003472EF">
              <w:rPr>
                <w:rFonts w:ascii="Times New Roman" w:hAnsi="Times New Roman"/>
                <w:noProof/>
                <w:sz w:val="24"/>
                <w:szCs w:val="24"/>
              </w:rPr>
              <w:t xml:space="preserve"> </w:t>
            </w:r>
          </w:p>
        </w:tc>
        <w:tc>
          <w:tcPr>
            <w:tcW w:w="6030" w:type="dxa"/>
          </w:tcPr>
          <w:p w:rsidR="00600A78" w:rsidRPr="003472EF" w:rsidRDefault="00600A78" w:rsidP="00C65089">
            <w:pPr>
              <w:tabs>
                <w:tab w:val="left" w:pos="980"/>
              </w:tabs>
              <w:spacing w:after="0" w:line="360" w:lineRule="auto"/>
              <w:rPr>
                <w:rFonts w:ascii="Times New Roman" w:hAnsi="Times New Roman"/>
                <w:sz w:val="24"/>
                <w:szCs w:val="24"/>
              </w:rPr>
            </w:pPr>
            <w:r w:rsidRPr="003472EF">
              <w:rPr>
                <w:rFonts w:ascii="Times New Roman" w:hAnsi="Times New Roman"/>
                <w:sz w:val="24"/>
                <w:szCs w:val="24"/>
              </w:rPr>
              <w:t>Fiber</w:t>
            </w:r>
            <w:r w:rsidR="00647E12">
              <w:rPr>
                <w:rFonts w:ascii="Times New Roman" w:hAnsi="Times New Roman"/>
                <w:bCs/>
                <w:sz w:val="24"/>
                <w:szCs w:val="24"/>
              </w:rPr>
              <w:t xml:space="preserve"> (%) of Different Stages of F</w:t>
            </w:r>
            <w:r w:rsidRPr="003472EF">
              <w:rPr>
                <w:rFonts w:ascii="Times New Roman" w:hAnsi="Times New Roman"/>
                <w:bCs/>
                <w:sz w:val="24"/>
                <w:szCs w:val="24"/>
              </w:rPr>
              <w:t>ig</w:t>
            </w:r>
          </w:p>
        </w:tc>
        <w:tc>
          <w:tcPr>
            <w:tcW w:w="1341" w:type="dxa"/>
          </w:tcPr>
          <w:p w:rsidR="00600A78" w:rsidRPr="003472EF" w:rsidRDefault="002D1BF5" w:rsidP="00815D5F">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39</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12</w:t>
            </w:r>
            <w:r w:rsidR="00600A78" w:rsidRPr="003472EF">
              <w:rPr>
                <w:rFonts w:ascii="Times New Roman" w:hAnsi="Times New Roman"/>
                <w:noProof/>
                <w:sz w:val="24"/>
                <w:szCs w:val="24"/>
              </w:rPr>
              <w:t xml:space="preserve"> </w:t>
            </w:r>
          </w:p>
        </w:tc>
        <w:tc>
          <w:tcPr>
            <w:tcW w:w="6030" w:type="dxa"/>
          </w:tcPr>
          <w:p w:rsidR="00600A78" w:rsidRPr="003472EF" w:rsidRDefault="00647E12" w:rsidP="00C65089">
            <w:pPr>
              <w:tabs>
                <w:tab w:val="left" w:pos="980"/>
              </w:tabs>
              <w:spacing w:after="0" w:line="360" w:lineRule="auto"/>
              <w:rPr>
                <w:rFonts w:ascii="Times New Roman" w:hAnsi="Times New Roman"/>
                <w:sz w:val="24"/>
                <w:szCs w:val="24"/>
              </w:rPr>
            </w:pPr>
            <w:r>
              <w:rPr>
                <w:rFonts w:ascii="Times New Roman" w:hAnsi="Times New Roman"/>
                <w:bCs/>
                <w:sz w:val="24"/>
                <w:szCs w:val="24"/>
              </w:rPr>
              <w:t>Vitamin C (%) of Different Stages of F</w:t>
            </w:r>
            <w:r w:rsidR="00600A78" w:rsidRPr="003472EF">
              <w:rPr>
                <w:rFonts w:ascii="Times New Roman" w:hAnsi="Times New Roman"/>
                <w:bCs/>
                <w:sz w:val="24"/>
                <w:szCs w:val="24"/>
              </w:rPr>
              <w:t>ig</w:t>
            </w:r>
          </w:p>
        </w:tc>
        <w:tc>
          <w:tcPr>
            <w:tcW w:w="1341" w:type="dxa"/>
          </w:tcPr>
          <w:p w:rsidR="00600A78" w:rsidRPr="003472EF" w:rsidRDefault="002D1BF5" w:rsidP="00815D5F">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40</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13</w:t>
            </w:r>
            <w:r w:rsidR="00600A78" w:rsidRPr="003472EF">
              <w:rPr>
                <w:rFonts w:ascii="Times New Roman" w:hAnsi="Times New Roman"/>
                <w:noProof/>
                <w:sz w:val="24"/>
                <w:szCs w:val="24"/>
              </w:rPr>
              <w:t xml:space="preserve"> </w:t>
            </w:r>
          </w:p>
        </w:tc>
        <w:tc>
          <w:tcPr>
            <w:tcW w:w="6030" w:type="dxa"/>
          </w:tcPr>
          <w:p w:rsidR="00600A78" w:rsidRPr="003472EF" w:rsidRDefault="00647E12" w:rsidP="00C65089">
            <w:pPr>
              <w:tabs>
                <w:tab w:val="left" w:pos="980"/>
              </w:tabs>
              <w:spacing w:after="0" w:line="360" w:lineRule="auto"/>
              <w:rPr>
                <w:rFonts w:ascii="Times New Roman" w:hAnsi="Times New Roman"/>
                <w:sz w:val="24"/>
                <w:szCs w:val="24"/>
              </w:rPr>
            </w:pPr>
            <w:r>
              <w:rPr>
                <w:rFonts w:ascii="Times New Roman" w:hAnsi="Times New Roman"/>
                <w:bCs/>
                <w:sz w:val="24"/>
                <w:szCs w:val="24"/>
              </w:rPr>
              <w:t>Acidity (%) of Different Stages of F</w:t>
            </w:r>
            <w:r w:rsidR="00600A78" w:rsidRPr="003472EF">
              <w:rPr>
                <w:rFonts w:ascii="Times New Roman" w:hAnsi="Times New Roman"/>
                <w:bCs/>
                <w:sz w:val="24"/>
                <w:szCs w:val="24"/>
              </w:rPr>
              <w:t>ig</w:t>
            </w:r>
          </w:p>
        </w:tc>
        <w:tc>
          <w:tcPr>
            <w:tcW w:w="1341" w:type="dxa"/>
          </w:tcPr>
          <w:p w:rsidR="00600A78" w:rsidRPr="003472EF" w:rsidRDefault="002D1BF5" w:rsidP="00EF7955">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1</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14</w:t>
            </w:r>
            <w:r w:rsidR="00600A78" w:rsidRPr="003472EF">
              <w:rPr>
                <w:rFonts w:ascii="Times New Roman" w:hAnsi="Times New Roman"/>
                <w:noProof/>
                <w:sz w:val="24"/>
                <w:szCs w:val="24"/>
              </w:rPr>
              <w:t xml:space="preserve"> </w:t>
            </w:r>
          </w:p>
        </w:tc>
        <w:tc>
          <w:tcPr>
            <w:tcW w:w="6030" w:type="dxa"/>
          </w:tcPr>
          <w:p w:rsidR="00600A78" w:rsidRPr="003472EF" w:rsidRDefault="00647E12" w:rsidP="00C65089">
            <w:pPr>
              <w:tabs>
                <w:tab w:val="left" w:pos="980"/>
              </w:tabs>
              <w:spacing w:after="0" w:line="360" w:lineRule="auto"/>
              <w:rPr>
                <w:rFonts w:ascii="Times New Roman" w:hAnsi="Times New Roman"/>
                <w:sz w:val="24"/>
                <w:szCs w:val="24"/>
              </w:rPr>
            </w:pPr>
            <w:r>
              <w:rPr>
                <w:rFonts w:ascii="Times New Roman" w:hAnsi="Times New Roman"/>
                <w:sz w:val="24"/>
                <w:szCs w:val="24"/>
              </w:rPr>
              <w:t>Reducing S</w:t>
            </w:r>
            <w:r w:rsidR="00600A78" w:rsidRPr="003472EF">
              <w:rPr>
                <w:rFonts w:ascii="Times New Roman" w:hAnsi="Times New Roman"/>
                <w:sz w:val="24"/>
                <w:szCs w:val="24"/>
              </w:rPr>
              <w:t>ugar</w:t>
            </w:r>
            <w:r>
              <w:rPr>
                <w:rFonts w:ascii="Times New Roman" w:hAnsi="Times New Roman"/>
                <w:bCs/>
                <w:sz w:val="24"/>
                <w:szCs w:val="24"/>
              </w:rPr>
              <w:t xml:space="preserve"> (%) of Different Stages of F</w:t>
            </w:r>
            <w:r w:rsidR="00600A78" w:rsidRPr="003472EF">
              <w:rPr>
                <w:rFonts w:ascii="Times New Roman" w:hAnsi="Times New Roman"/>
                <w:bCs/>
                <w:sz w:val="24"/>
                <w:szCs w:val="24"/>
              </w:rPr>
              <w:t>ig</w:t>
            </w:r>
          </w:p>
        </w:tc>
        <w:tc>
          <w:tcPr>
            <w:tcW w:w="1341" w:type="dxa"/>
          </w:tcPr>
          <w:p w:rsidR="00600A78" w:rsidRPr="003472EF" w:rsidRDefault="002D1BF5" w:rsidP="00815D5F">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41</w:t>
            </w:r>
          </w:p>
        </w:tc>
      </w:tr>
      <w:tr w:rsidR="00600A78" w:rsidRPr="003472EF" w:rsidTr="00754070">
        <w:trPr>
          <w:jc w:val="center"/>
        </w:trPr>
        <w:tc>
          <w:tcPr>
            <w:tcW w:w="1728" w:type="dxa"/>
          </w:tcPr>
          <w:p w:rsidR="00600A78" w:rsidRPr="003472EF" w:rsidRDefault="002615F9" w:rsidP="0077653C">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15</w:t>
            </w:r>
            <w:r w:rsidR="00600A78" w:rsidRPr="003472EF">
              <w:rPr>
                <w:rFonts w:ascii="Times New Roman" w:hAnsi="Times New Roman"/>
                <w:noProof/>
                <w:sz w:val="24"/>
                <w:szCs w:val="24"/>
              </w:rPr>
              <w:t xml:space="preserve"> </w:t>
            </w:r>
          </w:p>
        </w:tc>
        <w:tc>
          <w:tcPr>
            <w:tcW w:w="6030" w:type="dxa"/>
          </w:tcPr>
          <w:p w:rsidR="00600A78" w:rsidRPr="003472EF" w:rsidRDefault="00600A78" w:rsidP="00C65089">
            <w:pPr>
              <w:tabs>
                <w:tab w:val="left" w:pos="980"/>
              </w:tabs>
              <w:spacing w:after="0" w:line="360" w:lineRule="auto"/>
              <w:rPr>
                <w:rFonts w:ascii="Times New Roman" w:hAnsi="Times New Roman"/>
                <w:sz w:val="24"/>
                <w:szCs w:val="24"/>
              </w:rPr>
            </w:pPr>
            <w:r w:rsidRPr="003472EF">
              <w:rPr>
                <w:rFonts w:ascii="Times New Roman" w:hAnsi="Times New Roman"/>
                <w:bCs/>
                <w:sz w:val="24"/>
                <w:szCs w:val="24"/>
              </w:rPr>
              <w:t>N</w:t>
            </w:r>
            <w:r w:rsidR="00647E12">
              <w:rPr>
                <w:rFonts w:ascii="Times New Roman" w:hAnsi="Times New Roman"/>
                <w:bCs/>
                <w:sz w:val="24"/>
                <w:szCs w:val="24"/>
              </w:rPr>
              <w:t>on reduicing S</w:t>
            </w:r>
            <w:r w:rsidRPr="003472EF">
              <w:rPr>
                <w:rFonts w:ascii="Times New Roman" w:hAnsi="Times New Roman"/>
                <w:bCs/>
                <w:sz w:val="24"/>
                <w:szCs w:val="24"/>
              </w:rPr>
              <w:t>u</w:t>
            </w:r>
            <w:r w:rsidR="00647E12">
              <w:rPr>
                <w:rFonts w:ascii="Times New Roman" w:hAnsi="Times New Roman"/>
                <w:bCs/>
                <w:sz w:val="24"/>
                <w:szCs w:val="24"/>
              </w:rPr>
              <w:t>gar (%) of Different Stages of F</w:t>
            </w:r>
            <w:r w:rsidRPr="003472EF">
              <w:rPr>
                <w:rFonts w:ascii="Times New Roman" w:hAnsi="Times New Roman"/>
                <w:bCs/>
                <w:sz w:val="24"/>
                <w:szCs w:val="24"/>
              </w:rPr>
              <w:t>ig</w:t>
            </w:r>
          </w:p>
        </w:tc>
        <w:tc>
          <w:tcPr>
            <w:tcW w:w="1341" w:type="dxa"/>
          </w:tcPr>
          <w:p w:rsidR="00600A78" w:rsidRPr="003472EF" w:rsidRDefault="002D1BF5" w:rsidP="00EF7955">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2</w:t>
            </w:r>
          </w:p>
        </w:tc>
      </w:tr>
      <w:tr w:rsidR="00600A78" w:rsidRPr="003472EF" w:rsidTr="00754070">
        <w:trPr>
          <w:jc w:val="center"/>
        </w:trPr>
        <w:tc>
          <w:tcPr>
            <w:tcW w:w="1728" w:type="dxa"/>
          </w:tcPr>
          <w:p w:rsidR="00600A78" w:rsidRPr="003472EF" w:rsidRDefault="002615F9" w:rsidP="0077653C">
            <w:pPr>
              <w:spacing w:after="0" w:line="360" w:lineRule="auto"/>
              <w:jc w:val="center"/>
              <w:rPr>
                <w:rFonts w:ascii="Times New Roman" w:hAnsi="Times New Roman"/>
                <w:noProof/>
                <w:sz w:val="24"/>
                <w:szCs w:val="24"/>
              </w:rPr>
            </w:pPr>
            <w:r>
              <w:rPr>
                <w:rFonts w:ascii="Times New Roman" w:hAnsi="Times New Roman"/>
                <w:noProof/>
                <w:sz w:val="24"/>
                <w:szCs w:val="24"/>
              </w:rPr>
              <w:t>16</w:t>
            </w:r>
          </w:p>
        </w:tc>
        <w:tc>
          <w:tcPr>
            <w:tcW w:w="6030" w:type="dxa"/>
          </w:tcPr>
          <w:p w:rsidR="00600A78" w:rsidRPr="003472EF" w:rsidRDefault="00943F05" w:rsidP="00C65089">
            <w:pPr>
              <w:tabs>
                <w:tab w:val="left" w:pos="980"/>
              </w:tabs>
              <w:spacing w:after="0" w:line="360" w:lineRule="auto"/>
              <w:rPr>
                <w:rFonts w:ascii="Times New Roman" w:hAnsi="Times New Roman"/>
                <w:sz w:val="24"/>
                <w:szCs w:val="24"/>
              </w:rPr>
            </w:pPr>
            <w:r>
              <w:rPr>
                <w:rFonts w:ascii="Times New Roman" w:hAnsi="Times New Roman"/>
                <w:bCs/>
                <w:sz w:val="24"/>
                <w:szCs w:val="24"/>
              </w:rPr>
              <w:t>Total Sugar (%) of Different Stages of F</w:t>
            </w:r>
            <w:r w:rsidR="00600A78" w:rsidRPr="003472EF">
              <w:rPr>
                <w:rFonts w:ascii="Times New Roman" w:hAnsi="Times New Roman"/>
                <w:bCs/>
                <w:sz w:val="24"/>
                <w:szCs w:val="24"/>
              </w:rPr>
              <w:t>ig</w:t>
            </w:r>
          </w:p>
        </w:tc>
        <w:tc>
          <w:tcPr>
            <w:tcW w:w="1341" w:type="dxa"/>
          </w:tcPr>
          <w:p w:rsidR="00600A78" w:rsidRPr="003472EF" w:rsidRDefault="002D1BF5" w:rsidP="00815D5F">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42</w:t>
            </w:r>
          </w:p>
        </w:tc>
      </w:tr>
      <w:tr w:rsidR="00600A78" w:rsidRPr="003472EF" w:rsidTr="00754070">
        <w:trPr>
          <w:jc w:val="center"/>
        </w:trPr>
        <w:tc>
          <w:tcPr>
            <w:tcW w:w="1728" w:type="dxa"/>
          </w:tcPr>
          <w:p w:rsidR="00600A78" w:rsidRPr="003472EF" w:rsidRDefault="002615F9" w:rsidP="0077653C">
            <w:pPr>
              <w:spacing w:after="0" w:line="360" w:lineRule="auto"/>
              <w:jc w:val="center"/>
              <w:rPr>
                <w:rFonts w:ascii="Times New Roman" w:hAnsi="Times New Roman"/>
                <w:noProof/>
                <w:sz w:val="24"/>
                <w:szCs w:val="24"/>
              </w:rPr>
            </w:pPr>
            <w:r>
              <w:rPr>
                <w:rFonts w:ascii="Times New Roman" w:hAnsi="Times New Roman"/>
                <w:noProof/>
                <w:sz w:val="24"/>
                <w:szCs w:val="24"/>
              </w:rPr>
              <w:t>17</w:t>
            </w:r>
            <w:r w:rsidR="00600A78" w:rsidRPr="003472EF">
              <w:rPr>
                <w:rFonts w:ascii="Times New Roman" w:hAnsi="Times New Roman"/>
                <w:noProof/>
                <w:sz w:val="24"/>
                <w:szCs w:val="24"/>
              </w:rPr>
              <w:t xml:space="preserve"> </w:t>
            </w:r>
          </w:p>
        </w:tc>
        <w:tc>
          <w:tcPr>
            <w:tcW w:w="6030" w:type="dxa"/>
          </w:tcPr>
          <w:p w:rsidR="00600A78" w:rsidRPr="003472EF" w:rsidRDefault="00600A78" w:rsidP="00C65089">
            <w:pPr>
              <w:tabs>
                <w:tab w:val="left" w:pos="980"/>
              </w:tabs>
              <w:spacing w:after="0" w:line="360" w:lineRule="auto"/>
              <w:rPr>
                <w:rFonts w:ascii="Times New Roman" w:hAnsi="Times New Roman"/>
                <w:sz w:val="24"/>
                <w:szCs w:val="24"/>
              </w:rPr>
            </w:pPr>
            <w:r w:rsidRPr="003472EF">
              <w:rPr>
                <w:rFonts w:ascii="Times New Roman" w:hAnsi="Times New Roman"/>
                <w:sz w:val="24"/>
                <w:szCs w:val="24"/>
              </w:rPr>
              <w:t>Carbohydrate</w:t>
            </w:r>
            <w:r w:rsidR="00943F05">
              <w:rPr>
                <w:rFonts w:ascii="Times New Roman" w:hAnsi="Times New Roman"/>
                <w:bCs/>
                <w:sz w:val="24"/>
                <w:szCs w:val="24"/>
              </w:rPr>
              <w:t xml:space="preserve"> (%) of Different Stages of F</w:t>
            </w:r>
            <w:r w:rsidRPr="003472EF">
              <w:rPr>
                <w:rFonts w:ascii="Times New Roman" w:hAnsi="Times New Roman"/>
                <w:bCs/>
                <w:sz w:val="24"/>
                <w:szCs w:val="24"/>
              </w:rPr>
              <w:t>ig</w:t>
            </w:r>
          </w:p>
        </w:tc>
        <w:tc>
          <w:tcPr>
            <w:tcW w:w="1341" w:type="dxa"/>
          </w:tcPr>
          <w:p w:rsidR="00600A78" w:rsidRPr="003472EF" w:rsidRDefault="002D1BF5" w:rsidP="00EF7955">
            <w:pPr>
              <w:tabs>
                <w:tab w:val="left" w:pos="980"/>
              </w:tabs>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3</w:t>
            </w:r>
          </w:p>
        </w:tc>
      </w:tr>
      <w:tr w:rsidR="00600A78" w:rsidRPr="003472EF" w:rsidTr="00754070">
        <w:trPr>
          <w:jc w:val="center"/>
        </w:trPr>
        <w:tc>
          <w:tcPr>
            <w:tcW w:w="1728" w:type="dxa"/>
          </w:tcPr>
          <w:p w:rsidR="00600A78" w:rsidRPr="003472EF" w:rsidRDefault="002615F9" w:rsidP="0077653C">
            <w:pPr>
              <w:spacing w:after="0" w:line="360" w:lineRule="auto"/>
              <w:jc w:val="center"/>
              <w:rPr>
                <w:rFonts w:ascii="Times New Roman" w:hAnsi="Times New Roman"/>
                <w:noProof/>
                <w:sz w:val="24"/>
                <w:szCs w:val="24"/>
              </w:rPr>
            </w:pPr>
            <w:r>
              <w:rPr>
                <w:rFonts w:ascii="Times New Roman" w:hAnsi="Times New Roman"/>
                <w:noProof/>
                <w:sz w:val="24"/>
                <w:szCs w:val="24"/>
              </w:rPr>
              <w:t>18</w:t>
            </w:r>
            <w:r w:rsidR="00600A78" w:rsidRPr="003472EF">
              <w:rPr>
                <w:rFonts w:ascii="Times New Roman" w:hAnsi="Times New Roman"/>
                <w:noProof/>
                <w:sz w:val="24"/>
                <w:szCs w:val="24"/>
              </w:rPr>
              <w:t xml:space="preserve"> </w:t>
            </w:r>
          </w:p>
        </w:tc>
        <w:tc>
          <w:tcPr>
            <w:tcW w:w="6030" w:type="dxa"/>
          </w:tcPr>
          <w:p w:rsidR="00600A78" w:rsidRPr="003472EF" w:rsidRDefault="008D6402" w:rsidP="00C65089">
            <w:pPr>
              <w:spacing w:after="0" w:line="360" w:lineRule="auto"/>
              <w:rPr>
                <w:rFonts w:ascii="Times New Roman" w:hAnsi="Times New Roman"/>
                <w:sz w:val="24"/>
                <w:szCs w:val="24"/>
              </w:rPr>
            </w:pPr>
            <w:r>
              <w:rPr>
                <w:rFonts w:ascii="Times New Roman" w:hAnsi="Times New Roman"/>
                <w:bCs/>
                <w:sz w:val="24"/>
                <w:szCs w:val="24"/>
              </w:rPr>
              <w:t>Chlorophyll-a (%) of Different Stages of F</w:t>
            </w:r>
            <w:r w:rsidR="00600A78" w:rsidRPr="003472EF">
              <w:rPr>
                <w:rFonts w:ascii="Times New Roman" w:hAnsi="Times New Roman"/>
                <w:bCs/>
                <w:sz w:val="24"/>
                <w:szCs w:val="24"/>
              </w:rPr>
              <w:t>ig</w:t>
            </w:r>
          </w:p>
        </w:tc>
        <w:tc>
          <w:tcPr>
            <w:tcW w:w="1341" w:type="dxa"/>
          </w:tcPr>
          <w:p w:rsidR="00600A78" w:rsidRPr="003472EF" w:rsidRDefault="002D1BF5" w:rsidP="00EF7955">
            <w:pPr>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4</w:t>
            </w:r>
          </w:p>
        </w:tc>
      </w:tr>
      <w:tr w:rsidR="00600A78" w:rsidRPr="003472EF" w:rsidTr="00754070">
        <w:trPr>
          <w:jc w:val="center"/>
        </w:trPr>
        <w:tc>
          <w:tcPr>
            <w:tcW w:w="1728" w:type="dxa"/>
          </w:tcPr>
          <w:p w:rsidR="00600A78" w:rsidRPr="003472EF" w:rsidRDefault="002615F9" w:rsidP="0077653C">
            <w:pPr>
              <w:tabs>
                <w:tab w:val="left" w:pos="990"/>
              </w:tabs>
              <w:spacing w:after="0" w:line="360" w:lineRule="auto"/>
              <w:jc w:val="center"/>
              <w:rPr>
                <w:rFonts w:ascii="Times New Roman" w:hAnsi="Times New Roman"/>
                <w:noProof/>
                <w:sz w:val="24"/>
                <w:szCs w:val="24"/>
              </w:rPr>
            </w:pPr>
            <w:r>
              <w:rPr>
                <w:rFonts w:ascii="Times New Roman" w:hAnsi="Times New Roman"/>
                <w:noProof/>
                <w:sz w:val="24"/>
                <w:szCs w:val="24"/>
              </w:rPr>
              <w:t>19</w:t>
            </w:r>
            <w:r w:rsidR="00600A78" w:rsidRPr="003472EF">
              <w:rPr>
                <w:rFonts w:ascii="Times New Roman" w:hAnsi="Times New Roman"/>
                <w:noProof/>
                <w:sz w:val="24"/>
                <w:szCs w:val="24"/>
              </w:rPr>
              <w:t xml:space="preserve"> </w:t>
            </w:r>
          </w:p>
        </w:tc>
        <w:tc>
          <w:tcPr>
            <w:tcW w:w="6030" w:type="dxa"/>
          </w:tcPr>
          <w:p w:rsidR="00600A78" w:rsidRPr="003472EF" w:rsidRDefault="008D6402" w:rsidP="00C65089">
            <w:pPr>
              <w:spacing w:after="0" w:line="360" w:lineRule="auto"/>
              <w:rPr>
                <w:rFonts w:ascii="Times New Roman" w:hAnsi="Times New Roman"/>
                <w:sz w:val="24"/>
                <w:szCs w:val="24"/>
              </w:rPr>
            </w:pPr>
            <w:r>
              <w:rPr>
                <w:rFonts w:ascii="Times New Roman" w:hAnsi="Times New Roman"/>
                <w:bCs/>
                <w:sz w:val="24"/>
                <w:szCs w:val="24"/>
              </w:rPr>
              <w:t>Chlorophyll-b (%) of Different S</w:t>
            </w:r>
            <w:r w:rsidR="00600A78" w:rsidRPr="003472EF">
              <w:rPr>
                <w:rFonts w:ascii="Times New Roman" w:hAnsi="Times New Roman"/>
                <w:bCs/>
                <w:sz w:val="24"/>
                <w:szCs w:val="24"/>
              </w:rPr>
              <w:t>ta</w:t>
            </w:r>
            <w:r>
              <w:rPr>
                <w:rFonts w:ascii="Times New Roman" w:hAnsi="Times New Roman"/>
                <w:bCs/>
                <w:sz w:val="24"/>
                <w:szCs w:val="24"/>
              </w:rPr>
              <w:t>ges of F</w:t>
            </w:r>
            <w:r w:rsidR="00600A78" w:rsidRPr="003472EF">
              <w:rPr>
                <w:rFonts w:ascii="Times New Roman" w:hAnsi="Times New Roman"/>
                <w:bCs/>
                <w:sz w:val="24"/>
                <w:szCs w:val="24"/>
              </w:rPr>
              <w:t>ig</w:t>
            </w:r>
          </w:p>
        </w:tc>
        <w:tc>
          <w:tcPr>
            <w:tcW w:w="1341" w:type="dxa"/>
          </w:tcPr>
          <w:p w:rsidR="00600A78" w:rsidRPr="003472EF" w:rsidRDefault="002D1BF5" w:rsidP="00EF7955">
            <w:pPr>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4</w:t>
            </w:r>
          </w:p>
        </w:tc>
      </w:tr>
      <w:tr w:rsidR="00600A78" w:rsidRPr="003472EF" w:rsidTr="00754070">
        <w:trPr>
          <w:jc w:val="center"/>
        </w:trPr>
        <w:tc>
          <w:tcPr>
            <w:tcW w:w="1728" w:type="dxa"/>
          </w:tcPr>
          <w:p w:rsidR="00600A78" w:rsidRPr="003472EF" w:rsidRDefault="002615F9" w:rsidP="0077653C">
            <w:pPr>
              <w:spacing w:after="0" w:line="360" w:lineRule="auto"/>
              <w:jc w:val="center"/>
              <w:rPr>
                <w:rFonts w:ascii="Times New Roman" w:hAnsi="Times New Roman"/>
                <w:noProof/>
                <w:sz w:val="24"/>
                <w:szCs w:val="24"/>
              </w:rPr>
            </w:pPr>
            <w:r>
              <w:rPr>
                <w:rFonts w:ascii="Times New Roman" w:hAnsi="Times New Roman"/>
                <w:noProof/>
                <w:sz w:val="24"/>
                <w:szCs w:val="24"/>
              </w:rPr>
              <w:t>20</w:t>
            </w:r>
          </w:p>
        </w:tc>
        <w:tc>
          <w:tcPr>
            <w:tcW w:w="6030" w:type="dxa"/>
          </w:tcPr>
          <w:p w:rsidR="00600A78" w:rsidRPr="003472EF" w:rsidRDefault="008D6402" w:rsidP="00C65089">
            <w:pPr>
              <w:spacing w:after="0" w:line="360" w:lineRule="auto"/>
              <w:rPr>
                <w:rFonts w:ascii="Times New Roman" w:hAnsi="Times New Roman"/>
                <w:sz w:val="24"/>
                <w:szCs w:val="24"/>
              </w:rPr>
            </w:pPr>
            <w:r>
              <w:rPr>
                <w:rFonts w:ascii="Times New Roman" w:hAnsi="Times New Roman"/>
                <w:sz w:val="24"/>
                <w:szCs w:val="24"/>
              </w:rPr>
              <w:t>Total P</w:t>
            </w:r>
            <w:r w:rsidR="00600A78" w:rsidRPr="003472EF">
              <w:rPr>
                <w:rFonts w:ascii="Times New Roman" w:hAnsi="Times New Roman"/>
                <w:sz w:val="24"/>
                <w:szCs w:val="24"/>
              </w:rPr>
              <w:t>henol</w:t>
            </w:r>
            <w:r w:rsidR="00600A78" w:rsidRPr="003472EF">
              <w:rPr>
                <w:rFonts w:ascii="Times New Roman" w:hAnsi="Times New Roman"/>
                <w:bCs/>
                <w:sz w:val="24"/>
                <w:szCs w:val="24"/>
              </w:rPr>
              <w:t xml:space="preserve"> (mg/10</w:t>
            </w:r>
            <w:r>
              <w:rPr>
                <w:rFonts w:ascii="Times New Roman" w:hAnsi="Times New Roman"/>
                <w:bCs/>
                <w:sz w:val="24"/>
                <w:szCs w:val="24"/>
              </w:rPr>
              <w:t>0 g FW) of Different Stages of F</w:t>
            </w:r>
            <w:r w:rsidR="00600A78" w:rsidRPr="003472EF">
              <w:rPr>
                <w:rFonts w:ascii="Times New Roman" w:hAnsi="Times New Roman"/>
                <w:bCs/>
                <w:sz w:val="24"/>
                <w:szCs w:val="24"/>
              </w:rPr>
              <w:t>ig</w:t>
            </w:r>
          </w:p>
        </w:tc>
        <w:tc>
          <w:tcPr>
            <w:tcW w:w="1341" w:type="dxa"/>
          </w:tcPr>
          <w:p w:rsidR="00600A78" w:rsidRPr="003472EF" w:rsidRDefault="002D1BF5" w:rsidP="00EF7955">
            <w:pPr>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6</w:t>
            </w:r>
          </w:p>
        </w:tc>
      </w:tr>
      <w:tr w:rsidR="00600A78" w:rsidRPr="003472EF" w:rsidTr="00754070">
        <w:trPr>
          <w:jc w:val="center"/>
        </w:trPr>
        <w:tc>
          <w:tcPr>
            <w:tcW w:w="1728" w:type="dxa"/>
          </w:tcPr>
          <w:p w:rsidR="00600A78" w:rsidRPr="003472EF" w:rsidRDefault="002615F9" w:rsidP="0077653C">
            <w:pPr>
              <w:spacing w:after="0" w:line="360" w:lineRule="auto"/>
              <w:jc w:val="center"/>
              <w:rPr>
                <w:rFonts w:ascii="Times New Roman" w:hAnsi="Times New Roman"/>
                <w:noProof/>
                <w:sz w:val="24"/>
                <w:szCs w:val="24"/>
              </w:rPr>
            </w:pPr>
            <w:r>
              <w:rPr>
                <w:rFonts w:ascii="Times New Roman" w:hAnsi="Times New Roman"/>
                <w:noProof/>
                <w:sz w:val="24"/>
                <w:szCs w:val="24"/>
              </w:rPr>
              <w:t>21</w:t>
            </w:r>
            <w:r w:rsidR="00600A78" w:rsidRPr="003472EF">
              <w:rPr>
                <w:rFonts w:ascii="Times New Roman" w:hAnsi="Times New Roman"/>
                <w:noProof/>
                <w:sz w:val="24"/>
                <w:szCs w:val="24"/>
              </w:rPr>
              <w:t xml:space="preserve"> </w:t>
            </w:r>
          </w:p>
        </w:tc>
        <w:tc>
          <w:tcPr>
            <w:tcW w:w="6030" w:type="dxa"/>
          </w:tcPr>
          <w:p w:rsidR="00600A78" w:rsidRPr="003472EF" w:rsidRDefault="008D6402" w:rsidP="00C65089">
            <w:pPr>
              <w:spacing w:after="0" w:line="360" w:lineRule="auto"/>
              <w:rPr>
                <w:rFonts w:ascii="Times New Roman" w:hAnsi="Times New Roman"/>
                <w:sz w:val="24"/>
                <w:szCs w:val="24"/>
              </w:rPr>
            </w:pPr>
            <w:r>
              <w:rPr>
                <w:rFonts w:ascii="Times New Roman" w:hAnsi="Times New Roman"/>
                <w:sz w:val="24"/>
                <w:szCs w:val="24"/>
              </w:rPr>
              <w:t>Reducing P</w:t>
            </w:r>
            <w:r w:rsidR="00600A78" w:rsidRPr="003472EF">
              <w:rPr>
                <w:rFonts w:ascii="Times New Roman" w:hAnsi="Times New Roman"/>
                <w:sz w:val="24"/>
                <w:szCs w:val="24"/>
              </w:rPr>
              <w:t>ower</w:t>
            </w:r>
            <w:r>
              <w:rPr>
                <w:rFonts w:ascii="Times New Roman" w:hAnsi="Times New Roman"/>
                <w:bCs/>
                <w:sz w:val="24"/>
                <w:szCs w:val="24"/>
              </w:rPr>
              <w:t xml:space="preserve"> (mg/100 g FW) of Different Stages of F</w:t>
            </w:r>
            <w:r w:rsidR="00600A78" w:rsidRPr="003472EF">
              <w:rPr>
                <w:rFonts w:ascii="Times New Roman" w:hAnsi="Times New Roman"/>
                <w:bCs/>
                <w:sz w:val="24"/>
                <w:szCs w:val="24"/>
              </w:rPr>
              <w:t>ig</w:t>
            </w:r>
          </w:p>
        </w:tc>
        <w:tc>
          <w:tcPr>
            <w:tcW w:w="1341" w:type="dxa"/>
          </w:tcPr>
          <w:p w:rsidR="00600A78" w:rsidRPr="003472EF" w:rsidRDefault="002D1BF5" w:rsidP="00EF7955">
            <w:pPr>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7</w:t>
            </w:r>
          </w:p>
        </w:tc>
      </w:tr>
      <w:tr w:rsidR="00600A78" w:rsidRPr="003472EF" w:rsidTr="00754070">
        <w:trPr>
          <w:jc w:val="center"/>
        </w:trPr>
        <w:tc>
          <w:tcPr>
            <w:tcW w:w="1728" w:type="dxa"/>
          </w:tcPr>
          <w:p w:rsidR="00600A78" w:rsidRPr="003472EF" w:rsidRDefault="002615F9" w:rsidP="0077653C">
            <w:pPr>
              <w:spacing w:after="0" w:line="360" w:lineRule="auto"/>
              <w:jc w:val="center"/>
              <w:rPr>
                <w:rFonts w:ascii="Times New Roman" w:hAnsi="Times New Roman"/>
                <w:noProof/>
                <w:sz w:val="24"/>
                <w:szCs w:val="24"/>
              </w:rPr>
            </w:pPr>
            <w:r>
              <w:rPr>
                <w:rFonts w:ascii="Times New Roman" w:hAnsi="Times New Roman"/>
                <w:noProof/>
                <w:sz w:val="24"/>
                <w:szCs w:val="24"/>
              </w:rPr>
              <w:t>22</w:t>
            </w:r>
            <w:r w:rsidR="00600A78" w:rsidRPr="003472EF">
              <w:rPr>
                <w:rFonts w:ascii="Times New Roman" w:hAnsi="Times New Roman"/>
                <w:noProof/>
                <w:sz w:val="24"/>
                <w:szCs w:val="24"/>
              </w:rPr>
              <w:t xml:space="preserve"> </w:t>
            </w:r>
          </w:p>
        </w:tc>
        <w:tc>
          <w:tcPr>
            <w:tcW w:w="6030" w:type="dxa"/>
          </w:tcPr>
          <w:p w:rsidR="00600A78" w:rsidRPr="003472EF" w:rsidRDefault="00600A78" w:rsidP="00C65089">
            <w:pPr>
              <w:spacing w:after="0" w:line="360" w:lineRule="auto"/>
              <w:rPr>
                <w:rFonts w:ascii="Times New Roman" w:hAnsi="Times New Roman"/>
                <w:sz w:val="24"/>
                <w:szCs w:val="24"/>
              </w:rPr>
            </w:pPr>
            <w:r w:rsidRPr="003472EF">
              <w:rPr>
                <w:rFonts w:ascii="Times New Roman" w:hAnsi="Times New Roman"/>
                <w:sz w:val="24"/>
                <w:szCs w:val="24"/>
              </w:rPr>
              <w:t>Energy</w:t>
            </w:r>
            <w:r w:rsidRPr="003472EF">
              <w:rPr>
                <w:rFonts w:ascii="Times New Roman" w:hAnsi="Times New Roman"/>
                <w:bCs/>
                <w:sz w:val="24"/>
                <w:szCs w:val="24"/>
              </w:rPr>
              <w:t xml:space="preserve"> (Kca</w:t>
            </w:r>
            <w:r w:rsidR="008D6402">
              <w:rPr>
                <w:rFonts w:ascii="Times New Roman" w:hAnsi="Times New Roman"/>
                <w:bCs/>
                <w:sz w:val="24"/>
                <w:szCs w:val="24"/>
              </w:rPr>
              <w:t>l/g FW) of Different Stages of F</w:t>
            </w:r>
            <w:r w:rsidRPr="003472EF">
              <w:rPr>
                <w:rFonts w:ascii="Times New Roman" w:hAnsi="Times New Roman"/>
                <w:bCs/>
                <w:sz w:val="24"/>
                <w:szCs w:val="24"/>
              </w:rPr>
              <w:t>ig</w:t>
            </w:r>
          </w:p>
        </w:tc>
        <w:tc>
          <w:tcPr>
            <w:tcW w:w="1341" w:type="dxa"/>
          </w:tcPr>
          <w:p w:rsidR="00600A78" w:rsidRPr="003472EF" w:rsidRDefault="002D1BF5" w:rsidP="00EF7955">
            <w:pPr>
              <w:spacing w:after="0" w:line="360" w:lineRule="auto"/>
              <w:jc w:val="center"/>
              <w:rPr>
                <w:rFonts w:ascii="Times New Roman" w:hAnsi="Times New Roman"/>
                <w:noProof/>
                <w:sz w:val="24"/>
                <w:szCs w:val="24"/>
              </w:rPr>
            </w:pPr>
            <w:r>
              <w:rPr>
                <w:rFonts w:ascii="Times New Roman" w:hAnsi="Times New Roman"/>
                <w:noProof/>
                <w:sz w:val="24"/>
                <w:szCs w:val="24"/>
              </w:rPr>
              <w:t>4</w:t>
            </w:r>
            <w:r w:rsidR="00EF7955">
              <w:rPr>
                <w:rFonts w:ascii="Times New Roman" w:hAnsi="Times New Roman"/>
                <w:noProof/>
                <w:sz w:val="24"/>
                <w:szCs w:val="24"/>
              </w:rPr>
              <w:t>7</w:t>
            </w:r>
          </w:p>
        </w:tc>
      </w:tr>
    </w:tbl>
    <w:p w:rsidR="0074397B" w:rsidRPr="003472EF" w:rsidRDefault="0074397B" w:rsidP="00FA0DAD">
      <w:pPr>
        <w:spacing w:after="0" w:line="360" w:lineRule="auto"/>
        <w:rPr>
          <w:rFonts w:ascii="Times New Roman" w:hAnsi="Times New Roman"/>
          <w:b/>
          <w:bCs/>
          <w:sz w:val="24"/>
          <w:szCs w:val="24"/>
        </w:rPr>
        <w:sectPr w:rsidR="0074397B" w:rsidRPr="003472EF" w:rsidSect="00E63D46">
          <w:pgSz w:w="11909" w:h="16834" w:code="9"/>
          <w:pgMar w:top="1440" w:right="1152" w:bottom="1440" w:left="1728" w:header="720" w:footer="720" w:gutter="0"/>
          <w:pgNumType w:fmt="lowerRoman" w:start="1" w:chapStyle="1"/>
          <w:cols w:space="720"/>
          <w:docGrid w:linePitch="360"/>
        </w:sectPr>
      </w:pPr>
    </w:p>
    <w:p w:rsidR="00A06814" w:rsidRPr="003472EF" w:rsidRDefault="00A06814" w:rsidP="00A602AF">
      <w:pPr>
        <w:spacing w:after="0" w:line="360" w:lineRule="auto"/>
        <w:jc w:val="center"/>
        <w:rPr>
          <w:rFonts w:ascii="Times New Roman" w:hAnsi="Times New Roman"/>
          <w:b/>
          <w:bCs/>
          <w:sz w:val="28"/>
          <w:szCs w:val="24"/>
        </w:rPr>
      </w:pPr>
      <w:r w:rsidRPr="003472EF">
        <w:rPr>
          <w:rFonts w:ascii="Times New Roman" w:hAnsi="Times New Roman"/>
          <w:b/>
          <w:bCs/>
          <w:sz w:val="28"/>
          <w:szCs w:val="24"/>
        </w:rPr>
        <w:lastRenderedPageBreak/>
        <w:t>CHAPTER 1</w:t>
      </w:r>
    </w:p>
    <w:p w:rsidR="005A2E0F" w:rsidRPr="003472EF" w:rsidRDefault="00A06814" w:rsidP="00A602AF">
      <w:pPr>
        <w:spacing w:line="360" w:lineRule="auto"/>
        <w:ind w:right="-61"/>
        <w:jc w:val="center"/>
        <w:rPr>
          <w:rFonts w:ascii="Times New Roman" w:hAnsi="Times New Roman"/>
          <w:b/>
          <w:sz w:val="28"/>
          <w:szCs w:val="24"/>
        </w:rPr>
      </w:pPr>
      <w:r w:rsidRPr="003472EF">
        <w:rPr>
          <w:rFonts w:ascii="Times New Roman" w:hAnsi="Times New Roman"/>
          <w:b/>
          <w:bCs/>
          <w:sz w:val="28"/>
          <w:szCs w:val="24"/>
        </w:rPr>
        <w:t>INTRODUCTION</w:t>
      </w:r>
    </w:p>
    <w:p w:rsidR="00A57E5D" w:rsidRPr="003472EF" w:rsidRDefault="007363E3" w:rsidP="00A2686A">
      <w:pPr>
        <w:tabs>
          <w:tab w:val="left" w:pos="9029"/>
        </w:tabs>
        <w:spacing w:line="360" w:lineRule="auto"/>
        <w:ind w:right="29"/>
        <w:jc w:val="both"/>
        <w:rPr>
          <w:rFonts w:ascii="Times New Roman" w:hAnsi="Times New Roman"/>
          <w:sz w:val="24"/>
          <w:szCs w:val="24"/>
        </w:rPr>
      </w:pPr>
      <w:r w:rsidRPr="003472EF">
        <w:rPr>
          <w:rFonts w:ascii="Times New Roman" w:hAnsi="Times New Roman"/>
          <w:sz w:val="24"/>
          <w:szCs w:val="24"/>
        </w:rPr>
        <w:t>Fig (</w:t>
      </w:r>
      <w:r w:rsidRPr="003472EF">
        <w:rPr>
          <w:rFonts w:ascii="Times New Roman" w:hAnsi="Times New Roman"/>
          <w:i/>
          <w:sz w:val="24"/>
          <w:szCs w:val="24"/>
        </w:rPr>
        <w:t>Ficus carica</w:t>
      </w:r>
      <w:r w:rsidRPr="003472EF">
        <w:rPr>
          <w:rFonts w:ascii="Times New Roman" w:hAnsi="Times New Roman"/>
          <w:sz w:val="24"/>
          <w:szCs w:val="24"/>
        </w:rPr>
        <w:t xml:space="preserve"> L.), which belongs to the Moraceae family, is considered to be one of the oldest cultivated fruit species and an important</w:t>
      </w:r>
      <w:r w:rsidR="002B1011" w:rsidRPr="003472EF">
        <w:rPr>
          <w:rFonts w:ascii="Times New Roman" w:hAnsi="Times New Roman"/>
          <w:sz w:val="24"/>
          <w:szCs w:val="24"/>
        </w:rPr>
        <w:t xml:space="preserve"> minor</w:t>
      </w:r>
      <w:r w:rsidRPr="003472EF">
        <w:rPr>
          <w:rFonts w:ascii="Times New Roman" w:hAnsi="Times New Roman"/>
          <w:sz w:val="24"/>
          <w:szCs w:val="24"/>
        </w:rPr>
        <w:t xml:space="preserve"> crop worldwide for both fresh and dry consumption (</w:t>
      </w:r>
      <w:r w:rsidR="00AD1514" w:rsidRPr="003472EF">
        <w:rPr>
          <w:rFonts w:ascii="Times New Roman" w:hAnsi="Times New Roman"/>
          <w:sz w:val="24"/>
          <w:szCs w:val="24"/>
        </w:rPr>
        <w:t xml:space="preserve">Duenas </w:t>
      </w:r>
      <w:r w:rsidR="00347D0B" w:rsidRPr="003472EF">
        <w:rPr>
          <w:rFonts w:ascii="Times New Roman" w:hAnsi="Times New Roman"/>
          <w:i/>
          <w:sz w:val="24"/>
          <w:szCs w:val="24"/>
        </w:rPr>
        <w:t>et al.</w:t>
      </w:r>
      <w:r w:rsidR="00AD1514" w:rsidRPr="003472EF">
        <w:rPr>
          <w:rFonts w:ascii="Times New Roman" w:hAnsi="Times New Roman"/>
          <w:sz w:val="24"/>
          <w:szCs w:val="24"/>
        </w:rPr>
        <w:t xml:space="preserve"> 2008; Bey</w:t>
      </w:r>
      <w:r w:rsidRPr="003472EF">
        <w:rPr>
          <w:rFonts w:ascii="Times New Roman" w:hAnsi="Times New Roman"/>
          <w:sz w:val="24"/>
          <w:szCs w:val="24"/>
        </w:rPr>
        <w:t xml:space="preserve"> and </w:t>
      </w:r>
      <w:r w:rsidR="00AD1514" w:rsidRPr="003472EF">
        <w:rPr>
          <w:rFonts w:ascii="Times New Roman" w:hAnsi="Times New Roman"/>
          <w:sz w:val="24"/>
          <w:szCs w:val="24"/>
        </w:rPr>
        <w:t>Louaileche</w:t>
      </w:r>
      <w:r w:rsidRPr="003472EF">
        <w:rPr>
          <w:rFonts w:ascii="Times New Roman" w:hAnsi="Times New Roman"/>
          <w:sz w:val="24"/>
          <w:szCs w:val="24"/>
        </w:rPr>
        <w:t xml:space="preserve"> 2015). The world production of figs is about one million tons, and it is mostly concentrated in the Mediterranean area (V</w:t>
      </w:r>
      <w:r w:rsidR="00E70CD2" w:rsidRPr="003472EF">
        <w:rPr>
          <w:rFonts w:ascii="Times New Roman" w:hAnsi="Times New Roman"/>
          <w:sz w:val="24"/>
          <w:szCs w:val="24"/>
        </w:rPr>
        <w:t>eberic</w:t>
      </w:r>
      <w:r w:rsidR="00347D0B" w:rsidRPr="003472EF">
        <w:rPr>
          <w:rFonts w:ascii="Times New Roman" w:hAnsi="Times New Roman"/>
          <w:sz w:val="24"/>
          <w:szCs w:val="24"/>
        </w:rPr>
        <w:t xml:space="preserve"> </w:t>
      </w:r>
      <w:r w:rsidR="00347D0B" w:rsidRPr="003472EF">
        <w:rPr>
          <w:rFonts w:ascii="Times New Roman" w:hAnsi="Times New Roman"/>
          <w:i/>
          <w:sz w:val="24"/>
          <w:szCs w:val="24"/>
        </w:rPr>
        <w:t>et al.</w:t>
      </w:r>
      <w:r w:rsidRPr="003472EF">
        <w:rPr>
          <w:rFonts w:ascii="Times New Roman" w:hAnsi="Times New Roman"/>
          <w:i/>
          <w:sz w:val="24"/>
          <w:szCs w:val="24"/>
        </w:rPr>
        <w:t xml:space="preserve"> </w:t>
      </w:r>
      <w:r w:rsidRPr="003472EF">
        <w:rPr>
          <w:rFonts w:ascii="Times New Roman" w:hAnsi="Times New Roman"/>
          <w:sz w:val="24"/>
          <w:szCs w:val="24"/>
        </w:rPr>
        <w:t xml:space="preserve">2008). </w:t>
      </w:r>
      <w:r w:rsidR="001D1662" w:rsidRPr="003472EF">
        <w:rPr>
          <w:rFonts w:ascii="Times New Roman" w:hAnsi="Times New Roman"/>
          <w:sz w:val="24"/>
          <w:szCs w:val="24"/>
        </w:rPr>
        <w:t xml:space="preserve">The fruits of fig </w:t>
      </w:r>
      <w:r w:rsidR="001B5463" w:rsidRPr="003472EF">
        <w:rPr>
          <w:rFonts w:ascii="Times New Roman" w:hAnsi="Times New Roman"/>
          <w:sz w:val="24"/>
          <w:szCs w:val="24"/>
        </w:rPr>
        <w:t>have a great commercial value (</w:t>
      </w:r>
      <w:r w:rsidR="001D1662" w:rsidRPr="003472EF">
        <w:rPr>
          <w:rFonts w:ascii="Times New Roman" w:hAnsi="Times New Roman"/>
          <w:sz w:val="24"/>
          <w:szCs w:val="24"/>
        </w:rPr>
        <w:t xml:space="preserve">Irget </w:t>
      </w:r>
      <w:r w:rsidR="001D1662" w:rsidRPr="003472EF">
        <w:rPr>
          <w:rFonts w:ascii="Times New Roman" w:hAnsi="Times New Roman"/>
          <w:i/>
          <w:sz w:val="24"/>
          <w:szCs w:val="24"/>
        </w:rPr>
        <w:t xml:space="preserve">et al. </w:t>
      </w:r>
      <w:r w:rsidR="001D1662" w:rsidRPr="003472EF">
        <w:rPr>
          <w:rFonts w:ascii="Times New Roman" w:hAnsi="Times New Roman"/>
          <w:sz w:val="24"/>
          <w:szCs w:val="24"/>
        </w:rPr>
        <w:t>2008).</w:t>
      </w:r>
      <w:r w:rsidR="005C451D" w:rsidRPr="003472EF">
        <w:rPr>
          <w:rFonts w:ascii="Times New Roman" w:hAnsi="Times New Roman"/>
          <w:sz w:val="24"/>
          <w:szCs w:val="24"/>
        </w:rPr>
        <w:t xml:space="preserve"> The world production of figs is about 11.117.452 tons per year with an area of 358.493 hectares.</w:t>
      </w:r>
      <w:r w:rsidR="00E95148" w:rsidRPr="003472EF">
        <w:rPr>
          <w:rFonts w:ascii="Times New Roman" w:hAnsi="Times New Roman"/>
          <w:sz w:val="24"/>
          <w:szCs w:val="24"/>
        </w:rPr>
        <w:t xml:space="preserve"> </w:t>
      </w:r>
      <w:r w:rsidR="00335C4F" w:rsidRPr="003472EF">
        <w:rPr>
          <w:rFonts w:ascii="Times New Roman" w:hAnsi="Times New Roman"/>
          <w:sz w:val="24"/>
          <w:szCs w:val="24"/>
        </w:rPr>
        <w:t>During peak fruits ripening period fruits are</w:t>
      </w:r>
      <w:r w:rsidR="00072717" w:rsidRPr="003472EF">
        <w:rPr>
          <w:rFonts w:ascii="Times New Roman" w:hAnsi="Times New Roman"/>
          <w:sz w:val="24"/>
          <w:szCs w:val="24"/>
        </w:rPr>
        <w:t xml:space="preserve"> sold by households to earn money for purchasing of items such as salt, sugar, soaps and s</w:t>
      </w:r>
      <w:r w:rsidR="00335C4F" w:rsidRPr="003472EF">
        <w:rPr>
          <w:rFonts w:ascii="Times New Roman" w:hAnsi="Times New Roman"/>
          <w:sz w:val="24"/>
          <w:szCs w:val="24"/>
        </w:rPr>
        <w:t xml:space="preserve">tationery materials. </w:t>
      </w:r>
      <w:r w:rsidR="001D1662" w:rsidRPr="003472EF">
        <w:rPr>
          <w:rFonts w:ascii="Times New Roman" w:hAnsi="Times New Roman"/>
          <w:sz w:val="24"/>
          <w:szCs w:val="24"/>
        </w:rPr>
        <w:t xml:space="preserve">It's important to eat a wide variety of fruits and vegetables since they are rich in nutrients, fiber, </w:t>
      </w:r>
      <w:r w:rsidR="00A602AF" w:rsidRPr="003472EF">
        <w:rPr>
          <w:rFonts w:ascii="Times New Roman" w:hAnsi="Times New Roman"/>
          <w:sz w:val="24"/>
          <w:szCs w:val="24"/>
        </w:rPr>
        <w:t>phytocochemicals</w:t>
      </w:r>
      <w:r w:rsidR="001D1662" w:rsidRPr="003472EF">
        <w:rPr>
          <w:rFonts w:ascii="Times New Roman" w:hAnsi="Times New Roman"/>
          <w:sz w:val="24"/>
          <w:szCs w:val="24"/>
        </w:rPr>
        <w:t>, and antioxidants. In theory, these compounds might improve human health (Y</w:t>
      </w:r>
      <w:r w:rsidR="0059553C" w:rsidRPr="003472EF">
        <w:rPr>
          <w:rFonts w:ascii="Times New Roman" w:hAnsi="Times New Roman"/>
          <w:sz w:val="24"/>
          <w:szCs w:val="24"/>
        </w:rPr>
        <w:t>ahia</w:t>
      </w:r>
      <w:r w:rsidR="007618FC" w:rsidRPr="003472EF">
        <w:rPr>
          <w:rFonts w:ascii="Times New Roman" w:hAnsi="Times New Roman"/>
          <w:sz w:val="24"/>
          <w:szCs w:val="24"/>
        </w:rPr>
        <w:t xml:space="preserve"> 2017</w:t>
      </w:r>
      <w:r w:rsidR="001D1662" w:rsidRPr="003472EF">
        <w:rPr>
          <w:rFonts w:ascii="Times New Roman" w:hAnsi="Times New Roman"/>
          <w:sz w:val="24"/>
          <w:szCs w:val="24"/>
        </w:rPr>
        <w:t>). Figs vary in color from dark p</w:t>
      </w:r>
      <w:r w:rsidR="0059553C" w:rsidRPr="003472EF">
        <w:rPr>
          <w:rFonts w:ascii="Times New Roman" w:hAnsi="Times New Roman"/>
          <w:sz w:val="24"/>
          <w:szCs w:val="24"/>
        </w:rPr>
        <w:t xml:space="preserve">urple to green (Solomon </w:t>
      </w:r>
      <w:r w:rsidR="0059553C" w:rsidRPr="003472EF">
        <w:rPr>
          <w:rFonts w:ascii="Times New Roman" w:hAnsi="Times New Roman"/>
          <w:i/>
          <w:sz w:val="24"/>
          <w:szCs w:val="24"/>
        </w:rPr>
        <w:t>et al.</w:t>
      </w:r>
      <w:r w:rsidR="0059553C" w:rsidRPr="003472EF">
        <w:rPr>
          <w:rFonts w:ascii="Times New Roman" w:hAnsi="Times New Roman"/>
          <w:sz w:val="24"/>
          <w:szCs w:val="24"/>
        </w:rPr>
        <w:t xml:space="preserve"> </w:t>
      </w:r>
      <w:r w:rsidR="001D1662" w:rsidRPr="003472EF">
        <w:rPr>
          <w:rFonts w:ascii="Times New Roman" w:hAnsi="Times New Roman"/>
          <w:sz w:val="24"/>
          <w:szCs w:val="24"/>
        </w:rPr>
        <w:t xml:space="preserve">2006). </w:t>
      </w:r>
    </w:p>
    <w:p w:rsidR="00A57E5D" w:rsidRPr="003472EF" w:rsidRDefault="006739D9" w:rsidP="00A2686A">
      <w:pPr>
        <w:tabs>
          <w:tab w:val="left" w:pos="9029"/>
        </w:tabs>
        <w:spacing w:line="360" w:lineRule="auto"/>
        <w:ind w:right="29"/>
        <w:jc w:val="both"/>
        <w:rPr>
          <w:rFonts w:ascii="Times New Roman" w:hAnsi="Times New Roman"/>
          <w:sz w:val="24"/>
          <w:szCs w:val="24"/>
          <w:shd w:val="clear" w:color="auto" w:fill="FFFFFF"/>
        </w:rPr>
      </w:pPr>
      <w:r w:rsidRPr="003472EF">
        <w:rPr>
          <w:rFonts w:ascii="Times New Roman" w:hAnsi="Times New Roman"/>
          <w:sz w:val="24"/>
          <w:szCs w:val="24"/>
        </w:rPr>
        <w:t>Fig</w:t>
      </w:r>
      <w:r w:rsidR="00EA6483" w:rsidRPr="003472EF">
        <w:rPr>
          <w:rFonts w:ascii="Times New Roman" w:hAnsi="Times New Roman"/>
          <w:sz w:val="24"/>
          <w:szCs w:val="24"/>
        </w:rPr>
        <w:t xml:space="preserve"> play</w:t>
      </w:r>
      <w:r w:rsidRPr="003472EF">
        <w:rPr>
          <w:rFonts w:ascii="Times New Roman" w:hAnsi="Times New Roman"/>
          <w:sz w:val="24"/>
          <w:szCs w:val="24"/>
        </w:rPr>
        <w:t>s</w:t>
      </w:r>
      <w:r w:rsidR="00EA6483" w:rsidRPr="003472EF">
        <w:rPr>
          <w:rFonts w:ascii="Times New Roman" w:hAnsi="Times New Roman"/>
          <w:sz w:val="24"/>
          <w:szCs w:val="24"/>
        </w:rPr>
        <w:t xml:space="preserve"> an important role in </w:t>
      </w:r>
      <w:hyperlink r:id="rId13" w:tooltip="Learn more about nutrition from ScienceDirect's AI-generated Topic Pages" w:history="1">
        <w:r w:rsidR="00EA6483" w:rsidRPr="003472EF">
          <w:rPr>
            <w:rStyle w:val="Hyperlink"/>
            <w:rFonts w:ascii="Times New Roman" w:hAnsi="Times New Roman"/>
            <w:color w:val="auto"/>
            <w:sz w:val="24"/>
            <w:szCs w:val="24"/>
            <w:u w:val="none"/>
          </w:rPr>
          <w:t>nutrition</w:t>
        </w:r>
      </w:hyperlink>
      <w:r w:rsidR="00EA6483" w:rsidRPr="003472EF">
        <w:rPr>
          <w:rFonts w:ascii="Times New Roman" w:hAnsi="Times New Roman"/>
          <w:sz w:val="24"/>
          <w:szCs w:val="24"/>
        </w:rPr>
        <w:t> being an important source of fibers, sugars, vitamins, polyphenols such as </w:t>
      </w:r>
      <w:hyperlink r:id="rId14" w:tooltip="Learn more about flavonoids from ScienceDirect's AI-generated Topic Pages" w:history="1">
        <w:r w:rsidR="00EA6483" w:rsidRPr="003472EF">
          <w:rPr>
            <w:rStyle w:val="Hyperlink"/>
            <w:rFonts w:ascii="Times New Roman" w:hAnsi="Times New Roman"/>
            <w:color w:val="auto"/>
            <w:sz w:val="24"/>
            <w:szCs w:val="24"/>
            <w:u w:val="none"/>
          </w:rPr>
          <w:t>flavonoids</w:t>
        </w:r>
      </w:hyperlink>
      <w:r w:rsidR="00EA6483" w:rsidRPr="003472EF">
        <w:rPr>
          <w:rFonts w:ascii="Times New Roman" w:hAnsi="Times New Roman"/>
          <w:sz w:val="24"/>
          <w:szCs w:val="24"/>
        </w:rPr>
        <w:t>, </w:t>
      </w:r>
      <w:hyperlink r:id="rId15" w:tooltip="Learn more about anthocyanins from ScienceDirect's AI-generated Topic Pages" w:history="1">
        <w:r w:rsidR="00EA6483" w:rsidRPr="003472EF">
          <w:rPr>
            <w:rStyle w:val="Hyperlink"/>
            <w:rFonts w:ascii="Times New Roman" w:hAnsi="Times New Roman"/>
            <w:color w:val="auto"/>
            <w:sz w:val="24"/>
            <w:szCs w:val="24"/>
            <w:u w:val="none"/>
          </w:rPr>
          <w:t>anthocyanins</w:t>
        </w:r>
      </w:hyperlink>
      <w:r w:rsidR="00EA6483" w:rsidRPr="003472EF">
        <w:rPr>
          <w:rFonts w:ascii="Times New Roman" w:hAnsi="Times New Roman"/>
          <w:sz w:val="24"/>
          <w:szCs w:val="24"/>
        </w:rPr>
        <w:t>, and other nutraceuticals (</w:t>
      </w:r>
      <w:hyperlink r:id="rId16" w:anchor="bib49" w:history="1">
        <w:r w:rsidR="0059553C" w:rsidRPr="003472EF">
          <w:rPr>
            <w:rStyle w:val="anchor-text"/>
            <w:rFonts w:ascii="Times New Roman" w:hAnsi="Times New Roman"/>
            <w:sz w:val="24"/>
            <w:szCs w:val="24"/>
          </w:rPr>
          <w:t xml:space="preserve">Lim </w:t>
        </w:r>
        <w:r w:rsidR="00EA6483" w:rsidRPr="003472EF">
          <w:rPr>
            <w:rStyle w:val="anchor-text"/>
            <w:rFonts w:ascii="Times New Roman" w:hAnsi="Times New Roman"/>
            <w:sz w:val="24"/>
            <w:szCs w:val="24"/>
          </w:rPr>
          <w:t>2012</w:t>
        </w:r>
      </w:hyperlink>
      <w:r w:rsidR="00EA6483" w:rsidRPr="003472EF">
        <w:rPr>
          <w:rFonts w:ascii="Times New Roman" w:hAnsi="Times New Roman"/>
          <w:sz w:val="24"/>
          <w:szCs w:val="24"/>
        </w:rPr>
        <w:t>, </w:t>
      </w:r>
      <w:hyperlink r:id="rId17" w:anchor="bib10" w:history="1">
        <w:r w:rsidR="0059553C" w:rsidRPr="003472EF">
          <w:rPr>
            <w:rStyle w:val="anchor-text"/>
            <w:rFonts w:ascii="Times New Roman" w:hAnsi="Times New Roman"/>
            <w:sz w:val="24"/>
            <w:szCs w:val="24"/>
          </w:rPr>
          <w:t xml:space="preserve">Barolo </w:t>
        </w:r>
        <w:r w:rsidR="0059553C" w:rsidRPr="003472EF">
          <w:rPr>
            <w:rStyle w:val="anchor-text"/>
            <w:rFonts w:ascii="Times New Roman" w:hAnsi="Times New Roman"/>
            <w:i/>
            <w:sz w:val="24"/>
            <w:szCs w:val="24"/>
          </w:rPr>
          <w:t>et al.</w:t>
        </w:r>
        <w:r w:rsidR="00EA6483" w:rsidRPr="003472EF">
          <w:rPr>
            <w:rStyle w:val="anchor-text"/>
            <w:rFonts w:ascii="Times New Roman" w:hAnsi="Times New Roman"/>
            <w:sz w:val="24"/>
            <w:szCs w:val="24"/>
          </w:rPr>
          <w:t xml:space="preserve"> 2014</w:t>
        </w:r>
      </w:hyperlink>
      <w:r w:rsidR="00EA6483" w:rsidRPr="003472EF">
        <w:rPr>
          <w:rFonts w:ascii="Times New Roman" w:hAnsi="Times New Roman"/>
          <w:sz w:val="24"/>
          <w:szCs w:val="24"/>
        </w:rPr>
        <w:t>).</w:t>
      </w:r>
      <w:r w:rsidR="001B5463" w:rsidRPr="003472EF">
        <w:rPr>
          <w:rFonts w:ascii="Times New Roman" w:hAnsi="Times New Roman"/>
          <w:sz w:val="24"/>
          <w:szCs w:val="24"/>
        </w:rPr>
        <w:t xml:space="preserve"> </w:t>
      </w:r>
      <w:r w:rsidR="00EA6483" w:rsidRPr="003472EF">
        <w:rPr>
          <w:rFonts w:ascii="Times New Roman" w:hAnsi="Times New Roman"/>
          <w:sz w:val="24"/>
          <w:szCs w:val="24"/>
        </w:rPr>
        <w:t>As reported in ancient texts, figs have largely used in traditional medicine to improve the health of the elderly and as a prevention or re</w:t>
      </w:r>
      <w:r w:rsidR="00E7662D" w:rsidRPr="003472EF">
        <w:rPr>
          <w:rFonts w:ascii="Times New Roman" w:hAnsi="Times New Roman"/>
          <w:sz w:val="24"/>
          <w:szCs w:val="24"/>
        </w:rPr>
        <w:t>medy against various diseases (</w:t>
      </w:r>
      <w:hyperlink r:id="rId18" w:anchor="bib65" w:history="1">
        <w:r w:rsidR="0059553C" w:rsidRPr="003472EF">
          <w:rPr>
            <w:rStyle w:val="anchor-text"/>
            <w:rFonts w:ascii="Times New Roman" w:hAnsi="Times New Roman"/>
            <w:sz w:val="24"/>
            <w:szCs w:val="24"/>
          </w:rPr>
          <w:t xml:space="preserve">Shamkant </w:t>
        </w:r>
        <w:r w:rsidR="0059553C" w:rsidRPr="003472EF">
          <w:rPr>
            <w:rStyle w:val="anchor-text"/>
            <w:rFonts w:ascii="Times New Roman" w:hAnsi="Times New Roman"/>
            <w:i/>
            <w:sz w:val="24"/>
            <w:szCs w:val="24"/>
          </w:rPr>
          <w:t>et al.</w:t>
        </w:r>
        <w:r w:rsidR="00EA6483" w:rsidRPr="003472EF">
          <w:rPr>
            <w:rStyle w:val="anchor-text"/>
            <w:rFonts w:ascii="Times New Roman" w:hAnsi="Times New Roman"/>
            <w:sz w:val="24"/>
            <w:szCs w:val="24"/>
          </w:rPr>
          <w:t xml:space="preserve"> 2014</w:t>
        </w:r>
      </w:hyperlink>
      <w:r w:rsidR="00EA6483" w:rsidRPr="003472EF">
        <w:rPr>
          <w:rFonts w:ascii="Times New Roman" w:hAnsi="Times New Roman"/>
          <w:sz w:val="24"/>
          <w:szCs w:val="24"/>
        </w:rPr>
        <w:t>). Generally, fruits with dark peel contain higher levels of these compounds resulting in higher </w:t>
      </w:r>
      <w:hyperlink r:id="rId19" w:tooltip="Learn more about antioxidant activity from ScienceDirect's AI-generated Topic Pages" w:history="1">
        <w:r w:rsidR="00EA6483" w:rsidRPr="003472EF">
          <w:rPr>
            <w:rStyle w:val="Hyperlink"/>
            <w:rFonts w:ascii="Times New Roman" w:hAnsi="Times New Roman"/>
            <w:color w:val="auto"/>
            <w:sz w:val="24"/>
            <w:szCs w:val="24"/>
            <w:u w:val="none"/>
          </w:rPr>
          <w:t>antioxidant activity</w:t>
        </w:r>
      </w:hyperlink>
      <w:r w:rsidR="00EA6483" w:rsidRPr="003472EF">
        <w:rPr>
          <w:rFonts w:ascii="Times New Roman" w:hAnsi="Times New Roman"/>
          <w:sz w:val="24"/>
          <w:szCs w:val="24"/>
        </w:rPr>
        <w:t> compared to fruits with green peel (</w:t>
      </w:r>
      <w:hyperlink r:id="rId20" w:anchor="bib68" w:history="1">
        <w:r w:rsidR="00EA6483" w:rsidRPr="003472EF">
          <w:rPr>
            <w:rStyle w:val="anchor-text"/>
            <w:rFonts w:ascii="Times New Roman" w:hAnsi="Times New Roman"/>
            <w:sz w:val="24"/>
            <w:szCs w:val="24"/>
          </w:rPr>
          <w:t xml:space="preserve">Solomon </w:t>
        </w:r>
        <w:r w:rsidR="0059553C" w:rsidRPr="003472EF">
          <w:rPr>
            <w:rStyle w:val="anchor-text"/>
            <w:rFonts w:ascii="Times New Roman" w:hAnsi="Times New Roman"/>
            <w:i/>
            <w:sz w:val="24"/>
            <w:szCs w:val="24"/>
          </w:rPr>
          <w:t>et al.</w:t>
        </w:r>
        <w:r w:rsidR="00EA6483" w:rsidRPr="003472EF">
          <w:rPr>
            <w:rStyle w:val="anchor-text"/>
            <w:rFonts w:ascii="Times New Roman" w:hAnsi="Times New Roman"/>
            <w:sz w:val="24"/>
            <w:szCs w:val="24"/>
          </w:rPr>
          <w:t xml:space="preserve"> 2006</w:t>
        </w:r>
      </w:hyperlink>
      <w:r w:rsidR="00EA6483" w:rsidRPr="003472EF">
        <w:rPr>
          <w:rFonts w:ascii="Times New Roman" w:hAnsi="Times New Roman"/>
          <w:sz w:val="24"/>
          <w:szCs w:val="24"/>
        </w:rPr>
        <w:t>).</w:t>
      </w:r>
      <w:r w:rsidR="002A5F24" w:rsidRPr="003472EF">
        <w:rPr>
          <w:rFonts w:ascii="Times New Roman" w:hAnsi="Times New Roman"/>
          <w:sz w:val="24"/>
          <w:szCs w:val="24"/>
          <w:shd w:val="clear" w:color="auto" w:fill="FFFFFF"/>
        </w:rPr>
        <w:t xml:space="preserve"> Dried figs have ability to the potentially promote health due to the presence of high levels of polyphenols (Vallejo </w:t>
      </w:r>
      <w:r w:rsidR="002A5F24" w:rsidRPr="003472EF">
        <w:rPr>
          <w:rFonts w:ascii="Times New Roman" w:hAnsi="Times New Roman"/>
          <w:i/>
          <w:sz w:val="24"/>
          <w:szCs w:val="24"/>
          <w:shd w:val="clear" w:color="auto" w:fill="FFFFFF"/>
        </w:rPr>
        <w:t xml:space="preserve">et al. </w:t>
      </w:r>
      <w:r w:rsidR="002A5F24" w:rsidRPr="003472EF">
        <w:rPr>
          <w:rFonts w:ascii="Times New Roman" w:hAnsi="Times New Roman"/>
          <w:sz w:val="24"/>
          <w:szCs w:val="24"/>
          <w:shd w:val="clear" w:color="auto" w:fill="FFFFFF"/>
        </w:rPr>
        <w:t xml:space="preserve">2012). These physiological and nutritional traits are strongly linked to fruit and are typically controlled by the genotype, ripening stage, environmental factors and orchard management techniques (Behzad </w:t>
      </w:r>
      <w:r w:rsidR="002A5F24" w:rsidRPr="003472EF">
        <w:rPr>
          <w:rFonts w:ascii="Times New Roman" w:hAnsi="Times New Roman"/>
          <w:i/>
          <w:sz w:val="24"/>
          <w:szCs w:val="24"/>
          <w:shd w:val="clear" w:color="auto" w:fill="FFFFFF"/>
        </w:rPr>
        <w:t xml:space="preserve">et al. </w:t>
      </w:r>
      <w:r w:rsidR="002A5F24" w:rsidRPr="003472EF">
        <w:rPr>
          <w:rFonts w:ascii="Times New Roman" w:hAnsi="Times New Roman"/>
          <w:sz w:val="24"/>
          <w:szCs w:val="24"/>
          <w:shd w:val="clear" w:color="auto" w:fill="FFFFFF"/>
        </w:rPr>
        <w:t>2011). </w:t>
      </w:r>
    </w:p>
    <w:p w:rsidR="0028331D" w:rsidRPr="003472EF" w:rsidRDefault="003C5366" w:rsidP="00A2686A">
      <w:pPr>
        <w:tabs>
          <w:tab w:val="left" w:pos="9029"/>
        </w:tabs>
        <w:spacing w:line="360" w:lineRule="auto"/>
        <w:ind w:right="29"/>
        <w:jc w:val="both"/>
        <w:rPr>
          <w:rFonts w:ascii="Times New Roman" w:hAnsi="Times New Roman"/>
          <w:sz w:val="24"/>
          <w:szCs w:val="24"/>
        </w:rPr>
      </w:pPr>
      <w:r>
        <w:rPr>
          <w:rFonts w:ascii="Times New Roman" w:hAnsi="Times New Roman"/>
          <w:sz w:val="24"/>
          <w:szCs w:val="24"/>
        </w:rPr>
        <w:t>F</w:t>
      </w:r>
      <w:r w:rsidR="0028331D" w:rsidRPr="003472EF">
        <w:rPr>
          <w:rFonts w:ascii="Times New Roman" w:hAnsi="Times New Roman"/>
          <w:sz w:val="24"/>
          <w:szCs w:val="24"/>
        </w:rPr>
        <w:t xml:space="preserve">ig is a nutritious fruit with a large amount of iron and fiber. Eating them as a vegetable may also help </w:t>
      </w:r>
      <w:r w:rsidR="005C44CB" w:rsidRPr="003472EF">
        <w:rPr>
          <w:rFonts w:ascii="Times New Roman" w:hAnsi="Times New Roman"/>
          <w:sz w:val="24"/>
          <w:szCs w:val="24"/>
        </w:rPr>
        <w:t>individuals to consume enough f</w:t>
      </w:r>
      <w:r w:rsidR="0028331D" w:rsidRPr="003472EF">
        <w:rPr>
          <w:rFonts w:ascii="Times New Roman" w:hAnsi="Times New Roman"/>
          <w:sz w:val="24"/>
          <w:szCs w:val="24"/>
        </w:rPr>
        <w:t xml:space="preserve">iber daily. Fresh or dried fig can be eaten, but people should be aware that dried figs have a higher calorie and sugar content. Because figs are safe to consume, people can utilize them to treat a number of ailments. </w:t>
      </w:r>
      <w:r w:rsidR="0028331D" w:rsidRPr="003472EF">
        <w:rPr>
          <w:rFonts w:ascii="Times New Roman" w:hAnsi="Times New Roman"/>
          <w:i/>
          <w:sz w:val="24"/>
          <w:szCs w:val="24"/>
        </w:rPr>
        <w:t>Ficus carica</w:t>
      </w:r>
      <w:r w:rsidR="0028331D" w:rsidRPr="003472EF">
        <w:rPr>
          <w:rFonts w:ascii="Times New Roman" w:hAnsi="Times New Roman"/>
          <w:sz w:val="24"/>
          <w:szCs w:val="24"/>
        </w:rPr>
        <w:t xml:space="preserve"> extract has recently been evaluated for its hepatoprotective effects in rats exposed to the hepatotoxic drug rifampicin (Tanwar </w:t>
      </w:r>
      <w:r w:rsidR="0028331D" w:rsidRPr="003472EF">
        <w:rPr>
          <w:rFonts w:ascii="Times New Roman" w:hAnsi="Times New Roman"/>
          <w:i/>
          <w:sz w:val="24"/>
          <w:szCs w:val="24"/>
        </w:rPr>
        <w:t xml:space="preserve">et al. </w:t>
      </w:r>
      <w:r w:rsidR="0028331D" w:rsidRPr="003472EF">
        <w:rPr>
          <w:rFonts w:ascii="Times New Roman" w:hAnsi="Times New Roman"/>
          <w:sz w:val="24"/>
          <w:szCs w:val="24"/>
        </w:rPr>
        <w:t>2014).</w:t>
      </w:r>
    </w:p>
    <w:p w:rsidR="00A57E5D" w:rsidRPr="003472EF" w:rsidRDefault="00F36110" w:rsidP="00A2686A">
      <w:pPr>
        <w:tabs>
          <w:tab w:val="left" w:pos="9029"/>
        </w:tabs>
        <w:spacing w:line="360" w:lineRule="auto"/>
        <w:ind w:right="29"/>
        <w:jc w:val="both"/>
        <w:rPr>
          <w:rFonts w:ascii="Times New Roman" w:hAnsi="Times New Roman"/>
          <w:sz w:val="24"/>
          <w:szCs w:val="24"/>
        </w:rPr>
      </w:pPr>
      <w:r w:rsidRPr="003472EF">
        <w:rPr>
          <w:rStyle w:val="Emphasis"/>
          <w:rFonts w:ascii="Times New Roman" w:hAnsi="Times New Roman"/>
          <w:i w:val="0"/>
          <w:sz w:val="24"/>
          <w:szCs w:val="24"/>
        </w:rPr>
        <w:lastRenderedPageBreak/>
        <w:t>Fig</w:t>
      </w:r>
      <w:r w:rsidR="00F76C1D" w:rsidRPr="003472EF">
        <w:rPr>
          <w:rFonts w:ascii="Times New Roman" w:hAnsi="Times New Roman"/>
          <w:sz w:val="24"/>
          <w:szCs w:val="24"/>
        </w:rPr>
        <w:t> has been identified to cure disorders of endocrine system (diabetes), gastrointestinal tract (ulcer and vomiting), respiratory system (liver disease, asthma and cough), reproductive system (menstruation pain) and infectious diseases (skin disease, scabies and gonorrh</w:t>
      </w:r>
      <w:r w:rsidR="00954C56" w:rsidRPr="003472EF">
        <w:rPr>
          <w:rFonts w:ascii="Times New Roman" w:hAnsi="Times New Roman"/>
          <w:sz w:val="24"/>
          <w:szCs w:val="24"/>
        </w:rPr>
        <w:t xml:space="preserve">ea). The fruits, root and leaves of fig trees are known for quite a number of therapeutic properties such as their use in traditional medicine for the treatment of cardiovascular, respiratory (sore throats, coughs, and bronchial problems) and gastrointestinal (colic, indigestion, loss of appetite, and </w:t>
      </w:r>
      <w:r w:rsidR="00DD31BA" w:rsidRPr="003472EF">
        <w:rPr>
          <w:rFonts w:ascii="Times New Roman" w:hAnsi="Times New Roman"/>
          <w:sz w:val="24"/>
          <w:szCs w:val="24"/>
        </w:rPr>
        <w:t>diarrhoea</w:t>
      </w:r>
      <w:r w:rsidR="00954C56" w:rsidRPr="003472EF">
        <w:rPr>
          <w:rFonts w:ascii="Times New Roman" w:hAnsi="Times New Roman"/>
          <w:sz w:val="24"/>
          <w:szCs w:val="24"/>
        </w:rPr>
        <w:t xml:space="preserve">) disorders and as anti-inflammatory and antispasmodic remedy (Mawa </w:t>
      </w:r>
      <w:r w:rsidR="00954C56" w:rsidRPr="003472EF">
        <w:rPr>
          <w:rFonts w:ascii="Times New Roman" w:hAnsi="Times New Roman"/>
          <w:i/>
          <w:sz w:val="24"/>
          <w:szCs w:val="24"/>
        </w:rPr>
        <w:t>et al</w:t>
      </w:r>
      <w:r w:rsidR="001357BA" w:rsidRPr="003472EF">
        <w:rPr>
          <w:rFonts w:ascii="Times New Roman" w:hAnsi="Times New Roman"/>
          <w:i/>
          <w:sz w:val="24"/>
          <w:szCs w:val="24"/>
        </w:rPr>
        <w:t>.</w:t>
      </w:r>
      <w:r w:rsidR="00954C56" w:rsidRPr="003472EF">
        <w:rPr>
          <w:rFonts w:ascii="Times New Roman" w:hAnsi="Times New Roman"/>
          <w:sz w:val="24"/>
          <w:szCs w:val="24"/>
        </w:rPr>
        <w:t xml:space="preserve"> 2013; Amessis-Ouchemoukh </w:t>
      </w:r>
      <w:r w:rsidR="00954C56" w:rsidRPr="003472EF">
        <w:rPr>
          <w:rFonts w:ascii="Times New Roman" w:hAnsi="Times New Roman"/>
          <w:i/>
          <w:sz w:val="24"/>
          <w:szCs w:val="24"/>
        </w:rPr>
        <w:t>et al</w:t>
      </w:r>
      <w:r w:rsidR="0059553C" w:rsidRPr="003472EF">
        <w:rPr>
          <w:rFonts w:ascii="Times New Roman" w:hAnsi="Times New Roman"/>
          <w:i/>
          <w:sz w:val="24"/>
          <w:szCs w:val="24"/>
        </w:rPr>
        <w:t>.</w:t>
      </w:r>
      <w:r w:rsidR="00954C56" w:rsidRPr="003472EF">
        <w:rPr>
          <w:rFonts w:ascii="Times New Roman" w:hAnsi="Times New Roman"/>
          <w:sz w:val="24"/>
          <w:szCs w:val="24"/>
        </w:rPr>
        <w:t xml:space="preserve"> 2017).</w:t>
      </w:r>
      <w:r w:rsidR="00125A32" w:rsidRPr="003472EF">
        <w:rPr>
          <w:rFonts w:ascii="Times New Roman" w:hAnsi="Times New Roman"/>
          <w:sz w:val="24"/>
          <w:szCs w:val="24"/>
        </w:rPr>
        <w:t xml:space="preserve"> The interior portion of fig is a white, inner ring containing a se</w:t>
      </w:r>
      <w:r w:rsidR="001357BA" w:rsidRPr="003472EF">
        <w:rPr>
          <w:rFonts w:ascii="Times New Roman" w:hAnsi="Times New Roman"/>
          <w:sz w:val="24"/>
          <w:szCs w:val="24"/>
        </w:rPr>
        <w:t>ed mass bound with jelly-like f</w:t>
      </w:r>
      <w:r w:rsidR="00125A32" w:rsidRPr="003472EF">
        <w:rPr>
          <w:rFonts w:ascii="Times New Roman" w:hAnsi="Times New Roman"/>
          <w:sz w:val="24"/>
          <w:szCs w:val="24"/>
        </w:rPr>
        <w:t xml:space="preserve">lesh (Badgujar </w:t>
      </w:r>
      <w:r w:rsidR="00125A32" w:rsidRPr="003472EF">
        <w:rPr>
          <w:rFonts w:ascii="Times New Roman" w:hAnsi="Times New Roman"/>
          <w:i/>
          <w:sz w:val="24"/>
          <w:szCs w:val="24"/>
        </w:rPr>
        <w:t>et al</w:t>
      </w:r>
      <w:r w:rsidR="0059553C" w:rsidRPr="003472EF">
        <w:rPr>
          <w:rFonts w:ascii="Times New Roman" w:hAnsi="Times New Roman"/>
          <w:i/>
          <w:sz w:val="24"/>
          <w:szCs w:val="24"/>
        </w:rPr>
        <w:t>.</w:t>
      </w:r>
      <w:r w:rsidR="00125A32" w:rsidRPr="003472EF">
        <w:rPr>
          <w:rFonts w:ascii="Times New Roman" w:hAnsi="Times New Roman"/>
          <w:sz w:val="24"/>
          <w:szCs w:val="24"/>
        </w:rPr>
        <w:t xml:space="preserve"> 2014). Fig seeds vary greatly in size such as large, medium, small, or minute and their number is from 30 to 1600 per fruit (Lansky </w:t>
      </w:r>
      <w:r w:rsidR="00125A32" w:rsidRPr="003472EF">
        <w:rPr>
          <w:rFonts w:ascii="Times New Roman" w:hAnsi="Times New Roman"/>
          <w:i/>
          <w:sz w:val="24"/>
          <w:szCs w:val="24"/>
        </w:rPr>
        <w:t>et al</w:t>
      </w:r>
      <w:r w:rsidR="0059553C" w:rsidRPr="003472EF">
        <w:rPr>
          <w:rFonts w:ascii="Times New Roman" w:hAnsi="Times New Roman"/>
          <w:i/>
          <w:sz w:val="24"/>
          <w:szCs w:val="24"/>
        </w:rPr>
        <w:t>.</w:t>
      </w:r>
      <w:r w:rsidR="00125A32" w:rsidRPr="003472EF">
        <w:rPr>
          <w:rFonts w:ascii="Times New Roman" w:hAnsi="Times New Roman"/>
          <w:sz w:val="24"/>
          <w:szCs w:val="24"/>
        </w:rPr>
        <w:t xml:space="preserve"> 2008; Badgujar </w:t>
      </w:r>
      <w:r w:rsidR="00125A32" w:rsidRPr="003472EF">
        <w:rPr>
          <w:rFonts w:ascii="Times New Roman" w:hAnsi="Times New Roman"/>
          <w:i/>
          <w:sz w:val="24"/>
          <w:szCs w:val="24"/>
        </w:rPr>
        <w:t>et al</w:t>
      </w:r>
      <w:r w:rsidR="00C41C4D" w:rsidRPr="003472EF">
        <w:rPr>
          <w:rFonts w:ascii="Times New Roman" w:hAnsi="Times New Roman"/>
          <w:i/>
          <w:sz w:val="24"/>
          <w:szCs w:val="24"/>
        </w:rPr>
        <w:t>.</w:t>
      </w:r>
      <w:r w:rsidR="00125A32" w:rsidRPr="003472EF">
        <w:rPr>
          <w:rFonts w:ascii="Times New Roman" w:hAnsi="Times New Roman"/>
          <w:sz w:val="24"/>
          <w:szCs w:val="24"/>
        </w:rPr>
        <w:t xml:space="preserve"> 2014).</w:t>
      </w:r>
    </w:p>
    <w:p w:rsidR="0070356E" w:rsidRPr="003472EF" w:rsidRDefault="0006330E" w:rsidP="00A2686A">
      <w:pPr>
        <w:tabs>
          <w:tab w:val="left" w:pos="9029"/>
        </w:tabs>
        <w:spacing w:line="360" w:lineRule="auto"/>
        <w:ind w:right="29"/>
        <w:jc w:val="both"/>
        <w:rPr>
          <w:rFonts w:ascii="Times New Roman" w:hAnsi="Times New Roman"/>
          <w:sz w:val="24"/>
          <w:szCs w:val="24"/>
          <w:shd w:val="clear" w:color="auto" w:fill="FFFFFF"/>
        </w:rPr>
      </w:pPr>
      <w:r w:rsidRPr="003472EF">
        <w:rPr>
          <w:rFonts w:ascii="Times New Roman" w:hAnsi="Times New Roman"/>
          <w:sz w:val="24"/>
          <w:szCs w:val="24"/>
        </w:rPr>
        <w:t>Antioxidant compounds, such as ph</w:t>
      </w:r>
      <w:r w:rsidR="001357BA" w:rsidRPr="003472EF">
        <w:rPr>
          <w:rFonts w:ascii="Times New Roman" w:hAnsi="Times New Roman"/>
          <w:sz w:val="24"/>
          <w:szCs w:val="24"/>
        </w:rPr>
        <w:t>enolic</w:t>
      </w:r>
      <w:r w:rsidRPr="003472EF">
        <w:rPr>
          <w:rFonts w:ascii="Times New Roman" w:hAnsi="Times New Roman"/>
          <w:sz w:val="24"/>
          <w:szCs w:val="24"/>
        </w:rPr>
        <w:t xml:space="preserve">, organic acids, vitamin E, and carotenoids scavenge free radicals, thus inhibiting the oxidative mechanisms that may lead to degenerative </w:t>
      </w:r>
      <w:r w:rsidR="00D10373" w:rsidRPr="003472EF">
        <w:rPr>
          <w:rFonts w:ascii="Times New Roman" w:hAnsi="Times New Roman"/>
          <w:sz w:val="24"/>
          <w:szCs w:val="24"/>
        </w:rPr>
        <w:t>illnesses (</w:t>
      </w:r>
      <w:r w:rsidR="00C41C4D" w:rsidRPr="003472EF">
        <w:rPr>
          <w:rFonts w:ascii="Times New Roman" w:hAnsi="Times New Roman"/>
          <w:sz w:val="24"/>
          <w:szCs w:val="24"/>
        </w:rPr>
        <w:t xml:space="preserve">Silva </w:t>
      </w:r>
      <w:r w:rsidR="00C41C4D" w:rsidRPr="003472EF">
        <w:rPr>
          <w:rFonts w:ascii="Times New Roman" w:hAnsi="Times New Roman"/>
          <w:i/>
          <w:sz w:val="24"/>
          <w:szCs w:val="24"/>
        </w:rPr>
        <w:t>et al.</w:t>
      </w:r>
      <w:r w:rsidRPr="003472EF">
        <w:rPr>
          <w:rFonts w:ascii="Times New Roman" w:hAnsi="Times New Roman"/>
          <w:sz w:val="24"/>
          <w:szCs w:val="24"/>
        </w:rPr>
        <w:t xml:space="preserve"> 2004). Phenolic compounds are common plant secondary metabolites which have not only physiological functions in plants but also positive effects for human health, because they can act as antioxidants.</w:t>
      </w:r>
      <w:r w:rsidR="001357BA" w:rsidRPr="003472EF">
        <w:rPr>
          <w:rFonts w:ascii="Times New Roman" w:hAnsi="Times New Roman"/>
          <w:sz w:val="24"/>
          <w:szCs w:val="24"/>
        </w:rPr>
        <w:t xml:space="preserve"> </w:t>
      </w:r>
      <w:r w:rsidR="006348D7" w:rsidRPr="003472EF">
        <w:rPr>
          <w:rFonts w:ascii="Times New Roman" w:hAnsi="Times New Roman"/>
          <w:sz w:val="24"/>
          <w:szCs w:val="24"/>
          <w:shd w:val="clear" w:color="auto" w:fill="FFFFFF"/>
        </w:rPr>
        <w:t>Figs are commonly known as a fruit, but are actually a type of flower. The fig fruit develops from a closed inflorescence, which encloses hundreds of tiny unisexual flowers.</w:t>
      </w:r>
      <w:r w:rsidR="001357BA" w:rsidRPr="003472EF">
        <w:rPr>
          <w:rFonts w:ascii="Times New Roman" w:hAnsi="Times New Roman"/>
          <w:sz w:val="24"/>
          <w:szCs w:val="24"/>
          <w:shd w:val="clear" w:color="auto" w:fill="FFFFFF"/>
        </w:rPr>
        <w:t xml:space="preserve"> </w:t>
      </w:r>
      <w:r w:rsidR="006348D7" w:rsidRPr="003472EF">
        <w:rPr>
          <w:rFonts w:ascii="Times New Roman" w:hAnsi="Times New Roman"/>
          <w:sz w:val="24"/>
          <w:szCs w:val="24"/>
          <w:shd w:val="clear" w:color="auto" w:fill="FFFFFF"/>
        </w:rPr>
        <w:t>These flowers bloom inside the fig, and the small fruits inside the flowers are what people consume. </w:t>
      </w:r>
      <w:r w:rsidR="00766908" w:rsidRPr="003472EF">
        <w:rPr>
          <w:rFonts w:ascii="Times New Roman" w:hAnsi="Times New Roman"/>
          <w:sz w:val="24"/>
          <w:szCs w:val="24"/>
        </w:rPr>
        <w:t>For millennia </w:t>
      </w:r>
      <w:r w:rsidR="00766908" w:rsidRPr="003472EF">
        <w:rPr>
          <w:rStyle w:val="Emphasis"/>
          <w:rFonts w:ascii="Times New Roman" w:hAnsi="Times New Roman"/>
          <w:sz w:val="24"/>
          <w:szCs w:val="24"/>
        </w:rPr>
        <w:t>F. carica</w:t>
      </w:r>
      <w:r w:rsidR="00766908" w:rsidRPr="003472EF">
        <w:rPr>
          <w:rFonts w:ascii="Times New Roman" w:hAnsi="Times New Roman"/>
          <w:sz w:val="24"/>
          <w:szCs w:val="24"/>
        </w:rPr>
        <w:t xml:space="preserve"> has been applied in folk medicine to treat a series of illnesses related to digestive, endocrine, reproductive, and respiratory systems; gastrointestinal tract; urinary system infection, and skin diseases </w:t>
      </w:r>
      <w:r w:rsidR="001B5463" w:rsidRPr="003472EF">
        <w:rPr>
          <w:rFonts w:ascii="Times New Roman" w:hAnsi="Times New Roman"/>
          <w:sz w:val="24"/>
          <w:szCs w:val="24"/>
        </w:rPr>
        <w:t>(B</w:t>
      </w:r>
      <w:r w:rsidR="009F534A" w:rsidRPr="003472EF">
        <w:rPr>
          <w:rFonts w:ascii="Times New Roman" w:hAnsi="Times New Roman"/>
          <w:sz w:val="24"/>
          <w:szCs w:val="24"/>
        </w:rPr>
        <w:t>adgujar</w:t>
      </w:r>
      <w:r w:rsidR="00766908" w:rsidRPr="003472EF">
        <w:rPr>
          <w:rFonts w:ascii="Times New Roman" w:hAnsi="Times New Roman"/>
          <w:sz w:val="24"/>
          <w:szCs w:val="24"/>
        </w:rPr>
        <w:t xml:space="preserve"> 2014; Shi </w:t>
      </w:r>
      <w:r w:rsidR="00766908" w:rsidRPr="003472EF">
        <w:rPr>
          <w:rFonts w:ascii="Times New Roman" w:hAnsi="Times New Roman"/>
          <w:i/>
          <w:sz w:val="24"/>
          <w:szCs w:val="24"/>
        </w:rPr>
        <w:t>et al</w:t>
      </w:r>
      <w:r w:rsidR="00986679" w:rsidRPr="003472EF">
        <w:rPr>
          <w:rFonts w:ascii="Times New Roman" w:hAnsi="Times New Roman"/>
          <w:sz w:val="24"/>
          <w:szCs w:val="24"/>
        </w:rPr>
        <w:t>.</w:t>
      </w:r>
      <w:r w:rsidR="00766908" w:rsidRPr="003472EF">
        <w:rPr>
          <w:rFonts w:ascii="Times New Roman" w:hAnsi="Times New Roman"/>
          <w:sz w:val="24"/>
          <w:szCs w:val="24"/>
        </w:rPr>
        <w:t xml:space="preserve"> 2018).</w:t>
      </w:r>
      <w:r w:rsidR="00F41749" w:rsidRPr="003472EF">
        <w:rPr>
          <w:rFonts w:ascii="Times New Roman" w:hAnsi="Times New Roman"/>
          <w:sz w:val="24"/>
          <w:szCs w:val="24"/>
        </w:rPr>
        <w:t xml:space="preserve">  </w:t>
      </w:r>
    </w:p>
    <w:p w:rsidR="0070356E" w:rsidRPr="003472EF" w:rsidRDefault="00F85224" w:rsidP="00A2686A">
      <w:pPr>
        <w:tabs>
          <w:tab w:val="left" w:pos="9029"/>
        </w:tabs>
        <w:spacing w:line="360" w:lineRule="auto"/>
        <w:ind w:right="29"/>
        <w:jc w:val="both"/>
        <w:rPr>
          <w:rFonts w:ascii="Times New Roman" w:hAnsi="Times New Roman"/>
          <w:sz w:val="24"/>
          <w:szCs w:val="24"/>
        </w:rPr>
      </w:pPr>
      <w:r w:rsidRPr="003472EF">
        <w:rPr>
          <w:rFonts w:ascii="Times New Roman" w:hAnsi="Times New Roman"/>
          <w:sz w:val="24"/>
          <w:szCs w:val="24"/>
        </w:rPr>
        <w:t>Fig is high in trace and macroelements, along with a wide range of biologically active phytochemical constituents, including anthocyanins, carotenoids, flavonoids, polyphenols, phenolic acids, triterpenoids, glycosides, polysaccharides, reduci</w:t>
      </w:r>
      <w:r w:rsidR="001357BA" w:rsidRPr="003472EF">
        <w:rPr>
          <w:rFonts w:ascii="Times New Roman" w:hAnsi="Times New Roman"/>
          <w:sz w:val="24"/>
          <w:szCs w:val="24"/>
        </w:rPr>
        <w:t>ng compounds, and vitamins C, K</w:t>
      </w:r>
      <w:r w:rsidRPr="003472EF">
        <w:rPr>
          <w:rFonts w:ascii="Times New Roman" w:hAnsi="Times New Roman"/>
          <w:sz w:val="24"/>
          <w:szCs w:val="24"/>
        </w:rPr>
        <w:t xml:space="preserve"> and E. </w:t>
      </w:r>
      <w:r w:rsidR="00177E0B" w:rsidRPr="003472EF">
        <w:rPr>
          <w:rFonts w:ascii="Times New Roman" w:hAnsi="Times New Roman"/>
          <w:sz w:val="24"/>
          <w:szCs w:val="24"/>
        </w:rPr>
        <w:t xml:space="preserve">Ascorbic acid has an essential function in human health including the prevention of chronic human diseases such as scurvy, oxidative stress-induced DNA mutations, certain tumors, myocardial infarction, atherosclerosis, glaucoma, and renal disease (Rodrıguez-Ruiz </w:t>
      </w:r>
      <w:r w:rsidR="00177E0B" w:rsidRPr="003472EF">
        <w:rPr>
          <w:rFonts w:ascii="Times New Roman" w:hAnsi="Times New Roman"/>
          <w:i/>
          <w:sz w:val="24"/>
          <w:szCs w:val="24"/>
        </w:rPr>
        <w:t xml:space="preserve">et al. </w:t>
      </w:r>
      <w:r w:rsidR="00177E0B" w:rsidRPr="003472EF">
        <w:rPr>
          <w:rFonts w:ascii="Times New Roman" w:hAnsi="Times New Roman"/>
          <w:sz w:val="24"/>
          <w:szCs w:val="24"/>
        </w:rPr>
        <w:t>2017) .</w:t>
      </w:r>
    </w:p>
    <w:p w:rsidR="001120A8" w:rsidRPr="003472EF" w:rsidRDefault="001120A8" w:rsidP="00A2686A">
      <w:pPr>
        <w:tabs>
          <w:tab w:val="left" w:pos="9029"/>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Phytochemical components with high antioxidant potential in terms of chelating metal ions, metal reduction, and free radical scavenging can protect natural frameworks from oxidative stress. Because of their high phytochemical potential and substantial antioxidant ability, these </w:t>
      </w:r>
      <w:r w:rsidRPr="003472EF">
        <w:rPr>
          <w:rFonts w:ascii="Times New Roman" w:hAnsi="Times New Roman"/>
          <w:sz w:val="24"/>
          <w:szCs w:val="24"/>
        </w:rPr>
        <w:lastRenderedPageBreak/>
        <w:t>plants exhibit a variety of biological activities such as antibacterial, hepatoprotective, antidiabetic, renal-protective, antiobesity,</w:t>
      </w:r>
      <w:r w:rsidR="001357BA" w:rsidRPr="003472EF">
        <w:rPr>
          <w:rFonts w:ascii="Times New Roman" w:hAnsi="Times New Roman"/>
          <w:sz w:val="24"/>
          <w:szCs w:val="24"/>
        </w:rPr>
        <w:t xml:space="preserve"> antidiabetic, cardioprotective</w:t>
      </w:r>
      <w:r w:rsidRPr="003472EF">
        <w:rPr>
          <w:rFonts w:ascii="Times New Roman" w:hAnsi="Times New Roman"/>
          <w:sz w:val="24"/>
          <w:szCs w:val="24"/>
        </w:rPr>
        <w:t xml:space="preserve"> and anticancer activity. The phytochemical investigations of </w:t>
      </w:r>
      <w:r w:rsidRPr="003472EF">
        <w:rPr>
          <w:rFonts w:ascii="Times New Roman" w:hAnsi="Times New Roman"/>
          <w:i/>
          <w:sz w:val="24"/>
          <w:szCs w:val="24"/>
        </w:rPr>
        <w:t>Ficus</w:t>
      </w:r>
      <w:r w:rsidRPr="003472EF">
        <w:rPr>
          <w:rFonts w:ascii="Times New Roman" w:hAnsi="Times New Roman"/>
          <w:sz w:val="24"/>
          <w:szCs w:val="24"/>
        </w:rPr>
        <w:t xml:space="preserve"> fruit have uncovered the occurrence of ceramides, cerebrosides, steroids, pent</w:t>
      </w:r>
      <w:r w:rsidR="001357BA" w:rsidRPr="003472EF">
        <w:rPr>
          <w:rFonts w:ascii="Times New Roman" w:hAnsi="Times New Roman"/>
          <w:sz w:val="24"/>
          <w:szCs w:val="24"/>
        </w:rPr>
        <w:t>acyclic triterpenes, flavonoids</w:t>
      </w:r>
      <w:r w:rsidRPr="003472EF">
        <w:rPr>
          <w:rFonts w:ascii="Times New Roman" w:hAnsi="Times New Roman"/>
          <w:sz w:val="24"/>
          <w:szCs w:val="24"/>
        </w:rPr>
        <w:t xml:space="preserve"> and phenolic </w:t>
      </w:r>
      <w:r w:rsidR="00252CDD" w:rsidRPr="003472EF">
        <w:rPr>
          <w:rFonts w:ascii="Times New Roman" w:hAnsi="Times New Roman"/>
          <w:sz w:val="24"/>
          <w:szCs w:val="24"/>
        </w:rPr>
        <w:t xml:space="preserve">compounds (Bankeu </w:t>
      </w:r>
      <w:r w:rsidR="00252CDD" w:rsidRPr="003472EF">
        <w:rPr>
          <w:rFonts w:ascii="Times New Roman" w:hAnsi="Times New Roman"/>
          <w:i/>
          <w:sz w:val="24"/>
          <w:szCs w:val="24"/>
        </w:rPr>
        <w:t>e</w:t>
      </w:r>
      <w:r w:rsidR="00A767B6" w:rsidRPr="003472EF">
        <w:rPr>
          <w:rFonts w:ascii="Times New Roman" w:hAnsi="Times New Roman"/>
          <w:i/>
          <w:sz w:val="24"/>
          <w:szCs w:val="24"/>
        </w:rPr>
        <w:t xml:space="preserve">t al. </w:t>
      </w:r>
      <w:r w:rsidR="00A767B6" w:rsidRPr="003472EF">
        <w:rPr>
          <w:rFonts w:ascii="Times New Roman" w:hAnsi="Times New Roman"/>
          <w:sz w:val="24"/>
          <w:szCs w:val="24"/>
        </w:rPr>
        <w:t>2011</w:t>
      </w:r>
      <w:r w:rsidR="00252CDD" w:rsidRPr="003472EF">
        <w:rPr>
          <w:rFonts w:ascii="Times New Roman" w:hAnsi="Times New Roman"/>
          <w:sz w:val="24"/>
          <w:szCs w:val="24"/>
        </w:rPr>
        <w:t>).</w:t>
      </w:r>
      <w:r w:rsidR="00F73ADB" w:rsidRPr="003472EF">
        <w:rPr>
          <w:rFonts w:ascii="Times New Roman" w:hAnsi="Times New Roman"/>
          <w:sz w:val="24"/>
          <w:szCs w:val="24"/>
        </w:rPr>
        <w:t xml:space="preserve"> </w:t>
      </w:r>
      <w:r w:rsidRPr="003472EF">
        <w:rPr>
          <w:rFonts w:ascii="Times New Roman" w:hAnsi="Times New Roman"/>
          <w:sz w:val="24"/>
          <w:szCs w:val="24"/>
        </w:rPr>
        <w:t xml:space="preserve">The processing of figs generates many byproducts. </w:t>
      </w:r>
      <w:r w:rsidR="001357BA" w:rsidRPr="003472EF">
        <w:rPr>
          <w:rFonts w:ascii="Times New Roman" w:hAnsi="Times New Roman"/>
          <w:sz w:val="24"/>
          <w:szCs w:val="24"/>
        </w:rPr>
        <w:t>These</w:t>
      </w:r>
      <w:r w:rsidRPr="003472EF">
        <w:rPr>
          <w:rFonts w:ascii="Times New Roman" w:hAnsi="Times New Roman"/>
          <w:sz w:val="24"/>
          <w:szCs w:val="24"/>
        </w:rPr>
        <w:t xml:space="preserve"> by-products are derived from fresh figs that were abandoned owing to inadequate or excessive ripening, spoilage, or poor table fruit quality, but are still edible. If the fig coproduct is not used, it represents a considerable economic loss because it is abundant in nutrients and bioactive compounds that may be separated and used as a value-added ingredient. Fig coproducts are rich in mi</w:t>
      </w:r>
      <w:r w:rsidR="00EC2172" w:rsidRPr="003472EF">
        <w:rPr>
          <w:rFonts w:ascii="Times New Roman" w:hAnsi="Times New Roman"/>
          <w:sz w:val="24"/>
          <w:szCs w:val="24"/>
        </w:rPr>
        <w:t>nerals, dietary fiber, vitamins</w:t>
      </w:r>
      <w:r w:rsidRPr="003472EF">
        <w:rPr>
          <w:rFonts w:ascii="Times New Roman" w:hAnsi="Times New Roman"/>
          <w:sz w:val="24"/>
          <w:szCs w:val="24"/>
        </w:rPr>
        <w:t xml:space="preserve"> and amino acids </w:t>
      </w:r>
      <w:r w:rsidR="00252CDD" w:rsidRPr="003472EF">
        <w:rPr>
          <w:rFonts w:ascii="Times New Roman" w:hAnsi="Times New Roman"/>
          <w:sz w:val="24"/>
          <w:szCs w:val="24"/>
        </w:rPr>
        <w:t>(</w:t>
      </w:r>
      <w:r w:rsidR="00454686" w:rsidRPr="003472EF">
        <w:rPr>
          <w:rFonts w:ascii="Times New Roman" w:hAnsi="Times New Roman"/>
          <w:sz w:val="24"/>
          <w:szCs w:val="24"/>
        </w:rPr>
        <w:t>Veberic</w:t>
      </w:r>
      <w:r w:rsidR="00252CDD" w:rsidRPr="003472EF">
        <w:rPr>
          <w:rFonts w:ascii="Times New Roman" w:hAnsi="Times New Roman"/>
          <w:sz w:val="24"/>
          <w:szCs w:val="24"/>
        </w:rPr>
        <w:t xml:space="preserve"> </w:t>
      </w:r>
      <w:r w:rsidR="00252CDD" w:rsidRPr="003472EF">
        <w:rPr>
          <w:rFonts w:ascii="Times New Roman" w:hAnsi="Times New Roman"/>
          <w:i/>
          <w:sz w:val="24"/>
          <w:szCs w:val="24"/>
        </w:rPr>
        <w:t xml:space="preserve">et al. </w:t>
      </w:r>
      <w:r w:rsidR="00252CDD" w:rsidRPr="003472EF">
        <w:rPr>
          <w:rFonts w:ascii="Times New Roman" w:hAnsi="Times New Roman"/>
          <w:sz w:val="24"/>
          <w:szCs w:val="24"/>
        </w:rPr>
        <w:t>2008</w:t>
      </w:r>
      <w:r w:rsidR="00454686" w:rsidRPr="003472EF">
        <w:rPr>
          <w:rFonts w:ascii="Times New Roman" w:hAnsi="Times New Roman"/>
          <w:sz w:val="24"/>
          <w:szCs w:val="24"/>
        </w:rPr>
        <w:t xml:space="preserve"> and Solomon</w:t>
      </w:r>
      <w:r w:rsidR="00252CDD" w:rsidRPr="003472EF">
        <w:rPr>
          <w:rFonts w:ascii="Times New Roman" w:hAnsi="Times New Roman"/>
          <w:sz w:val="24"/>
          <w:szCs w:val="24"/>
        </w:rPr>
        <w:t xml:space="preserve"> </w:t>
      </w:r>
      <w:r w:rsidR="00252CDD" w:rsidRPr="003472EF">
        <w:rPr>
          <w:rFonts w:ascii="Times New Roman" w:hAnsi="Times New Roman"/>
          <w:i/>
          <w:sz w:val="24"/>
          <w:szCs w:val="24"/>
        </w:rPr>
        <w:t xml:space="preserve">et al. </w:t>
      </w:r>
      <w:r w:rsidR="00252CDD" w:rsidRPr="003472EF">
        <w:rPr>
          <w:rFonts w:ascii="Times New Roman" w:hAnsi="Times New Roman"/>
          <w:sz w:val="24"/>
          <w:szCs w:val="24"/>
        </w:rPr>
        <w:t>2006)</w:t>
      </w:r>
      <w:r w:rsidRPr="003472EF">
        <w:rPr>
          <w:rFonts w:ascii="Times New Roman" w:hAnsi="Times New Roman"/>
          <w:sz w:val="24"/>
          <w:szCs w:val="24"/>
        </w:rPr>
        <w:t>. Bioactive compounds such as anthocyanins pigments, flavonoids, and other phenolic substances with antioxidant potential have recently increased attention in fruit composition. Figs are also an incredible so</w:t>
      </w:r>
      <w:r w:rsidR="00E55727" w:rsidRPr="003472EF">
        <w:rPr>
          <w:rFonts w:ascii="Times New Roman" w:hAnsi="Times New Roman"/>
          <w:sz w:val="24"/>
          <w:szCs w:val="24"/>
        </w:rPr>
        <w:t xml:space="preserve">urce of soluble crude fiber (Yemis </w:t>
      </w:r>
      <w:r w:rsidR="00E55727" w:rsidRPr="003472EF">
        <w:rPr>
          <w:rFonts w:ascii="Times New Roman" w:hAnsi="Times New Roman"/>
          <w:i/>
          <w:sz w:val="24"/>
          <w:szCs w:val="24"/>
        </w:rPr>
        <w:t xml:space="preserve">et al. </w:t>
      </w:r>
      <w:r w:rsidR="00E55727" w:rsidRPr="003472EF">
        <w:rPr>
          <w:rFonts w:ascii="Times New Roman" w:hAnsi="Times New Roman"/>
          <w:sz w:val="24"/>
          <w:szCs w:val="24"/>
        </w:rPr>
        <w:t>2012)</w:t>
      </w:r>
      <w:r w:rsidR="00B641BB" w:rsidRPr="003472EF">
        <w:rPr>
          <w:rFonts w:ascii="Times New Roman" w:hAnsi="Times New Roman"/>
          <w:sz w:val="24"/>
          <w:szCs w:val="24"/>
        </w:rPr>
        <w:t>. The</w:t>
      </w:r>
      <w:r w:rsidRPr="003472EF">
        <w:rPr>
          <w:rFonts w:ascii="Times New Roman" w:hAnsi="Times New Roman"/>
          <w:sz w:val="24"/>
          <w:szCs w:val="24"/>
        </w:rPr>
        <w:t xml:space="preserve"> research concerning the biological activities of Ficus, their therapeutic properties, and prospects as functional ingredients and food products.</w:t>
      </w:r>
      <w:r w:rsidR="00A231A5" w:rsidRPr="003472EF">
        <w:rPr>
          <w:rFonts w:ascii="Times New Roman" w:hAnsi="Times New Roman"/>
          <w:sz w:val="24"/>
          <w:szCs w:val="24"/>
        </w:rPr>
        <w:t xml:space="preserve"> </w:t>
      </w:r>
      <w:r w:rsidR="00E0314A" w:rsidRPr="003472EF">
        <w:rPr>
          <w:rFonts w:ascii="Times New Roman" w:hAnsi="Times New Roman"/>
          <w:sz w:val="24"/>
          <w:szCs w:val="24"/>
        </w:rPr>
        <w:t>Figs are an excellent source of bioactive components including vitamins, minerals, organic aci</w:t>
      </w:r>
      <w:r w:rsidR="00EC2172" w:rsidRPr="003472EF">
        <w:rPr>
          <w:rFonts w:ascii="Times New Roman" w:hAnsi="Times New Roman"/>
          <w:sz w:val="24"/>
          <w:szCs w:val="24"/>
        </w:rPr>
        <w:t>ds, amino acids, dietary fibers</w:t>
      </w:r>
      <w:r w:rsidR="00E0314A" w:rsidRPr="003472EF">
        <w:rPr>
          <w:rFonts w:ascii="Times New Roman" w:hAnsi="Times New Roman"/>
          <w:sz w:val="24"/>
          <w:szCs w:val="24"/>
        </w:rPr>
        <w:t xml:space="preserve"> and an array of phytochemical components, including carotenoids and polyphenolic compounds. However, figs are under appreciated in terms of health benefits compared to other fruits. The phytochemical composition of fruits is a discriminating factor in understanding the health benefits of fruits in the diet.</w:t>
      </w:r>
    </w:p>
    <w:p w:rsidR="00A57E5D" w:rsidRPr="003472EF" w:rsidRDefault="006E7D63" w:rsidP="00A2686A">
      <w:pPr>
        <w:tabs>
          <w:tab w:val="left" w:pos="9029"/>
        </w:tabs>
        <w:spacing w:before="240" w:line="360" w:lineRule="auto"/>
        <w:ind w:right="29"/>
        <w:jc w:val="both"/>
        <w:rPr>
          <w:rFonts w:ascii="Times New Roman" w:hAnsi="Times New Roman"/>
          <w:sz w:val="24"/>
          <w:szCs w:val="24"/>
        </w:rPr>
      </w:pPr>
      <w:r w:rsidRPr="003472EF">
        <w:rPr>
          <w:rFonts w:ascii="Times New Roman" w:hAnsi="Times New Roman"/>
          <w:sz w:val="24"/>
          <w:szCs w:val="24"/>
        </w:rPr>
        <w:t xml:space="preserve">People in Bangladesh are not fully aware of health giving benefits associated with this inimitable fruit. Therefore, present study was planned to investigate the nutritional value and </w:t>
      </w:r>
      <w:r w:rsidR="00A602AF" w:rsidRPr="003472EF">
        <w:rPr>
          <w:rFonts w:ascii="Times New Roman" w:hAnsi="Times New Roman"/>
          <w:sz w:val="24"/>
          <w:szCs w:val="24"/>
        </w:rPr>
        <w:t>phytocochemicals</w:t>
      </w:r>
      <w:r w:rsidRPr="003472EF">
        <w:rPr>
          <w:rFonts w:ascii="Times New Roman" w:hAnsi="Times New Roman"/>
          <w:sz w:val="24"/>
          <w:szCs w:val="24"/>
        </w:rPr>
        <w:t xml:space="preserve"> of </w:t>
      </w:r>
      <w:r w:rsidR="007E1EF5" w:rsidRPr="003472EF">
        <w:rPr>
          <w:rFonts w:ascii="Times New Roman" w:hAnsi="Times New Roman"/>
          <w:sz w:val="24"/>
          <w:szCs w:val="24"/>
        </w:rPr>
        <w:t>fig fruit at three stages</w:t>
      </w:r>
      <w:r w:rsidRPr="003472EF">
        <w:rPr>
          <w:rFonts w:ascii="Times New Roman" w:hAnsi="Times New Roman"/>
          <w:sz w:val="24"/>
          <w:szCs w:val="24"/>
        </w:rPr>
        <w:t xml:space="preserve"> in order to understand the effect and c</w:t>
      </w:r>
      <w:r w:rsidR="007E1EF5" w:rsidRPr="003472EF">
        <w:rPr>
          <w:rFonts w:ascii="Times New Roman" w:hAnsi="Times New Roman"/>
          <w:sz w:val="24"/>
          <w:szCs w:val="24"/>
        </w:rPr>
        <w:t>hemical composition of fig fruit</w:t>
      </w:r>
      <w:r w:rsidRPr="003472EF">
        <w:rPr>
          <w:rFonts w:ascii="Times New Roman" w:hAnsi="Times New Roman"/>
          <w:sz w:val="24"/>
          <w:szCs w:val="24"/>
        </w:rPr>
        <w:t>.</w:t>
      </w:r>
      <w:r w:rsidR="007E1EF5" w:rsidRPr="003472EF">
        <w:rPr>
          <w:rFonts w:ascii="Times New Roman" w:hAnsi="Times New Roman"/>
          <w:sz w:val="24"/>
          <w:szCs w:val="24"/>
        </w:rPr>
        <w:t xml:space="preserve"> Considering the above facts the present investigations was undertaken with the following </w:t>
      </w:r>
      <w:r w:rsidR="00D62003" w:rsidRPr="003472EF">
        <w:rPr>
          <w:rFonts w:ascii="Times New Roman" w:hAnsi="Times New Roman"/>
          <w:sz w:val="24"/>
          <w:szCs w:val="24"/>
        </w:rPr>
        <w:t>o</w:t>
      </w:r>
      <w:r w:rsidR="007E1EF5" w:rsidRPr="003472EF">
        <w:rPr>
          <w:rFonts w:ascii="Times New Roman" w:hAnsi="Times New Roman"/>
          <w:sz w:val="24"/>
          <w:szCs w:val="24"/>
        </w:rPr>
        <w:t>bjectives</w:t>
      </w:r>
      <w:r w:rsidR="007E1EF5" w:rsidRPr="003472EF">
        <w:rPr>
          <w:rFonts w:ascii="Times New Roman" w:hAnsi="Times New Roman"/>
          <w:b/>
          <w:sz w:val="24"/>
          <w:szCs w:val="24"/>
        </w:rPr>
        <w:t>:</w:t>
      </w:r>
    </w:p>
    <w:p w:rsidR="007E1EF5" w:rsidRPr="003472EF" w:rsidRDefault="007E1EF5" w:rsidP="00A2686A">
      <w:pPr>
        <w:tabs>
          <w:tab w:val="left" w:pos="9029"/>
        </w:tabs>
        <w:spacing w:before="240" w:line="360" w:lineRule="auto"/>
        <w:ind w:right="29"/>
        <w:jc w:val="both"/>
        <w:rPr>
          <w:rFonts w:ascii="Times New Roman" w:hAnsi="Times New Roman"/>
          <w:sz w:val="2"/>
          <w:szCs w:val="24"/>
        </w:rPr>
      </w:pPr>
    </w:p>
    <w:p w:rsidR="00213F78" w:rsidRPr="003472EF" w:rsidRDefault="00213F78" w:rsidP="00A2686A">
      <w:pPr>
        <w:tabs>
          <w:tab w:val="left" w:pos="1855"/>
          <w:tab w:val="left" w:pos="9029"/>
        </w:tabs>
        <w:spacing w:line="360" w:lineRule="auto"/>
        <w:ind w:right="29"/>
        <w:jc w:val="both"/>
        <w:rPr>
          <w:rFonts w:ascii="Times New Roman" w:hAnsi="Times New Roman"/>
          <w:sz w:val="24"/>
          <w:szCs w:val="24"/>
        </w:rPr>
      </w:pPr>
      <w:r w:rsidRPr="003472EF">
        <w:rPr>
          <w:rFonts w:ascii="Times New Roman" w:hAnsi="Times New Roman"/>
          <w:b/>
          <w:sz w:val="24"/>
          <w:szCs w:val="24"/>
        </w:rPr>
        <w:t>Objectives</w:t>
      </w:r>
    </w:p>
    <w:p w:rsidR="000A1093" w:rsidRPr="000A1093" w:rsidRDefault="00213F78" w:rsidP="00A2686A">
      <w:pPr>
        <w:pStyle w:val="ListParagraph"/>
        <w:numPr>
          <w:ilvl w:val="0"/>
          <w:numId w:val="1"/>
        </w:numPr>
        <w:tabs>
          <w:tab w:val="left" w:pos="360"/>
          <w:tab w:val="left" w:pos="540"/>
          <w:tab w:val="left" w:pos="630"/>
          <w:tab w:val="left" w:pos="9029"/>
        </w:tabs>
        <w:spacing w:line="360" w:lineRule="auto"/>
        <w:ind w:left="360" w:right="29"/>
        <w:jc w:val="both"/>
        <w:rPr>
          <w:rFonts w:ascii="Times New Roman" w:hAnsi="Times New Roman"/>
          <w:b/>
          <w:sz w:val="24"/>
          <w:szCs w:val="24"/>
        </w:rPr>
      </w:pPr>
      <w:r w:rsidRPr="000A1093">
        <w:rPr>
          <w:rFonts w:ascii="Times New Roman" w:hAnsi="Times New Roman"/>
          <w:sz w:val="24"/>
          <w:szCs w:val="24"/>
        </w:rPr>
        <w:t xml:space="preserve">To investigate the </w:t>
      </w:r>
      <w:r w:rsidR="0077653C" w:rsidRPr="000A1093">
        <w:rPr>
          <w:rFonts w:ascii="Times New Roman" w:hAnsi="Times New Roman"/>
          <w:sz w:val="24"/>
          <w:szCs w:val="24"/>
        </w:rPr>
        <w:t>phytochemical</w:t>
      </w:r>
      <w:r w:rsidR="005C0ED1" w:rsidRPr="000A1093">
        <w:rPr>
          <w:rFonts w:ascii="Times New Roman" w:hAnsi="Times New Roman"/>
          <w:sz w:val="24"/>
          <w:szCs w:val="24"/>
        </w:rPr>
        <w:t xml:space="preserve"> composition of f</w:t>
      </w:r>
      <w:r w:rsidR="00BD5345" w:rsidRPr="000A1093">
        <w:rPr>
          <w:rFonts w:ascii="Times New Roman" w:hAnsi="Times New Roman"/>
          <w:sz w:val="24"/>
          <w:szCs w:val="24"/>
        </w:rPr>
        <w:t>ig</w:t>
      </w:r>
      <w:r w:rsidR="005C0ED1" w:rsidRPr="000A1093">
        <w:rPr>
          <w:rFonts w:ascii="Times New Roman" w:hAnsi="Times New Roman"/>
          <w:sz w:val="24"/>
          <w:szCs w:val="24"/>
        </w:rPr>
        <w:t xml:space="preserve"> fruits collected</w:t>
      </w:r>
      <w:r w:rsidR="001B5463" w:rsidRPr="000A1093">
        <w:rPr>
          <w:rFonts w:ascii="Times New Roman" w:hAnsi="Times New Roman"/>
          <w:sz w:val="24"/>
          <w:szCs w:val="24"/>
        </w:rPr>
        <w:t xml:space="preserve"> at</w:t>
      </w:r>
      <w:r w:rsidRPr="000A1093">
        <w:rPr>
          <w:rFonts w:ascii="Times New Roman" w:hAnsi="Times New Roman"/>
          <w:sz w:val="24"/>
          <w:szCs w:val="24"/>
        </w:rPr>
        <w:t xml:space="preserve"> three stages</w:t>
      </w:r>
      <w:r w:rsidR="001B5463" w:rsidRPr="000A1093">
        <w:rPr>
          <w:rFonts w:ascii="Times New Roman" w:hAnsi="Times New Roman"/>
          <w:sz w:val="24"/>
          <w:szCs w:val="24"/>
        </w:rPr>
        <w:t xml:space="preserve"> (green, pre-mature and mature)</w:t>
      </w:r>
      <w:r w:rsidRPr="000A1093">
        <w:rPr>
          <w:rFonts w:ascii="Times New Roman" w:hAnsi="Times New Roman"/>
          <w:sz w:val="24"/>
          <w:szCs w:val="24"/>
        </w:rPr>
        <w:t>.</w:t>
      </w:r>
    </w:p>
    <w:p w:rsidR="00177E0B" w:rsidRPr="000A1093" w:rsidRDefault="00531E03" w:rsidP="00A2686A">
      <w:pPr>
        <w:pStyle w:val="ListParagraph"/>
        <w:numPr>
          <w:ilvl w:val="0"/>
          <w:numId w:val="1"/>
        </w:numPr>
        <w:tabs>
          <w:tab w:val="left" w:pos="360"/>
          <w:tab w:val="left" w:pos="540"/>
          <w:tab w:val="left" w:pos="630"/>
          <w:tab w:val="left" w:pos="9029"/>
        </w:tabs>
        <w:spacing w:line="360" w:lineRule="auto"/>
        <w:ind w:left="360" w:right="29"/>
        <w:jc w:val="both"/>
        <w:rPr>
          <w:rFonts w:ascii="Times New Roman" w:hAnsi="Times New Roman"/>
          <w:b/>
          <w:sz w:val="24"/>
          <w:szCs w:val="24"/>
        </w:rPr>
      </w:pPr>
      <w:r w:rsidRPr="000A1093">
        <w:rPr>
          <w:rFonts w:ascii="Times New Roman" w:hAnsi="Times New Roman"/>
          <w:sz w:val="24"/>
          <w:szCs w:val="24"/>
        </w:rPr>
        <w:t xml:space="preserve">To determine minerals and phenolic compounds </w:t>
      </w:r>
      <w:r w:rsidR="0054090F" w:rsidRPr="000A1093">
        <w:rPr>
          <w:rFonts w:ascii="Times New Roman" w:hAnsi="Times New Roman"/>
          <w:sz w:val="24"/>
          <w:szCs w:val="24"/>
        </w:rPr>
        <w:t xml:space="preserve">of fig fruits </w:t>
      </w:r>
      <w:r w:rsidRPr="000A1093">
        <w:rPr>
          <w:rFonts w:ascii="Times New Roman" w:hAnsi="Times New Roman"/>
          <w:sz w:val="24"/>
          <w:szCs w:val="24"/>
        </w:rPr>
        <w:t>to expand the knowledge of potentialities for health benefits</w:t>
      </w:r>
      <w:r w:rsidR="00BD5345" w:rsidRPr="000A1093">
        <w:rPr>
          <w:rFonts w:ascii="Times New Roman" w:hAnsi="Times New Roman"/>
          <w:sz w:val="24"/>
          <w:szCs w:val="24"/>
        </w:rPr>
        <w:t>.</w:t>
      </w:r>
    </w:p>
    <w:p w:rsidR="0029441C" w:rsidRPr="003472EF" w:rsidRDefault="0029441C" w:rsidP="00A2686A">
      <w:pPr>
        <w:spacing w:line="360" w:lineRule="auto"/>
        <w:ind w:right="576"/>
        <w:rPr>
          <w:rFonts w:ascii="Times New Roman" w:hAnsi="Times New Roman"/>
          <w:b/>
          <w:bCs/>
          <w:sz w:val="24"/>
          <w:szCs w:val="24"/>
        </w:rPr>
      </w:pPr>
    </w:p>
    <w:p w:rsidR="00025787" w:rsidRPr="003472EF" w:rsidRDefault="00025787" w:rsidP="00025787">
      <w:pPr>
        <w:spacing w:line="360" w:lineRule="auto"/>
        <w:ind w:right="29"/>
        <w:jc w:val="center"/>
        <w:rPr>
          <w:rFonts w:ascii="Times New Roman" w:hAnsi="Times New Roman"/>
          <w:b/>
          <w:bCs/>
          <w:sz w:val="28"/>
          <w:szCs w:val="28"/>
        </w:rPr>
      </w:pPr>
      <w:r w:rsidRPr="003472EF">
        <w:rPr>
          <w:rFonts w:ascii="Times New Roman" w:hAnsi="Times New Roman"/>
          <w:b/>
          <w:bCs/>
          <w:sz w:val="28"/>
          <w:szCs w:val="28"/>
        </w:rPr>
        <w:lastRenderedPageBreak/>
        <w:t>CHAPTER 2</w:t>
      </w:r>
    </w:p>
    <w:p w:rsidR="00025787" w:rsidRPr="003472EF" w:rsidRDefault="00025787" w:rsidP="00025787">
      <w:pPr>
        <w:spacing w:line="360" w:lineRule="auto"/>
        <w:ind w:right="29"/>
        <w:jc w:val="center"/>
        <w:rPr>
          <w:rFonts w:ascii="Times New Roman" w:hAnsi="Times New Roman"/>
          <w:b/>
          <w:bCs/>
          <w:sz w:val="28"/>
          <w:szCs w:val="28"/>
        </w:rPr>
      </w:pPr>
      <w:r w:rsidRPr="003472EF">
        <w:rPr>
          <w:rFonts w:ascii="Times New Roman" w:hAnsi="Times New Roman"/>
          <w:b/>
          <w:bCs/>
          <w:sz w:val="28"/>
          <w:szCs w:val="28"/>
        </w:rPr>
        <w:t>REVIEW OF LITERATURE</w:t>
      </w:r>
    </w:p>
    <w:p w:rsidR="00025787" w:rsidRPr="003472EF" w:rsidRDefault="00025787" w:rsidP="00025787">
      <w:pPr>
        <w:tabs>
          <w:tab w:val="left" w:pos="1855"/>
        </w:tabs>
        <w:spacing w:line="360" w:lineRule="auto"/>
        <w:ind w:right="29"/>
        <w:jc w:val="both"/>
        <w:rPr>
          <w:rFonts w:ascii="Times New Roman" w:hAnsi="Times New Roman"/>
          <w:sz w:val="2"/>
          <w:szCs w:val="24"/>
        </w:rPr>
      </w:pPr>
    </w:p>
    <w:p w:rsidR="00025787" w:rsidRPr="003472EF" w:rsidRDefault="00025787" w:rsidP="00025787">
      <w:pPr>
        <w:spacing w:line="360" w:lineRule="auto"/>
        <w:ind w:right="29"/>
        <w:jc w:val="both"/>
        <w:rPr>
          <w:rFonts w:ascii="Times New Roman" w:hAnsi="Times New Roman"/>
          <w:b/>
          <w:sz w:val="24"/>
          <w:szCs w:val="24"/>
        </w:rPr>
      </w:pPr>
      <w:r w:rsidRPr="003472EF">
        <w:rPr>
          <w:rFonts w:ascii="Times New Roman" w:hAnsi="Times New Roman"/>
          <w:b/>
          <w:sz w:val="24"/>
          <w:szCs w:val="24"/>
        </w:rPr>
        <w:t>2.1 Fig</w:t>
      </w:r>
      <w:r w:rsidRPr="003472EF">
        <w:rPr>
          <w:rFonts w:ascii="Times New Roman" w:hAnsi="Times New Roman"/>
          <w:i/>
          <w:sz w:val="24"/>
          <w:szCs w:val="24"/>
        </w:rPr>
        <w:t xml:space="preserve"> </w:t>
      </w:r>
      <w:r w:rsidRPr="003472EF">
        <w:rPr>
          <w:rFonts w:ascii="Times New Roman" w:hAnsi="Times New Roman"/>
          <w:b/>
          <w:i/>
          <w:sz w:val="24"/>
          <w:szCs w:val="24"/>
        </w:rPr>
        <w:t>(Ficus carica</w:t>
      </w:r>
      <w:r w:rsidRPr="003472EF">
        <w:rPr>
          <w:rFonts w:ascii="Times New Roman" w:hAnsi="Times New Roman"/>
          <w:b/>
          <w:sz w:val="24"/>
          <w:szCs w:val="24"/>
        </w:rPr>
        <w:t>)</w:t>
      </w:r>
    </w:p>
    <w:p w:rsidR="00025787" w:rsidRPr="003472EF" w:rsidRDefault="00025787" w:rsidP="003009D9">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Moraceae family member </w:t>
      </w:r>
      <w:r w:rsidRPr="003472EF">
        <w:rPr>
          <w:rFonts w:ascii="Times New Roman" w:hAnsi="Times New Roman"/>
          <w:i/>
          <w:sz w:val="24"/>
          <w:szCs w:val="24"/>
        </w:rPr>
        <w:t>Ficus carica</w:t>
      </w:r>
      <w:r w:rsidRPr="003472EF">
        <w:rPr>
          <w:rFonts w:ascii="Times New Roman" w:hAnsi="Times New Roman"/>
          <w:sz w:val="24"/>
          <w:szCs w:val="24"/>
        </w:rPr>
        <w:t xml:space="preserve"> L. has milky latex in all parenchymatous tissue and unisexual blooms, as well as anatropous ovules and clustered drupes or achenes. It is a member of the enormous diversity of Ficus species (Barolo </w:t>
      </w:r>
      <w:r w:rsidRPr="003472EF">
        <w:rPr>
          <w:rFonts w:ascii="Times New Roman" w:hAnsi="Times New Roman"/>
          <w:i/>
          <w:sz w:val="24"/>
          <w:szCs w:val="24"/>
        </w:rPr>
        <w:t>et al.</w:t>
      </w:r>
      <w:r w:rsidRPr="003472EF">
        <w:rPr>
          <w:rFonts w:ascii="Times New Roman" w:hAnsi="Times New Roman"/>
          <w:sz w:val="24"/>
          <w:szCs w:val="24"/>
        </w:rPr>
        <w:t xml:space="preserve"> 2014). Acene is the correct term for the Fig's ultimate product, which is located inside the Fig or siconio, and may be referred to as achenes (Vallejo </w:t>
      </w:r>
      <w:r w:rsidRPr="003472EF">
        <w:rPr>
          <w:rFonts w:ascii="Times New Roman" w:hAnsi="Times New Roman"/>
          <w:i/>
          <w:sz w:val="24"/>
          <w:szCs w:val="24"/>
        </w:rPr>
        <w:t>et al.</w:t>
      </w:r>
      <w:r w:rsidRPr="003472EF">
        <w:rPr>
          <w:rFonts w:ascii="Times New Roman" w:hAnsi="Times New Roman"/>
          <w:sz w:val="24"/>
          <w:szCs w:val="24"/>
        </w:rPr>
        <w:t xml:space="preserve"> 2012). An evergreen tree native to southwest Asia, the fig (</w:t>
      </w:r>
      <w:r w:rsidRPr="003472EF">
        <w:rPr>
          <w:rFonts w:ascii="Times New Roman" w:hAnsi="Times New Roman"/>
          <w:i/>
          <w:sz w:val="24"/>
          <w:szCs w:val="24"/>
        </w:rPr>
        <w:t>Ficus carica</w:t>
      </w:r>
      <w:r w:rsidRPr="003472EF">
        <w:rPr>
          <w:rFonts w:ascii="Times New Roman" w:hAnsi="Times New Roman"/>
          <w:sz w:val="24"/>
          <w:szCs w:val="24"/>
        </w:rPr>
        <w:t xml:space="preserve"> L.) is often planted in the Mediterranean area (Petkova </w:t>
      </w:r>
      <w:r w:rsidRPr="003472EF">
        <w:rPr>
          <w:rFonts w:ascii="Times New Roman" w:hAnsi="Times New Roman"/>
          <w:i/>
          <w:sz w:val="24"/>
          <w:szCs w:val="24"/>
        </w:rPr>
        <w:t>et al.</w:t>
      </w:r>
      <w:r w:rsidR="003009D9">
        <w:rPr>
          <w:rFonts w:ascii="Times New Roman" w:hAnsi="Times New Roman"/>
          <w:sz w:val="24"/>
          <w:szCs w:val="24"/>
        </w:rPr>
        <w:t xml:space="preserve"> 2019).</w:t>
      </w:r>
    </w:p>
    <w:p w:rsidR="00025787"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The fig is well-known across the world as a fruit that can be eaten, but it is really a syconium, which is an irregularly shaped container containing an inner out flower cluster (Arsalan </w:t>
      </w:r>
      <w:r w:rsidRPr="003472EF">
        <w:rPr>
          <w:rFonts w:ascii="Times New Roman" w:hAnsi="Times New Roman"/>
          <w:i/>
          <w:sz w:val="24"/>
          <w:szCs w:val="24"/>
        </w:rPr>
        <w:t>et al.</w:t>
      </w:r>
      <w:r w:rsidRPr="003472EF">
        <w:rPr>
          <w:rFonts w:ascii="Times New Roman" w:hAnsi="Times New Roman"/>
          <w:sz w:val="24"/>
          <w:szCs w:val="24"/>
        </w:rPr>
        <w:t xml:space="preserve"> 2020). Moraceae genus Ficus (</w:t>
      </w:r>
      <w:r w:rsidRPr="003472EF">
        <w:rPr>
          <w:rFonts w:ascii="Times New Roman" w:hAnsi="Times New Roman"/>
          <w:i/>
          <w:sz w:val="24"/>
          <w:szCs w:val="24"/>
        </w:rPr>
        <w:t>Ficus carica</w:t>
      </w:r>
      <w:r w:rsidRPr="003472EF">
        <w:rPr>
          <w:rFonts w:ascii="Times New Roman" w:hAnsi="Times New Roman"/>
          <w:sz w:val="24"/>
          <w:szCs w:val="24"/>
        </w:rPr>
        <w:t>) includes the common place fig (</w:t>
      </w:r>
      <w:r w:rsidRPr="003472EF">
        <w:rPr>
          <w:rFonts w:ascii="Times New Roman" w:hAnsi="Times New Roman"/>
          <w:i/>
          <w:sz w:val="24"/>
          <w:szCs w:val="24"/>
        </w:rPr>
        <w:t>Ficus carica</w:t>
      </w:r>
      <w:r w:rsidRPr="003472EF">
        <w:rPr>
          <w:rFonts w:ascii="Times New Roman" w:hAnsi="Times New Roman"/>
          <w:sz w:val="24"/>
          <w:szCs w:val="24"/>
        </w:rPr>
        <w:t>), anjeer (Iran, Pakistan), and dumur fig (</w:t>
      </w:r>
      <w:r w:rsidRPr="003472EF">
        <w:rPr>
          <w:rFonts w:ascii="Times New Roman" w:hAnsi="Times New Roman"/>
          <w:i/>
          <w:sz w:val="24"/>
          <w:szCs w:val="24"/>
        </w:rPr>
        <w:t>Ficus carica</w:t>
      </w:r>
      <w:r w:rsidRPr="003472EF">
        <w:rPr>
          <w:rFonts w:ascii="Times New Roman" w:hAnsi="Times New Roman"/>
          <w:sz w:val="24"/>
          <w:szCs w:val="24"/>
        </w:rPr>
        <w:t xml:space="preserve">) (Bengali). In height, it may reach a height of 6.9–10m, (23–33 ft), with a white, smooth aril. These plants have savory leaves that range in length from 12–25 centimeters (4.7– 9.8 in), width from 10–18 centimeters (3.9–7.1 in), and have 3–5 lobes. Many unisexual blooms adorn the inflorescence, which contains a fleshy pit known as the syconium. (Kodandaram </w:t>
      </w:r>
      <w:r w:rsidRPr="003472EF">
        <w:rPr>
          <w:rFonts w:ascii="Times New Roman" w:hAnsi="Times New Roman"/>
          <w:i/>
          <w:sz w:val="24"/>
          <w:szCs w:val="24"/>
        </w:rPr>
        <w:t>et al.</w:t>
      </w:r>
      <w:r w:rsidRPr="003472EF">
        <w:rPr>
          <w:rFonts w:ascii="Times New Roman" w:hAnsi="Times New Roman"/>
          <w:sz w:val="24"/>
          <w:szCs w:val="24"/>
        </w:rPr>
        <w:t xml:space="preserve"> 2014).</w:t>
      </w:r>
    </w:p>
    <w:p w:rsidR="00667D23" w:rsidRPr="00667D23" w:rsidRDefault="00667D23" w:rsidP="00025787">
      <w:pPr>
        <w:pStyle w:val="ListParagraph"/>
        <w:spacing w:line="360" w:lineRule="auto"/>
        <w:ind w:left="0" w:right="29"/>
        <w:jc w:val="both"/>
        <w:rPr>
          <w:rFonts w:ascii="Times New Roman" w:hAnsi="Times New Roman"/>
          <w:b/>
          <w:sz w:val="12"/>
          <w:szCs w:val="24"/>
        </w:rPr>
      </w:pP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t>2.2 Taxonomy of Fig</w:t>
      </w:r>
    </w:p>
    <w:p w:rsidR="00025787" w:rsidRPr="003472EF" w:rsidRDefault="00025787" w:rsidP="00025787">
      <w:pPr>
        <w:pStyle w:val="ListParagraph"/>
        <w:tabs>
          <w:tab w:val="left" w:pos="5040"/>
          <w:tab w:val="left" w:pos="8190"/>
        </w:tabs>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Kingdom</w:t>
      </w:r>
      <w:r w:rsidRPr="003472EF">
        <w:rPr>
          <w:rFonts w:ascii="Times New Roman" w:hAnsi="Times New Roman"/>
          <w:sz w:val="24"/>
          <w:szCs w:val="24"/>
        </w:rPr>
        <w:tab/>
        <w:t xml:space="preserve">Plantae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Subkingdom</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Viridiplantae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Superdivision</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Embryophyta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Division</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Tracheophyta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Subdivision</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Spermatophytina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Class</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Magnoliopsida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Superorder</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Rosanae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Order</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Rosales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Family</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Moraceae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Genus</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sz w:val="24"/>
          <w:szCs w:val="24"/>
        </w:rPr>
        <w:tab/>
        <w:t xml:space="preserve">Ficus L.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                                                 Species</w:t>
      </w:r>
      <w:r w:rsidRPr="003472EF">
        <w:rPr>
          <w:rFonts w:ascii="Times New Roman" w:hAnsi="Times New Roman"/>
          <w:sz w:val="24"/>
          <w:szCs w:val="24"/>
        </w:rPr>
        <w:tab/>
      </w:r>
      <w:r w:rsidRPr="003472EF">
        <w:rPr>
          <w:rFonts w:ascii="Times New Roman" w:hAnsi="Times New Roman"/>
          <w:sz w:val="24"/>
          <w:szCs w:val="24"/>
        </w:rPr>
        <w:tab/>
      </w:r>
      <w:r w:rsidRPr="003472EF">
        <w:rPr>
          <w:rFonts w:ascii="Times New Roman" w:hAnsi="Times New Roman"/>
          <w:i/>
          <w:sz w:val="24"/>
          <w:szCs w:val="24"/>
        </w:rPr>
        <w:t>Ficus carica</w:t>
      </w:r>
      <w:r w:rsidRPr="003472EF">
        <w:rPr>
          <w:rFonts w:ascii="Times New Roman" w:hAnsi="Times New Roman"/>
          <w:sz w:val="24"/>
          <w:szCs w:val="24"/>
        </w:rPr>
        <w:t xml:space="preserve"> L. </w:t>
      </w:r>
    </w:p>
    <w:p w:rsidR="00025787" w:rsidRPr="00667D23" w:rsidRDefault="00025787" w:rsidP="00025787">
      <w:pPr>
        <w:pStyle w:val="ListParagraph"/>
        <w:spacing w:line="360" w:lineRule="auto"/>
        <w:ind w:left="0" w:right="29"/>
        <w:jc w:val="both"/>
        <w:rPr>
          <w:rFonts w:ascii="Times New Roman" w:hAnsi="Times New Roman"/>
          <w:sz w:val="2"/>
          <w:szCs w:val="24"/>
        </w:rPr>
      </w:pP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sz w:val="24"/>
          <w:szCs w:val="24"/>
        </w:rPr>
        <w:t>(Moraceae of North America Update, database (version 2011)</w:t>
      </w: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lastRenderedPageBreak/>
        <w:t xml:space="preserve">2.3 Origin and Distribution of Fig </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Around the world, the tropics and subtropics are home to more than 800 different kinds of trees, shrubs, hemiepiphytes, climbers and creepers (Stover </w:t>
      </w:r>
      <w:r w:rsidRPr="003472EF">
        <w:rPr>
          <w:rFonts w:ascii="Times New Roman" w:hAnsi="Times New Roman"/>
          <w:i/>
          <w:sz w:val="24"/>
          <w:szCs w:val="24"/>
        </w:rPr>
        <w:t>et al.</w:t>
      </w:r>
      <w:r w:rsidRPr="003472EF">
        <w:rPr>
          <w:rFonts w:ascii="Times New Roman" w:hAnsi="Times New Roman"/>
          <w:sz w:val="24"/>
          <w:szCs w:val="24"/>
        </w:rPr>
        <w:t xml:space="preserve"> 2007). According to the Middle Eastern and Mediterranean diets, figs have been safe guarded as a weight loss food from ancient times and are considered a symbol of good health in these regions (Arvaniti </w:t>
      </w:r>
      <w:r w:rsidRPr="003472EF">
        <w:rPr>
          <w:rFonts w:ascii="Times New Roman" w:hAnsi="Times New Roman"/>
          <w:i/>
          <w:sz w:val="24"/>
          <w:szCs w:val="24"/>
        </w:rPr>
        <w:t>et al.</w:t>
      </w:r>
      <w:r w:rsidRPr="003472EF">
        <w:rPr>
          <w:rFonts w:ascii="Times New Roman" w:hAnsi="Times New Roman"/>
          <w:sz w:val="24"/>
          <w:szCs w:val="24"/>
        </w:rPr>
        <w:t xml:space="preserve"> 2019). It has been warned that the fig was originally grown in the East Mediterranean area, which then spread to the West Mediterranean region (Veberic </w:t>
      </w:r>
      <w:r w:rsidRPr="003472EF">
        <w:rPr>
          <w:rFonts w:ascii="Times New Roman" w:hAnsi="Times New Roman"/>
          <w:i/>
          <w:sz w:val="24"/>
          <w:szCs w:val="24"/>
        </w:rPr>
        <w:t xml:space="preserve">et al. </w:t>
      </w:r>
      <w:r w:rsidRPr="003472EF">
        <w:rPr>
          <w:rFonts w:ascii="Times New Roman" w:hAnsi="Times New Roman"/>
          <w:sz w:val="24"/>
          <w:szCs w:val="24"/>
        </w:rPr>
        <w:t xml:space="preserve">2016). The United Nations' (FAOSTAT 2019) reports, fig fruit production in the arena is steady. There are </w:t>
      </w:r>
      <w:smartTag w:uri="urn:schemas-microsoft-com:office:smarttags" w:element="metricconverter">
        <w:smartTagPr>
          <w:attr w:name="ProductID" w:val="289,818 hectares"/>
        </w:smartTagPr>
        <w:r w:rsidRPr="003472EF">
          <w:rPr>
            <w:rFonts w:ascii="Times New Roman" w:hAnsi="Times New Roman"/>
            <w:sz w:val="24"/>
            <w:szCs w:val="24"/>
          </w:rPr>
          <w:t>289,818 hectares</w:t>
        </w:r>
      </w:smartTag>
      <w:r w:rsidRPr="003472EF">
        <w:rPr>
          <w:rFonts w:ascii="Times New Roman" w:hAnsi="Times New Roman"/>
          <w:sz w:val="24"/>
          <w:szCs w:val="24"/>
        </w:rPr>
        <w:t xml:space="preserve"> of land under fig tree cultivation across the world, and 1,315,588 t of fig wood are expected to be produced there. Using Egypt, Morocco, Iran, Algeria, and Spain as a reference, Turkey is the leading worldwide producer in 2019, putting out 310,000 metric tons. Because of this, the Mediterranean and Near Eastern regions remain of paramount importance in fig production. The primary European supplier of figs is Spain (51,600 metric tons), as measured by employing Greece (19,730 metric tons) and Italy (11,830 metric tons) (FAOSTAT 2019). Turkey, Greece, Egypt, Morocco, Spain, Brazil, and other nations have warm, husky summers and mild winters (Soni </w:t>
      </w:r>
      <w:r w:rsidRPr="003472EF">
        <w:rPr>
          <w:rFonts w:ascii="Times New Roman" w:hAnsi="Times New Roman"/>
          <w:i/>
          <w:sz w:val="24"/>
          <w:szCs w:val="24"/>
        </w:rPr>
        <w:t>et al.</w:t>
      </w:r>
      <w:r w:rsidRPr="003472EF">
        <w:rPr>
          <w:rFonts w:ascii="Times New Roman" w:hAnsi="Times New Roman"/>
          <w:sz w:val="24"/>
          <w:szCs w:val="24"/>
        </w:rPr>
        <w:t xml:space="preserve"> 2014).</w:t>
      </w:r>
    </w:p>
    <w:p w:rsidR="00025787" w:rsidRPr="003472EF" w:rsidRDefault="00025787" w:rsidP="00025787">
      <w:pPr>
        <w:pStyle w:val="ListParagraph"/>
        <w:spacing w:line="360" w:lineRule="auto"/>
        <w:ind w:left="0" w:right="29"/>
        <w:jc w:val="both"/>
        <w:rPr>
          <w:rFonts w:ascii="Times New Roman" w:hAnsi="Times New Roman"/>
          <w:b/>
          <w:sz w:val="24"/>
          <w:szCs w:val="24"/>
        </w:rPr>
      </w:pP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Nutraceutical components present in figs reduce heart disease and cancer cell proliferation (Allegra </w:t>
      </w:r>
      <w:r w:rsidRPr="003472EF">
        <w:rPr>
          <w:rFonts w:ascii="Times New Roman" w:hAnsi="Times New Roman"/>
          <w:i/>
          <w:sz w:val="24"/>
          <w:szCs w:val="24"/>
        </w:rPr>
        <w:t>et al.</w:t>
      </w:r>
      <w:r w:rsidRPr="003472EF">
        <w:rPr>
          <w:rFonts w:ascii="Times New Roman" w:hAnsi="Times New Roman"/>
          <w:sz w:val="24"/>
          <w:szCs w:val="24"/>
        </w:rPr>
        <w:t xml:space="preserve"> 2017). Laxative effects of fresh and dried figs, plus the syrup's. Figs are good for eye, liver, and heart health (Gani </w:t>
      </w:r>
      <w:r w:rsidRPr="003472EF">
        <w:rPr>
          <w:rFonts w:ascii="Times New Roman" w:hAnsi="Times New Roman"/>
          <w:i/>
          <w:sz w:val="24"/>
          <w:szCs w:val="24"/>
        </w:rPr>
        <w:t>et al.</w:t>
      </w:r>
      <w:r w:rsidRPr="003472EF">
        <w:rPr>
          <w:rFonts w:ascii="Times New Roman" w:hAnsi="Times New Roman"/>
          <w:sz w:val="24"/>
          <w:szCs w:val="24"/>
        </w:rPr>
        <w:t xml:space="preserve"> 2018). Figs are used as an expectorant and fig juice and honey may cure diarrhoea (Soni </w:t>
      </w:r>
      <w:r w:rsidRPr="003472EF">
        <w:rPr>
          <w:rFonts w:ascii="Times New Roman" w:hAnsi="Times New Roman"/>
          <w:i/>
          <w:sz w:val="24"/>
          <w:szCs w:val="24"/>
        </w:rPr>
        <w:t>et al.</w:t>
      </w:r>
      <w:r w:rsidRPr="003472EF">
        <w:rPr>
          <w:rFonts w:ascii="Times New Roman" w:hAnsi="Times New Roman"/>
          <w:sz w:val="24"/>
          <w:szCs w:val="24"/>
        </w:rPr>
        <w:t xml:space="preserve"> 2014). Due to their antioxidant and antibacterial properties, dried fig macerates are popular (Debib </w:t>
      </w:r>
      <w:r w:rsidRPr="003472EF">
        <w:rPr>
          <w:rFonts w:ascii="Times New Roman" w:hAnsi="Times New Roman"/>
          <w:i/>
          <w:sz w:val="24"/>
          <w:szCs w:val="24"/>
        </w:rPr>
        <w:t>et al.</w:t>
      </w:r>
      <w:r w:rsidRPr="003472EF">
        <w:rPr>
          <w:rFonts w:ascii="Times New Roman" w:hAnsi="Times New Roman"/>
          <w:sz w:val="24"/>
          <w:szCs w:val="24"/>
        </w:rPr>
        <w:t xml:space="preserve"> 2018).</w:t>
      </w:r>
    </w:p>
    <w:p w:rsidR="00025787" w:rsidRPr="003472EF" w:rsidRDefault="00025787" w:rsidP="00025787">
      <w:pPr>
        <w:pStyle w:val="ListParagraph"/>
        <w:spacing w:line="360" w:lineRule="auto"/>
        <w:ind w:left="0" w:right="29"/>
        <w:jc w:val="both"/>
        <w:rPr>
          <w:rFonts w:ascii="Times New Roman" w:hAnsi="Times New Roman"/>
          <w:b/>
          <w:sz w:val="24"/>
          <w:szCs w:val="24"/>
        </w:rPr>
      </w:pP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sz w:val="24"/>
          <w:szCs w:val="24"/>
        </w:rPr>
        <w:t xml:space="preserve">The Mediterranean meal plan has been shown to improve health and well-being in those who adhere to it, notably with the assistance of preventing pathophysiological disorders linked to coronary heart disease and cancer. Natural acids, vitamins E and carotenoids all act as antioxidants by removing free radicals from the body. This prevents the oxidative processes that might lead to degenerative diseases from taking place (Vinson </w:t>
      </w:r>
      <w:r w:rsidRPr="003472EF">
        <w:rPr>
          <w:rFonts w:ascii="Times New Roman" w:hAnsi="Times New Roman"/>
          <w:i/>
          <w:sz w:val="24"/>
          <w:szCs w:val="24"/>
        </w:rPr>
        <w:t>et al.</w:t>
      </w:r>
      <w:r w:rsidRPr="003472EF">
        <w:rPr>
          <w:rFonts w:ascii="Times New Roman" w:hAnsi="Times New Roman"/>
          <w:sz w:val="24"/>
          <w:szCs w:val="24"/>
        </w:rPr>
        <w:t xml:space="preserve"> 2005).</w:t>
      </w:r>
    </w:p>
    <w:p w:rsidR="00025787" w:rsidRPr="003472EF" w:rsidRDefault="00025787" w:rsidP="00025787">
      <w:pPr>
        <w:pStyle w:val="ListParagraph"/>
        <w:spacing w:line="360" w:lineRule="auto"/>
        <w:ind w:left="0" w:right="29"/>
        <w:jc w:val="both"/>
        <w:rPr>
          <w:rFonts w:ascii="Times New Roman" w:hAnsi="Times New Roman"/>
          <w:b/>
          <w:sz w:val="24"/>
          <w:szCs w:val="24"/>
        </w:rPr>
      </w:pP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As with antioxidative properties, the phenolic compounds contained in figs have antimutagenic or anticarcinogenic, antiinflammatory or antibacterial properties. Phenolic compounds (Eberhardt </w:t>
      </w:r>
      <w:r w:rsidRPr="003472EF">
        <w:rPr>
          <w:rFonts w:ascii="Times New Roman" w:hAnsi="Times New Roman"/>
          <w:i/>
          <w:sz w:val="24"/>
          <w:szCs w:val="24"/>
        </w:rPr>
        <w:t>et al.</w:t>
      </w:r>
      <w:r w:rsidRPr="003472EF">
        <w:rPr>
          <w:rFonts w:ascii="Times New Roman" w:hAnsi="Times New Roman"/>
          <w:sz w:val="24"/>
          <w:szCs w:val="24"/>
        </w:rPr>
        <w:t xml:space="preserve"> 2000). For four hours after consumption, antioxidants in figs may protect plasma lipoproteins from oxidation and significantly boost plasma antioxidant capacity (Vinson </w:t>
      </w:r>
      <w:r w:rsidRPr="003472EF">
        <w:rPr>
          <w:rFonts w:ascii="Times New Roman" w:hAnsi="Times New Roman"/>
          <w:i/>
          <w:sz w:val="24"/>
          <w:szCs w:val="24"/>
        </w:rPr>
        <w:t>et al</w:t>
      </w:r>
      <w:r w:rsidRPr="003472EF">
        <w:rPr>
          <w:rFonts w:ascii="Times New Roman" w:hAnsi="Times New Roman"/>
          <w:sz w:val="24"/>
          <w:szCs w:val="24"/>
        </w:rPr>
        <w:t>. 2005).</w:t>
      </w: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lastRenderedPageBreak/>
        <w:t>2.4 Importance of Fig in Our Food Regimen</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Gani </w:t>
      </w:r>
      <w:r w:rsidRPr="003472EF">
        <w:rPr>
          <w:rFonts w:ascii="Times New Roman" w:hAnsi="Times New Roman"/>
          <w:i/>
          <w:sz w:val="24"/>
          <w:szCs w:val="24"/>
        </w:rPr>
        <w:t xml:space="preserve">et al. </w:t>
      </w:r>
      <w:r w:rsidRPr="003472EF">
        <w:rPr>
          <w:rFonts w:ascii="Times New Roman" w:hAnsi="Times New Roman"/>
          <w:sz w:val="24"/>
          <w:szCs w:val="24"/>
        </w:rPr>
        <w:t xml:space="preserve">(2018) reported that figs are good for eye, liver, and heart health. Soni </w:t>
      </w:r>
      <w:r w:rsidRPr="003472EF">
        <w:rPr>
          <w:rFonts w:ascii="Times New Roman" w:hAnsi="Times New Roman"/>
          <w:i/>
          <w:sz w:val="24"/>
          <w:szCs w:val="24"/>
        </w:rPr>
        <w:t xml:space="preserve">et al. </w:t>
      </w:r>
      <w:r w:rsidRPr="003472EF">
        <w:rPr>
          <w:rFonts w:ascii="Times New Roman" w:hAnsi="Times New Roman"/>
          <w:sz w:val="24"/>
          <w:szCs w:val="24"/>
        </w:rPr>
        <w:t xml:space="preserve">(2014) described that figs are used as an expectorant and fig juice and honey may cure diarrhoea. Dried fig macerates are popular due to their antioxidant and antibacterial properties, (Debib </w:t>
      </w:r>
      <w:r w:rsidRPr="003472EF">
        <w:rPr>
          <w:rFonts w:ascii="Times New Roman" w:hAnsi="Times New Roman"/>
          <w:i/>
          <w:sz w:val="24"/>
          <w:szCs w:val="24"/>
        </w:rPr>
        <w:t>et al.</w:t>
      </w:r>
      <w:r w:rsidRPr="003472EF">
        <w:rPr>
          <w:rFonts w:ascii="Times New Roman" w:hAnsi="Times New Roman"/>
          <w:sz w:val="24"/>
          <w:szCs w:val="24"/>
        </w:rPr>
        <w:t xml:space="preserve"> 2018). By removing free radicals from the body natural acids, vitamin E and carotenoids all act as antioxidants. This prevents the oxidative processes that might lead to degenerative diseases from taking place. Experiments with fruit from F. Carica may be consumed fresh, dried, or made into jam. Figs are an excellent source of minerals, vitamins, CHO, and dietary fiber, in addition to having a small amount of fat and cholesterol and providing a broad range of important amino acids. Ana </w:t>
      </w:r>
      <w:r w:rsidRPr="003472EF">
        <w:rPr>
          <w:rFonts w:ascii="Times New Roman" w:hAnsi="Times New Roman"/>
          <w:i/>
          <w:sz w:val="24"/>
          <w:szCs w:val="24"/>
        </w:rPr>
        <w:t xml:space="preserve">et al. </w:t>
      </w:r>
      <w:r w:rsidRPr="003472EF">
        <w:rPr>
          <w:rFonts w:ascii="Times New Roman" w:hAnsi="Times New Roman"/>
          <w:sz w:val="24"/>
          <w:szCs w:val="24"/>
        </w:rPr>
        <w:t xml:space="preserve">(2011) described that figs also have a small amount of fat and cholesterol. Similarly antioxidative properties, the phenolic compounds contained in figs have antimutagenic or anticarcinogenic, antiinflammatory or antibacterial properties. Phenolic compounds (Eberhardt </w:t>
      </w:r>
      <w:r w:rsidRPr="003472EF">
        <w:rPr>
          <w:rFonts w:ascii="Times New Roman" w:hAnsi="Times New Roman"/>
          <w:i/>
          <w:sz w:val="24"/>
          <w:szCs w:val="24"/>
        </w:rPr>
        <w:t>et al.</w:t>
      </w:r>
      <w:r w:rsidRPr="003472EF">
        <w:rPr>
          <w:rFonts w:ascii="Times New Roman" w:hAnsi="Times New Roman"/>
          <w:sz w:val="24"/>
          <w:szCs w:val="24"/>
        </w:rPr>
        <w:t xml:space="preserve"> 2000). Many researchers reported that, figs have also been used historically as laxatives and as treatments for heart disease, lung disease, antispasmodic disorders, and inflammatory disorders (Guarrera 2005).</w:t>
      </w:r>
    </w:p>
    <w:p w:rsidR="00025787" w:rsidRPr="003472EF" w:rsidRDefault="00025787" w:rsidP="00025787">
      <w:pPr>
        <w:pStyle w:val="ListParagraph"/>
        <w:spacing w:line="360" w:lineRule="auto"/>
        <w:ind w:left="0" w:right="29"/>
        <w:jc w:val="both"/>
        <w:rPr>
          <w:rFonts w:ascii="Times New Roman" w:hAnsi="Times New Roman"/>
          <w:sz w:val="24"/>
          <w:szCs w:val="24"/>
        </w:rPr>
      </w:pPr>
    </w:p>
    <w:p w:rsidR="00025787" w:rsidRPr="00E51A8F" w:rsidRDefault="00F70579" w:rsidP="00025787">
      <w:pPr>
        <w:pStyle w:val="ListParagraph"/>
        <w:spacing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 xml:space="preserve">Table </w:t>
      </w:r>
      <w:r w:rsidR="00025787" w:rsidRPr="00E51A8F">
        <w:rPr>
          <w:rFonts w:ascii="Times New Roman" w:hAnsi="Times New Roman"/>
          <w:color w:val="000000"/>
          <w:sz w:val="24"/>
          <w:szCs w:val="24"/>
        </w:rPr>
        <w:t>1</w:t>
      </w:r>
      <w:r w:rsidRPr="00E51A8F">
        <w:rPr>
          <w:rFonts w:ascii="Times New Roman" w:hAnsi="Times New Roman"/>
          <w:color w:val="000000"/>
          <w:sz w:val="24"/>
          <w:szCs w:val="24"/>
        </w:rPr>
        <w:t>.</w:t>
      </w:r>
      <w:r w:rsidR="00025787" w:rsidRPr="00E51A8F">
        <w:rPr>
          <w:rFonts w:ascii="Times New Roman" w:hAnsi="Times New Roman"/>
          <w:color w:val="000000"/>
          <w:sz w:val="24"/>
          <w:szCs w:val="24"/>
        </w:rPr>
        <w:t xml:space="preserve"> Uses of different parts of fig</w:t>
      </w:r>
    </w:p>
    <w:p w:rsidR="00025787" w:rsidRPr="003472EF" w:rsidRDefault="00025787" w:rsidP="00025787">
      <w:pPr>
        <w:pStyle w:val="ListParagraph"/>
        <w:spacing w:line="360" w:lineRule="auto"/>
        <w:ind w:left="0" w:right="29"/>
        <w:jc w:val="both"/>
        <w:rPr>
          <w:rFonts w:ascii="Times New Roman" w:hAnsi="Times New Roman"/>
          <w:color w:val="FF0000"/>
          <w:sz w:val="6"/>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37"/>
        <w:gridCol w:w="4193"/>
      </w:tblGrid>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center"/>
              <w:rPr>
                <w:rFonts w:ascii="Times New Roman" w:hAnsi="Times New Roman"/>
                <w:b/>
                <w:color w:val="000000"/>
                <w:sz w:val="24"/>
                <w:szCs w:val="24"/>
              </w:rPr>
            </w:pPr>
            <w:r w:rsidRPr="00E51A8F">
              <w:rPr>
                <w:rFonts w:ascii="Times New Roman" w:hAnsi="Times New Roman"/>
                <w:b/>
                <w:color w:val="000000"/>
                <w:sz w:val="24"/>
                <w:szCs w:val="24"/>
              </w:rPr>
              <w:t>Uses</w:t>
            </w:r>
          </w:p>
        </w:tc>
        <w:tc>
          <w:tcPr>
            <w:tcW w:w="4193" w:type="dxa"/>
            <w:shd w:val="clear" w:color="auto" w:fill="auto"/>
          </w:tcPr>
          <w:p w:rsidR="00025787" w:rsidRPr="00E51A8F" w:rsidRDefault="00025787" w:rsidP="00CD1500">
            <w:pPr>
              <w:pStyle w:val="ListParagraph"/>
              <w:spacing w:after="0" w:line="360" w:lineRule="auto"/>
              <w:ind w:left="0" w:right="29"/>
              <w:jc w:val="center"/>
              <w:rPr>
                <w:rFonts w:ascii="Times New Roman" w:hAnsi="Times New Roman"/>
                <w:b/>
                <w:color w:val="000000"/>
                <w:sz w:val="24"/>
                <w:szCs w:val="24"/>
              </w:rPr>
            </w:pPr>
            <w:r w:rsidRPr="00E51A8F">
              <w:rPr>
                <w:rFonts w:ascii="Times New Roman" w:hAnsi="Times New Roman"/>
                <w:b/>
                <w:color w:val="000000"/>
                <w:sz w:val="24"/>
                <w:szCs w:val="24"/>
              </w:rPr>
              <w:t>Part</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Cardiovascular</w:t>
            </w:r>
          </w:p>
        </w:tc>
        <w:tc>
          <w:tcPr>
            <w:tcW w:w="4193"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Fig</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Antidiarrheal</w:t>
            </w:r>
          </w:p>
        </w:tc>
        <w:tc>
          <w:tcPr>
            <w:tcW w:w="4193"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Fig , leaf and root</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Indigestion</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 leaf and root </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Loss of appetite</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 leaf and root </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Colic treatment</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Metabolic</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Cough</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Leaf</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Respiratory</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Antispasmodic</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Anti-inflammatory</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w:t>
            </w:r>
          </w:p>
        </w:tc>
      </w:tr>
      <w:tr w:rsidR="00025787" w:rsidRPr="003472EF" w:rsidTr="001C6ED1">
        <w:trPr>
          <w:jc w:val="center"/>
        </w:trPr>
        <w:tc>
          <w:tcPr>
            <w:tcW w:w="4837"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Antiplatelet, inflammatory, and gut motility</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 xml:space="preserve">Fig </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Antioxidant</w:t>
            </w:r>
          </w:p>
        </w:tc>
        <w:tc>
          <w:tcPr>
            <w:tcW w:w="4193"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Fig</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Laxative</w:t>
            </w:r>
          </w:p>
        </w:tc>
        <w:tc>
          <w:tcPr>
            <w:tcW w:w="4193"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Fig</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Prevention of nutritional anemia</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Leaf</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lastRenderedPageBreak/>
              <w:t>Anthelmintic</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Leaf</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Irritant potential</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Leaf</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Nutritive diet</w:t>
            </w:r>
          </w:p>
        </w:tc>
        <w:tc>
          <w:tcPr>
            <w:tcW w:w="4193"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Fig</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Various drug preparations</w:t>
            </w:r>
          </w:p>
        </w:tc>
        <w:tc>
          <w:tcPr>
            <w:tcW w:w="4193"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Fig</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Tuberculosis</w:t>
            </w:r>
          </w:p>
        </w:tc>
        <w:tc>
          <w:tcPr>
            <w:tcW w:w="4193"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Leaf</w:t>
            </w:r>
          </w:p>
        </w:tc>
      </w:tr>
      <w:tr w:rsidR="00025787" w:rsidRPr="003472EF" w:rsidTr="001C6ED1">
        <w:trPr>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Anticancer</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Fig</w:t>
            </w:r>
          </w:p>
        </w:tc>
      </w:tr>
      <w:tr w:rsidR="00025787" w:rsidRPr="003472EF" w:rsidTr="001C6ED1">
        <w:trPr>
          <w:trHeight w:val="386"/>
          <w:jc w:val="center"/>
        </w:trPr>
        <w:tc>
          <w:tcPr>
            <w:tcW w:w="4837" w:type="dxa"/>
            <w:shd w:val="clear" w:color="auto" w:fill="auto"/>
          </w:tcPr>
          <w:p w:rsidR="00025787" w:rsidRPr="00E51A8F" w:rsidRDefault="00025787" w:rsidP="00CD1500">
            <w:pPr>
              <w:pStyle w:val="ListParagraph"/>
              <w:spacing w:after="0"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Mild laxative, expectorant, and diuretic</w:t>
            </w:r>
          </w:p>
        </w:tc>
        <w:tc>
          <w:tcPr>
            <w:tcW w:w="4193" w:type="dxa"/>
            <w:shd w:val="clear" w:color="auto" w:fill="auto"/>
          </w:tcPr>
          <w:p w:rsidR="00025787" w:rsidRPr="00E51A8F" w:rsidRDefault="00025787" w:rsidP="00CD1500">
            <w:pPr>
              <w:spacing w:after="0"/>
              <w:rPr>
                <w:rFonts w:ascii="Times New Roman" w:hAnsi="Times New Roman"/>
                <w:color w:val="000000"/>
                <w:sz w:val="24"/>
                <w:szCs w:val="24"/>
              </w:rPr>
            </w:pPr>
            <w:r w:rsidRPr="00E51A8F">
              <w:rPr>
                <w:rFonts w:ascii="Times New Roman" w:hAnsi="Times New Roman"/>
                <w:color w:val="000000"/>
                <w:sz w:val="24"/>
                <w:szCs w:val="24"/>
              </w:rPr>
              <w:t>Fig</w:t>
            </w:r>
          </w:p>
        </w:tc>
      </w:tr>
    </w:tbl>
    <w:p w:rsidR="00025787" w:rsidRPr="00E51A8F" w:rsidRDefault="00025787" w:rsidP="00025787">
      <w:pPr>
        <w:pStyle w:val="ListParagraph"/>
        <w:spacing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(Shukranul et al., 2013)</w:t>
      </w:r>
    </w:p>
    <w:p w:rsidR="00025787" w:rsidRPr="00E51A8F" w:rsidRDefault="00025787" w:rsidP="00025787">
      <w:pPr>
        <w:pStyle w:val="ListParagraph"/>
        <w:spacing w:line="360" w:lineRule="auto"/>
        <w:ind w:left="0" w:right="29"/>
        <w:jc w:val="both"/>
        <w:rPr>
          <w:rFonts w:ascii="Times New Roman" w:hAnsi="Times New Roman"/>
          <w:color w:val="000000"/>
          <w:sz w:val="12"/>
          <w:szCs w:val="24"/>
        </w:rPr>
      </w:pPr>
    </w:p>
    <w:p w:rsidR="00025787" w:rsidRPr="00E51A8F" w:rsidRDefault="00025787" w:rsidP="00025787">
      <w:pPr>
        <w:pStyle w:val="ListParagraph"/>
        <w:spacing w:line="360" w:lineRule="auto"/>
        <w:ind w:left="0" w:right="29"/>
        <w:jc w:val="both"/>
        <w:rPr>
          <w:rFonts w:ascii="Times New Roman" w:hAnsi="Times New Roman"/>
          <w:b/>
          <w:color w:val="000000"/>
          <w:sz w:val="24"/>
          <w:szCs w:val="24"/>
        </w:rPr>
      </w:pPr>
      <w:r w:rsidRPr="00E51A8F">
        <w:rPr>
          <w:rFonts w:ascii="Times New Roman" w:hAnsi="Times New Roman"/>
          <w:b/>
          <w:color w:val="000000"/>
          <w:sz w:val="24"/>
          <w:szCs w:val="24"/>
        </w:rPr>
        <w:t>2.5 Functional Properties and Phytochemicals</w:t>
      </w:r>
    </w:p>
    <w:p w:rsidR="00025787" w:rsidRPr="00E51A8F" w:rsidRDefault="00025787" w:rsidP="00025787">
      <w:pPr>
        <w:pStyle w:val="ListParagraph"/>
        <w:spacing w:line="360" w:lineRule="auto"/>
        <w:ind w:left="0" w:right="29"/>
        <w:jc w:val="both"/>
        <w:rPr>
          <w:rFonts w:ascii="Times New Roman" w:hAnsi="Times New Roman"/>
          <w:b/>
          <w:color w:val="000000"/>
          <w:sz w:val="4"/>
          <w:szCs w:val="24"/>
        </w:rPr>
      </w:pPr>
    </w:p>
    <w:p w:rsidR="00025787" w:rsidRPr="00E51A8F" w:rsidRDefault="00025787" w:rsidP="00025787">
      <w:pPr>
        <w:pStyle w:val="ListParagraph"/>
        <w:spacing w:line="360" w:lineRule="auto"/>
        <w:ind w:left="0" w:right="29"/>
        <w:jc w:val="both"/>
        <w:rPr>
          <w:rFonts w:ascii="Times New Roman" w:hAnsi="Times New Roman"/>
          <w:b/>
          <w:color w:val="000000"/>
          <w:sz w:val="24"/>
          <w:szCs w:val="24"/>
        </w:rPr>
      </w:pPr>
      <w:r w:rsidRPr="00E51A8F">
        <w:rPr>
          <w:rFonts w:ascii="Times New Roman" w:hAnsi="Times New Roman"/>
          <w:b/>
          <w:color w:val="000000"/>
          <w:sz w:val="24"/>
          <w:szCs w:val="24"/>
        </w:rPr>
        <w:t>2.5.1 Functional Food</w:t>
      </w:r>
    </w:p>
    <w:p w:rsidR="00025787" w:rsidRPr="003472EF" w:rsidRDefault="00025787" w:rsidP="00025787">
      <w:pPr>
        <w:pStyle w:val="ListParagraph"/>
        <w:spacing w:line="360" w:lineRule="auto"/>
        <w:ind w:left="0" w:right="29"/>
        <w:jc w:val="both"/>
        <w:rPr>
          <w:rFonts w:ascii="Times New Roman" w:hAnsi="Times New Roman"/>
          <w:sz w:val="24"/>
          <w:szCs w:val="24"/>
        </w:rPr>
      </w:pPr>
      <w:r w:rsidRPr="00E51A8F">
        <w:rPr>
          <w:rFonts w:ascii="Times New Roman" w:hAnsi="Times New Roman"/>
          <w:color w:val="000000"/>
          <w:sz w:val="24"/>
          <w:szCs w:val="24"/>
        </w:rPr>
        <w:t>Nicoletti (2012) reported that the potential of helpful substances to alleviate disorder, promote fitness, and reduce fitness care expenses. A</w:t>
      </w:r>
      <w:r w:rsidRPr="003472EF">
        <w:rPr>
          <w:rFonts w:ascii="Times New Roman" w:hAnsi="Times New Roman"/>
          <w:sz w:val="24"/>
          <w:szCs w:val="24"/>
        </w:rPr>
        <w:t xml:space="preserve"> piece of writing titled "Japan Explores the Boundary between Food and Medicine" appeared in Nature during 1993, coining the term "functional food." Dietary or food ingredients defined as "functional" are those that may provide a fitness benefit beyond the standard vitamins they provide. It can be said that the entire, enriched, fortified or higher components that assure fitness blessings beyond the availability of essential vitamins while consumers are consumed at effective levels as part of numerous weight reduction plans on a daily basis (Rama 2019).</w:t>
      </w:r>
    </w:p>
    <w:p w:rsidR="00025787" w:rsidRPr="003472EF" w:rsidRDefault="00025787" w:rsidP="00025787">
      <w:pPr>
        <w:pStyle w:val="ListParagraph"/>
        <w:spacing w:line="360" w:lineRule="auto"/>
        <w:ind w:left="0" w:right="29"/>
        <w:jc w:val="both"/>
        <w:rPr>
          <w:rFonts w:ascii="Times New Roman" w:hAnsi="Times New Roman"/>
          <w:b/>
          <w:sz w:val="24"/>
          <w:szCs w:val="24"/>
        </w:rPr>
      </w:pP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t xml:space="preserve">2.5.2 Functional Foods from </w:t>
      </w:r>
      <w:r w:rsidR="00E27FBB" w:rsidRPr="003472EF">
        <w:rPr>
          <w:rFonts w:ascii="Times New Roman" w:hAnsi="Times New Roman"/>
          <w:b/>
          <w:sz w:val="24"/>
          <w:szCs w:val="24"/>
        </w:rPr>
        <w:t>Plant Sources</w:t>
      </w:r>
    </w:p>
    <w:p w:rsidR="00025787" w:rsidRPr="00E51A8F" w:rsidRDefault="00025787" w:rsidP="00025787">
      <w:pPr>
        <w:pStyle w:val="ListParagraph"/>
        <w:spacing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 xml:space="preserve">Boffetta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(2010) reported that vegetative diet may abate the risk of long-term illness, including cancer, according to epidemiological, in vivo, in vitro, and clinical trial data. For the World Cancer Research Fund, excessive intake of vegetables and greens has a protective effect against some types of lung and stomach cancers. A negative relationship between the intake of fruits and vegetables and chronic illness, as well as certain types of malignancies, has been evaluated in various epidemiological studies. Schreiner </w:t>
      </w:r>
      <w:r w:rsidRPr="00E51A8F">
        <w:rPr>
          <w:rFonts w:ascii="Times New Roman" w:hAnsi="Times New Roman"/>
          <w:i/>
          <w:color w:val="000000"/>
          <w:sz w:val="24"/>
          <w:szCs w:val="24"/>
        </w:rPr>
        <w:t xml:space="preserve">et al. </w:t>
      </w:r>
      <w:r w:rsidRPr="00E51A8F">
        <w:rPr>
          <w:rFonts w:ascii="Times New Roman" w:hAnsi="Times New Roman"/>
          <w:color w:val="000000"/>
          <w:sz w:val="24"/>
          <w:szCs w:val="24"/>
        </w:rPr>
        <w:t xml:space="preserve">(2006) evaluated that protective effects of phytochemicals have been corroborated by other researchers. Phytochemicals are becoming more important in the field of health and fitness (Srivastava 2011). In the US, Nutrition Labeling Education Act food labels has been passed, which mandates the labeling of vitamins for the majority of components, as well as the inclusion of disorder- or health-related information on the labels of food products (Marietta </w:t>
      </w:r>
      <w:r w:rsidRPr="00E51A8F">
        <w:rPr>
          <w:rFonts w:ascii="Times New Roman" w:hAnsi="Times New Roman"/>
          <w:i/>
          <w:color w:val="000000"/>
          <w:sz w:val="24"/>
          <w:szCs w:val="24"/>
        </w:rPr>
        <w:t xml:space="preserve">et al. </w:t>
      </w:r>
      <w:r w:rsidRPr="00E51A8F">
        <w:rPr>
          <w:rFonts w:ascii="Times New Roman" w:hAnsi="Times New Roman"/>
          <w:color w:val="000000"/>
          <w:sz w:val="24"/>
          <w:szCs w:val="24"/>
        </w:rPr>
        <w:t xml:space="preserve">2016). Hyperlipidemia as well as atherosclerosis are the causing factor of cardiovascular disease and demise in the majority of developed and developing nations today. An important risk factor </w:t>
      </w:r>
      <w:r w:rsidRPr="00E51A8F">
        <w:rPr>
          <w:rFonts w:ascii="Times New Roman" w:hAnsi="Times New Roman"/>
          <w:color w:val="000000"/>
          <w:sz w:val="24"/>
          <w:szCs w:val="24"/>
        </w:rPr>
        <w:lastRenderedPageBreak/>
        <w:t xml:space="preserve">for cardiovascular disease development is an elevated plasma cholesterol level (Félix-Redondo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2013). It is vital to maintain the normal frame's capabilities by lowering the extended serum to safe levels. Researchers are increasingly interested in food additives such as anthocyanin and other phenolic compounds because they may have health benefits, including a reduction in heart disease and cancer, in part because of their antioxidant activity (Seeram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2002). In light of the predicted $109 billion worth of beneficial food and beverage industry (Watkins 2008), various reassessments of phytochemicals are taking place. It is not rare to find polyphenols in liquid form owing to their beneficial physiological effects on physical fitness (Ina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2002).</w:t>
      </w: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t xml:space="preserve"> </w:t>
      </w: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t>2.6 Phytochemicals</w:t>
      </w:r>
    </w:p>
    <w:p w:rsidR="00025787" w:rsidRPr="00E51A8F" w:rsidRDefault="00025787" w:rsidP="00025787">
      <w:pPr>
        <w:pStyle w:val="ListParagraph"/>
        <w:spacing w:line="360" w:lineRule="auto"/>
        <w:ind w:left="0" w:right="29"/>
        <w:jc w:val="both"/>
        <w:rPr>
          <w:rFonts w:ascii="Times New Roman" w:hAnsi="Times New Roman"/>
          <w:color w:val="000000"/>
          <w:sz w:val="24"/>
          <w:szCs w:val="24"/>
        </w:rPr>
      </w:pPr>
      <w:r w:rsidRPr="00E51A8F">
        <w:rPr>
          <w:rFonts w:ascii="Times New Roman" w:hAnsi="Times New Roman"/>
          <w:color w:val="000000"/>
          <w:sz w:val="24"/>
          <w:szCs w:val="24"/>
        </w:rPr>
        <w:t xml:space="preserve">Zhang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(2015) evaluated that the bioactive, non-nutritive plant molecules found in plant sources, known as phytochemicals, have been linked to a reduction in the risk of many common but chronic illnesses. Ingredients derived from plants are thought to have a wide range of Phytochemicals and bioactive compounds, which have piqued the curiosity of researchers. When combined with complementary phytochemicals from unique reassessments (Shahidi 2008) claims that their synergistic effects can be achieved by using an aggregate of phytochemicals found in supply substances. These elements are crucial for bringing out the best in purposeful additives and indeed the desire for a healthy diet. It is believed that more than 5,000 different phytochemicals have been found, but a significant proportion of those compounds are still a mystery. These compounds' identities must be unearthed before we can fully comprehend the positive effects they have on our health. In spite of this, there is compelling evidence that phytochemicals in fruits and vegetables may have much higher benefits than now recognized since free radicals are implicated in the genesis of a wide range of incurable illnesses.</w:t>
      </w:r>
    </w:p>
    <w:p w:rsidR="00025787" w:rsidRPr="003472EF" w:rsidRDefault="00025787" w:rsidP="00025787">
      <w:pPr>
        <w:pStyle w:val="ListParagraph"/>
        <w:spacing w:line="360" w:lineRule="auto"/>
        <w:ind w:left="0" w:right="29"/>
        <w:jc w:val="both"/>
        <w:rPr>
          <w:rFonts w:ascii="Times New Roman" w:hAnsi="Times New Roman"/>
          <w:b/>
          <w:sz w:val="24"/>
          <w:szCs w:val="24"/>
        </w:rPr>
      </w:pP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Shukranul </w:t>
      </w:r>
      <w:r w:rsidRPr="003472EF">
        <w:rPr>
          <w:rFonts w:ascii="Times New Roman" w:hAnsi="Times New Roman"/>
          <w:i/>
          <w:sz w:val="24"/>
          <w:szCs w:val="24"/>
        </w:rPr>
        <w:t>et al.</w:t>
      </w:r>
      <w:r w:rsidRPr="003472EF">
        <w:rPr>
          <w:rFonts w:ascii="Times New Roman" w:hAnsi="Times New Roman"/>
          <w:sz w:val="24"/>
          <w:szCs w:val="24"/>
        </w:rPr>
        <w:t xml:space="preserve"> (2013) investigated that flowering and fruiting parts of the fig Traditional Chinese Medicine (TCM) practitioners use </w:t>
      </w:r>
      <w:r w:rsidRPr="003472EF">
        <w:rPr>
          <w:rFonts w:ascii="Times New Roman" w:hAnsi="Times New Roman"/>
          <w:i/>
          <w:sz w:val="24"/>
          <w:szCs w:val="24"/>
        </w:rPr>
        <w:t>Ficus carica</w:t>
      </w:r>
      <w:r w:rsidRPr="003472EF">
        <w:rPr>
          <w:rFonts w:ascii="Times New Roman" w:hAnsi="Times New Roman"/>
          <w:sz w:val="24"/>
          <w:szCs w:val="24"/>
        </w:rPr>
        <w:t xml:space="preserve"> to treat many conditions such as digestive problems like colitis and indigestion as well as respiratory concerns such as bronchitis or sore throat, as well as cardiovascular and inflammatory disorders (. Experiments with fruit from </w:t>
      </w:r>
      <w:r w:rsidRPr="003472EF">
        <w:rPr>
          <w:rFonts w:ascii="Times New Roman" w:hAnsi="Times New Roman"/>
          <w:i/>
          <w:sz w:val="24"/>
          <w:szCs w:val="24"/>
        </w:rPr>
        <w:t>Ficus Carica</w:t>
      </w:r>
      <w:r w:rsidRPr="003472EF">
        <w:rPr>
          <w:rFonts w:ascii="Times New Roman" w:hAnsi="Times New Roman"/>
          <w:sz w:val="24"/>
          <w:szCs w:val="24"/>
        </w:rPr>
        <w:t xml:space="preserve"> may be consumed fresh, dried, or made into jam. Figs are an excellent source of minerals, vitamins, CHO, and dietary fiber, in addition to having a small amount of fat and cholesterol and providing a broad range of important amino acids. Figs also have a small amount of fat and cholesterol (Ana </w:t>
      </w:r>
      <w:r w:rsidRPr="003472EF">
        <w:rPr>
          <w:rFonts w:ascii="Times New Roman" w:hAnsi="Times New Roman"/>
          <w:i/>
          <w:sz w:val="24"/>
          <w:szCs w:val="24"/>
        </w:rPr>
        <w:t>et al</w:t>
      </w:r>
      <w:r w:rsidRPr="003472EF">
        <w:rPr>
          <w:rFonts w:ascii="Times New Roman" w:hAnsi="Times New Roman"/>
          <w:sz w:val="24"/>
          <w:szCs w:val="24"/>
        </w:rPr>
        <w:t xml:space="preserve">. 2011). Many researchers </w:t>
      </w:r>
      <w:r w:rsidRPr="003472EF">
        <w:rPr>
          <w:rFonts w:ascii="Times New Roman" w:hAnsi="Times New Roman"/>
          <w:sz w:val="24"/>
          <w:szCs w:val="24"/>
        </w:rPr>
        <w:lastRenderedPageBreak/>
        <w:t xml:space="preserve">mentioned that, figs have also been used historically as laxatives and as treatments for heart disease, lung disease, antispasmodic disorders, and inflammatory disorders (Guarrera 2005). The treatment for bleeding consists of using freshly squeezed </w:t>
      </w:r>
      <w:r w:rsidRPr="003472EF">
        <w:rPr>
          <w:rFonts w:ascii="Times New Roman" w:hAnsi="Times New Roman"/>
          <w:i/>
          <w:sz w:val="24"/>
          <w:szCs w:val="24"/>
        </w:rPr>
        <w:t>Ficus carica</w:t>
      </w:r>
      <w:r w:rsidRPr="003472EF">
        <w:rPr>
          <w:rFonts w:ascii="Times New Roman" w:hAnsi="Times New Roman"/>
          <w:sz w:val="24"/>
          <w:szCs w:val="24"/>
        </w:rPr>
        <w:t xml:space="preserve"> and honey (Shukranul </w:t>
      </w:r>
      <w:r w:rsidRPr="003472EF">
        <w:rPr>
          <w:rFonts w:ascii="Times New Roman" w:hAnsi="Times New Roman"/>
          <w:i/>
          <w:sz w:val="24"/>
          <w:szCs w:val="24"/>
        </w:rPr>
        <w:t>et al.</w:t>
      </w:r>
      <w:r w:rsidRPr="003472EF">
        <w:rPr>
          <w:rFonts w:ascii="Times New Roman" w:hAnsi="Times New Roman"/>
          <w:sz w:val="24"/>
          <w:szCs w:val="24"/>
        </w:rPr>
        <w:t xml:space="preserve"> 2013).</w:t>
      </w:r>
    </w:p>
    <w:p w:rsidR="00025787" w:rsidRPr="003472EF" w:rsidRDefault="00025787" w:rsidP="00025787">
      <w:pPr>
        <w:pStyle w:val="ListParagraph"/>
        <w:spacing w:line="360" w:lineRule="auto"/>
        <w:ind w:left="0" w:right="29"/>
        <w:jc w:val="both"/>
        <w:rPr>
          <w:rFonts w:ascii="Times New Roman" w:hAnsi="Times New Roman"/>
          <w:b/>
          <w:sz w:val="10"/>
          <w:szCs w:val="24"/>
        </w:rPr>
      </w:pP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sz w:val="24"/>
          <w:szCs w:val="24"/>
        </w:rPr>
        <w:t>It can be said that the entire, enriched, fortified or higher components that assure fitness blessings beyond the availability of essential vitamins while consumers are consumed at effective levels as part of numerous weight reduction plans on a daily basis (Rama 2019). The potential of helpful substances to alleviate disorder, promote fitness, and reduce fitness care expenses (Nicoletti 2012).</w:t>
      </w:r>
    </w:p>
    <w:p w:rsidR="00025787" w:rsidRPr="003472EF" w:rsidRDefault="00025787" w:rsidP="00025787">
      <w:pPr>
        <w:pStyle w:val="ListParagraph"/>
        <w:spacing w:line="360" w:lineRule="auto"/>
        <w:ind w:left="0" w:right="29"/>
        <w:jc w:val="both"/>
        <w:rPr>
          <w:rFonts w:ascii="Times New Roman" w:hAnsi="Times New Roman"/>
          <w:b/>
          <w:sz w:val="12"/>
          <w:szCs w:val="24"/>
        </w:rPr>
      </w:pP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A vegetative diet may abate the risk of long-term illness, including cancer, according to epidemiological, in vivo, in vitro, and clinical trial data. For the World Cancer Research Fund, excessive intake of vegetables and greens has a protective effect against some types of lung and stomach cancers (Boffetta </w:t>
      </w:r>
      <w:r w:rsidRPr="003472EF">
        <w:rPr>
          <w:rFonts w:ascii="Times New Roman" w:hAnsi="Times New Roman"/>
          <w:i/>
          <w:sz w:val="24"/>
          <w:szCs w:val="24"/>
        </w:rPr>
        <w:t>et al.</w:t>
      </w:r>
      <w:r w:rsidRPr="003472EF">
        <w:rPr>
          <w:rFonts w:ascii="Times New Roman" w:hAnsi="Times New Roman"/>
          <w:sz w:val="24"/>
          <w:szCs w:val="24"/>
        </w:rPr>
        <w:t xml:space="preserve"> 2010). Phytochemicals are becoming more important in the field of health and fitness (Srivastava 2011).</w:t>
      </w:r>
    </w:p>
    <w:p w:rsidR="00025787" w:rsidRPr="003472EF" w:rsidRDefault="00025787" w:rsidP="00025787">
      <w:pPr>
        <w:pStyle w:val="ListParagraph"/>
        <w:spacing w:line="360" w:lineRule="auto"/>
        <w:ind w:left="0" w:right="29"/>
        <w:jc w:val="both"/>
        <w:rPr>
          <w:rFonts w:ascii="Times New Roman" w:hAnsi="Times New Roman"/>
          <w:sz w:val="24"/>
          <w:szCs w:val="24"/>
        </w:rPr>
      </w:pP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Analytical approaches for determining flavonoid content in a variety of plants were supported by use of the aluminum chloride advanced production, which is the most often used method (Grubesic </w:t>
      </w:r>
      <w:r w:rsidRPr="003472EF">
        <w:rPr>
          <w:rFonts w:ascii="Times New Roman" w:hAnsi="Times New Roman"/>
          <w:i/>
          <w:sz w:val="24"/>
          <w:szCs w:val="24"/>
        </w:rPr>
        <w:t>et al.</w:t>
      </w:r>
      <w:r w:rsidRPr="003472EF">
        <w:rPr>
          <w:rFonts w:ascii="Times New Roman" w:hAnsi="Times New Roman"/>
          <w:sz w:val="24"/>
          <w:szCs w:val="24"/>
        </w:rPr>
        <w:t xml:space="preserve"> 2007).</w:t>
      </w:r>
    </w:p>
    <w:p w:rsidR="00025787" w:rsidRPr="003472EF" w:rsidRDefault="00025787" w:rsidP="00025787">
      <w:pPr>
        <w:pStyle w:val="ListParagraph"/>
        <w:spacing w:line="360" w:lineRule="auto"/>
        <w:ind w:left="0" w:right="29"/>
        <w:jc w:val="both"/>
        <w:rPr>
          <w:rFonts w:ascii="Times New Roman" w:hAnsi="Times New Roman"/>
          <w:sz w:val="24"/>
          <w:szCs w:val="24"/>
        </w:rPr>
      </w:pPr>
    </w:p>
    <w:p w:rsidR="00025787" w:rsidRPr="003472EF" w:rsidRDefault="00025787" w:rsidP="00025787">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 xml:space="preserve">There are a number of antioxidants that may be responsible for preventing various illnesses linked to free radicals. Starting with initiating, propagating, and concluding, the process is connected to the loose radical mediated oxidative procedure. Numerous meals and the body as a whole both contribute for antioxidant production (Alam </w:t>
      </w:r>
      <w:r w:rsidRPr="003472EF">
        <w:rPr>
          <w:rFonts w:ascii="Times New Roman" w:hAnsi="Times New Roman"/>
          <w:i/>
          <w:sz w:val="24"/>
          <w:szCs w:val="24"/>
        </w:rPr>
        <w:t>et al.</w:t>
      </w:r>
      <w:r w:rsidRPr="003472EF">
        <w:rPr>
          <w:rFonts w:ascii="Times New Roman" w:hAnsi="Times New Roman"/>
          <w:sz w:val="24"/>
          <w:szCs w:val="24"/>
        </w:rPr>
        <w:t xml:space="preserve"> 2020).</w:t>
      </w:r>
    </w:p>
    <w:p w:rsidR="00025787" w:rsidRPr="003472EF" w:rsidRDefault="00025787" w:rsidP="00025787">
      <w:pPr>
        <w:pStyle w:val="ListParagraph"/>
        <w:spacing w:line="360" w:lineRule="auto"/>
        <w:ind w:left="0" w:right="29"/>
        <w:jc w:val="both"/>
        <w:rPr>
          <w:rFonts w:ascii="Times New Roman" w:hAnsi="Times New Roman"/>
          <w:sz w:val="24"/>
          <w:szCs w:val="24"/>
        </w:rPr>
      </w:pPr>
    </w:p>
    <w:p w:rsidR="00025787" w:rsidRPr="003472EF" w:rsidRDefault="00025787" w:rsidP="00025787">
      <w:pPr>
        <w:pStyle w:val="ListParagraph"/>
        <w:spacing w:line="360" w:lineRule="auto"/>
        <w:ind w:left="0" w:right="29"/>
        <w:jc w:val="both"/>
        <w:rPr>
          <w:rFonts w:ascii="Times New Roman" w:hAnsi="Times New Roman"/>
          <w:b/>
          <w:sz w:val="24"/>
          <w:szCs w:val="24"/>
        </w:rPr>
      </w:pPr>
      <w:r w:rsidRPr="003472EF">
        <w:rPr>
          <w:rFonts w:ascii="Times New Roman" w:hAnsi="Times New Roman"/>
          <w:sz w:val="24"/>
          <w:szCs w:val="24"/>
        </w:rPr>
        <w:t xml:space="preserve">Compounds called phenolics are dietary nutrients that are found in abundance throughout the plant world. Many different chemical structures may be found in phenolics. Throughout the last few decades, their sensory qualities (shadeation and astringency) have been studied in food and drinks (Monagas </w:t>
      </w:r>
      <w:r w:rsidRPr="003472EF">
        <w:rPr>
          <w:rFonts w:ascii="Times New Roman" w:hAnsi="Times New Roman"/>
          <w:i/>
          <w:sz w:val="24"/>
          <w:szCs w:val="24"/>
        </w:rPr>
        <w:t>et al.</w:t>
      </w:r>
      <w:r w:rsidRPr="003472EF">
        <w:rPr>
          <w:rFonts w:ascii="Times New Roman" w:hAnsi="Times New Roman"/>
          <w:sz w:val="24"/>
          <w:szCs w:val="24"/>
        </w:rPr>
        <w:t xml:space="preserve"> 2005).</w:t>
      </w:r>
    </w:p>
    <w:p w:rsidR="0054090F" w:rsidRDefault="0054090F" w:rsidP="00025787">
      <w:pPr>
        <w:tabs>
          <w:tab w:val="left" w:pos="1855"/>
        </w:tabs>
        <w:spacing w:line="360" w:lineRule="auto"/>
        <w:ind w:right="29"/>
        <w:jc w:val="both"/>
        <w:rPr>
          <w:rFonts w:ascii="Times New Roman" w:hAnsi="Times New Roman"/>
          <w:b/>
          <w:sz w:val="24"/>
          <w:szCs w:val="24"/>
        </w:rPr>
      </w:pPr>
    </w:p>
    <w:p w:rsidR="00306C12" w:rsidRDefault="00306C12" w:rsidP="00025787">
      <w:pPr>
        <w:tabs>
          <w:tab w:val="left" w:pos="1855"/>
        </w:tabs>
        <w:spacing w:line="360" w:lineRule="auto"/>
        <w:ind w:right="29"/>
        <w:jc w:val="both"/>
        <w:rPr>
          <w:rFonts w:ascii="Times New Roman" w:hAnsi="Times New Roman"/>
          <w:b/>
          <w:sz w:val="24"/>
          <w:szCs w:val="24"/>
        </w:rPr>
      </w:pPr>
    </w:p>
    <w:p w:rsidR="00306C12" w:rsidRDefault="00306C12" w:rsidP="00025787">
      <w:pPr>
        <w:tabs>
          <w:tab w:val="left" w:pos="1855"/>
        </w:tabs>
        <w:spacing w:line="360" w:lineRule="auto"/>
        <w:ind w:right="29"/>
        <w:jc w:val="both"/>
        <w:rPr>
          <w:rFonts w:ascii="Times New Roman" w:hAnsi="Times New Roman"/>
          <w:b/>
          <w:sz w:val="24"/>
          <w:szCs w:val="24"/>
        </w:rPr>
      </w:pPr>
    </w:p>
    <w:p w:rsidR="00025787" w:rsidRPr="003472EF" w:rsidRDefault="00025787" w:rsidP="00025787">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2.7 Antioxidants</w:t>
      </w:r>
    </w:p>
    <w:p w:rsidR="00025787" w:rsidRPr="003472EF" w:rsidRDefault="00025787" w:rsidP="00025787">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There are a number of antioxidants that may be responsible for preventing various illnesses linked to free radicals. Starting with initiating, propagating, and concluding, the process is connected to the loose radical mediated oxidative procedure. Numerous meals and the body as a whole both contribute for antioxidant production (Alam </w:t>
      </w:r>
      <w:r w:rsidRPr="003472EF">
        <w:rPr>
          <w:rFonts w:ascii="Times New Roman" w:hAnsi="Times New Roman"/>
          <w:i/>
          <w:sz w:val="24"/>
          <w:szCs w:val="24"/>
        </w:rPr>
        <w:t>et al.</w:t>
      </w:r>
      <w:r w:rsidRPr="003472EF">
        <w:rPr>
          <w:rFonts w:ascii="Times New Roman" w:hAnsi="Times New Roman"/>
          <w:sz w:val="24"/>
          <w:szCs w:val="24"/>
        </w:rPr>
        <w:t xml:space="preserve"> 2020). According to Wu </w:t>
      </w:r>
      <w:r w:rsidRPr="003472EF">
        <w:rPr>
          <w:rFonts w:ascii="Times New Roman" w:hAnsi="Times New Roman"/>
          <w:i/>
          <w:sz w:val="24"/>
          <w:szCs w:val="24"/>
        </w:rPr>
        <w:t xml:space="preserve">et al. </w:t>
      </w:r>
      <w:r w:rsidRPr="003472EF">
        <w:rPr>
          <w:rFonts w:ascii="Times New Roman" w:hAnsi="Times New Roman"/>
          <w:sz w:val="24"/>
          <w:szCs w:val="24"/>
        </w:rPr>
        <w:t xml:space="preserve">(2018) the fig extracts are high in anthocyanins but also have adequate antioxidant potential (DPPH IC50 = 4.06 mg/mL, ABTS IC50 = 3.7 mg/mL). The anthocyanins showed a certain degree of heat tolerance and a positive shade balance in an acidic environment. Herbal pigments mostly in dried calyx of a fig called anthocyanins have been shown to have antioxidant properties as well as liver-protective properties. A study by Wang </w:t>
      </w:r>
      <w:r w:rsidRPr="003472EF">
        <w:rPr>
          <w:rFonts w:ascii="Times New Roman" w:hAnsi="Times New Roman"/>
          <w:i/>
          <w:sz w:val="24"/>
          <w:szCs w:val="24"/>
        </w:rPr>
        <w:t xml:space="preserve">et al. </w:t>
      </w:r>
      <w:r w:rsidRPr="003472EF">
        <w:rPr>
          <w:rFonts w:ascii="Times New Roman" w:hAnsi="Times New Roman"/>
          <w:sz w:val="24"/>
          <w:szCs w:val="24"/>
        </w:rPr>
        <w:t xml:space="preserve">(2004) examined the antioxidant bioactivity in the first hepatocytes of rats and the resulting hepatotoxicity. A significant reduction in lactate dehydrogenase leaking and malondialdehyde production, as well as lower levels of hepatic enzyme indicators such as alanine and aspartate aminotransferases, were reported in the presence of low quantities of fig anthocyanin (0.10 mg/mL and 0.20 mg/mL). In malignant cell lines, antioxidative activities were also recommended (Akim </w:t>
      </w:r>
      <w:r w:rsidRPr="003472EF">
        <w:rPr>
          <w:rFonts w:ascii="Times New Roman" w:hAnsi="Times New Roman"/>
          <w:i/>
          <w:sz w:val="24"/>
          <w:szCs w:val="24"/>
        </w:rPr>
        <w:t>et al</w:t>
      </w:r>
      <w:r w:rsidRPr="003472EF">
        <w:rPr>
          <w:rFonts w:ascii="Times New Roman" w:hAnsi="Times New Roman"/>
          <w:sz w:val="24"/>
          <w:szCs w:val="24"/>
        </w:rPr>
        <w:t>. 2011).</w:t>
      </w:r>
    </w:p>
    <w:p w:rsidR="00025787" w:rsidRPr="003472EF" w:rsidRDefault="00025787" w:rsidP="00025787">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2.8 Anti-microbial Activity &amp; Anti-fungal Activity </w:t>
      </w:r>
    </w:p>
    <w:p w:rsidR="00025787" w:rsidRPr="003472EF" w:rsidRDefault="00025787" w:rsidP="00025787">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When tested against oral microorganisms, </w:t>
      </w:r>
      <w:r w:rsidRPr="003472EF">
        <w:rPr>
          <w:rFonts w:ascii="Times New Roman" w:hAnsi="Times New Roman"/>
          <w:i/>
          <w:sz w:val="24"/>
          <w:szCs w:val="24"/>
        </w:rPr>
        <w:t>Ficus carica's</w:t>
      </w:r>
      <w:r w:rsidRPr="003472EF">
        <w:rPr>
          <w:rFonts w:ascii="Times New Roman" w:hAnsi="Times New Roman"/>
          <w:sz w:val="24"/>
          <w:szCs w:val="24"/>
        </w:rPr>
        <w:t xml:space="preserve"> methanol extract showed a strong antibacterial effect (MICs ranged from 0.156 to 5 mg/mL; MBCs ranged from 0.31 to 5 mg/mL). The synergistic effects of methanol extract with ampicillin or gentamicin on oral microorganisms indicated that figs might be used as a natural antibacterial agent, according to the results (Mi-Ran Jeong </w:t>
      </w:r>
      <w:r w:rsidRPr="003472EF">
        <w:rPr>
          <w:rFonts w:ascii="Times New Roman" w:hAnsi="Times New Roman"/>
          <w:i/>
          <w:sz w:val="24"/>
          <w:szCs w:val="24"/>
        </w:rPr>
        <w:t>et al.</w:t>
      </w:r>
      <w:r w:rsidRPr="003472EF">
        <w:rPr>
          <w:rFonts w:ascii="Times New Roman" w:hAnsi="Times New Roman"/>
          <w:sz w:val="24"/>
          <w:szCs w:val="24"/>
        </w:rPr>
        <w:t xml:space="preserve"> 2009). </w:t>
      </w:r>
      <w:r w:rsidRPr="003472EF">
        <w:rPr>
          <w:rFonts w:ascii="Times New Roman" w:hAnsi="Times New Roman"/>
          <w:i/>
          <w:sz w:val="24"/>
          <w:szCs w:val="24"/>
        </w:rPr>
        <w:t>Ficus carica</w:t>
      </w:r>
      <w:r w:rsidRPr="003472EF">
        <w:rPr>
          <w:rFonts w:ascii="Times New Roman" w:hAnsi="Times New Roman"/>
          <w:sz w:val="24"/>
          <w:szCs w:val="24"/>
        </w:rPr>
        <w:t xml:space="preserve"> latex extracts were tested for antibacterial properties in vitro against five bacterial species and seven traces of fungus using the disc-diffusion technique. Microsporum canis and ethyl acetate extracts were both highly inhibited by methanolic extract (75%), whereas Candida albicans was completely inhibited (100 percent) by a MIC of 500 g/mL and Cryptococcus neoforman was only marginally affected (Houda </w:t>
      </w:r>
      <w:r w:rsidRPr="003472EF">
        <w:rPr>
          <w:rFonts w:ascii="Times New Roman" w:hAnsi="Times New Roman"/>
          <w:i/>
          <w:sz w:val="24"/>
          <w:szCs w:val="24"/>
        </w:rPr>
        <w:t>et al.</w:t>
      </w:r>
      <w:r w:rsidRPr="003472EF">
        <w:rPr>
          <w:rFonts w:ascii="Times New Roman" w:hAnsi="Times New Roman"/>
          <w:sz w:val="24"/>
          <w:szCs w:val="24"/>
        </w:rPr>
        <w:t xml:space="preserve"> 2010).</w:t>
      </w:r>
    </w:p>
    <w:p w:rsidR="00025787" w:rsidRPr="003472EF" w:rsidRDefault="00025787" w:rsidP="00025787">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2.9 Medicinal and Health Benefits</w:t>
      </w:r>
    </w:p>
    <w:p w:rsidR="00025787" w:rsidRPr="003472EF" w:rsidRDefault="00025787" w:rsidP="00025787">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Traditional medicine uses fig roots to treat ringworms and leucoderma and the pleasant, antipyretic, aphrodisiac, purgative and paralyzing properties of the final product have been shown to be helpful in inflammations and paralysis (Ross and Kasum 2002). The antiviral, </w:t>
      </w:r>
      <w:r w:rsidRPr="003472EF">
        <w:rPr>
          <w:rFonts w:ascii="Times New Roman" w:hAnsi="Times New Roman"/>
          <w:sz w:val="24"/>
          <w:szCs w:val="24"/>
        </w:rPr>
        <w:lastRenderedPageBreak/>
        <w:t xml:space="preserve">bactericidal, hypoglycemic and anthelmintic properties of </w:t>
      </w:r>
      <w:r w:rsidRPr="003472EF">
        <w:rPr>
          <w:rFonts w:ascii="Times New Roman" w:hAnsi="Times New Roman"/>
          <w:i/>
          <w:sz w:val="24"/>
          <w:szCs w:val="24"/>
        </w:rPr>
        <w:t>F. carica</w:t>
      </w:r>
      <w:r w:rsidRPr="003472EF">
        <w:rPr>
          <w:rFonts w:ascii="Times New Roman" w:hAnsi="Times New Roman"/>
          <w:sz w:val="24"/>
          <w:szCs w:val="24"/>
        </w:rPr>
        <w:t xml:space="preserve"> have been established (Wang </w:t>
      </w:r>
      <w:r w:rsidRPr="003472EF">
        <w:rPr>
          <w:rFonts w:ascii="Times New Roman" w:hAnsi="Times New Roman"/>
          <w:i/>
          <w:sz w:val="24"/>
          <w:szCs w:val="24"/>
        </w:rPr>
        <w:t>et al.</w:t>
      </w:r>
      <w:r w:rsidRPr="003472EF">
        <w:rPr>
          <w:rFonts w:ascii="Times New Roman" w:hAnsi="Times New Roman"/>
          <w:sz w:val="24"/>
          <w:szCs w:val="24"/>
        </w:rPr>
        <w:t xml:space="preserve"> 2004; Solomon 2006; Jeong </w:t>
      </w:r>
      <w:r w:rsidRPr="003472EF">
        <w:rPr>
          <w:rFonts w:ascii="Times New Roman" w:hAnsi="Times New Roman"/>
          <w:i/>
          <w:sz w:val="24"/>
          <w:szCs w:val="24"/>
        </w:rPr>
        <w:t>et al.</w:t>
      </w:r>
      <w:r w:rsidRPr="003472EF">
        <w:rPr>
          <w:rFonts w:ascii="Times New Roman" w:hAnsi="Times New Roman"/>
          <w:sz w:val="24"/>
          <w:szCs w:val="24"/>
        </w:rPr>
        <w:t xml:space="preserve"> 2009). Many traditional natural medicines have been made from fig latex, with the majority of them aiming to treat viral skin diseases (Houda </w:t>
      </w:r>
      <w:r w:rsidRPr="003472EF">
        <w:rPr>
          <w:rFonts w:ascii="Times New Roman" w:hAnsi="Times New Roman"/>
          <w:i/>
          <w:sz w:val="24"/>
          <w:szCs w:val="24"/>
        </w:rPr>
        <w:t>et al.</w:t>
      </w:r>
      <w:r w:rsidRPr="003472EF">
        <w:rPr>
          <w:rFonts w:ascii="Times New Roman" w:hAnsi="Times New Roman"/>
          <w:sz w:val="24"/>
          <w:szCs w:val="24"/>
        </w:rPr>
        <w:t xml:space="preserve"> 2010). Coumarins made up roughly 91% of the active components found in the latex of </w:t>
      </w:r>
      <w:r w:rsidRPr="003472EF">
        <w:rPr>
          <w:rFonts w:ascii="Times New Roman" w:hAnsi="Times New Roman"/>
          <w:i/>
          <w:sz w:val="24"/>
          <w:szCs w:val="24"/>
        </w:rPr>
        <w:t>Ficus carica</w:t>
      </w:r>
      <w:r w:rsidRPr="003472EF">
        <w:rPr>
          <w:rFonts w:ascii="Times New Roman" w:hAnsi="Times New Roman"/>
          <w:sz w:val="24"/>
          <w:szCs w:val="24"/>
        </w:rPr>
        <w:t xml:space="preserve">, according to one investigation. They found that </w:t>
      </w:r>
      <w:r w:rsidRPr="003472EF">
        <w:rPr>
          <w:rFonts w:ascii="Times New Roman" w:hAnsi="Times New Roman"/>
          <w:i/>
          <w:sz w:val="24"/>
          <w:szCs w:val="24"/>
        </w:rPr>
        <w:t>Ficus carica</w:t>
      </w:r>
      <w:r w:rsidRPr="003472EF">
        <w:rPr>
          <w:rFonts w:ascii="Times New Roman" w:hAnsi="Times New Roman"/>
          <w:sz w:val="24"/>
          <w:szCs w:val="24"/>
        </w:rPr>
        <w:t xml:space="preserve"> latex has powerful anti-bacterial properties against a wide range of bacteria species (Mi-Ran </w:t>
      </w:r>
      <w:r w:rsidRPr="003472EF">
        <w:rPr>
          <w:rFonts w:ascii="Times New Roman" w:hAnsi="Times New Roman"/>
          <w:i/>
          <w:sz w:val="24"/>
          <w:szCs w:val="24"/>
        </w:rPr>
        <w:t>et al.</w:t>
      </w:r>
      <w:r w:rsidRPr="003472EF">
        <w:rPr>
          <w:rFonts w:ascii="Times New Roman" w:hAnsi="Times New Roman"/>
          <w:sz w:val="24"/>
          <w:szCs w:val="24"/>
        </w:rPr>
        <w:t xml:space="preserve"> 2009). </w:t>
      </w:r>
      <w:r w:rsidRPr="003472EF">
        <w:rPr>
          <w:rFonts w:ascii="Times New Roman" w:hAnsi="Times New Roman"/>
          <w:i/>
          <w:sz w:val="24"/>
          <w:szCs w:val="24"/>
        </w:rPr>
        <w:t>Ficus carica</w:t>
      </w:r>
      <w:r w:rsidRPr="003472EF">
        <w:rPr>
          <w:rFonts w:ascii="Times New Roman" w:hAnsi="Times New Roman"/>
          <w:sz w:val="24"/>
          <w:szCs w:val="24"/>
        </w:rPr>
        <w:t xml:space="preserve"> latex's anti-inflammatory and antioxidant properties may be due to the presence of steroids and flavonoids, as well as its ability to scavenge free radicals, which are more prevalent in darker fruits than in lighter ones, according to recent studies. Hemorrhoids have traditionally been treated using the leaves of </w:t>
      </w:r>
      <w:r w:rsidRPr="003472EF">
        <w:rPr>
          <w:rFonts w:ascii="Times New Roman" w:hAnsi="Times New Roman"/>
          <w:i/>
          <w:sz w:val="24"/>
          <w:szCs w:val="24"/>
        </w:rPr>
        <w:t>Ficus carica</w:t>
      </w:r>
      <w:r w:rsidRPr="003472EF">
        <w:rPr>
          <w:rFonts w:ascii="Times New Roman" w:hAnsi="Times New Roman"/>
          <w:sz w:val="24"/>
          <w:szCs w:val="24"/>
        </w:rPr>
        <w:t xml:space="preserve"> (Vaya and Mahmood 2006).  </w:t>
      </w:r>
    </w:p>
    <w:p w:rsidR="00025787" w:rsidRPr="003472EF" w:rsidRDefault="00025787" w:rsidP="00025787">
      <w:pPr>
        <w:tabs>
          <w:tab w:val="left" w:pos="1855"/>
        </w:tabs>
        <w:spacing w:line="360" w:lineRule="auto"/>
        <w:ind w:right="29"/>
        <w:jc w:val="both"/>
        <w:rPr>
          <w:rFonts w:ascii="Times New Roman" w:hAnsi="Times New Roman"/>
          <w:sz w:val="24"/>
          <w:szCs w:val="24"/>
          <w:shd w:val="clear" w:color="auto" w:fill="FFFFFF"/>
        </w:rPr>
      </w:pPr>
      <w:r w:rsidRPr="003472EF">
        <w:rPr>
          <w:rFonts w:ascii="Times New Roman" w:hAnsi="Times New Roman"/>
          <w:sz w:val="24"/>
          <w:szCs w:val="24"/>
        </w:rPr>
        <w:t xml:space="preserve">Diba </w:t>
      </w:r>
      <w:r w:rsidRPr="003472EF">
        <w:rPr>
          <w:rFonts w:ascii="Times New Roman" w:hAnsi="Times New Roman"/>
          <w:i/>
          <w:sz w:val="24"/>
          <w:szCs w:val="24"/>
        </w:rPr>
        <w:t>et al.</w:t>
      </w:r>
      <w:r w:rsidRPr="003472EF">
        <w:rPr>
          <w:rFonts w:ascii="Times New Roman" w:hAnsi="Times New Roman"/>
          <w:sz w:val="24"/>
          <w:szCs w:val="24"/>
        </w:rPr>
        <w:t xml:space="preserve"> (2017) </w:t>
      </w:r>
      <w:r w:rsidRPr="003472EF">
        <w:rPr>
          <w:rFonts w:ascii="Times New Roman" w:hAnsi="Times New Roman"/>
          <w:sz w:val="24"/>
          <w:szCs w:val="24"/>
          <w:shd w:val="clear" w:color="auto" w:fill="FFFFFF"/>
        </w:rPr>
        <w:t xml:space="preserve">conducted an experiment to evaluate the proximate composition, physical character, minerals (Fe, Zn, Ca and P) and sensory properties of early, mid and late maturity stages of </w:t>
      </w:r>
      <w:r w:rsidRPr="003472EF">
        <w:rPr>
          <w:rFonts w:ascii="Times New Roman" w:hAnsi="Times New Roman"/>
          <w:i/>
          <w:sz w:val="24"/>
          <w:szCs w:val="24"/>
          <w:shd w:val="clear" w:color="auto" w:fill="FFFFFF"/>
        </w:rPr>
        <w:t>Ficus sur</w:t>
      </w:r>
      <w:r w:rsidRPr="003472EF">
        <w:rPr>
          <w:rFonts w:ascii="Times New Roman" w:hAnsi="Times New Roman"/>
          <w:sz w:val="24"/>
          <w:szCs w:val="24"/>
          <w:shd w:val="clear" w:color="auto" w:fill="FFFFFF"/>
        </w:rPr>
        <w:t xml:space="preserve"> fruits (FSF).  CRD design with 5 treatments were used to carry out the experiment. The study showed that harvesting at early maturity stage Ficus sur fruits would be best for most sensory preferences and physical characteristics for the moment late maturity stage is better for most of the nutrient contents analyzed. </w:t>
      </w:r>
    </w:p>
    <w:p w:rsidR="00025787" w:rsidRPr="003472EF" w:rsidRDefault="00025787" w:rsidP="00025787">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Palmeira </w:t>
      </w:r>
      <w:r w:rsidRPr="003472EF">
        <w:rPr>
          <w:rFonts w:ascii="Times New Roman" w:hAnsi="Times New Roman"/>
          <w:i/>
          <w:sz w:val="24"/>
          <w:szCs w:val="24"/>
        </w:rPr>
        <w:t xml:space="preserve">et al. </w:t>
      </w:r>
      <w:r w:rsidRPr="003472EF">
        <w:rPr>
          <w:rFonts w:ascii="Times New Roman" w:hAnsi="Times New Roman"/>
          <w:sz w:val="24"/>
          <w:szCs w:val="24"/>
        </w:rPr>
        <w:t>(2019) described that the fig peel is superior to the corresponding pulp as it relates to nutritional and phenolic profiles as well as bioactivities, endorsing the urgency in valorising and exploiting this usually discarded industrial by-product.</w:t>
      </w:r>
    </w:p>
    <w:p w:rsidR="00025787" w:rsidRPr="003472EF" w:rsidRDefault="00025787" w:rsidP="00025787">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Sandhu </w:t>
      </w:r>
      <w:r w:rsidRPr="003472EF">
        <w:rPr>
          <w:rFonts w:ascii="Times New Roman" w:hAnsi="Times New Roman"/>
          <w:i/>
          <w:sz w:val="24"/>
          <w:szCs w:val="24"/>
        </w:rPr>
        <w:t xml:space="preserve">et al. </w:t>
      </w:r>
      <w:r w:rsidRPr="003472EF">
        <w:rPr>
          <w:rFonts w:ascii="Times New Roman" w:hAnsi="Times New Roman"/>
          <w:sz w:val="24"/>
          <w:szCs w:val="24"/>
        </w:rPr>
        <w:t>(2023) reported that the intake of figs regularly in the diet, alone or with other dried fruits, increases select micronutrient intake and is associated with higher diet quality, respectively.</w:t>
      </w:r>
    </w:p>
    <w:p w:rsidR="00025787" w:rsidRPr="003472EF" w:rsidRDefault="00025787" w:rsidP="00025787">
      <w:pPr>
        <w:spacing w:line="360" w:lineRule="auto"/>
        <w:ind w:right="29"/>
        <w:jc w:val="both"/>
        <w:rPr>
          <w:rFonts w:ascii="Times New Roman" w:hAnsi="Times New Roman"/>
          <w:b/>
          <w:sz w:val="24"/>
          <w:szCs w:val="24"/>
        </w:rPr>
      </w:pPr>
      <w:r w:rsidRPr="003472EF">
        <w:rPr>
          <w:rFonts w:ascii="Times New Roman" w:hAnsi="Times New Roman"/>
          <w:sz w:val="24"/>
          <w:szCs w:val="24"/>
        </w:rPr>
        <w:t xml:space="preserve">Sumanth </w:t>
      </w:r>
      <w:r w:rsidRPr="003472EF">
        <w:rPr>
          <w:rFonts w:ascii="Times New Roman" w:hAnsi="Times New Roman"/>
          <w:i/>
          <w:sz w:val="24"/>
          <w:szCs w:val="24"/>
        </w:rPr>
        <w:t xml:space="preserve">et al. </w:t>
      </w:r>
      <w:r w:rsidRPr="003472EF">
        <w:rPr>
          <w:rFonts w:ascii="Times New Roman" w:hAnsi="Times New Roman"/>
          <w:sz w:val="24"/>
          <w:szCs w:val="24"/>
        </w:rPr>
        <w:t xml:space="preserve">(2022) published that fig fruits harvested at full ripe stage had higher fruit weight, fruit length, fruit diameter, fruit volume, moisture content, TSS, total sugars, reducing sugars and non-reducing sugars whereas, lower firmness, specific gravity, titrable  acidity, ascorbic acid and crude fibre content were recorded in figs harvested at commercial ripe stage. Fruits harvested at commercial ripe stage also had maximum shelf life than full ripe stage. </w:t>
      </w:r>
    </w:p>
    <w:p w:rsidR="00025787" w:rsidRPr="003472EF" w:rsidRDefault="00025787" w:rsidP="00025787">
      <w:pPr>
        <w:spacing w:line="360" w:lineRule="auto"/>
        <w:ind w:right="29"/>
        <w:jc w:val="both"/>
        <w:rPr>
          <w:rFonts w:ascii="Times New Roman" w:hAnsi="Times New Roman"/>
          <w:sz w:val="24"/>
          <w:szCs w:val="24"/>
          <w:shd w:val="clear" w:color="auto" w:fill="FFFFFF"/>
        </w:rPr>
      </w:pPr>
      <w:r w:rsidRPr="003472EF">
        <w:rPr>
          <w:rFonts w:ascii="Times New Roman" w:hAnsi="Times New Roman"/>
          <w:sz w:val="24"/>
          <w:szCs w:val="24"/>
          <w:shd w:val="clear" w:color="auto" w:fill="FFFFFF"/>
        </w:rPr>
        <w:t xml:space="preserve">Şen </w:t>
      </w:r>
      <w:r w:rsidRPr="003472EF">
        <w:rPr>
          <w:rFonts w:ascii="Times New Roman" w:hAnsi="Times New Roman"/>
          <w:i/>
          <w:sz w:val="24"/>
          <w:szCs w:val="24"/>
          <w:shd w:val="clear" w:color="auto" w:fill="FFFFFF"/>
        </w:rPr>
        <w:t xml:space="preserve">et al. </w:t>
      </w:r>
      <w:r w:rsidRPr="003472EF">
        <w:rPr>
          <w:rFonts w:ascii="Times New Roman" w:hAnsi="Times New Roman"/>
          <w:sz w:val="24"/>
          <w:szCs w:val="24"/>
          <w:shd w:val="clear" w:color="auto" w:fill="FFFFFF"/>
        </w:rPr>
        <w:t xml:space="preserve"> (2017) conducted an experiment to evaluated the fresh, semi-dried (shriveled) and fully sun-dried fig (</w:t>
      </w:r>
      <w:r w:rsidRPr="003472EF">
        <w:rPr>
          <w:rFonts w:ascii="Times New Roman" w:hAnsi="Times New Roman"/>
          <w:i/>
          <w:iCs/>
          <w:sz w:val="24"/>
          <w:szCs w:val="24"/>
          <w:shd w:val="clear" w:color="auto" w:fill="FFFFFF"/>
        </w:rPr>
        <w:t>Ficus carica</w:t>
      </w:r>
      <w:r w:rsidRPr="003472EF">
        <w:rPr>
          <w:rFonts w:ascii="Times New Roman" w:hAnsi="Times New Roman"/>
          <w:sz w:val="24"/>
          <w:szCs w:val="24"/>
          <w:shd w:val="clear" w:color="auto" w:fill="FFFFFF"/>
        </w:rPr>
        <w:t xml:space="preserve"> L. 'Sarılop') fruit from the same orchard during four consequent crop years in order to assess the effect of yearly conditions on physical and </w:t>
      </w:r>
      <w:r w:rsidRPr="003472EF">
        <w:rPr>
          <w:rFonts w:ascii="Times New Roman" w:hAnsi="Times New Roman"/>
          <w:sz w:val="24"/>
          <w:szCs w:val="24"/>
          <w:shd w:val="clear" w:color="auto" w:fill="FFFFFF"/>
        </w:rPr>
        <w:lastRenderedPageBreak/>
        <w:t>compositional properties. The study showed fruit samples contained mainly fructose and glucose however low concentrations of sucrose were determined in some dried fruit samples. The major impact of yearly conditions was found on the ratio of defected fruit (sunscald, crack and brown-neck). Yearly differences were significant also with regard to fruit weight, total soluble solids, and sugar composition of fig fruit.</w:t>
      </w:r>
    </w:p>
    <w:p w:rsidR="00025787" w:rsidRPr="003472EF" w:rsidRDefault="00025787" w:rsidP="00025787">
      <w:pPr>
        <w:shd w:val="clear" w:color="auto" w:fill="FFFFFF"/>
        <w:spacing w:line="360" w:lineRule="auto"/>
        <w:ind w:right="29"/>
        <w:jc w:val="both"/>
        <w:rPr>
          <w:rFonts w:ascii="Times New Roman" w:eastAsia="Times New Roman" w:hAnsi="Times New Roman"/>
          <w:spacing w:val="-1"/>
          <w:sz w:val="24"/>
          <w:szCs w:val="24"/>
        </w:rPr>
      </w:pPr>
      <w:r w:rsidRPr="003472EF">
        <w:rPr>
          <w:rFonts w:ascii="Times New Roman" w:hAnsi="Times New Roman"/>
          <w:spacing w:val="1"/>
          <w:sz w:val="24"/>
          <w:szCs w:val="24"/>
          <w:shd w:val="clear" w:color="auto" w:fill="FFFFFF"/>
        </w:rPr>
        <w:t xml:space="preserve">Mehraj </w:t>
      </w:r>
      <w:r w:rsidRPr="003472EF">
        <w:rPr>
          <w:rFonts w:ascii="Times New Roman" w:hAnsi="Times New Roman"/>
          <w:i/>
          <w:spacing w:val="1"/>
          <w:sz w:val="24"/>
          <w:szCs w:val="24"/>
          <w:shd w:val="clear" w:color="auto" w:fill="FFFFFF"/>
        </w:rPr>
        <w:t xml:space="preserve">et al. </w:t>
      </w:r>
      <w:r w:rsidRPr="003472EF">
        <w:rPr>
          <w:rFonts w:ascii="Times New Roman" w:hAnsi="Times New Roman"/>
          <w:spacing w:val="1"/>
          <w:sz w:val="24"/>
          <w:szCs w:val="24"/>
          <w:shd w:val="clear" w:color="auto" w:fill="FFFFFF"/>
        </w:rPr>
        <w:t xml:space="preserve">(2013) published that </w:t>
      </w:r>
      <w:r w:rsidRPr="003472EF">
        <w:rPr>
          <w:rFonts w:ascii="Times New Roman" w:eastAsia="Times New Roman" w:hAnsi="Times New Roman"/>
          <w:spacing w:val="-1"/>
          <w:sz w:val="24"/>
          <w:szCs w:val="24"/>
        </w:rPr>
        <w:t>the both of exotic edible fig cultivars are able to cultivate in Bangladesh condition. But in consideration of quality Egyptian fig is better to cultivate.</w:t>
      </w:r>
    </w:p>
    <w:p w:rsidR="00025787" w:rsidRPr="003472EF" w:rsidRDefault="00025787" w:rsidP="00025787">
      <w:pPr>
        <w:shd w:val="clear" w:color="auto" w:fill="FFFFFF"/>
        <w:spacing w:line="360" w:lineRule="auto"/>
        <w:ind w:right="29"/>
        <w:jc w:val="both"/>
        <w:rPr>
          <w:rFonts w:ascii="Times New Roman" w:eastAsia="Times New Roman" w:hAnsi="Times New Roman"/>
          <w:sz w:val="24"/>
          <w:szCs w:val="24"/>
        </w:rPr>
      </w:pPr>
      <w:r w:rsidRPr="003472EF">
        <w:rPr>
          <w:rFonts w:ascii="Times New Roman" w:hAnsi="Times New Roman"/>
          <w:sz w:val="24"/>
          <w:szCs w:val="24"/>
          <w:shd w:val="clear" w:color="auto" w:fill="FFFFFF"/>
        </w:rPr>
        <w:t xml:space="preserve">Ara </w:t>
      </w:r>
      <w:r w:rsidRPr="003472EF">
        <w:rPr>
          <w:rFonts w:ascii="Times New Roman" w:hAnsi="Times New Roman"/>
          <w:i/>
          <w:sz w:val="24"/>
          <w:szCs w:val="24"/>
          <w:shd w:val="clear" w:color="auto" w:fill="FFFFFF"/>
        </w:rPr>
        <w:t xml:space="preserve">et al. </w:t>
      </w:r>
      <w:r w:rsidRPr="003472EF">
        <w:rPr>
          <w:rFonts w:ascii="Times New Roman" w:hAnsi="Times New Roman"/>
          <w:sz w:val="24"/>
          <w:szCs w:val="24"/>
          <w:shd w:val="clear" w:color="auto" w:fill="FFFFFF"/>
        </w:rPr>
        <w:t xml:space="preserve">(2020) reported that </w:t>
      </w:r>
      <w:r w:rsidRPr="003472EF">
        <w:rPr>
          <w:rFonts w:ascii="Times New Roman" w:eastAsia="Times New Roman" w:hAnsi="Times New Roman"/>
          <w:sz w:val="24"/>
          <w:szCs w:val="24"/>
        </w:rPr>
        <w:t xml:space="preserve">Majority of the respondents know (68%) about edible fig (Teen) and all of them are willing to eat and cultivate fig as fruit. Lack of quality seedlings was rated as most important problem which could be mitigated by seedling production and distribution at reasonable price through different horticulture centers. If quality seedlings could be confirmed, fig could be cultivated commercially in Kolaroa and Kaligonj upazilla of Satkhira district. </w:t>
      </w:r>
    </w:p>
    <w:p w:rsidR="00025787" w:rsidRPr="003472EF" w:rsidRDefault="00025787" w:rsidP="00025787">
      <w:pPr>
        <w:pStyle w:val="Heading4"/>
        <w:shd w:val="clear" w:color="auto" w:fill="FFFFFF"/>
        <w:spacing w:before="0" w:after="200" w:line="360" w:lineRule="auto"/>
        <w:ind w:right="29"/>
        <w:jc w:val="both"/>
        <w:rPr>
          <w:rFonts w:ascii="Times New Roman" w:hAnsi="Times New Roman"/>
          <w:bCs w:val="0"/>
          <w:i w:val="0"/>
          <w:color w:val="auto"/>
          <w:spacing w:val="-2"/>
          <w:sz w:val="24"/>
          <w:szCs w:val="24"/>
        </w:rPr>
      </w:pPr>
      <w:r w:rsidRPr="003472EF">
        <w:rPr>
          <w:rFonts w:ascii="Times New Roman" w:hAnsi="Times New Roman"/>
          <w:bCs w:val="0"/>
          <w:i w:val="0"/>
          <w:color w:val="auto"/>
          <w:spacing w:val="-2"/>
          <w:sz w:val="24"/>
          <w:szCs w:val="24"/>
        </w:rPr>
        <w:t>2.10 Diabetes Benefits</w:t>
      </w:r>
    </w:p>
    <w:p w:rsidR="00025787" w:rsidRPr="003472EF" w:rsidRDefault="00025787" w:rsidP="00025787">
      <w:pPr>
        <w:pStyle w:val="p"/>
        <w:shd w:val="clear" w:color="auto" w:fill="FFFFFF"/>
        <w:spacing w:before="0" w:beforeAutospacing="0" w:after="200" w:afterAutospacing="0" w:line="360" w:lineRule="auto"/>
        <w:ind w:right="29"/>
        <w:jc w:val="both"/>
      </w:pPr>
      <w:r w:rsidRPr="003472EF">
        <w:t xml:space="preserve">Since ancient times diabetes mellitus (DM) is one of the most common chronic diseases in the world, with a rapidly increasing incidence. Fig plants and their active compounds have been used to treat diabetes and related chronic disorders. An ethnobotanical survey of medicinal plants conducted by Barkaoui </w:t>
      </w:r>
      <w:r w:rsidRPr="003472EF">
        <w:rPr>
          <w:i/>
        </w:rPr>
        <w:t>et al.</w:t>
      </w:r>
      <w:r w:rsidRPr="003472EF">
        <w:t xml:space="preserve"> (2017) indicated that the fruits and leaves of figs are used by practitioners to treat diabetes complications in Morocco (</w:t>
      </w:r>
      <w:r w:rsidRPr="003472EF">
        <w:rPr>
          <w:shd w:val="clear" w:color="auto" w:fill="FFFFFF"/>
        </w:rPr>
        <w:t>Barkaoui</w:t>
      </w:r>
      <w:r w:rsidRPr="003472EF">
        <w:t xml:space="preserve"> </w:t>
      </w:r>
      <w:r w:rsidRPr="003472EF">
        <w:rPr>
          <w:i/>
        </w:rPr>
        <w:t>et al.</w:t>
      </w:r>
      <w:r w:rsidRPr="003472EF">
        <w:t xml:space="preserve"> 2017). Furthermore, a study by Mazhin </w:t>
      </w:r>
      <w:r w:rsidRPr="003472EF">
        <w:rPr>
          <w:i/>
        </w:rPr>
        <w:t xml:space="preserve">et al. </w:t>
      </w:r>
      <w:r w:rsidRPr="003472EF">
        <w:t>(2016) showed that the addition of a fig leaf decoction, compared to oral hypoglycemic drugs, significantly decreased 2h postprandial glycemia in patients with T2DM (type 2 diabetes mellitus) (</w:t>
      </w:r>
      <w:r w:rsidRPr="003472EF">
        <w:rPr>
          <w:shd w:val="clear" w:color="auto" w:fill="FFFFFF"/>
        </w:rPr>
        <w:t xml:space="preserve">Mazhin </w:t>
      </w:r>
      <w:r w:rsidRPr="003472EF">
        <w:rPr>
          <w:i/>
          <w:shd w:val="clear" w:color="auto" w:fill="FFFFFF"/>
        </w:rPr>
        <w:t xml:space="preserve">et al. </w:t>
      </w:r>
      <w:r w:rsidRPr="003472EF">
        <w:rPr>
          <w:shd w:val="clear" w:color="auto" w:fill="FFFFFF"/>
        </w:rPr>
        <w:t>2016)</w:t>
      </w:r>
      <w:r w:rsidRPr="003472EF">
        <w:t>. In another study, the effect of fig was compared with the oral drug metformin in people with T2DM (</w:t>
      </w:r>
      <w:r w:rsidRPr="003472EF">
        <w:rPr>
          <w:shd w:val="clear" w:color="auto" w:fill="FFFFFF"/>
        </w:rPr>
        <w:t xml:space="preserve">Mazhin </w:t>
      </w:r>
      <w:r w:rsidRPr="003472EF">
        <w:rPr>
          <w:i/>
          <w:shd w:val="clear" w:color="auto" w:fill="FFFFFF"/>
        </w:rPr>
        <w:t xml:space="preserve">et al. </w:t>
      </w:r>
      <w:r w:rsidRPr="003472EF">
        <w:rPr>
          <w:shd w:val="clear" w:color="auto" w:fill="FFFFFF"/>
        </w:rPr>
        <w:t>2016)</w:t>
      </w:r>
      <w:r w:rsidRPr="003472EF">
        <w:t xml:space="preserve"> and this showed that metformin decreased blood sugar levels by 27.6% and figs decreased blood sugar levels by 13.5% after 2 months of treatment.</w:t>
      </w:r>
      <w:r w:rsidRPr="003472EF">
        <w:rPr>
          <w:shd w:val="clear" w:color="auto" w:fill="FFFFFF"/>
        </w:rPr>
        <w:t xml:space="preserve"> Shah </w:t>
      </w:r>
      <w:r w:rsidRPr="003472EF">
        <w:rPr>
          <w:i/>
          <w:shd w:val="clear" w:color="auto" w:fill="FFFFFF"/>
        </w:rPr>
        <w:t xml:space="preserve">et al. </w:t>
      </w:r>
      <w:r w:rsidRPr="003472EF">
        <w:rPr>
          <w:shd w:val="clear" w:color="auto" w:fill="FFFFFF"/>
        </w:rPr>
        <w:t xml:space="preserve">(2019) </w:t>
      </w:r>
      <w:r w:rsidRPr="003472EF">
        <w:t>study concluded that figs decrease blood sugar/glucose levels significantly and, when compared to metformin, this change is about half that of metformin.</w:t>
      </w:r>
    </w:p>
    <w:p w:rsidR="00025787" w:rsidRPr="003472EF" w:rsidRDefault="00025787" w:rsidP="00025787">
      <w:pPr>
        <w:pStyle w:val="NormalWeb"/>
        <w:shd w:val="clear" w:color="auto" w:fill="FFFFFF"/>
        <w:spacing w:before="0" w:beforeAutospacing="0" w:after="200" w:afterAutospacing="0" w:line="360" w:lineRule="auto"/>
        <w:ind w:right="29"/>
        <w:jc w:val="both"/>
      </w:pPr>
      <w:r w:rsidRPr="003472EF">
        <w:rPr>
          <w:shd w:val="clear" w:color="auto" w:fill="FFFFFF"/>
        </w:rPr>
        <w:t xml:space="preserve">Zocchi </w:t>
      </w:r>
      <w:r w:rsidRPr="003472EF">
        <w:rPr>
          <w:i/>
          <w:shd w:val="clear" w:color="auto" w:fill="FFFFFF"/>
        </w:rPr>
        <w:t xml:space="preserve">et al. </w:t>
      </w:r>
      <w:r w:rsidRPr="003472EF">
        <w:rPr>
          <w:shd w:val="clear" w:color="auto" w:fill="FFFFFF"/>
        </w:rPr>
        <w:t>(2017)</w:t>
      </w:r>
      <w:r w:rsidRPr="003472EF">
        <w:t xml:space="preserve"> indicate that abscisic acid (ABA) can improve glucose homeostasis. Figs are an intermediate source of ABA. Avocado have ~2.0 mg/kg ABA, whereas many fruits contain only ~0.3 mg/kg ABA while figs contain ~0.72 mg/kg ABA. A study conducted by Atkinso </w:t>
      </w:r>
      <w:r w:rsidRPr="003472EF">
        <w:rPr>
          <w:i/>
        </w:rPr>
        <w:t xml:space="preserve">et al. </w:t>
      </w:r>
      <w:r w:rsidRPr="003472EF">
        <w:t xml:space="preserve">(2019) showed that two fig fruit extracts (FFEs), each administered at two </w:t>
      </w:r>
      <w:r w:rsidRPr="003472EF">
        <w:lastRenderedPageBreak/>
        <w:t xml:space="preserve">different ABA doses to healthy human adults, significantly reduced postprandial glycemia at the higher dosages tested. Furthermore, they showed that peak insulin concentrations were significantly reduced by FFE-containing test drinks compared to reference drinks (Atkinso </w:t>
      </w:r>
      <w:r w:rsidRPr="003472EF">
        <w:rPr>
          <w:i/>
        </w:rPr>
        <w:t xml:space="preserve">et al. </w:t>
      </w:r>
      <w:r w:rsidRPr="003472EF">
        <w:t xml:space="preserve">2019). Zangara (2018) reported similar findings with a fig fruit extract standardized on ABA in healthy subject. The glucose- and insulin-lowering action demonstrated in healthy individuals may be clinically important for people with hyperinsulinemia and insulin resistance to lower their risk of T2DM. To test this idea, Leber </w:t>
      </w:r>
      <w:r w:rsidRPr="003472EF">
        <w:rPr>
          <w:i/>
        </w:rPr>
        <w:t xml:space="preserve">et al. </w:t>
      </w:r>
      <w:r w:rsidRPr="003472EF">
        <w:t>(2020) studied fig fruit extract of ABA in diet-induced obesity (DIO) and db/db diabetes mouse models, and found improved glucose tolerance, insulin sensitivity, and fasting blood glucose. Furthermore, they showed a decrease in systemic inflammation in response to fig fruit extracts of ABA.</w:t>
      </w:r>
    </w:p>
    <w:p w:rsidR="00025787" w:rsidRPr="003472EF" w:rsidRDefault="00025787" w:rsidP="00025787">
      <w:pPr>
        <w:shd w:val="clear" w:color="auto" w:fill="FFFFFF"/>
        <w:spacing w:line="360" w:lineRule="auto"/>
        <w:ind w:right="29"/>
        <w:jc w:val="both"/>
        <w:rPr>
          <w:rFonts w:ascii="Times New Roman" w:eastAsia="Times New Roman" w:hAnsi="Times New Roman"/>
          <w:sz w:val="24"/>
          <w:szCs w:val="24"/>
        </w:rPr>
      </w:pPr>
      <w:r w:rsidRPr="003472EF">
        <w:rPr>
          <w:rFonts w:ascii="Times New Roman" w:hAnsi="Times New Roman"/>
          <w:sz w:val="24"/>
          <w:szCs w:val="24"/>
          <w:shd w:val="clear" w:color="auto" w:fill="FFFFFF"/>
        </w:rPr>
        <w:t xml:space="preserve">Galán </w:t>
      </w:r>
      <w:r w:rsidRPr="003472EF">
        <w:rPr>
          <w:rFonts w:ascii="Times New Roman" w:hAnsi="Times New Roman"/>
          <w:i/>
          <w:sz w:val="24"/>
          <w:szCs w:val="24"/>
          <w:shd w:val="clear" w:color="auto" w:fill="FFFFFF"/>
        </w:rPr>
        <w:t xml:space="preserve">et al. </w:t>
      </w:r>
      <w:r w:rsidRPr="003472EF">
        <w:rPr>
          <w:rFonts w:ascii="Times New Roman" w:hAnsi="Times New Roman"/>
          <w:sz w:val="24"/>
          <w:szCs w:val="24"/>
          <w:shd w:val="clear" w:color="auto" w:fill="FFFFFF"/>
        </w:rPr>
        <w:t>(2024) described</w:t>
      </w:r>
      <w:r w:rsidRPr="003472EF">
        <w:rPr>
          <w:rFonts w:ascii="Times New Roman" w:hAnsi="Times New Roman"/>
          <w:sz w:val="24"/>
          <w:szCs w:val="24"/>
        </w:rPr>
        <w:t xml:space="preserve"> that low temperatures would be an appropriate alternative to phosphine treatments for pest control in dried figs. Treatments of 1 day at −18 °C, 2 days at −10 °C, and 7 days at −5 °C reduced pest incidence, with up to 100% efficiency, during the subsequent storage of dried figs. </w:t>
      </w:r>
    </w:p>
    <w:p w:rsidR="00025787" w:rsidRPr="003472EF" w:rsidRDefault="00025787" w:rsidP="00025787">
      <w:pPr>
        <w:spacing w:line="360" w:lineRule="auto"/>
        <w:ind w:right="29"/>
        <w:jc w:val="both"/>
        <w:rPr>
          <w:rFonts w:ascii="Times New Roman" w:hAnsi="Times New Roman"/>
          <w:b/>
          <w:sz w:val="24"/>
          <w:szCs w:val="24"/>
        </w:rPr>
      </w:pPr>
      <w:r w:rsidRPr="003472EF">
        <w:rPr>
          <w:rFonts w:ascii="Times New Roman" w:hAnsi="Times New Roman"/>
          <w:sz w:val="24"/>
          <w:szCs w:val="24"/>
          <w:shd w:val="clear" w:color="auto" w:fill="FFFFFF"/>
        </w:rPr>
        <w:t xml:space="preserve">Wang </w:t>
      </w:r>
      <w:r w:rsidRPr="003472EF">
        <w:rPr>
          <w:rFonts w:ascii="Times New Roman" w:hAnsi="Times New Roman"/>
          <w:i/>
          <w:sz w:val="24"/>
          <w:szCs w:val="24"/>
          <w:shd w:val="clear" w:color="auto" w:fill="FFFFFF"/>
        </w:rPr>
        <w:t>et al.</w:t>
      </w:r>
      <w:r w:rsidRPr="003472EF">
        <w:rPr>
          <w:rFonts w:ascii="Times New Roman" w:hAnsi="Times New Roman"/>
          <w:sz w:val="24"/>
          <w:szCs w:val="24"/>
          <w:shd w:val="clear" w:color="auto" w:fill="FFFFFF"/>
        </w:rPr>
        <w:t xml:space="preserve"> (2023) illustrated that</w:t>
      </w:r>
      <w:r w:rsidRPr="003472EF">
        <w:rPr>
          <w:rFonts w:ascii="Times New Roman" w:hAnsi="Times New Roman"/>
          <w:sz w:val="24"/>
          <w:szCs w:val="24"/>
        </w:rPr>
        <w:t xml:space="preserve"> efficacy of the UAE technique in isolating FCPS with biological functionality and FCPS could potentially serve as a beneficial organic antioxidant source and functional food, carrying important implications for future studies.</w:t>
      </w:r>
    </w:p>
    <w:p w:rsidR="00025787" w:rsidRPr="003472EF" w:rsidRDefault="00025787" w:rsidP="00025787">
      <w:pPr>
        <w:tabs>
          <w:tab w:val="left" w:pos="5670"/>
        </w:tabs>
        <w:spacing w:line="360" w:lineRule="auto"/>
        <w:ind w:right="29"/>
        <w:jc w:val="both"/>
        <w:rPr>
          <w:rFonts w:ascii="Times New Roman" w:hAnsi="Times New Roman"/>
          <w:b/>
          <w:bCs/>
          <w:sz w:val="24"/>
          <w:szCs w:val="24"/>
        </w:rPr>
      </w:pPr>
      <w:r w:rsidRPr="003472EF">
        <w:rPr>
          <w:rFonts w:ascii="Times New Roman" w:hAnsi="Times New Roman"/>
          <w:bCs/>
          <w:sz w:val="24"/>
          <w:szCs w:val="24"/>
          <w:shd w:val="clear" w:color="auto" w:fill="FFFFFF"/>
        </w:rPr>
        <w:t xml:space="preserve">Gutiérrez-Soto </w:t>
      </w:r>
      <w:r w:rsidRPr="003472EF">
        <w:rPr>
          <w:rFonts w:ascii="Times New Roman" w:hAnsi="Times New Roman"/>
          <w:bCs/>
          <w:i/>
          <w:sz w:val="24"/>
          <w:szCs w:val="24"/>
          <w:shd w:val="clear" w:color="auto" w:fill="FFFFFF"/>
        </w:rPr>
        <w:t>et al.</w:t>
      </w:r>
      <w:r w:rsidRPr="003472EF">
        <w:rPr>
          <w:rFonts w:ascii="Times New Roman" w:hAnsi="Times New Roman"/>
          <w:bCs/>
          <w:sz w:val="24"/>
          <w:szCs w:val="24"/>
          <w:shd w:val="clear" w:color="auto" w:fill="FFFFFF"/>
        </w:rPr>
        <w:t xml:space="preserve"> (2024)</w:t>
      </w:r>
      <w:r w:rsidRPr="003472EF">
        <w:rPr>
          <w:rFonts w:ascii="Times New Roman" w:hAnsi="Times New Roman"/>
          <w:sz w:val="24"/>
          <w:szCs w:val="24"/>
          <w:shd w:val="clear" w:color="auto" w:fill="FFFFFF"/>
        </w:rPr>
        <w:t xml:space="preserve"> evaluated that </w:t>
      </w:r>
      <w:r w:rsidRPr="003472EF">
        <w:rPr>
          <w:rStyle w:val="html-italic"/>
          <w:rFonts w:ascii="Times New Roman" w:hAnsi="Times New Roman"/>
          <w:i/>
          <w:iCs/>
          <w:sz w:val="24"/>
          <w:szCs w:val="24"/>
          <w:shd w:val="clear" w:color="auto" w:fill="FFFFFF"/>
        </w:rPr>
        <w:t>Macrolepiota</w:t>
      </w:r>
      <w:r w:rsidRPr="003472EF">
        <w:rPr>
          <w:rFonts w:ascii="Times New Roman" w:hAnsi="Times New Roman"/>
          <w:sz w:val="24"/>
          <w:szCs w:val="24"/>
          <w:shd w:val="clear" w:color="auto" w:fill="FFFFFF"/>
        </w:rPr>
        <w:t> sp. CS185 produces antifungal metabolites at different times and could be a suitable candidate to control fig fruits’ post-harvest fungi issues.</w:t>
      </w:r>
    </w:p>
    <w:p w:rsidR="00025787" w:rsidRPr="003472EF" w:rsidRDefault="00025787" w:rsidP="00025787">
      <w:pPr>
        <w:pStyle w:val="articlebodyabstracttext"/>
        <w:spacing w:after="200" w:afterAutospacing="0" w:line="360" w:lineRule="auto"/>
        <w:ind w:right="29"/>
        <w:jc w:val="both"/>
      </w:pPr>
      <w:r w:rsidRPr="003472EF">
        <w:t xml:space="preserve">Slatnae </w:t>
      </w:r>
      <w:r w:rsidRPr="003472EF">
        <w:rPr>
          <w:i/>
        </w:rPr>
        <w:t>et al.</w:t>
      </w:r>
      <w:r w:rsidRPr="003472EF">
        <w:t xml:space="preserve"> (2011) conducted the differences in analyzed compounds in fresh and dried figs are significant. The differences between the sun-dried and oven-dried fruits were determined in organic acids, sugars, chlorogenic acid, catechin, epicatechin, kaempferol-3-</w:t>
      </w:r>
      <w:r w:rsidRPr="003472EF">
        <w:rPr>
          <w:i/>
          <w:iCs/>
        </w:rPr>
        <w:t>O</w:t>
      </w:r>
      <w:r w:rsidRPr="003472EF">
        <w:t>-glucoside, luteolin-8-</w:t>
      </w:r>
      <w:r w:rsidRPr="003472EF">
        <w:rPr>
          <w:i/>
          <w:iCs/>
        </w:rPr>
        <w:t>C</w:t>
      </w:r>
      <w:r w:rsidRPr="003472EF">
        <w:t>-glucoside and total phenolic contents. The results indicate that properly dried figs can be used as a good source of phenolic compounds.</w:t>
      </w:r>
    </w:p>
    <w:p w:rsidR="00025787" w:rsidRPr="003472EF" w:rsidRDefault="00E85B5E" w:rsidP="00025787">
      <w:pPr>
        <w:pStyle w:val="articlebodyabstracttext"/>
        <w:spacing w:after="200" w:afterAutospacing="0" w:line="360" w:lineRule="auto"/>
        <w:ind w:right="29"/>
        <w:jc w:val="both"/>
      </w:pPr>
      <w:hyperlink r:id="rId21" w:anchor="auth-Lahcen-Hssaini-Aff1-Aff2" w:history="1">
        <w:r w:rsidR="00025787" w:rsidRPr="003472EF">
          <w:rPr>
            <w:rStyle w:val="Hyperlink"/>
            <w:color w:val="auto"/>
            <w:u w:val="none"/>
            <w:shd w:val="clear" w:color="auto" w:fill="FFFFFF"/>
          </w:rPr>
          <w:t>Hssaini</w:t>
        </w:r>
      </w:hyperlink>
      <w:r w:rsidR="00025787" w:rsidRPr="003472EF">
        <w:t xml:space="preserve"> </w:t>
      </w:r>
      <w:r w:rsidR="00025787" w:rsidRPr="003472EF">
        <w:rPr>
          <w:i/>
        </w:rPr>
        <w:t>et al.</w:t>
      </w:r>
      <w:r w:rsidR="00025787" w:rsidRPr="003472EF">
        <w:t xml:space="preserve"> (2019) conducted an experiment to evaluate </w:t>
      </w:r>
      <w:r w:rsidR="00025787" w:rsidRPr="003472EF">
        <w:rPr>
          <w:shd w:val="clear" w:color="auto" w:fill="FFFFFF"/>
        </w:rPr>
        <w:t>135 local fig clones and foreign varieties were screened for their total phenolics, flavonoids, anthocyanins, proanthocyanidins, soluble sugars, titrable acidity, total soluble solids, and skin color. Radical scavenging activity was determined using DPPH, ABTS, and β-carotene blanching tests. High concentrations of total phenolics and anthocyanins were found in dark figs that showed the highest antioxidant capacity. </w:t>
      </w:r>
    </w:p>
    <w:p w:rsidR="00025787" w:rsidRPr="003472EF" w:rsidRDefault="00025787" w:rsidP="00025787">
      <w:pPr>
        <w:spacing w:line="360" w:lineRule="auto"/>
        <w:ind w:right="29"/>
        <w:jc w:val="both"/>
        <w:rPr>
          <w:rFonts w:ascii="Times New Roman" w:hAnsi="Times New Roman"/>
          <w:sz w:val="24"/>
          <w:szCs w:val="24"/>
          <w:shd w:val="clear" w:color="auto" w:fill="FFFFFF"/>
        </w:rPr>
      </w:pPr>
      <w:r w:rsidRPr="003472EF">
        <w:rPr>
          <w:rFonts w:ascii="Times New Roman" w:hAnsi="Times New Roman"/>
          <w:bCs/>
          <w:sz w:val="24"/>
          <w:szCs w:val="24"/>
          <w:shd w:val="clear" w:color="auto" w:fill="FFFFFF"/>
        </w:rPr>
        <w:lastRenderedPageBreak/>
        <w:t xml:space="preserve">Bey </w:t>
      </w:r>
      <w:r w:rsidRPr="003472EF">
        <w:rPr>
          <w:rFonts w:ascii="Times New Roman" w:hAnsi="Times New Roman"/>
          <w:bCs/>
          <w:i/>
          <w:sz w:val="24"/>
          <w:szCs w:val="24"/>
          <w:shd w:val="clear" w:color="auto" w:fill="FFFFFF"/>
        </w:rPr>
        <w:t>et al.</w:t>
      </w:r>
      <w:r w:rsidRPr="003472EF">
        <w:rPr>
          <w:rFonts w:ascii="Times New Roman" w:hAnsi="Times New Roman"/>
          <w:bCs/>
          <w:sz w:val="24"/>
          <w:szCs w:val="24"/>
          <w:shd w:val="clear" w:color="auto" w:fill="FFFFFF"/>
        </w:rPr>
        <w:t xml:space="preserve"> (2016) reported that </w:t>
      </w:r>
      <w:r w:rsidRPr="003472EF">
        <w:rPr>
          <w:rFonts w:ascii="Times New Roman" w:hAnsi="Times New Roman"/>
          <w:sz w:val="24"/>
          <w:szCs w:val="24"/>
          <w:shd w:val="clear" w:color="auto" w:fill="FFFFFF"/>
        </w:rPr>
        <w:t>sun-drying led to a decrease of weight and moisture content, an increase of sugar content, but not affect acidity. Phenolic acid contents decreased after sun-drying by about 29%, except cinnamic and gallic acids that were increased.</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Bey </w:t>
      </w:r>
      <w:r w:rsidRPr="003472EF">
        <w:rPr>
          <w:rFonts w:ascii="Times New Roman" w:hAnsi="Times New Roman"/>
          <w:i/>
          <w:sz w:val="24"/>
          <w:szCs w:val="24"/>
        </w:rPr>
        <w:t>et al.</w:t>
      </w:r>
      <w:r w:rsidRPr="003472EF">
        <w:rPr>
          <w:rFonts w:ascii="Times New Roman" w:hAnsi="Times New Roman"/>
          <w:sz w:val="24"/>
          <w:szCs w:val="24"/>
        </w:rPr>
        <w:t xml:space="preserve"> (2015) selected nine varieties of fig (3 dark and 6 light varieties) to evaluate their phytochemical profile and antioxidant activities. The antioxidant activity was evaluated using four methods, including 2,2-diphenyl-1-picryl-hydrazyl radical, hydrogen peroxide, superoxide scavenging effects and phosphomolybdenum assay. The results showed that the fig varieties with a dark skin contain higher amounts of total phenolics, total flavonoids, anthocyanins, flavonols and proanthocyanidins than the lighter varieties. And also revealed that the antioxidant activities of the dark varieties were markedly better than those of the light ones.</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Kojić </w:t>
      </w:r>
      <w:r w:rsidRPr="003472EF">
        <w:rPr>
          <w:rFonts w:ascii="Times New Roman" w:hAnsi="Times New Roman"/>
          <w:i/>
          <w:sz w:val="24"/>
          <w:szCs w:val="24"/>
        </w:rPr>
        <w:t>et al.</w:t>
      </w:r>
      <w:r w:rsidRPr="003472EF">
        <w:rPr>
          <w:rFonts w:ascii="Times New Roman" w:hAnsi="Times New Roman"/>
          <w:sz w:val="24"/>
          <w:szCs w:val="24"/>
        </w:rPr>
        <w:t xml:space="preserve"> (2011) investigated influence of ethanol/water solvent (50-80%, v/v) and the temperature of extraction (25 80 °C) on the extractability of total phenols, total flavonoids and total proanthocyanidins from different fig fruits. The highest extraction yield of phenolic compounds was found in fig variety Crnica while the lowest one was found in fig variety Bjelica. According to the results obtained that fig fruit extracts can be considered as a natural source of phenolic compounds with good antioxidant activity.</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shd w:val="clear" w:color="auto" w:fill="FFFFFF"/>
        </w:rPr>
        <w:t xml:space="preserve">Wojdyło </w:t>
      </w:r>
      <w:r w:rsidRPr="003472EF">
        <w:rPr>
          <w:rFonts w:ascii="Times New Roman" w:hAnsi="Times New Roman"/>
          <w:i/>
          <w:sz w:val="24"/>
          <w:szCs w:val="24"/>
          <w:shd w:val="clear" w:color="auto" w:fill="FFFFFF"/>
        </w:rPr>
        <w:t>et al.</w:t>
      </w:r>
      <w:r w:rsidRPr="003472EF">
        <w:rPr>
          <w:rFonts w:ascii="Times New Roman" w:hAnsi="Times New Roman"/>
          <w:sz w:val="24"/>
          <w:szCs w:val="24"/>
          <w:shd w:val="clear" w:color="auto" w:fill="FFFFFF"/>
        </w:rPr>
        <w:t xml:space="preserve"> (2016) evaluated that </w:t>
      </w:r>
      <w:r w:rsidRPr="003472EF">
        <w:rPr>
          <w:rFonts w:ascii="Times New Roman" w:hAnsi="Times New Roman"/>
          <w:sz w:val="24"/>
          <w:szCs w:val="24"/>
        </w:rPr>
        <w:t>Polyphenols and triterpenoids in figs were identified by LC-PDA-QTof/MS and quantified by UPLC-PDA-FL; besides, the sugar profile, the </w:t>
      </w:r>
      <w:hyperlink r:id="rId22" w:tooltip="Learn more about antioxidant from ScienceDirect's AI-generated Topic Pages" w:history="1">
        <w:r w:rsidRPr="003472EF">
          <w:rPr>
            <w:rStyle w:val="Hyperlink"/>
            <w:rFonts w:ascii="Times New Roman" w:hAnsi="Times New Roman"/>
            <w:color w:val="auto"/>
            <w:sz w:val="24"/>
            <w:szCs w:val="24"/>
            <w:u w:val="none"/>
          </w:rPr>
          <w:t>antioxidant</w:t>
        </w:r>
      </w:hyperlink>
      <w:r w:rsidRPr="003472EF">
        <w:rPr>
          <w:rFonts w:ascii="Times New Roman" w:hAnsi="Times New Roman"/>
          <w:sz w:val="24"/>
          <w:szCs w:val="24"/>
        </w:rPr>
        <w:t> capacity (ORAC) and the </w:t>
      </w:r>
      <w:r w:rsidRPr="003472EF">
        <w:rPr>
          <w:rStyle w:val="Emphasis"/>
          <w:rFonts w:ascii="Times New Roman" w:hAnsi="Times New Roman"/>
          <w:sz w:val="24"/>
          <w:szCs w:val="24"/>
        </w:rPr>
        <w:t>in vitro</w:t>
      </w:r>
      <w:r w:rsidRPr="003472EF">
        <w:rPr>
          <w:rFonts w:ascii="Times New Roman" w:hAnsi="Times New Roman"/>
          <w:sz w:val="24"/>
          <w:szCs w:val="24"/>
        </w:rPr>
        <w:t> hypoglycaemic potential </w:t>
      </w:r>
      <w:r w:rsidRPr="003472EF">
        <w:rPr>
          <w:rStyle w:val="Emphasis"/>
          <w:rFonts w:ascii="Times New Roman" w:hAnsi="Times New Roman"/>
          <w:sz w:val="24"/>
          <w:szCs w:val="24"/>
        </w:rPr>
        <w:t>via</w:t>
      </w:r>
      <w:r w:rsidRPr="003472EF">
        <w:rPr>
          <w:rFonts w:ascii="Times New Roman" w:hAnsi="Times New Roman"/>
          <w:sz w:val="24"/>
          <w:szCs w:val="24"/>
        </w:rPr>
        <w:t> inhibition of α-amylase and α-glucosidase. The content of total polyphenols ranged from 715 (‘Verdal’ </w:t>
      </w:r>
      <w:r w:rsidRPr="003472EF">
        <w:rPr>
          <w:rStyle w:val="Emphasis"/>
          <w:rFonts w:ascii="Times New Roman" w:hAnsi="Times New Roman"/>
          <w:sz w:val="24"/>
          <w:szCs w:val="24"/>
        </w:rPr>
        <w:t>brevas</w:t>
      </w:r>
      <w:r w:rsidRPr="003472EF">
        <w:rPr>
          <w:rFonts w:ascii="Times New Roman" w:hAnsi="Times New Roman"/>
          <w:sz w:val="24"/>
          <w:szCs w:val="24"/>
        </w:rPr>
        <w:t>) to 186 mg/100 g dry matter (‘Campera’). Betulinic acid was the main triterpenoid (content ranging from 57 to 97%), followed by oleanolic acid.</w:t>
      </w:r>
    </w:p>
    <w:p w:rsidR="00025787" w:rsidRPr="003472EF" w:rsidRDefault="00025787" w:rsidP="00025787">
      <w:pPr>
        <w:spacing w:line="360" w:lineRule="auto"/>
        <w:ind w:right="29"/>
        <w:jc w:val="both"/>
        <w:rPr>
          <w:rFonts w:ascii="Times New Roman" w:hAnsi="Times New Roman"/>
          <w:sz w:val="24"/>
          <w:szCs w:val="24"/>
          <w:shd w:val="clear" w:color="auto" w:fill="FFFFFF"/>
        </w:rPr>
      </w:pPr>
      <w:r w:rsidRPr="003472EF">
        <w:rPr>
          <w:rFonts w:ascii="Times New Roman" w:hAnsi="Times New Roman"/>
          <w:sz w:val="24"/>
          <w:szCs w:val="24"/>
          <w:shd w:val="clear" w:color="auto" w:fill="FFFFFF"/>
        </w:rPr>
        <w:t xml:space="preserve">Abbasi </w:t>
      </w:r>
      <w:r w:rsidRPr="003472EF">
        <w:rPr>
          <w:rFonts w:ascii="Times New Roman" w:hAnsi="Times New Roman"/>
          <w:i/>
          <w:sz w:val="24"/>
          <w:szCs w:val="24"/>
          <w:shd w:val="clear" w:color="auto" w:fill="FFFFFF"/>
        </w:rPr>
        <w:t>et al</w:t>
      </w:r>
      <w:r w:rsidRPr="003472EF">
        <w:rPr>
          <w:rFonts w:ascii="Times New Roman" w:hAnsi="Times New Roman"/>
          <w:sz w:val="24"/>
          <w:szCs w:val="24"/>
          <w:shd w:val="clear" w:color="auto" w:fill="FFFFFF"/>
        </w:rPr>
        <w:t xml:space="preserve">. (2017) indicated that application of aqueous extract of fig fruit can offer better treatment outcome rather than Hydrocortisone 1% in mild to moderate atopic dermatitis. There have been no immediate side effect from its use every days for two weeks. </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shd w:val="clear" w:color="auto" w:fill="FFFFFF"/>
        </w:rPr>
        <w:t xml:space="preserve">Soltana </w:t>
      </w:r>
      <w:r w:rsidRPr="003472EF">
        <w:rPr>
          <w:rFonts w:ascii="Times New Roman" w:hAnsi="Times New Roman"/>
          <w:i/>
          <w:sz w:val="24"/>
          <w:szCs w:val="24"/>
          <w:shd w:val="clear" w:color="auto" w:fill="FFFFFF"/>
        </w:rPr>
        <w:t>et al.</w:t>
      </w:r>
      <w:r w:rsidRPr="003472EF">
        <w:rPr>
          <w:rFonts w:ascii="Times New Roman" w:hAnsi="Times New Roman"/>
          <w:sz w:val="24"/>
          <w:szCs w:val="24"/>
          <w:shd w:val="clear" w:color="auto" w:fill="FFFFFF"/>
        </w:rPr>
        <w:t xml:space="preserve"> (2016) </w:t>
      </w:r>
      <w:r w:rsidRPr="003472EF">
        <w:rPr>
          <w:rFonts w:ascii="Times New Roman" w:hAnsi="Times New Roman"/>
          <w:sz w:val="24"/>
          <w:szCs w:val="24"/>
        </w:rPr>
        <w:t>investigated the composition of the oil extract from achenes of “</w:t>
      </w:r>
      <w:r w:rsidRPr="003472EF">
        <w:rPr>
          <w:rStyle w:val="Emphasis"/>
          <w:rFonts w:ascii="Times New Roman" w:hAnsi="Times New Roman"/>
          <w:sz w:val="24"/>
          <w:szCs w:val="24"/>
        </w:rPr>
        <w:t>Kholi</w:t>
      </w:r>
      <w:r w:rsidRPr="003472EF">
        <w:rPr>
          <w:rFonts w:ascii="Times New Roman" w:hAnsi="Times New Roman"/>
          <w:sz w:val="24"/>
          <w:szCs w:val="24"/>
        </w:rPr>
        <w:t>” variety of </w:t>
      </w:r>
      <w:r w:rsidRPr="003472EF">
        <w:rPr>
          <w:rStyle w:val="Emphasis"/>
          <w:rFonts w:ascii="Times New Roman" w:hAnsi="Times New Roman"/>
          <w:sz w:val="24"/>
          <w:szCs w:val="24"/>
        </w:rPr>
        <w:t>Ficus carica</w:t>
      </w:r>
      <w:r w:rsidRPr="003472EF">
        <w:rPr>
          <w:rFonts w:ascii="Times New Roman" w:hAnsi="Times New Roman"/>
          <w:sz w:val="24"/>
          <w:szCs w:val="24"/>
        </w:rPr>
        <w:t>, grown in Tunisia. Results indicated that the fig achenes’ oil is a rich source of bioactive molecules. The predominant fatty acid was </w:t>
      </w:r>
      <w:hyperlink r:id="rId23" w:tooltip="Learn more about linolenic acid from ScienceDirect's AI-generated Topic Pages" w:history="1">
        <w:r w:rsidRPr="003472EF">
          <w:rPr>
            <w:rStyle w:val="Hyperlink"/>
            <w:rFonts w:ascii="Times New Roman" w:hAnsi="Times New Roman"/>
            <w:color w:val="auto"/>
            <w:sz w:val="24"/>
            <w:szCs w:val="24"/>
            <w:u w:val="none"/>
          </w:rPr>
          <w:t>linolenic acid</w:t>
        </w:r>
      </w:hyperlink>
      <w:r w:rsidRPr="003472EF">
        <w:rPr>
          <w:rFonts w:ascii="Times New Roman" w:hAnsi="Times New Roman"/>
          <w:sz w:val="24"/>
          <w:szCs w:val="24"/>
        </w:rPr>
        <w:t>. Fig achenes oil of </w:t>
      </w:r>
      <w:r w:rsidRPr="003472EF">
        <w:rPr>
          <w:rStyle w:val="Emphasis"/>
          <w:rFonts w:ascii="Times New Roman" w:hAnsi="Times New Roman"/>
          <w:sz w:val="24"/>
          <w:szCs w:val="24"/>
        </w:rPr>
        <w:t>Ficus carica</w:t>
      </w:r>
      <w:r w:rsidRPr="003472EF">
        <w:rPr>
          <w:rFonts w:ascii="Times New Roman" w:hAnsi="Times New Roman"/>
          <w:sz w:val="24"/>
          <w:szCs w:val="24"/>
        </w:rPr>
        <w:t> could be potentially useful in food and pharmaceutical applications.</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shd w:val="clear" w:color="auto" w:fill="FFFFFF"/>
        </w:rPr>
        <w:lastRenderedPageBreak/>
        <w:t xml:space="preserve">Cruz </w:t>
      </w:r>
      <w:r w:rsidRPr="003472EF">
        <w:rPr>
          <w:rFonts w:ascii="Times New Roman" w:hAnsi="Times New Roman"/>
          <w:i/>
          <w:sz w:val="24"/>
          <w:szCs w:val="24"/>
          <w:shd w:val="clear" w:color="auto" w:fill="FFFFFF"/>
        </w:rPr>
        <w:t>et al.</w:t>
      </w:r>
      <w:r w:rsidRPr="003472EF">
        <w:rPr>
          <w:rFonts w:ascii="Times New Roman" w:hAnsi="Times New Roman"/>
          <w:sz w:val="24"/>
          <w:szCs w:val="24"/>
          <w:shd w:val="clear" w:color="auto" w:fill="FFFFFF"/>
        </w:rPr>
        <w:t xml:space="preserve"> (2022) reported that </w:t>
      </w:r>
      <w:r w:rsidRPr="003472EF">
        <w:rPr>
          <w:rStyle w:val="Emphasis"/>
          <w:rFonts w:ascii="Times New Roman" w:hAnsi="Times New Roman"/>
          <w:sz w:val="24"/>
          <w:szCs w:val="24"/>
        </w:rPr>
        <w:t xml:space="preserve">Ficus </w:t>
      </w:r>
      <w:r w:rsidRPr="003472EF">
        <w:rPr>
          <w:rStyle w:val="Emphasis"/>
          <w:rFonts w:ascii="Times New Roman" w:hAnsi="Times New Roman"/>
          <w:i w:val="0"/>
          <w:sz w:val="24"/>
          <w:szCs w:val="24"/>
        </w:rPr>
        <w:t xml:space="preserve">genera fruit are rich in phenolics compounds. Antioxidant and antimicrobial activities were the most reported. Proximate and mineral compositions were described in </w:t>
      </w:r>
      <w:r w:rsidRPr="003472EF">
        <w:rPr>
          <w:rStyle w:val="Emphasis"/>
          <w:rFonts w:ascii="Times New Roman" w:hAnsi="Times New Roman"/>
          <w:sz w:val="24"/>
          <w:szCs w:val="24"/>
        </w:rPr>
        <w:t xml:space="preserve">Ficus </w:t>
      </w:r>
      <w:r w:rsidRPr="003472EF">
        <w:rPr>
          <w:rStyle w:val="Emphasis"/>
          <w:rFonts w:ascii="Times New Roman" w:hAnsi="Times New Roman"/>
          <w:i w:val="0"/>
          <w:sz w:val="24"/>
          <w:szCs w:val="24"/>
        </w:rPr>
        <w:t>species.</w:t>
      </w:r>
      <w:r w:rsidRPr="003472EF">
        <w:rPr>
          <w:rStyle w:val="Emphasis"/>
          <w:rFonts w:ascii="Times New Roman" w:hAnsi="Times New Roman"/>
          <w:sz w:val="24"/>
          <w:szCs w:val="24"/>
        </w:rPr>
        <w:t xml:space="preserve"> </w:t>
      </w:r>
    </w:p>
    <w:p w:rsidR="00025787" w:rsidRPr="003472EF" w:rsidRDefault="00025787" w:rsidP="00025787">
      <w:pPr>
        <w:spacing w:line="360" w:lineRule="auto"/>
        <w:ind w:right="29"/>
        <w:jc w:val="both"/>
        <w:rPr>
          <w:rFonts w:ascii="Times New Roman" w:hAnsi="Times New Roman"/>
          <w:sz w:val="24"/>
          <w:szCs w:val="24"/>
          <w:shd w:val="clear" w:color="auto" w:fill="FFFFFF"/>
        </w:rPr>
      </w:pPr>
      <w:r w:rsidRPr="003472EF">
        <w:rPr>
          <w:rFonts w:ascii="Times New Roman" w:hAnsi="Times New Roman"/>
          <w:bCs/>
          <w:sz w:val="24"/>
          <w:szCs w:val="24"/>
          <w:shd w:val="clear" w:color="auto" w:fill="FFFFFF"/>
        </w:rPr>
        <w:t>Cruz</w:t>
      </w:r>
      <w:r w:rsidRPr="003472EF">
        <w:rPr>
          <w:rFonts w:ascii="Times New Roman" w:hAnsi="Times New Roman"/>
          <w:sz w:val="24"/>
          <w:szCs w:val="24"/>
          <w:shd w:val="clear" w:color="auto" w:fill="FFFFFF"/>
        </w:rPr>
        <w:t xml:space="preserve"> </w:t>
      </w:r>
      <w:r w:rsidRPr="003472EF">
        <w:rPr>
          <w:rFonts w:ascii="Times New Roman" w:hAnsi="Times New Roman"/>
          <w:i/>
          <w:sz w:val="24"/>
          <w:szCs w:val="24"/>
          <w:shd w:val="clear" w:color="auto" w:fill="FFFFFF"/>
        </w:rPr>
        <w:t>et al</w:t>
      </w:r>
      <w:r w:rsidRPr="003472EF">
        <w:rPr>
          <w:rFonts w:ascii="Times New Roman" w:hAnsi="Times New Roman"/>
          <w:sz w:val="24"/>
          <w:szCs w:val="24"/>
          <w:shd w:val="clear" w:color="auto" w:fill="FFFFFF"/>
        </w:rPr>
        <w:t>. (2023) evaluated the influence of heat treatment (HT) and high-intensity ultrasound (HIUS) on the chemical profile of the Amazon fig (</w:t>
      </w:r>
      <w:r w:rsidRPr="003472EF">
        <w:rPr>
          <w:rStyle w:val="html-italic"/>
          <w:rFonts w:ascii="Times New Roman" w:hAnsi="Times New Roman"/>
          <w:i/>
          <w:iCs/>
          <w:sz w:val="24"/>
          <w:szCs w:val="24"/>
          <w:shd w:val="clear" w:color="auto" w:fill="FFFFFF"/>
        </w:rPr>
        <w:t>Ficus subapiculata</w:t>
      </w:r>
      <w:r w:rsidRPr="003472EF">
        <w:rPr>
          <w:rFonts w:ascii="Times New Roman" w:hAnsi="Times New Roman"/>
          <w:sz w:val="24"/>
          <w:szCs w:val="24"/>
          <w:shd w:val="clear" w:color="auto" w:fill="FFFFFF"/>
        </w:rPr>
        <w:t>, Moraceae) juices. The HT treatment presented higher efficiency to extract the antioxidant compounds from fig juices. The HIUS treatments with constant energy density also improved the tolerance of the antioxidant compounds, especially in conditions of higher potency and reduced time. </w:t>
      </w:r>
    </w:p>
    <w:p w:rsidR="00025787" w:rsidRPr="003472EF" w:rsidRDefault="00025787" w:rsidP="00025787">
      <w:pPr>
        <w:shd w:val="clear" w:color="auto" w:fill="FFFFFF"/>
        <w:spacing w:line="360" w:lineRule="auto"/>
        <w:ind w:right="29"/>
        <w:jc w:val="both"/>
        <w:rPr>
          <w:rFonts w:ascii="Times New Roman" w:hAnsi="Times New Roman"/>
          <w:bCs/>
          <w:sz w:val="24"/>
          <w:szCs w:val="24"/>
        </w:rPr>
      </w:pPr>
      <w:r w:rsidRPr="003472EF">
        <w:rPr>
          <w:rFonts w:ascii="Times New Roman" w:hAnsi="Times New Roman"/>
          <w:bCs/>
          <w:sz w:val="24"/>
          <w:szCs w:val="24"/>
        </w:rPr>
        <w:t xml:space="preserve">Rasool </w:t>
      </w:r>
      <w:r w:rsidRPr="003472EF">
        <w:rPr>
          <w:rFonts w:ascii="Times New Roman" w:hAnsi="Times New Roman"/>
          <w:bCs/>
          <w:i/>
          <w:sz w:val="24"/>
          <w:szCs w:val="24"/>
        </w:rPr>
        <w:t>et al.</w:t>
      </w:r>
      <w:r w:rsidRPr="003472EF">
        <w:rPr>
          <w:rFonts w:ascii="Times New Roman" w:hAnsi="Times New Roman"/>
          <w:bCs/>
          <w:sz w:val="24"/>
          <w:szCs w:val="24"/>
        </w:rPr>
        <w:t xml:space="preserve"> (2023) reported that </w:t>
      </w:r>
      <w:r w:rsidRPr="003472EF">
        <w:rPr>
          <w:rFonts w:ascii="Times New Roman" w:hAnsi="Times New Roman"/>
          <w:sz w:val="24"/>
          <w:szCs w:val="24"/>
          <w:shd w:val="clear" w:color="auto" w:fill="FFFFFF"/>
        </w:rPr>
        <w:t xml:space="preserve">fig is a rich source of nutrients and bioactive compounds. Different parts of fig, including the leaves, fruits, seeds and latex. The fig parts are a rich source of bioactive compounds and phytochemicals including antioxidants, phenolic compounds, polyunsaturated fatty acids, phytosterols and vitamins. These different parts of fig are used in different food industries such as the bakery, dairy </w:t>
      </w:r>
      <w:r w:rsidR="00B679D1">
        <w:rPr>
          <w:rFonts w:ascii="Times New Roman" w:hAnsi="Times New Roman"/>
          <w:sz w:val="24"/>
          <w:szCs w:val="24"/>
          <w:shd w:val="clear" w:color="auto" w:fill="FFFFFF"/>
        </w:rPr>
        <w:t>l</w:t>
      </w:r>
      <w:r w:rsidRPr="003472EF">
        <w:rPr>
          <w:rFonts w:ascii="Times New Roman" w:hAnsi="Times New Roman"/>
          <w:sz w:val="24"/>
          <w:szCs w:val="24"/>
          <w:shd w:val="clear" w:color="auto" w:fill="FFFFFF"/>
        </w:rPr>
        <w:t>and beverage industries. ig by-products are additive-based products which contain high phytochemicals fatty acids, polyphenols and antioxidants. Due to the high bioactive compounds, these products performed a vital role against various diseases including cancer, diabetes, constipation, cardiovascular disease (CVD) and the gastrointestinal tract (GIT).</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shd w:val="clear" w:color="auto" w:fill="FFFFFF"/>
        </w:rPr>
        <w:t>Harzallah</w:t>
      </w:r>
      <w:r w:rsidRPr="003472EF">
        <w:rPr>
          <w:rFonts w:ascii="Times New Roman" w:hAnsi="Times New Roman"/>
          <w:sz w:val="24"/>
          <w:szCs w:val="24"/>
        </w:rPr>
        <w:t xml:space="preserve"> </w:t>
      </w:r>
      <w:r w:rsidRPr="003472EF">
        <w:rPr>
          <w:rFonts w:ascii="Times New Roman" w:hAnsi="Times New Roman"/>
          <w:i/>
          <w:sz w:val="24"/>
          <w:szCs w:val="24"/>
        </w:rPr>
        <w:t>et al.</w:t>
      </w:r>
      <w:r w:rsidRPr="003472EF">
        <w:rPr>
          <w:rFonts w:ascii="Times New Roman" w:hAnsi="Times New Roman"/>
          <w:sz w:val="24"/>
          <w:szCs w:val="24"/>
        </w:rPr>
        <w:t xml:space="preserve"> (2016) evaluated differences between phytochemical composition and antioxidant properties of juices of peel, pulp and total fruit of figs from three different varieties grown in Tunisia Mediterranean coast and corresponding to three different colors (green, purple and black) as well as the effect of maturation stage on the amounts of phytochemical composition including total phenols content (TPC), total </w:t>
      </w:r>
      <w:hyperlink r:id="rId24" w:tooltip="Learn more about flavonoids from ScienceDirect's AI-generated Topic Pages" w:history="1">
        <w:r w:rsidRPr="003472EF">
          <w:rPr>
            <w:rStyle w:val="Hyperlink"/>
            <w:rFonts w:ascii="Times New Roman" w:hAnsi="Times New Roman"/>
            <w:color w:val="auto"/>
            <w:sz w:val="24"/>
            <w:szCs w:val="24"/>
            <w:u w:val="none"/>
          </w:rPr>
          <w:t>flavonoids</w:t>
        </w:r>
      </w:hyperlink>
      <w:r w:rsidRPr="003472EF">
        <w:rPr>
          <w:rFonts w:ascii="Times New Roman" w:hAnsi="Times New Roman"/>
          <w:sz w:val="24"/>
          <w:szCs w:val="24"/>
        </w:rPr>
        <w:t> content (TFC), total ortho-diphenols content (TOPC), total </w:t>
      </w:r>
      <w:hyperlink r:id="rId25" w:tooltip="Learn more about tannins from ScienceDirect's AI-generated Topic Pages" w:history="1">
        <w:r w:rsidRPr="003472EF">
          <w:rPr>
            <w:rStyle w:val="Hyperlink"/>
            <w:rFonts w:ascii="Times New Roman" w:hAnsi="Times New Roman"/>
            <w:color w:val="auto"/>
            <w:sz w:val="24"/>
            <w:szCs w:val="24"/>
            <w:u w:val="none"/>
          </w:rPr>
          <w:t>tannins</w:t>
        </w:r>
      </w:hyperlink>
      <w:r w:rsidRPr="003472EF">
        <w:rPr>
          <w:rFonts w:ascii="Times New Roman" w:hAnsi="Times New Roman"/>
          <w:sz w:val="24"/>
          <w:szCs w:val="24"/>
        </w:rPr>
        <w:t> content total (TTC) and total </w:t>
      </w:r>
      <w:hyperlink r:id="rId26" w:tooltip="Learn more about anthocyanins from ScienceDirect's AI-generated Topic Pages" w:history="1">
        <w:r w:rsidRPr="003472EF">
          <w:rPr>
            <w:rStyle w:val="Hyperlink"/>
            <w:rFonts w:ascii="Times New Roman" w:hAnsi="Times New Roman"/>
            <w:color w:val="auto"/>
            <w:sz w:val="24"/>
            <w:szCs w:val="24"/>
            <w:u w:val="none"/>
          </w:rPr>
          <w:t>anthocyanins</w:t>
        </w:r>
      </w:hyperlink>
      <w:r w:rsidRPr="003472EF">
        <w:rPr>
          <w:rFonts w:ascii="Times New Roman" w:hAnsi="Times New Roman"/>
          <w:sz w:val="24"/>
          <w:szCs w:val="24"/>
        </w:rPr>
        <w:t> content (TAC). Black peel juice acted as the greatest antioxidant by having the highest DPPH and RP activities followed by the juice of black fig total fruit. The antioxidant capacities observed were attributed to higher total phenolic, flavonoid and anthocyanin contents according to the chemometric results.</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shd w:val="clear" w:color="auto" w:fill="FFFFFF"/>
        </w:rPr>
        <w:t>Andreu</w:t>
      </w:r>
      <w:r w:rsidRPr="003472EF">
        <w:rPr>
          <w:rFonts w:ascii="Times New Roman" w:hAnsi="Times New Roman"/>
          <w:sz w:val="24"/>
          <w:szCs w:val="24"/>
        </w:rPr>
        <w:t xml:space="preserve"> </w:t>
      </w:r>
      <w:r w:rsidRPr="003472EF">
        <w:rPr>
          <w:rFonts w:ascii="Times New Roman" w:hAnsi="Times New Roman"/>
          <w:i/>
          <w:sz w:val="24"/>
          <w:szCs w:val="24"/>
        </w:rPr>
        <w:t xml:space="preserve">et al. </w:t>
      </w:r>
      <w:r w:rsidRPr="003472EF">
        <w:rPr>
          <w:rFonts w:ascii="Times New Roman" w:hAnsi="Times New Roman"/>
          <w:sz w:val="24"/>
          <w:szCs w:val="24"/>
        </w:rPr>
        <w:t xml:space="preserve">(2023) evaluated the effect of variety on the key nutritional and functional compounds (organic acids and sugars, dietary fiber, macro- and micro- elements, antioxidant activity and total phenols) and antioxidant activity on edible and non-edible fruit part (pulp and peel, respectively) from breba and fig fruits. The study showed that higher values of key </w:t>
      </w:r>
      <w:r w:rsidRPr="003472EF">
        <w:rPr>
          <w:rFonts w:ascii="Times New Roman" w:hAnsi="Times New Roman"/>
          <w:sz w:val="24"/>
          <w:szCs w:val="24"/>
        </w:rPr>
        <w:lastRenderedPageBreak/>
        <w:t>components were found in non-edible than edible fruit part. Sugars content was higher in figs than in breba, while the percentage of total dietary fiber was higher in breba than in fig. Higher values of total phenolic content were found in peel than pulp fruit part. Mineral content is more correlated with the non-edible part than with edible fruit part. Higher amounts of organic acids and dietary fiber appears in peel than in pulp.</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Gündeşli  </w:t>
      </w:r>
      <w:r w:rsidRPr="003472EF">
        <w:rPr>
          <w:rFonts w:ascii="Times New Roman" w:hAnsi="Times New Roman"/>
          <w:i/>
          <w:sz w:val="24"/>
          <w:szCs w:val="24"/>
        </w:rPr>
        <w:t xml:space="preserve">et al. </w:t>
      </w:r>
      <w:r w:rsidRPr="003472EF">
        <w:rPr>
          <w:rFonts w:ascii="Times New Roman" w:hAnsi="Times New Roman"/>
          <w:sz w:val="24"/>
          <w:szCs w:val="24"/>
        </w:rPr>
        <w:t>(2021) evaluated phytochemicals from fresh fruits of fig (</w:t>
      </w:r>
      <w:r w:rsidRPr="003472EF">
        <w:rPr>
          <w:rFonts w:ascii="Times New Roman" w:hAnsi="Times New Roman"/>
          <w:i/>
          <w:sz w:val="24"/>
          <w:szCs w:val="24"/>
        </w:rPr>
        <w:t>Ficus carica</w:t>
      </w:r>
      <w:r w:rsidRPr="003472EF">
        <w:rPr>
          <w:rFonts w:ascii="Times New Roman" w:hAnsi="Times New Roman"/>
          <w:sz w:val="24"/>
          <w:szCs w:val="24"/>
        </w:rPr>
        <w:t xml:space="preserve"> l.) at different maturity stages. The results showed that epicatechin (7.809 mg/100 g FW) was dominant phenolic compound in the fruits of this variety, followed by myricetin (2.632 mg/100 g FW), kaempferol (2.396 mg/100 g FW) and quercetin (0.655 mg/100 g FW). The current findings indicate that the fig variety explored has a high antioxidant activity and is rich sources of anthocyanins and phenolic content.</w:t>
      </w:r>
    </w:p>
    <w:p w:rsidR="00025787" w:rsidRPr="003472EF" w:rsidRDefault="00025787" w:rsidP="00025787">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Ajmal </w:t>
      </w:r>
      <w:r w:rsidRPr="003472EF">
        <w:rPr>
          <w:rFonts w:ascii="Times New Roman" w:hAnsi="Times New Roman"/>
          <w:i/>
          <w:sz w:val="24"/>
          <w:szCs w:val="24"/>
        </w:rPr>
        <w:t>et al.</w:t>
      </w:r>
      <w:r w:rsidRPr="003472EF">
        <w:rPr>
          <w:rFonts w:ascii="Times New Roman" w:hAnsi="Times New Roman"/>
          <w:sz w:val="24"/>
          <w:szCs w:val="24"/>
        </w:rPr>
        <w:t xml:space="preserve"> (2016) conducted an experiment to characterize leaf, peel and pulp of locally grown black variety of common fig (</w:t>
      </w:r>
      <w:r w:rsidRPr="003472EF">
        <w:rPr>
          <w:rFonts w:ascii="Times New Roman" w:hAnsi="Times New Roman"/>
          <w:i/>
          <w:sz w:val="24"/>
          <w:szCs w:val="24"/>
        </w:rPr>
        <w:t>Ficus carica</w:t>
      </w:r>
      <w:r w:rsidRPr="003472EF">
        <w:rPr>
          <w:rFonts w:ascii="Times New Roman" w:hAnsi="Times New Roman"/>
          <w:sz w:val="24"/>
          <w:szCs w:val="24"/>
        </w:rPr>
        <w:t>) followed by exploring its hypoglycemic potential through animal modeling. Results showed that fig components are good sources of fiber, protein and minerals. Regarding extraction efficiency, aqueous extract exhibited the highest recovery (8.17%) followed by methanolic (7.65%) and ethanolic (7.30%) fractions, respectively. The leaf extract of fig was effective in reducing the blood glucose level as compared to other treatments in both trials from 98±4.25 to 90.90±4.38 and 100±4.13 to 93.46±4.29 mg/dL, respectively. The results might be due to reduced cell damage that improved the insulin concentrations (Trial I) in experimental group i.e. 7.12, 5.23 &amp; 3.56% by feeding leaf, peel and pulp extract, respectively, and similar trends were observed in trial II. Conclusively, fig leaf should be included in dietary regimens in addition to fig fruit due to health promoting potential that can combat lifestyle related disorders.</w:t>
      </w:r>
    </w:p>
    <w:p w:rsidR="00025787" w:rsidRPr="00E51A8F" w:rsidRDefault="00025787" w:rsidP="00025787">
      <w:pPr>
        <w:spacing w:line="360" w:lineRule="auto"/>
        <w:ind w:right="29"/>
        <w:jc w:val="both"/>
        <w:rPr>
          <w:rFonts w:ascii="Times New Roman" w:hAnsi="Times New Roman"/>
          <w:color w:val="000000"/>
          <w:sz w:val="24"/>
          <w:szCs w:val="24"/>
        </w:rPr>
      </w:pPr>
      <w:r w:rsidRPr="00E51A8F">
        <w:rPr>
          <w:rFonts w:ascii="Times New Roman" w:hAnsi="Times New Roman"/>
          <w:color w:val="000000"/>
          <w:sz w:val="24"/>
          <w:szCs w:val="24"/>
        </w:rPr>
        <w:t xml:space="preserve">According to the Food and Agriculture Organization of the United Nations in 2006, the area planted with fig reached 400,000 hectares, with a production of more than one million metric tons per year (Stover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2007). Turkey and Egypt are the countries with the highest production of figs and represent 43% of world production, followed by Algeria, Morocco and Iran. The fig production of these five countries represents 71% of the total production. Turkey is the main exporter of figs followed by Austria, Spain, Italy and the Netherlands and the main importing countries of figs are France, Germany, Austria and the United Kingdom (FAOSTAT 2016; Mendoza-Castillo </w:t>
      </w:r>
      <w:r w:rsidRPr="00E51A8F">
        <w:rPr>
          <w:rFonts w:ascii="Times New Roman" w:hAnsi="Times New Roman"/>
          <w:i/>
          <w:color w:val="000000"/>
          <w:sz w:val="24"/>
          <w:szCs w:val="24"/>
        </w:rPr>
        <w:t>et al</w:t>
      </w:r>
      <w:r w:rsidRPr="00E51A8F">
        <w:rPr>
          <w:rFonts w:ascii="Times New Roman" w:hAnsi="Times New Roman"/>
          <w:color w:val="000000"/>
          <w:sz w:val="24"/>
          <w:szCs w:val="24"/>
        </w:rPr>
        <w:t>. 2017).</w:t>
      </w:r>
    </w:p>
    <w:p w:rsidR="00025787" w:rsidRPr="00E51A8F" w:rsidRDefault="00025787" w:rsidP="00025787">
      <w:pPr>
        <w:spacing w:line="360" w:lineRule="auto"/>
        <w:ind w:right="29"/>
        <w:jc w:val="both"/>
        <w:rPr>
          <w:rFonts w:ascii="Times New Roman" w:hAnsi="Times New Roman"/>
          <w:color w:val="000000"/>
          <w:sz w:val="24"/>
          <w:szCs w:val="24"/>
        </w:rPr>
      </w:pPr>
      <w:r w:rsidRPr="00E51A8F">
        <w:rPr>
          <w:rFonts w:ascii="Times New Roman" w:hAnsi="Times New Roman"/>
          <w:color w:val="000000"/>
          <w:sz w:val="24"/>
          <w:szCs w:val="24"/>
        </w:rPr>
        <w:lastRenderedPageBreak/>
        <w:t xml:space="preserve">In relation to the nutritional demand of the cultivation of fig, the advances in the investigation are limited. Its importance lies in the fact that management practices such as adequate doses, appropriate fertilization sources, efficient application methods and the time of application (timing of application) are important strategies for improving crop nutrition and fertilizer use (Fageria and Baligar 2005). One of the fundamental factors that allow to obtain high yields and, therefore, profitability of the agricultural production, is the fertilization, which must be adjusted and recommended to each species based on its curves of nutrient extraction (Pineda-Pineda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2008). The production systems in controlled environments or protected agriculture make possible to make more efficient use of the natural resources and inputs used. Under these production systems, it is possible to make a daily fertilization, depending on the crop cycle, the substrate and the irrigation water (Vargas-Canales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2014).</w:t>
      </w:r>
    </w:p>
    <w:p w:rsidR="00025787" w:rsidRPr="00E51A8F" w:rsidRDefault="00025787" w:rsidP="00025787">
      <w:pPr>
        <w:spacing w:line="360" w:lineRule="auto"/>
        <w:ind w:right="29"/>
        <w:jc w:val="both"/>
        <w:rPr>
          <w:rFonts w:ascii="Times New Roman" w:hAnsi="Times New Roman"/>
          <w:color w:val="000000"/>
          <w:sz w:val="24"/>
          <w:szCs w:val="24"/>
        </w:rPr>
      </w:pPr>
      <w:r w:rsidRPr="00E51A8F">
        <w:rPr>
          <w:rFonts w:ascii="Times New Roman" w:hAnsi="Times New Roman"/>
          <w:color w:val="000000"/>
          <w:sz w:val="24"/>
          <w:szCs w:val="24"/>
        </w:rPr>
        <w:t xml:space="preserve">The aforementioned debate is incomplete if we don’t look at our lifestyle. Currently, the lifestyle matters a lot in a variety of ways e.g. ease of life, less eventful with lavish/relish palatability. These all factors cumulatively resulted in diversified eating habits (Ibrahim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2010). The metabolic reactions occurring in the body leads to production of some toxic metabolites like free radicals and indeed energy uptake and lack of physical exercise further worsen the health status of individuals. The widespread prevalence of various ailments including coronary heart diseases, diabetes mellitus, cancer insurgence, degenerative disorders, and lack of body inherent defense mechanism are often attributed to the lifestyle changes. The plants and their metabolites offer protections against such maladies if incorporated in the diet. They possess anticarcinogenic, hypocholesterolimic, hypoglycemic and other beneficial properties. Their consumption is also linked with improved immunity to protect against oxidative stress and allied disorders. Some of these phytochemicals dense plants are bitter or astringent in their nature and usually receive less attention of the consumers and their acceptability is limited. However, these plants offer wide range of protection against various ailments (Snee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2011).</w:t>
      </w:r>
    </w:p>
    <w:p w:rsidR="00025787" w:rsidRPr="00E51A8F" w:rsidRDefault="00025787" w:rsidP="00025787">
      <w:pPr>
        <w:spacing w:line="360" w:lineRule="auto"/>
        <w:ind w:right="29"/>
        <w:jc w:val="both"/>
        <w:rPr>
          <w:rFonts w:ascii="Times New Roman" w:hAnsi="Times New Roman"/>
          <w:b/>
          <w:bCs/>
          <w:color w:val="000000"/>
          <w:sz w:val="24"/>
          <w:szCs w:val="24"/>
        </w:rPr>
      </w:pPr>
      <w:r w:rsidRPr="00E51A8F">
        <w:rPr>
          <w:rFonts w:ascii="Times New Roman" w:hAnsi="Times New Roman"/>
          <w:color w:val="000000"/>
          <w:sz w:val="24"/>
          <w:szCs w:val="24"/>
        </w:rPr>
        <w:t xml:space="preserve">Natural products have the potential to be used as therapeutic drugs for humans and livestock (Soni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2014). Now there is a special interest of the researchers, producers, health authorities and the food, nutraceuticals and pharmaceuticals in the study of the earth and the tropical fruit products to isolate the phytochemicals for the use of supplements nutraceuticals, dietary supplements and new food products and pharmaceuticals (Ancos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2015). The increase in the awareness of health has been one of the most important factors to stimulate </w:t>
      </w:r>
      <w:r w:rsidRPr="00E51A8F">
        <w:rPr>
          <w:rFonts w:ascii="Times New Roman" w:hAnsi="Times New Roman"/>
          <w:color w:val="000000"/>
          <w:sz w:val="24"/>
          <w:szCs w:val="24"/>
        </w:rPr>
        <w:lastRenderedPageBreak/>
        <w:t xml:space="preserve">the rapid global growth of the industry of functional foods and nutraceuticals (Basu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2007). In recent years, the dissemination of modern health services requested a huge threat to indigenous practices due to its therapeutic effect potential quickly. However, even in the era of modern computing concept pharmacology, traditional medicinal plants are an important source and as a tool for the treatment of various diseases in developing countries (Karunamoorthi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2014). Since time immemorial, mankind depends in large measure on the plants as therapeutic agents to prevent phytosanitary/cure of several diseases. But, however, in the modern era, the pharmaceutical industry has prospered with the adoption of modern scientific techniques and biotechnological tools, and developed several medications that could save lives, which offers a speedy recovery. Subsequently, preventive and curative plant in veterinary quotas in the last few years, the health of the aware people have begun to realize the side effects and health risks of chronic persistent undesirable conventional medicines. These fruits, fig, </w:t>
      </w:r>
      <w:r w:rsidRPr="00E51A8F">
        <w:rPr>
          <w:rFonts w:ascii="Times New Roman" w:hAnsi="Times New Roman"/>
          <w:i/>
          <w:color w:val="000000"/>
          <w:sz w:val="24"/>
          <w:szCs w:val="24"/>
        </w:rPr>
        <w:t>Ficus carica</w:t>
      </w:r>
      <w:r w:rsidRPr="00E51A8F">
        <w:rPr>
          <w:rFonts w:ascii="Times New Roman" w:hAnsi="Times New Roman"/>
          <w:color w:val="000000"/>
          <w:sz w:val="24"/>
          <w:szCs w:val="24"/>
        </w:rPr>
        <w:t xml:space="preserve"> L., which is distributed in tropical and subtropical regions is, without a doubt, of great importance as a source of foodstuffs intended for human consumption (Al-Jowari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2011).</w:t>
      </w:r>
    </w:p>
    <w:p w:rsidR="00025787" w:rsidRPr="00E51A8F" w:rsidRDefault="00025787" w:rsidP="00025787">
      <w:pPr>
        <w:spacing w:line="360" w:lineRule="auto"/>
        <w:ind w:right="29"/>
        <w:jc w:val="both"/>
        <w:rPr>
          <w:rFonts w:ascii="Times New Roman" w:hAnsi="Times New Roman"/>
          <w:color w:val="000000"/>
          <w:sz w:val="24"/>
          <w:szCs w:val="24"/>
        </w:rPr>
      </w:pPr>
      <w:r w:rsidRPr="00E51A8F">
        <w:rPr>
          <w:rFonts w:ascii="Times New Roman" w:hAnsi="Times New Roman"/>
          <w:color w:val="000000"/>
          <w:sz w:val="24"/>
          <w:szCs w:val="24"/>
        </w:rPr>
        <w:t xml:space="preserve">Kebal </w:t>
      </w:r>
      <w:r w:rsidRPr="00E51A8F">
        <w:rPr>
          <w:rFonts w:ascii="Times New Roman" w:hAnsi="Times New Roman"/>
          <w:i/>
          <w:color w:val="000000"/>
          <w:sz w:val="24"/>
          <w:szCs w:val="24"/>
        </w:rPr>
        <w:t>et al.</w:t>
      </w:r>
      <w:r w:rsidRPr="00E51A8F">
        <w:rPr>
          <w:rFonts w:ascii="Times New Roman" w:hAnsi="Times New Roman"/>
          <w:color w:val="000000"/>
          <w:sz w:val="24"/>
          <w:szCs w:val="24"/>
        </w:rPr>
        <w:t xml:space="preserve"> (2024) reported that </w:t>
      </w:r>
      <w:r w:rsidRPr="00E51A8F">
        <w:rPr>
          <w:rFonts w:ascii="Times New Roman" w:hAnsi="Times New Roman"/>
          <w:color w:val="000000"/>
          <w:sz w:val="24"/>
          <w:szCs w:val="24"/>
          <w:shd w:val="clear" w:color="auto" w:fill="FFFFFF"/>
        </w:rPr>
        <w:t xml:space="preserve">the use of figs in traditional healing and shows the potential of using fig extracts in natural medicines and functional foods. Deng </w:t>
      </w:r>
      <w:r w:rsidRPr="00E51A8F">
        <w:rPr>
          <w:rFonts w:ascii="Times New Roman" w:hAnsi="Times New Roman"/>
          <w:i/>
          <w:color w:val="000000"/>
          <w:sz w:val="24"/>
          <w:szCs w:val="24"/>
          <w:shd w:val="clear" w:color="auto" w:fill="FFFFFF"/>
        </w:rPr>
        <w:t>et al.</w:t>
      </w:r>
      <w:r w:rsidRPr="00E51A8F">
        <w:rPr>
          <w:rFonts w:ascii="Times New Roman" w:hAnsi="Times New Roman"/>
          <w:color w:val="000000"/>
          <w:sz w:val="24"/>
          <w:szCs w:val="24"/>
          <w:shd w:val="clear" w:color="auto" w:fill="FFFFFF"/>
        </w:rPr>
        <w:t xml:space="preserve"> (2024) conducted an experiment to evaluate that the ultrasonic-assisted extraction (UAE) process of frosted figs pectin (FFP) using response surface methodology (RSM), and further investigated the effect of ultrasonic power on the structural characteristics and antioxidant activities of FFPs. From the research results, it could be seen that different ultrasonic power had certain changes in its spatial structure and properties, and the structural changes also affected the biological activity of FFP. The study of the effects of ultrasonic power on the physicochemical properties and biological activity of FFP lays the foundation for the development and application of FFP in food additives and natural drug carriers.</w:t>
      </w:r>
    </w:p>
    <w:p w:rsidR="00025787" w:rsidRPr="00E51A8F" w:rsidRDefault="00025787" w:rsidP="00025787">
      <w:pPr>
        <w:spacing w:line="360" w:lineRule="auto"/>
        <w:ind w:right="29"/>
        <w:jc w:val="both"/>
        <w:rPr>
          <w:rFonts w:ascii="Times New Roman" w:hAnsi="Times New Roman"/>
          <w:bCs/>
          <w:color w:val="000000"/>
          <w:sz w:val="24"/>
          <w:szCs w:val="24"/>
        </w:rPr>
      </w:pPr>
      <w:r w:rsidRPr="00E51A8F">
        <w:rPr>
          <w:rFonts w:ascii="Times New Roman" w:hAnsi="Times New Roman"/>
          <w:bCs/>
          <w:color w:val="000000"/>
          <w:sz w:val="24"/>
          <w:szCs w:val="24"/>
        </w:rPr>
        <w:t xml:space="preserve">Hajam and saleem (2022) reported that </w:t>
      </w:r>
      <w:r w:rsidRPr="00E51A8F">
        <w:rPr>
          <w:rFonts w:ascii="Times New Roman" w:hAnsi="Times New Roman"/>
          <w:color w:val="000000"/>
          <w:sz w:val="24"/>
          <w:szCs w:val="24"/>
          <w:shd w:val="clear" w:color="auto" w:fill="FFFFFF"/>
        </w:rPr>
        <w:t>the traditional and industrial use of fig (</w:t>
      </w:r>
      <w:r w:rsidRPr="00E51A8F">
        <w:rPr>
          <w:rFonts w:ascii="Times New Roman" w:hAnsi="Times New Roman"/>
          <w:i/>
          <w:color w:val="000000"/>
          <w:sz w:val="24"/>
          <w:szCs w:val="24"/>
          <w:shd w:val="clear" w:color="auto" w:fill="FFFFFF"/>
        </w:rPr>
        <w:t>Ficus carica</w:t>
      </w:r>
      <w:r w:rsidRPr="00E51A8F">
        <w:rPr>
          <w:rFonts w:ascii="Times New Roman" w:hAnsi="Times New Roman"/>
          <w:color w:val="000000"/>
          <w:sz w:val="24"/>
          <w:szCs w:val="24"/>
          <w:shd w:val="clear" w:color="auto" w:fill="FFFFFF"/>
        </w:rPr>
        <w:t>) in medicine as remedies for health problems and its biological activities. It describes various ways of traditional use to treat various ailments like, inflammation, gastric problems and cancer. Phytochemical studies on fruits and leaves of fig plant have explored that they are rich in phenolics, organic acids and volatile compounds.</w:t>
      </w:r>
    </w:p>
    <w:p w:rsidR="00025787" w:rsidRPr="00E51A8F" w:rsidRDefault="00025787" w:rsidP="00025787">
      <w:pPr>
        <w:spacing w:line="360" w:lineRule="auto"/>
        <w:ind w:right="29"/>
        <w:jc w:val="both"/>
        <w:rPr>
          <w:rFonts w:ascii="Times New Roman" w:hAnsi="Times New Roman"/>
          <w:bCs/>
          <w:color w:val="000000"/>
          <w:sz w:val="24"/>
          <w:szCs w:val="24"/>
        </w:rPr>
      </w:pPr>
      <w:r w:rsidRPr="00E51A8F">
        <w:rPr>
          <w:rFonts w:ascii="Times New Roman" w:hAnsi="Times New Roman"/>
          <w:bCs/>
          <w:color w:val="000000"/>
          <w:sz w:val="24"/>
          <w:szCs w:val="24"/>
        </w:rPr>
        <w:t xml:space="preserve">Salehi </w:t>
      </w:r>
      <w:r w:rsidRPr="00E51A8F">
        <w:rPr>
          <w:rFonts w:ascii="Times New Roman" w:hAnsi="Times New Roman"/>
          <w:bCs/>
          <w:i/>
          <w:color w:val="000000"/>
          <w:sz w:val="24"/>
          <w:szCs w:val="24"/>
        </w:rPr>
        <w:t>et al.</w:t>
      </w:r>
      <w:r w:rsidRPr="00E51A8F">
        <w:rPr>
          <w:rFonts w:ascii="Times New Roman" w:hAnsi="Times New Roman"/>
          <w:bCs/>
          <w:color w:val="000000"/>
          <w:sz w:val="24"/>
          <w:szCs w:val="24"/>
        </w:rPr>
        <w:t xml:space="preserve"> (2021) evaluated that </w:t>
      </w:r>
      <w:r w:rsidRPr="00E51A8F">
        <w:rPr>
          <w:rFonts w:ascii="Times New Roman" w:hAnsi="Times New Roman"/>
          <w:color w:val="000000"/>
          <w:sz w:val="24"/>
          <w:szCs w:val="24"/>
          <w:shd w:val="clear" w:color="auto" w:fill="FFFFFF"/>
        </w:rPr>
        <w:t>the phytochemistry, pharmacological mechanisms and activities of ficus genus are overviewed in this manuscript: antimicrobial, antidiabetic, anti-</w:t>
      </w:r>
      <w:r w:rsidRPr="00E51A8F">
        <w:rPr>
          <w:rFonts w:ascii="Times New Roman" w:hAnsi="Times New Roman"/>
          <w:color w:val="000000"/>
          <w:sz w:val="24"/>
          <w:szCs w:val="24"/>
          <w:shd w:val="clear" w:color="auto" w:fill="FFFFFF"/>
        </w:rPr>
        <w:lastRenderedPageBreak/>
        <w:t>inflammatory and analgesic activity, antiseizure and anti-Parkinson's diseases, cytotoxic and antioxidant. Health-promoting effects, recent human clinical studies, safety and adverse effects of ficus plants also are covered. The medical potential and long-term pharmacotherapeutic use of the genus ficus along with no serious reported adverse events, suggests that it can be considered as being safe.</w:t>
      </w:r>
    </w:p>
    <w:p w:rsidR="005A5B1C" w:rsidRPr="003472EF" w:rsidRDefault="005A5B1C" w:rsidP="00A2686A">
      <w:pPr>
        <w:spacing w:line="360" w:lineRule="auto"/>
        <w:ind w:right="29"/>
        <w:jc w:val="both"/>
        <w:rPr>
          <w:rFonts w:ascii="Times New Roman" w:hAnsi="Times New Roman"/>
          <w:sz w:val="24"/>
          <w:szCs w:val="24"/>
        </w:rPr>
      </w:pPr>
    </w:p>
    <w:p w:rsidR="00E71468" w:rsidRPr="003472EF" w:rsidRDefault="00E71468" w:rsidP="00A2686A">
      <w:pPr>
        <w:spacing w:line="360" w:lineRule="auto"/>
        <w:ind w:right="29"/>
        <w:rPr>
          <w:rFonts w:ascii="Times New Roman" w:hAnsi="Times New Roman"/>
          <w:b/>
          <w:bCs/>
          <w:sz w:val="24"/>
          <w:szCs w:val="24"/>
        </w:rPr>
      </w:pPr>
    </w:p>
    <w:p w:rsidR="00967E33" w:rsidRPr="003472EF" w:rsidRDefault="00967E33" w:rsidP="00A2686A">
      <w:pPr>
        <w:spacing w:line="360" w:lineRule="auto"/>
        <w:ind w:right="29"/>
        <w:rPr>
          <w:rFonts w:ascii="Times New Roman" w:hAnsi="Times New Roman"/>
          <w:b/>
          <w:bCs/>
          <w:sz w:val="24"/>
          <w:szCs w:val="24"/>
        </w:rPr>
      </w:pPr>
    </w:p>
    <w:p w:rsidR="00967E33" w:rsidRPr="003472EF" w:rsidRDefault="00967E33" w:rsidP="00A2686A">
      <w:pPr>
        <w:spacing w:line="360" w:lineRule="auto"/>
        <w:ind w:right="29"/>
        <w:rPr>
          <w:rFonts w:ascii="Times New Roman" w:hAnsi="Times New Roman"/>
          <w:b/>
          <w:bCs/>
          <w:sz w:val="24"/>
          <w:szCs w:val="24"/>
        </w:rPr>
      </w:pPr>
    </w:p>
    <w:p w:rsidR="00967E33" w:rsidRDefault="00967E33"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Default="0054090F" w:rsidP="00A2686A">
      <w:pPr>
        <w:spacing w:line="360" w:lineRule="auto"/>
        <w:ind w:right="29"/>
        <w:rPr>
          <w:rFonts w:ascii="Times New Roman" w:hAnsi="Times New Roman"/>
          <w:b/>
          <w:bCs/>
          <w:sz w:val="24"/>
          <w:szCs w:val="24"/>
        </w:rPr>
      </w:pPr>
    </w:p>
    <w:p w:rsidR="0054090F" w:rsidRPr="003472EF" w:rsidRDefault="0054090F" w:rsidP="00A2686A">
      <w:pPr>
        <w:spacing w:line="360" w:lineRule="auto"/>
        <w:ind w:right="29"/>
        <w:rPr>
          <w:rFonts w:ascii="Times New Roman" w:hAnsi="Times New Roman"/>
          <w:b/>
          <w:bCs/>
          <w:sz w:val="24"/>
          <w:szCs w:val="24"/>
        </w:rPr>
      </w:pPr>
    </w:p>
    <w:p w:rsidR="00967E33" w:rsidRPr="003472EF" w:rsidRDefault="00967E33" w:rsidP="00A2686A">
      <w:pPr>
        <w:spacing w:line="360" w:lineRule="auto"/>
        <w:ind w:right="29"/>
        <w:rPr>
          <w:rFonts w:ascii="Times New Roman" w:hAnsi="Times New Roman"/>
          <w:b/>
          <w:bCs/>
          <w:sz w:val="24"/>
          <w:szCs w:val="24"/>
        </w:rPr>
      </w:pPr>
    </w:p>
    <w:p w:rsidR="00CF127A" w:rsidRPr="003472EF" w:rsidRDefault="009A5CD6" w:rsidP="00A2686A">
      <w:pPr>
        <w:spacing w:line="360" w:lineRule="auto"/>
        <w:ind w:right="29"/>
        <w:jc w:val="center"/>
        <w:rPr>
          <w:rFonts w:ascii="Times New Roman" w:hAnsi="Times New Roman"/>
          <w:b/>
          <w:bCs/>
          <w:sz w:val="28"/>
          <w:szCs w:val="28"/>
        </w:rPr>
      </w:pPr>
      <w:r w:rsidRPr="003472EF">
        <w:rPr>
          <w:rFonts w:ascii="Times New Roman" w:hAnsi="Times New Roman"/>
          <w:b/>
          <w:bCs/>
          <w:sz w:val="28"/>
          <w:szCs w:val="28"/>
        </w:rPr>
        <w:lastRenderedPageBreak/>
        <w:t>C</w:t>
      </w:r>
      <w:r w:rsidR="00CF127A" w:rsidRPr="003472EF">
        <w:rPr>
          <w:rFonts w:ascii="Times New Roman" w:hAnsi="Times New Roman"/>
          <w:b/>
          <w:bCs/>
          <w:sz w:val="28"/>
          <w:szCs w:val="28"/>
        </w:rPr>
        <w:t>HAPTER 3</w:t>
      </w:r>
    </w:p>
    <w:p w:rsidR="00CF127A" w:rsidRDefault="00CF127A" w:rsidP="00A2686A">
      <w:pPr>
        <w:spacing w:line="360" w:lineRule="auto"/>
        <w:ind w:right="29"/>
        <w:jc w:val="center"/>
        <w:rPr>
          <w:rFonts w:ascii="Times New Roman" w:hAnsi="Times New Roman"/>
          <w:b/>
          <w:bCs/>
          <w:sz w:val="28"/>
          <w:szCs w:val="28"/>
        </w:rPr>
      </w:pPr>
      <w:r w:rsidRPr="003472EF">
        <w:rPr>
          <w:rFonts w:ascii="Times New Roman" w:hAnsi="Times New Roman"/>
          <w:b/>
          <w:bCs/>
          <w:sz w:val="28"/>
          <w:szCs w:val="28"/>
        </w:rPr>
        <w:t>MATERIALS AND METHODS</w:t>
      </w:r>
    </w:p>
    <w:p w:rsidR="0054090F" w:rsidRPr="00893790" w:rsidRDefault="0054090F" w:rsidP="00A2686A">
      <w:pPr>
        <w:spacing w:line="360" w:lineRule="auto"/>
        <w:ind w:right="29"/>
        <w:jc w:val="center"/>
        <w:rPr>
          <w:rFonts w:ascii="Times New Roman" w:hAnsi="Times New Roman"/>
          <w:b/>
          <w:bCs/>
          <w:sz w:val="2"/>
          <w:szCs w:val="28"/>
        </w:rPr>
      </w:pPr>
    </w:p>
    <w:p w:rsidR="00232671" w:rsidRPr="003472EF" w:rsidRDefault="00232671" w:rsidP="00A2686A">
      <w:pPr>
        <w:spacing w:line="360" w:lineRule="auto"/>
        <w:ind w:right="29"/>
        <w:jc w:val="both"/>
        <w:rPr>
          <w:rFonts w:ascii="Times New Roman" w:hAnsi="Times New Roman"/>
          <w:b/>
          <w:bCs/>
          <w:sz w:val="2"/>
          <w:szCs w:val="24"/>
        </w:rPr>
      </w:pPr>
    </w:p>
    <w:p w:rsidR="009E591A" w:rsidRPr="003472EF" w:rsidRDefault="00146A11" w:rsidP="00A2686A">
      <w:pPr>
        <w:spacing w:line="360" w:lineRule="auto"/>
        <w:ind w:right="29"/>
        <w:jc w:val="both"/>
        <w:rPr>
          <w:rFonts w:ascii="Times New Roman" w:hAnsi="Times New Roman"/>
          <w:b/>
          <w:sz w:val="24"/>
          <w:szCs w:val="24"/>
        </w:rPr>
      </w:pPr>
      <w:r w:rsidRPr="003472EF">
        <w:rPr>
          <w:rFonts w:ascii="Times New Roman" w:hAnsi="Times New Roman"/>
          <w:sz w:val="24"/>
          <w:szCs w:val="24"/>
        </w:rPr>
        <w:t>This chapter describes</w:t>
      </w:r>
      <w:r w:rsidR="00B54922" w:rsidRPr="003472EF">
        <w:rPr>
          <w:rFonts w:ascii="Times New Roman" w:hAnsi="Times New Roman"/>
          <w:sz w:val="24"/>
          <w:szCs w:val="24"/>
        </w:rPr>
        <w:t xml:space="preserve"> the methodol</w:t>
      </w:r>
      <w:r w:rsidR="009202D2" w:rsidRPr="003472EF">
        <w:rPr>
          <w:rFonts w:ascii="Times New Roman" w:hAnsi="Times New Roman"/>
          <w:sz w:val="24"/>
          <w:szCs w:val="24"/>
        </w:rPr>
        <w:t>ogy</w:t>
      </w:r>
      <w:r w:rsidR="00B54922" w:rsidRPr="003472EF">
        <w:rPr>
          <w:rFonts w:ascii="Times New Roman" w:hAnsi="Times New Roman"/>
          <w:sz w:val="24"/>
          <w:szCs w:val="24"/>
        </w:rPr>
        <w:t xml:space="preserve"> used to carry out the present research work. The materials and methods used to investigate the antioxidant, nutritional and </w:t>
      </w:r>
      <w:r w:rsidR="00337124" w:rsidRPr="003472EF">
        <w:rPr>
          <w:rFonts w:ascii="Times New Roman" w:hAnsi="Times New Roman"/>
          <w:sz w:val="24"/>
          <w:szCs w:val="24"/>
        </w:rPr>
        <w:t>physicochemical</w:t>
      </w:r>
      <w:r w:rsidR="00B54922" w:rsidRPr="003472EF">
        <w:rPr>
          <w:rFonts w:ascii="Times New Roman" w:hAnsi="Times New Roman"/>
          <w:sz w:val="24"/>
          <w:szCs w:val="24"/>
        </w:rPr>
        <w:t xml:space="preserve"> characteristics of </w:t>
      </w:r>
      <w:r w:rsidRPr="003472EF">
        <w:rPr>
          <w:rFonts w:ascii="Times New Roman" w:hAnsi="Times New Roman"/>
          <w:sz w:val="24"/>
          <w:szCs w:val="24"/>
        </w:rPr>
        <w:t xml:space="preserve">the </w:t>
      </w:r>
      <w:r w:rsidR="00B54922" w:rsidRPr="003472EF">
        <w:rPr>
          <w:rFonts w:ascii="Times New Roman" w:hAnsi="Times New Roman"/>
          <w:sz w:val="24"/>
          <w:szCs w:val="24"/>
        </w:rPr>
        <w:t>three stages of Fig.</w:t>
      </w:r>
      <w:r w:rsidR="00601175" w:rsidRPr="003472EF">
        <w:rPr>
          <w:rFonts w:ascii="Times New Roman" w:hAnsi="Times New Roman"/>
          <w:sz w:val="24"/>
          <w:szCs w:val="24"/>
        </w:rPr>
        <w:t xml:space="preserve"> </w:t>
      </w:r>
    </w:p>
    <w:p w:rsidR="009E591A" w:rsidRPr="003472EF" w:rsidRDefault="00430BDA" w:rsidP="00A2686A">
      <w:pPr>
        <w:spacing w:line="360" w:lineRule="auto"/>
        <w:ind w:right="29"/>
        <w:jc w:val="both"/>
        <w:rPr>
          <w:rFonts w:ascii="Times New Roman" w:hAnsi="Times New Roman"/>
          <w:b/>
          <w:sz w:val="24"/>
          <w:szCs w:val="24"/>
        </w:rPr>
      </w:pPr>
      <w:r w:rsidRPr="003472EF">
        <w:rPr>
          <w:rFonts w:ascii="Times New Roman" w:hAnsi="Times New Roman"/>
          <w:b/>
          <w:bCs/>
          <w:sz w:val="24"/>
          <w:szCs w:val="24"/>
        </w:rPr>
        <w:t xml:space="preserve">3.1 </w:t>
      </w:r>
      <w:r w:rsidR="009E591A" w:rsidRPr="003472EF">
        <w:rPr>
          <w:rFonts w:ascii="Times New Roman" w:hAnsi="Times New Roman"/>
          <w:b/>
          <w:bCs/>
          <w:sz w:val="24"/>
          <w:szCs w:val="24"/>
        </w:rPr>
        <w:t>Experimental Site</w:t>
      </w:r>
    </w:p>
    <w:p w:rsidR="00C04766" w:rsidRPr="003472EF" w:rsidRDefault="00146A11" w:rsidP="00A2686A">
      <w:pPr>
        <w:spacing w:line="360" w:lineRule="auto"/>
        <w:ind w:right="29"/>
        <w:jc w:val="both"/>
        <w:rPr>
          <w:rFonts w:ascii="Times New Roman" w:hAnsi="Times New Roman"/>
          <w:sz w:val="24"/>
          <w:szCs w:val="24"/>
        </w:rPr>
      </w:pPr>
      <w:r w:rsidRPr="003472EF">
        <w:rPr>
          <w:rFonts w:ascii="Times New Roman" w:hAnsi="Times New Roman"/>
          <w:sz w:val="24"/>
          <w:szCs w:val="24"/>
        </w:rPr>
        <w:t>The r</w:t>
      </w:r>
      <w:r w:rsidR="009E591A" w:rsidRPr="003472EF">
        <w:rPr>
          <w:rFonts w:ascii="Times New Roman" w:hAnsi="Times New Roman"/>
          <w:sz w:val="24"/>
          <w:szCs w:val="24"/>
        </w:rPr>
        <w:t>esearch work</w:t>
      </w:r>
      <w:r w:rsidRPr="003472EF">
        <w:rPr>
          <w:rFonts w:ascii="Times New Roman" w:hAnsi="Times New Roman"/>
          <w:sz w:val="24"/>
          <w:szCs w:val="24"/>
        </w:rPr>
        <w:t xml:space="preserve"> was performed to investigate</w:t>
      </w:r>
      <w:r w:rsidR="009E591A" w:rsidRPr="003472EF">
        <w:rPr>
          <w:rFonts w:ascii="Times New Roman" w:hAnsi="Times New Roman"/>
          <w:sz w:val="24"/>
          <w:szCs w:val="24"/>
        </w:rPr>
        <w:t xml:space="preserve"> the antioxidant, nutritional and </w:t>
      </w:r>
      <w:r w:rsidR="00963924">
        <w:rPr>
          <w:rFonts w:ascii="Times New Roman" w:hAnsi="Times New Roman"/>
          <w:sz w:val="24"/>
          <w:szCs w:val="24"/>
        </w:rPr>
        <w:t>phyto</w:t>
      </w:r>
      <w:r w:rsidR="00337124" w:rsidRPr="003472EF">
        <w:rPr>
          <w:rFonts w:ascii="Times New Roman" w:hAnsi="Times New Roman"/>
          <w:sz w:val="24"/>
          <w:szCs w:val="24"/>
        </w:rPr>
        <w:t>chemical</w:t>
      </w:r>
      <w:r w:rsidR="009E591A" w:rsidRPr="003472EF">
        <w:rPr>
          <w:rFonts w:ascii="Times New Roman" w:hAnsi="Times New Roman"/>
          <w:sz w:val="24"/>
          <w:szCs w:val="24"/>
        </w:rPr>
        <w:t xml:space="preserve"> char</w:t>
      </w:r>
      <w:r w:rsidR="00963924">
        <w:rPr>
          <w:rFonts w:ascii="Times New Roman" w:hAnsi="Times New Roman"/>
          <w:sz w:val="24"/>
          <w:szCs w:val="24"/>
        </w:rPr>
        <w:t>acteristics of three stages of f</w:t>
      </w:r>
      <w:r w:rsidR="009E591A" w:rsidRPr="003472EF">
        <w:rPr>
          <w:rFonts w:ascii="Times New Roman" w:hAnsi="Times New Roman"/>
          <w:sz w:val="24"/>
          <w:szCs w:val="24"/>
        </w:rPr>
        <w:t xml:space="preserve">ig in the laboratory </w:t>
      </w:r>
      <w:r w:rsidR="009A5CD6" w:rsidRPr="003472EF">
        <w:rPr>
          <w:rFonts w:ascii="Times New Roman" w:hAnsi="Times New Roman"/>
          <w:sz w:val="24"/>
          <w:szCs w:val="24"/>
        </w:rPr>
        <w:t>of the Department Agricultural C</w:t>
      </w:r>
      <w:r w:rsidR="009E591A" w:rsidRPr="003472EF">
        <w:rPr>
          <w:rFonts w:ascii="Times New Roman" w:hAnsi="Times New Roman"/>
          <w:sz w:val="24"/>
          <w:szCs w:val="24"/>
        </w:rPr>
        <w:t>h</w:t>
      </w:r>
      <w:r w:rsidR="00406AB5" w:rsidRPr="003472EF">
        <w:rPr>
          <w:rFonts w:ascii="Times New Roman" w:hAnsi="Times New Roman"/>
          <w:sz w:val="24"/>
          <w:szCs w:val="24"/>
        </w:rPr>
        <w:t xml:space="preserve">emistry, Hajee Mohammad </w:t>
      </w:r>
      <w:r w:rsidR="009E591A" w:rsidRPr="003472EF">
        <w:rPr>
          <w:rFonts w:ascii="Times New Roman" w:hAnsi="Times New Roman"/>
          <w:sz w:val="24"/>
          <w:szCs w:val="24"/>
        </w:rPr>
        <w:t xml:space="preserve">Danesh Science and Technology University, </w:t>
      </w:r>
      <w:r w:rsidR="00F828D9" w:rsidRPr="003472EF">
        <w:rPr>
          <w:rFonts w:ascii="Times New Roman" w:hAnsi="Times New Roman"/>
          <w:sz w:val="24"/>
          <w:szCs w:val="24"/>
        </w:rPr>
        <w:t xml:space="preserve">Dinajpur. </w:t>
      </w:r>
    </w:p>
    <w:p w:rsidR="0074138D" w:rsidRPr="003472EF" w:rsidRDefault="0074138D" w:rsidP="00A2686A">
      <w:pPr>
        <w:spacing w:line="360" w:lineRule="auto"/>
        <w:ind w:right="29"/>
        <w:jc w:val="both"/>
        <w:rPr>
          <w:rFonts w:ascii="Times New Roman" w:hAnsi="Times New Roman"/>
          <w:b/>
          <w:bCs/>
          <w:sz w:val="24"/>
          <w:szCs w:val="24"/>
        </w:rPr>
      </w:pPr>
      <w:r w:rsidRPr="003472EF">
        <w:rPr>
          <w:rFonts w:ascii="Times New Roman" w:hAnsi="Times New Roman"/>
          <w:b/>
          <w:bCs/>
          <w:sz w:val="24"/>
          <w:szCs w:val="24"/>
        </w:rPr>
        <w:t xml:space="preserve">3.2 Test </w:t>
      </w:r>
      <w:r w:rsidR="00893790" w:rsidRPr="003472EF">
        <w:rPr>
          <w:rFonts w:ascii="Times New Roman" w:hAnsi="Times New Roman"/>
          <w:b/>
          <w:bCs/>
          <w:sz w:val="24"/>
          <w:szCs w:val="24"/>
        </w:rPr>
        <w:t>Plant Sample</w:t>
      </w:r>
    </w:p>
    <w:p w:rsidR="00C04766" w:rsidRPr="003472EF" w:rsidRDefault="009A5CD6" w:rsidP="00A2686A">
      <w:pPr>
        <w:spacing w:line="360" w:lineRule="auto"/>
        <w:ind w:right="29"/>
        <w:jc w:val="both"/>
        <w:rPr>
          <w:rFonts w:ascii="Times New Roman" w:hAnsi="Times New Roman"/>
          <w:bCs/>
          <w:sz w:val="24"/>
          <w:szCs w:val="24"/>
        </w:rPr>
      </w:pPr>
      <w:r w:rsidRPr="003472EF">
        <w:rPr>
          <w:rFonts w:ascii="Times New Roman" w:hAnsi="Times New Roman"/>
          <w:bCs/>
          <w:sz w:val="24"/>
          <w:szCs w:val="24"/>
        </w:rPr>
        <w:t>Samples of three stages of</w:t>
      </w:r>
      <w:r w:rsidR="00146A11" w:rsidRPr="003472EF">
        <w:rPr>
          <w:rFonts w:ascii="Times New Roman" w:hAnsi="Times New Roman"/>
          <w:bCs/>
          <w:sz w:val="24"/>
          <w:szCs w:val="24"/>
        </w:rPr>
        <w:t xml:space="preserve"> the</w:t>
      </w:r>
      <w:r w:rsidRPr="003472EF">
        <w:rPr>
          <w:rFonts w:ascii="Times New Roman" w:hAnsi="Times New Roman"/>
          <w:bCs/>
          <w:sz w:val="24"/>
          <w:szCs w:val="24"/>
        </w:rPr>
        <w:t xml:space="preserve"> l</w:t>
      </w:r>
      <w:r w:rsidR="00146A11" w:rsidRPr="003472EF">
        <w:rPr>
          <w:rFonts w:ascii="Times New Roman" w:hAnsi="Times New Roman"/>
          <w:bCs/>
          <w:sz w:val="24"/>
          <w:szCs w:val="24"/>
        </w:rPr>
        <w:t>ocal f</w:t>
      </w:r>
      <w:r w:rsidR="0074138D" w:rsidRPr="003472EF">
        <w:rPr>
          <w:rFonts w:ascii="Times New Roman" w:hAnsi="Times New Roman"/>
          <w:bCs/>
          <w:sz w:val="24"/>
          <w:szCs w:val="24"/>
        </w:rPr>
        <w:t xml:space="preserve">ig variety </w:t>
      </w:r>
      <w:r w:rsidR="00146A11" w:rsidRPr="003472EF">
        <w:rPr>
          <w:rFonts w:ascii="Times New Roman" w:hAnsi="Times New Roman"/>
          <w:bCs/>
          <w:sz w:val="24"/>
          <w:szCs w:val="24"/>
        </w:rPr>
        <w:t>were</w:t>
      </w:r>
      <w:r w:rsidR="0074731D" w:rsidRPr="003472EF">
        <w:rPr>
          <w:rFonts w:ascii="Times New Roman" w:hAnsi="Times New Roman"/>
          <w:bCs/>
          <w:sz w:val="24"/>
          <w:szCs w:val="24"/>
        </w:rPr>
        <w:t xml:space="preserve"> used for the study purpose.</w:t>
      </w:r>
    </w:p>
    <w:p w:rsidR="00C04766" w:rsidRPr="003472EF" w:rsidRDefault="00430BDA" w:rsidP="00A2686A">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t xml:space="preserve">3.3 </w:t>
      </w:r>
      <w:r w:rsidR="00C04766" w:rsidRPr="003472EF">
        <w:rPr>
          <w:rFonts w:ascii="Times New Roman" w:hAnsi="Times New Roman"/>
          <w:b/>
          <w:sz w:val="24"/>
          <w:szCs w:val="24"/>
        </w:rPr>
        <w:t xml:space="preserve">Sample </w:t>
      </w:r>
      <w:r w:rsidR="00893790" w:rsidRPr="003472EF">
        <w:rPr>
          <w:rFonts w:ascii="Times New Roman" w:hAnsi="Times New Roman"/>
          <w:b/>
          <w:sz w:val="24"/>
          <w:szCs w:val="24"/>
        </w:rPr>
        <w:t>Collection</w:t>
      </w:r>
    </w:p>
    <w:p w:rsidR="00C04766" w:rsidRPr="003472EF" w:rsidRDefault="00DA066E" w:rsidP="00A2686A">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The fresh fig fruit</w:t>
      </w:r>
      <w:r w:rsidR="002B48E3" w:rsidRPr="003472EF">
        <w:rPr>
          <w:rFonts w:ascii="Times New Roman" w:hAnsi="Times New Roman"/>
          <w:sz w:val="24"/>
          <w:szCs w:val="24"/>
        </w:rPr>
        <w:t xml:space="preserve"> sample was</w:t>
      </w:r>
      <w:r w:rsidR="00C04766" w:rsidRPr="003472EF">
        <w:rPr>
          <w:rFonts w:ascii="Times New Roman" w:hAnsi="Times New Roman"/>
          <w:sz w:val="24"/>
          <w:szCs w:val="24"/>
        </w:rPr>
        <w:t xml:space="preserve"> collected from</w:t>
      </w:r>
      <w:r w:rsidR="00146A11" w:rsidRPr="003472EF">
        <w:rPr>
          <w:rFonts w:ascii="Times New Roman" w:hAnsi="Times New Roman"/>
          <w:sz w:val="24"/>
          <w:szCs w:val="24"/>
        </w:rPr>
        <w:t xml:space="preserve"> a tree located on the HSTU Campus in</w:t>
      </w:r>
      <w:r w:rsidR="009A5CD6" w:rsidRPr="003472EF">
        <w:rPr>
          <w:rFonts w:ascii="Times New Roman" w:hAnsi="Times New Roman"/>
          <w:sz w:val="24"/>
          <w:szCs w:val="24"/>
        </w:rPr>
        <w:t xml:space="preserve"> </w:t>
      </w:r>
      <w:r w:rsidR="00C04766" w:rsidRPr="003472EF">
        <w:rPr>
          <w:rFonts w:ascii="Times New Roman" w:hAnsi="Times New Roman"/>
          <w:sz w:val="24"/>
          <w:szCs w:val="24"/>
        </w:rPr>
        <w:t xml:space="preserve">Dinajpur. </w:t>
      </w:r>
      <w:r w:rsidR="00DC278F" w:rsidRPr="003472EF">
        <w:rPr>
          <w:rFonts w:ascii="Times New Roman" w:hAnsi="Times New Roman"/>
          <w:sz w:val="24"/>
          <w:szCs w:val="24"/>
        </w:rPr>
        <w:t>Because of the wide range of colors available, fig fruits were carefully selected. Fig fruits were collected at three stage</w:t>
      </w:r>
      <w:r w:rsidR="00146A11" w:rsidRPr="003472EF">
        <w:rPr>
          <w:rFonts w:ascii="Times New Roman" w:hAnsi="Times New Roman"/>
          <w:sz w:val="24"/>
          <w:szCs w:val="24"/>
        </w:rPr>
        <w:t>s: g</w:t>
      </w:r>
      <w:r w:rsidR="00DC278F" w:rsidRPr="003472EF">
        <w:rPr>
          <w:rFonts w:ascii="Times New Roman" w:hAnsi="Times New Roman"/>
          <w:sz w:val="24"/>
          <w:szCs w:val="24"/>
        </w:rPr>
        <w:t xml:space="preserve">reen, </w:t>
      </w:r>
      <w:r w:rsidR="006739D9" w:rsidRPr="003472EF">
        <w:rPr>
          <w:rFonts w:ascii="Times New Roman" w:hAnsi="Times New Roman"/>
          <w:sz w:val="24"/>
          <w:szCs w:val="24"/>
        </w:rPr>
        <w:t>pre-mature</w:t>
      </w:r>
      <w:r w:rsidR="00DC278F" w:rsidRPr="003472EF">
        <w:rPr>
          <w:rFonts w:ascii="Times New Roman" w:hAnsi="Times New Roman"/>
          <w:sz w:val="24"/>
          <w:szCs w:val="24"/>
        </w:rPr>
        <w:t xml:space="preserve"> stage, mature stage. </w:t>
      </w:r>
      <w:r w:rsidR="00146A11" w:rsidRPr="003472EF">
        <w:rPr>
          <w:rFonts w:ascii="Times New Roman" w:hAnsi="Times New Roman"/>
          <w:sz w:val="24"/>
          <w:szCs w:val="24"/>
        </w:rPr>
        <w:t>The f</w:t>
      </w:r>
      <w:r w:rsidR="00821C80" w:rsidRPr="003472EF">
        <w:rPr>
          <w:rFonts w:ascii="Times New Roman" w:hAnsi="Times New Roman"/>
          <w:sz w:val="24"/>
          <w:szCs w:val="24"/>
        </w:rPr>
        <w:t>irst green fruit s</w:t>
      </w:r>
      <w:r w:rsidR="00C04766" w:rsidRPr="003472EF">
        <w:rPr>
          <w:rFonts w:ascii="Times New Roman" w:hAnsi="Times New Roman"/>
          <w:sz w:val="24"/>
          <w:szCs w:val="24"/>
        </w:rPr>
        <w:t>amples were collecte</w:t>
      </w:r>
      <w:r w:rsidR="00821C80" w:rsidRPr="003472EF">
        <w:rPr>
          <w:rFonts w:ascii="Times New Roman" w:hAnsi="Times New Roman"/>
          <w:sz w:val="24"/>
          <w:szCs w:val="24"/>
        </w:rPr>
        <w:t xml:space="preserve">d during the months of March, </w:t>
      </w:r>
      <w:r w:rsidR="00556631" w:rsidRPr="003472EF">
        <w:rPr>
          <w:rFonts w:ascii="Times New Roman" w:hAnsi="Times New Roman"/>
          <w:sz w:val="24"/>
          <w:szCs w:val="24"/>
        </w:rPr>
        <w:t>pre-mature</w:t>
      </w:r>
      <w:r w:rsidR="00821C80" w:rsidRPr="003472EF">
        <w:rPr>
          <w:rFonts w:ascii="Times New Roman" w:hAnsi="Times New Roman"/>
          <w:sz w:val="24"/>
          <w:szCs w:val="24"/>
        </w:rPr>
        <w:t xml:space="preserve"> fruit samples were collected in May and mature fruit samples were collected in July, </w:t>
      </w:r>
      <w:r w:rsidR="00C04766" w:rsidRPr="003472EF">
        <w:rPr>
          <w:rFonts w:ascii="Times New Roman" w:hAnsi="Times New Roman"/>
          <w:sz w:val="24"/>
          <w:szCs w:val="24"/>
        </w:rPr>
        <w:t>2023.</w:t>
      </w:r>
      <w:r w:rsidR="009A5CD6" w:rsidRPr="003472EF">
        <w:rPr>
          <w:rFonts w:ascii="Times New Roman" w:hAnsi="Times New Roman"/>
          <w:sz w:val="24"/>
          <w:szCs w:val="24"/>
        </w:rPr>
        <w:t xml:space="preserve"> </w:t>
      </w:r>
      <w:r w:rsidR="00C04766" w:rsidRPr="003472EF">
        <w:rPr>
          <w:rFonts w:ascii="Times New Roman" w:hAnsi="Times New Roman"/>
          <w:sz w:val="24"/>
          <w:szCs w:val="24"/>
        </w:rPr>
        <w:t>Then samples are immediately and carefu</w:t>
      </w:r>
      <w:r w:rsidR="001204BF" w:rsidRPr="003472EF">
        <w:rPr>
          <w:rFonts w:ascii="Times New Roman" w:hAnsi="Times New Roman"/>
          <w:sz w:val="24"/>
          <w:szCs w:val="24"/>
        </w:rPr>
        <w:t>ll</w:t>
      </w:r>
      <w:r w:rsidR="00DC278F" w:rsidRPr="003472EF">
        <w:rPr>
          <w:rFonts w:ascii="Times New Roman" w:hAnsi="Times New Roman"/>
          <w:sz w:val="24"/>
          <w:szCs w:val="24"/>
        </w:rPr>
        <w:t>y transferred to the</w:t>
      </w:r>
      <w:r w:rsidR="001204BF" w:rsidRPr="003472EF">
        <w:rPr>
          <w:rFonts w:ascii="Times New Roman" w:hAnsi="Times New Roman"/>
          <w:sz w:val="24"/>
          <w:szCs w:val="24"/>
        </w:rPr>
        <w:t xml:space="preserve"> laboratory</w:t>
      </w:r>
      <w:r w:rsidR="00DC278F" w:rsidRPr="003472EF">
        <w:rPr>
          <w:rFonts w:ascii="Times New Roman" w:hAnsi="Times New Roman"/>
          <w:sz w:val="24"/>
          <w:szCs w:val="24"/>
        </w:rPr>
        <w:t xml:space="preserve"> for analysis</w:t>
      </w:r>
      <w:r w:rsidR="001204BF" w:rsidRPr="003472EF">
        <w:rPr>
          <w:rFonts w:ascii="Times New Roman" w:hAnsi="Times New Roman"/>
          <w:sz w:val="24"/>
          <w:szCs w:val="24"/>
        </w:rPr>
        <w:t xml:space="preserve">. </w:t>
      </w:r>
    </w:p>
    <w:p w:rsidR="00AA6B98" w:rsidRPr="003472EF" w:rsidRDefault="007E01B1" w:rsidP="005143F7">
      <w:pPr>
        <w:pStyle w:val="ListParagraph"/>
        <w:spacing w:after="0"/>
        <w:ind w:left="0" w:right="29"/>
        <w:jc w:val="both"/>
        <w:rPr>
          <w:rFonts w:ascii="Times New Roman" w:hAnsi="Times New Roman"/>
          <w:sz w:val="24"/>
          <w:szCs w:val="24"/>
        </w:rPr>
      </w:pPr>
      <w:r w:rsidRPr="00E85B5E">
        <w:rPr>
          <w:rFonts w:ascii="Times New Roman" w:hAnsi="Times New Roman"/>
          <w:noProof/>
          <w:sz w:val="24"/>
          <w:szCs w:val="24"/>
        </w:rPr>
        <w:pict>
          <v:shape id="Picture 3" o:spid="_x0000_i1027" type="#_x0000_t75" style="width:445.5pt;height:97.5pt;visibility:visible">
            <v:imagedata r:id="rId27" o:title="" croptop="28485f" cropbottom="16533f"/>
          </v:shape>
        </w:pict>
      </w:r>
    </w:p>
    <w:tbl>
      <w:tblPr>
        <w:tblW w:w="0" w:type="auto"/>
        <w:tblLook w:val="04A0"/>
      </w:tblPr>
      <w:tblGrid>
        <w:gridCol w:w="3081"/>
        <w:gridCol w:w="3082"/>
        <w:gridCol w:w="3082"/>
      </w:tblGrid>
      <w:tr w:rsidR="005143F7" w:rsidRPr="003472EF" w:rsidTr="00E51A8F">
        <w:tc>
          <w:tcPr>
            <w:tcW w:w="3081" w:type="dxa"/>
            <w:shd w:val="clear" w:color="auto" w:fill="auto"/>
          </w:tcPr>
          <w:p w:rsidR="005143F7" w:rsidRPr="00E51A8F" w:rsidRDefault="005143F7" w:rsidP="00E51A8F">
            <w:pPr>
              <w:pStyle w:val="ListParagraph"/>
              <w:spacing w:after="0"/>
              <w:ind w:left="0" w:right="29"/>
              <w:jc w:val="center"/>
              <w:rPr>
                <w:rFonts w:ascii="Times New Roman" w:hAnsi="Times New Roman"/>
                <w:sz w:val="24"/>
                <w:szCs w:val="24"/>
              </w:rPr>
            </w:pPr>
            <w:r w:rsidRPr="00E51A8F">
              <w:rPr>
                <w:rFonts w:ascii="Times New Roman" w:hAnsi="Times New Roman"/>
                <w:sz w:val="24"/>
                <w:szCs w:val="24"/>
              </w:rPr>
              <w:t>Green Stage</w:t>
            </w:r>
          </w:p>
        </w:tc>
        <w:tc>
          <w:tcPr>
            <w:tcW w:w="3082" w:type="dxa"/>
            <w:shd w:val="clear" w:color="auto" w:fill="auto"/>
          </w:tcPr>
          <w:p w:rsidR="005143F7" w:rsidRPr="00E51A8F" w:rsidRDefault="005143F7" w:rsidP="00E51A8F">
            <w:pPr>
              <w:pStyle w:val="ListParagraph"/>
              <w:spacing w:after="0" w:line="360" w:lineRule="auto"/>
              <w:ind w:left="0" w:right="29"/>
              <w:jc w:val="center"/>
              <w:rPr>
                <w:rFonts w:ascii="Times New Roman" w:hAnsi="Times New Roman"/>
                <w:sz w:val="24"/>
                <w:szCs w:val="24"/>
              </w:rPr>
            </w:pPr>
            <w:r w:rsidRPr="00E51A8F">
              <w:rPr>
                <w:rFonts w:ascii="Times New Roman" w:hAnsi="Times New Roman"/>
                <w:sz w:val="24"/>
                <w:szCs w:val="24"/>
              </w:rPr>
              <w:t>Pre-mature Stage</w:t>
            </w:r>
          </w:p>
        </w:tc>
        <w:tc>
          <w:tcPr>
            <w:tcW w:w="3082" w:type="dxa"/>
            <w:shd w:val="clear" w:color="auto" w:fill="auto"/>
          </w:tcPr>
          <w:p w:rsidR="005143F7" w:rsidRPr="00E51A8F" w:rsidRDefault="005143F7" w:rsidP="00E51A8F">
            <w:pPr>
              <w:pStyle w:val="ListParagraph"/>
              <w:spacing w:after="0" w:line="360" w:lineRule="auto"/>
              <w:ind w:left="0" w:right="29"/>
              <w:jc w:val="center"/>
              <w:rPr>
                <w:rFonts w:ascii="Times New Roman" w:hAnsi="Times New Roman"/>
                <w:sz w:val="24"/>
                <w:szCs w:val="24"/>
              </w:rPr>
            </w:pPr>
            <w:r w:rsidRPr="00E51A8F">
              <w:rPr>
                <w:rFonts w:ascii="Times New Roman" w:hAnsi="Times New Roman"/>
                <w:sz w:val="24"/>
                <w:szCs w:val="24"/>
              </w:rPr>
              <w:t>Mature Stage</w:t>
            </w:r>
          </w:p>
        </w:tc>
      </w:tr>
    </w:tbl>
    <w:p w:rsidR="005143F7" w:rsidRPr="003472EF" w:rsidRDefault="005143F7" w:rsidP="005143F7">
      <w:pPr>
        <w:pStyle w:val="ListParagraph"/>
        <w:spacing w:after="0" w:line="360" w:lineRule="auto"/>
        <w:ind w:left="0" w:right="29"/>
        <w:jc w:val="center"/>
        <w:rPr>
          <w:rFonts w:ascii="Times New Roman" w:hAnsi="Times New Roman"/>
          <w:b/>
          <w:sz w:val="14"/>
          <w:szCs w:val="24"/>
        </w:rPr>
      </w:pPr>
    </w:p>
    <w:p w:rsidR="007736FB" w:rsidRPr="003472EF" w:rsidRDefault="00AA6B98" w:rsidP="00A2686A">
      <w:pPr>
        <w:pStyle w:val="ListParagraph"/>
        <w:spacing w:line="360" w:lineRule="auto"/>
        <w:ind w:left="0" w:right="29"/>
        <w:jc w:val="center"/>
        <w:rPr>
          <w:rFonts w:ascii="Times New Roman" w:hAnsi="Times New Roman"/>
          <w:b/>
          <w:sz w:val="24"/>
          <w:szCs w:val="24"/>
        </w:rPr>
      </w:pPr>
      <w:r w:rsidRPr="003472EF">
        <w:rPr>
          <w:rFonts w:ascii="Times New Roman" w:hAnsi="Times New Roman"/>
          <w:b/>
          <w:sz w:val="24"/>
          <w:szCs w:val="24"/>
        </w:rPr>
        <w:t>Fig</w:t>
      </w:r>
      <w:r w:rsidR="001E52FE" w:rsidRPr="003472EF">
        <w:rPr>
          <w:rFonts w:ascii="Times New Roman" w:hAnsi="Times New Roman"/>
          <w:b/>
          <w:sz w:val="24"/>
          <w:szCs w:val="24"/>
        </w:rPr>
        <w:t>ure</w:t>
      </w:r>
      <w:r w:rsidR="00963924">
        <w:rPr>
          <w:rFonts w:ascii="Times New Roman" w:hAnsi="Times New Roman"/>
          <w:b/>
          <w:sz w:val="24"/>
          <w:szCs w:val="24"/>
        </w:rPr>
        <w:t xml:space="preserve"> </w:t>
      </w:r>
      <w:r w:rsidR="001204BF" w:rsidRPr="003472EF">
        <w:rPr>
          <w:rFonts w:ascii="Times New Roman" w:hAnsi="Times New Roman"/>
          <w:b/>
          <w:sz w:val="24"/>
          <w:szCs w:val="24"/>
        </w:rPr>
        <w:t>1</w:t>
      </w:r>
      <w:r w:rsidR="00963924">
        <w:rPr>
          <w:rFonts w:ascii="Times New Roman" w:hAnsi="Times New Roman"/>
          <w:b/>
          <w:sz w:val="24"/>
          <w:szCs w:val="24"/>
        </w:rPr>
        <w:t>.</w:t>
      </w:r>
      <w:r w:rsidR="001204BF" w:rsidRPr="003472EF">
        <w:rPr>
          <w:rFonts w:ascii="Times New Roman" w:hAnsi="Times New Roman"/>
          <w:b/>
          <w:sz w:val="24"/>
          <w:szCs w:val="24"/>
        </w:rPr>
        <w:t xml:space="preserve"> </w:t>
      </w:r>
      <w:r w:rsidRPr="003472EF">
        <w:rPr>
          <w:rFonts w:ascii="Times New Roman" w:hAnsi="Times New Roman"/>
          <w:b/>
          <w:sz w:val="24"/>
          <w:szCs w:val="24"/>
        </w:rPr>
        <w:t>Freshly collected three stages of fig fruit</w:t>
      </w:r>
    </w:p>
    <w:p w:rsidR="005143F7" w:rsidRDefault="005143F7" w:rsidP="00A2686A">
      <w:pPr>
        <w:pStyle w:val="ListParagraph"/>
        <w:spacing w:line="360" w:lineRule="auto"/>
        <w:ind w:left="0" w:right="29"/>
        <w:jc w:val="center"/>
        <w:rPr>
          <w:rFonts w:ascii="Times New Roman" w:hAnsi="Times New Roman"/>
          <w:b/>
          <w:sz w:val="24"/>
          <w:szCs w:val="24"/>
        </w:rPr>
      </w:pPr>
    </w:p>
    <w:p w:rsidR="00893790" w:rsidRPr="003472EF" w:rsidRDefault="00893790" w:rsidP="00A2686A">
      <w:pPr>
        <w:pStyle w:val="ListParagraph"/>
        <w:spacing w:line="360" w:lineRule="auto"/>
        <w:ind w:left="0" w:right="29"/>
        <w:jc w:val="center"/>
        <w:rPr>
          <w:rFonts w:ascii="Times New Roman" w:hAnsi="Times New Roman"/>
          <w:b/>
          <w:sz w:val="24"/>
          <w:szCs w:val="24"/>
        </w:rPr>
      </w:pPr>
    </w:p>
    <w:p w:rsidR="007736FB" w:rsidRPr="003472EF" w:rsidRDefault="007736FB" w:rsidP="00A2686A">
      <w:pPr>
        <w:pStyle w:val="ListParagraph"/>
        <w:spacing w:line="360" w:lineRule="auto"/>
        <w:ind w:left="0" w:right="29"/>
        <w:jc w:val="both"/>
        <w:rPr>
          <w:rFonts w:ascii="Times New Roman" w:hAnsi="Times New Roman"/>
          <w:sz w:val="24"/>
          <w:szCs w:val="24"/>
        </w:rPr>
      </w:pPr>
      <w:r w:rsidRPr="003472EF">
        <w:rPr>
          <w:rFonts w:ascii="Times New Roman" w:hAnsi="Times New Roman"/>
          <w:b/>
          <w:sz w:val="24"/>
          <w:szCs w:val="24"/>
        </w:rPr>
        <w:lastRenderedPageBreak/>
        <w:t xml:space="preserve">3.4 Duration of </w:t>
      </w:r>
      <w:r w:rsidR="00893790" w:rsidRPr="003472EF">
        <w:rPr>
          <w:rFonts w:ascii="Times New Roman" w:hAnsi="Times New Roman"/>
          <w:b/>
          <w:sz w:val="24"/>
          <w:szCs w:val="24"/>
        </w:rPr>
        <w:t>Work</w:t>
      </w:r>
    </w:p>
    <w:p w:rsidR="00AA6B98" w:rsidRPr="003472EF" w:rsidRDefault="007736FB"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The experiment was conducted for a period of months from March</w:t>
      </w:r>
      <w:r w:rsidR="0080761A" w:rsidRPr="003472EF">
        <w:rPr>
          <w:rFonts w:ascii="Times New Roman" w:hAnsi="Times New Roman"/>
          <w:sz w:val="24"/>
          <w:szCs w:val="24"/>
        </w:rPr>
        <w:t xml:space="preserve"> to July 2023 a</w:t>
      </w:r>
      <w:r w:rsidRPr="003472EF">
        <w:rPr>
          <w:rFonts w:ascii="Times New Roman" w:hAnsi="Times New Roman"/>
          <w:sz w:val="24"/>
          <w:szCs w:val="24"/>
        </w:rPr>
        <w:t>pproximately.</w:t>
      </w:r>
    </w:p>
    <w:p w:rsidR="00406AB5" w:rsidRPr="003472EF" w:rsidRDefault="007E1EF5" w:rsidP="00A2686A">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t>3.5</w:t>
      </w:r>
      <w:r w:rsidR="00406AB5" w:rsidRPr="003472EF">
        <w:rPr>
          <w:rFonts w:ascii="Times New Roman" w:hAnsi="Times New Roman"/>
          <w:b/>
          <w:sz w:val="24"/>
          <w:szCs w:val="24"/>
        </w:rPr>
        <w:t xml:space="preserve"> Sample </w:t>
      </w:r>
      <w:r w:rsidR="00893790" w:rsidRPr="003472EF">
        <w:rPr>
          <w:rFonts w:ascii="Times New Roman" w:hAnsi="Times New Roman"/>
          <w:b/>
          <w:sz w:val="24"/>
          <w:szCs w:val="24"/>
        </w:rPr>
        <w:t>Preparation</w:t>
      </w:r>
    </w:p>
    <w:p w:rsidR="009129D5" w:rsidRPr="003472EF" w:rsidRDefault="009129D5" w:rsidP="00A2686A">
      <w:pPr>
        <w:pStyle w:val="ListParagraph"/>
        <w:spacing w:line="360" w:lineRule="auto"/>
        <w:ind w:left="0" w:right="29"/>
        <w:jc w:val="both"/>
        <w:rPr>
          <w:rFonts w:ascii="Times New Roman" w:hAnsi="Times New Roman"/>
          <w:b/>
          <w:sz w:val="10"/>
          <w:szCs w:val="24"/>
        </w:rPr>
      </w:pPr>
    </w:p>
    <w:p w:rsidR="00406AB5" w:rsidRPr="003472EF" w:rsidRDefault="00E94485" w:rsidP="00A2686A">
      <w:pPr>
        <w:pStyle w:val="ListParagraph"/>
        <w:spacing w:line="360" w:lineRule="auto"/>
        <w:ind w:left="0" w:right="29"/>
        <w:jc w:val="both"/>
        <w:rPr>
          <w:rFonts w:ascii="Times New Roman" w:hAnsi="Times New Roman"/>
          <w:sz w:val="24"/>
          <w:szCs w:val="24"/>
        </w:rPr>
      </w:pPr>
      <w:r w:rsidRPr="003472EF">
        <w:rPr>
          <w:rFonts w:ascii="Times New Roman" w:hAnsi="Times New Roman"/>
          <w:sz w:val="24"/>
          <w:szCs w:val="24"/>
        </w:rPr>
        <w:t>The fresh fig fruits were</w:t>
      </w:r>
      <w:r w:rsidR="00406AB5" w:rsidRPr="003472EF">
        <w:rPr>
          <w:rFonts w:ascii="Times New Roman" w:hAnsi="Times New Roman"/>
          <w:sz w:val="24"/>
          <w:szCs w:val="24"/>
        </w:rPr>
        <w:t xml:space="preserve"> washed with clean water</w:t>
      </w:r>
      <w:r w:rsidRPr="003472EF">
        <w:rPr>
          <w:rFonts w:ascii="Times New Roman" w:hAnsi="Times New Roman"/>
          <w:sz w:val="24"/>
          <w:szCs w:val="24"/>
        </w:rPr>
        <w:t xml:space="preserve"> then moisture was removed with </w:t>
      </w:r>
      <w:r w:rsidR="00406AB5" w:rsidRPr="003472EF">
        <w:rPr>
          <w:rFonts w:ascii="Times New Roman" w:hAnsi="Times New Roman"/>
          <w:sz w:val="24"/>
          <w:szCs w:val="24"/>
        </w:rPr>
        <w:t>tissue paper.</w:t>
      </w:r>
      <w:r w:rsidRPr="003472EF">
        <w:rPr>
          <w:rFonts w:ascii="Times New Roman" w:hAnsi="Times New Roman"/>
          <w:sz w:val="24"/>
          <w:szCs w:val="24"/>
        </w:rPr>
        <w:t xml:space="preserve"> The fruit was graded according to its firmness, cleanliness, size, maturity, soundness, color, weight, form and absence of extraneous materials, insect damage and mechanical</w:t>
      </w:r>
      <w:r w:rsidR="00D96E13" w:rsidRPr="003472EF">
        <w:rPr>
          <w:rFonts w:ascii="Times New Roman" w:hAnsi="Times New Roman"/>
          <w:sz w:val="24"/>
          <w:szCs w:val="24"/>
        </w:rPr>
        <w:t xml:space="preserve"> harm. Next, blending was done</w:t>
      </w:r>
      <w:r w:rsidRPr="003472EF">
        <w:rPr>
          <w:rFonts w:ascii="Times New Roman" w:hAnsi="Times New Roman"/>
          <w:sz w:val="24"/>
          <w:szCs w:val="24"/>
        </w:rPr>
        <w:t xml:space="preserve"> using a blender and juice was stored in bottles (refrigeration conditioned) for further use and chemical analysis. All experiments were conducted at room temperature and carried out in three replications.</w:t>
      </w:r>
    </w:p>
    <w:p w:rsidR="009129D5" w:rsidRPr="003472EF" w:rsidRDefault="009129D5" w:rsidP="00A2686A">
      <w:pPr>
        <w:pStyle w:val="ListParagraph"/>
        <w:spacing w:line="360" w:lineRule="auto"/>
        <w:ind w:left="0" w:right="29"/>
        <w:jc w:val="both"/>
        <w:rPr>
          <w:rFonts w:ascii="Times New Roman" w:hAnsi="Times New Roman"/>
          <w:sz w:val="24"/>
          <w:szCs w:val="24"/>
        </w:rPr>
      </w:pPr>
    </w:p>
    <w:p w:rsidR="00E94485" w:rsidRPr="003472EF" w:rsidRDefault="00E94485" w:rsidP="00A2686A">
      <w:pPr>
        <w:pStyle w:val="ListParagraph"/>
        <w:spacing w:line="360" w:lineRule="auto"/>
        <w:ind w:left="0" w:right="29"/>
        <w:jc w:val="both"/>
        <w:rPr>
          <w:rFonts w:ascii="Times New Roman" w:hAnsi="Times New Roman"/>
          <w:color w:val="C00000"/>
          <w:sz w:val="24"/>
          <w:szCs w:val="24"/>
        </w:rPr>
      </w:pPr>
      <w:r w:rsidRPr="003472EF">
        <w:rPr>
          <w:rFonts w:ascii="Times New Roman" w:hAnsi="Times New Roman"/>
          <w:color w:val="C00000"/>
          <w:sz w:val="24"/>
          <w:szCs w:val="24"/>
        </w:rPr>
        <w:t xml:space="preserve">      </w:t>
      </w:r>
      <w:r w:rsidR="007E01B1" w:rsidRPr="00E85B5E">
        <w:rPr>
          <w:rFonts w:ascii="Times New Roman" w:hAnsi="Times New Roman"/>
          <w:noProof/>
          <w:color w:val="C00000"/>
          <w:sz w:val="24"/>
          <w:szCs w:val="24"/>
        </w:rPr>
        <w:pict>
          <v:shape id="Picture 10" o:spid="_x0000_i1028" type="#_x0000_t75" style="width:184.5pt;height:195.75pt;visibility:visible">
            <v:imagedata r:id="rId28" o:title=""/>
          </v:shape>
        </w:pict>
      </w:r>
      <w:r w:rsidRPr="003472EF">
        <w:rPr>
          <w:rFonts w:ascii="Times New Roman" w:hAnsi="Times New Roman"/>
          <w:color w:val="C00000"/>
          <w:sz w:val="24"/>
          <w:szCs w:val="24"/>
        </w:rPr>
        <w:t xml:space="preserve">             </w:t>
      </w:r>
      <w:r w:rsidR="007E01B1" w:rsidRPr="00E85B5E">
        <w:rPr>
          <w:rFonts w:ascii="Times New Roman" w:hAnsi="Times New Roman"/>
          <w:noProof/>
          <w:color w:val="C00000"/>
          <w:sz w:val="24"/>
          <w:szCs w:val="24"/>
        </w:rPr>
        <w:pict>
          <v:shape id="Picture 23" o:spid="_x0000_i1029" type="#_x0000_t75" style="width:181.5pt;height:195.75pt;visibility:visible">
            <v:imagedata r:id="rId29" o:title=""/>
          </v:shape>
        </w:pict>
      </w:r>
    </w:p>
    <w:p w:rsidR="00E94485" w:rsidRPr="003472EF" w:rsidRDefault="00E94485" w:rsidP="00A2686A">
      <w:pPr>
        <w:pStyle w:val="ListParagraph"/>
        <w:spacing w:line="360" w:lineRule="auto"/>
        <w:ind w:left="0" w:right="29"/>
        <w:jc w:val="both"/>
        <w:rPr>
          <w:rFonts w:ascii="Times New Roman" w:hAnsi="Times New Roman"/>
          <w:color w:val="C00000"/>
          <w:sz w:val="24"/>
          <w:szCs w:val="24"/>
        </w:rPr>
      </w:pPr>
      <w:r w:rsidRPr="003472EF">
        <w:rPr>
          <w:rFonts w:ascii="Times New Roman" w:hAnsi="Times New Roman"/>
          <w:color w:val="C00000"/>
          <w:sz w:val="24"/>
          <w:szCs w:val="24"/>
        </w:rPr>
        <w:t xml:space="preserve">      </w:t>
      </w:r>
      <w:r w:rsidR="007E01B1" w:rsidRPr="00E85B5E">
        <w:rPr>
          <w:rFonts w:ascii="Times New Roman" w:hAnsi="Times New Roman"/>
          <w:noProof/>
          <w:color w:val="C00000"/>
          <w:sz w:val="24"/>
          <w:szCs w:val="24"/>
        </w:rPr>
        <w:pict>
          <v:shape id="Picture 33" o:spid="_x0000_i1030" type="#_x0000_t75" style="width:409.5pt;height:166.5pt;visibility:visible">
            <v:imagedata r:id="rId30" o:title=""/>
          </v:shape>
        </w:pict>
      </w:r>
    </w:p>
    <w:p w:rsidR="00E94485" w:rsidRPr="003472EF" w:rsidRDefault="00963924" w:rsidP="00A2686A">
      <w:pPr>
        <w:pStyle w:val="ListParagraph"/>
        <w:spacing w:line="360" w:lineRule="auto"/>
        <w:ind w:left="0" w:right="29"/>
        <w:jc w:val="center"/>
        <w:rPr>
          <w:rFonts w:ascii="Times New Roman" w:hAnsi="Times New Roman"/>
          <w:sz w:val="24"/>
          <w:szCs w:val="24"/>
        </w:rPr>
      </w:pPr>
      <w:r>
        <w:rPr>
          <w:rFonts w:ascii="Times New Roman" w:hAnsi="Times New Roman"/>
          <w:sz w:val="24"/>
          <w:szCs w:val="24"/>
        </w:rPr>
        <w:t xml:space="preserve">Figure </w:t>
      </w:r>
      <w:r w:rsidR="007E1EF5" w:rsidRPr="003472EF">
        <w:rPr>
          <w:rFonts w:ascii="Times New Roman" w:hAnsi="Times New Roman"/>
          <w:sz w:val="24"/>
          <w:szCs w:val="24"/>
        </w:rPr>
        <w:t>2</w:t>
      </w:r>
      <w:r>
        <w:rPr>
          <w:rFonts w:ascii="Times New Roman" w:hAnsi="Times New Roman"/>
          <w:sz w:val="24"/>
          <w:szCs w:val="24"/>
        </w:rPr>
        <w:t>.</w:t>
      </w:r>
      <w:r w:rsidR="00E94485" w:rsidRPr="003472EF">
        <w:rPr>
          <w:rFonts w:ascii="Times New Roman" w:hAnsi="Times New Roman"/>
          <w:sz w:val="24"/>
          <w:szCs w:val="24"/>
        </w:rPr>
        <w:t xml:space="preserve"> Sample preparation</w:t>
      </w:r>
    </w:p>
    <w:p w:rsidR="00D8307F" w:rsidRPr="003472EF" w:rsidRDefault="00D8307F" w:rsidP="00A2686A">
      <w:pPr>
        <w:tabs>
          <w:tab w:val="left" w:pos="1855"/>
        </w:tabs>
        <w:spacing w:line="360" w:lineRule="auto"/>
        <w:ind w:right="29"/>
        <w:jc w:val="both"/>
        <w:rPr>
          <w:rFonts w:ascii="Times New Roman" w:hAnsi="Times New Roman"/>
          <w:b/>
          <w:sz w:val="24"/>
          <w:szCs w:val="24"/>
        </w:rPr>
      </w:pPr>
    </w:p>
    <w:p w:rsidR="00D8307F" w:rsidRPr="003472EF" w:rsidRDefault="007E1EF5"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3.6</w:t>
      </w:r>
      <w:r w:rsidR="00D8307F" w:rsidRPr="003472EF">
        <w:rPr>
          <w:rFonts w:ascii="Times New Roman" w:hAnsi="Times New Roman"/>
          <w:b/>
          <w:sz w:val="24"/>
          <w:szCs w:val="24"/>
        </w:rPr>
        <w:t xml:space="preserve"> Morphological </w:t>
      </w:r>
      <w:r w:rsidR="00893790" w:rsidRPr="003472EF">
        <w:rPr>
          <w:rFonts w:ascii="Times New Roman" w:hAnsi="Times New Roman"/>
          <w:b/>
          <w:sz w:val="24"/>
          <w:szCs w:val="24"/>
        </w:rPr>
        <w:t xml:space="preserve">Analysis </w:t>
      </w:r>
      <w:r w:rsidR="00D8307F" w:rsidRPr="003472EF">
        <w:rPr>
          <w:rFonts w:ascii="Times New Roman" w:hAnsi="Times New Roman"/>
          <w:b/>
          <w:sz w:val="24"/>
          <w:szCs w:val="24"/>
        </w:rPr>
        <w:t xml:space="preserve">of </w:t>
      </w:r>
      <w:r w:rsidR="00893790" w:rsidRPr="003472EF">
        <w:rPr>
          <w:rFonts w:ascii="Times New Roman" w:hAnsi="Times New Roman"/>
          <w:b/>
          <w:sz w:val="24"/>
          <w:szCs w:val="24"/>
        </w:rPr>
        <w:t>Raw Fig</w:t>
      </w:r>
    </w:p>
    <w:p w:rsidR="00D8307F" w:rsidRPr="003472EF" w:rsidRDefault="00D8307F"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The fruit was analyzed at </w:t>
      </w:r>
      <w:r w:rsidR="00271993" w:rsidRPr="003472EF">
        <w:rPr>
          <w:rFonts w:ascii="Times New Roman" w:hAnsi="Times New Roman"/>
          <w:sz w:val="24"/>
          <w:szCs w:val="24"/>
        </w:rPr>
        <w:t xml:space="preserve">the </w:t>
      </w:r>
      <w:r w:rsidRPr="003472EF">
        <w:rPr>
          <w:rFonts w:ascii="Times New Roman" w:hAnsi="Times New Roman"/>
          <w:sz w:val="24"/>
          <w:szCs w:val="24"/>
        </w:rPr>
        <w:t>Laboratory of Agricultural Chemistry, and Central Laborato</w:t>
      </w:r>
      <w:r w:rsidR="00271993" w:rsidRPr="003472EF">
        <w:rPr>
          <w:rFonts w:ascii="Times New Roman" w:hAnsi="Times New Roman"/>
          <w:sz w:val="24"/>
          <w:szCs w:val="24"/>
        </w:rPr>
        <w:t>r</w:t>
      </w:r>
      <w:r w:rsidRPr="003472EF">
        <w:rPr>
          <w:rFonts w:ascii="Times New Roman" w:hAnsi="Times New Roman"/>
          <w:sz w:val="24"/>
          <w:szCs w:val="24"/>
        </w:rPr>
        <w:t xml:space="preserve">y Hajee Mohammad Danesh Science and Technology University, Dinajpur. Morphological analysis was carried out using fruit samples from each </w:t>
      </w:r>
      <w:r w:rsidR="00271993" w:rsidRPr="003472EF">
        <w:rPr>
          <w:rFonts w:ascii="Times New Roman" w:hAnsi="Times New Roman"/>
          <w:sz w:val="24"/>
          <w:szCs w:val="24"/>
        </w:rPr>
        <w:t xml:space="preserve">of the </w:t>
      </w:r>
      <w:r w:rsidRPr="003472EF">
        <w:rPr>
          <w:rFonts w:ascii="Times New Roman" w:hAnsi="Times New Roman"/>
          <w:sz w:val="24"/>
          <w:szCs w:val="24"/>
        </w:rPr>
        <w:t>three</w:t>
      </w:r>
      <w:r w:rsidR="00337124" w:rsidRPr="003472EF">
        <w:rPr>
          <w:rFonts w:ascii="Times New Roman" w:hAnsi="Times New Roman"/>
          <w:sz w:val="24"/>
          <w:szCs w:val="24"/>
        </w:rPr>
        <w:t xml:space="preserve"> stages of</w:t>
      </w:r>
      <w:r w:rsidRPr="003472EF">
        <w:rPr>
          <w:rFonts w:ascii="Times New Roman" w:hAnsi="Times New Roman"/>
          <w:sz w:val="24"/>
          <w:szCs w:val="24"/>
        </w:rPr>
        <w:t xml:space="preserve"> fruit.</w:t>
      </w:r>
    </w:p>
    <w:p w:rsidR="003518E4" w:rsidRPr="003472EF" w:rsidRDefault="00A51837"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3.6</w:t>
      </w:r>
      <w:r w:rsidR="003518E4" w:rsidRPr="003472EF">
        <w:rPr>
          <w:rFonts w:ascii="Times New Roman" w:hAnsi="Times New Roman"/>
          <w:b/>
          <w:sz w:val="24"/>
          <w:szCs w:val="24"/>
        </w:rPr>
        <w:t xml:space="preserve">.1 Measurement of the </w:t>
      </w:r>
      <w:r w:rsidR="00893790" w:rsidRPr="003472EF">
        <w:rPr>
          <w:rFonts w:ascii="Times New Roman" w:hAnsi="Times New Roman"/>
          <w:b/>
          <w:sz w:val="24"/>
          <w:szCs w:val="24"/>
        </w:rPr>
        <w:t xml:space="preserve">Length </w:t>
      </w:r>
      <w:r w:rsidR="003518E4" w:rsidRPr="003472EF">
        <w:rPr>
          <w:rFonts w:ascii="Times New Roman" w:hAnsi="Times New Roman"/>
          <w:b/>
          <w:sz w:val="24"/>
          <w:szCs w:val="24"/>
        </w:rPr>
        <w:t xml:space="preserve">and </w:t>
      </w:r>
      <w:r w:rsidR="00893790" w:rsidRPr="003472EF">
        <w:rPr>
          <w:rFonts w:ascii="Times New Roman" w:hAnsi="Times New Roman"/>
          <w:b/>
          <w:sz w:val="24"/>
          <w:szCs w:val="24"/>
        </w:rPr>
        <w:t xml:space="preserve">Width </w:t>
      </w:r>
      <w:r w:rsidR="003518E4" w:rsidRPr="003472EF">
        <w:rPr>
          <w:rFonts w:ascii="Times New Roman" w:hAnsi="Times New Roman"/>
          <w:b/>
          <w:sz w:val="24"/>
          <w:szCs w:val="24"/>
        </w:rPr>
        <w:t xml:space="preserve">of </w:t>
      </w:r>
      <w:r w:rsidR="00893790" w:rsidRPr="003472EF">
        <w:rPr>
          <w:rFonts w:ascii="Times New Roman" w:hAnsi="Times New Roman"/>
          <w:b/>
          <w:sz w:val="24"/>
          <w:szCs w:val="24"/>
        </w:rPr>
        <w:t>Fruit</w:t>
      </w:r>
    </w:p>
    <w:p w:rsidR="003518E4" w:rsidRPr="003472EF" w:rsidRDefault="003518E4"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The length of</w:t>
      </w:r>
      <w:r w:rsidR="00E13C48" w:rsidRPr="003472EF">
        <w:rPr>
          <w:rFonts w:ascii="Times New Roman" w:hAnsi="Times New Roman"/>
          <w:sz w:val="24"/>
          <w:szCs w:val="24"/>
        </w:rPr>
        <w:t xml:space="preserve"> the</w:t>
      </w:r>
      <w:r w:rsidRPr="003472EF">
        <w:rPr>
          <w:rFonts w:ascii="Times New Roman" w:hAnsi="Times New Roman"/>
          <w:sz w:val="24"/>
          <w:szCs w:val="24"/>
        </w:rPr>
        <w:t xml:space="preserve"> fruit was measured with a meter scale an</w:t>
      </w:r>
      <w:r w:rsidR="00E13C48" w:rsidRPr="003472EF">
        <w:rPr>
          <w:rFonts w:ascii="Times New Roman" w:hAnsi="Times New Roman"/>
          <w:sz w:val="24"/>
          <w:szCs w:val="24"/>
        </w:rPr>
        <w:t xml:space="preserve">d the width was measured with a </w:t>
      </w:r>
      <w:r w:rsidRPr="003472EF">
        <w:rPr>
          <w:rFonts w:ascii="Times New Roman" w:hAnsi="Times New Roman"/>
          <w:sz w:val="24"/>
          <w:szCs w:val="24"/>
        </w:rPr>
        <w:t xml:space="preserve">measuring tape and </w:t>
      </w:r>
      <w:r w:rsidR="00E13C48" w:rsidRPr="003472EF">
        <w:rPr>
          <w:rFonts w:ascii="Times New Roman" w:hAnsi="Times New Roman"/>
          <w:sz w:val="24"/>
          <w:szCs w:val="24"/>
        </w:rPr>
        <w:t xml:space="preserve">the </w:t>
      </w:r>
      <w:r w:rsidRPr="003472EF">
        <w:rPr>
          <w:rFonts w:ascii="Times New Roman" w:hAnsi="Times New Roman"/>
          <w:sz w:val="24"/>
          <w:szCs w:val="24"/>
        </w:rPr>
        <w:t>average siz</w:t>
      </w:r>
      <w:r w:rsidR="008A445B" w:rsidRPr="003472EF">
        <w:rPr>
          <w:rFonts w:ascii="Times New Roman" w:hAnsi="Times New Roman"/>
          <w:sz w:val="24"/>
          <w:szCs w:val="24"/>
        </w:rPr>
        <w:t>e of the fruit.</w:t>
      </w:r>
    </w:p>
    <w:p w:rsidR="00D8307F" w:rsidRPr="003472EF" w:rsidRDefault="00A51837"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3.6</w:t>
      </w:r>
      <w:r w:rsidR="00D8307F" w:rsidRPr="003472EF">
        <w:rPr>
          <w:rFonts w:ascii="Times New Roman" w:hAnsi="Times New Roman"/>
          <w:b/>
          <w:sz w:val="24"/>
          <w:szCs w:val="24"/>
        </w:rPr>
        <w:t xml:space="preserve">.2 Weight of </w:t>
      </w:r>
      <w:r w:rsidR="00893790" w:rsidRPr="003472EF">
        <w:rPr>
          <w:rFonts w:ascii="Times New Roman" w:hAnsi="Times New Roman"/>
          <w:b/>
          <w:sz w:val="24"/>
          <w:szCs w:val="24"/>
        </w:rPr>
        <w:t xml:space="preserve">Fig Fruits </w:t>
      </w:r>
      <w:r w:rsidR="00D8307F" w:rsidRPr="003472EF">
        <w:rPr>
          <w:rFonts w:ascii="Times New Roman" w:hAnsi="Times New Roman"/>
          <w:b/>
          <w:sz w:val="24"/>
          <w:szCs w:val="24"/>
        </w:rPr>
        <w:t>(g)</w:t>
      </w:r>
    </w:p>
    <w:p w:rsidR="00D8307F" w:rsidRPr="003472EF" w:rsidRDefault="00D8307F"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Fruit samples were weighed using a digital balance and readings for fruit w</w:t>
      </w:r>
      <w:r w:rsidR="00E13C48" w:rsidRPr="003472EF">
        <w:rPr>
          <w:rFonts w:ascii="Times New Roman" w:hAnsi="Times New Roman"/>
          <w:sz w:val="24"/>
          <w:szCs w:val="24"/>
        </w:rPr>
        <w:t>eight (g) were</w:t>
      </w:r>
      <w:r w:rsidRPr="003472EF">
        <w:rPr>
          <w:rFonts w:ascii="Times New Roman" w:hAnsi="Times New Roman"/>
          <w:sz w:val="24"/>
          <w:szCs w:val="24"/>
        </w:rPr>
        <w:t xml:space="preserve"> noted.</w:t>
      </w:r>
    </w:p>
    <w:p w:rsidR="00D8307F" w:rsidRPr="003472EF" w:rsidRDefault="00A51837" w:rsidP="00A2686A">
      <w:pPr>
        <w:pStyle w:val="ListParagraph"/>
        <w:tabs>
          <w:tab w:val="left" w:pos="1855"/>
        </w:tabs>
        <w:spacing w:line="360" w:lineRule="auto"/>
        <w:ind w:left="270" w:right="29" w:hanging="270"/>
        <w:jc w:val="both"/>
        <w:rPr>
          <w:rFonts w:ascii="Times New Roman" w:hAnsi="Times New Roman"/>
          <w:b/>
          <w:color w:val="C00000"/>
          <w:sz w:val="24"/>
          <w:szCs w:val="24"/>
        </w:rPr>
      </w:pPr>
      <w:r w:rsidRPr="003472EF">
        <w:rPr>
          <w:rFonts w:ascii="Times New Roman" w:hAnsi="Times New Roman"/>
          <w:b/>
          <w:sz w:val="24"/>
          <w:szCs w:val="24"/>
        </w:rPr>
        <w:t>3.7</w:t>
      </w:r>
      <w:r w:rsidR="00E13C48" w:rsidRPr="003472EF">
        <w:rPr>
          <w:rFonts w:ascii="Times New Roman" w:hAnsi="Times New Roman"/>
          <w:b/>
          <w:sz w:val="24"/>
          <w:szCs w:val="24"/>
        </w:rPr>
        <w:t xml:space="preserve"> Physico</w:t>
      </w:r>
      <w:r w:rsidR="00D8307F" w:rsidRPr="003472EF">
        <w:rPr>
          <w:rFonts w:ascii="Times New Roman" w:hAnsi="Times New Roman"/>
          <w:b/>
          <w:sz w:val="24"/>
          <w:szCs w:val="24"/>
        </w:rPr>
        <w:t>ch</w:t>
      </w:r>
      <w:r w:rsidR="00820B8C" w:rsidRPr="003472EF">
        <w:rPr>
          <w:rFonts w:ascii="Times New Roman" w:hAnsi="Times New Roman"/>
          <w:b/>
          <w:sz w:val="24"/>
          <w:szCs w:val="24"/>
        </w:rPr>
        <w:t xml:space="preserve">emical </w:t>
      </w:r>
      <w:r w:rsidR="00893790" w:rsidRPr="003472EF">
        <w:rPr>
          <w:rFonts w:ascii="Times New Roman" w:hAnsi="Times New Roman"/>
          <w:b/>
          <w:sz w:val="24"/>
          <w:szCs w:val="24"/>
        </w:rPr>
        <w:t xml:space="preserve">Analysis </w:t>
      </w:r>
      <w:r w:rsidR="00820B8C" w:rsidRPr="003472EF">
        <w:rPr>
          <w:rFonts w:ascii="Times New Roman" w:hAnsi="Times New Roman"/>
          <w:b/>
          <w:sz w:val="24"/>
          <w:szCs w:val="24"/>
        </w:rPr>
        <w:t xml:space="preserve">of </w:t>
      </w:r>
      <w:r w:rsidR="00893790" w:rsidRPr="003472EF">
        <w:rPr>
          <w:rFonts w:ascii="Times New Roman" w:hAnsi="Times New Roman"/>
          <w:b/>
          <w:sz w:val="24"/>
          <w:szCs w:val="24"/>
        </w:rPr>
        <w:t>Raw Fig</w:t>
      </w:r>
    </w:p>
    <w:p w:rsidR="00FD09F9" w:rsidRPr="003472EF" w:rsidRDefault="00A51837" w:rsidP="00A2686A">
      <w:pPr>
        <w:pStyle w:val="ListParagraph"/>
        <w:tabs>
          <w:tab w:val="left" w:pos="1855"/>
        </w:tabs>
        <w:spacing w:line="360" w:lineRule="auto"/>
        <w:ind w:left="270" w:right="29" w:hanging="270"/>
        <w:jc w:val="both"/>
        <w:rPr>
          <w:rFonts w:ascii="Times New Roman" w:hAnsi="Times New Roman"/>
          <w:b/>
          <w:sz w:val="24"/>
          <w:szCs w:val="24"/>
        </w:rPr>
      </w:pPr>
      <w:r w:rsidRPr="003472EF">
        <w:rPr>
          <w:rFonts w:ascii="Times New Roman" w:hAnsi="Times New Roman"/>
          <w:b/>
          <w:sz w:val="24"/>
          <w:szCs w:val="24"/>
        </w:rPr>
        <w:t>3.7</w:t>
      </w:r>
      <w:r w:rsidR="00430BDA" w:rsidRPr="003472EF">
        <w:rPr>
          <w:rFonts w:ascii="Times New Roman" w:hAnsi="Times New Roman"/>
          <w:b/>
          <w:sz w:val="24"/>
          <w:szCs w:val="24"/>
        </w:rPr>
        <w:t>.1</w:t>
      </w:r>
      <w:r w:rsidRPr="003472EF">
        <w:rPr>
          <w:rFonts w:ascii="Times New Roman" w:hAnsi="Times New Roman"/>
          <w:b/>
          <w:sz w:val="24"/>
          <w:szCs w:val="24"/>
        </w:rPr>
        <w:t xml:space="preserve"> </w:t>
      </w:r>
      <w:r w:rsidR="00193CC4" w:rsidRPr="003472EF">
        <w:rPr>
          <w:rFonts w:ascii="Times New Roman" w:hAnsi="Times New Roman"/>
          <w:b/>
          <w:sz w:val="24"/>
          <w:szCs w:val="24"/>
        </w:rPr>
        <w:t xml:space="preserve">Determination of </w:t>
      </w:r>
      <w:r w:rsidR="00FD09F9" w:rsidRPr="003472EF">
        <w:rPr>
          <w:rFonts w:ascii="Times New Roman" w:hAnsi="Times New Roman"/>
          <w:b/>
          <w:sz w:val="24"/>
          <w:szCs w:val="24"/>
        </w:rPr>
        <w:t>Moisture Content</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By using the standard protocol of the Association of Official Analytical Chemists (AOAC), moisture content was calcu</w:t>
      </w:r>
      <w:r w:rsidR="00D8307F" w:rsidRPr="003472EF">
        <w:rPr>
          <w:rFonts w:ascii="Times New Roman" w:hAnsi="Times New Roman"/>
          <w:sz w:val="24"/>
          <w:szCs w:val="24"/>
        </w:rPr>
        <w:t>lated (AOAC</w:t>
      </w:r>
      <w:r w:rsidR="008A445B" w:rsidRPr="003472EF">
        <w:rPr>
          <w:rFonts w:ascii="Times New Roman" w:hAnsi="Times New Roman"/>
          <w:sz w:val="24"/>
          <w:szCs w:val="24"/>
        </w:rPr>
        <w:t xml:space="preserve"> 20</w:t>
      </w:r>
      <w:r w:rsidR="00550B33" w:rsidRPr="003472EF">
        <w:rPr>
          <w:rFonts w:ascii="Times New Roman" w:hAnsi="Times New Roman"/>
          <w:sz w:val="24"/>
          <w:szCs w:val="24"/>
        </w:rPr>
        <w:t>16</w:t>
      </w:r>
      <w:r w:rsidRPr="003472EF">
        <w:rPr>
          <w:rFonts w:ascii="Times New Roman" w:hAnsi="Times New Roman"/>
          <w:sz w:val="24"/>
          <w:szCs w:val="24"/>
        </w:rPr>
        <w:t>).</w:t>
      </w:r>
    </w:p>
    <w:p w:rsidR="00FD09F9" w:rsidRPr="003472EF" w:rsidRDefault="00FD09F9"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Procedure</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Exactly 5.0 g sample was taken in a previously dried crucible. Then the crucible was dried in an oven at 100-105</w:t>
      </w:r>
      <w:r w:rsidRPr="003472EF">
        <w:rPr>
          <w:rFonts w:ascii="Times New Roman" w:hAnsi="Times New Roman"/>
          <w:sz w:val="24"/>
          <w:szCs w:val="24"/>
          <w:vertAlign w:val="superscript"/>
        </w:rPr>
        <w:t>o</w:t>
      </w:r>
      <w:r w:rsidR="008A445B" w:rsidRPr="003472EF">
        <w:rPr>
          <w:rFonts w:ascii="Times New Roman" w:hAnsi="Times New Roman"/>
          <w:sz w:val="24"/>
          <w:szCs w:val="24"/>
        </w:rPr>
        <w:t xml:space="preserve">C for 24 </w:t>
      </w:r>
      <w:r w:rsidRPr="003472EF">
        <w:rPr>
          <w:rFonts w:ascii="Times New Roman" w:hAnsi="Times New Roman"/>
          <w:sz w:val="24"/>
          <w:szCs w:val="24"/>
        </w:rPr>
        <w:t>hrs or more till constant weight. After drying the crucible was removed from the oven and cooled in a desiccators. The crucible was removed from the desiccators and weighed soon after reaching room temperature.</w:t>
      </w:r>
    </w:p>
    <w:p w:rsidR="00D8346E" w:rsidRPr="003472EF" w:rsidRDefault="00FD09F9" w:rsidP="0082083A">
      <w:pPr>
        <w:tabs>
          <w:tab w:val="left" w:pos="1855"/>
        </w:tabs>
        <w:spacing w:line="360" w:lineRule="auto"/>
        <w:ind w:right="29"/>
        <w:jc w:val="both"/>
        <w:rPr>
          <w:rFonts w:ascii="Times New Roman" w:eastAsia="SimSun" w:hAnsi="Times New Roman"/>
          <w:sz w:val="24"/>
          <w:szCs w:val="24"/>
        </w:rPr>
      </w:pPr>
      <w:r w:rsidRPr="003472EF">
        <w:rPr>
          <w:rFonts w:ascii="Times New Roman" w:hAnsi="Times New Roman"/>
          <w:sz w:val="24"/>
          <w:szCs w:val="24"/>
        </w:rPr>
        <w:t>%</w:t>
      </w:r>
      <w:r w:rsidR="009129D5" w:rsidRPr="003472EF">
        <w:rPr>
          <w:rFonts w:ascii="Times New Roman" w:hAnsi="Times New Roman"/>
          <w:sz w:val="24"/>
          <w:szCs w:val="24"/>
        </w:rPr>
        <w:t xml:space="preserve"> </w:t>
      </w:r>
      <w:r w:rsidRPr="003472EF">
        <w:rPr>
          <w:rFonts w:ascii="Times New Roman" w:hAnsi="Times New Roman"/>
          <w:sz w:val="24"/>
          <w:szCs w:val="24"/>
        </w:rPr>
        <w:t xml:space="preserve">Moisture = </w:t>
      </w:r>
      <m:oMath>
        <m:f>
          <m:fPr>
            <m:ctrlPr>
              <w:rPr>
                <w:rFonts w:ascii="Cambria Math" w:hAnsi="Times New Roman"/>
                <w:i/>
                <w:sz w:val="24"/>
                <w:szCs w:val="24"/>
              </w:rPr>
            </m:ctrlPr>
          </m:fPr>
          <m:num>
            <m:r>
              <w:rPr>
                <w:rFonts w:ascii="Cambria Math" w:hAnsi="Cambria Math"/>
                <w:sz w:val="24"/>
                <w:szCs w:val="24"/>
              </w:rPr>
              <m:t>Loss</m:t>
            </m:r>
            <m:r>
              <w:rPr>
                <w:rFonts w:ascii="Cambria Math" w:hAnsi="Times New Roman"/>
                <w:sz w:val="24"/>
                <w:szCs w:val="24"/>
              </w:rPr>
              <m:t xml:space="preserve"> </m:t>
            </m:r>
            <m:r>
              <w:rPr>
                <w:rFonts w:ascii="Cambria Math" w:hAnsi="Cambria Math"/>
                <w:sz w:val="24"/>
                <w:szCs w:val="24"/>
              </w:rPr>
              <m:t>of</m:t>
            </m:r>
            <m:r>
              <w:rPr>
                <w:rFonts w:ascii="Cambria Math" w:hAnsi="Times New Roman"/>
                <w:sz w:val="24"/>
                <w:szCs w:val="24"/>
              </w:rPr>
              <m:t xml:space="preserve"> </m:t>
            </m:r>
            <m:r>
              <w:rPr>
                <w:rFonts w:ascii="Cambria Math" w:hAnsi="Cambria Math"/>
                <w:sz w:val="24"/>
                <w:szCs w:val="24"/>
              </w:rPr>
              <m:t>weight</m:t>
            </m:r>
          </m:num>
          <m:den>
            <m:r>
              <w:rPr>
                <w:rFonts w:ascii="Cambria Math" w:hAnsi="Cambria Math"/>
                <w:sz w:val="24"/>
                <w:szCs w:val="24"/>
              </w:rPr>
              <m:t>Weight</m:t>
            </m:r>
            <m:r>
              <w:rPr>
                <w:rFonts w:ascii="Cambria Math" w:hAnsi="Times New Roman"/>
                <w:sz w:val="24"/>
                <w:szCs w:val="24"/>
              </w:rPr>
              <m:t xml:space="preserve"> </m:t>
            </m:r>
            <m:r>
              <w:rPr>
                <w:rFonts w:ascii="Cambria Math" w:hAnsi="Cambria Math"/>
                <w:sz w:val="24"/>
                <w:szCs w:val="24"/>
              </w:rPr>
              <m:t>of</m:t>
            </m:r>
            <m:r>
              <w:rPr>
                <w:rFonts w:ascii="Cambria Math" w:hAnsi="Times New Roman"/>
                <w:sz w:val="24"/>
                <w:szCs w:val="24"/>
              </w:rPr>
              <m:t xml:space="preserve"> </m:t>
            </m:r>
            <m:r>
              <w:rPr>
                <w:rFonts w:ascii="Cambria Math" w:hAnsi="Cambria Math"/>
                <w:sz w:val="24"/>
                <w:szCs w:val="24"/>
              </w:rPr>
              <m:t>sample</m:t>
            </m:r>
          </m:den>
        </m:f>
        <m:r>
          <w:rPr>
            <w:rFonts w:ascii="Cambria Math" w:hAnsi="Times New Roman"/>
            <w:sz w:val="24"/>
            <w:szCs w:val="24"/>
          </w:rPr>
          <m:t>×</m:t>
        </m:r>
        <m:r>
          <w:rPr>
            <w:rFonts w:ascii="Cambria Math" w:hAnsi="Times New Roman"/>
            <w:sz w:val="24"/>
            <w:szCs w:val="24"/>
          </w:rPr>
          <m:t>100</m:t>
        </m:r>
      </m:oMath>
    </w:p>
    <w:p w:rsidR="00FD09F9" w:rsidRPr="003472EF" w:rsidRDefault="00D25E0A" w:rsidP="00A2686A">
      <w:pPr>
        <w:pStyle w:val="ListParagraph"/>
        <w:numPr>
          <w:ilvl w:val="2"/>
          <w:numId w:val="13"/>
        </w:numPr>
        <w:tabs>
          <w:tab w:val="left" w:pos="0"/>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Determination of </w:t>
      </w:r>
      <w:r w:rsidR="00FD09F9" w:rsidRPr="003472EF">
        <w:rPr>
          <w:rFonts w:ascii="Times New Roman" w:hAnsi="Times New Roman"/>
          <w:b/>
          <w:sz w:val="24"/>
          <w:szCs w:val="24"/>
        </w:rPr>
        <w:t>Ash Content</w:t>
      </w:r>
    </w:p>
    <w:p w:rsidR="00BF335E" w:rsidRPr="003472EF" w:rsidRDefault="003A6D4D"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Ash content was prepared by muffle furnace. </w:t>
      </w:r>
      <w:r w:rsidR="00FD09F9" w:rsidRPr="003472EF">
        <w:rPr>
          <w:rFonts w:ascii="Times New Roman" w:hAnsi="Times New Roman"/>
          <w:sz w:val="24"/>
          <w:szCs w:val="24"/>
        </w:rPr>
        <w:t xml:space="preserve">Asbestos content was assessed using (AOAC, 2016) recommended procedures. The ash content is the inorganic residue that remains following the breakdown of organic materials. Pre-dried, dry crucibles were used to weigh 10 grams of dried jam. Afterwards, it was reduced to charcoal by the fire. The charcoal was then placed in a muffle furnace and heated at roughly 600°C for four hours until all of the </w:t>
      </w:r>
      <w:r w:rsidR="00FD09F9" w:rsidRPr="003472EF">
        <w:rPr>
          <w:rFonts w:ascii="Times New Roman" w:hAnsi="Times New Roman"/>
          <w:sz w:val="24"/>
          <w:szCs w:val="24"/>
        </w:rPr>
        <w:lastRenderedPageBreak/>
        <w:t>charcoal was dissolved. Afterwards, the furnace was opened and the crucible was removed. It was thoroughly dried out in a desiccator and then weighed once it had dried out.</w:t>
      </w:r>
    </w:p>
    <w:p w:rsidR="00BF335E" w:rsidRPr="003472EF" w:rsidRDefault="007E01B1" w:rsidP="00A2686A">
      <w:pPr>
        <w:tabs>
          <w:tab w:val="left" w:pos="1855"/>
        </w:tabs>
        <w:spacing w:line="360" w:lineRule="auto"/>
        <w:ind w:right="29"/>
        <w:jc w:val="center"/>
        <w:rPr>
          <w:rFonts w:ascii="Times New Roman" w:hAnsi="Times New Roman"/>
          <w:sz w:val="24"/>
          <w:szCs w:val="24"/>
        </w:rPr>
      </w:pPr>
      <w:r w:rsidRPr="00E85B5E">
        <w:rPr>
          <w:rFonts w:ascii="Times New Roman" w:hAnsi="Times New Roman"/>
          <w:noProof/>
          <w:sz w:val="24"/>
          <w:szCs w:val="24"/>
        </w:rPr>
        <w:pict>
          <v:shape id="_x0000_i1031" type="#_x0000_t75" style="width:282.75pt;height:245.25pt;visibility:visible">
            <v:imagedata r:id="rId31" o:title=""/>
          </v:shape>
        </w:pict>
      </w:r>
    </w:p>
    <w:p w:rsidR="00BF335E" w:rsidRPr="003472EF" w:rsidRDefault="00BE59E6" w:rsidP="00A2686A">
      <w:pPr>
        <w:tabs>
          <w:tab w:val="left" w:pos="1855"/>
        </w:tabs>
        <w:spacing w:line="360" w:lineRule="auto"/>
        <w:ind w:right="29"/>
        <w:jc w:val="center"/>
        <w:rPr>
          <w:rFonts w:ascii="Times New Roman" w:hAnsi="Times New Roman"/>
          <w:sz w:val="24"/>
          <w:szCs w:val="24"/>
        </w:rPr>
      </w:pPr>
      <w:r w:rsidRPr="003472EF">
        <w:rPr>
          <w:rFonts w:ascii="Times New Roman" w:hAnsi="Times New Roman"/>
          <w:sz w:val="24"/>
          <w:szCs w:val="24"/>
        </w:rPr>
        <w:t>Figure</w:t>
      </w:r>
      <w:r w:rsidR="00963924">
        <w:rPr>
          <w:rFonts w:ascii="Times New Roman" w:hAnsi="Times New Roman"/>
          <w:sz w:val="24"/>
          <w:szCs w:val="24"/>
        </w:rPr>
        <w:t xml:space="preserve"> 3.</w:t>
      </w:r>
      <w:r w:rsidR="001204BF" w:rsidRPr="003472EF">
        <w:rPr>
          <w:rFonts w:ascii="Times New Roman" w:hAnsi="Times New Roman"/>
          <w:sz w:val="24"/>
          <w:szCs w:val="24"/>
        </w:rPr>
        <w:t xml:space="preserve"> </w:t>
      </w:r>
      <w:r w:rsidR="00BF335E" w:rsidRPr="003472EF">
        <w:rPr>
          <w:rFonts w:ascii="Times New Roman" w:hAnsi="Times New Roman"/>
          <w:sz w:val="24"/>
          <w:szCs w:val="24"/>
        </w:rPr>
        <w:t>Determination of ash content</w:t>
      </w:r>
      <w:r w:rsidRPr="003472EF">
        <w:rPr>
          <w:rFonts w:ascii="Times New Roman" w:hAnsi="Times New Roman"/>
          <w:sz w:val="24"/>
          <w:szCs w:val="24"/>
        </w:rPr>
        <w:t xml:space="preserve"> by muffle furnace</w:t>
      </w:r>
    </w:p>
    <w:p w:rsidR="000B6F3A" w:rsidRPr="003472EF" w:rsidRDefault="000B6F3A" w:rsidP="00A2686A">
      <w:pPr>
        <w:tabs>
          <w:tab w:val="left" w:pos="1855"/>
        </w:tabs>
        <w:spacing w:line="360" w:lineRule="auto"/>
        <w:ind w:right="29"/>
        <w:jc w:val="both"/>
        <w:rPr>
          <w:rFonts w:ascii="Times New Roman" w:hAnsi="Times New Roman"/>
          <w:sz w:val="2"/>
          <w:szCs w:val="24"/>
        </w:rPr>
      </w:pPr>
    </w:p>
    <w:p w:rsidR="00FD09F9" w:rsidRPr="003472EF" w:rsidRDefault="00A51837" w:rsidP="00A2686A">
      <w:pPr>
        <w:tabs>
          <w:tab w:val="left" w:pos="270"/>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3.7.3 </w:t>
      </w:r>
      <w:r w:rsidR="00B630A6" w:rsidRPr="003472EF">
        <w:rPr>
          <w:rFonts w:ascii="Times New Roman" w:hAnsi="Times New Roman"/>
          <w:b/>
          <w:sz w:val="24"/>
          <w:szCs w:val="24"/>
        </w:rPr>
        <w:t>Determination</w:t>
      </w:r>
      <w:r w:rsidR="00FD09F9" w:rsidRPr="003472EF">
        <w:rPr>
          <w:rFonts w:ascii="Times New Roman" w:hAnsi="Times New Roman"/>
          <w:b/>
          <w:sz w:val="24"/>
          <w:szCs w:val="24"/>
        </w:rPr>
        <w:t xml:space="preserve"> of</w:t>
      </w:r>
      <w:r w:rsidR="00571905" w:rsidRPr="003472EF">
        <w:rPr>
          <w:rFonts w:ascii="Times New Roman" w:hAnsi="Times New Roman"/>
          <w:b/>
          <w:sz w:val="24"/>
          <w:szCs w:val="24"/>
        </w:rPr>
        <w:t xml:space="preserve"> </w:t>
      </w:r>
      <w:r w:rsidR="00FD09F9" w:rsidRPr="003472EF">
        <w:rPr>
          <w:rFonts w:ascii="Times New Roman" w:hAnsi="Times New Roman"/>
          <w:b/>
          <w:sz w:val="24"/>
          <w:szCs w:val="24"/>
        </w:rPr>
        <w:t>Fat</w:t>
      </w:r>
    </w:p>
    <w:p w:rsidR="002160A7"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Principle: To determine fat content, food samples were dissolved in organic solvents (such as chloroform or methanol) and the filtrate was separated using filtering. The filtrate was placed into separating funnels, and the separated material was then dried to measure the extract and ultimately, the fat content was determined. A soxhlet apparatus </w:t>
      </w:r>
      <w:r w:rsidR="009202D2" w:rsidRPr="003472EF">
        <w:rPr>
          <w:rFonts w:ascii="Times New Roman" w:hAnsi="Times New Roman"/>
          <w:sz w:val="24"/>
          <w:szCs w:val="24"/>
        </w:rPr>
        <w:t>was used to determine the crude</w:t>
      </w:r>
      <w:r w:rsidR="00AD3A77" w:rsidRPr="003472EF">
        <w:rPr>
          <w:rFonts w:ascii="Times New Roman" w:hAnsi="Times New Roman"/>
          <w:sz w:val="24"/>
          <w:szCs w:val="24"/>
        </w:rPr>
        <w:t xml:space="preserve"> </w:t>
      </w:r>
      <w:r w:rsidRPr="003472EF">
        <w:rPr>
          <w:rFonts w:ascii="Times New Roman" w:hAnsi="Times New Roman"/>
          <w:sz w:val="24"/>
          <w:szCs w:val="24"/>
        </w:rPr>
        <w:t>fat content of the samples accor</w:t>
      </w:r>
      <w:r w:rsidR="002160A7" w:rsidRPr="003472EF">
        <w:rPr>
          <w:rFonts w:ascii="Times New Roman" w:hAnsi="Times New Roman"/>
          <w:sz w:val="24"/>
          <w:szCs w:val="24"/>
        </w:rPr>
        <w:t>ding to AOAC (2016) procedures.</w:t>
      </w:r>
      <w:r w:rsidR="00A51837" w:rsidRPr="003472EF">
        <w:rPr>
          <w:rFonts w:ascii="Times New Roman" w:hAnsi="Times New Roman"/>
          <w:sz w:val="24"/>
          <w:szCs w:val="24"/>
        </w:rPr>
        <w:tab/>
      </w:r>
    </w:p>
    <w:p w:rsidR="00FD09F9" w:rsidRPr="003472EF" w:rsidRDefault="003F669E" w:rsidP="00893790">
      <w:pPr>
        <w:pStyle w:val="ListParagraph"/>
        <w:numPr>
          <w:ilvl w:val="2"/>
          <w:numId w:val="14"/>
        </w:numPr>
        <w:spacing w:line="360" w:lineRule="auto"/>
        <w:ind w:left="630" w:right="29" w:hanging="630"/>
        <w:jc w:val="both"/>
        <w:rPr>
          <w:rFonts w:ascii="Times New Roman" w:hAnsi="Times New Roman"/>
          <w:b/>
          <w:sz w:val="24"/>
          <w:szCs w:val="24"/>
        </w:rPr>
      </w:pPr>
      <w:r w:rsidRPr="003472EF">
        <w:rPr>
          <w:rFonts w:ascii="Times New Roman" w:hAnsi="Times New Roman"/>
          <w:b/>
          <w:sz w:val="24"/>
          <w:szCs w:val="24"/>
        </w:rPr>
        <w:t>Determination</w:t>
      </w:r>
      <w:r w:rsidR="00FD09F9" w:rsidRPr="003472EF">
        <w:rPr>
          <w:rFonts w:ascii="Times New Roman" w:hAnsi="Times New Roman"/>
          <w:b/>
          <w:sz w:val="24"/>
          <w:szCs w:val="24"/>
        </w:rPr>
        <w:t xml:space="preserve"> of protein from plant sample by modified kjeldahl method Principle: </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The modified kjeldahl method is used to determine the total nitrogen consisting of organic and ammonium forms. It is a wet oxidation procedure, where complex form of nitrogen in plant protein is converted to nitrogen. Three steps are involved in this method. </w:t>
      </w:r>
    </w:p>
    <w:p w:rsidR="00FD09F9" w:rsidRPr="003472EF" w:rsidRDefault="00FD09F9" w:rsidP="00893790">
      <w:pPr>
        <w:pStyle w:val="ListParagraph"/>
        <w:numPr>
          <w:ilvl w:val="0"/>
          <w:numId w:val="19"/>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Digestion</w:t>
      </w:r>
    </w:p>
    <w:p w:rsidR="00FD09F9" w:rsidRPr="003472EF" w:rsidRDefault="00FD09F9" w:rsidP="00893790">
      <w:pPr>
        <w:pStyle w:val="ListParagraph"/>
        <w:numPr>
          <w:ilvl w:val="0"/>
          <w:numId w:val="19"/>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Distillation</w:t>
      </w:r>
    </w:p>
    <w:p w:rsidR="00FD09F9" w:rsidRPr="003472EF" w:rsidRDefault="00FD09F9" w:rsidP="00893790">
      <w:pPr>
        <w:pStyle w:val="ListParagraph"/>
        <w:numPr>
          <w:ilvl w:val="0"/>
          <w:numId w:val="19"/>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Titration </w:t>
      </w:r>
    </w:p>
    <w:p w:rsidR="00FD09F9" w:rsidRPr="003472EF" w:rsidRDefault="00FD09F9"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Apparatus required</w:t>
      </w:r>
    </w:p>
    <w:p w:rsidR="00FD09F9" w:rsidRPr="003472EF" w:rsidRDefault="00FD09F9"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Kjeldahl flask</w:t>
      </w:r>
    </w:p>
    <w:p w:rsidR="00FD09F9" w:rsidRPr="003472EF" w:rsidRDefault="00FD09F9"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Kjeldahl digestion stand </w:t>
      </w:r>
    </w:p>
    <w:p w:rsidR="00FD09F9" w:rsidRPr="003472EF" w:rsidRDefault="00FD09F9"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Conical flask</w:t>
      </w:r>
    </w:p>
    <w:p w:rsidR="00FD09F9" w:rsidRPr="003472EF" w:rsidRDefault="00FD09F9"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Volumetric flask </w:t>
      </w:r>
    </w:p>
    <w:p w:rsidR="00FD09F9" w:rsidRPr="003472EF" w:rsidRDefault="00FD09F9"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Measuring cylinder</w:t>
      </w:r>
    </w:p>
    <w:p w:rsidR="00FD09F9" w:rsidRPr="003472EF" w:rsidRDefault="00FD09F9"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Burette </w:t>
      </w:r>
    </w:p>
    <w:p w:rsidR="00FD09F9" w:rsidRPr="003472EF" w:rsidRDefault="00FD09F9"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Distillation apparatus</w:t>
      </w:r>
    </w:p>
    <w:p w:rsidR="00FD09F9" w:rsidRPr="003472EF" w:rsidRDefault="00BD5345" w:rsidP="00893790">
      <w:pPr>
        <w:pStyle w:val="ListParagraph"/>
        <w:numPr>
          <w:ilvl w:val="0"/>
          <w:numId w:val="21"/>
        </w:numPr>
        <w:tabs>
          <w:tab w:val="left" w:pos="720"/>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Electrical Balance </w:t>
      </w:r>
    </w:p>
    <w:p w:rsidR="00FD09F9" w:rsidRPr="003472EF" w:rsidRDefault="00FD09F9"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Chemical required:</w:t>
      </w:r>
    </w:p>
    <w:p w:rsidR="00FD09F9" w:rsidRPr="003472EF" w:rsidRDefault="00FD09F9" w:rsidP="00893790">
      <w:pPr>
        <w:pStyle w:val="ListParagraph"/>
        <w:numPr>
          <w:ilvl w:val="0"/>
          <w:numId w:val="23"/>
        </w:numPr>
        <w:tabs>
          <w:tab w:val="left" w:pos="720"/>
        </w:tabs>
        <w:spacing w:line="360" w:lineRule="auto"/>
        <w:ind w:left="720" w:right="29"/>
        <w:jc w:val="both"/>
        <w:rPr>
          <w:rFonts w:ascii="Times New Roman" w:hAnsi="Times New Roman"/>
          <w:sz w:val="24"/>
          <w:szCs w:val="24"/>
        </w:rPr>
      </w:pPr>
      <w:r w:rsidRPr="003472EF">
        <w:rPr>
          <w:rFonts w:ascii="Times New Roman" w:hAnsi="Times New Roman"/>
          <w:sz w:val="24"/>
          <w:szCs w:val="24"/>
        </w:rPr>
        <w:t>Sulphuric acid</w:t>
      </w:r>
    </w:p>
    <w:p w:rsidR="00FD09F9" w:rsidRPr="003472EF" w:rsidRDefault="00FD09F9" w:rsidP="00893790">
      <w:pPr>
        <w:pStyle w:val="ListParagraph"/>
        <w:numPr>
          <w:ilvl w:val="0"/>
          <w:numId w:val="23"/>
        </w:numPr>
        <w:tabs>
          <w:tab w:val="left" w:pos="720"/>
        </w:tabs>
        <w:spacing w:line="360" w:lineRule="auto"/>
        <w:ind w:left="720" w:right="29"/>
        <w:jc w:val="both"/>
        <w:rPr>
          <w:rFonts w:ascii="Times New Roman" w:hAnsi="Times New Roman"/>
          <w:sz w:val="24"/>
          <w:szCs w:val="24"/>
        </w:rPr>
      </w:pPr>
      <w:r w:rsidRPr="003472EF">
        <w:rPr>
          <w:rFonts w:ascii="Times New Roman" w:hAnsi="Times New Roman"/>
          <w:sz w:val="24"/>
          <w:szCs w:val="24"/>
        </w:rPr>
        <w:t>Potassium sulphate</w:t>
      </w:r>
    </w:p>
    <w:p w:rsidR="00FD09F9" w:rsidRPr="003472EF" w:rsidRDefault="00FD09F9" w:rsidP="00893790">
      <w:pPr>
        <w:pStyle w:val="ListParagraph"/>
        <w:numPr>
          <w:ilvl w:val="0"/>
          <w:numId w:val="23"/>
        </w:numPr>
        <w:tabs>
          <w:tab w:val="left" w:pos="720"/>
        </w:tabs>
        <w:spacing w:line="360" w:lineRule="auto"/>
        <w:ind w:left="720" w:right="29"/>
        <w:jc w:val="both"/>
        <w:rPr>
          <w:rFonts w:ascii="Times New Roman" w:hAnsi="Times New Roman"/>
          <w:sz w:val="24"/>
          <w:szCs w:val="24"/>
        </w:rPr>
      </w:pPr>
      <w:r w:rsidRPr="003472EF">
        <w:rPr>
          <w:rFonts w:ascii="Times New Roman" w:hAnsi="Times New Roman"/>
          <w:sz w:val="24"/>
          <w:szCs w:val="24"/>
        </w:rPr>
        <w:t xml:space="preserve">Copper sulphate </w:t>
      </w:r>
    </w:p>
    <w:p w:rsidR="00FD09F9" w:rsidRPr="003472EF" w:rsidRDefault="00FD09F9" w:rsidP="00893790">
      <w:pPr>
        <w:pStyle w:val="ListParagraph"/>
        <w:numPr>
          <w:ilvl w:val="0"/>
          <w:numId w:val="23"/>
        </w:numPr>
        <w:tabs>
          <w:tab w:val="left" w:pos="720"/>
        </w:tabs>
        <w:spacing w:line="360" w:lineRule="auto"/>
        <w:ind w:left="720" w:right="29"/>
        <w:jc w:val="both"/>
        <w:rPr>
          <w:rFonts w:ascii="Times New Roman" w:hAnsi="Times New Roman"/>
          <w:sz w:val="24"/>
          <w:szCs w:val="24"/>
        </w:rPr>
      </w:pPr>
      <w:r w:rsidRPr="003472EF">
        <w:rPr>
          <w:rFonts w:ascii="Times New Roman" w:hAnsi="Times New Roman"/>
          <w:sz w:val="24"/>
          <w:szCs w:val="24"/>
        </w:rPr>
        <w:t xml:space="preserve">Selenium powder </w:t>
      </w:r>
    </w:p>
    <w:p w:rsidR="00FD09F9" w:rsidRPr="003472EF" w:rsidRDefault="00FD09F9" w:rsidP="00893790">
      <w:pPr>
        <w:pStyle w:val="ListParagraph"/>
        <w:numPr>
          <w:ilvl w:val="0"/>
          <w:numId w:val="23"/>
        </w:numPr>
        <w:tabs>
          <w:tab w:val="left" w:pos="720"/>
        </w:tabs>
        <w:spacing w:line="360" w:lineRule="auto"/>
        <w:ind w:left="720" w:right="29"/>
        <w:jc w:val="both"/>
        <w:rPr>
          <w:rFonts w:ascii="Times New Roman" w:hAnsi="Times New Roman"/>
          <w:sz w:val="24"/>
          <w:szCs w:val="24"/>
        </w:rPr>
      </w:pPr>
      <w:r w:rsidRPr="003472EF">
        <w:rPr>
          <w:rFonts w:ascii="Times New Roman" w:hAnsi="Times New Roman"/>
          <w:sz w:val="24"/>
          <w:szCs w:val="24"/>
        </w:rPr>
        <w:t>Sodium hydroxide</w:t>
      </w:r>
    </w:p>
    <w:p w:rsidR="00FD09F9" w:rsidRPr="003472EF" w:rsidRDefault="00FD09F9" w:rsidP="00893790">
      <w:pPr>
        <w:pStyle w:val="ListParagraph"/>
        <w:numPr>
          <w:ilvl w:val="0"/>
          <w:numId w:val="23"/>
        </w:numPr>
        <w:tabs>
          <w:tab w:val="left" w:pos="720"/>
        </w:tabs>
        <w:spacing w:line="360" w:lineRule="auto"/>
        <w:ind w:left="720" w:right="29"/>
        <w:jc w:val="both"/>
        <w:rPr>
          <w:rFonts w:ascii="Times New Roman" w:hAnsi="Times New Roman"/>
          <w:sz w:val="24"/>
          <w:szCs w:val="24"/>
        </w:rPr>
      </w:pPr>
      <w:r w:rsidRPr="003472EF">
        <w:rPr>
          <w:rFonts w:ascii="Times New Roman" w:hAnsi="Times New Roman"/>
          <w:sz w:val="24"/>
          <w:szCs w:val="24"/>
        </w:rPr>
        <w:t>Boric acid</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Preparation of different reagents:</w:t>
      </w:r>
      <w:r w:rsidRPr="003472EF">
        <w:rPr>
          <w:rFonts w:ascii="Times New Roman" w:hAnsi="Times New Roman"/>
          <w:sz w:val="24"/>
          <w:szCs w:val="24"/>
        </w:rPr>
        <w:t xml:space="preserve"> </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1. 4% Boric acid solution:</w:t>
      </w:r>
      <w:r w:rsidR="00820B8C" w:rsidRPr="003472EF">
        <w:rPr>
          <w:rFonts w:ascii="Times New Roman" w:hAnsi="Times New Roman"/>
          <w:sz w:val="24"/>
          <w:szCs w:val="24"/>
        </w:rPr>
        <w:t xml:space="preserve"> 20 g Boric acid (H</w:t>
      </w:r>
      <w:r w:rsidR="00820B8C" w:rsidRPr="003472EF">
        <w:rPr>
          <w:rFonts w:ascii="Times New Roman" w:hAnsi="Times New Roman"/>
          <w:sz w:val="24"/>
          <w:szCs w:val="24"/>
          <w:vertAlign w:val="subscript"/>
        </w:rPr>
        <w:t>3</w:t>
      </w:r>
      <w:r w:rsidRPr="003472EF">
        <w:rPr>
          <w:rFonts w:ascii="Times New Roman" w:hAnsi="Times New Roman"/>
          <w:sz w:val="24"/>
          <w:szCs w:val="24"/>
        </w:rPr>
        <w:t>BO</w:t>
      </w:r>
      <w:r w:rsidRPr="003472EF">
        <w:rPr>
          <w:rFonts w:ascii="Times New Roman" w:hAnsi="Times New Roman"/>
          <w:sz w:val="24"/>
          <w:szCs w:val="24"/>
          <w:vertAlign w:val="subscript"/>
        </w:rPr>
        <w:t>3</w:t>
      </w:r>
      <w:r w:rsidRPr="003472EF">
        <w:rPr>
          <w:rFonts w:ascii="Times New Roman" w:hAnsi="Times New Roman"/>
          <w:sz w:val="24"/>
          <w:szCs w:val="24"/>
        </w:rPr>
        <w:t xml:space="preserve">) was taken in a 250 </w:t>
      </w:r>
      <w:r w:rsidR="00FA39E2" w:rsidRPr="003472EF">
        <w:rPr>
          <w:rFonts w:ascii="Times New Roman" w:hAnsi="Times New Roman"/>
          <w:sz w:val="24"/>
          <w:szCs w:val="24"/>
        </w:rPr>
        <w:t>mL</w:t>
      </w:r>
      <w:r w:rsidRPr="003472EF">
        <w:rPr>
          <w:rFonts w:ascii="Times New Roman" w:hAnsi="Times New Roman"/>
          <w:sz w:val="24"/>
          <w:szCs w:val="24"/>
        </w:rPr>
        <w:t xml:space="preserve"> beaker and about 150 </w:t>
      </w:r>
      <w:r w:rsidR="00FA39E2" w:rsidRPr="003472EF">
        <w:rPr>
          <w:rFonts w:ascii="Times New Roman" w:hAnsi="Times New Roman"/>
          <w:sz w:val="24"/>
          <w:szCs w:val="24"/>
        </w:rPr>
        <w:t>mL</w:t>
      </w:r>
      <w:r w:rsidRPr="003472EF">
        <w:rPr>
          <w:rFonts w:ascii="Times New Roman" w:hAnsi="Times New Roman"/>
          <w:sz w:val="24"/>
          <w:szCs w:val="24"/>
        </w:rPr>
        <w:t xml:space="preserve"> distilled water was added to it then heated until the solution was clear and cooled. The solution cooled was transferred into a 500 </w:t>
      </w:r>
      <w:r w:rsidR="00FA39E2" w:rsidRPr="003472EF">
        <w:rPr>
          <w:rFonts w:ascii="Times New Roman" w:hAnsi="Times New Roman"/>
          <w:sz w:val="24"/>
          <w:szCs w:val="24"/>
        </w:rPr>
        <w:t>mL</w:t>
      </w:r>
      <w:r w:rsidRPr="003472EF">
        <w:rPr>
          <w:rFonts w:ascii="Times New Roman" w:hAnsi="Times New Roman"/>
          <w:sz w:val="24"/>
          <w:szCs w:val="24"/>
        </w:rPr>
        <w:t xml:space="preserve"> volumetric flask and was made volume up to the mark with distilled water. </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2. Mixed indicator:</w:t>
      </w:r>
      <w:r w:rsidRPr="003472EF">
        <w:rPr>
          <w:rFonts w:ascii="Times New Roman" w:hAnsi="Times New Roman"/>
          <w:sz w:val="24"/>
          <w:szCs w:val="24"/>
        </w:rPr>
        <w:t xml:space="preserve"> 0.5 g bromocresol green and 0.1 g methyl red was taken in a 150 </w:t>
      </w:r>
      <w:r w:rsidR="00FA39E2" w:rsidRPr="003472EF">
        <w:rPr>
          <w:rFonts w:ascii="Times New Roman" w:hAnsi="Times New Roman"/>
          <w:sz w:val="24"/>
          <w:szCs w:val="24"/>
        </w:rPr>
        <w:t>mL</w:t>
      </w:r>
      <w:r w:rsidRPr="003472EF">
        <w:rPr>
          <w:rFonts w:ascii="Times New Roman" w:hAnsi="Times New Roman"/>
          <w:sz w:val="24"/>
          <w:szCs w:val="24"/>
        </w:rPr>
        <w:t xml:space="preserve"> beaker and 30-40 </w:t>
      </w:r>
      <w:r w:rsidR="00FA39E2" w:rsidRPr="003472EF">
        <w:rPr>
          <w:rFonts w:ascii="Times New Roman" w:hAnsi="Times New Roman"/>
          <w:sz w:val="24"/>
          <w:szCs w:val="24"/>
        </w:rPr>
        <w:t>mL</w:t>
      </w:r>
      <w:r w:rsidRPr="003472EF">
        <w:rPr>
          <w:rFonts w:ascii="Times New Roman" w:hAnsi="Times New Roman"/>
          <w:sz w:val="24"/>
          <w:szCs w:val="24"/>
        </w:rPr>
        <w:t xml:space="preserve"> ethanol was added to it and dissolved. Then the solution was transferred into a 100 </w:t>
      </w:r>
      <w:r w:rsidR="00FA39E2" w:rsidRPr="003472EF">
        <w:rPr>
          <w:rFonts w:ascii="Times New Roman" w:hAnsi="Times New Roman"/>
          <w:sz w:val="24"/>
          <w:szCs w:val="24"/>
        </w:rPr>
        <w:t>mL</w:t>
      </w:r>
      <w:r w:rsidRPr="003472EF">
        <w:rPr>
          <w:rFonts w:ascii="Times New Roman" w:hAnsi="Times New Roman"/>
          <w:sz w:val="24"/>
          <w:szCs w:val="24"/>
        </w:rPr>
        <w:t xml:space="preserve"> volumetric flask and the volume was made up to the mark with ethanol. </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3. 40% sodium hydroxide (NaOH) solution:</w:t>
      </w:r>
      <w:r w:rsidRPr="003472EF">
        <w:rPr>
          <w:rFonts w:ascii="Times New Roman" w:hAnsi="Times New Roman"/>
          <w:sz w:val="24"/>
          <w:szCs w:val="24"/>
        </w:rPr>
        <w:t xml:space="preserve"> 400 g NaOH plate was taken in a 500 </w:t>
      </w:r>
      <w:r w:rsidR="00FA39E2" w:rsidRPr="003472EF">
        <w:rPr>
          <w:rFonts w:ascii="Times New Roman" w:hAnsi="Times New Roman"/>
          <w:sz w:val="24"/>
          <w:szCs w:val="24"/>
        </w:rPr>
        <w:t>mL</w:t>
      </w:r>
      <w:r w:rsidRPr="003472EF">
        <w:rPr>
          <w:rFonts w:ascii="Times New Roman" w:hAnsi="Times New Roman"/>
          <w:sz w:val="24"/>
          <w:szCs w:val="24"/>
        </w:rPr>
        <w:t xml:space="preserve"> beaker and about 300 </w:t>
      </w:r>
      <w:r w:rsidR="00FA39E2" w:rsidRPr="003472EF">
        <w:rPr>
          <w:rFonts w:ascii="Times New Roman" w:hAnsi="Times New Roman"/>
          <w:sz w:val="24"/>
          <w:szCs w:val="24"/>
        </w:rPr>
        <w:t>mL</w:t>
      </w:r>
      <w:r w:rsidRPr="003472EF">
        <w:rPr>
          <w:rFonts w:ascii="Times New Roman" w:hAnsi="Times New Roman"/>
          <w:sz w:val="24"/>
          <w:szCs w:val="24"/>
        </w:rPr>
        <w:t xml:space="preserve"> distilled water was added to it and stirred with a glass rod until dissolved the NaOH and cooled the solution. Then the solution was transferred into a litre volumetric flask and the volume was made up to the mark with distilled water. </w:t>
      </w:r>
    </w:p>
    <w:p w:rsidR="00B36F3F"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lastRenderedPageBreak/>
        <w:t>4. Standard (0.2 N) sulphuric acid solution:</w:t>
      </w:r>
      <w:r w:rsidRPr="003472EF">
        <w:rPr>
          <w:rFonts w:ascii="Times New Roman" w:hAnsi="Times New Roman"/>
          <w:sz w:val="24"/>
          <w:szCs w:val="24"/>
        </w:rPr>
        <w:t xml:space="preserve"> About 200 </w:t>
      </w:r>
      <w:r w:rsidR="00FA39E2" w:rsidRPr="003472EF">
        <w:rPr>
          <w:rFonts w:ascii="Times New Roman" w:hAnsi="Times New Roman"/>
          <w:sz w:val="24"/>
          <w:szCs w:val="24"/>
        </w:rPr>
        <w:t>mL</w:t>
      </w:r>
      <w:r w:rsidRPr="003472EF">
        <w:rPr>
          <w:rFonts w:ascii="Times New Roman" w:hAnsi="Times New Roman"/>
          <w:sz w:val="24"/>
          <w:szCs w:val="24"/>
        </w:rPr>
        <w:t xml:space="preserve"> distilled water was taken in a 1000 </w:t>
      </w:r>
      <w:r w:rsidR="00FA39E2" w:rsidRPr="003472EF">
        <w:rPr>
          <w:rFonts w:ascii="Times New Roman" w:hAnsi="Times New Roman"/>
          <w:sz w:val="24"/>
          <w:szCs w:val="24"/>
        </w:rPr>
        <w:t>mL</w:t>
      </w:r>
      <w:r w:rsidRPr="003472EF">
        <w:rPr>
          <w:rFonts w:ascii="Times New Roman" w:hAnsi="Times New Roman"/>
          <w:sz w:val="24"/>
          <w:szCs w:val="24"/>
        </w:rPr>
        <w:t xml:space="preserve"> volumetric flask and 5.6 </w:t>
      </w:r>
      <w:r w:rsidR="00FA39E2" w:rsidRPr="003472EF">
        <w:rPr>
          <w:rFonts w:ascii="Times New Roman" w:hAnsi="Times New Roman"/>
          <w:sz w:val="24"/>
          <w:szCs w:val="24"/>
        </w:rPr>
        <w:t>mL</w:t>
      </w:r>
      <w:r w:rsidRPr="003472EF">
        <w:rPr>
          <w:rFonts w:ascii="Times New Roman" w:hAnsi="Times New Roman"/>
          <w:sz w:val="24"/>
          <w:szCs w:val="24"/>
        </w:rPr>
        <w:t xml:space="preserve"> conc. sulphuric acid was added to it and made the volume up to </w:t>
      </w:r>
      <w:r w:rsidR="00B36F3F" w:rsidRPr="003472EF">
        <w:rPr>
          <w:rFonts w:ascii="Times New Roman" w:hAnsi="Times New Roman"/>
          <w:sz w:val="24"/>
          <w:szCs w:val="24"/>
        </w:rPr>
        <w:t xml:space="preserve">the mark with distilled water. </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Procedure:</w:t>
      </w:r>
      <w:r w:rsidRPr="003472EF">
        <w:rPr>
          <w:rFonts w:ascii="Times New Roman" w:hAnsi="Times New Roman"/>
          <w:sz w:val="24"/>
          <w:szCs w:val="24"/>
        </w:rPr>
        <w:t xml:space="preserve"> </w:t>
      </w:r>
    </w:p>
    <w:p w:rsidR="00FD09F9" w:rsidRPr="003472EF" w:rsidRDefault="00FD09F9" w:rsidP="00A2686A">
      <w:pPr>
        <w:pStyle w:val="ListParagraph"/>
        <w:tabs>
          <w:tab w:val="left" w:pos="1855"/>
        </w:tabs>
        <w:spacing w:line="360" w:lineRule="auto"/>
        <w:ind w:left="0" w:right="29"/>
        <w:jc w:val="both"/>
        <w:rPr>
          <w:rFonts w:ascii="Times New Roman" w:hAnsi="Times New Roman"/>
          <w:sz w:val="24"/>
          <w:szCs w:val="24"/>
        </w:rPr>
      </w:pPr>
      <w:r w:rsidRPr="003472EF">
        <w:rPr>
          <w:rFonts w:ascii="Times New Roman" w:hAnsi="Times New Roman"/>
          <w:b/>
          <w:sz w:val="24"/>
          <w:szCs w:val="24"/>
        </w:rPr>
        <w:t>Digestion</w:t>
      </w:r>
      <w:r w:rsidRPr="003472EF">
        <w:rPr>
          <w:rFonts w:ascii="Times New Roman" w:hAnsi="Times New Roman"/>
          <w:sz w:val="24"/>
          <w:szCs w:val="24"/>
        </w:rPr>
        <w:t xml:space="preserve"> </w:t>
      </w:r>
    </w:p>
    <w:p w:rsidR="00FD09F9" w:rsidRPr="003472EF" w:rsidRDefault="00027067"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1.0</w:t>
      </w:r>
      <w:r w:rsidR="00FD09F9" w:rsidRPr="003472EF">
        <w:rPr>
          <w:rFonts w:ascii="Times New Roman" w:hAnsi="Times New Roman"/>
          <w:sz w:val="24"/>
          <w:szCs w:val="24"/>
        </w:rPr>
        <w:t xml:space="preserve"> g previously oven dried sample was t</w:t>
      </w:r>
      <w:r w:rsidRPr="003472EF">
        <w:rPr>
          <w:rFonts w:ascii="Times New Roman" w:hAnsi="Times New Roman"/>
          <w:sz w:val="24"/>
          <w:szCs w:val="24"/>
        </w:rPr>
        <w:t>aken in a digestion flask. 10</w:t>
      </w:r>
      <w:r w:rsidR="00FD09F9" w:rsidRPr="003472EF">
        <w:rPr>
          <w:rFonts w:ascii="Times New Roman" w:hAnsi="Times New Roman"/>
          <w:sz w:val="24"/>
          <w:szCs w:val="24"/>
        </w:rPr>
        <w:t xml:space="preserve"> g potassium sulphate (K</w:t>
      </w:r>
      <w:r w:rsidR="00FD09F9" w:rsidRPr="003472EF">
        <w:rPr>
          <w:rFonts w:ascii="Times New Roman" w:hAnsi="Times New Roman"/>
          <w:sz w:val="24"/>
          <w:szCs w:val="24"/>
          <w:vertAlign w:val="subscript"/>
        </w:rPr>
        <w:t>2</w:t>
      </w:r>
      <w:r w:rsidR="00FD09F9" w:rsidRPr="003472EF">
        <w:rPr>
          <w:rFonts w:ascii="Times New Roman" w:hAnsi="Times New Roman"/>
          <w:sz w:val="24"/>
          <w:szCs w:val="24"/>
        </w:rPr>
        <w:t>SO</w:t>
      </w:r>
      <w:r w:rsidR="00FD09F9" w:rsidRPr="003472EF">
        <w:rPr>
          <w:rFonts w:ascii="Times New Roman" w:hAnsi="Times New Roman"/>
          <w:sz w:val="24"/>
          <w:szCs w:val="24"/>
          <w:vertAlign w:val="subscript"/>
        </w:rPr>
        <w:t>4</w:t>
      </w:r>
      <w:r w:rsidR="00FD09F9" w:rsidRPr="003472EF">
        <w:rPr>
          <w:rFonts w:ascii="Times New Roman" w:hAnsi="Times New Roman"/>
          <w:sz w:val="24"/>
          <w:szCs w:val="24"/>
        </w:rPr>
        <w:t>), 0.1 g copper sulphate (CuSO</w:t>
      </w:r>
      <w:r w:rsidR="00FD09F9" w:rsidRPr="003472EF">
        <w:rPr>
          <w:rFonts w:ascii="Times New Roman" w:hAnsi="Times New Roman"/>
          <w:sz w:val="24"/>
          <w:szCs w:val="24"/>
          <w:vertAlign w:val="subscript"/>
        </w:rPr>
        <w:t>4</w:t>
      </w:r>
      <w:r w:rsidR="00FD09F9" w:rsidRPr="003472EF">
        <w:rPr>
          <w:rFonts w:ascii="Times New Roman" w:hAnsi="Times New Roman"/>
          <w:sz w:val="24"/>
          <w:szCs w:val="24"/>
        </w:rPr>
        <w:t>),</w:t>
      </w:r>
      <w:r w:rsidR="009202D2" w:rsidRPr="003472EF">
        <w:rPr>
          <w:rFonts w:ascii="Times New Roman" w:hAnsi="Times New Roman"/>
          <w:sz w:val="24"/>
          <w:szCs w:val="24"/>
        </w:rPr>
        <w:t xml:space="preserve"> </w:t>
      </w:r>
      <w:r w:rsidR="00FD09F9" w:rsidRPr="003472EF">
        <w:rPr>
          <w:rFonts w:ascii="Times New Roman" w:hAnsi="Times New Roman"/>
          <w:sz w:val="24"/>
          <w:szCs w:val="24"/>
        </w:rPr>
        <w:t xml:space="preserve">1.0 g selenium powder and 25 </w:t>
      </w:r>
      <w:r w:rsidR="00FA39E2" w:rsidRPr="003472EF">
        <w:rPr>
          <w:rFonts w:ascii="Times New Roman" w:hAnsi="Times New Roman"/>
          <w:sz w:val="24"/>
          <w:szCs w:val="24"/>
        </w:rPr>
        <w:t>mL</w:t>
      </w:r>
      <w:r w:rsidR="00FD09F9" w:rsidRPr="003472EF">
        <w:rPr>
          <w:rFonts w:ascii="Times New Roman" w:hAnsi="Times New Roman"/>
          <w:sz w:val="24"/>
          <w:szCs w:val="24"/>
        </w:rPr>
        <w:t xml:space="preserve"> conc. H</w:t>
      </w:r>
      <w:r w:rsidR="00FD09F9" w:rsidRPr="003472EF">
        <w:rPr>
          <w:rFonts w:ascii="Times New Roman" w:hAnsi="Times New Roman"/>
          <w:sz w:val="24"/>
          <w:szCs w:val="24"/>
          <w:vertAlign w:val="subscript"/>
        </w:rPr>
        <w:t>2</w:t>
      </w:r>
      <w:r w:rsidR="00FD09F9" w:rsidRPr="003472EF">
        <w:rPr>
          <w:rFonts w:ascii="Times New Roman" w:hAnsi="Times New Roman"/>
          <w:sz w:val="24"/>
          <w:szCs w:val="24"/>
        </w:rPr>
        <w:t>SO</w:t>
      </w:r>
      <w:r w:rsidR="00FD09F9" w:rsidRPr="003472EF">
        <w:rPr>
          <w:rFonts w:ascii="Times New Roman" w:hAnsi="Times New Roman"/>
          <w:sz w:val="24"/>
          <w:szCs w:val="24"/>
          <w:vertAlign w:val="subscript"/>
        </w:rPr>
        <w:t>4</w:t>
      </w:r>
      <w:r w:rsidR="00FD09F9" w:rsidRPr="003472EF">
        <w:rPr>
          <w:rFonts w:ascii="Times New Roman" w:hAnsi="Times New Roman"/>
          <w:sz w:val="24"/>
          <w:szCs w:val="24"/>
        </w:rPr>
        <w:t xml:space="preserve"> was added to it and heated until the solution became clear. Then the flask was cooled.</w:t>
      </w:r>
    </w:p>
    <w:p w:rsidR="00FD09F9" w:rsidRPr="003472EF" w:rsidRDefault="00FD09F9" w:rsidP="00A2686A">
      <w:pPr>
        <w:pStyle w:val="ListParagraph"/>
        <w:tabs>
          <w:tab w:val="left" w:pos="1855"/>
        </w:tabs>
        <w:spacing w:line="360" w:lineRule="auto"/>
        <w:ind w:left="0" w:right="29"/>
        <w:jc w:val="both"/>
        <w:rPr>
          <w:rFonts w:ascii="Times New Roman" w:hAnsi="Times New Roman"/>
          <w:b/>
          <w:sz w:val="24"/>
          <w:szCs w:val="24"/>
        </w:rPr>
      </w:pPr>
      <w:r w:rsidRPr="003472EF">
        <w:rPr>
          <w:rFonts w:ascii="Times New Roman" w:hAnsi="Times New Roman"/>
          <w:b/>
          <w:sz w:val="24"/>
          <w:szCs w:val="24"/>
        </w:rPr>
        <w:t>Distillation</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After digestion about 300 </w:t>
      </w:r>
      <w:r w:rsidR="00FA39E2" w:rsidRPr="003472EF">
        <w:rPr>
          <w:rFonts w:ascii="Times New Roman" w:hAnsi="Times New Roman"/>
          <w:sz w:val="24"/>
          <w:szCs w:val="24"/>
        </w:rPr>
        <w:t>mL</w:t>
      </w:r>
      <w:r w:rsidRPr="003472EF">
        <w:rPr>
          <w:rFonts w:ascii="Times New Roman" w:hAnsi="Times New Roman"/>
          <w:sz w:val="24"/>
          <w:szCs w:val="24"/>
        </w:rPr>
        <w:t xml:space="preserve"> distilled water and 125 </w:t>
      </w:r>
      <w:r w:rsidR="00FA39E2" w:rsidRPr="003472EF">
        <w:rPr>
          <w:rFonts w:ascii="Times New Roman" w:hAnsi="Times New Roman"/>
          <w:sz w:val="24"/>
          <w:szCs w:val="24"/>
        </w:rPr>
        <w:t>mL</w:t>
      </w:r>
      <w:r w:rsidRPr="003472EF">
        <w:rPr>
          <w:rFonts w:ascii="Times New Roman" w:hAnsi="Times New Roman"/>
          <w:sz w:val="24"/>
          <w:szCs w:val="24"/>
        </w:rPr>
        <w:t xml:space="preserve"> 40% NaOH solution were added to it. Then the flask was attached quickly to the distillation set and heated the flask continuously. In the meantime a 250 </w:t>
      </w:r>
      <w:r w:rsidR="00FA39E2" w:rsidRPr="003472EF">
        <w:rPr>
          <w:rFonts w:ascii="Times New Roman" w:hAnsi="Times New Roman"/>
          <w:sz w:val="24"/>
          <w:szCs w:val="24"/>
        </w:rPr>
        <w:t>mL</w:t>
      </w:r>
      <w:r w:rsidRPr="003472EF">
        <w:rPr>
          <w:rFonts w:ascii="Times New Roman" w:hAnsi="Times New Roman"/>
          <w:sz w:val="24"/>
          <w:szCs w:val="24"/>
        </w:rPr>
        <w:t xml:space="preserve"> conical flask (containing 25 </w:t>
      </w:r>
      <w:r w:rsidR="00FA39E2" w:rsidRPr="003472EF">
        <w:rPr>
          <w:rFonts w:ascii="Times New Roman" w:hAnsi="Times New Roman"/>
          <w:sz w:val="24"/>
          <w:szCs w:val="24"/>
        </w:rPr>
        <w:t>mL</w:t>
      </w:r>
      <w:r w:rsidRPr="003472EF">
        <w:rPr>
          <w:rFonts w:ascii="Times New Roman" w:hAnsi="Times New Roman"/>
          <w:sz w:val="24"/>
          <w:szCs w:val="24"/>
        </w:rPr>
        <w:t xml:space="preserve"> of 4% boric acid and 4-5 drops of mixed indicator) was placed at the zet of the condenser. About 150 </w:t>
      </w:r>
      <w:r w:rsidR="00FA39E2" w:rsidRPr="003472EF">
        <w:rPr>
          <w:rFonts w:ascii="Times New Roman" w:hAnsi="Times New Roman"/>
          <w:sz w:val="24"/>
          <w:szCs w:val="24"/>
        </w:rPr>
        <w:t>mL</w:t>
      </w:r>
      <w:r w:rsidRPr="003472EF">
        <w:rPr>
          <w:rFonts w:ascii="Times New Roman" w:hAnsi="Times New Roman"/>
          <w:sz w:val="24"/>
          <w:szCs w:val="24"/>
        </w:rPr>
        <w:t xml:space="preserve"> distillate was collected and then titrated with 0.2 N H</w:t>
      </w:r>
      <w:r w:rsidRPr="003472EF">
        <w:rPr>
          <w:rFonts w:ascii="Times New Roman" w:hAnsi="Times New Roman"/>
          <w:sz w:val="24"/>
          <w:szCs w:val="24"/>
          <w:vertAlign w:val="subscript"/>
        </w:rPr>
        <w:t>2</w:t>
      </w:r>
      <w:r w:rsidRPr="003472EF">
        <w:rPr>
          <w:rFonts w:ascii="Times New Roman" w:hAnsi="Times New Roman"/>
          <w:sz w:val="24"/>
          <w:szCs w:val="24"/>
        </w:rPr>
        <w:t>SO</w:t>
      </w:r>
      <w:r w:rsidRPr="003472EF">
        <w:rPr>
          <w:rFonts w:ascii="Times New Roman" w:hAnsi="Times New Roman"/>
          <w:sz w:val="24"/>
          <w:szCs w:val="24"/>
          <w:vertAlign w:val="subscript"/>
        </w:rPr>
        <w:t>4</w:t>
      </w:r>
      <w:r w:rsidRPr="003472EF">
        <w:rPr>
          <w:rFonts w:ascii="Times New Roman" w:hAnsi="Times New Roman"/>
          <w:sz w:val="24"/>
          <w:szCs w:val="24"/>
        </w:rPr>
        <w:t xml:space="preserve"> solutions. </w:t>
      </w:r>
    </w:p>
    <w:p w:rsidR="00FD09F9" w:rsidRPr="003472EF" w:rsidRDefault="00FD09F9" w:rsidP="00A2686A">
      <w:pPr>
        <w:pStyle w:val="ListParagraph"/>
        <w:tabs>
          <w:tab w:val="left" w:pos="1855"/>
        </w:tabs>
        <w:spacing w:line="360" w:lineRule="auto"/>
        <w:ind w:left="0" w:right="29"/>
        <w:jc w:val="both"/>
        <w:rPr>
          <w:rFonts w:ascii="Times New Roman" w:hAnsi="Times New Roman"/>
          <w:b/>
          <w:sz w:val="24"/>
          <w:szCs w:val="24"/>
        </w:rPr>
      </w:pPr>
      <w:r w:rsidRPr="003472EF">
        <w:rPr>
          <w:rFonts w:ascii="Times New Roman" w:hAnsi="Times New Roman"/>
          <w:b/>
          <w:sz w:val="24"/>
          <w:szCs w:val="24"/>
        </w:rPr>
        <w:t>Titration</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The micro burette was filled with 0.01 N HCl until the blue color disappeared. The blank distillation was carried out and titrated.</w:t>
      </w:r>
    </w:p>
    <w:p w:rsidR="00FD09F9" w:rsidRPr="003472EF" w:rsidRDefault="00FD09F9"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Calculation:</w:t>
      </w:r>
    </w:p>
    <w:p w:rsidR="00306C12" w:rsidRPr="003472EF" w:rsidRDefault="00306C12" w:rsidP="00306C12">
      <w:pPr>
        <w:tabs>
          <w:tab w:val="left" w:pos="1855"/>
        </w:tabs>
        <w:spacing w:line="360" w:lineRule="auto"/>
        <w:ind w:right="29"/>
        <w:jc w:val="both"/>
        <w:rPr>
          <w:rFonts w:ascii="Times New Roman" w:eastAsia="SimSun" w:hAnsi="Times New Roman"/>
          <w:sz w:val="24"/>
          <w:szCs w:val="24"/>
        </w:rPr>
      </w:pPr>
      <w:r w:rsidRPr="003472EF">
        <w:rPr>
          <w:rFonts w:ascii="Times New Roman" w:hAnsi="Times New Roman"/>
          <w:sz w:val="24"/>
          <w:szCs w:val="24"/>
        </w:rPr>
        <w:t xml:space="preserve">% Nitrogen </w:t>
      </w:r>
      <w:r w:rsidR="007E01B1" w:rsidRPr="00E85B5E">
        <w:rPr>
          <w:rFonts w:ascii="Times New Roman" w:hAnsi="Times New Roman"/>
          <w:position w:val="-11"/>
        </w:rPr>
        <w:pict>
          <v:shape id="_x0000_i1032" type="#_x0000_t75" style="width:10.5pt;height:17.25pt" equationxml="&lt;">
            <v:imagedata r:id="rId32" o:title="" chromakey="white"/>
          </v:shape>
        </w:pict>
      </w:r>
      <m:oMath>
        <m:f>
          <m:fPr>
            <m:ctrlPr>
              <w:rPr>
                <w:rFonts w:ascii="Cambria Math" w:eastAsia="SimSun" w:hAnsi="Times New Roman"/>
                <w:sz w:val="24"/>
                <w:szCs w:val="24"/>
              </w:rPr>
            </m:ctrlPr>
          </m:fPr>
          <m:num>
            <m:r>
              <m:rPr>
                <m:sty m:val="p"/>
              </m:rPr>
              <w:rPr>
                <w:rFonts w:ascii="Cambria Math" w:eastAsia="SimSun" w:hAnsi="Times New Roman"/>
                <w:sz w:val="24"/>
                <w:szCs w:val="24"/>
              </w:rPr>
              <m:t xml:space="preserve">Titre value </m:t>
            </m:r>
            <m:r>
              <m:rPr>
                <m:sty m:val="p"/>
              </m:rPr>
              <w:rPr>
                <w:rFonts w:ascii="Cambria Math" w:eastAsia="SimSun" w:hAnsi="Times New Roman"/>
                <w:sz w:val="24"/>
                <w:szCs w:val="24"/>
              </w:rPr>
              <m:t>×</m:t>
            </m:r>
            <m:r>
              <m:rPr>
                <m:sty m:val="p"/>
              </m:rPr>
              <w:rPr>
                <w:rFonts w:ascii="Cambria Math" w:eastAsia="SimSun" w:hAnsi="Times New Roman"/>
                <w:sz w:val="24"/>
                <w:szCs w:val="24"/>
              </w:rPr>
              <m:t xml:space="preserve">N </m:t>
            </m:r>
            <m:r>
              <m:rPr>
                <m:sty m:val="p"/>
              </m:rPr>
              <w:rPr>
                <w:rFonts w:ascii="Cambria Math" w:eastAsia="SimSun" w:hAnsi="Times New Roman"/>
                <w:sz w:val="24"/>
                <w:szCs w:val="24"/>
              </w:rPr>
              <m:t>×</m:t>
            </m:r>
            <m:r>
              <m:rPr>
                <m:sty m:val="p"/>
              </m:rPr>
              <w:rPr>
                <w:rFonts w:ascii="Cambria Math" w:eastAsia="SimSun" w:hAnsi="Times New Roman"/>
                <w:sz w:val="24"/>
                <w:szCs w:val="24"/>
              </w:rPr>
              <m:t xml:space="preserve">0.014 </m:t>
            </m:r>
            <m:r>
              <m:rPr>
                <m:sty m:val="p"/>
              </m:rPr>
              <w:rPr>
                <w:rFonts w:ascii="Cambria Math" w:eastAsia="SimSun" w:hAnsi="Times New Roman"/>
                <w:sz w:val="24"/>
                <w:szCs w:val="24"/>
              </w:rPr>
              <m:t>×</m:t>
            </m:r>
            <m:r>
              <m:rPr>
                <m:sty m:val="p"/>
              </m:rPr>
              <w:rPr>
                <w:rFonts w:ascii="Cambria Math" w:eastAsia="SimSun" w:hAnsi="Times New Roman"/>
                <w:sz w:val="24"/>
                <w:szCs w:val="24"/>
              </w:rPr>
              <m:t>100</m:t>
            </m:r>
          </m:num>
          <m:den>
            <m:r>
              <m:rPr>
                <m:sty m:val="p"/>
              </m:rPr>
              <w:rPr>
                <w:rFonts w:ascii="Cambria Math" w:eastAsia="SimSun" w:hAnsi="Times New Roman"/>
                <w:sz w:val="24"/>
                <w:szCs w:val="24"/>
              </w:rPr>
              <m:t xml:space="preserve">Weight of sample </m:t>
            </m:r>
          </m:den>
        </m:f>
      </m:oMath>
    </w:p>
    <w:p w:rsidR="00306C12" w:rsidRPr="003472EF" w:rsidRDefault="00306C12" w:rsidP="00306C12">
      <w:pPr>
        <w:tabs>
          <w:tab w:val="left" w:pos="1855"/>
        </w:tabs>
        <w:spacing w:line="360" w:lineRule="auto"/>
        <w:ind w:right="29"/>
        <w:jc w:val="both"/>
        <w:rPr>
          <w:rFonts w:ascii="Times New Roman" w:eastAsia="SimSun" w:hAnsi="Times New Roman"/>
          <w:sz w:val="24"/>
          <w:szCs w:val="24"/>
        </w:rPr>
      </w:pPr>
      <w:r w:rsidRPr="003472EF">
        <w:rPr>
          <w:rFonts w:ascii="Times New Roman" w:eastAsia="SimSun" w:hAnsi="Times New Roman"/>
          <w:sz w:val="24"/>
          <w:szCs w:val="24"/>
        </w:rPr>
        <w:t xml:space="preserve">% Protein </w:t>
      </w:r>
      <w:r w:rsidR="007E01B1" w:rsidRPr="00E85B5E">
        <w:rPr>
          <w:rFonts w:ascii="Times New Roman" w:hAnsi="Times New Roman"/>
          <w:position w:val="-11"/>
        </w:rPr>
        <w:pict>
          <v:shape id="_x0000_i1033" type="#_x0000_t75" style="width:10.5pt;height:17.25pt" equationxml="&lt;">
            <v:imagedata r:id="rId32" o:title="" chromakey="white"/>
          </v:shape>
        </w:pict>
      </w:r>
      <w:r w:rsidRPr="003472EF">
        <w:rPr>
          <w:rFonts w:ascii="Times New Roman" w:eastAsia="SimSun" w:hAnsi="Times New Roman"/>
          <w:sz w:val="24"/>
          <w:szCs w:val="24"/>
        </w:rPr>
        <w:t xml:space="preserve"> Nitrogen </w:t>
      </w:r>
      <w:r w:rsidR="007E01B1" w:rsidRPr="00E85B5E">
        <w:rPr>
          <w:rFonts w:ascii="Times New Roman" w:hAnsi="Times New Roman"/>
          <w:position w:val="-11"/>
        </w:rPr>
        <w:pict>
          <v:shape id="_x0000_i1034" type="#_x0000_t75" style="width:7.5pt;height:17.25pt" equationxml="&lt;">
            <v:imagedata r:id="rId33" o:title="" chromakey="white"/>
          </v:shape>
        </w:pict>
      </w:r>
      <w:r w:rsidRPr="003472EF">
        <w:rPr>
          <w:rFonts w:ascii="Times New Roman" w:eastAsia="SimSun" w:hAnsi="Times New Roman"/>
          <w:sz w:val="24"/>
          <w:szCs w:val="24"/>
        </w:rPr>
        <w:t xml:space="preserve"> 6.25</w:t>
      </w:r>
    </w:p>
    <w:p w:rsidR="005C5534" w:rsidRPr="003472EF" w:rsidRDefault="00E85B5E" w:rsidP="00A2686A">
      <w:pPr>
        <w:tabs>
          <w:tab w:val="left" w:pos="1855"/>
        </w:tabs>
        <w:spacing w:line="360" w:lineRule="auto"/>
        <w:ind w:right="29"/>
        <w:jc w:val="both"/>
        <w:rPr>
          <w:rFonts w:ascii="Times New Roman" w:hAnsi="Times New Roman"/>
          <w:sz w:val="24"/>
          <w:szCs w:val="24"/>
        </w:rPr>
      </w:pPr>
      <w:r w:rsidRPr="00E85B5E">
        <w:rPr>
          <w:noProof/>
        </w:rPr>
        <w:lastRenderedPageBreak/>
        <w:pict>
          <v:shape id="Picture 30" o:spid="_x0000_s1037" type="#_x0000_t75" style="position:absolute;left:0;text-align:left;margin-left:246.1pt;margin-top:247.7pt;width:203.2pt;height:204.7pt;z-index:-251659776;visibility:visible">
            <v:imagedata r:id="rId34" o:title=""/>
          </v:shape>
        </w:pict>
      </w:r>
      <w:r w:rsidR="007E01B1" w:rsidRPr="00E85B5E">
        <w:rPr>
          <w:rFonts w:ascii="Times New Roman" w:hAnsi="Times New Roman"/>
          <w:noProof/>
          <w:sz w:val="24"/>
          <w:szCs w:val="24"/>
        </w:rPr>
        <w:pict>
          <v:shape id="Picture 25" o:spid="_x0000_i1035" type="#_x0000_t75" style="width:204pt;height:240.75pt;visibility:visible">
            <v:imagedata r:id="rId35" o:title=""/>
          </v:shape>
        </w:pict>
      </w:r>
      <w:r w:rsidR="009B255F" w:rsidRPr="003472EF">
        <w:rPr>
          <w:rFonts w:ascii="Times New Roman" w:hAnsi="Times New Roman"/>
          <w:sz w:val="24"/>
          <w:szCs w:val="24"/>
        </w:rPr>
        <w:t xml:space="preserve"> </w:t>
      </w:r>
      <w:r w:rsidR="007E01B1" w:rsidRPr="00E85B5E">
        <w:rPr>
          <w:rFonts w:ascii="Times New Roman" w:hAnsi="Times New Roman"/>
          <w:noProof/>
          <w:sz w:val="24"/>
          <w:szCs w:val="24"/>
        </w:rPr>
        <w:pict>
          <v:shape id="Picture 28" o:spid="_x0000_i1036" type="#_x0000_t75" style="width:204.75pt;height:240.75pt;visibility:visible">
            <v:imagedata r:id="rId36" o:title=""/>
          </v:shape>
        </w:pict>
      </w:r>
      <w:r w:rsidR="005C5534" w:rsidRPr="003472EF">
        <w:rPr>
          <w:rFonts w:ascii="Times New Roman" w:hAnsi="Times New Roman"/>
          <w:sz w:val="24"/>
          <w:szCs w:val="24"/>
        </w:rPr>
        <w:t xml:space="preserve">             </w:t>
      </w:r>
      <w:r w:rsidR="007E01B1" w:rsidRPr="00E85B5E">
        <w:rPr>
          <w:rFonts w:ascii="Times New Roman" w:hAnsi="Times New Roman"/>
          <w:noProof/>
          <w:sz w:val="24"/>
          <w:szCs w:val="24"/>
        </w:rPr>
        <w:pict>
          <v:shape id="Picture 29" o:spid="_x0000_i1037" type="#_x0000_t75" style="width:204pt;height:205.5pt;visibility:visible">
            <v:imagedata r:id="rId37" o:title=""/>
          </v:shape>
        </w:pict>
      </w:r>
      <w:r w:rsidR="009B255F" w:rsidRPr="003472EF">
        <w:rPr>
          <w:rFonts w:ascii="Times New Roman" w:hAnsi="Times New Roman"/>
          <w:sz w:val="24"/>
          <w:szCs w:val="24"/>
        </w:rPr>
        <w:t xml:space="preserve">                </w:t>
      </w:r>
    </w:p>
    <w:p w:rsidR="005C5534" w:rsidRPr="003472EF" w:rsidRDefault="00133ED1" w:rsidP="00A2686A">
      <w:pPr>
        <w:tabs>
          <w:tab w:val="left" w:pos="1855"/>
        </w:tabs>
        <w:spacing w:line="360" w:lineRule="auto"/>
        <w:ind w:right="29"/>
        <w:jc w:val="center"/>
        <w:rPr>
          <w:rFonts w:ascii="Times New Roman" w:hAnsi="Times New Roman"/>
          <w:sz w:val="24"/>
          <w:szCs w:val="24"/>
        </w:rPr>
      </w:pPr>
      <w:r w:rsidRPr="003472EF">
        <w:rPr>
          <w:rFonts w:ascii="Times New Roman" w:hAnsi="Times New Roman"/>
          <w:sz w:val="24"/>
          <w:szCs w:val="24"/>
        </w:rPr>
        <w:t>Fig</w:t>
      </w:r>
      <w:r w:rsidR="00963924">
        <w:rPr>
          <w:rFonts w:ascii="Times New Roman" w:hAnsi="Times New Roman"/>
          <w:sz w:val="24"/>
          <w:szCs w:val="24"/>
        </w:rPr>
        <w:t xml:space="preserve">ure </w:t>
      </w:r>
      <w:r w:rsidR="00A51837" w:rsidRPr="003472EF">
        <w:rPr>
          <w:rFonts w:ascii="Times New Roman" w:hAnsi="Times New Roman"/>
          <w:sz w:val="24"/>
          <w:szCs w:val="24"/>
        </w:rPr>
        <w:t>4</w:t>
      </w:r>
      <w:r w:rsidR="00963924">
        <w:rPr>
          <w:rFonts w:ascii="Times New Roman" w:hAnsi="Times New Roman"/>
          <w:sz w:val="24"/>
          <w:szCs w:val="24"/>
        </w:rPr>
        <w:t>.</w:t>
      </w:r>
      <w:r w:rsidR="0038310A" w:rsidRPr="003472EF">
        <w:rPr>
          <w:rFonts w:ascii="Times New Roman" w:hAnsi="Times New Roman"/>
          <w:sz w:val="24"/>
          <w:szCs w:val="24"/>
        </w:rPr>
        <w:t xml:space="preserve"> </w:t>
      </w:r>
      <w:r w:rsidRPr="003472EF">
        <w:rPr>
          <w:rFonts w:ascii="Times New Roman" w:hAnsi="Times New Roman"/>
          <w:sz w:val="24"/>
          <w:szCs w:val="24"/>
        </w:rPr>
        <w:t>Determination of protein</w:t>
      </w:r>
      <w:r w:rsidR="0038310A" w:rsidRPr="003472EF">
        <w:rPr>
          <w:rFonts w:ascii="Times New Roman" w:hAnsi="Times New Roman"/>
          <w:sz w:val="24"/>
          <w:szCs w:val="24"/>
        </w:rPr>
        <w:t xml:space="preserve"> using </w:t>
      </w:r>
      <w:r w:rsidR="00EE7914" w:rsidRPr="003472EF">
        <w:rPr>
          <w:rFonts w:ascii="Times New Roman" w:hAnsi="Times New Roman"/>
          <w:sz w:val="24"/>
          <w:szCs w:val="24"/>
        </w:rPr>
        <w:t xml:space="preserve">block digester and </w:t>
      </w:r>
      <w:r w:rsidR="0038310A" w:rsidRPr="003472EF">
        <w:rPr>
          <w:rFonts w:ascii="Times New Roman" w:hAnsi="Times New Roman"/>
          <w:sz w:val="24"/>
          <w:szCs w:val="24"/>
        </w:rPr>
        <w:t>auto N- analyzer</w:t>
      </w:r>
    </w:p>
    <w:p w:rsidR="005C5534" w:rsidRPr="003472EF" w:rsidRDefault="005C5534" w:rsidP="00A2686A">
      <w:pPr>
        <w:tabs>
          <w:tab w:val="left" w:pos="1855"/>
        </w:tabs>
        <w:spacing w:line="360" w:lineRule="auto"/>
        <w:ind w:right="29"/>
        <w:jc w:val="both"/>
        <w:rPr>
          <w:rFonts w:ascii="Times New Roman" w:hAnsi="Times New Roman"/>
          <w:sz w:val="4"/>
          <w:szCs w:val="24"/>
        </w:rPr>
      </w:pPr>
    </w:p>
    <w:p w:rsidR="00FD09F9" w:rsidRPr="003472EF" w:rsidRDefault="009E4839" w:rsidP="00A2686A">
      <w:pPr>
        <w:pStyle w:val="ListParagraph"/>
        <w:tabs>
          <w:tab w:val="left" w:pos="1855"/>
        </w:tabs>
        <w:spacing w:line="360" w:lineRule="auto"/>
        <w:ind w:left="0" w:right="29"/>
        <w:jc w:val="both"/>
        <w:rPr>
          <w:rFonts w:ascii="Times New Roman" w:hAnsi="Times New Roman"/>
          <w:b/>
          <w:sz w:val="24"/>
          <w:szCs w:val="24"/>
        </w:rPr>
      </w:pPr>
      <w:r w:rsidRPr="003472EF">
        <w:rPr>
          <w:rFonts w:ascii="Times New Roman" w:hAnsi="Times New Roman"/>
          <w:b/>
          <w:sz w:val="24"/>
          <w:szCs w:val="24"/>
        </w:rPr>
        <w:t>3.7</w:t>
      </w:r>
      <w:r w:rsidR="00430BDA" w:rsidRPr="003472EF">
        <w:rPr>
          <w:rFonts w:ascii="Times New Roman" w:hAnsi="Times New Roman"/>
          <w:b/>
          <w:sz w:val="24"/>
          <w:szCs w:val="24"/>
        </w:rPr>
        <w:t xml:space="preserve">.5 </w:t>
      </w:r>
      <w:r w:rsidR="00365DD9" w:rsidRPr="003472EF">
        <w:rPr>
          <w:rFonts w:ascii="Times New Roman" w:hAnsi="Times New Roman"/>
          <w:b/>
          <w:sz w:val="24"/>
          <w:szCs w:val="24"/>
        </w:rPr>
        <w:t>Determina</w:t>
      </w:r>
      <w:r w:rsidR="00FD09F9" w:rsidRPr="003472EF">
        <w:rPr>
          <w:rFonts w:ascii="Times New Roman" w:hAnsi="Times New Roman"/>
          <w:b/>
          <w:sz w:val="24"/>
          <w:szCs w:val="24"/>
        </w:rPr>
        <w:t>tion of Crude Fiber</w:t>
      </w:r>
    </w:p>
    <w:p w:rsidR="00FD09F9" w:rsidRPr="003472EF" w:rsidRDefault="00FD09F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Principle:</w:t>
      </w:r>
      <w:r w:rsidRPr="003472EF">
        <w:rPr>
          <w:rFonts w:ascii="Times New Roman" w:hAnsi="Times New Roman"/>
          <w:sz w:val="24"/>
          <w:szCs w:val="24"/>
        </w:rPr>
        <w:t xml:space="preserve"> Cellulose, hemicellulose, and lignin make up the majority of crude fiber, a water-insoluble carboh</w:t>
      </w:r>
      <w:r w:rsidR="00363312" w:rsidRPr="003472EF">
        <w:rPr>
          <w:rFonts w:ascii="Times New Roman" w:hAnsi="Times New Roman"/>
          <w:sz w:val="24"/>
          <w:szCs w:val="24"/>
        </w:rPr>
        <w:t>ydrate component. Fig fruit samples were</w:t>
      </w:r>
      <w:r w:rsidRPr="003472EF">
        <w:rPr>
          <w:rFonts w:ascii="Times New Roman" w:hAnsi="Times New Roman"/>
          <w:sz w:val="24"/>
          <w:szCs w:val="24"/>
        </w:rPr>
        <w:t xml:space="preserve"> digested in a weak acid solution (1.25 percent H</w:t>
      </w:r>
      <w:r w:rsidRPr="003472EF">
        <w:rPr>
          <w:rFonts w:ascii="Times New Roman" w:hAnsi="Times New Roman"/>
          <w:sz w:val="24"/>
          <w:szCs w:val="24"/>
          <w:vertAlign w:val="subscript"/>
        </w:rPr>
        <w:t>2</w:t>
      </w:r>
      <w:r w:rsidRPr="003472EF">
        <w:rPr>
          <w:rFonts w:ascii="Times New Roman" w:hAnsi="Times New Roman"/>
          <w:sz w:val="24"/>
          <w:szCs w:val="24"/>
        </w:rPr>
        <w:t>SO</w:t>
      </w:r>
      <w:r w:rsidRPr="003472EF">
        <w:rPr>
          <w:rFonts w:ascii="Times New Roman" w:hAnsi="Times New Roman"/>
          <w:sz w:val="24"/>
          <w:szCs w:val="24"/>
          <w:vertAlign w:val="subscript"/>
        </w:rPr>
        <w:t>4</w:t>
      </w:r>
      <w:r w:rsidRPr="003472EF">
        <w:rPr>
          <w:rFonts w:ascii="Times New Roman" w:hAnsi="Times New Roman"/>
          <w:sz w:val="24"/>
          <w:szCs w:val="24"/>
        </w:rPr>
        <w:t>) for 30 minutes, followed by a weak alkali solution (1.25 percent NaOH) for 30 minutes, all at constant volume, and the ash in the residue is subtracted to arrive at an estimate. The AOAC</w:t>
      </w:r>
      <w:r w:rsidR="00363312" w:rsidRPr="003472EF">
        <w:rPr>
          <w:rFonts w:ascii="Times New Roman" w:hAnsi="Times New Roman"/>
          <w:sz w:val="24"/>
          <w:szCs w:val="24"/>
        </w:rPr>
        <w:t xml:space="preserve"> (2016)</w:t>
      </w:r>
      <w:r w:rsidRPr="003472EF">
        <w:rPr>
          <w:rFonts w:ascii="Times New Roman" w:hAnsi="Times New Roman"/>
          <w:sz w:val="24"/>
          <w:szCs w:val="24"/>
        </w:rPr>
        <w:t xml:space="preserve"> technique was used to determin</w:t>
      </w:r>
      <w:r w:rsidR="001F1D38" w:rsidRPr="003472EF">
        <w:rPr>
          <w:rFonts w:ascii="Times New Roman" w:hAnsi="Times New Roman"/>
          <w:sz w:val="24"/>
          <w:szCs w:val="24"/>
        </w:rPr>
        <w:t>e the crude fiber content</w:t>
      </w:r>
      <w:r w:rsidRPr="003472EF">
        <w:rPr>
          <w:rFonts w:ascii="Times New Roman" w:hAnsi="Times New Roman"/>
          <w:sz w:val="24"/>
          <w:szCs w:val="24"/>
        </w:rPr>
        <w:t>. Afterwards, the residue was heated in a muffle furnace (550- 600°C, 4-6 hours) until it was reduced to white ash.</w:t>
      </w:r>
    </w:p>
    <w:p w:rsidR="00A13205" w:rsidRPr="003472EF" w:rsidRDefault="009E4839"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3.7</w:t>
      </w:r>
      <w:r w:rsidR="00430BDA" w:rsidRPr="003472EF">
        <w:rPr>
          <w:rFonts w:ascii="Times New Roman" w:hAnsi="Times New Roman"/>
          <w:b/>
          <w:sz w:val="24"/>
          <w:szCs w:val="24"/>
        </w:rPr>
        <w:t xml:space="preserve">.6 </w:t>
      </w:r>
      <w:r w:rsidR="00A13205" w:rsidRPr="003472EF">
        <w:rPr>
          <w:rFonts w:ascii="Times New Roman" w:hAnsi="Times New Roman"/>
          <w:b/>
          <w:sz w:val="24"/>
          <w:szCs w:val="24"/>
        </w:rPr>
        <w:t>Determination of vitamin C</w:t>
      </w:r>
    </w:p>
    <w:p w:rsidR="00A13205" w:rsidRPr="003472EF" w:rsidRDefault="00A13205"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Vitamin C or L-Ascorbic acid was determined following by the method of Ranganna (1979).</w:t>
      </w:r>
    </w:p>
    <w:p w:rsidR="00A13205" w:rsidRPr="003472EF" w:rsidRDefault="00A13205"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Chemical required:</w:t>
      </w:r>
    </w:p>
    <w:p w:rsidR="00A13205" w:rsidRPr="003472EF" w:rsidRDefault="00A13205"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sym w:font="Symbol" w:char="F0B7"/>
      </w:r>
      <w:r w:rsidRPr="003472EF">
        <w:rPr>
          <w:rFonts w:ascii="Times New Roman" w:hAnsi="Times New Roman"/>
          <w:sz w:val="24"/>
          <w:szCs w:val="24"/>
        </w:rPr>
        <w:t xml:space="preserve"> </w:t>
      </w:r>
      <w:r w:rsidRPr="003472EF">
        <w:rPr>
          <w:rFonts w:ascii="Times New Roman" w:hAnsi="Times New Roman"/>
          <w:b/>
          <w:sz w:val="24"/>
          <w:szCs w:val="24"/>
        </w:rPr>
        <w:t>Metaphosphoric acid solution:</w:t>
      </w:r>
      <w:r w:rsidRPr="003472EF">
        <w:rPr>
          <w:rFonts w:ascii="Times New Roman" w:hAnsi="Times New Roman"/>
          <w:sz w:val="24"/>
          <w:szCs w:val="24"/>
        </w:rPr>
        <w:t xml:space="preserve"> 30 g Metaphosphoric acid dissolved in 80 </w:t>
      </w:r>
      <w:r w:rsidR="00FA39E2" w:rsidRPr="003472EF">
        <w:rPr>
          <w:rFonts w:ascii="Times New Roman" w:hAnsi="Times New Roman"/>
          <w:sz w:val="24"/>
          <w:szCs w:val="24"/>
        </w:rPr>
        <w:t>mL</w:t>
      </w:r>
      <w:r w:rsidRPr="003472EF">
        <w:rPr>
          <w:rFonts w:ascii="Times New Roman" w:hAnsi="Times New Roman"/>
          <w:sz w:val="24"/>
          <w:szCs w:val="24"/>
        </w:rPr>
        <w:t xml:space="preserve"> glacial acetic acid then this solution transferred to a 1000 </w:t>
      </w:r>
      <w:r w:rsidR="00FA39E2" w:rsidRPr="003472EF">
        <w:rPr>
          <w:rFonts w:ascii="Times New Roman" w:hAnsi="Times New Roman"/>
          <w:sz w:val="24"/>
          <w:szCs w:val="24"/>
        </w:rPr>
        <w:t>mL</w:t>
      </w:r>
      <w:r w:rsidRPr="003472EF">
        <w:rPr>
          <w:rFonts w:ascii="Times New Roman" w:hAnsi="Times New Roman"/>
          <w:sz w:val="24"/>
          <w:szCs w:val="24"/>
        </w:rPr>
        <w:t xml:space="preserve"> volumetric flask and volume up to the mark with distilled water. </w:t>
      </w:r>
    </w:p>
    <w:p w:rsidR="00A13205" w:rsidRPr="003472EF" w:rsidRDefault="00A13205"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sym w:font="Symbol" w:char="F0B7"/>
      </w:r>
      <w:r w:rsidRPr="003472EF">
        <w:rPr>
          <w:rFonts w:ascii="Times New Roman" w:hAnsi="Times New Roman"/>
          <w:sz w:val="24"/>
          <w:szCs w:val="24"/>
        </w:rPr>
        <w:t xml:space="preserve"> </w:t>
      </w:r>
      <w:r w:rsidRPr="003472EF">
        <w:rPr>
          <w:rFonts w:ascii="Times New Roman" w:hAnsi="Times New Roman"/>
          <w:b/>
          <w:sz w:val="24"/>
          <w:szCs w:val="24"/>
        </w:rPr>
        <w:t>Dye solution:</w:t>
      </w:r>
      <w:r w:rsidRPr="003472EF">
        <w:rPr>
          <w:rFonts w:ascii="Times New Roman" w:hAnsi="Times New Roman"/>
          <w:sz w:val="24"/>
          <w:szCs w:val="24"/>
        </w:rPr>
        <w:t xml:space="preserve"> 260 mg 2, 6 di-chlorophenol Indophenol and 210 mg NaHCO3 dissolved in 1000 </w:t>
      </w:r>
      <w:r w:rsidR="00FA39E2" w:rsidRPr="003472EF">
        <w:rPr>
          <w:rFonts w:ascii="Times New Roman" w:hAnsi="Times New Roman"/>
          <w:sz w:val="24"/>
          <w:szCs w:val="24"/>
        </w:rPr>
        <w:t>mL</w:t>
      </w:r>
      <w:r w:rsidRPr="003472EF">
        <w:rPr>
          <w:rFonts w:ascii="Times New Roman" w:hAnsi="Times New Roman"/>
          <w:sz w:val="24"/>
          <w:szCs w:val="24"/>
        </w:rPr>
        <w:t xml:space="preserve"> distilled water. </w:t>
      </w:r>
    </w:p>
    <w:p w:rsidR="00A13205" w:rsidRPr="003472EF" w:rsidRDefault="00A13205"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sym w:font="Symbol" w:char="F0B7"/>
      </w:r>
      <w:r w:rsidRPr="003472EF">
        <w:rPr>
          <w:rFonts w:ascii="Times New Roman" w:hAnsi="Times New Roman"/>
          <w:sz w:val="24"/>
          <w:szCs w:val="24"/>
        </w:rPr>
        <w:t xml:space="preserve"> </w:t>
      </w:r>
      <w:r w:rsidRPr="003472EF">
        <w:rPr>
          <w:rFonts w:ascii="Times New Roman" w:hAnsi="Times New Roman"/>
          <w:b/>
          <w:sz w:val="24"/>
          <w:szCs w:val="24"/>
        </w:rPr>
        <w:t>Standard Vitamin C solution:</w:t>
      </w:r>
      <w:r w:rsidRPr="003472EF">
        <w:rPr>
          <w:rFonts w:ascii="Times New Roman" w:hAnsi="Times New Roman"/>
          <w:sz w:val="24"/>
          <w:szCs w:val="24"/>
        </w:rPr>
        <w:t xml:space="preserve"> 100 mg Vitamin C (L-ascorbic acid) dissolved in 1000 </w:t>
      </w:r>
      <w:r w:rsidR="00FA39E2" w:rsidRPr="003472EF">
        <w:rPr>
          <w:rFonts w:ascii="Times New Roman" w:hAnsi="Times New Roman"/>
          <w:sz w:val="24"/>
          <w:szCs w:val="24"/>
        </w:rPr>
        <w:t>mL</w:t>
      </w:r>
      <w:r w:rsidRPr="003472EF">
        <w:rPr>
          <w:rFonts w:ascii="Times New Roman" w:hAnsi="Times New Roman"/>
          <w:sz w:val="24"/>
          <w:szCs w:val="24"/>
        </w:rPr>
        <w:t xml:space="preserve"> metaphosphoric acid solution.</w:t>
      </w:r>
    </w:p>
    <w:p w:rsidR="00A13205" w:rsidRPr="003472EF" w:rsidRDefault="00A13205"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Standardization of dye solution:</w:t>
      </w:r>
    </w:p>
    <w:p w:rsidR="00A13205" w:rsidRDefault="00F25045"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Exactly 5</w:t>
      </w:r>
      <w:r w:rsidR="00A13205" w:rsidRPr="003472EF">
        <w:rPr>
          <w:rFonts w:ascii="Times New Roman" w:hAnsi="Times New Roman"/>
          <w:sz w:val="24"/>
          <w:szCs w:val="24"/>
        </w:rPr>
        <w:t xml:space="preserve"> </w:t>
      </w:r>
      <w:r w:rsidR="00FA39E2" w:rsidRPr="003472EF">
        <w:rPr>
          <w:rFonts w:ascii="Times New Roman" w:hAnsi="Times New Roman"/>
          <w:sz w:val="24"/>
          <w:szCs w:val="24"/>
        </w:rPr>
        <w:t>mL</w:t>
      </w:r>
      <w:r w:rsidR="00A13205" w:rsidRPr="003472EF">
        <w:rPr>
          <w:rFonts w:ascii="Times New Roman" w:hAnsi="Times New Roman"/>
          <w:sz w:val="24"/>
          <w:szCs w:val="24"/>
        </w:rPr>
        <w:t xml:space="preserve"> of standard vitamin C solution was taken in a 100</w:t>
      </w:r>
      <w:r w:rsidR="00FA39E2" w:rsidRPr="003472EF">
        <w:rPr>
          <w:rFonts w:ascii="Times New Roman" w:hAnsi="Times New Roman"/>
          <w:sz w:val="24"/>
          <w:szCs w:val="24"/>
        </w:rPr>
        <w:t>mL</w:t>
      </w:r>
      <w:r w:rsidR="00A13205" w:rsidRPr="003472EF">
        <w:rPr>
          <w:rFonts w:ascii="Times New Roman" w:hAnsi="Times New Roman"/>
          <w:sz w:val="24"/>
          <w:szCs w:val="24"/>
        </w:rPr>
        <w:t xml:space="preserve"> conical flask and titrated with dye solution from Burette.</w:t>
      </w:r>
    </w:p>
    <w:p w:rsidR="00E36364" w:rsidRPr="003472EF" w:rsidRDefault="00E36364" w:rsidP="00E36364">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Dye factor </w:t>
      </w:r>
      <w:r w:rsidR="007E01B1" w:rsidRPr="00E85B5E">
        <w:rPr>
          <w:rFonts w:ascii="Times New Roman" w:hAnsi="Times New Roman"/>
          <w:position w:val="-11"/>
        </w:rPr>
        <w:pict>
          <v:shape id="_x0000_i1038" type="#_x0000_t75" style="width:10.5pt;height:17.25pt" equationxml="&lt;">
            <v:imagedata r:id="rId32" o:title="" chromakey="white"/>
          </v:shape>
        </w:pict>
      </w:r>
      <m:oMath>
        <m:f>
          <m:fPr>
            <m:ctrlPr>
              <w:rPr>
                <w:rFonts w:ascii="Cambria Math" w:eastAsia="SimSun" w:hAnsi="Times New Roman"/>
                <w:sz w:val="24"/>
                <w:szCs w:val="24"/>
              </w:rPr>
            </m:ctrlPr>
          </m:fPr>
          <m:num>
            <m:r>
              <m:rPr>
                <m:sty m:val="p"/>
              </m:rPr>
              <w:rPr>
                <w:rFonts w:ascii="Cambria Math" w:eastAsia="SimSun" w:hAnsi="Times New Roman"/>
                <w:sz w:val="24"/>
                <w:szCs w:val="24"/>
              </w:rPr>
              <m:t>0.5</m:t>
            </m:r>
          </m:num>
          <m:den>
            <m:r>
              <m:rPr>
                <m:sty m:val="p"/>
              </m:rPr>
              <w:rPr>
                <w:rFonts w:ascii="Cambria Math" w:eastAsia="SimSun" w:hAnsi="Times New Roman"/>
                <w:sz w:val="24"/>
                <w:szCs w:val="24"/>
              </w:rPr>
              <m:t>Titrate value</m:t>
            </m:r>
          </m:den>
        </m:f>
      </m:oMath>
    </w:p>
    <w:p w:rsidR="00A13205" w:rsidRPr="003472EF" w:rsidRDefault="00A13205"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Preparation of sample: </w:t>
      </w:r>
    </w:p>
    <w:p w:rsidR="00A13205" w:rsidRPr="003472EF" w:rsidRDefault="005534BF"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Exactly </w:t>
      </w:r>
      <w:r w:rsidR="006E03DE" w:rsidRPr="003472EF">
        <w:rPr>
          <w:rFonts w:ascii="Times New Roman" w:hAnsi="Times New Roman"/>
          <w:sz w:val="24"/>
          <w:szCs w:val="24"/>
        </w:rPr>
        <w:t>10</w:t>
      </w:r>
      <w:r w:rsidRPr="003472EF">
        <w:rPr>
          <w:rFonts w:ascii="Times New Roman" w:hAnsi="Times New Roman"/>
          <w:sz w:val="24"/>
          <w:szCs w:val="24"/>
        </w:rPr>
        <w:t xml:space="preserve"> </w:t>
      </w:r>
      <w:r w:rsidR="00A13205" w:rsidRPr="003472EF">
        <w:rPr>
          <w:rFonts w:ascii="Times New Roman" w:hAnsi="Times New Roman"/>
          <w:sz w:val="24"/>
          <w:szCs w:val="24"/>
        </w:rPr>
        <w:t xml:space="preserve">g of fruit sample blended with about 50 </w:t>
      </w:r>
      <w:r w:rsidR="00FA39E2" w:rsidRPr="003472EF">
        <w:rPr>
          <w:rFonts w:ascii="Times New Roman" w:hAnsi="Times New Roman"/>
          <w:sz w:val="24"/>
          <w:szCs w:val="24"/>
        </w:rPr>
        <w:t>mL</w:t>
      </w:r>
      <w:r w:rsidR="00A13205" w:rsidRPr="003472EF">
        <w:rPr>
          <w:rFonts w:ascii="Times New Roman" w:hAnsi="Times New Roman"/>
          <w:sz w:val="24"/>
          <w:szCs w:val="24"/>
        </w:rPr>
        <w:t xml:space="preserve"> metaphosphoric solution then it was filtered with white thin cloth and was transferred into a 100 </w:t>
      </w:r>
      <w:r w:rsidR="00FA39E2" w:rsidRPr="003472EF">
        <w:rPr>
          <w:rFonts w:ascii="Times New Roman" w:hAnsi="Times New Roman"/>
          <w:sz w:val="24"/>
          <w:szCs w:val="24"/>
        </w:rPr>
        <w:t>mL</w:t>
      </w:r>
      <w:r w:rsidR="00A13205" w:rsidRPr="003472EF">
        <w:rPr>
          <w:rFonts w:ascii="Times New Roman" w:hAnsi="Times New Roman"/>
          <w:sz w:val="24"/>
          <w:szCs w:val="24"/>
        </w:rPr>
        <w:t xml:space="preserve"> volumetric flask and made the volume up to the mark with metaphosphoric acid solution.</w:t>
      </w:r>
    </w:p>
    <w:p w:rsidR="00A13205" w:rsidRPr="003472EF" w:rsidRDefault="00A13205"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Titration with unknown solution:</w:t>
      </w:r>
    </w:p>
    <w:p w:rsidR="00A13205" w:rsidRDefault="005534BF"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Exactly </w:t>
      </w:r>
      <w:r w:rsidR="006E03DE" w:rsidRPr="003472EF">
        <w:rPr>
          <w:rFonts w:ascii="Times New Roman" w:hAnsi="Times New Roman"/>
          <w:sz w:val="24"/>
          <w:szCs w:val="24"/>
        </w:rPr>
        <w:t xml:space="preserve">10 </w:t>
      </w:r>
      <w:r w:rsidR="00FA39E2" w:rsidRPr="003472EF">
        <w:rPr>
          <w:rFonts w:ascii="Times New Roman" w:hAnsi="Times New Roman"/>
          <w:sz w:val="24"/>
          <w:szCs w:val="24"/>
        </w:rPr>
        <w:t>mL</w:t>
      </w:r>
      <w:r w:rsidR="00A13205" w:rsidRPr="003472EF">
        <w:rPr>
          <w:rFonts w:ascii="Times New Roman" w:hAnsi="Times New Roman"/>
          <w:sz w:val="24"/>
          <w:szCs w:val="24"/>
        </w:rPr>
        <w:t xml:space="preserve"> of fruit sample was taken in a conical flask and titrated with dye solution from Burette.</w:t>
      </w:r>
    </w:p>
    <w:p w:rsidR="00E36364" w:rsidRPr="003472EF" w:rsidRDefault="00E36364" w:rsidP="00E36364">
      <w:pPr>
        <w:tabs>
          <w:tab w:val="left" w:pos="1855"/>
        </w:tabs>
        <w:spacing w:line="360" w:lineRule="auto"/>
        <w:ind w:right="29"/>
        <w:jc w:val="both"/>
        <w:rPr>
          <w:rFonts w:ascii="Times New Roman" w:eastAsia="SimSun" w:hAnsi="Times New Roman"/>
          <w:sz w:val="24"/>
          <w:szCs w:val="24"/>
        </w:rPr>
      </w:pPr>
      <w:r w:rsidRPr="003472EF">
        <w:rPr>
          <w:rFonts w:ascii="Times New Roman" w:hAnsi="Times New Roman"/>
          <w:sz w:val="24"/>
          <w:szCs w:val="24"/>
        </w:rPr>
        <w:t xml:space="preserve">Vitamin C </w:t>
      </w:r>
      <w:r w:rsidR="007E01B1" w:rsidRPr="00E85B5E">
        <w:rPr>
          <w:rFonts w:ascii="Times New Roman" w:hAnsi="Times New Roman"/>
          <w:position w:val="-11"/>
        </w:rPr>
        <w:pict>
          <v:shape id="_x0000_i1039" type="#_x0000_t75" style="width:10.5pt;height:17.25pt" equationxml="&lt;">
            <v:imagedata r:id="rId32" o:title="" chromakey="white"/>
          </v:shape>
        </w:pict>
      </w:r>
      <m:oMath>
        <m:f>
          <m:fPr>
            <m:ctrlPr>
              <w:rPr>
                <w:rFonts w:ascii="Cambria Math" w:eastAsia="SimSun" w:hAnsi="Times New Roman"/>
                <w:i/>
                <w:sz w:val="24"/>
                <w:szCs w:val="24"/>
              </w:rPr>
            </m:ctrlPr>
          </m:fPr>
          <m:num>
            <m:r>
              <w:rPr>
                <w:rFonts w:ascii="Cambria Math" w:eastAsia="SimSun" w:hAnsi="Cambria Math"/>
                <w:sz w:val="24"/>
                <w:szCs w:val="24"/>
              </w:rPr>
              <m:t>Titratevalue</m:t>
            </m:r>
            <m:r>
              <w:rPr>
                <w:rFonts w:ascii="Cambria Math" w:eastAsia="SimSun" w:hAnsi="Times New Roman"/>
                <w:sz w:val="24"/>
                <w:szCs w:val="24"/>
              </w:rPr>
              <m:t>×</m:t>
            </m:r>
            <m:r>
              <w:rPr>
                <w:rFonts w:ascii="Cambria Math" w:eastAsia="SimSun" w:hAnsi="Cambria Math"/>
                <w:sz w:val="24"/>
                <w:szCs w:val="24"/>
              </w:rPr>
              <m:t>dyefactor</m:t>
            </m:r>
            <m:r>
              <w:rPr>
                <w:rFonts w:ascii="Cambria Math" w:eastAsia="SimSun" w:hAnsi="Times New Roman"/>
                <w:sz w:val="24"/>
                <w:szCs w:val="24"/>
              </w:rPr>
              <m:t>×</m:t>
            </m:r>
            <m:r>
              <w:rPr>
                <w:rFonts w:ascii="Cambria Math" w:eastAsia="SimSun" w:hAnsi="Cambria Math"/>
                <w:sz w:val="24"/>
                <w:szCs w:val="24"/>
              </w:rPr>
              <m:t>volumeofsamplemadeup</m:t>
            </m:r>
            <m:r>
              <w:rPr>
                <w:rFonts w:ascii="Cambria Math" w:eastAsia="SimSun" w:hAnsi="Times New Roman"/>
                <w:sz w:val="24"/>
                <w:szCs w:val="24"/>
              </w:rPr>
              <m:t>×</m:t>
            </m:r>
            <m:r>
              <w:rPr>
                <w:rFonts w:ascii="Cambria Math" w:eastAsia="SimSun" w:hAnsi="Times New Roman"/>
                <w:sz w:val="24"/>
                <w:szCs w:val="24"/>
              </w:rPr>
              <m:t>100</m:t>
            </m:r>
          </m:num>
          <m:den>
            <m:r>
              <w:rPr>
                <w:rFonts w:ascii="Cambria Math" w:eastAsia="SimSun" w:hAnsi="Cambria Math"/>
                <w:sz w:val="24"/>
                <w:szCs w:val="24"/>
              </w:rPr>
              <m:t>volumeofsampleused</m:t>
            </m:r>
            <m:r>
              <w:rPr>
                <w:rFonts w:ascii="Cambria Math" w:eastAsia="SimSun" w:hAnsi="Times New Roman"/>
                <w:sz w:val="24"/>
                <w:szCs w:val="24"/>
              </w:rPr>
              <m:t>×</m:t>
            </m:r>
            <m:r>
              <w:rPr>
                <w:rFonts w:ascii="Cambria Math" w:eastAsia="SimSun" w:hAnsi="Cambria Math"/>
                <w:sz w:val="24"/>
                <w:szCs w:val="24"/>
              </w:rPr>
              <m:t>weig</m:t>
            </m:r>
            <m:r>
              <w:rPr>
                <w:rFonts w:ascii="Times New Roman" w:eastAsia="SimSun" w:hAnsi="Cambria Math"/>
                <w:sz w:val="24"/>
                <w:szCs w:val="24"/>
              </w:rPr>
              <m:t>h</m:t>
            </m:r>
            <m:r>
              <w:rPr>
                <w:rFonts w:ascii="Cambria Math" w:eastAsia="SimSun" w:hAnsi="Cambria Math"/>
                <w:sz w:val="24"/>
                <w:szCs w:val="24"/>
              </w:rPr>
              <m:t>tofsample</m:t>
            </m:r>
            <m:r>
              <w:rPr>
                <w:rFonts w:ascii="Cambria Math" w:eastAsia="SimSun" w:hAnsi="Times New Roman"/>
                <w:sz w:val="24"/>
                <w:szCs w:val="24"/>
              </w:rPr>
              <m:t>×</m:t>
            </m:r>
            <m:r>
              <w:rPr>
                <w:rFonts w:ascii="Cambria Math" w:eastAsia="SimSun" w:hAnsi="Times New Roman"/>
                <w:sz w:val="24"/>
                <w:szCs w:val="24"/>
              </w:rPr>
              <m:t>100</m:t>
            </m:r>
          </m:den>
        </m:f>
      </m:oMath>
    </w:p>
    <w:p w:rsidR="00776CFD" w:rsidRPr="003472EF" w:rsidRDefault="00776CFD" w:rsidP="00A2686A">
      <w:pPr>
        <w:tabs>
          <w:tab w:val="left" w:pos="1855"/>
        </w:tabs>
        <w:spacing w:line="360" w:lineRule="auto"/>
        <w:ind w:right="29"/>
        <w:jc w:val="both"/>
        <w:rPr>
          <w:rFonts w:ascii="Times New Roman" w:eastAsia="SimSun" w:hAnsi="Times New Roman"/>
          <w:sz w:val="24"/>
          <w:szCs w:val="24"/>
        </w:rPr>
      </w:pPr>
      <w:r w:rsidRPr="003472EF">
        <w:rPr>
          <w:rFonts w:ascii="Times New Roman" w:eastAsia="SimSun" w:hAnsi="Times New Roman"/>
          <w:sz w:val="24"/>
          <w:szCs w:val="24"/>
        </w:rPr>
        <w:t xml:space="preserve"> </w:t>
      </w:r>
      <w:r w:rsidR="00D86704" w:rsidRPr="003472EF">
        <w:rPr>
          <w:rFonts w:ascii="Times New Roman" w:eastAsia="SimSun" w:hAnsi="Times New Roman"/>
          <w:sz w:val="24"/>
          <w:szCs w:val="24"/>
        </w:rPr>
        <w:t xml:space="preserve">    </w:t>
      </w:r>
    </w:p>
    <w:p w:rsidR="001C6ED1" w:rsidRPr="003472EF" w:rsidRDefault="001C6ED1" w:rsidP="00A2686A">
      <w:pPr>
        <w:tabs>
          <w:tab w:val="left" w:pos="1855"/>
        </w:tabs>
        <w:spacing w:line="360" w:lineRule="auto"/>
        <w:ind w:right="29"/>
        <w:jc w:val="both"/>
        <w:rPr>
          <w:rFonts w:ascii="Times New Roman" w:eastAsia="SimSun" w:hAnsi="Times New Roman"/>
          <w:sz w:val="24"/>
          <w:szCs w:val="24"/>
        </w:rPr>
      </w:pPr>
    </w:p>
    <w:p w:rsidR="005C5534" w:rsidRPr="003472EF" w:rsidRDefault="005C5534" w:rsidP="00A2686A">
      <w:pPr>
        <w:tabs>
          <w:tab w:val="left" w:pos="1855"/>
        </w:tabs>
        <w:spacing w:line="360" w:lineRule="auto"/>
        <w:ind w:right="29"/>
        <w:jc w:val="center"/>
        <w:rPr>
          <w:rFonts w:ascii="Times New Roman" w:eastAsia="SimSun" w:hAnsi="Times New Roman"/>
          <w:sz w:val="24"/>
          <w:szCs w:val="24"/>
        </w:rPr>
      </w:pPr>
    </w:p>
    <w:p w:rsidR="001C6ED1" w:rsidRPr="003472EF" w:rsidRDefault="00E85B5E" w:rsidP="00A2686A">
      <w:pPr>
        <w:pStyle w:val="ListParagraph"/>
        <w:spacing w:line="360" w:lineRule="auto"/>
        <w:ind w:left="0" w:right="29"/>
        <w:jc w:val="center"/>
        <w:rPr>
          <w:rFonts w:ascii="Times New Roman" w:hAnsi="Times New Roman"/>
          <w:sz w:val="24"/>
          <w:szCs w:val="24"/>
        </w:rPr>
      </w:pPr>
      <w:r w:rsidRPr="00E85B5E">
        <w:rPr>
          <w:noProof/>
        </w:rPr>
        <w:lastRenderedPageBreak/>
        <w:pict>
          <v:shape id="Picture 27" o:spid="_x0000_s1036" type="#_x0000_t75" style="position:absolute;left:0;text-align:left;margin-left:228.75pt;margin-top:0;width:199.7pt;height:239.75pt;z-index:-251658752;visibility:visible">
            <v:imagedata r:id="rId38" o:title=""/>
          </v:shape>
        </w:pict>
      </w:r>
      <w:r w:rsidRPr="00E85B5E">
        <w:rPr>
          <w:noProof/>
        </w:rPr>
        <w:pict>
          <v:shape id="Picture 31" o:spid="_x0000_s1035" type="#_x0000_t75" style="position:absolute;left:0;text-align:left;margin-left:19.7pt;margin-top:0;width:184.6pt;height:239.75pt;z-index:-251657728;visibility:visible">
            <v:imagedata r:id="rId39" o:title=""/>
          </v:shape>
        </w:pict>
      </w: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E85B5E" w:rsidP="00A2686A">
      <w:pPr>
        <w:pStyle w:val="ListParagraph"/>
        <w:spacing w:line="360" w:lineRule="auto"/>
        <w:ind w:left="0" w:right="29"/>
        <w:jc w:val="center"/>
        <w:rPr>
          <w:rFonts w:ascii="Times New Roman" w:hAnsi="Times New Roman"/>
          <w:sz w:val="24"/>
          <w:szCs w:val="24"/>
        </w:rPr>
      </w:pPr>
      <w:r w:rsidRPr="00E85B5E">
        <w:rPr>
          <w:noProof/>
        </w:rPr>
        <w:pict>
          <v:shape id="Picture 26" o:spid="_x0000_s1034" type="#_x0000_t75" style="position:absolute;left:0;text-align:left;margin-left:46.85pt;margin-top:3.6pt;width:365.9pt;height:222.1pt;z-index:-251656704;visibility:visible">
            <v:imagedata r:id="rId40" o:title=""/>
          </v:shape>
        </w:pict>
      </w: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1C6ED1" w:rsidRPr="003472EF" w:rsidRDefault="001C6ED1" w:rsidP="00A2686A">
      <w:pPr>
        <w:pStyle w:val="ListParagraph"/>
        <w:spacing w:line="360" w:lineRule="auto"/>
        <w:ind w:left="0" w:right="29"/>
        <w:jc w:val="center"/>
        <w:rPr>
          <w:rFonts w:ascii="Times New Roman" w:hAnsi="Times New Roman"/>
          <w:sz w:val="34"/>
          <w:szCs w:val="24"/>
        </w:rPr>
      </w:pPr>
    </w:p>
    <w:p w:rsidR="001C6ED1" w:rsidRPr="003472EF" w:rsidRDefault="001C6ED1" w:rsidP="00A2686A">
      <w:pPr>
        <w:pStyle w:val="ListParagraph"/>
        <w:spacing w:line="360" w:lineRule="auto"/>
        <w:ind w:left="0" w:right="29"/>
        <w:jc w:val="center"/>
        <w:rPr>
          <w:rFonts w:ascii="Times New Roman" w:hAnsi="Times New Roman"/>
          <w:sz w:val="24"/>
          <w:szCs w:val="24"/>
        </w:rPr>
      </w:pPr>
    </w:p>
    <w:p w:rsidR="00497FC4" w:rsidRPr="003472EF" w:rsidRDefault="00884D8E" w:rsidP="00A2686A">
      <w:pPr>
        <w:pStyle w:val="ListParagraph"/>
        <w:spacing w:line="360" w:lineRule="auto"/>
        <w:ind w:left="0" w:right="29"/>
        <w:jc w:val="center"/>
        <w:rPr>
          <w:rFonts w:ascii="Times New Roman" w:hAnsi="Times New Roman"/>
          <w:sz w:val="24"/>
          <w:szCs w:val="24"/>
        </w:rPr>
      </w:pPr>
      <w:r w:rsidRPr="003472EF">
        <w:rPr>
          <w:rFonts w:ascii="Times New Roman" w:hAnsi="Times New Roman"/>
          <w:sz w:val="24"/>
          <w:szCs w:val="24"/>
        </w:rPr>
        <w:t>Figure</w:t>
      </w:r>
      <w:r w:rsidR="00D04EFE">
        <w:rPr>
          <w:rFonts w:ascii="Times New Roman" w:hAnsi="Times New Roman"/>
          <w:sz w:val="24"/>
          <w:szCs w:val="24"/>
        </w:rPr>
        <w:t xml:space="preserve"> 5.</w:t>
      </w:r>
      <w:r w:rsidRPr="003472EF">
        <w:rPr>
          <w:rFonts w:ascii="Times New Roman" w:hAnsi="Times New Roman"/>
          <w:sz w:val="24"/>
          <w:szCs w:val="24"/>
        </w:rPr>
        <w:t xml:space="preserve"> Determination of vitamin C</w:t>
      </w:r>
    </w:p>
    <w:p w:rsidR="00BD40E6" w:rsidRPr="003472EF" w:rsidRDefault="00BD40E6" w:rsidP="00A2686A">
      <w:pPr>
        <w:spacing w:line="360" w:lineRule="auto"/>
        <w:ind w:right="29"/>
        <w:jc w:val="both"/>
        <w:rPr>
          <w:rFonts w:ascii="Times New Roman" w:hAnsi="Times New Roman"/>
          <w:b/>
          <w:sz w:val="4"/>
          <w:szCs w:val="24"/>
        </w:rPr>
      </w:pPr>
    </w:p>
    <w:p w:rsidR="00A13205" w:rsidRPr="003472EF" w:rsidRDefault="009E4839"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3.7.7</w:t>
      </w:r>
      <w:r w:rsidR="00A13205" w:rsidRPr="003472EF">
        <w:rPr>
          <w:rFonts w:ascii="Times New Roman" w:hAnsi="Times New Roman"/>
          <w:b/>
          <w:sz w:val="24"/>
          <w:szCs w:val="24"/>
        </w:rPr>
        <w:t xml:space="preserve"> </w:t>
      </w:r>
      <w:r w:rsidR="004A6A90" w:rsidRPr="003472EF">
        <w:rPr>
          <w:rFonts w:ascii="Times New Roman" w:hAnsi="Times New Roman"/>
          <w:b/>
          <w:sz w:val="24"/>
          <w:szCs w:val="24"/>
        </w:rPr>
        <w:t xml:space="preserve">Determination of </w:t>
      </w:r>
      <w:r w:rsidR="00893790" w:rsidRPr="003472EF">
        <w:rPr>
          <w:rFonts w:ascii="Times New Roman" w:hAnsi="Times New Roman"/>
          <w:b/>
          <w:sz w:val="24"/>
          <w:szCs w:val="24"/>
        </w:rPr>
        <w:t>Acidity Content</w:t>
      </w:r>
    </w:p>
    <w:p w:rsidR="00A13205" w:rsidRPr="003472EF" w:rsidRDefault="00A13205" w:rsidP="00A2686A">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Titratable acidity of </w:t>
      </w:r>
      <w:r w:rsidR="003A6D4D" w:rsidRPr="003472EF">
        <w:rPr>
          <w:rFonts w:ascii="Times New Roman" w:hAnsi="Times New Roman"/>
          <w:sz w:val="24"/>
          <w:szCs w:val="24"/>
        </w:rPr>
        <w:t>fig</w:t>
      </w:r>
      <w:r w:rsidRPr="003472EF">
        <w:rPr>
          <w:rFonts w:ascii="Times New Roman" w:hAnsi="Times New Roman"/>
          <w:sz w:val="24"/>
          <w:szCs w:val="24"/>
        </w:rPr>
        <w:t xml:space="preserve"> pulp was determined by the method of Ranganna (1979).</w:t>
      </w:r>
      <w:r w:rsidR="003A6D4D" w:rsidRPr="003472EF">
        <w:rPr>
          <w:rFonts w:ascii="Times New Roman" w:hAnsi="Times New Roman"/>
          <w:sz w:val="24"/>
          <w:szCs w:val="24"/>
        </w:rPr>
        <w:t xml:space="preserve"> The following reagents </w:t>
      </w:r>
      <w:r w:rsidRPr="003472EF">
        <w:rPr>
          <w:rFonts w:ascii="Times New Roman" w:hAnsi="Times New Roman"/>
          <w:sz w:val="24"/>
          <w:szCs w:val="24"/>
        </w:rPr>
        <w:t>were used for the determination of titratableacidity.</w:t>
      </w:r>
    </w:p>
    <w:p w:rsidR="00A13205" w:rsidRPr="003472EF" w:rsidRDefault="00A13205" w:rsidP="00A2686A">
      <w:pPr>
        <w:pStyle w:val="ListParagraph"/>
        <w:numPr>
          <w:ilvl w:val="0"/>
          <w:numId w:val="3"/>
        </w:numPr>
        <w:spacing w:line="360" w:lineRule="auto"/>
        <w:ind w:left="450" w:right="29" w:hanging="450"/>
        <w:jc w:val="both"/>
        <w:rPr>
          <w:rFonts w:ascii="Times New Roman" w:hAnsi="Times New Roman"/>
          <w:sz w:val="24"/>
          <w:szCs w:val="24"/>
        </w:rPr>
      </w:pPr>
      <w:r w:rsidRPr="003472EF">
        <w:rPr>
          <w:rFonts w:ascii="Times New Roman" w:hAnsi="Times New Roman"/>
          <w:sz w:val="24"/>
          <w:szCs w:val="24"/>
        </w:rPr>
        <w:t>Standard NaOH/H</w:t>
      </w:r>
      <w:r w:rsidRPr="003472EF">
        <w:rPr>
          <w:rFonts w:ascii="Times New Roman" w:hAnsi="Times New Roman"/>
          <w:sz w:val="24"/>
          <w:szCs w:val="24"/>
          <w:vertAlign w:val="subscript"/>
        </w:rPr>
        <w:t>2</w:t>
      </w:r>
      <w:r w:rsidRPr="003472EF">
        <w:rPr>
          <w:rFonts w:ascii="Times New Roman" w:hAnsi="Times New Roman"/>
          <w:sz w:val="24"/>
          <w:szCs w:val="24"/>
        </w:rPr>
        <w:t>SO</w:t>
      </w:r>
      <w:r w:rsidRPr="003472EF">
        <w:rPr>
          <w:rFonts w:ascii="Times New Roman" w:hAnsi="Times New Roman"/>
          <w:sz w:val="24"/>
          <w:szCs w:val="24"/>
          <w:vertAlign w:val="subscript"/>
        </w:rPr>
        <w:t>4</w:t>
      </w:r>
      <w:r w:rsidRPr="003472EF">
        <w:rPr>
          <w:rFonts w:ascii="Times New Roman" w:hAnsi="Times New Roman"/>
          <w:sz w:val="24"/>
          <w:szCs w:val="24"/>
        </w:rPr>
        <w:t xml:space="preserve"> solution (0.1 N).</w:t>
      </w:r>
    </w:p>
    <w:p w:rsidR="00A13205" w:rsidRPr="003472EF" w:rsidRDefault="00A13205" w:rsidP="00A2686A">
      <w:pPr>
        <w:pStyle w:val="ListParagraph"/>
        <w:numPr>
          <w:ilvl w:val="0"/>
          <w:numId w:val="3"/>
        </w:numPr>
        <w:tabs>
          <w:tab w:val="left" w:pos="450"/>
        </w:tabs>
        <w:spacing w:line="360" w:lineRule="auto"/>
        <w:ind w:left="0" w:right="29" w:firstLine="0"/>
        <w:jc w:val="both"/>
        <w:rPr>
          <w:rFonts w:ascii="Times New Roman" w:hAnsi="Times New Roman"/>
          <w:sz w:val="24"/>
          <w:szCs w:val="24"/>
        </w:rPr>
      </w:pPr>
      <w:r w:rsidRPr="003472EF">
        <w:rPr>
          <w:rFonts w:ascii="Times New Roman" w:hAnsi="Times New Roman"/>
          <w:sz w:val="24"/>
          <w:szCs w:val="24"/>
        </w:rPr>
        <w:t>Phenolphthalein Indicator.</w:t>
      </w:r>
    </w:p>
    <w:p w:rsidR="00A13205" w:rsidRPr="003472EF" w:rsidRDefault="00A13205" w:rsidP="00A2686A">
      <w:pPr>
        <w:spacing w:line="360" w:lineRule="auto"/>
        <w:ind w:right="29"/>
        <w:jc w:val="both"/>
        <w:rPr>
          <w:rFonts w:ascii="Times New Roman" w:hAnsi="Times New Roman"/>
          <w:b/>
          <w:sz w:val="24"/>
          <w:szCs w:val="24"/>
        </w:rPr>
      </w:pPr>
    </w:p>
    <w:p w:rsidR="00A13205" w:rsidRPr="003472EF" w:rsidRDefault="00A911FB" w:rsidP="00A2686A">
      <w:pPr>
        <w:pStyle w:val="ListParagraph"/>
        <w:spacing w:line="360" w:lineRule="auto"/>
        <w:ind w:left="0" w:right="29"/>
        <w:jc w:val="both"/>
        <w:rPr>
          <w:rFonts w:ascii="Times New Roman" w:hAnsi="Times New Roman"/>
          <w:b/>
          <w:sz w:val="24"/>
          <w:szCs w:val="24"/>
        </w:rPr>
      </w:pPr>
      <w:r w:rsidRPr="003472EF">
        <w:rPr>
          <w:rFonts w:ascii="Times New Roman" w:hAnsi="Times New Roman"/>
          <w:b/>
          <w:sz w:val="24"/>
          <w:szCs w:val="24"/>
        </w:rPr>
        <w:lastRenderedPageBreak/>
        <w:t xml:space="preserve">Preparation </w:t>
      </w:r>
      <w:r w:rsidR="0002754B" w:rsidRPr="003472EF">
        <w:rPr>
          <w:rFonts w:ascii="Times New Roman" w:hAnsi="Times New Roman"/>
          <w:b/>
          <w:sz w:val="24"/>
          <w:szCs w:val="24"/>
        </w:rPr>
        <w:t>o</w:t>
      </w:r>
      <w:r w:rsidRPr="003472EF">
        <w:rPr>
          <w:rFonts w:ascii="Times New Roman" w:hAnsi="Times New Roman"/>
          <w:b/>
          <w:sz w:val="24"/>
          <w:szCs w:val="24"/>
        </w:rPr>
        <w:t>f Sample:</w:t>
      </w:r>
    </w:p>
    <w:p w:rsidR="00A13205" w:rsidRPr="003472EF" w:rsidRDefault="00962690" w:rsidP="00A2686A">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Exactly </w:t>
      </w:r>
      <w:r w:rsidR="00A13205" w:rsidRPr="003472EF">
        <w:rPr>
          <w:rFonts w:ascii="Times New Roman" w:hAnsi="Times New Roman"/>
          <w:sz w:val="24"/>
          <w:szCs w:val="24"/>
        </w:rPr>
        <w:t>10</w:t>
      </w:r>
      <w:r w:rsidR="003A6D4D" w:rsidRPr="003472EF">
        <w:rPr>
          <w:rFonts w:ascii="Times New Roman" w:hAnsi="Times New Roman"/>
          <w:sz w:val="24"/>
          <w:szCs w:val="24"/>
        </w:rPr>
        <w:t xml:space="preserve"> </w:t>
      </w:r>
      <w:r w:rsidR="00A13205" w:rsidRPr="003472EF">
        <w:rPr>
          <w:rFonts w:ascii="Times New Roman" w:hAnsi="Times New Roman"/>
          <w:sz w:val="24"/>
          <w:szCs w:val="24"/>
        </w:rPr>
        <w:t xml:space="preserve">g of </w:t>
      </w:r>
      <w:r w:rsidR="003A6D4D" w:rsidRPr="003472EF">
        <w:rPr>
          <w:rFonts w:ascii="Times New Roman" w:hAnsi="Times New Roman"/>
          <w:sz w:val="24"/>
          <w:szCs w:val="24"/>
        </w:rPr>
        <w:t>fig</w:t>
      </w:r>
      <w:r w:rsidR="00A13205" w:rsidRPr="003472EF">
        <w:rPr>
          <w:rFonts w:ascii="Times New Roman" w:hAnsi="Times New Roman"/>
          <w:sz w:val="24"/>
          <w:szCs w:val="24"/>
        </w:rPr>
        <w:t xml:space="preserve"> pulp was taken in a 250</w:t>
      </w:r>
      <w:r w:rsidR="003A6D4D" w:rsidRPr="003472EF">
        <w:rPr>
          <w:rFonts w:ascii="Times New Roman" w:hAnsi="Times New Roman"/>
          <w:sz w:val="24"/>
          <w:szCs w:val="24"/>
        </w:rPr>
        <w:t xml:space="preserve"> </w:t>
      </w:r>
      <w:r w:rsidR="00FA39E2" w:rsidRPr="003472EF">
        <w:rPr>
          <w:rFonts w:ascii="Times New Roman" w:hAnsi="Times New Roman"/>
          <w:sz w:val="24"/>
          <w:szCs w:val="24"/>
        </w:rPr>
        <w:t>mL</w:t>
      </w:r>
      <w:r w:rsidR="003A6D4D" w:rsidRPr="003472EF">
        <w:rPr>
          <w:rFonts w:ascii="Times New Roman" w:hAnsi="Times New Roman"/>
          <w:sz w:val="24"/>
          <w:szCs w:val="24"/>
        </w:rPr>
        <w:t xml:space="preserve"> beaker 20-25 </w:t>
      </w:r>
      <w:r w:rsidR="00FA39E2" w:rsidRPr="003472EF">
        <w:rPr>
          <w:rFonts w:ascii="Times New Roman" w:hAnsi="Times New Roman"/>
          <w:sz w:val="24"/>
          <w:szCs w:val="24"/>
        </w:rPr>
        <w:t>mL</w:t>
      </w:r>
      <w:r w:rsidR="00A13205" w:rsidRPr="003472EF">
        <w:rPr>
          <w:rFonts w:ascii="Times New Roman" w:hAnsi="Times New Roman"/>
          <w:sz w:val="24"/>
          <w:szCs w:val="24"/>
        </w:rPr>
        <w:t xml:space="preserve"> distilled water  was added to it and it was blended with a blender then it was filtered with thin  cloth the</w:t>
      </w:r>
      <w:r w:rsidR="003A6D4D" w:rsidRPr="003472EF">
        <w:rPr>
          <w:rFonts w:ascii="Times New Roman" w:hAnsi="Times New Roman"/>
          <w:sz w:val="24"/>
          <w:szCs w:val="24"/>
        </w:rPr>
        <w:t xml:space="preserve">n it was transferred in a 100 </w:t>
      </w:r>
      <w:r w:rsidR="00FA39E2" w:rsidRPr="003472EF">
        <w:rPr>
          <w:rFonts w:ascii="Times New Roman" w:hAnsi="Times New Roman"/>
          <w:sz w:val="24"/>
          <w:szCs w:val="24"/>
        </w:rPr>
        <w:t>mL</w:t>
      </w:r>
      <w:r w:rsidR="00A13205" w:rsidRPr="003472EF">
        <w:rPr>
          <w:rFonts w:ascii="Times New Roman" w:hAnsi="Times New Roman"/>
          <w:sz w:val="24"/>
          <w:szCs w:val="24"/>
        </w:rPr>
        <w:t xml:space="preserve"> volumetric flask and volume up to the mark with distilled water.</w:t>
      </w:r>
    </w:p>
    <w:p w:rsidR="00A13205" w:rsidRPr="003472EF" w:rsidRDefault="00A911FB"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Procedure:</w:t>
      </w:r>
    </w:p>
    <w:p w:rsidR="00A13205" w:rsidRDefault="003C69F5" w:rsidP="00A2686A">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Exactly </w:t>
      </w:r>
      <w:r w:rsidR="003A6D4D" w:rsidRPr="003472EF">
        <w:rPr>
          <w:rFonts w:ascii="Times New Roman" w:hAnsi="Times New Roman"/>
          <w:sz w:val="24"/>
          <w:szCs w:val="24"/>
        </w:rPr>
        <w:t xml:space="preserve">10 </w:t>
      </w:r>
      <w:r w:rsidR="00FA39E2" w:rsidRPr="003472EF">
        <w:rPr>
          <w:rFonts w:ascii="Times New Roman" w:hAnsi="Times New Roman"/>
          <w:sz w:val="24"/>
          <w:szCs w:val="24"/>
        </w:rPr>
        <w:t>mL</w:t>
      </w:r>
      <w:r w:rsidR="00A13205" w:rsidRPr="003472EF">
        <w:rPr>
          <w:rFonts w:ascii="Times New Roman" w:hAnsi="Times New Roman"/>
          <w:sz w:val="24"/>
          <w:szCs w:val="24"/>
        </w:rPr>
        <w:t xml:space="preserve"> of sample was taken in a conical flask. 2-3 drops of Phenolphthalein Indicator was added to it and titrated with standard NaOH solution from Burette. At the end point pink colour will be appear.</w:t>
      </w:r>
    </w:p>
    <w:p w:rsidR="0031156B" w:rsidRPr="003472EF" w:rsidRDefault="0031156B" w:rsidP="0031156B">
      <w:pPr>
        <w:spacing w:line="360" w:lineRule="auto"/>
        <w:ind w:right="29"/>
        <w:jc w:val="both"/>
        <w:rPr>
          <w:rFonts w:ascii="Times New Roman" w:hAnsi="Times New Roman"/>
          <w:sz w:val="24"/>
          <w:szCs w:val="24"/>
        </w:rPr>
      </w:pPr>
      <w:r w:rsidRPr="003472EF">
        <w:rPr>
          <w:rFonts w:ascii="Times New Roman" w:hAnsi="Times New Roman"/>
          <w:b/>
          <w:sz w:val="24"/>
          <w:szCs w:val="24"/>
        </w:rPr>
        <w:t>%Titratable acidity =</w:t>
      </w:r>
      <m:oMath>
        <m:f>
          <m:fPr>
            <m:ctrlPr>
              <w:rPr>
                <w:rFonts w:ascii="Cambria Math" w:hAnsi="Times New Roman"/>
                <w:b/>
                <w:i/>
                <w:sz w:val="24"/>
                <w:szCs w:val="24"/>
              </w:rPr>
            </m:ctrlPr>
          </m:fPr>
          <m:num>
            <m:r>
              <m:rPr>
                <m:sty m:val="p"/>
              </m:rPr>
              <w:rPr>
                <w:rFonts w:ascii="Cambria Math" w:hAnsi="Times New Roman"/>
                <w:sz w:val="24"/>
                <w:szCs w:val="24"/>
              </w:rPr>
              <m:t>T X N  X  V</m:t>
            </m:r>
            <m:r>
              <m:rPr>
                <m:sty m:val="p"/>
              </m:rPr>
              <w:rPr>
                <w:rFonts w:ascii="Cambria Math" w:hAnsi="Times New Roman"/>
                <w:sz w:val="24"/>
                <w:szCs w:val="24"/>
                <w:vertAlign w:val="subscript"/>
              </w:rPr>
              <m:t xml:space="preserve">1 </m:t>
            </m:r>
            <m:r>
              <m:rPr>
                <m:sty m:val="p"/>
              </m:rPr>
              <w:rPr>
                <w:rFonts w:ascii="Cambria Math" w:hAnsi="Times New Roman"/>
                <w:sz w:val="24"/>
                <w:szCs w:val="24"/>
              </w:rPr>
              <m:t>X E X 100</m:t>
            </m:r>
          </m:num>
          <m:den>
            <m:r>
              <m:rPr>
                <m:sty m:val="p"/>
              </m:rPr>
              <w:rPr>
                <w:rFonts w:ascii="Cambria Math" w:hAnsi="Times New Roman"/>
                <w:sz w:val="24"/>
                <w:szCs w:val="24"/>
              </w:rPr>
              <m:t>V</m:t>
            </m:r>
            <m:r>
              <m:rPr>
                <m:sty m:val="p"/>
              </m:rPr>
              <w:rPr>
                <w:rFonts w:ascii="Cambria Math" w:hAnsi="Times New Roman"/>
                <w:sz w:val="24"/>
                <w:szCs w:val="24"/>
                <w:vertAlign w:val="subscript"/>
              </w:rPr>
              <m:t xml:space="preserve">2 </m:t>
            </m:r>
            <m:r>
              <m:rPr>
                <m:sty m:val="p"/>
              </m:rPr>
              <w:rPr>
                <w:rFonts w:ascii="Cambria Math" w:hAnsi="Times New Roman"/>
                <w:sz w:val="24"/>
                <w:szCs w:val="24"/>
              </w:rPr>
              <m:t>X  W  X 1000</m:t>
            </m:r>
          </m:den>
        </m:f>
      </m:oMath>
    </w:p>
    <w:p w:rsidR="00A13205" w:rsidRPr="003472EF" w:rsidRDefault="00A13205" w:rsidP="00251630">
      <w:pPr>
        <w:spacing w:after="0" w:line="360" w:lineRule="auto"/>
        <w:ind w:right="29"/>
        <w:jc w:val="both"/>
        <w:rPr>
          <w:rFonts w:ascii="Times New Roman" w:hAnsi="Times New Roman"/>
          <w:sz w:val="24"/>
          <w:szCs w:val="24"/>
        </w:rPr>
      </w:pPr>
      <w:r w:rsidRPr="003472EF">
        <w:rPr>
          <w:rFonts w:ascii="Times New Roman" w:hAnsi="Times New Roman"/>
          <w:sz w:val="24"/>
          <w:szCs w:val="24"/>
        </w:rPr>
        <w:t>Where,</w:t>
      </w:r>
    </w:p>
    <w:p w:rsidR="00A13205" w:rsidRPr="003472EF" w:rsidRDefault="00A13205" w:rsidP="00251630">
      <w:pPr>
        <w:spacing w:after="0" w:line="360" w:lineRule="auto"/>
        <w:ind w:right="29"/>
        <w:jc w:val="both"/>
        <w:rPr>
          <w:rFonts w:ascii="Times New Roman" w:hAnsi="Times New Roman"/>
          <w:sz w:val="24"/>
          <w:szCs w:val="24"/>
        </w:rPr>
      </w:pPr>
      <w:r w:rsidRPr="003472EF">
        <w:rPr>
          <w:rFonts w:ascii="Times New Roman" w:hAnsi="Times New Roman"/>
          <w:sz w:val="24"/>
          <w:szCs w:val="24"/>
        </w:rPr>
        <w:tab/>
        <w:t>T=Titrate value.</w:t>
      </w:r>
    </w:p>
    <w:p w:rsidR="00A13205" w:rsidRPr="003472EF" w:rsidRDefault="003A6D4D" w:rsidP="00251630">
      <w:pPr>
        <w:spacing w:after="0" w:line="360" w:lineRule="auto"/>
        <w:ind w:right="29"/>
        <w:jc w:val="both"/>
        <w:rPr>
          <w:rFonts w:ascii="Times New Roman" w:hAnsi="Times New Roman"/>
          <w:sz w:val="24"/>
          <w:szCs w:val="24"/>
        </w:rPr>
      </w:pPr>
      <w:r w:rsidRPr="003472EF">
        <w:rPr>
          <w:rFonts w:ascii="Times New Roman" w:hAnsi="Times New Roman"/>
          <w:sz w:val="24"/>
          <w:szCs w:val="24"/>
        </w:rPr>
        <w:tab/>
        <w:t>N=Normality of</w:t>
      </w:r>
      <w:r w:rsidR="00A13205" w:rsidRPr="003472EF">
        <w:rPr>
          <w:rFonts w:ascii="Times New Roman" w:hAnsi="Times New Roman"/>
          <w:sz w:val="24"/>
          <w:szCs w:val="24"/>
        </w:rPr>
        <w:t xml:space="preserve"> NaOH/H</w:t>
      </w:r>
      <w:r w:rsidR="00A13205" w:rsidRPr="003472EF">
        <w:rPr>
          <w:rFonts w:ascii="Times New Roman" w:hAnsi="Times New Roman"/>
          <w:sz w:val="24"/>
          <w:szCs w:val="24"/>
          <w:vertAlign w:val="subscript"/>
        </w:rPr>
        <w:t>2</w:t>
      </w:r>
      <w:r w:rsidR="00A13205" w:rsidRPr="003472EF">
        <w:rPr>
          <w:rFonts w:ascii="Times New Roman" w:hAnsi="Times New Roman"/>
          <w:sz w:val="24"/>
          <w:szCs w:val="24"/>
        </w:rPr>
        <w:t>SO</w:t>
      </w:r>
      <w:r w:rsidR="00A13205" w:rsidRPr="003472EF">
        <w:rPr>
          <w:rFonts w:ascii="Times New Roman" w:hAnsi="Times New Roman"/>
          <w:sz w:val="24"/>
          <w:szCs w:val="24"/>
          <w:vertAlign w:val="subscript"/>
        </w:rPr>
        <w:t>4</w:t>
      </w:r>
      <w:r w:rsidR="00A13205" w:rsidRPr="003472EF">
        <w:rPr>
          <w:rFonts w:ascii="Times New Roman" w:hAnsi="Times New Roman"/>
          <w:sz w:val="24"/>
          <w:szCs w:val="24"/>
        </w:rPr>
        <w:t>.</w:t>
      </w:r>
    </w:p>
    <w:p w:rsidR="00A13205" w:rsidRPr="003472EF" w:rsidRDefault="00A13205" w:rsidP="00251630">
      <w:pPr>
        <w:spacing w:after="0" w:line="360" w:lineRule="auto"/>
        <w:ind w:right="29"/>
        <w:jc w:val="both"/>
        <w:rPr>
          <w:rFonts w:ascii="Times New Roman" w:hAnsi="Times New Roman"/>
          <w:sz w:val="24"/>
          <w:szCs w:val="24"/>
        </w:rPr>
      </w:pPr>
      <w:r w:rsidRPr="003472EF">
        <w:rPr>
          <w:rFonts w:ascii="Times New Roman" w:hAnsi="Times New Roman"/>
          <w:sz w:val="24"/>
          <w:szCs w:val="24"/>
        </w:rPr>
        <w:tab/>
        <w:t>V</w:t>
      </w:r>
      <w:r w:rsidRPr="003472EF">
        <w:rPr>
          <w:rFonts w:ascii="Times New Roman" w:hAnsi="Times New Roman"/>
          <w:sz w:val="24"/>
          <w:szCs w:val="24"/>
          <w:vertAlign w:val="subscript"/>
        </w:rPr>
        <w:t>1</w:t>
      </w:r>
      <w:r w:rsidRPr="003472EF">
        <w:rPr>
          <w:rFonts w:ascii="Times New Roman" w:hAnsi="Times New Roman"/>
          <w:sz w:val="24"/>
          <w:szCs w:val="24"/>
        </w:rPr>
        <w:t>= Volume made up.</w:t>
      </w:r>
    </w:p>
    <w:p w:rsidR="00A13205" w:rsidRPr="003472EF" w:rsidRDefault="00A13205" w:rsidP="00251630">
      <w:pPr>
        <w:spacing w:after="0" w:line="360" w:lineRule="auto"/>
        <w:ind w:right="29"/>
        <w:jc w:val="both"/>
        <w:rPr>
          <w:rFonts w:ascii="Times New Roman" w:hAnsi="Times New Roman"/>
          <w:sz w:val="24"/>
          <w:szCs w:val="24"/>
        </w:rPr>
      </w:pPr>
      <w:r w:rsidRPr="003472EF">
        <w:rPr>
          <w:rFonts w:ascii="Times New Roman" w:hAnsi="Times New Roman"/>
          <w:sz w:val="24"/>
          <w:szCs w:val="24"/>
        </w:rPr>
        <w:tab/>
        <w:t>V</w:t>
      </w:r>
      <w:r w:rsidRPr="003472EF">
        <w:rPr>
          <w:rFonts w:ascii="Times New Roman" w:hAnsi="Times New Roman"/>
          <w:sz w:val="24"/>
          <w:szCs w:val="24"/>
          <w:vertAlign w:val="subscript"/>
        </w:rPr>
        <w:t>2</w:t>
      </w:r>
      <w:r w:rsidRPr="003472EF">
        <w:rPr>
          <w:rFonts w:ascii="Times New Roman" w:hAnsi="Times New Roman"/>
          <w:sz w:val="24"/>
          <w:szCs w:val="24"/>
        </w:rPr>
        <w:t>= Volume of extract (used)</w:t>
      </w:r>
    </w:p>
    <w:p w:rsidR="00A13205" w:rsidRPr="003472EF" w:rsidRDefault="003A6D4D" w:rsidP="00251630">
      <w:pPr>
        <w:spacing w:after="0" w:line="360" w:lineRule="auto"/>
        <w:ind w:right="29"/>
        <w:jc w:val="both"/>
        <w:rPr>
          <w:rFonts w:ascii="Times New Roman" w:hAnsi="Times New Roman"/>
          <w:sz w:val="24"/>
          <w:szCs w:val="24"/>
        </w:rPr>
      </w:pPr>
      <w:r w:rsidRPr="003472EF">
        <w:rPr>
          <w:rFonts w:ascii="Times New Roman" w:hAnsi="Times New Roman"/>
          <w:sz w:val="24"/>
          <w:szCs w:val="24"/>
        </w:rPr>
        <w:tab/>
        <w:t>E= Equivalent weight of</w:t>
      </w:r>
      <w:r w:rsidR="00A13205" w:rsidRPr="003472EF">
        <w:rPr>
          <w:rFonts w:ascii="Times New Roman" w:hAnsi="Times New Roman"/>
          <w:sz w:val="24"/>
          <w:szCs w:val="24"/>
        </w:rPr>
        <w:t xml:space="preserve"> acid /alkali.</w:t>
      </w:r>
    </w:p>
    <w:p w:rsidR="00A13205" w:rsidRPr="003472EF" w:rsidRDefault="00A13205" w:rsidP="00A2686A">
      <w:pPr>
        <w:spacing w:line="360" w:lineRule="auto"/>
        <w:ind w:right="29"/>
        <w:jc w:val="both"/>
        <w:rPr>
          <w:rFonts w:ascii="Times New Roman" w:hAnsi="Times New Roman"/>
          <w:sz w:val="24"/>
          <w:szCs w:val="24"/>
        </w:rPr>
      </w:pPr>
      <w:r w:rsidRPr="003472EF">
        <w:rPr>
          <w:rFonts w:ascii="Times New Roman" w:hAnsi="Times New Roman"/>
          <w:sz w:val="24"/>
          <w:szCs w:val="24"/>
        </w:rPr>
        <w:tab/>
        <w:t>W= Weight of sample</w:t>
      </w:r>
    </w:p>
    <w:p w:rsidR="00FD09F9" w:rsidRPr="003472EF" w:rsidRDefault="003A6D4D"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sz w:val="24"/>
          <w:szCs w:val="24"/>
        </w:rPr>
        <w:t>The determination of acidity was followed by Srivastava and Sanjeev</w:t>
      </w:r>
      <w:r w:rsidR="00A13205" w:rsidRPr="003472EF">
        <w:rPr>
          <w:rFonts w:ascii="Times New Roman" w:hAnsi="Times New Roman"/>
          <w:sz w:val="24"/>
          <w:szCs w:val="24"/>
        </w:rPr>
        <w:t xml:space="preserve"> </w:t>
      </w:r>
      <w:r w:rsidRPr="003472EF">
        <w:rPr>
          <w:rFonts w:ascii="Times New Roman" w:hAnsi="Times New Roman"/>
          <w:sz w:val="24"/>
          <w:szCs w:val="24"/>
        </w:rPr>
        <w:t>(</w:t>
      </w:r>
      <w:r w:rsidR="00734F41" w:rsidRPr="003472EF">
        <w:rPr>
          <w:rFonts w:ascii="Times New Roman" w:hAnsi="Times New Roman"/>
          <w:sz w:val="24"/>
          <w:szCs w:val="24"/>
        </w:rPr>
        <w:t>2000</w:t>
      </w:r>
      <w:r w:rsidRPr="003472EF">
        <w:rPr>
          <w:rFonts w:ascii="Times New Roman" w:hAnsi="Times New Roman"/>
          <w:sz w:val="24"/>
          <w:szCs w:val="24"/>
        </w:rPr>
        <w:t>)</w:t>
      </w:r>
      <w:r w:rsidR="00A13205" w:rsidRPr="003472EF">
        <w:rPr>
          <w:rFonts w:ascii="Times New Roman" w:hAnsi="Times New Roman"/>
          <w:sz w:val="24"/>
          <w:szCs w:val="24"/>
        </w:rPr>
        <w:t>.</w:t>
      </w:r>
    </w:p>
    <w:p w:rsidR="00537BD3" w:rsidRPr="003472EF" w:rsidRDefault="00993690" w:rsidP="00A2686A">
      <w:pPr>
        <w:tabs>
          <w:tab w:val="left" w:pos="180"/>
        </w:tabs>
        <w:spacing w:line="360" w:lineRule="auto"/>
        <w:ind w:left="360" w:right="29" w:hanging="360"/>
        <w:jc w:val="both"/>
        <w:rPr>
          <w:rFonts w:ascii="Times New Roman" w:hAnsi="Times New Roman"/>
          <w:b/>
          <w:sz w:val="24"/>
          <w:szCs w:val="24"/>
        </w:rPr>
      </w:pPr>
      <w:r w:rsidRPr="003472EF">
        <w:rPr>
          <w:rFonts w:ascii="Times New Roman" w:hAnsi="Times New Roman"/>
          <w:b/>
          <w:sz w:val="24"/>
          <w:szCs w:val="24"/>
        </w:rPr>
        <w:t>3.7</w:t>
      </w:r>
      <w:r w:rsidR="00805B87" w:rsidRPr="003472EF">
        <w:rPr>
          <w:rFonts w:ascii="Times New Roman" w:hAnsi="Times New Roman"/>
          <w:b/>
          <w:sz w:val="24"/>
          <w:szCs w:val="24"/>
        </w:rPr>
        <w:t>.8</w:t>
      </w:r>
      <w:r w:rsidR="0026711D" w:rsidRPr="003472EF">
        <w:rPr>
          <w:rFonts w:ascii="Times New Roman" w:hAnsi="Times New Roman"/>
          <w:b/>
          <w:sz w:val="24"/>
          <w:szCs w:val="24"/>
        </w:rPr>
        <w:t xml:space="preserve"> </w:t>
      </w:r>
      <w:r w:rsidR="0066569A" w:rsidRPr="003472EF">
        <w:rPr>
          <w:rFonts w:ascii="Times New Roman" w:hAnsi="Times New Roman"/>
          <w:b/>
          <w:sz w:val="24"/>
          <w:szCs w:val="24"/>
        </w:rPr>
        <w:t>Determination of</w:t>
      </w:r>
      <w:r w:rsidR="00537BD3" w:rsidRPr="003472EF">
        <w:rPr>
          <w:rFonts w:ascii="Times New Roman" w:hAnsi="Times New Roman"/>
          <w:b/>
          <w:sz w:val="24"/>
          <w:szCs w:val="24"/>
        </w:rPr>
        <w:t xml:space="preserve"> </w:t>
      </w:r>
      <w:r w:rsidR="002B0908" w:rsidRPr="003472EF">
        <w:rPr>
          <w:rFonts w:ascii="Times New Roman" w:hAnsi="Times New Roman"/>
          <w:b/>
          <w:sz w:val="24"/>
          <w:szCs w:val="24"/>
        </w:rPr>
        <w:t>Sugar</w:t>
      </w:r>
    </w:p>
    <w:p w:rsidR="00537BD3" w:rsidRPr="003472EF" w:rsidRDefault="00FC3FC4"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Chemical required:</w:t>
      </w:r>
    </w:p>
    <w:p w:rsidR="00537BD3" w:rsidRPr="003472EF" w:rsidRDefault="00537BD3" w:rsidP="00A2686A">
      <w:pPr>
        <w:spacing w:line="360" w:lineRule="auto"/>
        <w:ind w:right="29"/>
        <w:jc w:val="both"/>
        <w:rPr>
          <w:rFonts w:ascii="Times New Roman" w:hAnsi="Times New Roman"/>
          <w:sz w:val="24"/>
          <w:szCs w:val="24"/>
        </w:rPr>
      </w:pPr>
      <w:r w:rsidRPr="003472EF">
        <w:rPr>
          <w:rFonts w:ascii="Times New Roman" w:hAnsi="Times New Roman"/>
          <w:b/>
          <w:sz w:val="24"/>
          <w:szCs w:val="24"/>
        </w:rPr>
        <w:t>Fehling A:</w:t>
      </w:r>
      <w:r w:rsidRPr="003472EF">
        <w:rPr>
          <w:rFonts w:ascii="Times New Roman" w:hAnsi="Times New Roman"/>
          <w:sz w:val="24"/>
          <w:szCs w:val="24"/>
        </w:rPr>
        <w:t xml:space="preserve"> 69.28 g copper sulphate was dissolved in distilled water. Diluted to 1000 </w:t>
      </w:r>
      <w:r w:rsidR="00FA39E2" w:rsidRPr="003472EF">
        <w:rPr>
          <w:rFonts w:ascii="Times New Roman" w:hAnsi="Times New Roman"/>
          <w:sz w:val="24"/>
          <w:szCs w:val="24"/>
        </w:rPr>
        <w:t>mL</w:t>
      </w:r>
      <w:r w:rsidRPr="003472EF">
        <w:rPr>
          <w:rFonts w:ascii="Times New Roman" w:hAnsi="Times New Roman"/>
          <w:sz w:val="24"/>
          <w:szCs w:val="24"/>
        </w:rPr>
        <w:t xml:space="preserve"> filter and stored in amber colored bottle.</w:t>
      </w:r>
    </w:p>
    <w:p w:rsidR="00537BD3" w:rsidRPr="003472EF" w:rsidRDefault="00537BD3" w:rsidP="00A2686A">
      <w:pPr>
        <w:spacing w:line="360" w:lineRule="auto"/>
        <w:ind w:right="29"/>
        <w:jc w:val="both"/>
        <w:rPr>
          <w:rFonts w:ascii="Times New Roman" w:hAnsi="Times New Roman"/>
          <w:sz w:val="24"/>
          <w:szCs w:val="24"/>
        </w:rPr>
      </w:pPr>
      <w:r w:rsidRPr="003472EF">
        <w:rPr>
          <w:rFonts w:ascii="Times New Roman" w:hAnsi="Times New Roman"/>
          <w:b/>
          <w:sz w:val="24"/>
          <w:szCs w:val="24"/>
        </w:rPr>
        <w:t>Fehling B</w:t>
      </w:r>
      <w:r w:rsidRPr="003472EF">
        <w:rPr>
          <w:rFonts w:ascii="Times New Roman" w:hAnsi="Times New Roman"/>
          <w:sz w:val="24"/>
          <w:szCs w:val="24"/>
        </w:rPr>
        <w:t xml:space="preserve">: 346 g Rochelle salt (potassium sodium tartarate) and 100 g NaOH was dissolved in distilled water. Diluted to 1000 </w:t>
      </w:r>
      <w:r w:rsidR="00FA39E2" w:rsidRPr="003472EF">
        <w:rPr>
          <w:rFonts w:ascii="Times New Roman" w:hAnsi="Times New Roman"/>
          <w:sz w:val="24"/>
          <w:szCs w:val="24"/>
        </w:rPr>
        <w:t>mL</w:t>
      </w:r>
      <w:r w:rsidRPr="003472EF">
        <w:rPr>
          <w:rFonts w:ascii="Times New Roman" w:hAnsi="Times New Roman"/>
          <w:sz w:val="24"/>
          <w:szCs w:val="24"/>
        </w:rPr>
        <w:t xml:space="preserve"> filtered and stored in amber colored bottle.</w:t>
      </w:r>
    </w:p>
    <w:p w:rsidR="00537BD3" w:rsidRPr="003472EF" w:rsidRDefault="00537BD3" w:rsidP="00A2686A">
      <w:pPr>
        <w:spacing w:line="360" w:lineRule="auto"/>
        <w:ind w:right="29"/>
        <w:jc w:val="both"/>
        <w:rPr>
          <w:rFonts w:ascii="Times New Roman" w:hAnsi="Times New Roman"/>
          <w:sz w:val="24"/>
          <w:szCs w:val="24"/>
        </w:rPr>
      </w:pPr>
      <w:r w:rsidRPr="003472EF">
        <w:rPr>
          <w:rFonts w:ascii="Times New Roman" w:hAnsi="Times New Roman"/>
          <w:b/>
          <w:sz w:val="24"/>
          <w:szCs w:val="24"/>
        </w:rPr>
        <w:t>Potassium oxalate solution:</w:t>
      </w:r>
      <w:r w:rsidRPr="003472EF">
        <w:rPr>
          <w:rFonts w:ascii="Times New Roman" w:hAnsi="Times New Roman"/>
          <w:sz w:val="24"/>
          <w:szCs w:val="24"/>
        </w:rPr>
        <w:t xml:space="preserve"> 10% potassium oxalate solution was prepared. This reagent was used to remove the excess lead used in clarification.</w:t>
      </w:r>
    </w:p>
    <w:p w:rsidR="00537BD3" w:rsidRPr="003472EF" w:rsidRDefault="00537BD3" w:rsidP="00A2686A">
      <w:pPr>
        <w:spacing w:line="360" w:lineRule="auto"/>
        <w:ind w:right="29"/>
        <w:jc w:val="both"/>
        <w:rPr>
          <w:rFonts w:ascii="Times New Roman" w:hAnsi="Times New Roman"/>
          <w:sz w:val="24"/>
          <w:szCs w:val="24"/>
        </w:rPr>
      </w:pPr>
      <w:r w:rsidRPr="003472EF">
        <w:rPr>
          <w:rFonts w:ascii="Times New Roman" w:hAnsi="Times New Roman"/>
          <w:b/>
          <w:sz w:val="24"/>
          <w:szCs w:val="24"/>
        </w:rPr>
        <w:t xml:space="preserve">Lead acetate solution: </w:t>
      </w:r>
      <w:r w:rsidRPr="003472EF">
        <w:rPr>
          <w:rFonts w:ascii="Times New Roman" w:hAnsi="Times New Roman"/>
          <w:sz w:val="24"/>
          <w:szCs w:val="24"/>
        </w:rPr>
        <w:t>20% neutral lead acetate solution was prepared.</w:t>
      </w:r>
    </w:p>
    <w:p w:rsidR="00537BD3" w:rsidRPr="003472EF" w:rsidRDefault="00537BD3"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Methylene blue Indicator:</w:t>
      </w:r>
      <w:r w:rsidRPr="003472EF">
        <w:rPr>
          <w:rFonts w:ascii="Times New Roman" w:hAnsi="Times New Roman"/>
          <w:sz w:val="24"/>
          <w:szCs w:val="24"/>
        </w:rPr>
        <w:t xml:space="preserve"> 1% of methylene blue solution was prepared in distilled water.</w:t>
      </w:r>
    </w:p>
    <w:p w:rsidR="00537BD3" w:rsidRPr="003472EF" w:rsidRDefault="007D40A7" w:rsidP="002B0908">
      <w:pPr>
        <w:pStyle w:val="ListParagraph"/>
        <w:numPr>
          <w:ilvl w:val="3"/>
          <w:numId w:val="15"/>
        </w:numPr>
        <w:tabs>
          <w:tab w:val="left" w:pos="270"/>
          <w:tab w:val="left" w:pos="720"/>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D</w:t>
      </w:r>
      <w:r w:rsidR="004A6A90" w:rsidRPr="003472EF">
        <w:rPr>
          <w:rFonts w:ascii="Times New Roman" w:hAnsi="Times New Roman"/>
          <w:b/>
          <w:sz w:val="24"/>
          <w:szCs w:val="24"/>
        </w:rPr>
        <w:t>etermination of</w:t>
      </w:r>
      <w:r w:rsidR="00537BD3" w:rsidRPr="003472EF">
        <w:rPr>
          <w:rFonts w:ascii="Times New Roman" w:hAnsi="Times New Roman"/>
          <w:b/>
          <w:sz w:val="24"/>
          <w:szCs w:val="24"/>
        </w:rPr>
        <w:t xml:space="preserve"> Total Sugars</w:t>
      </w:r>
      <w:r w:rsidR="00537BD3" w:rsidRPr="003472EF">
        <w:rPr>
          <w:rFonts w:ascii="Times New Roman" w:hAnsi="Times New Roman"/>
          <w:b/>
          <w:sz w:val="24"/>
          <w:szCs w:val="24"/>
        </w:rPr>
        <w:tab/>
      </w:r>
    </w:p>
    <w:p w:rsidR="00537BD3" w:rsidRDefault="00537BD3"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An aliquot of 50 </w:t>
      </w:r>
      <w:r w:rsidR="00FA39E2" w:rsidRPr="003472EF">
        <w:rPr>
          <w:rFonts w:ascii="Times New Roman" w:hAnsi="Times New Roman"/>
          <w:sz w:val="24"/>
          <w:szCs w:val="24"/>
        </w:rPr>
        <w:t>mL</w:t>
      </w:r>
      <w:r w:rsidRPr="003472EF">
        <w:rPr>
          <w:rFonts w:ascii="Times New Roman" w:hAnsi="Times New Roman"/>
          <w:sz w:val="24"/>
          <w:szCs w:val="24"/>
        </w:rPr>
        <w:t xml:space="preserve"> of the clarified, de-leaded filtrate was pipetted to a</w:t>
      </w:r>
      <w:r w:rsidR="00FC3FC4" w:rsidRPr="003472EF">
        <w:rPr>
          <w:rFonts w:ascii="Times New Roman" w:hAnsi="Times New Roman"/>
          <w:sz w:val="24"/>
          <w:szCs w:val="24"/>
        </w:rPr>
        <w:t xml:space="preserve"> 100 </w:t>
      </w:r>
      <w:r w:rsidR="00FA39E2" w:rsidRPr="003472EF">
        <w:rPr>
          <w:rFonts w:ascii="Times New Roman" w:hAnsi="Times New Roman"/>
          <w:sz w:val="24"/>
          <w:szCs w:val="24"/>
        </w:rPr>
        <w:t>mL</w:t>
      </w:r>
      <w:r w:rsidR="00FC3FC4" w:rsidRPr="003472EF">
        <w:rPr>
          <w:rFonts w:ascii="Times New Roman" w:hAnsi="Times New Roman"/>
          <w:sz w:val="24"/>
          <w:szCs w:val="24"/>
        </w:rPr>
        <w:t xml:space="preserve"> volumetric flask. 5 </w:t>
      </w:r>
      <w:r w:rsidR="00FA39E2" w:rsidRPr="003472EF">
        <w:rPr>
          <w:rFonts w:ascii="Times New Roman" w:hAnsi="Times New Roman"/>
          <w:sz w:val="24"/>
          <w:szCs w:val="24"/>
        </w:rPr>
        <w:t>mL</w:t>
      </w:r>
      <w:r w:rsidR="00FC3FC4" w:rsidRPr="003472EF">
        <w:rPr>
          <w:rFonts w:ascii="Times New Roman" w:hAnsi="Times New Roman"/>
          <w:sz w:val="24"/>
          <w:szCs w:val="24"/>
        </w:rPr>
        <w:t xml:space="preserve"> concentration</w:t>
      </w:r>
      <w:r w:rsidRPr="003472EF">
        <w:rPr>
          <w:rFonts w:ascii="Times New Roman" w:hAnsi="Times New Roman"/>
          <w:sz w:val="24"/>
          <w:szCs w:val="24"/>
        </w:rPr>
        <w:t xml:space="preserve"> HCl allowed standing at room temperature for 24 hours. It was neutralized with conc. NaOH solution followed by 0.1 N NaOH solutions. The volume was made up to the mark and transferred to 50 </w:t>
      </w:r>
      <w:r w:rsidR="00FA39E2" w:rsidRPr="003472EF">
        <w:rPr>
          <w:rFonts w:ascii="Times New Roman" w:hAnsi="Times New Roman"/>
          <w:sz w:val="24"/>
          <w:szCs w:val="24"/>
        </w:rPr>
        <w:t>mL</w:t>
      </w:r>
      <w:r w:rsidRPr="003472EF">
        <w:rPr>
          <w:rFonts w:ascii="Times New Roman" w:hAnsi="Times New Roman"/>
          <w:sz w:val="24"/>
          <w:szCs w:val="24"/>
        </w:rPr>
        <w:t xml:space="preserve"> burette having an offset tip and performed the titration on Fehling‟s solution similar to the procedure described in the determination of reducing sugar (AOAC. 2000).</w:t>
      </w:r>
    </w:p>
    <w:p w:rsidR="0031156B" w:rsidRPr="003472EF" w:rsidRDefault="0031156B" w:rsidP="0031156B">
      <w:pPr>
        <w:tabs>
          <w:tab w:val="left" w:pos="1855"/>
        </w:tabs>
        <w:spacing w:line="360" w:lineRule="auto"/>
        <w:ind w:right="29"/>
        <w:jc w:val="both"/>
        <w:rPr>
          <w:rFonts w:ascii="Times New Roman" w:eastAsia="SimSun" w:hAnsi="Times New Roman"/>
          <w:sz w:val="24"/>
          <w:szCs w:val="24"/>
        </w:rPr>
      </w:pPr>
      <w:r w:rsidRPr="003472EF">
        <w:rPr>
          <w:rFonts w:ascii="Times New Roman" w:hAnsi="Times New Roman"/>
          <w:sz w:val="24"/>
          <w:szCs w:val="24"/>
        </w:rPr>
        <w:t xml:space="preserve">% Total sugar = </w:t>
      </w:r>
      <m:oMath>
        <m:f>
          <m:fPr>
            <m:ctrlPr>
              <w:rPr>
                <w:rFonts w:ascii="Cambria Math" w:hAnsi="Times New Roman"/>
                <w:sz w:val="24"/>
                <w:szCs w:val="24"/>
              </w:rPr>
            </m:ctrlPr>
          </m:fPr>
          <m:num>
            <m:r>
              <m:rPr>
                <m:sty m:val="p"/>
              </m:rPr>
              <w:rPr>
                <w:rFonts w:ascii="Cambria Math" w:hAnsi="Times New Roman"/>
                <w:sz w:val="24"/>
                <w:szCs w:val="24"/>
              </w:rPr>
              <m:t>Fehling factor</m:t>
            </m:r>
            <m:r>
              <m:rPr>
                <m:sty m:val="p"/>
              </m:rPr>
              <w:rPr>
                <w:rFonts w:ascii="Cambria Math" w:hAnsi="Times New Roman"/>
                <w:sz w:val="24"/>
                <w:szCs w:val="24"/>
              </w:rPr>
              <m:t>×</m:t>
            </m:r>
            <m:r>
              <m:rPr>
                <m:sty m:val="p"/>
              </m:rPr>
              <w:rPr>
                <w:rFonts w:ascii="Cambria Math" w:hAnsi="Times New Roman"/>
                <w:sz w:val="24"/>
                <w:szCs w:val="24"/>
              </w:rPr>
              <m:t>Dilution</m:t>
            </m:r>
            <m:r>
              <m:rPr>
                <m:sty m:val="p"/>
              </m:rPr>
              <w:rPr>
                <w:rFonts w:ascii="Cambria Math" w:hAnsi="Times New Roman"/>
                <w:sz w:val="24"/>
                <w:szCs w:val="24"/>
              </w:rPr>
              <m:t>×</m:t>
            </m:r>
            <m:r>
              <m:rPr>
                <m:sty m:val="p"/>
              </m:rPr>
              <w:rPr>
                <w:rFonts w:ascii="Cambria Math" w:hAnsi="Times New Roman"/>
                <w:sz w:val="24"/>
                <w:szCs w:val="24"/>
              </w:rPr>
              <m:t xml:space="preserve">100 </m:t>
            </m:r>
          </m:num>
          <m:den>
            <m:r>
              <m:rPr>
                <m:sty m:val="p"/>
              </m:rPr>
              <w:rPr>
                <w:rFonts w:ascii="Cambria Math" w:hAnsi="Times New Roman"/>
                <w:sz w:val="24"/>
                <w:szCs w:val="24"/>
              </w:rPr>
              <m:t xml:space="preserve">Weight of sample </m:t>
            </m:r>
            <m:r>
              <m:rPr>
                <m:sty m:val="p"/>
              </m:rPr>
              <w:rPr>
                <w:rFonts w:ascii="Cambria Math" w:hAnsi="Times New Roman"/>
                <w:sz w:val="24"/>
                <w:szCs w:val="24"/>
              </w:rPr>
              <m:t>×</m:t>
            </m:r>
            <m:r>
              <m:rPr>
                <m:sty m:val="p"/>
              </m:rPr>
              <w:rPr>
                <w:rFonts w:ascii="Cambria Math" w:hAnsi="Times New Roman"/>
                <w:sz w:val="24"/>
                <w:szCs w:val="24"/>
              </w:rPr>
              <m:t xml:space="preserve"> Titre </m:t>
            </m:r>
          </m:den>
        </m:f>
      </m:oMath>
    </w:p>
    <w:p w:rsidR="00537BD3" w:rsidRPr="003472EF" w:rsidRDefault="00537BD3" w:rsidP="00A2686A">
      <w:pPr>
        <w:tabs>
          <w:tab w:val="left" w:pos="1855"/>
        </w:tabs>
        <w:spacing w:line="360" w:lineRule="auto"/>
        <w:ind w:right="29"/>
        <w:jc w:val="both"/>
        <w:rPr>
          <w:rFonts w:ascii="Times New Roman" w:hAnsi="Times New Roman"/>
          <w:sz w:val="2"/>
          <w:szCs w:val="24"/>
        </w:rPr>
      </w:pPr>
    </w:p>
    <w:p w:rsidR="00AB191B" w:rsidRPr="003472EF" w:rsidRDefault="0012297B" w:rsidP="00A2686A">
      <w:pPr>
        <w:tabs>
          <w:tab w:val="left" w:pos="270"/>
        </w:tabs>
        <w:spacing w:line="360" w:lineRule="auto"/>
        <w:ind w:right="29"/>
        <w:jc w:val="both"/>
        <w:rPr>
          <w:rFonts w:ascii="Times New Roman" w:hAnsi="Times New Roman"/>
          <w:b/>
          <w:sz w:val="24"/>
          <w:szCs w:val="24"/>
        </w:rPr>
      </w:pPr>
      <w:r w:rsidRPr="003472EF">
        <w:rPr>
          <w:rFonts w:ascii="Times New Roman" w:hAnsi="Times New Roman"/>
          <w:b/>
          <w:sz w:val="24"/>
          <w:szCs w:val="24"/>
        </w:rPr>
        <w:t>3.7.8.2</w:t>
      </w:r>
      <w:r w:rsidR="003232DC" w:rsidRPr="003472EF">
        <w:rPr>
          <w:rFonts w:ascii="Times New Roman" w:hAnsi="Times New Roman"/>
          <w:b/>
          <w:sz w:val="24"/>
          <w:szCs w:val="24"/>
        </w:rPr>
        <w:t xml:space="preserve"> </w:t>
      </w:r>
      <w:r w:rsidR="00403890" w:rsidRPr="003472EF">
        <w:rPr>
          <w:rFonts w:ascii="Times New Roman" w:hAnsi="Times New Roman"/>
          <w:b/>
          <w:sz w:val="24"/>
          <w:szCs w:val="24"/>
        </w:rPr>
        <w:t>D</w:t>
      </w:r>
      <w:r w:rsidR="004A6A90" w:rsidRPr="003472EF">
        <w:rPr>
          <w:rFonts w:ascii="Times New Roman" w:hAnsi="Times New Roman"/>
          <w:b/>
          <w:sz w:val="24"/>
          <w:szCs w:val="24"/>
        </w:rPr>
        <w:t>etermination</w:t>
      </w:r>
      <w:r w:rsidR="00E56444" w:rsidRPr="003472EF">
        <w:rPr>
          <w:rFonts w:ascii="Times New Roman" w:hAnsi="Times New Roman"/>
          <w:b/>
          <w:sz w:val="24"/>
          <w:szCs w:val="24"/>
        </w:rPr>
        <w:t xml:space="preserve"> of Reducing Sugars</w:t>
      </w:r>
    </w:p>
    <w:p w:rsidR="00AB191B" w:rsidRPr="003472EF" w:rsidRDefault="00E56444"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It was determined according to the method described by Haq (2012) and Santini </w:t>
      </w:r>
      <w:r w:rsidRPr="003472EF">
        <w:rPr>
          <w:rFonts w:ascii="Times New Roman" w:hAnsi="Times New Roman"/>
          <w:i/>
          <w:sz w:val="24"/>
          <w:szCs w:val="24"/>
        </w:rPr>
        <w:t xml:space="preserve">et al. </w:t>
      </w:r>
      <w:r w:rsidRPr="003472EF">
        <w:rPr>
          <w:rFonts w:ascii="Times New Roman" w:hAnsi="Times New Roman"/>
          <w:sz w:val="24"/>
          <w:szCs w:val="24"/>
        </w:rPr>
        <w:t>(2014) with slight modifi</w:t>
      </w:r>
      <w:r w:rsidR="00282610" w:rsidRPr="003472EF">
        <w:rPr>
          <w:rFonts w:ascii="Times New Roman" w:hAnsi="Times New Roman"/>
          <w:sz w:val="24"/>
          <w:szCs w:val="24"/>
        </w:rPr>
        <w:t>cation. Twenty gram of the fig</w:t>
      </w:r>
      <w:r w:rsidRPr="003472EF">
        <w:rPr>
          <w:rFonts w:ascii="Times New Roman" w:hAnsi="Times New Roman"/>
          <w:sz w:val="24"/>
          <w:szCs w:val="24"/>
        </w:rPr>
        <w:t xml:space="preserve"> pulp was crushed in a mortar and pestle then transferred into a 200 </w:t>
      </w:r>
      <w:r w:rsidR="00FA39E2" w:rsidRPr="003472EF">
        <w:rPr>
          <w:rFonts w:ascii="Times New Roman" w:hAnsi="Times New Roman"/>
          <w:sz w:val="24"/>
          <w:szCs w:val="24"/>
        </w:rPr>
        <w:t>mL</w:t>
      </w:r>
      <w:r w:rsidRPr="003472EF">
        <w:rPr>
          <w:rFonts w:ascii="Times New Roman" w:hAnsi="Times New Roman"/>
          <w:sz w:val="24"/>
          <w:szCs w:val="24"/>
        </w:rPr>
        <w:t xml:space="preserve"> volumetric flask. The volume was adjusted to 150 </w:t>
      </w:r>
      <w:r w:rsidR="00FA39E2" w:rsidRPr="003472EF">
        <w:rPr>
          <w:rFonts w:ascii="Times New Roman" w:hAnsi="Times New Roman"/>
          <w:sz w:val="24"/>
          <w:szCs w:val="24"/>
        </w:rPr>
        <w:t>mL</w:t>
      </w:r>
      <w:r w:rsidRPr="003472EF">
        <w:rPr>
          <w:rFonts w:ascii="Times New Roman" w:hAnsi="Times New Roman"/>
          <w:sz w:val="24"/>
          <w:szCs w:val="24"/>
        </w:rPr>
        <w:t xml:space="preserve"> by adding purified water. After a few minutes to allow the sugar dissolution, 10 </w:t>
      </w:r>
      <w:r w:rsidR="00FA39E2" w:rsidRPr="003472EF">
        <w:rPr>
          <w:rFonts w:ascii="Times New Roman" w:hAnsi="Times New Roman"/>
          <w:sz w:val="24"/>
          <w:szCs w:val="24"/>
        </w:rPr>
        <w:t>mL</w:t>
      </w:r>
      <w:r w:rsidRPr="003472EF">
        <w:rPr>
          <w:rFonts w:ascii="Times New Roman" w:hAnsi="Times New Roman"/>
          <w:sz w:val="24"/>
          <w:szCs w:val="24"/>
        </w:rPr>
        <w:t xml:space="preserve"> of lead acetate solution and the minimum amount of potassium oxalate solution were added. The volume of the resulting solution was adjusted to</w:t>
      </w:r>
      <w:r w:rsidR="00331082" w:rsidRPr="003472EF">
        <w:rPr>
          <w:rFonts w:ascii="Times New Roman" w:hAnsi="Times New Roman"/>
          <w:sz w:val="24"/>
          <w:szCs w:val="24"/>
        </w:rPr>
        <w:t xml:space="preserve"> 200 </w:t>
      </w:r>
      <w:r w:rsidR="00FA39E2" w:rsidRPr="003472EF">
        <w:rPr>
          <w:rFonts w:ascii="Times New Roman" w:hAnsi="Times New Roman"/>
          <w:sz w:val="24"/>
          <w:szCs w:val="24"/>
        </w:rPr>
        <w:t>mL</w:t>
      </w:r>
      <w:r w:rsidR="00331082" w:rsidRPr="003472EF">
        <w:rPr>
          <w:rFonts w:ascii="Times New Roman" w:hAnsi="Times New Roman"/>
          <w:sz w:val="24"/>
          <w:szCs w:val="24"/>
        </w:rPr>
        <w:t>, and the solution was shaken</w:t>
      </w:r>
      <w:r w:rsidRPr="003472EF">
        <w:rPr>
          <w:rFonts w:ascii="Times New Roman" w:hAnsi="Times New Roman"/>
          <w:sz w:val="24"/>
          <w:szCs w:val="24"/>
        </w:rPr>
        <w:t>, filtered and transferred in a bur</w:t>
      </w:r>
      <w:r w:rsidR="00331082" w:rsidRPr="003472EF">
        <w:rPr>
          <w:rFonts w:ascii="Times New Roman" w:hAnsi="Times New Roman"/>
          <w:sz w:val="24"/>
          <w:szCs w:val="24"/>
        </w:rPr>
        <w:t xml:space="preserve">ette for the titration. Five </w:t>
      </w:r>
      <w:r w:rsidR="00FA39E2" w:rsidRPr="003472EF">
        <w:rPr>
          <w:rFonts w:ascii="Times New Roman" w:hAnsi="Times New Roman"/>
          <w:sz w:val="24"/>
          <w:szCs w:val="24"/>
        </w:rPr>
        <w:t>mL</w:t>
      </w:r>
      <w:r w:rsidRPr="003472EF">
        <w:rPr>
          <w:rFonts w:ascii="Times New Roman" w:hAnsi="Times New Roman"/>
          <w:sz w:val="24"/>
          <w:szCs w:val="24"/>
        </w:rPr>
        <w:t xml:space="preserve"> of Fehling solution A, 5 </w:t>
      </w:r>
      <w:r w:rsidR="00FA39E2" w:rsidRPr="003472EF">
        <w:rPr>
          <w:rFonts w:ascii="Times New Roman" w:hAnsi="Times New Roman"/>
          <w:sz w:val="24"/>
          <w:szCs w:val="24"/>
        </w:rPr>
        <w:t>mL</w:t>
      </w:r>
      <w:r w:rsidRPr="003472EF">
        <w:rPr>
          <w:rFonts w:ascii="Times New Roman" w:hAnsi="Times New Roman"/>
          <w:sz w:val="24"/>
          <w:szCs w:val="24"/>
        </w:rPr>
        <w:t xml:space="preserve"> of Fehling solution B and 40 </w:t>
      </w:r>
      <w:r w:rsidR="00FA39E2" w:rsidRPr="003472EF">
        <w:rPr>
          <w:rFonts w:ascii="Times New Roman" w:hAnsi="Times New Roman"/>
          <w:sz w:val="24"/>
          <w:szCs w:val="24"/>
        </w:rPr>
        <w:t>mL</w:t>
      </w:r>
      <w:r w:rsidRPr="003472EF">
        <w:rPr>
          <w:rFonts w:ascii="Times New Roman" w:hAnsi="Times New Roman"/>
          <w:sz w:val="24"/>
          <w:szCs w:val="24"/>
        </w:rPr>
        <w:t xml:space="preserve"> of purified water were transferred in a flask. The solution was heated up to boiling point and the solution was added drop by drop till the nearly complete de-coloration of the Fehling reagent. Two drops of methylene blue was added, and the boiling continued for 3 minutes. The solution from the burette was added till the blue coloration of the indicator disappeared and the solution turned into a red color. Reducing sugar was calculated using the following equation:</w:t>
      </w:r>
    </w:p>
    <w:p w:rsidR="00C603B9" w:rsidRPr="003472EF" w:rsidRDefault="00C603B9" w:rsidP="00C603B9">
      <w:pPr>
        <w:tabs>
          <w:tab w:val="left" w:pos="1855"/>
        </w:tabs>
        <w:spacing w:line="360" w:lineRule="auto"/>
        <w:ind w:right="29"/>
        <w:jc w:val="both"/>
        <w:rPr>
          <w:rFonts w:ascii="Times New Roman" w:eastAsia="SimSun" w:hAnsi="Times New Roman"/>
          <w:sz w:val="24"/>
          <w:szCs w:val="24"/>
        </w:rPr>
      </w:pPr>
      <w:r w:rsidRPr="003472EF">
        <w:rPr>
          <w:rFonts w:ascii="Times New Roman" w:hAnsi="Times New Roman"/>
          <w:sz w:val="24"/>
          <w:szCs w:val="24"/>
        </w:rPr>
        <w:t>% Reducing sugar =</w:t>
      </w:r>
      <m:oMath>
        <m:f>
          <m:fPr>
            <m:ctrlPr>
              <w:rPr>
                <w:rFonts w:ascii="Cambria Math" w:hAnsi="Times New Roman"/>
                <w:sz w:val="24"/>
                <w:szCs w:val="24"/>
              </w:rPr>
            </m:ctrlPr>
          </m:fPr>
          <m:num>
            <m:r>
              <m:rPr>
                <m:sty m:val="p"/>
              </m:rPr>
              <w:rPr>
                <w:rFonts w:ascii="Cambria Math" w:hAnsi="Times New Roman"/>
                <w:sz w:val="24"/>
                <w:szCs w:val="24"/>
              </w:rPr>
              <m:t xml:space="preserve">Fehling factor </m:t>
            </m:r>
            <m:r>
              <m:rPr>
                <m:sty m:val="p"/>
              </m:rPr>
              <w:rPr>
                <w:rFonts w:ascii="Cambria Math" w:hAnsi="Times New Roman"/>
                <w:sz w:val="24"/>
                <w:szCs w:val="24"/>
              </w:rPr>
              <m:t>×</m:t>
            </m:r>
            <m:r>
              <m:rPr>
                <m:sty m:val="p"/>
              </m:rPr>
              <w:rPr>
                <w:rFonts w:ascii="Cambria Math" w:hAnsi="Times New Roman"/>
                <w:sz w:val="24"/>
                <w:szCs w:val="24"/>
              </w:rPr>
              <m:t xml:space="preserve"> Dilution </m:t>
            </m:r>
            <m:r>
              <m:rPr>
                <m:sty m:val="p"/>
              </m:rPr>
              <w:rPr>
                <w:rFonts w:ascii="Cambria Math" w:hAnsi="Times New Roman"/>
                <w:sz w:val="24"/>
                <w:szCs w:val="24"/>
              </w:rPr>
              <m:t>×</m:t>
            </m:r>
            <m:r>
              <m:rPr>
                <m:sty m:val="p"/>
              </m:rPr>
              <w:rPr>
                <w:rFonts w:ascii="Cambria Math" w:hAnsi="Times New Roman"/>
                <w:sz w:val="24"/>
                <w:szCs w:val="24"/>
              </w:rPr>
              <m:t xml:space="preserve"> 100</m:t>
            </m:r>
          </m:num>
          <m:den>
            <m:r>
              <m:rPr>
                <m:sty m:val="p"/>
              </m:rPr>
              <w:rPr>
                <w:rFonts w:ascii="Cambria Math" w:hAnsi="Times New Roman"/>
                <w:sz w:val="24"/>
                <w:szCs w:val="24"/>
              </w:rPr>
              <m:t xml:space="preserve">Titre </m:t>
            </m:r>
            <m:r>
              <m:rPr>
                <m:sty m:val="p"/>
              </m:rPr>
              <w:rPr>
                <w:rFonts w:ascii="Cambria Math" w:hAnsi="Times New Roman"/>
                <w:sz w:val="24"/>
                <w:szCs w:val="24"/>
              </w:rPr>
              <m:t>×</m:t>
            </m:r>
            <m:r>
              <m:rPr>
                <m:sty m:val="p"/>
              </m:rPr>
              <w:rPr>
                <w:rFonts w:ascii="Cambria Math" w:hAnsi="Times New Roman"/>
                <w:sz w:val="24"/>
                <w:szCs w:val="24"/>
              </w:rPr>
              <m:t xml:space="preserve">weight or volume of sample </m:t>
            </m:r>
          </m:den>
        </m:f>
      </m:oMath>
    </w:p>
    <w:p w:rsidR="00E56444" w:rsidRPr="003472EF" w:rsidRDefault="0012297B" w:rsidP="00A2686A">
      <w:pPr>
        <w:tabs>
          <w:tab w:val="left" w:pos="270"/>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3.7.8.3 </w:t>
      </w:r>
      <w:r w:rsidR="004A6A90" w:rsidRPr="003472EF">
        <w:rPr>
          <w:rFonts w:ascii="Times New Roman" w:hAnsi="Times New Roman"/>
          <w:b/>
          <w:sz w:val="24"/>
          <w:szCs w:val="24"/>
        </w:rPr>
        <w:t>Determination</w:t>
      </w:r>
      <w:r w:rsidR="00E56444" w:rsidRPr="003472EF">
        <w:rPr>
          <w:rFonts w:ascii="Times New Roman" w:hAnsi="Times New Roman"/>
          <w:b/>
          <w:sz w:val="24"/>
          <w:szCs w:val="24"/>
        </w:rPr>
        <w:t xml:space="preserve"> of Non-reducing Sugars </w:t>
      </w:r>
    </w:p>
    <w:p w:rsidR="00D81214" w:rsidRPr="003472EF" w:rsidRDefault="0054090F" w:rsidP="00A2686A">
      <w:pPr>
        <w:tabs>
          <w:tab w:val="left" w:pos="1855"/>
        </w:tabs>
        <w:spacing w:line="360" w:lineRule="auto"/>
        <w:ind w:right="29"/>
        <w:jc w:val="both"/>
        <w:rPr>
          <w:rFonts w:ascii="Times New Roman" w:eastAsia="SimSun" w:hAnsi="Times New Roman"/>
          <w:sz w:val="24"/>
          <w:szCs w:val="24"/>
        </w:rPr>
      </w:pPr>
      <w:r>
        <w:rPr>
          <w:rFonts w:ascii="Times New Roman" w:hAnsi="Times New Roman"/>
          <w:sz w:val="24"/>
          <w:szCs w:val="24"/>
        </w:rPr>
        <w:t>% non</w:t>
      </w:r>
      <w:r w:rsidR="007E01B1" w:rsidRPr="00E85B5E">
        <w:rPr>
          <w:rFonts w:ascii="Times New Roman" w:hAnsi="Times New Roman"/>
          <w:position w:val="-11"/>
        </w:rPr>
        <w:pict>
          <v:shape id="_x0000_i1040" type="#_x0000_t75" style="width:3.75pt;height:17.25pt" equationxml="&lt;">
            <v:imagedata r:id="rId41" o:title="" chromakey="white"/>
          </v:shape>
        </w:pict>
      </w:r>
      <w:r w:rsidR="00D81214" w:rsidRPr="003472EF">
        <w:rPr>
          <w:rFonts w:ascii="Times New Roman" w:eastAsia="SimSun" w:hAnsi="Times New Roman"/>
          <w:sz w:val="24"/>
          <w:szCs w:val="24"/>
        </w:rPr>
        <w:t xml:space="preserve">reducing sugar </w:t>
      </w:r>
      <w:r w:rsidR="007E01B1" w:rsidRPr="00E85B5E">
        <w:rPr>
          <w:rFonts w:ascii="Times New Roman" w:hAnsi="Times New Roman"/>
          <w:position w:val="-11"/>
        </w:rPr>
        <w:pict>
          <v:shape id="_x0000_i1041" type="#_x0000_t75" style="width:10.5pt;height:17.25pt" equationxml="&lt;">
            <v:imagedata r:id="rId32" o:title="" chromakey="white"/>
          </v:shape>
        </w:pict>
      </w:r>
      <w:r w:rsidR="00AF7BA7" w:rsidRPr="003472EF">
        <w:rPr>
          <w:rFonts w:ascii="Times New Roman" w:eastAsia="SimSun" w:hAnsi="Times New Roman"/>
          <w:sz w:val="24"/>
          <w:szCs w:val="24"/>
        </w:rPr>
        <w:t xml:space="preserve"> % total sugar </w:t>
      </w:r>
      <w:r w:rsidR="007E01B1" w:rsidRPr="00E85B5E">
        <w:rPr>
          <w:rFonts w:ascii="Times New Roman" w:hAnsi="Times New Roman"/>
          <w:position w:val="-11"/>
        </w:rPr>
        <w:pict>
          <v:shape id="_x0000_i1042" type="#_x0000_t75" style="width:10.5pt;height:17.25pt" equationxml="&lt;">
            <v:imagedata r:id="rId32" o:title="" chromakey="white"/>
          </v:shape>
        </w:pict>
      </w:r>
      <w:r w:rsidR="00AF7BA7" w:rsidRPr="003472EF">
        <w:rPr>
          <w:rFonts w:ascii="Times New Roman" w:eastAsia="SimSun" w:hAnsi="Times New Roman"/>
          <w:sz w:val="24"/>
          <w:szCs w:val="24"/>
        </w:rPr>
        <w:t>% reducing sugar</w:t>
      </w:r>
    </w:p>
    <w:p w:rsidR="00251630" w:rsidRPr="003472EF" w:rsidRDefault="00251630" w:rsidP="00A2686A">
      <w:pPr>
        <w:tabs>
          <w:tab w:val="left" w:pos="1855"/>
        </w:tabs>
        <w:spacing w:line="360" w:lineRule="auto"/>
        <w:ind w:right="29"/>
        <w:jc w:val="both"/>
        <w:rPr>
          <w:rFonts w:ascii="Times New Roman" w:eastAsia="SimSun" w:hAnsi="Times New Roman"/>
          <w:sz w:val="24"/>
          <w:szCs w:val="24"/>
        </w:rPr>
      </w:pPr>
    </w:p>
    <w:p w:rsidR="00251630" w:rsidRPr="003472EF" w:rsidRDefault="00251630" w:rsidP="00A2686A">
      <w:pPr>
        <w:tabs>
          <w:tab w:val="left" w:pos="1855"/>
        </w:tabs>
        <w:spacing w:line="360" w:lineRule="auto"/>
        <w:ind w:right="29"/>
        <w:jc w:val="both"/>
        <w:rPr>
          <w:rFonts w:ascii="Times New Roman" w:eastAsia="SimSun" w:hAnsi="Times New Roman"/>
          <w:sz w:val="24"/>
          <w:szCs w:val="24"/>
        </w:rPr>
      </w:pPr>
    </w:p>
    <w:p w:rsidR="002679AB" w:rsidRPr="003472EF" w:rsidRDefault="002679AB" w:rsidP="009267A1">
      <w:pPr>
        <w:pStyle w:val="ListParagraph"/>
        <w:numPr>
          <w:ilvl w:val="2"/>
          <w:numId w:val="15"/>
        </w:numPr>
        <w:tabs>
          <w:tab w:val="left" w:pos="270"/>
        </w:tabs>
        <w:spacing w:line="360" w:lineRule="auto"/>
        <w:ind w:left="540" w:right="29" w:hanging="540"/>
        <w:jc w:val="both"/>
        <w:rPr>
          <w:rFonts w:ascii="Times New Roman" w:hAnsi="Times New Roman"/>
          <w:b/>
          <w:sz w:val="24"/>
          <w:szCs w:val="24"/>
        </w:rPr>
      </w:pPr>
      <w:r w:rsidRPr="003472EF">
        <w:rPr>
          <w:rFonts w:ascii="Times New Roman" w:hAnsi="Times New Roman"/>
          <w:b/>
          <w:sz w:val="24"/>
          <w:szCs w:val="24"/>
        </w:rPr>
        <w:lastRenderedPageBreak/>
        <w:t>Determination of Total Carbohydrate</w:t>
      </w:r>
    </w:p>
    <w:p w:rsidR="00805B87" w:rsidRPr="003472EF" w:rsidRDefault="00805B87" w:rsidP="00A2686A">
      <w:pPr>
        <w:pStyle w:val="ListParagraph"/>
        <w:tabs>
          <w:tab w:val="left" w:pos="90"/>
          <w:tab w:val="left" w:pos="810"/>
        </w:tabs>
        <w:spacing w:line="360" w:lineRule="auto"/>
        <w:ind w:left="0" w:right="29"/>
        <w:jc w:val="both"/>
        <w:rPr>
          <w:rFonts w:ascii="Times New Roman" w:hAnsi="Times New Roman"/>
          <w:sz w:val="24"/>
          <w:szCs w:val="24"/>
        </w:rPr>
      </w:pPr>
      <w:r w:rsidRPr="003472EF">
        <w:rPr>
          <w:rFonts w:ascii="Times New Roman" w:hAnsi="Times New Roman"/>
          <w:sz w:val="24"/>
          <w:szCs w:val="24"/>
        </w:rPr>
        <w:t>Total carbohydrate content was determined (Hedge and Hofreiter</w:t>
      </w:r>
      <w:r w:rsidR="00F672F0" w:rsidRPr="003472EF">
        <w:rPr>
          <w:rFonts w:ascii="Times New Roman" w:hAnsi="Times New Roman"/>
          <w:sz w:val="24"/>
          <w:szCs w:val="24"/>
        </w:rPr>
        <w:t xml:space="preserve"> </w:t>
      </w:r>
      <w:r w:rsidRPr="003472EF">
        <w:rPr>
          <w:rFonts w:ascii="Times New Roman" w:hAnsi="Times New Roman"/>
          <w:sz w:val="24"/>
          <w:szCs w:val="24"/>
        </w:rPr>
        <w:t xml:space="preserve">1962) by the following procedure. The fresh pineapple fruit sample (100 mg) was taken in a boiling tube and hydrolyzed by keeping it in a boiling water bath for 3.0 h with 5 </w:t>
      </w:r>
      <w:r w:rsidR="00FA39E2" w:rsidRPr="003472EF">
        <w:rPr>
          <w:rFonts w:ascii="Times New Roman" w:hAnsi="Times New Roman"/>
          <w:sz w:val="24"/>
          <w:szCs w:val="24"/>
        </w:rPr>
        <w:t>mL</w:t>
      </w:r>
      <w:r w:rsidRPr="003472EF">
        <w:rPr>
          <w:rFonts w:ascii="Times New Roman" w:hAnsi="Times New Roman"/>
          <w:sz w:val="24"/>
          <w:szCs w:val="24"/>
        </w:rPr>
        <w:t xml:space="preserve"> of 2.5 N HCl and cooled to room temperature. It was neutralized with solid sodium carbonate until the effervescence ceases. The volume was made up to 100 </w:t>
      </w:r>
      <w:r w:rsidR="00FA39E2" w:rsidRPr="003472EF">
        <w:rPr>
          <w:rFonts w:ascii="Times New Roman" w:hAnsi="Times New Roman"/>
          <w:sz w:val="24"/>
          <w:szCs w:val="24"/>
        </w:rPr>
        <w:t>mL</w:t>
      </w:r>
      <w:r w:rsidRPr="003472EF">
        <w:rPr>
          <w:rFonts w:ascii="Times New Roman" w:hAnsi="Times New Roman"/>
          <w:sz w:val="24"/>
          <w:szCs w:val="24"/>
        </w:rPr>
        <w:t xml:space="preserve"> and centrifuged. The supernatant was collect</w:t>
      </w:r>
      <w:r w:rsidR="00FC3FC4" w:rsidRPr="003472EF">
        <w:rPr>
          <w:rFonts w:ascii="Times New Roman" w:hAnsi="Times New Roman"/>
          <w:sz w:val="24"/>
          <w:szCs w:val="24"/>
        </w:rPr>
        <w:t>ed and aliquots were taken. 4</w:t>
      </w:r>
      <w:r w:rsidRPr="003472EF">
        <w:rPr>
          <w:rFonts w:ascii="Times New Roman" w:hAnsi="Times New Roman"/>
          <w:sz w:val="24"/>
          <w:szCs w:val="24"/>
        </w:rPr>
        <w:t xml:space="preserve"> </w:t>
      </w:r>
      <w:r w:rsidR="00FA39E2" w:rsidRPr="003472EF">
        <w:rPr>
          <w:rFonts w:ascii="Times New Roman" w:hAnsi="Times New Roman"/>
          <w:sz w:val="24"/>
          <w:szCs w:val="24"/>
        </w:rPr>
        <w:t>mL</w:t>
      </w:r>
      <w:r w:rsidRPr="003472EF">
        <w:rPr>
          <w:rFonts w:ascii="Times New Roman" w:hAnsi="Times New Roman"/>
          <w:sz w:val="24"/>
          <w:szCs w:val="24"/>
        </w:rPr>
        <w:t xml:space="preserve"> anthrone reagent was added to the aliquots and heated for 8 min in a boiling water bath. It was rapidly cooled and the green to dark green color was read at 630 nm.</w:t>
      </w:r>
    </w:p>
    <w:p w:rsidR="00251630" w:rsidRPr="003472EF" w:rsidRDefault="00251630" w:rsidP="00A2686A">
      <w:pPr>
        <w:pStyle w:val="ListParagraph"/>
        <w:tabs>
          <w:tab w:val="left" w:pos="90"/>
          <w:tab w:val="left" w:pos="810"/>
        </w:tabs>
        <w:spacing w:line="360" w:lineRule="auto"/>
        <w:ind w:left="0" w:right="29"/>
        <w:jc w:val="both"/>
        <w:rPr>
          <w:rFonts w:ascii="Times New Roman" w:hAnsi="Times New Roman"/>
          <w:sz w:val="14"/>
          <w:szCs w:val="24"/>
        </w:rPr>
      </w:pPr>
    </w:p>
    <w:p w:rsidR="00B9140F" w:rsidRPr="003472EF" w:rsidRDefault="0012297B" w:rsidP="00A2686A">
      <w:pPr>
        <w:pStyle w:val="ListParagraph"/>
        <w:numPr>
          <w:ilvl w:val="2"/>
          <w:numId w:val="15"/>
        </w:numPr>
        <w:tabs>
          <w:tab w:val="left" w:pos="270"/>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Determination </w:t>
      </w:r>
      <w:r w:rsidR="009267A1" w:rsidRPr="003472EF">
        <w:rPr>
          <w:rFonts w:ascii="Times New Roman" w:hAnsi="Times New Roman"/>
          <w:b/>
          <w:sz w:val="24"/>
          <w:szCs w:val="24"/>
        </w:rPr>
        <w:t>o</w:t>
      </w:r>
      <w:r w:rsidRPr="003472EF">
        <w:rPr>
          <w:rFonts w:ascii="Times New Roman" w:hAnsi="Times New Roman"/>
          <w:b/>
          <w:sz w:val="24"/>
          <w:szCs w:val="24"/>
        </w:rPr>
        <w:t xml:space="preserve">f Chlorophyll Pigments </w:t>
      </w:r>
    </w:p>
    <w:p w:rsidR="00B9140F" w:rsidRPr="003472EF" w:rsidRDefault="00524B03" w:rsidP="009267A1">
      <w:pPr>
        <w:spacing w:after="0" w:line="360" w:lineRule="auto"/>
        <w:ind w:right="29"/>
        <w:jc w:val="both"/>
        <w:rPr>
          <w:rFonts w:ascii="Times New Roman" w:hAnsi="Times New Roman"/>
          <w:b/>
          <w:sz w:val="24"/>
          <w:szCs w:val="24"/>
        </w:rPr>
      </w:pPr>
      <w:r w:rsidRPr="003472EF">
        <w:rPr>
          <w:rFonts w:ascii="Times New Roman" w:hAnsi="Times New Roman"/>
          <w:b/>
          <w:sz w:val="24"/>
          <w:szCs w:val="24"/>
        </w:rPr>
        <w:t>Procedure</w:t>
      </w:r>
      <w:r w:rsidR="00B9140F" w:rsidRPr="003472EF">
        <w:rPr>
          <w:rFonts w:ascii="Times New Roman" w:hAnsi="Times New Roman"/>
          <w:b/>
          <w:sz w:val="24"/>
          <w:szCs w:val="24"/>
        </w:rPr>
        <w:t>:</w:t>
      </w:r>
    </w:p>
    <w:p w:rsidR="00B9140F" w:rsidRPr="003472EF" w:rsidRDefault="008F162E" w:rsidP="00A2686A">
      <w:pPr>
        <w:spacing w:line="360" w:lineRule="auto"/>
        <w:ind w:right="29"/>
        <w:jc w:val="both"/>
        <w:rPr>
          <w:rFonts w:ascii="Times New Roman" w:hAnsi="Times New Roman"/>
          <w:sz w:val="24"/>
          <w:szCs w:val="24"/>
        </w:rPr>
      </w:pPr>
      <w:r w:rsidRPr="003472EF">
        <w:rPr>
          <w:rFonts w:ascii="Times New Roman" w:hAnsi="Times New Roman"/>
          <w:sz w:val="24"/>
          <w:szCs w:val="24"/>
        </w:rPr>
        <w:t>About 100</w:t>
      </w:r>
      <w:r w:rsidR="00331082" w:rsidRPr="003472EF">
        <w:rPr>
          <w:rFonts w:ascii="Times New Roman" w:hAnsi="Times New Roman"/>
          <w:sz w:val="24"/>
          <w:szCs w:val="24"/>
        </w:rPr>
        <w:t xml:space="preserve"> </w:t>
      </w:r>
      <w:r w:rsidRPr="003472EF">
        <w:rPr>
          <w:rFonts w:ascii="Times New Roman" w:hAnsi="Times New Roman"/>
          <w:sz w:val="24"/>
          <w:szCs w:val="24"/>
        </w:rPr>
        <w:t>mg fresh sample</w:t>
      </w:r>
      <w:r w:rsidR="00B9140F" w:rsidRPr="003472EF">
        <w:rPr>
          <w:rFonts w:ascii="Times New Roman" w:hAnsi="Times New Roman"/>
          <w:sz w:val="24"/>
          <w:szCs w:val="24"/>
        </w:rPr>
        <w:t xml:space="preserve"> was taken in a test tube of </w:t>
      </w:r>
      <w:r w:rsidR="00301D07" w:rsidRPr="003472EF">
        <w:rPr>
          <w:rFonts w:ascii="Times New Roman" w:hAnsi="Times New Roman"/>
          <w:sz w:val="24"/>
          <w:szCs w:val="24"/>
        </w:rPr>
        <w:t xml:space="preserve">which 10 </w:t>
      </w:r>
      <w:r w:rsidR="00FA39E2" w:rsidRPr="003472EF">
        <w:rPr>
          <w:rFonts w:ascii="Times New Roman" w:hAnsi="Times New Roman"/>
          <w:sz w:val="24"/>
          <w:szCs w:val="24"/>
        </w:rPr>
        <w:t>mL</w:t>
      </w:r>
      <w:r w:rsidR="00301D07" w:rsidRPr="003472EF">
        <w:rPr>
          <w:rFonts w:ascii="Times New Roman" w:hAnsi="Times New Roman"/>
          <w:sz w:val="24"/>
          <w:szCs w:val="24"/>
        </w:rPr>
        <w:t xml:space="preserve"> </w:t>
      </w:r>
      <w:r w:rsidR="00B9140F" w:rsidRPr="003472EF">
        <w:rPr>
          <w:rFonts w:ascii="Times New Roman" w:hAnsi="Times New Roman"/>
          <w:sz w:val="24"/>
          <w:szCs w:val="24"/>
        </w:rPr>
        <w:t xml:space="preserve">acetone was added to it and </w:t>
      </w:r>
      <w:r w:rsidR="00301D07" w:rsidRPr="003472EF">
        <w:rPr>
          <w:rFonts w:ascii="Times New Roman" w:hAnsi="Times New Roman"/>
          <w:sz w:val="24"/>
          <w:szCs w:val="24"/>
        </w:rPr>
        <w:t>was shaken</w:t>
      </w:r>
      <w:r w:rsidR="00B9140F" w:rsidRPr="003472EF">
        <w:rPr>
          <w:rFonts w:ascii="Times New Roman" w:hAnsi="Times New Roman"/>
          <w:sz w:val="24"/>
          <w:szCs w:val="24"/>
        </w:rPr>
        <w:t xml:space="preserve"> with a shaker machine for 6 hrs. The</w:t>
      </w:r>
      <w:r w:rsidR="003A6D4D" w:rsidRPr="003472EF">
        <w:rPr>
          <w:rFonts w:ascii="Times New Roman" w:hAnsi="Times New Roman"/>
          <w:sz w:val="24"/>
          <w:szCs w:val="24"/>
        </w:rPr>
        <w:t xml:space="preserve"> absorbance was</w:t>
      </w:r>
      <w:r w:rsidR="00B9140F" w:rsidRPr="003472EF">
        <w:rPr>
          <w:rFonts w:ascii="Times New Roman" w:hAnsi="Times New Roman"/>
          <w:sz w:val="24"/>
          <w:szCs w:val="24"/>
        </w:rPr>
        <w:t xml:space="preserve"> measured</w:t>
      </w:r>
      <w:r w:rsidR="00301D07" w:rsidRPr="003472EF">
        <w:rPr>
          <w:rFonts w:ascii="Times New Roman" w:hAnsi="Times New Roman"/>
          <w:sz w:val="24"/>
          <w:szCs w:val="24"/>
        </w:rPr>
        <w:t xml:space="preserve"> from supernatant </w:t>
      </w:r>
      <w:r w:rsidR="00B9140F" w:rsidRPr="003472EF">
        <w:rPr>
          <w:rFonts w:ascii="Times New Roman" w:hAnsi="Times New Roman"/>
          <w:sz w:val="24"/>
          <w:szCs w:val="24"/>
        </w:rPr>
        <w:t>at 663</w:t>
      </w:r>
      <w:r w:rsidR="003A6D4D" w:rsidRPr="003472EF">
        <w:rPr>
          <w:rFonts w:ascii="Times New Roman" w:hAnsi="Times New Roman"/>
          <w:sz w:val="24"/>
          <w:szCs w:val="24"/>
        </w:rPr>
        <w:t xml:space="preserve"> </w:t>
      </w:r>
      <w:r w:rsidR="00B9140F" w:rsidRPr="003472EF">
        <w:rPr>
          <w:rFonts w:ascii="Times New Roman" w:hAnsi="Times New Roman"/>
          <w:sz w:val="24"/>
          <w:szCs w:val="24"/>
        </w:rPr>
        <w:t>nm, 646 nm, and 470 nm wavelength</w:t>
      </w:r>
      <w:r w:rsidR="003A6D4D" w:rsidRPr="003472EF">
        <w:rPr>
          <w:rFonts w:ascii="Times New Roman" w:hAnsi="Times New Roman"/>
          <w:sz w:val="24"/>
          <w:szCs w:val="24"/>
        </w:rPr>
        <w:t xml:space="preserve"> using UV-VIS spectrophotometer</w:t>
      </w:r>
      <w:r w:rsidR="00B9140F" w:rsidRPr="003472EF">
        <w:rPr>
          <w:rFonts w:ascii="Times New Roman" w:hAnsi="Times New Roman"/>
          <w:sz w:val="24"/>
          <w:szCs w:val="24"/>
        </w:rPr>
        <w:t>.</w:t>
      </w:r>
    </w:p>
    <w:p w:rsidR="00B9140F" w:rsidRPr="003472EF" w:rsidRDefault="00331277" w:rsidP="00A2686A">
      <w:pPr>
        <w:spacing w:line="360" w:lineRule="auto"/>
        <w:ind w:right="29"/>
        <w:jc w:val="both"/>
        <w:rPr>
          <w:rFonts w:ascii="Times New Roman" w:hAnsi="Times New Roman"/>
          <w:b/>
          <w:sz w:val="24"/>
          <w:szCs w:val="24"/>
          <w:u w:val="single"/>
        </w:rPr>
      </w:pPr>
      <w:r w:rsidRPr="003472EF">
        <w:rPr>
          <w:rFonts w:ascii="Times New Roman" w:hAnsi="Times New Roman"/>
          <w:b/>
          <w:sz w:val="24"/>
          <w:szCs w:val="24"/>
          <w:u w:val="single"/>
        </w:rPr>
        <w:t>Chlorophyll measurement:</w:t>
      </w:r>
    </w:p>
    <w:p w:rsidR="00B9140F" w:rsidRPr="003472EF" w:rsidRDefault="00FF03F7" w:rsidP="009267A1">
      <w:pPr>
        <w:spacing w:after="0" w:line="360" w:lineRule="auto"/>
        <w:ind w:right="29"/>
        <w:jc w:val="both"/>
        <w:rPr>
          <w:rFonts w:ascii="Times New Roman" w:hAnsi="Times New Roman"/>
          <w:b/>
          <w:sz w:val="24"/>
          <w:szCs w:val="24"/>
        </w:rPr>
      </w:pPr>
      <w:r w:rsidRPr="003472EF">
        <w:rPr>
          <w:rFonts w:ascii="Times New Roman" w:hAnsi="Times New Roman"/>
          <w:b/>
          <w:sz w:val="24"/>
          <w:szCs w:val="24"/>
        </w:rPr>
        <w:t xml:space="preserve">For 80% Acetone was done using the following formula, </w:t>
      </w:r>
    </w:p>
    <w:p w:rsidR="00B9140F" w:rsidRPr="003472EF" w:rsidRDefault="00B9140F" w:rsidP="009267A1">
      <w:pPr>
        <w:spacing w:after="0" w:line="360" w:lineRule="auto"/>
        <w:ind w:right="29"/>
        <w:jc w:val="both"/>
        <w:rPr>
          <w:rFonts w:ascii="Times New Roman" w:hAnsi="Times New Roman"/>
          <w:sz w:val="24"/>
          <w:szCs w:val="24"/>
        </w:rPr>
      </w:pPr>
      <w:r w:rsidRPr="003472EF">
        <w:rPr>
          <w:rFonts w:ascii="Times New Roman" w:hAnsi="Times New Roman"/>
          <w:sz w:val="24"/>
          <w:szCs w:val="24"/>
        </w:rPr>
        <w:t xml:space="preserve">Chlorophyll </w:t>
      </w:r>
      <w:r w:rsidRPr="003472EF">
        <w:rPr>
          <w:rFonts w:ascii="Times New Roman" w:hAnsi="Times New Roman"/>
          <w:sz w:val="24"/>
          <w:szCs w:val="24"/>
          <w:vertAlign w:val="subscript"/>
        </w:rPr>
        <w:t xml:space="preserve">a </w:t>
      </w:r>
      <w:r w:rsidRPr="003472EF">
        <w:rPr>
          <w:rFonts w:ascii="Times New Roman" w:hAnsi="Times New Roman"/>
          <w:sz w:val="24"/>
          <w:szCs w:val="24"/>
        </w:rPr>
        <w:t>= 12.21</w:t>
      </w:r>
      <w:r w:rsidRPr="003472EF">
        <w:rPr>
          <w:rFonts w:ascii="Times New Roman" w:hAnsi="Times New Roman"/>
          <w:i/>
          <w:sz w:val="24"/>
          <w:szCs w:val="24"/>
        </w:rPr>
        <w:t xml:space="preserve"> A</w:t>
      </w:r>
      <w:r w:rsidRPr="003472EF">
        <w:rPr>
          <w:rFonts w:ascii="Times New Roman" w:hAnsi="Times New Roman"/>
          <w:i/>
          <w:sz w:val="24"/>
          <w:szCs w:val="24"/>
          <w:vertAlign w:val="subscript"/>
        </w:rPr>
        <w:t xml:space="preserve">663 </w:t>
      </w:r>
      <w:r w:rsidRPr="003472EF">
        <w:rPr>
          <w:rFonts w:ascii="Times New Roman" w:hAnsi="Times New Roman"/>
          <w:sz w:val="24"/>
          <w:szCs w:val="24"/>
        </w:rPr>
        <w:t xml:space="preserve">– 2.81 </w:t>
      </w:r>
      <w:r w:rsidRPr="003472EF">
        <w:rPr>
          <w:rFonts w:ascii="Times New Roman" w:hAnsi="Times New Roman"/>
          <w:i/>
          <w:sz w:val="24"/>
          <w:szCs w:val="24"/>
        </w:rPr>
        <w:t>A</w:t>
      </w:r>
      <w:r w:rsidRPr="003472EF">
        <w:rPr>
          <w:rFonts w:ascii="Times New Roman" w:hAnsi="Times New Roman"/>
          <w:sz w:val="24"/>
          <w:szCs w:val="24"/>
          <w:vertAlign w:val="subscript"/>
        </w:rPr>
        <w:t xml:space="preserve"> 646</w:t>
      </w:r>
      <w:r w:rsidRPr="003472EF">
        <w:rPr>
          <w:rFonts w:ascii="Times New Roman" w:hAnsi="Times New Roman"/>
          <w:sz w:val="24"/>
          <w:szCs w:val="24"/>
        </w:rPr>
        <w:t xml:space="preserve"> (mg /g fresh weight).</w:t>
      </w:r>
    </w:p>
    <w:p w:rsidR="00846168" w:rsidRPr="003472EF" w:rsidRDefault="00B9140F" w:rsidP="00A2686A">
      <w:pPr>
        <w:spacing w:line="360" w:lineRule="auto"/>
        <w:ind w:right="29"/>
        <w:jc w:val="both"/>
        <w:rPr>
          <w:rFonts w:ascii="Times New Roman" w:hAnsi="Times New Roman"/>
          <w:sz w:val="24"/>
          <w:szCs w:val="24"/>
        </w:rPr>
      </w:pPr>
      <w:r w:rsidRPr="003472EF">
        <w:rPr>
          <w:rFonts w:ascii="Times New Roman" w:hAnsi="Times New Roman"/>
          <w:sz w:val="24"/>
          <w:szCs w:val="24"/>
        </w:rPr>
        <w:t>Chlorophyll</w:t>
      </w:r>
      <w:r w:rsidRPr="003472EF">
        <w:rPr>
          <w:rFonts w:ascii="Times New Roman" w:hAnsi="Times New Roman"/>
          <w:sz w:val="24"/>
          <w:szCs w:val="24"/>
          <w:vertAlign w:val="subscript"/>
        </w:rPr>
        <w:t xml:space="preserve"> b</w:t>
      </w:r>
      <w:r w:rsidRPr="003472EF">
        <w:rPr>
          <w:rFonts w:ascii="Times New Roman" w:hAnsi="Times New Roman"/>
          <w:sz w:val="24"/>
          <w:szCs w:val="24"/>
        </w:rPr>
        <w:t xml:space="preserve"> = 20.13 </w:t>
      </w:r>
      <w:r w:rsidRPr="003472EF">
        <w:rPr>
          <w:rFonts w:ascii="Times New Roman" w:hAnsi="Times New Roman"/>
          <w:i/>
          <w:sz w:val="24"/>
          <w:szCs w:val="24"/>
        </w:rPr>
        <w:t xml:space="preserve">A </w:t>
      </w:r>
      <w:r w:rsidRPr="003472EF">
        <w:rPr>
          <w:rFonts w:ascii="Times New Roman" w:hAnsi="Times New Roman"/>
          <w:i/>
          <w:sz w:val="24"/>
          <w:szCs w:val="24"/>
          <w:vertAlign w:val="subscript"/>
        </w:rPr>
        <w:t>646</w:t>
      </w:r>
      <w:r w:rsidRPr="003472EF">
        <w:rPr>
          <w:rFonts w:ascii="Times New Roman" w:hAnsi="Times New Roman"/>
          <w:i/>
          <w:sz w:val="24"/>
          <w:szCs w:val="24"/>
        </w:rPr>
        <w:t xml:space="preserve"> -</w:t>
      </w:r>
      <w:r w:rsidRPr="003472EF">
        <w:rPr>
          <w:rFonts w:ascii="Times New Roman" w:hAnsi="Times New Roman"/>
          <w:sz w:val="24"/>
          <w:szCs w:val="24"/>
        </w:rPr>
        <w:t xml:space="preserve">5.03 </w:t>
      </w:r>
      <w:r w:rsidRPr="003472EF">
        <w:rPr>
          <w:rFonts w:ascii="Times New Roman" w:hAnsi="Times New Roman"/>
          <w:i/>
          <w:sz w:val="24"/>
          <w:szCs w:val="24"/>
        </w:rPr>
        <w:t xml:space="preserve">A </w:t>
      </w:r>
      <w:r w:rsidRPr="003472EF">
        <w:rPr>
          <w:rFonts w:ascii="Times New Roman" w:hAnsi="Times New Roman"/>
          <w:sz w:val="24"/>
          <w:szCs w:val="24"/>
          <w:vertAlign w:val="subscript"/>
        </w:rPr>
        <w:t xml:space="preserve">663 </w:t>
      </w:r>
      <w:r w:rsidR="00FF03F7" w:rsidRPr="003472EF">
        <w:rPr>
          <w:rFonts w:ascii="Times New Roman" w:hAnsi="Times New Roman"/>
          <w:sz w:val="24"/>
          <w:szCs w:val="24"/>
        </w:rPr>
        <w:t>(mg /g fresh weight).</w:t>
      </w:r>
    </w:p>
    <w:p w:rsidR="00557B59" w:rsidRPr="003472EF" w:rsidRDefault="003D2364" w:rsidP="00A2686A">
      <w:pPr>
        <w:pStyle w:val="ListParagraph"/>
        <w:numPr>
          <w:ilvl w:val="2"/>
          <w:numId w:val="15"/>
        </w:numPr>
        <w:tabs>
          <w:tab w:val="left" w:pos="360"/>
        </w:tabs>
        <w:spacing w:line="360" w:lineRule="auto"/>
        <w:ind w:right="29"/>
        <w:jc w:val="both"/>
        <w:rPr>
          <w:rFonts w:ascii="Times New Roman" w:hAnsi="Times New Roman"/>
          <w:b/>
          <w:sz w:val="24"/>
          <w:szCs w:val="24"/>
          <w:lang w:bidi="bn-BD"/>
        </w:rPr>
      </w:pPr>
      <w:r w:rsidRPr="003472EF">
        <w:rPr>
          <w:rFonts w:ascii="Times New Roman" w:hAnsi="Times New Roman"/>
          <w:b/>
          <w:bCs/>
          <w:sz w:val="24"/>
          <w:szCs w:val="24"/>
        </w:rPr>
        <w:t xml:space="preserve">Determination of Calcium (Ca) </w:t>
      </w:r>
    </w:p>
    <w:p w:rsidR="00557B59" w:rsidRPr="003472EF" w:rsidRDefault="00557B59" w:rsidP="00A2686A">
      <w:pPr>
        <w:tabs>
          <w:tab w:val="left" w:pos="720"/>
          <w:tab w:val="left" w:pos="2160"/>
          <w:tab w:val="left" w:pos="4560"/>
        </w:tabs>
        <w:spacing w:line="360" w:lineRule="auto"/>
        <w:ind w:right="29"/>
        <w:jc w:val="both"/>
        <w:rPr>
          <w:rFonts w:ascii="Times New Roman" w:hAnsi="Times New Roman"/>
          <w:b/>
          <w:bCs/>
          <w:sz w:val="24"/>
          <w:szCs w:val="24"/>
        </w:rPr>
      </w:pPr>
      <w:r w:rsidRPr="003472EF">
        <w:rPr>
          <w:rFonts w:ascii="Times New Roman" w:hAnsi="Times New Roman"/>
          <w:b/>
          <w:bCs/>
          <w:sz w:val="24"/>
          <w:szCs w:val="24"/>
        </w:rPr>
        <w:t>Chemicals required</w:t>
      </w:r>
    </w:p>
    <w:p w:rsidR="00EF674A" w:rsidRPr="003472EF" w:rsidRDefault="00557B59" w:rsidP="009267A1">
      <w:pPr>
        <w:pStyle w:val="ListParagraph"/>
        <w:numPr>
          <w:ilvl w:val="0"/>
          <w:numId w:val="25"/>
        </w:numPr>
        <w:tabs>
          <w:tab w:val="left" w:pos="720"/>
          <w:tab w:val="left" w:pos="4560"/>
        </w:tabs>
        <w:spacing w:line="360" w:lineRule="auto"/>
        <w:ind w:right="29"/>
        <w:jc w:val="both"/>
        <w:rPr>
          <w:rFonts w:ascii="Times New Roman" w:hAnsi="Times New Roman"/>
          <w:bCs/>
          <w:sz w:val="24"/>
          <w:szCs w:val="24"/>
          <w:lang w:val="pt-BR"/>
        </w:rPr>
      </w:pPr>
      <w:r w:rsidRPr="003472EF">
        <w:rPr>
          <w:rFonts w:ascii="Times New Roman" w:hAnsi="Times New Roman"/>
          <w:bCs/>
          <w:sz w:val="24"/>
          <w:szCs w:val="24"/>
          <w:lang w:val="pt-BR"/>
        </w:rPr>
        <w:t xml:space="preserve">Disodium EDTA  </w:t>
      </w:r>
    </w:p>
    <w:p w:rsidR="00EF674A" w:rsidRPr="003472EF" w:rsidRDefault="00557B59" w:rsidP="009267A1">
      <w:pPr>
        <w:pStyle w:val="ListParagraph"/>
        <w:numPr>
          <w:ilvl w:val="0"/>
          <w:numId w:val="25"/>
        </w:numPr>
        <w:tabs>
          <w:tab w:val="left" w:pos="720"/>
          <w:tab w:val="left" w:pos="4560"/>
        </w:tabs>
        <w:spacing w:line="360" w:lineRule="auto"/>
        <w:ind w:right="29"/>
        <w:jc w:val="both"/>
        <w:rPr>
          <w:rFonts w:ascii="Times New Roman" w:hAnsi="Times New Roman"/>
          <w:bCs/>
          <w:sz w:val="24"/>
          <w:szCs w:val="24"/>
          <w:lang w:val="pt-BR"/>
        </w:rPr>
      </w:pPr>
      <w:r w:rsidRPr="003472EF">
        <w:rPr>
          <w:rFonts w:ascii="Times New Roman" w:hAnsi="Times New Roman"/>
          <w:bCs/>
          <w:sz w:val="24"/>
          <w:szCs w:val="24"/>
          <w:lang w:val="pt-BR"/>
        </w:rPr>
        <w:t xml:space="preserve">Sodium Hydroxide (NaOH 10%) </w:t>
      </w:r>
    </w:p>
    <w:p w:rsidR="00EF674A" w:rsidRPr="003472EF" w:rsidRDefault="00557B59" w:rsidP="009267A1">
      <w:pPr>
        <w:pStyle w:val="ListParagraph"/>
        <w:numPr>
          <w:ilvl w:val="0"/>
          <w:numId w:val="25"/>
        </w:numPr>
        <w:tabs>
          <w:tab w:val="left" w:pos="720"/>
          <w:tab w:val="left" w:pos="4560"/>
        </w:tabs>
        <w:spacing w:line="360" w:lineRule="auto"/>
        <w:ind w:right="29"/>
        <w:jc w:val="both"/>
        <w:rPr>
          <w:rFonts w:ascii="Times New Roman" w:hAnsi="Times New Roman"/>
          <w:bCs/>
          <w:sz w:val="24"/>
          <w:szCs w:val="24"/>
          <w:lang w:val="pt-BR"/>
        </w:rPr>
      </w:pPr>
      <w:r w:rsidRPr="003472EF">
        <w:rPr>
          <w:rFonts w:ascii="Times New Roman" w:hAnsi="Times New Roman"/>
          <w:bCs/>
          <w:sz w:val="24"/>
          <w:szCs w:val="24"/>
          <w:lang w:val="pt-BR"/>
        </w:rPr>
        <w:t xml:space="preserve">Calcon Indicator </w:t>
      </w:r>
    </w:p>
    <w:p w:rsidR="00557B59" w:rsidRPr="003472EF" w:rsidRDefault="00557B59" w:rsidP="009267A1">
      <w:pPr>
        <w:pStyle w:val="ListParagraph"/>
        <w:numPr>
          <w:ilvl w:val="0"/>
          <w:numId w:val="25"/>
        </w:numPr>
        <w:tabs>
          <w:tab w:val="left" w:pos="720"/>
          <w:tab w:val="left" w:pos="4560"/>
        </w:tabs>
        <w:spacing w:line="360" w:lineRule="auto"/>
        <w:ind w:right="29"/>
        <w:jc w:val="both"/>
        <w:rPr>
          <w:rFonts w:ascii="Times New Roman" w:hAnsi="Times New Roman"/>
          <w:bCs/>
          <w:sz w:val="24"/>
          <w:szCs w:val="24"/>
          <w:lang w:val="pt-BR"/>
        </w:rPr>
      </w:pPr>
      <w:r w:rsidRPr="003472EF">
        <w:rPr>
          <w:rFonts w:ascii="Times New Roman" w:hAnsi="Times New Roman"/>
          <w:bCs/>
          <w:sz w:val="24"/>
          <w:szCs w:val="24"/>
          <w:lang w:val="pt-BR"/>
        </w:rPr>
        <w:t>Methanol.</w:t>
      </w:r>
    </w:p>
    <w:p w:rsidR="00EF674A" w:rsidRPr="003472EF" w:rsidRDefault="00557B59" w:rsidP="009267A1">
      <w:pPr>
        <w:pStyle w:val="ListParagraph"/>
        <w:numPr>
          <w:ilvl w:val="0"/>
          <w:numId w:val="25"/>
        </w:numPr>
        <w:tabs>
          <w:tab w:val="left" w:pos="720"/>
          <w:tab w:val="left" w:pos="4560"/>
        </w:tabs>
        <w:spacing w:line="360" w:lineRule="auto"/>
        <w:ind w:right="29"/>
        <w:jc w:val="both"/>
        <w:rPr>
          <w:rFonts w:ascii="Times New Roman" w:hAnsi="Times New Roman"/>
          <w:bCs/>
          <w:sz w:val="24"/>
          <w:szCs w:val="24"/>
          <w:lang w:val="pt-BR"/>
        </w:rPr>
      </w:pPr>
      <w:r w:rsidRPr="003472EF">
        <w:rPr>
          <w:rFonts w:ascii="Times New Roman" w:hAnsi="Times New Roman"/>
          <w:bCs/>
          <w:sz w:val="24"/>
          <w:szCs w:val="24"/>
          <w:lang w:val="pt-BR"/>
        </w:rPr>
        <w:t xml:space="preserve">Masking agent: </w:t>
      </w:r>
    </w:p>
    <w:p w:rsidR="00EF674A" w:rsidRPr="003472EF" w:rsidRDefault="00557B59" w:rsidP="00A6096B">
      <w:pPr>
        <w:pStyle w:val="ListParagraph"/>
        <w:numPr>
          <w:ilvl w:val="1"/>
          <w:numId w:val="26"/>
        </w:numPr>
        <w:tabs>
          <w:tab w:val="left" w:pos="720"/>
          <w:tab w:val="left" w:pos="1080"/>
        </w:tabs>
        <w:spacing w:line="360" w:lineRule="auto"/>
        <w:ind w:left="1080" w:right="29"/>
        <w:jc w:val="both"/>
        <w:rPr>
          <w:rFonts w:ascii="Times New Roman" w:hAnsi="Times New Roman"/>
          <w:bCs/>
          <w:sz w:val="24"/>
          <w:szCs w:val="24"/>
          <w:lang w:val="pt-BR"/>
        </w:rPr>
      </w:pPr>
      <w:r w:rsidRPr="003472EF">
        <w:rPr>
          <w:rFonts w:ascii="Times New Roman" w:hAnsi="Times New Roman"/>
          <w:bCs/>
          <w:sz w:val="24"/>
          <w:szCs w:val="24"/>
          <w:lang w:val="pt-BR"/>
        </w:rPr>
        <w:t xml:space="preserve">Hydroxylamine hydrogen chloride </w:t>
      </w:r>
    </w:p>
    <w:p w:rsidR="00EF674A" w:rsidRPr="003472EF" w:rsidRDefault="00557B59" w:rsidP="00A6096B">
      <w:pPr>
        <w:pStyle w:val="ListParagraph"/>
        <w:numPr>
          <w:ilvl w:val="1"/>
          <w:numId w:val="26"/>
        </w:numPr>
        <w:tabs>
          <w:tab w:val="left" w:pos="720"/>
          <w:tab w:val="left" w:pos="1080"/>
        </w:tabs>
        <w:spacing w:line="360" w:lineRule="auto"/>
        <w:ind w:left="1080" w:right="29"/>
        <w:jc w:val="both"/>
        <w:rPr>
          <w:rFonts w:ascii="Times New Roman" w:hAnsi="Times New Roman"/>
          <w:bCs/>
          <w:sz w:val="24"/>
          <w:szCs w:val="24"/>
          <w:lang w:val="pt-BR"/>
        </w:rPr>
      </w:pPr>
      <w:r w:rsidRPr="003472EF">
        <w:rPr>
          <w:rFonts w:ascii="Times New Roman" w:hAnsi="Times New Roman"/>
          <w:bCs/>
          <w:sz w:val="24"/>
          <w:szCs w:val="24"/>
          <w:lang w:val="pt-BR"/>
        </w:rPr>
        <w:t xml:space="preserve">Potassium ferocyanide  </w:t>
      </w:r>
    </w:p>
    <w:p w:rsidR="00492023" w:rsidRPr="003472EF" w:rsidRDefault="00EF674A" w:rsidP="00A6096B">
      <w:pPr>
        <w:pStyle w:val="ListParagraph"/>
        <w:numPr>
          <w:ilvl w:val="1"/>
          <w:numId w:val="26"/>
        </w:numPr>
        <w:tabs>
          <w:tab w:val="left" w:pos="720"/>
          <w:tab w:val="left" w:pos="1080"/>
        </w:tabs>
        <w:spacing w:line="360" w:lineRule="auto"/>
        <w:ind w:left="1080" w:right="29"/>
        <w:jc w:val="both"/>
        <w:rPr>
          <w:rFonts w:ascii="Times New Roman" w:hAnsi="Times New Roman"/>
          <w:bCs/>
          <w:sz w:val="24"/>
          <w:szCs w:val="24"/>
          <w:lang w:val="pt-BR"/>
        </w:rPr>
      </w:pPr>
      <w:r w:rsidRPr="003472EF">
        <w:rPr>
          <w:rFonts w:ascii="Times New Roman" w:hAnsi="Times New Roman"/>
          <w:bCs/>
          <w:sz w:val="24"/>
          <w:szCs w:val="24"/>
          <w:lang w:val="pt-BR"/>
        </w:rPr>
        <w:t>Triethanolamine(TEA)</w:t>
      </w:r>
    </w:p>
    <w:p w:rsidR="00251630" w:rsidRPr="003472EF" w:rsidRDefault="00251630" w:rsidP="00A2686A">
      <w:pPr>
        <w:tabs>
          <w:tab w:val="left" w:pos="720"/>
          <w:tab w:val="left" w:pos="4560"/>
        </w:tabs>
        <w:spacing w:line="360" w:lineRule="auto"/>
        <w:ind w:right="29"/>
        <w:jc w:val="both"/>
        <w:rPr>
          <w:rFonts w:ascii="Times New Roman" w:hAnsi="Times New Roman"/>
          <w:b/>
          <w:sz w:val="24"/>
          <w:szCs w:val="24"/>
        </w:rPr>
      </w:pPr>
    </w:p>
    <w:p w:rsidR="00557B59" w:rsidRPr="003472EF" w:rsidRDefault="00557B59" w:rsidP="00A2686A">
      <w:pPr>
        <w:tabs>
          <w:tab w:val="left" w:pos="720"/>
          <w:tab w:val="left" w:pos="4560"/>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Procedure</w:t>
      </w:r>
    </w:p>
    <w:p w:rsidR="00245AF2" w:rsidRPr="003472EF" w:rsidRDefault="00504B3E" w:rsidP="00A2686A">
      <w:pPr>
        <w:tabs>
          <w:tab w:val="left" w:pos="720"/>
          <w:tab w:val="left" w:pos="4560"/>
        </w:tabs>
        <w:spacing w:line="360" w:lineRule="auto"/>
        <w:ind w:right="29"/>
        <w:jc w:val="both"/>
        <w:rPr>
          <w:rFonts w:ascii="Times New Roman" w:hAnsi="Times New Roman"/>
          <w:bCs/>
          <w:sz w:val="24"/>
          <w:szCs w:val="24"/>
        </w:rPr>
      </w:pPr>
      <w:r w:rsidRPr="003472EF">
        <w:rPr>
          <w:rFonts w:ascii="Times New Roman" w:hAnsi="Times New Roman"/>
          <w:bCs/>
          <w:sz w:val="24"/>
          <w:szCs w:val="24"/>
        </w:rPr>
        <w:t xml:space="preserve">Exactly </w:t>
      </w:r>
      <w:r w:rsidR="00245AF2" w:rsidRPr="003472EF">
        <w:rPr>
          <w:rFonts w:ascii="Times New Roman" w:hAnsi="Times New Roman"/>
          <w:bCs/>
          <w:sz w:val="24"/>
          <w:szCs w:val="24"/>
        </w:rPr>
        <w:t xml:space="preserve">5 </w:t>
      </w:r>
      <w:r w:rsidR="00FA39E2" w:rsidRPr="003472EF">
        <w:rPr>
          <w:rFonts w:ascii="Times New Roman" w:hAnsi="Times New Roman"/>
          <w:bCs/>
          <w:sz w:val="24"/>
          <w:szCs w:val="24"/>
        </w:rPr>
        <w:t>mL</w:t>
      </w:r>
      <w:r w:rsidR="00245AF2" w:rsidRPr="003472EF">
        <w:rPr>
          <w:rFonts w:ascii="Times New Roman" w:hAnsi="Times New Roman"/>
          <w:bCs/>
          <w:sz w:val="24"/>
          <w:szCs w:val="24"/>
        </w:rPr>
        <w:t xml:space="preserve"> of plant extract solution was taken in a 250 </w:t>
      </w:r>
      <w:r w:rsidR="00FA39E2" w:rsidRPr="003472EF">
        <w:rPr>
          <w:rFonts w:ascii="Times New Roman" w:hAnsi="Times New Roman"/>
          <w:bCs/>
          <w:sz w:val="24"/>
          <w:szCs w:val="24"/>
        </w:rPr>
        <w:t>mL</w:t>
      </w:r>
      <w:r w:rsidR="00245AF2" w:rsidRPr="003472EF">
        <w:rPr>
          <w:rFonts w:ascii="Times New Roman" w:hAnsi="Times New Roman"/>
          <w:bCs/>
          <w:sz w:val="24"/>
          <w:szCs w:val="24"/>
        </w:rPr>
        <w:t xml:space="preserve"> conical flask. 20 </w:t>
      </w:r>
      <w:r w:rsidR="00FA39E2" w:rsidRPr="003472EF">
        <w:rPr>
          <w:rFonts w:ascii="Times New Roman" w:hAnsi="Times New Roman"/>
          <w:bCs/>
          <w:sz w:val="24"/>
          <w:szCs w:val="24"/>
        </w:rPr>
        <w:t>mL</w:t>
      </w:r>
      <w:r w:rsidR="00245AF2" w:rsidRPr="003472EF">
        <w:rPr>
          <w:rFonts w:ascii="Times New Roman" w:hAnsi="Times New Roman"/>
          <w:bCs/>
          <w:sz w:val="24"/>
          <w:szCs w:val="24"/>
        </w:rPr>
        <w:t xml:space="preserve"> distilled water was added into the conical flask and shaken thoroughly.10 drop of each masking agent was added a) Hydroxylamine hydrogen chloride b) Potassium ferocyanide and c) Triethanolamine (TEA). 5 </w:t>
      </w:r>
      <w:r w:rsidR="00FA39E2" w:rsidRPr="003472EF">
        <w:rPr>
          <w:rFonts w:ascii="Times New Roman" w:hAnsi="Times New Roman"/>
          <w:bCs/>
          <w:sz w:val="24"/>
          <w:szCs w:val="24"/>
        </w:rPr>
        <w:t>mL</w:t>
      </w:r>
      <w:r w:rsidR="00245AF2" w:rsidRPr="003472EF">
        <w:rPr>
          <w:rFonts w:ascii="Times New Roman" w:hAnsi="Times New Roman"/>
          <w:bCs/>
          <w:sz w:val="24"/>
          <w:szCs w:val="24"/>
        </w:rPr>
        <w:t xml:space="preserve"> NaOH buffer solution was added and shaken thoroughly and then added 5-6 drops calcon indicator into the conical flask and shaken the flask thoroughly.</w:t>
      </w:r>
      <w:r w:rsidR="00D3799F" w:rsidRPr="003472EF">
        <w:rPr>
          <w:rFonts w:ascii="Times New Roman" w:hAnsi="Times New Roman"/>
          <w:bCs/>
          <w:sz w:val="24"/>
          <w:szCs w:val="24"/>
        </w:rPr>
        <w:t xml:space="preserve"> </w:t>
      </w:r>
      <w:r w:rsidR="00245AF2" w:rsidRPr="003472EF">
        <w:rPr>
          <w:rFonts w:ascii="Times New Roman" w:hAnsi="Times New Roman"/>
          <w:bCs/>
          <w:sz w:val="24"/>
          <w:szCs w:val="24"/>
        </w:rPr>
        <w:t>Then</w:t>
      </w:r>
      <w:r w:rsidRPr="003472EF">
        <w:rPr>
          <w:rFonts w:ascii="Times New Roman" w:hAnsi="Times New Roman"/>
          <w:bCs/>
          <w:sz w:val="24"/>
          <w:szCs w:val="24"/>
        </w:rPr>
        <w:t xml:space="preserve"> it was </w:t>
      </w:r>
      <w:r w:rsidR="00245AF2" w:rsidRPr="003472EF">
        <w:rPr>
          <w:rFonts w:ascii="Times New Roman" w:hAnsi="Times New Roman"/>
          <w:bCs/>
          <w:sz w:val="24"/>
          <w:szCs w:val="24"/>
        </w:rPr>
        <w:t xml:space="preserve">titrated against 0.01 M Na2-EDTA solution. The titration was continued until pink color of the solution completely turns to pure blue color. The titration was repeated at least 3 times to minimize the error. A blank titration was also conducted by taking all reagent as above except calcium stock solution. 5 </w:t>
      </w:r>
      <w:r w:rsidR="00FA39E2" w:rsidRPr="003472EF">
        <w:rPr>
          <w:rFonts w:ascii="Times New Roman" w:hAnsi="Times New Roman"/>
          <w:bCs/>
          <w:sz w:val="24"/>
          <w:szCs w:val="24"/>
        </w:rPr>
        <w:t>mL</w:t>
      </w:r>
      <w:r w:rsidR="00245AF2" w:rsidRPr="003472EF">
        <w:rPr>
          <w:rFonts w:ascii="Times New Roman" w:hAnsi="Times New Roman"/>
          <w:bCs/>
          <w:sz w:val="24"/>
          <w:szCs w:val="24"/>
        </w:rPr>
        <w:t xml:space="preserve"> more distilled water was taken into conical flask instead of calcium solution. Tabulated the data and calculated the amount of calcium by the following formula:</w:t>
      </w:r>
    </w:p>
    <w:p w:rsidR="00557B59" w:rsidRPr="003472EF" w:rsidRDefault="00245AF2" w:rsidP="00A2686A">
      <w:pPr>
        <w:tabs>
          <w:tab w:val="left" w:pos="720"/>
          <w:tab w:val="left" w:pos="4560"/>
        </w:tabs>
        <w:spacing w:line="360" w:lineRule="auto"/>
        <w:ind w:right="29"/>
        <w:jc w:val="both"/>
        <w:rPr>
          <w:rFonts w:ascii="Times New Roman" w:hAnsi="Times New Roman"/>
          <w:bCs/>
          <w:sz w:val="24"/>
          <w:szCs w:val="24"/>
        </w:rPr>
      </w:pPr>
      <w:r w:rsidRPr="003472EF">
        <w:rPr>
          <w:rFonts w:ascii="Times New Roman" w:hAnsi="Times New Roman"/>
          <w:bCs/>
          <w:sz w:val="24"/>
          <w:szCs w:val="24"/>
        </w:rPr>
        <w:t xml:space="preserve">1 </w:t>
      </w:r>
      <w:r w:rsidR="00FA39E2" w:rsidRPr="003472EF">
        <w:rPr>
          <w:rFonts w:ascii="Times New Roman" w:hAnsi="Times New Roman"/>
          <w:bCs/>
          <w:sz w:val="24"/>
          <w:szCs w:val="24"/>
        </w:rPr>
        <w:t>mL</w:t>
      </w:r>
      <w:r w:rsidRPr="003472EF">
        <w:rPr>
          <w:rFonts w:ascii="Times New Roman" w:hAnsi="Times New Roman"/>
          <w:bCs/>
          <w:sz w:val="24"/>
          <w:szCs w:val="24"/>
        </w:rPr>
        <w:t xml:space="preserve"> 1M EDTA ≡ 1</w:t>
      </w:r>
      <w:r w:rsidR="00FA39E2" w:rsidRPr="003472EF">
        <w:rPr>
          <w:rFonts w:ascii="Times New Roman" w:hAnsi="Times New Roman"/>
          <w:bCs/>
          <w:sz w:val="24"/>
          <w:szCs w:val="24"/>
        </w:rPr>
        <w:t>mL</w:t>
      </w:r>
      <w:r w:rsidRPr="003472EF">
        <w:rPr>
          <w:rFonts w:ascii="Times New Roman" w:hAnsi="Times New Roman"/>
          <w:bCs/>
          <w:sz w:val="24"/>
          <w:szCs w:val="24"/>
        </w:rPr>
        <w:t xml:space="preserve"> 1M Ca = 40.08 mg Ca</w:t>
      </w:r>
    </w:p>
    <w:p w:rsidR="00AB191B" w:rsidRPr="003472EF" w:rsidRDefault="007E01B1" w:rsidP="00251630">
      <w:pPr>
        <w:tabs>
          <w:tab w:val="left" w:pos="720"/>
          <w:tab w:val="left" w:pos="2160"/>
          <w:tab w:val="left" w:pos="5280"/>
        </w:tabs>
        <w:spacing w:line="360" w:lineRule="auto"/>
        <w:ind w:right="29"/>
        <w:jc w:val="center"/>
        <w:rPr>
          <w:rFonts w:ascii="Times New Roman" w:hAnsi="Times New Roman"/>
          <w:b/>
          <w:bCs/>
          <w:sz w:val="24"/>
          <w:szCs w:val="24"/>
        </w:rPr>
      </w:pPr>
      <w:r w:rsidRPr="00E85B5E">
        <w:rPr>
          <w:rFonts w:ascii="Times New Roman" w:hAnsi="Times New Roman"/>
          <w:b/>
          <w:noProof/>
          <w:sz w:val="24"/>
          <w:szCs w:val="24"/>
        </w:rPr>
        <w:pict>
          <v:shape id="Picture 6" o:spid="_x0000_i1043" type="#_x0000_t75" style="width:3in;height:253.5pt;visibility:visible">
            <v:imagedata r:id="rId42" o:title=""/>
          </v:shape>
        </w:pict>
      </w:r>
      <w:r w:rsidR="00251630" w:rsidRPr="003472EF">
        <w:rPr>
          <w:rFonts w:ascii="Times New Roman" w:hAnsi="Times New Roman"/>
          <w:b/>
          <w:bCs/>
          <w:sz w:val="24"/>
          <w:szCs w:val="24"/>
        </w:rPr>
        <w:t xml:space="preserve">    </w:t>
      </w:r>
      <w:r w:rsidRPr="00E85B5E">
        <w:rPr>
          <w:rFonts w:ascii="Times New Roman" w:hAnsi="Times New Roman"/>
          <w:b/>
          <w:noProof/>
          <w:sz w:val="24"/>
          <w:szCs w:val="24"/>
        </w:rPr>
        <w:pict>
          <v:shape id="Picture 34" o:spid="_x0000_i1044" type="#_x0000_t75" style="width:204.75pt;height:253.5pt;visibility:visible">
            <v:imagedata r:id="rId43" o:title=""/>
          </v:shape>
        </w:pict>
      </w:r>
    </w:p>
    <w:p w:rsidR="006E03DE" w:rsidRPr="003472EF" w:rsidRDefault="00D04EFE" w:rsidP="00A2686A">
      <w:pPr>
        <w:pStyle w:val="Heading4"/>
        <w:spacing w:before="0" w:after="200" w:line="360" w:lineRule="auto"/>
        <w:ind w:right="29"/>
        <w:jc w:val="center"/>
        <w:rPr>
          <w:rFonts w:ascii="Times New Roman" w:hAnsi="Times New Roman"/>
          <w:b w:val="0"/>
          <w:i w:val="0"/>
          <w:color w:val="auto"/>
          <w:sz w:val="24"/>
          <w:szCs w:val="24"/>
        </w:rPr>
      </w:pPr>
      <w:r>
        <w:rPr>
          <w:rFonts w:ascii="Times New Roman" w:hAnsi="Times New Roman"/>
          <w:b w:val="0"/>
          <w:i w:val="0"/>
          <w:color w:val="auto"/>
          <w:sz w:val="24"/>
          <w:szCs w:val="24"/>
        </w:rPr>
        <w:t xml:space="preserve">Figure </w:t>
      </w:r>
      <w:r w:rsidR="00964C7F">
        <w:rPr>
          <w:rFonts w:ascii="Times New Roman" w:hAnsi="Times New Roman"/>
          <w:b w:val="0"/>
          <w:i w:val="0"/>
          <w:color w:val="auto"/>
          <w:sz w:val="24"/>
          <w:szCs w:val="24"/>
        </w:rPr>
        <w:t>6</w:t>
      </w:r>
      <w:r>
        <w:rPr>
          <w:rFonts w:ascii="Times New Roman" w:hAnsi="Times New Roman"/>
          <w:b w:val="0"/>
          <w:i w:val="0"/>
          <w:color w:val="auto"/>
          <w:sz w:val="24"/>
          <w:szCs w:val="24"/>
        </w:rPr>
        <w:t>.</w:t>
      </w:r>
      <w:r w:rsidR="001204BF" w:rsidRPr="003472EF">
        <w:rPr>
          <w:rFonts w:ascii="Times New Roman" w:hAnsi="Times New Roman"/>
          <w:b w:val="0"/>
          <w:i w:val="0"/>
          <w:color w:val="auto"/>
          <w:sz w:val="24"/>
          <w:szCs w:val="24"/>
        </w:rPr>
        <w:t xml:space="preserve"> Determination of calcium</w:t>
      </w:r>
    </w:p>
    <w:p w:rsidR="00AB191B" w:rsidRPr="003472EF" w:rsidRDefault="00AB191B" w:rsidP="00A2686A">
      <w:pPr>
        <w:tabs>
          <w:tab w:val="left" w:pos="1855"/>
        </w:tabs>
        <w:spacing w:line="360" w:lineRule="auto"/>
        <w:ind w:right="29"/>
        <w:jc w:val="both"/>
        <w:rPr>
          <w:rFonts w:ascii="Times New Roman" w:hAnsi="Times New Roman"/>
          <w:sz w:val="24"/>
          <w:szCs w:val="24"/>
        </w:rPr>
      </w:pPr>
    </w:p>
    <w:p w:rsidR="009267A1" w:rsidRPr="003472EF" w:rsidRDefault="009267A1" w:rsidP="00A2686A">
      <w:pPr>
        <w:tabs>
          <w:tab w:val="left" w:pos="1855"/>
        </w:tabs>
        <w:spacing w:line="360" w:lineRule="auto"/>
        <w:ind w:right="29"/>
        <w:jc w:val="both"/>
        <w:rPr>
          <w:rFonts w:ascii="Times New Roman" w:hAnsi="Times New Roman"/>
          <w:sz w:val="24"/>
          <w:szCs w:val="24"/>
        </w:rPr>
      </w:pPr>
    </w:p>
    <w:p w:rsidR="009267A1" w:rsidRPr="003472EF" w:rsidRDefault="009267A1" w:rsidP="00A2686A">
      <w:pPr>
        <w:tabs>
          <w:tab w:val="left" w:pos="1855"/>
        </w:tabs>
        <w:spacing w:line="360" w:lineRule="auto"/>
        <w:ind w:right="29"/>
        <w:jc w:val="both"/>
        <w:rPr>
          <w:rFonts w:ascii="Times New Roman" w:hAnsi="Times New Roman"/>
          <w:sz w:val="24"/>
          <w:szCs w:val="24"/>
        </w:rPr>
      </w:pPr>
    </w:p>
    <w:p w:rsidR="00E74C26" w:rsidRPr="003472EF" w:rsidRDefault="00633B84" w:rsidP="00A2686A">
      <w:pPr>
        <w:tabs>
          <w:tab w:val="left" w:pos="360"/>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3.7</w:t>
      </w:r>
      <w:r w:rsidR="00387AEE" w:rsidRPr="003472EF">
        <w:rPr>
          <w:rFonts w:ascii="Times New Roman" w:hAnsi="Times New Roman"/>
          <w:b/>
          <w:sz w:val="24"/>
          <w:szCs w:val="24"/>
        </w:rPr>
        <w:t xml:space="preserve">.12 </w:t>
      </w:r>
      <w:r w:rsidR="00F80A50" w:rsidRPr="003472EF">
        <w:rPr>
          <w:rFonts w:ascii="Times New Roman" w:hAnsi="Times New Roman"/>
          <w:b/>
          <w:sz w:val="24"/>
          <w:szCs w:val="24"/>
        </w:rPr>
        <w:t>Determination</w:t>
      </w:r>
      <w:r w:rsidR="00301D07" w:rsidRPr="003472EF">
        <w:rPr>
          <w:rFonts w:ascii="Times New Roman" w:hAnsi="Times New Roman"/>
          <w:b/>
          <w:sz w:val="24"/>
          <w:szCs w:val="24"/>
        </w:rPr>
        <w:t xml:space="preserve"> of Magne</w:t>
      </w:r>
      <w:r w:rsidR="00E74C26" w:rsidRPr="003472EF">
        <w:rPr>
          <w:rFonts w:ascii="Times New Roman" w:hAnsi="Times New Roman"/>
          <w:b/>
          <w:sz w:val="24"/>
          <w:szCs w:val="24"/>
        </w:rPr>
        <w:t xml:space="preserve">sium </w:t>
      </w:r>
    </w:p>
    <w:p w:rsidR="008C4864" w:rsidRPr="003472EF" w:rsidRDefault="008C4864" w:rsidP="00A2686A">
      <w:pPr>
        <w:tabs>
          <w:tab w:val="left" w:pos="720"/>
          <w:tab w:val="left" w:pos="2160"/>
          <w:tab w:val="left" w:pos="4560"/>
        </w:tabs>
        <w:spacing w:line="360" w:lineRule="auto"/>
        <w:ind w:right="29"/>
        <w:jc w:val="both"/>
        <w:rPr>
          <w:rFonts w:ascii="Times New Roman" w:hAnsi="Times New Roman"/>
          <w:b/>
          <w:bCs/>
          <w:sz w:val="24"/>
          <w:szCs w:val="24"/>
        </w:rPr>
      </w:pPr>
      <w:r w:rsidRPr="003472EF">
        <w:rPr>
          <w:rFonts w:ascii="Times New Roman" w:hAnsi="Times New Roman"/>
          <w:b/>
          <w:bCs/>
          <w:sz w:val="24"/>
          <w:szCs w:val="24"/>
        </w:rPr>
        <w:t>Chemicals required</w:t>
      </w:r>
    </w:p>
    <w:p w:rsidR="00EF4650" w:rsidRPr="003472EF" w:rsidRDefault="00E74C26" w:rsidP="00D41EFF">
      <w:pPr>
        <w:pStyle w:val="ListParagraph"/>
        <w:numPr>
          <w:ilvl w:val="0"/>
          <w:numId w:val="28"/>
        </w:numPr>
        <w:tabs>
          <w:tab w:val="left" w:pos="720"/>
          <w:tab w:val="left" w:pos="2160"/>
          <w:tab w:val="left" w:pos="4560"/>
        </w:tabs>
        <w:spacing w:after="0" w:line="360" w:lineRule="auto"/>
        <w:ind w:right="29"/>
        <w:jc w:val="both"/>
        <w:rPr>
          <w:rFonts w:ascii="Times New Roman" w:hAnsi="Times New Roman"/>
          <w:b/>
          <w:bCs/>
          <w:sz w:val="24"/>
          <w:szCs w:val="24"/>
        </w:rPr>
      </w:pPr>
      <w:r w:rsidRPr="003472EF">
        <w:rPr>
          <w:rFonts w:ascii="Times New Roman" w:hAnsi="Times New Roman"/>
          <w:sz w:val="24"/>
          <w:szCs w:val="24"/>
          <w:lang w:val="pt-BR"/>
        </w:rPr>
        <w:t>Disodium EDTA</w:t>
      </w:r>
    </w:p>
    <w:p w:rsidR="00EF4650" w:rsidRPr="003472EF" w:rsidRDefault="00E74C26" w:rsidP="00D41EFF">
      <w:pPr>
        <w:pStyle w:val="NoSpacing"/>
        <w:numPr>
          <w:ilvl w:val="0"/>
          <w:numId w:val="28"/>
        </w:numPr>
        <w:tabs>
          <w:tab w:val="left" w:pos="0"/>
        </w:tabs>
        <w:spacing w:line="360" w:lineRule="auto"/>
        <w:ind w:right="29"/>
        <w:jc w:val="both"/>
        <w:rPr>
          <w:rFonts w:ascii="Times New Roman" w:hAnsi="Times New Roman"/>
          <w:sz w:val="24"/>
          <w:szCs w:val="24"/>
          <w:lang w:val="pt-BR"/>
        </w:rPr>
      </w:pPr>
      <w:r w:rsidRPr="003472EF">
        <w:rPr>
          <w:rFonts w:ascii="Times New Roman" w:hAnsi="Times New Roman"/>
          <w:sz w:val="24"/>
          <w:szCs w:val="24"/>
          <w:lang w:val="pt-BR"/>
        </w:rPr>
        <w:t xml:space="preserve">Ammonia ammonium buffer </w:t>
      </w:r>
    </w:p>
    <w:p w:rsidR="00EF4650" w:rsidRPr="003472EF" w:rsidRDefault="00E74C26" w:rsidP="00D41EFF">
      <w:pPr>
        <w:pStyle w:val="NoSpacing"/>
        <w:numPr>
          <w:ilvl w:val="0"/>
          <w:numId w:val="28"/>
        </w:numPr>
        <w:spacing w:line="360" w:lineRule="auto"/>
        <w:ind w:right="29"/>
        <w:jc w:val="both"/>
        <w:rPr>
          <w:rFonts w:ascii="Times New Roman" w:hAnsi="Times New Roman"/>
          <w:sz w:val="24"/>
          <w:szCs w:val="24"/>
          <w:lang w:val="pt-BR"/>
        </w:rPr>
      </w:pPr>
      <w:r w:rsidRPr="003472EF">
        <w:rPr>
          <w:rFonts w:ascii="Times New Roman" w:hAnsi="Times New Roman"/>
          <w:sz w:val="24"/>
          <w:szCs w:val="24"/>
          <w:lang w:val="pt-BR"/>
        </w:rPr>
        <w:t xml:space="preserve">EBT Indicator </w:t>
      </w:r>
    </w:p>
    <w:p w:rsidR="00E74C26" w:rsidRPr="003472EF" w:rsidRDefault="006421D1" w:rsidP="00D41EFF">
      <w:pPr>
        <w:pStyle w:val="NoSpacing"/>
        <w:numPr>
          <w:ilvl w:val="0"/>
          <w:numId w:val="28"/>
        </w:numPr>
        <w:spacing w:line="360" w:lineRule="auto"/>
        <w:ind w:right="29"/>
        <w:jc w:val="both"/>
        <w:rPr>
          <w:rFonts w:ascii="Times New Roman" w:hAnsi="Times New Roman"/>
          <w:sz w:val="24"/>
          <w:szCs w:val="24"/>
          <w:lang w:val="pt-BR"/>
        </w:rPr>
      </w:pPr>
      <w:r w:rsidRPr="003472EF">
        <w:rPr>
          <w:rFonts w:ascii="Times New Roman" w:hAnsi="Times New Roman"/>
          <w:sz w:val="24"/>
          <w:szCs w:val="24"/>
          <w:lang w:val="pt-BR"/>
        </w:rPr>
        <w:t>Methanol</w:t>
      </w:r>
    </w:p>
    <w:p w:rsidR="00EF4650" w:rsidRPr="003472EF" w:rsidRDefault="00E74C26" w:rsidP="00D41EFF">
      <w:pPr>
        <w:pStyle w:val="ListParagraph"/>
        <w:numPr>
          <w:ilvl w:val="0"/>
          <w:numId w:val="28"/>
        </w:numPr>
        <w:tabs>
          <w:tab w:val="left" w:pos="720"/>
          <w:tab w:val="left" w:pos="4560"/>
        </w:tabs>
        <w:spacing w:after="0" w:line="360" w:lineRule="auto"/>
        <w:ind w:right="29"/>
        <w:jc w:val="both"/>
        <w:rPr>
          <w:rFonts w:ascii="Times New Roman" w:hAnsi="Times New Roman"/>
          <w:bCs/>
          <w:sz w:val="24"/>
          <w:szCs w:val="24"/>
          <w:lang w:val="pt-BR"/>
        </w:rPr>
      </w:pPr>
      <w:r w:rsidRPr="003472EF">
        <w:rPr>
          <w:rFonts w:ascii="Times New Roman" w:hAnsi="Times New Roman"/>
          <w:bCs/>
          <w:sz w:val="24"/>
          <w:szCs w:val="24"/>
          <w:lang w:val="pt-BR"/>
        </w:rPr>
        <w:t xml:space="preserve">Masking agent: </w:t>
      </w:r>
    </w:p>
    <w:p w:rsidR="00EF4650" w:rsidRPr="003472EF" w:rsidRDefault="00E74C26" w:rsidP="00A6096B">
      <w:pPr>
        <w:pStyle w:val="ListParagraph"/>
        <w:numPr>
          <w:ilvl w:val="1"/>
          <w:numId w:val="29"/>
        </w:numPr>
        <w:tabs>
          <w:tab w:val="left" w:pos="720"/>
          <w:tab w:val="left" w:pos="1260"/>
        </w:tabs>
        <w:spacing w:after="0" w:line="360" w:lineRule="auto"/>
        <w:ind w:left="1260" w:right="29"/>
        <w:jc w:val="both"/>
        <w:rPr>
          <w:rFonts w:ascii="Times New Roman" w:hAnsi="Times New Roman"/>
          <w:bCs/>
          <w:sz w:val="24"/>
          <w:szCs w:val="24"/>
          <w:lang w:val="pt-BR"/>
        </w:rPr>
      </w:pPr>
      <w:r w:rsidRPr="003472EF">
        <w:rPr>
          <w:rFonts w:ascii="Times New Roman" w:hAnsi="Times New Roman"/>
          <w:bCs/>
          <w:sz w:val="24"/>
          <w:szCs w:val="24"/>
          <w:lang w:val="pt-BR"/>
        </w:rPr>
        <w:t xml:space="preserve">Hydroxylamine hydrogen chloride </w:t>
      </w:r>
    </w:p>
    <w:p w:rsidR="00EF4650" w:rsidRPr="003472EF" w:rsidRDefault="00E74C26" w:rsidP="00A6096B">
      <w:pPr>
        <w:pStyle w:val="ListParagraph"/>
        <w:numPr>
          <w:ilvl w:val="1"/>
          <w:numId w:val="29"/>
        </w:numPr>
        <w:tabs>
          <w:tab w:val="left" w:pos="720"/>
          <w:tab w:val="left" w:pos="1260"/>
        </w:tabs>
        <w:spacing w:line="360" w:lineRule="auto"/>
        <w:ind w:left="1260" w:right="29"/>
        <w:jc w:val="both"/>
        <w:rPr>
          <w:rFonts w:ascii="Times New Roman" w:hAnsi="Times New Roman"/>
          <w:bCs/>
          <w:sz w:val="24"/>
          <w:szCs w:val="24"/>
          <w:lang w:val="pt-BR"/>
        </w:rPr>
      </w:pPr>
      <w:r w:rsidRPr="003472EF">
        <w:rPr>
          <w:rFonts w:ascii="Times New Roman" w:hAnsi="Times New Roman"/>
          <w:bCs/>
          <w:sz w:val="24"/>
          <w:szCs w:val="24"/>
          <w:lang w:val="pt-BR"/>
        </w:rPr>
        <w:t xml:space="preserve">Potassium ferocyanide </w:t>
      </w:r>
    </w:p>
    <w:p w:rsidR="00EF4650" w:rsidRPr="003472EF" w:rsidRDefault="00E74C26" w:rsidP="00A6096B">
      <w:pPr>
        <w:pStyle w:val="ListParagraph"/>
        <w:numPr>
          <w:ilvl w:val="1"/>
          <w:numId w:val="29"/>
        </w:numPr>
        <w:tabs>
          <w:tab w:val="left" w:pos="720"/>
          <w:tab w:val="left" w:pos="1260"/>
        </w:tabs>
        <w:spacing w:line="360" w:lineRule="auto"/>
        <w:ind w:left="1260" w:right="29"/>
        <w:jc w:val="both"/>
        <w:rPr>
          <w:rFonts w:ascii="Times New Roman" w:hAnsi="Times New Roman"/>
          <w:bCs/>
          <w:sz w:val="24"/>
          <w:szCs w:val="24"/>
          <w:lang w:val="pt-BR"/>
        </w:rPr>
      </w:pPr>
      <w:r w:rsidRPr="003472EF">
        <w:rPr>
          <w:rFonts w:ascii="Times New Roman" w:hAnsi="Times New Roman"/>
          <w:bCs/>
          <w:sz w:val="24"/>
          <w:szCs w:val="24"/>
          <w:lang w:val="pt-BR"/>
        </w:rPr>
        <w:t>Triethanolamine</w:t>
      </w:r>
      <w:r w:rsidR="006421D1" w:rsidRPr="003472EF">
        <w:rPr>
          <w:rFonts w:ascii="Times New Roman" w:hAnsi="Times New Roman"/>
          <w:bCs/>
          <w:sz w:val="24"/>
          <w:szCs w:val="24"/>
          <w:lang w:val="pt-BR"/>
        </w:rPr>
        <w:t xml:space="preserve"> </w:t>
      </w:r>
      <w:r w:rsidRPr="003472EF">
        <w:rPr>
          <w:rFonts w:ascii="Times New Roman" w:hAnsi="Times New Roman"/>
          <w:bCs/>
          <w:sz w:val="24"/>
          <w:szCs w:val="24"/>
          <w:lang w:val="pt-BR"/>
        </w:rPr>
        <w:t>(TEA)</w:t>
      </w:r>
    </w:p>
    <w:p w:rsidR="00E74C26" w:rsidRPr="003472EF" w:rsidRDefault="00E74C26" w:rsidP="00A6096B">
      <w:pPr>
        <w:pStyle w:val="ListParagraph"/>
        <w:numPr>
          <w:ilvl w:val="1"/>
          <w:numId w:val="29"/>
        </w:numPr>
        <w:tabs>
          <w:tab w:val="left" w:pos="720"/>
          <w:tab w:val="left" w:pos="1260"/>
        </w:tabs>
        <w:spacing w:line="360" w:lineRule="auto"/>
        <w:ind w:left="1260" w:right="29"/>
        <w:jc w:val="both"/>
        <w:rPr>
          <w:rFonts w:ascii="Times New Roman" w:hAnsi="Times New Roman"/>
          <w:bCs/>
          <w:sz w:val="24"/>
          <w:szCs w:val="24"/>
          <w:lang w:val="pt-BR"/>
        </w:rPr>
      </w:pPr>
      <w:r w:rsidRPr="003472EF">
        <w:rPr>
          <w:rFonts w:ascii="Times New Roman" w:hAnsi="Times New Roman"/>
          <w:bCs/>
          <w:sz w:val="24"/>
          <w:szCs w:val="24"/>
          <w:lang w:val="pt-BR"/>
        </w:rPr>
        <w:t>Sodiu</w:t>
      </w:r>
      <w:r w:rsidR="006421D1" w:rsidRPr="003472EF">
        <w:rPr>
          <w:rFonts w:ascii="Times New Roman" w:hAnsi="Times New Roman"/>
          <w:bCs/>
          <w:sz w:val="24"/>
          <w:szCs w:val="24"/>
          <w:lang w:val="pt-BR"/>
        </w:rPr>
        <w:t xml:space="preserve">m tungstate </w:t>
      </w:r>
      <w:r w:rsidRPr="003472EF">
        <w:rPr>
          <w:rFonts w:ascii="Times New Roman" w:hAnsi="Times New Roman"/>
          <w:bCs/>
          <w:sz w:val="24"/>
          <w:szCs w:val="24"/>
          <w:lang w:val="pt-BR"/>
        </w:rPr>
        <w:t xml:space="preserve">     </w:t>
      </w:r>
    </w:p>
    <w:p w:rsidR="00E74C26" w:rsidRPr="003472EF" w:rsidRDefault="00E74C26" w:rsidP="00A2686A">
      <w:pPr>
        <w:tabs>
          <w:tab w:val="left" w:pos="720"/>
          <w:tab w:val="left" w:pos="4560"/>
        </w:tabs>
        <w:spacing w:line="360" w:lineRule="auto"/>
        <w:ind w:right="29"/>
        <w:jc w:val="both"/>
        <w:rPr>
          <w:rFonts w:ascii="Times New Roman" w:hAnsi="Times New Roman"/>
          <w:bCs/>
          <w:sz w:val="24"/>
          <w:szCs w:val="24"/>
        </w:rPr>
      </w:pPr>
      <w:r w:rsidRPr="003472EF">
        <w:rPr>
          <w:rFonts w:ascii="Times New Roman" w:hAnsi="Times New Roman"/>
          <w:b/>
          <w:sz w:val="24"/>
          <w:szCs w:val="24"/>
        </w:rPr>
        <w:t>Procedure</w:t>
      </w:r>
    </w:p>
    <w:p w:rsidR="00ED2242" w:rsidRPr="003472EF" w:rsidRDefault="006421D1" w:rsidP="00A2686A">
      <w:pPr>
        <w:spacing w:line="360" w:lineRule="auto"/>
        <w:ind w:right="29"/>
        <w:jc w:val="both"/>
        <w:rPr>
          <w:rFonts w:ascii="Times New Roman" w:hAnsi="Times New Roman"/>
          <w:sz w:val="24"/>
          <w:szCs w:val="24"/>
        </w:rPr>
      </w:pPr>
      <w:r w:rsidRPr="003472EF">
        <w:rPr>
          <w:rFonts w:ascii="Times New Roman" w:hAnsi="Times New Roman"/>
          <w:bCs/>
          <w:sz w:val="24"/>
          <w:szCs w:val="24"/>
        </w:rPr>
        <w:t xml:space="preserve">Exactly </w:t>
      </w:r>
      <w:r w:rsidR="00ED2242" w:rsidRPr="003472EF">
        <w:rPr>
          <w:rFonts w:ascii="Times New Roman" w:hAnsi="Times New Roman"/>
          <w:bCs/>
          <w:sz w:val="24"/>
          <w:szCs w:val="24"/>
        </w:rPr>
        <w:t xml:space="preserve">5 </w:t>
      </w:r>
      <w:r w:rsidR="00FA39E2" w:rsidRPr="003472EF">
        <w:rPr>
          <w:rFonts w:ascii="Times New Roman" w:hAnsi="Times New Roman"/>
          <w:bCs/>
          <w:sz w:val="24"/>
          <w:szCs w:val="24"/>
        </w:rPr>
        <w:t>mL</w:t>
      </w:r>
      <w:r w:rsidR="00ED2242" w:rsidRPr="003472EF">
        <w:rPr>
          <w:rFonts w:ascii="Times New Roman" w:hAnsi="Times New Roman"/>
          <w:bCs/>
          <w:sz w:val="24"/>
          <w:szCs w:val="24"/>
        </w:rPr>
        <w:t xml:space="preserve"> of plant extract solution was taken in 250</w:t>
      </w:r>
      <w:r w:rsidR="0057062F" w:rsidRPr="003472EF">
        <w:rPr>
          <w:rFonts w:ascii="Times New Roman" w:hAnsi="Times New Roman"/>
          <w:bCs/>
          <w:sz w:val="24"/>
          <w:szCs w:val="24"/>
        </w:rPr>
        <w:t xml:space="preserve"> </w:t>
      </w:r>
      <w:r w:rsidR="00FA39E2" w:rsidRPr="003472EF">
        <w:rPr>
          <w:rFonts w:ascii="Times New Roman" w:hAnsi="Times New Roman"/>
          <w:bCs/>
          <w:sz w:val="24"/>
          <w:szCs w:val="24"/>
        </w:rPr>
        <w:t>mL</w:t>
      </w:r>
      <w:r w:rsidR="00ED2242" w:rsidRPr="003472EF">
        <w:rPr>
          <w:rFonts w:ascii="Times New Roman" w:hAnsi="Times New Roman"/>
          <w:bCs/>
          <w:sz w:val="24"/>
          <w:szCs w:val="24"/>
        </w:rPr>
        <w:t xml:space="preserve"> conical flask. 20 </w:t>
      </w:r>
      <w:r w:rsidR="00FA39E2" w:rsidRPr="003472EF">
        <w:rPr>
          <w:rFonts w:ascii="Times New Roman" w:hAnsi="Times New Roman"/>
          <w:bCs/>
          <w:sz w:val="24"/>
          <w:szCs w:val="24"/>
        </w:rPr>
        <w:t>mL</w:t>
      </w:r>
      <w:r w:rsidR="00ED2242" w:rsidRPr="003472EF">
        <w:rPr>
          <w:rFonts w:ascii="Times New Roman" w:hAnsi="Times New Roman"/>
          <w:bCs/>
          <w:sz w:val="24"/>
          <w:szCs w:val="24"/>
        </w:rPr>
        <w:t xml:space="preserve"> distilled water was added into the conical flask and shake thoroughly. 10 drops of each masking agent of </w:t>
      </w:r>
      <w:r w:rsidR="00ED2242" w:rsidRPr="003472EF">
        <w:rPr>
          <w:rFonts w:ascii="Times New Roman" w:hAnsi="Times New Roman"/>
          <w:bCs/>
          <w:sz w:val="24"/>
          <w:szCs w:val="24"/>
          <w:lang w:val="pt-BR"/>
        </w:rPr>
        <w:t xml:space="preserve">(a) Hydroxylamine hydrogen chloride (b) Potassium ferocyanide (c) Triethanolamine (TEA) (d) Sodium tungstate was added. </w:t>
      </w:r>
      <w:r w:rsidR="00ED2242" w:rsidRPr="003472EF">
        <w:rPr>
          <w:rFonts w:ascii="Times New Roman" w:hAnsi="Times New Roman"/>
          <w:bCs/>
          <w:sz w:val="24"/>
          <w:szCs w:val="24"/>
        </w:rPr>
        <w:t xml:space="preserve">Ammonia ammonium buffer solution and </w:t>
      </w:r>
      <w:r w:rsidR="0057062F" w:rsidRPr="003472EF">
        <w:rPr>
          <w:rFonts w:ascii="Times New Roman" w:hAnsi="Times New Roman"/>
          <w:bCs/>
          <w:sz w:val="24"/>
          <w:szCs w:val="24"/>
        </w:rPr>
        <w:t xml:space="preserve">was </w:t>
      </w:r>
      <w:r w:rsidR="00ED2242" w:rsidRPr="003472EF">
        <w:rPr>
          <w:rFonts w:ascii="Times New Roman" w:hAnsi="Times New Roman"/>
          <w:bCs/>
          <w:sz w:val="24"/>
          <w:szCs w:val="24"/>
        </w:rPr>
        <w:t>shake</w:t>
      </w:r>
      <w:r w:rsidR="0057062F" w:rsidRPr="003472EF">
        <w:rPr>
          <w:rFonts w:ascii="Times New Roman" w:hAnsi="Times New Roman"/>
          <w:bCs/>
          <w:sz w:val="24"/>
          <w:szCs w:val="24"/>
        </w:rPr>
        <w:t>n</w:t>
      </w:r>
      <w:r w:rsidR="00ED2242" w:rsidRPr="003472EF">
        <w:rPr>
          <w:rFonts w:ascii="Times New Roman" w:hAnsi="Times New Roman"/>
          <w:bCs/>
          <w:sz w:val="24"/>
          <w:szCs w:val="24"/>
        </w:rPr>
        <w:t xml:space="preserve"> thoroughly. Add 5-6 drops EBT indicator into the conical flask (depending on the concentration of   the indicator solution) and shake the flask thoroughly. Then titrate against 0.01 M Na</w:t>
      </w:r>
      <w:r w:rsidR="00ED2242" w:rsidRPr="003472EF">
        <w:rPr>
          <w:rFonts w:ascii="Times New Roman" w:hAnsi="Times New Roman"/>
          <w:bCs/>
          <w:sz w:val="24"/>
          <w:szCs w:val="24"/>
          <w:vertAlign w:val="subscript"/>
        </w:rPr>
        <w:t>2</w:t>
      </w:r>
      <w:r w:rsidR="00ED2242" w:rsidRPr="003472EF">
        <w:rPr>
          <w:rFonts w:ascii="Times New Roman" w:hAnsi="Times New Roman"/>
          <w:bCs/>
          <w:sz w:val="24"/>
          <w:szCs w:val="24"/>
        </w:rPr>
        <w:t>-EDTA s</w:t>
      </w:r>
      <w:r w:rsidR="0057062F" w:rsidRPr="003472EF">
        <w:rPr>
          <w:rFonts w:ascii="Times New Roman" w:hAnsi="Times New Roman"/>
          <w:bCs/>
          <w:sz w:val="24"/>
          <w:szCs w:val="24"/>
        </w:rPr>
        <w:t>olution from burette. T</w:t>
      </w:r>
      <w:r w:rsidR="00ED2242" w:rsidRPr="003472EF">
        <w:rPr>
          <w:rFonts w:ascii="Times New Roman" w:hAnsi="Times New Roman"/>
          <w:bCs/>
          <w:sz w:val="24"/>
          <w:szCs w:val="24"/>
        </w:rPr>
        <w:t>he titration</w:t>
      </w:r>
      <w:r w:rsidR="0057062F" w:rsidRPr="003472EF">
        <w:rPr>
          <w:rFonts w:ascii="Times New Roman" w:hAnsi="Times New Roman"/>
          <w:bCs/>
          <w:sz w:val="24"/>
          <w:szCs w:val="24"/>
        </w:rPr>
        <w:t xml:space="preserve"> was continued</w:t>
      </w:r>
      <w:r w:rsidR="00ED2242" w:rsidRPr="003472EF">
        <w:rPr>
          <w:rFonts w:ascii="Times New Roman" w:hAnsi="Times New Roman"/>
          <w:bCs/>
          <w:sz w:val="24"/>
          <w:szCs w:val="24"/>
        </w:rPr>
        <w:t xml:space="preserve"> until pink color of the solution completely tu</w:t>
      </w:r>
      <w:r w:rsidR="0057062F" w:rsidRPr="003472EF">
        <w:rPr>
          <w:rFonts w:ascii="Times New Roman" w:hAnsi="Times New Roman"/>
          <w:bCs/>
          <w:sz w:val="24"/>
          <w:szCs w:val="24"/>
        </w:rPr>
        <w:t xml:space="preserve">rns to pure blue color. The experiment was repeated at least 3 times. A </w:t>
      </w:r>
      <w:r w:rsidR="00ED2242" w:rsidRPr="003472EF">
        <w:rPr>
          <w:rFonts w:ascii="Times New Roman" w:hAnsi="Times New Roman"/>
          <w:bCs/>
          <w:sz w:val="24"/>
          <w:szCs w:val="24"/>
        </w:rPr>
        <w:t>blank experiment</w:t>
      </w:r>
      <w:r w:rsidR="0057062F" w:rsidRPr="003472EF">
        <w:rPr>
          <w:rFonts w:ascii="Times New Roman" w:hAnsi="Times New Roman"/>
          <w:bCs/>
          <w:sz w:val="24"/>
          <w:szCs w:val="24"/>
        </w:rPr>
        <w:t xml:space="preserve"> was</w:t>
      </w:r>
      <w:r w:rsidR="00ED2242" w:rsidRPr="003472EF">
        <w:rPr>
          <w:rFonts w:ascii="Times New Roman" w:hAnsi="Times New Roman"/>
          <w:bCs/>
          <w:sz w:val="24"/>
          <w:szCs w:val="24"/>
        </w:rPr>
        <w:t xml:space="preserve"> also</w:t>
      </w:r>
      <w:r w:rsidR="0057062F" w:rsidRPr="003472EF">
        <w:rPr>
          <w:rFonts w:ascii="Times New Roman" w:hAnsi="Times New Roman"/>
          <w:bCs/>
          <w:sz w:val="24"/>
          <w:szCs w:val="24"/>
        </w:rPr>
        <w:t xml:space="preserve"> conducted</w:t>
      </w:r>
      <w:r w:rsidR="00ED2242" w:rsidRPr="003472EF">
        <w:rPr>
          <w:rFonts w:ascii="Times New Roman" w:hAnsi="Times New Roman"/>
          <w:bCs/>
          <w:sz w:val="24"/>
          <w:szCs w:val="24"/>
        </w:rPr>
        <w:t xml:space="preserve"> by taking all the reagents as above except plant extract solution. Take 5 </w:t>
      </w:r>
      <w:r w:rsidR="00FA39E2" w:rsidRPr="003472EF">
        <w:rPr>
          <w:rFonts w:ascii="Times New Roman" w:hAnsi="Times New Roman"/>
          <w:bCs/>
          <w:sz w:val="24"/>
          <w:szCs w:val="24"/>
        </w:rPr>
        <w:t>mL</w:t>
      </w:r>
      <w:r w:rsidR="00ED2242" w:rsidRPr="003472EF">
        <w:rPr>
          <w:rFonts w:ascii="Times New Roman" w:hAnsi="Times New Roman"/>
          <w:bCs/>
          <w:sz w:val="24"/>
          <w:szCs w:val="24"/>
        </w:rPr>
        <w:t xml:space="preserve"> more distilled water into conical flask instead of extract solution. </w:t>
      </w:r>
      <w:r w:rsidR="0057062F" w:rsidRPr="003472EF">
        <w:rPr>
          <w:rFonts w:ascii="Times New Roman" w:hAnsi="Times New Roman"/>
          <w:sz w:val="24"/>
          <w:szCs w:val="24"/>
        </w:rPr>
        <w:t>T</w:t>
      </w:r>
      <w:r w:rsidR="00ED2242" w:rsidRPr="003472EF">
        <w:rPr>
          <w:rFonts w:ascii="Times New Roman" w:hAnsi="Times New Roman"/>
          <w:sz w:val="24"/>
          <w:szCs w:val="24"/>
        </w:rPr>
        <w:t>he data</w:t>
      </w:r>
      <w:r w:rsidR="0057062F" w:rsidRPr="003472EF">
        <w:rPr>
          <w:rFonts w:ascii="Times New Roman" w:hAnsi="Times New Roman"/>
          <w:sz w:val="24"/>
          <w:szCs w:val="24"/>
        </w:rPr>
        <w:t xml:space="preserve"> was tabulated</w:t>
      </w:r>
      <w:r w:rsidR="00ED2242" w:rsidRPr="003472EF">
        <w:rPr>
          <w:rFonts w:ascii="Times New Roman" w:hAnsi="Times New Roman"/>
          <w:sz w:val="24"/>
          <w:szCs w:val="24"/>
        </w:rPr>
        <w:t xml:space="preserve"> and calculate</w:t>
      </w:r>
      <w:r w:rsidR="0057062F" w:rsidRPr="003472EF">
        <w:rPr>
          <w:rFonts w:ascii="Times New Roman" w:hAnsi="Times New Roman"/>
          <w:sz w:val="24"/>
          <w:szCs w:val="24"/>
        </w:rPr>
        <w:t>d</w:t>
      </w:r>
      <w:r w:rsidR="00ED2242" w:rsidRPr="003472EF">
        <w:rPr>
          <w:rFonts w:ascii="Times New Roman" w:hAnsi="Times New Roman"/>
          <w:sz w:val="24"/>
          <w:szCs w:val="24"/>
        </w:rPr>
        <w:t xml:space="preserve"> the amount of calcium present in the prepared solution.</w:t>
      </w:r>
    </w:p>
    <w:p w:rsidR="00E74C26" w:rsidRPr="003472EF" w:rsidRDefault="00E74C26"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Formula of Calculation:</w:t>
      </w:r>
    </w:p>
    <w:p w:rsidR="00E74C26" w:rsidRPr="003472EF" w:rsidRDefault="00E74C26" w:rsidP="00A2686A">
      <w:pPr>
        <w:tabs>
          <w:tab w:val="left" w:pos="720"/>
          <w:tab w:val="left" w:pos="2160"/>
          <w:tab w:val="left" w:pos="5280"/>
        </w:tabs>
        <w:spacing w:line="360" w:lineRule="auto"/>
        <w:ind w:right="29"/>
        <w:jc w:val="both"/>
        <w:rPr>
          <w:rFonts w:ascii="Times New Roman" w:hAnsi="Times New Roman"/>
          <w:bCs/>
          <w:sz w:val="24"/>
          <w:szCs w:val="24"/>
        </w:rPr>
      </w:pPr>
      <w:r w:rsidRPr="003472EF">
        <w:rPr>
          <w:rFonts w:ascii="Times New Roman" w:hAnsi="Times New Roman"/>
          <w:bCs/>
          <w:sz w:val="24"/>
          <w:szCs w:val="24"/>
        </w:rPr>
        <w:t xml:space="preserve">1 </w:t>
      </w:r>
      <w:r w:rsidR="00FA39E2" w:rsidRPr="003472EF">
        <w:rPr>
          <w:rFonts w:ascii="Times New Roman" w:hAnsi="Times New Roman"/>
          <w:bCs/>
          <w:sz w:val="24"/>
          <w:szCs w:val="24"/>
        </w:rPr>
        <w:t>mL</w:t>
      </w:r>
      <w:r w:rsidRPr="003472EF">
        <w:rPr>
          <w:rFonts w:ascii="Times New Roman" w:hAnsi="Times New Roman"/>
          <w:bCs/>
          <w:sz w:val="24"/>
          <w:szCs w:val="24"/>
        </w:rPr>
        <w:t xml:space="preserve"> </w:t>
      </w:r>
      <w:r w:rsidR="00FC3FC4" w:rsidRPr="003472EF">
        <w:rPr>
          <w:rFonts w:ascii="Times New Roman" w:hAnsi="Times New Roman"/>
          <w:bCs/>
          <w:sz w:val="24"/>
          <w:szCs w:val="24"/>
        </w:rPr>
        <w:t xml:space="preserve">1M EDTA ≡ </w:t>
      </w:r>
      <w:r w:rsidRPr="003472EF">
        <w:rPr>
          <w:rFonts w:ascii="Times New Roman" w:hAnsi="Times New Roman"/>
          <w:bCs/>
          <w:sz w:val="24"/>
          <w:szCs w:val="24"/>
        </w:rPr>
        <w:t>1</w:t>
      </w:r>
      <w:r w:rsidR="00FA39E2" w:rsidRPr="003472EF">
        <w:rPr>
          <w:rFonts w:ascii="Times New Roman" w:hAnsi="Times New Roman"/>
          <w:bCs/>
          <w:sz w:val="24"/>
          <w:szCs w:val="24"/>
        </w:rPr>
        <w:t>mL</w:t>
      </w:r>
      <w:r w:rsidRPr="003472EF">
        <w:rPr>
          <w:rFonts w:ascii="Times New Roman" w:hAnsi="Times New Roman"/>
          <w:bCs/>
          <w:sz w:val="24"/>
          <w:szCs w:val="24"/>
        </w:rPr>
        <w:t xml:space="preserve"> 1M Mg = 24.305 mg M</w:t>
      </w:r>
    </w:p>
    <w:p w:rsidR="00876A98" w:rsidRPr="003472EF" w:rsidRDefault="007A783B"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3.7</w:t>
      </w:r>
      <w:r w:rsidR="005D1FF8" w:rsidRPr="003472EF">
        <w:rPr>
          <w:rFonts w:ascii="Times New Roman" w:hAnsi="Times New Roman"/>
          <w:b/>
          <w:sz w:val="24"/>
          <w:szCs w:val="24"/>
        </w:rPr>
        <w:t>.13</w:t>
      </w:r>
      <w:r w:rsidR="00876A98" w:rsidRPr="003472EF">
        <w:rPr>
          <w:rFonts w:ascii="Times New Roman" w:hAnsi="Times New Roman"/>
          <w:b/>
          <w:sz w:val="24"/>
          <w:szCs w:val="24"/>
        </w:rPr>
        <w:t xml:space="preserve"> Determination of Phosphorus</w:t>
      </w:r>
    </w:p>
    <w:p w:rsidR="00E36B62" w:rsidRPr="003472EF" w:rsidRDefault="00E36B62" w:rsidP="00A2686A">
      <w:pPr>
        <w:spacing w:line="360" w:lineRule="auto"/>
        <w:ind w:right="29"/>
        <w:jc w:val="both"/>
        <w:rPr>
          <w:rFonts w:ascii="Times New Roman" w:hAnsi="Times New Roman"/>
          <w:bCs/>
          <w:sz w:val="24"/>
          <w:szCs w:val="24"/>
        </w:rPr>
      </w:pPr>
      <w:r w:rsidRPr="003472EF">
        <w:rPr>
          <w:rFonts w:ascii="Times New Roman" w:hAnsi="Times New Roman"/>
          <w:bCs/>
          <w:sz w:val="24"/>
          <w:szCs w:val="24"/>
        </w:rPr>
        <w:t>The hypothetical reaction is as follows.</w:t>
      </w:r>
    </w:p>
    <w:p w:rsidR="00E36B62" w:rsidRPr="003472EF" w:rsidRDefault="00E36B62" w:rsidP="00A2686A">
      <w:pPr>
        <w:spacing w:line="360" w:lineRule="auto"/>
        <w:ind w:right="29"/>
        <w:jc w:val="both"/>
        <w:rPr>
          <w:rFonts w:ascii="Times New Roman" w:hAnsi="Times New Roman"/>
          <w:bCs/>
          <w:sz w:val="24"/>
          <w:szCs w:val="24"/>
        </w:rPr>
      </w:pPr>
      <w:r w:rsidRPr="003472EF">
        <w:rPr>
          <w:rFonts w:ascii="Times New Roman" w:hAnsi="Times New Roman"/>
          <w:bCs/>
          <w:sz w:val="24"/>
          <w:szCs w:val="24"/>
        </w:rPr>
        <w:t>H</w:t>
      </w:r>
      <w:r w:rsidRPr="003472EF">
        <w:rPr>
          <w:rFonts w:ascii="Times New Roman" w:hAnsi="Times New Roman"/>
          <w:bCs/>
          <w:sz w:val="24"/>
          <w:szCs w:val="24"/>
          <w:vertAlign w:val="subscript"/>
        </w:rPr>
        <w:t>3</w:t>
      </w:r>
      <w:r w:rsidRPr="003472EF">
        <w:rPr>
          <w:rFonts w:ascii="Times New Roman" w:hAnsi="Times New Roman"/>
          <w:bCs/>
          <w:sz w:val="24"/>
          <w:szCs w:val="24"/>
        </w:rPr>
        <w:t>PO</w:t>
      </w:r>
      <w:r w:rsidRPr="003472EF">
        <w:rPr>
          <w:rFonts w:ascii="Times New Roman" w:hAnsi="Times New Roman"/>
          <w:bCs/>
          <w:sz w:val="24"/>
          <w:szCs w:val="24"/>
          <w:vertAlign w:val="subscript"/>
        </w:rPr>
        <w:t>4</w:t>
      </w:r>
      <w:r w:rsidRPr="003472EF">
        <w:rPr>
          <w:rFonts w:ascii="Times New Roman" w:hAnsi="Times New Roman"/>
          <w:bCs/>
          <w:sz w:val="24"/>
          <w:szCs w:val="24"/>
        </w:rPr>
        <w:t xml:space="preserve"> + 12H</w:t>
      </w:r>
      <w:r w:rsidRPr="003472EF">
        <w:rPr>
          <w:rFonts w:ascii="Times New Roman" w:hAnsi="Times New Roman"/>
          <w:bCs/>
          <w:sz w:val="24"/>
          <w:szCs w:val="24"/>
          <w:vertAlign w:val="subscript"/>
        </w:rPr>
        <w:t>2</w:t>
      </w:r>
      <w:r w:rsidRPr="003472EF">
        <w:rPr>
          <w:rFonts w:ascii="Times New Roman" w:hAnsi="Times New Roman"/>
          <w:bCs/>
          <w:sz w:val="24"/>
          <w:szCs w:val="24"/>
        </w:rPr>
        <w:t>MoO</w:t>
      </w:r>
      <w:r w:rsidRPr="003472EF">
        <w:rPr>
          <w:rFonts w:ascii="Times New Roman" w:hAnsi="Times New Roman"/>
          <w:bCs/>
          <w:sz w:val="24"/>
          <w:szCs w:val="24"/>
          <w:vertAlign w:val="subscript"/>
        </w:rPr>
        <w:t>4</w:t>
      </w:r>
      <w:r w:rsidRPr="003472EF">
        <w:rPr>
          <w:rFonts w:ascii="Times New Roman" w:hAnsi="Times New Roman"/>
          <w:bCs/>
          <w:sz w:val="24"/>
          <w:szCs w:val="24"/>
        </w:rPr>
        <w:t xml:space="preserve"> -----------&gt; H</w:t>
      </w:r>
      <w:r w:rsidRPr="003472EF">
        <w:rPr>
          <w:rFonts w:ascii="Times New Roman" w:hAnsi="Times New Roman"/>
          <w:bCs/>
          <w:sz w:val="24"/>
          <w:szCs w:val="24"/>
          <w:vertAlign w:val="subscript"/>
        </w:rPr>
        <w:t>3</w:t>
      </w:r>
      <w:r w:rsidRPr="003472EF">
        <w:rPr>
          <w:rFonts w:ascii="Times New Roman" w:hAnsi="Times New Roman"/>
          <w:bCs/>
          <w:sz w:val="24"/>
          <w:szCs w:val="24"/>
        </w:rPr>
        <w:t>P(Mo</w:t>
      </w:r>
      <w:r w:rsidRPr="003472EF">
        <w:rPr>
          <w:rFonts w:ascii="Times New Roman" w:hAnsi="Times New Roman"/>
          <w:bCs/>
          <w:sz w:val="24"/>
          <w:szCs w:val="24"/>
          <w:vertAlign w:val="subscript"/>
        </w:rPr>
        <w:t>3</w:t>
      </w:r>
      <w:r w:rsidRPr="003472EF">
        <w:rPr>
          <w:rFonts w:ascii="Times New Roman" w:hAnsi="Times New Roman"/>
          <w:bCs/>
          <w:sz w:val="24"/>
          <w:szCs w:val="24"/>
        </w:rPr>
        <w:t>O</w:t>
      </w:r>
      <w:r w:rsidRPr="003472EF">
        <w:rPr>
          <w:rFonts w:ascii="Times New Roman" w:hAnsi="Times New Roman"/>
          <w:bCs/>
          <w:sz w:val="24"/>
          <w:szCs w:val="24"/>
          <w:vertAlign w:val="subscript"/>
        </w:rPr>
        <w:t>10</w:t>
      </w:r>
      <w:r w:rsidRPr="003472EF">
        <w:rPr>
          <w:rFonts w:ascii="Times New Roman" w:hAnsi="Times New Roman"/>
          <w:bCs/>
          <w:sz w:val="24"/>
          <w:szCs w:val="24"/>
        </w:rPr>
        <w:t>)</w:t>
      </w:r>
      <w:r w:rsidRPr="003472EF">
        <w:rPr>
          <w:rFonts w:ascii="Times New Roman" w:hAnsi="Times New Roman"/>
          <w:bCs/>
          <w:sz w:val="24"/>
          <w:szCs w:val="24"/>
          <w:vertAlign w:val="subscript"/>
        </w:rPr>
        <w:t>4</w:t>
      </w:r>
      <w:r w:rsidRPr="003472EF">
        <w:rPr>
          <w:rFonts w:ascii="Times New Roman" w:hAnsi="Times New Roman"/>
          <w:bCs/>
          <w:sz w:val="24"/>
          <w:szCs w:val="24"/>
        </w:rPr>
        <w:t xml:space="preserve"> + 12H</w:t>
      </w:r>
      <w:r w:rsidRPr="003472EF">
        <w:rPr>
          <w:rFonts w:ascii="Times New Roman" w:hAnsi="Times New Roman"/>
          <w:bCs/>
          <w:sz w:val="24"/>
          <w:szCs w:val="24"/>
          <w:vertAlign w:val="subscript"/>
        </w:rPr>
        <w:t>2</w:t>
      </w:r>
      <w:r w:rsidRPr="003472EF">
        <w:rPr>
          <w:rFonts w:ascii="Times New Roman" w:hAnsi="Times New Roman"/>
          <w:bCs/>
          <w:sz w:val="24"/>
          <w:szCs w:val="24"/>
        </w:rPr>
        <w:t>O</w:t>
      </w:r>
    </w:p>
    <w:p w:rsidR="00D41EFF" w:rsidRPr="003472EF" w:rsidRDefault="00D41EFF" w:rsidP="00A2686A">
      <w:pPr>
        <w:spacing w:line="360" w:lineRule="auto"/>
        <w:ind w:right="29"/>
        <w:jc w:val="both"/>
        <w:rPr>
          <w:rFonts w:ascii="Times New Roman" w:hAnsi="Times New Roman"/>
          <w:b/>
          <w:sz w:val="24"/>
          <w:szCs w:val="24"/>
        </w:rPr>
      </w:pPr>
    </w:p>
    <w:p w:rsidR="00E36B62" w:rsidRPr="003472EF" w:rsidRDefault="00E36B62"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Preparation of Different Reagents</w:t>
      </w:r>
    </w:p>
    <w:p w:rsidR="00E36B62" w:rsidRPr="003472EF" w:rsidRDefault="000C4D37" w:rsidP="00A2686A">
      <w:pPr>
        <w:spacing w:line="360" w:lineRule="auto"/>
        <w:ind w:right="29"/>
        <w:jc w:val="both"/>
        <w:rPr>
          <w:rFonts w:ascii="Times New Roman" w:hAnsi="Times New Roman"/>
          <w:bCs/>
          <w:sz w:val="24"/>
          <w:szCs w:val="24"/>
        </w:rPr>
      </w:pPr>
      <w:r w:rsidRPr="003472EF">
        <w:rPr>
          <w:rFonts w:ascii="Times New Roman" w:hAnsi="Times New Roman"/>
          <w:b/>
          <w:bCs/>
          <w:sz w:val="24"/>
          <w:szCs w:val="24"/>
        </w:rPr>
        <w:t>a</w:t>
      </w:r>
      <w:r w:rsidR="00E36B62" w:rsidRPr="003472EF">
        <w:rPr>
          <w:rFonts w:ascii="Times New Roman" w:hAnsi="Times New Roman"/>
          <w:b/>
          <w:bCs/>
          <w:sz w:val="24"/>
          <w:szCs w:val="24"/>
        </w:rPr>
        <w:t>) Preparation of phosphorus standard series solution:</w:t>
      </w:r>
      <w:r w:rsidR="00E36B62" w:rsidRPr="003472EF">
        <w:rPr>
          <w:rFonts w:ascii="Times New Roman" w:hAnsi="Times New Roman"/>
          <w:bCs/>
          <w:sz w:val="24"/>
          <w:szCs w:val="24"/>
        </w:rPr>
        <w:t xml:space="preserve"> Phosphorus standard solutions was prepared which containing 0.05 ppm P, 0.1 ppm P, 0.2 ppm P, 0.3 ppm P, 0.4 ppm P, 0.5 ppm P and 0.6 ppm P from 2 ppm P standard so</w:t>
      </w:r>
      <w:r w:rsidR="00D41395" w:rsidRPr="003472EF">
        <w:rPr>
          <w:rFonts w:ascii="Times New Roman" w:hAnsi="Times New Roman"/>
          <w:bCs/>
          <w:sz w:val="24"/>
          <w:szCs w:val="24"/>
        </w:rPr>
        <w:t xml:space="preserve">lution in seven different 100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volu</w:t>
      </w:r>
      <w:r w:rsidR="00AE1CA3" w:rsidRPr="003472EF">
        <w:rPr>
          <w:rFonts w:ascii="Times New Roman" w:hAnsi="Times New Roman"/>
          <w:bCs/>
          <w:sz w:val="24"/>
          <w:szCs w:val="24"/>
        </w:rPr>
        <w:t xml:space="preserve">metric flask by pipetting 2.5 </w:t>
      </w:r>
      <w:r w:rsidR="00FA39E2" w:rsidRPr="003472EF">
        <w:rPr>
          <w:rFonts w:ascii="Times New Roman" w:hAnsi="Times New Roman"/>
          <w:bCs/>
          <w:sz w:val="24"/>
          <w:szCs w:val="24"/>
        </w:rPr>
        <w:t>mL</w:t>
      </w:r>
      <w:r w:rsidR="00AE1CA3" w:rsidRPr="003472EF">
        <w:rPr>
          <w:rFonts w:ascii="Times New Roman" w:hAnsi="Times New Roman"/>
          <w:bCs/>
          <w:sz w:val="24"/>
          <w:szCs w:val="24"/>
        </w:rPr>
        <w:t xml:space="preserve">, 5 </w:t>
      </w:r>
      <w:r w:rsidR="00FA39E2" w:rsidRPr="003472EF">
        <w:rPr>
          <w:rFonts w:ascii="Times New Roman" w:hAnsi="Times New Roman"/>
          <w:bCs/>
          <w:sz w:val="24"/>
          <w:szCs w:val="24"/>
        </w:rPr>
        <w:t>mL</w:t>
      </w:r>
      <w:r w:rsidR="00AE1CA3" w:rsidRPr="003472EF">
        <w:rPr>
          <w:rFonts w:ascii="Times New Roman" w:hAnsi="Times New Roman"/>
          <w:bCs/>
          <w:sz w:val="24"/>
          <w:szCs w:val="24"/>
        </w:rPr>
        <w:t xml:space="preserve">, 10 </w:t>
      </w:r>
      <w:r w:rsidR="00FA39E2" w:rsidRPr="003472EF">
        <w:rPr>
          <w:rFonts w:ascii="Times New Roman" w:hAnsi="Times New Roman"/>
          <w:bCs/>
          <w:sz w:val="24"/>
          <w:szCs w:val="24"/>
        </w:rPr>
        <w:t>mL</w:t>
      </w:r>
      <w:r w:rsidR="00AE1CA3" w:rsidRPr="003472EF">
        <w:rPr>
          <w:rFonts w:ascii="Times New Roman" w:hAnsi="Times New Roman"/>
          <w:bCs/>
          <w:sz w:val="24"/>
          <w:szCs w:val="24"/>
        </w:rPr>
        <w:t xml:space="preserve">, 15 </w:t>
      </w:r>
      <w:r w:rsidR="00FA39E2" w:rsidRPr="003472EF">
        <w:rPr>
          <w:rFonts w:ascii="Times New Roman" w:hAnsi="Times New Roman"/>
          <w:bCs/>
          <w:sz w:val="24"/>
          <w:szCs w:val="24"/>
        </w:rPr>
        <w:t>mL</w:t>
      </w:r>
      <w:r w:rsidR="00AE1CA3" w:rsidRPr="003472EF">
        <w:rPr>
          <w:rFonts w:ascii="Times New Roman" w:hAnsi="Times New Roman"/>
          <w:bCs/>
          <w:sz w:val="24"/>
          <w:szCs w:val="24"/>
        </w:rPr>
        <w:t xml:space="preserve">, 20 </w:t>
      </w:r>
      <w:r w:rsidR="00FA39E2" w:rsidRPr="003472EF">
        <w:rPr>
          <w:rFonts w:ascii="Times New Roman" w:hAnsi="Times New Roman"/>
          <w:bCs/>
          <w:sz w:val="24"/>
          <w:szCs w:val="24"/>
        </w:rPr>
        <w:t>mL</w:t>
      </w:r>
      <w:r w:rsidR="00AE1CA3" w:rsidRPr="003472EF">
        <w:rPr>
          <w:rFonts w:ascii="Times New Roman" w:hAnsi="Times New Roman"/>
          <w:bCs/>
          <w:sz w:val="24"/>
          <w:szCs w:val="24"/>
        </w:rPr>
        <w:t xml:space="preserve">, 25 </w:t>
      </w:r>
      <w:r w:rsidR="00FA39E2" w:rsidRPr="003472EF">
        <w:rPr>
          <w:rFonts w:ascii="Times New Roman" w:hAnsi="Times New Roman"/>
          <w:bCs/>
          <w:sz w:val="24"/>
          <w:szCs w:val="24"/>
        </w:rPr>
        <w:t>mL</w:t>
      </w:r>
      <w:r w:rsidR="00AE1CA3" w:rsidRPr="003472EF">
        <w:rPr>
          <w:rFonts w:ascii="Times New Roman" w:hAnsi="Times New Roman"/>
          <w:bCs/>
          <w:sz w:val="24"/>
          <w:szCs w:val="24"/>
        </w:rPr>
        <w:t xml:space="preserve"> and 30 </w:t>
      </w:r>
      <w:r w:rsidR="00FA39E2" w:rsidRPr="003472EF">
        <w:rPr>
          <w:rFonts w:ascii="Times New Roman" w:hAnsi="Times New Roman"/>
          <w:bCs/>
          <w:sz w:val="24"/>
          <w:szCs w:val="24"/>
        </w:rPr>
        <w:t>mL</w:t>
      </w:r>
      <w:r w:rsidR="00E36B62" w:rsidRPr="003472EF">
        <w:rPr>
          <w:rFonts w:ascii="Times New Roman" w:hAnsi="Times New Roman"/>
          <w:bCs/>
          <w:sz w:val="24"/>
          <w:szCs w:val="24"/>
        </w:rPr>
        <w:t>, respectively. The volume was made up to the mark with distilled w</w:t>
      </w:r>
      <w:r w:rsidR="006318D2" w:rsidRPr="003472EF">
        <w:rPr>
          <w:rFonts w:ascii="Times New Roman" w:hAnsi="Times New Roman"/>
          <w:bCs/>
          <w:sz w:val="24"/>
          <w:szCs w:val="24"/>
        </w:rPr>
        <w:t xml:space="preserve">ater in each flask. Then, </w:t>
      </w:r>
      <w:r w:rsidR="00E36B62" w:rsidRPr="003472EF">
        <w:rPr>
          <w:rFonts w:ascii="Times New Roman" w:hAnsi="Times New Roman"/>
          <w:bCs/>
          <w:sz w:val="24"/>
          <w:szCs w:val="24"/>
        </w:rPr>
        <w:t>4</w:t>
      </w:r>
      <w:r w:rsidR="006318D2" w:rsidRPr="003472EF">
        <w:rPr>
          <w:rFonts w:ascii="Times New Roman" w:hAnsi="Times New Roman"/>
          <w:bCs/>
          <w:sz w:val="24"/>
          <w:szCs w:val="24"/>
        </w:rPr>
        <w:t xml:space="preserve">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sulphomolybdic acid</w:t>
      </w:r>
      <w:r w:rsidR="006318D2" w:rsidRPr="003472EF">
        <w:rPr>
          <w:rFonts w:ascii="Times New Roman" w:hAnsi="Times New Roman"/>
          <w:bCs/>
          <w:sz w:val="24"/>
          <w:szCs w:val="24"/>
        </w:rPr>
        <w:t xml:space="preserve"> was added</w:t>
      </w:r>
      <w:r w:rsidR="00E36B62" w:rsidRPr="003472EF">
        <w:rPr>
          <w:rFonts w:ascii="Times New Roman" w:hAnsi="Times New Roman"/>
          <w:bCs/>
          <w:sz w:val="24"/>
          <w:szCs w:val="24"/>
        </w:rPr>
        <w:t xml:space="preserve"> followed by 5-6 drops stannous chloride solution.</w:t>
      </w:r>
    </w:p>
    <w:p w:rsidR="00E36B62" w:rsidRPr="003472EF" w:rsidRDefault="000C4D37" w:rsidP="00A2686A">
      <w:pPr>
        <w:spacing w:line="360" w:lineRule="auto"/>
        <w:ind w:right="29"/>
        <w:jc w:val="both"/>
        <w:rPr>
          <w:rFonts w:ascii="Times New Roman" w:hAnsi="Times New Roman"/>
          <w:bCs/>
          <w:sz w:val="24"/>
          <w:szCs w:val="24"/>
        </w:rPr>
      </w:pPr>
      <w:r w:rsidRPr="003472EF">
        <w:rPr>
          <w:rFonts w:ascii="Times New Roman" w:hAnsi="Times New Roman"/>
          <w:b/>
          <w:bCs/>
          <w:sz w:val="24"/>
          <w:szCs w:val="24"/>
        </w:rPr>
        <w:t>b</w:t>
      </w:r>
      <w:r w:rsidR="00E36B62" w:rsidRPr="003472EF">
        <w:rPr>
          <w:rFonts w:ascii="Times New Roman" w:hAnsi="Times New Roman"/>
          <w:b/>
          <w:bCs/>
          <w:sz w:val="24"/>
          <w:szCs w:val="24"/>
        </w:rPr>
        <w:t>) Preparation of sulphomolybdic acid solution (2.5%):</w:t>
      </w:r>
      <w:r w:rsidR="00E36B62" w:rsidRPr="003472EF">
        <w:rPr>
          <w:rFonts w:ascii="Times New Roman" w:hAnsi="Times New Roman"/>
          <w:bCs/>
          <w:sz w:val="24"/>
          <w:szCs w:val="24"/>
        </w:rPr>
        <w:t xml:space="preserve"> 25 g of ammonium molybdate tetra hydrate (AR grade) was dissolved exactly in 200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distilled water and warm it at 60 0C until the solut</w:t>
      </w:r>
      <w:r w:rsidR="006318D2" w:rsidRPr="003472EF">
        <w:rPr>
          <w:rFonts w:ascii="Times New Roman" w:hAnsi="Times New Roman"/>
          <w:bCs/>
          <w:sz w:val="24"/>
          <w:szCs w:val="24"/>
        </w:rPr>
        <w:t>ion become clear. Then,</w:t>
      </w:r>
      <w:r w:rsidR="00E36B62" w:rsidRPr="003472EF">
        <w:rPr>
          <w:rFonts w:ascii="Times New Roman" w:hAnsi="Times New Roman"/>
          <w:bCs/>
          <w:sz w:val="24"/>
          <w:szCs w:val="24"/>
        </w:rPr>
        <w:t xml:space="preserve"> exactly 275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of concentrated H</w:t>
      </w:r>
      <w:r w:rsidR="00E36B62" w:rsidRPr="003472EF">
        <w:rPr>
          <w:rFonts w:ascii="Times New Roman" w:hAnsi="Times New Roman"/>
          <w:bCs/>
          <w:sz w:val="24"/>
          <w:szCs w:val="24"/>
          <w:vertAlign w:val="subscript"/>
        </w:rPr>
        <w:t>2</w:t>
      </w:r>
      <w:r w:rsidR="00E36B62" w:rsidRPr="003472EF">
        <w:rPr>
          <w:rFonts w:ascii="Times New Roman" w:hAnsi="Times New Roman"/>
          <w:bCs/>
          <w:sz w:val="24"/>
          <w:szCs w:val="24"/>
        </w:rPr>
        <w:t>SO</w:t>
      </w:r>
      <w:r w:rsidR="00E36B62" w:rsidRPr="003472EF">
        <w:rPr>
          <w:rFonts w:ascii="Times New Roman" w:hAnsi="Times New Roman"/>
          <w:bCs/>
          <w:sz w:val="24"/>
          <w:szCs w:val="24"/>
          <w:vertAlign w:val="subscript"/>
        </w:rPr>
        <w:t>4</w:t>
      </w:r>
      <w:r w:rsidR="00E36B62" w:rsidRPr="003472EF">
        <w:rPr>
          <w:rFonts w:ascii="Times New Roman" w:hAnsi="Times New Roman"/>
          <w:bCs/>
          <w:sz w:val="24"/>
          <w:szCs w:val="24"/>
        </w:rPr>
        <w:t xml:space="preserve"> (P and as free, AR grade)</w:t>
      </w:r>
      <w:r w:rsidR="006318D2" w:rsidRPr="003472EF">
        <w:rPr>
          <w:rFonts w:ascii="Times New Roman" w:hAnsi="Times New Roman"/>
          <w:bCs/>
          <w:sz w:val="24"/>
          <w:szCs w:val="24"/>
        </w:rPr>
        <w:t xml:space="preserve"> was diluted</w:t>
      </w:r>
      <w:r w:rsidR="00E36B62" w:rsidRPr="003472EF">
        <w:rPr>
          <w:rFonts w:ascii="Times New Roman" w:hAnsi="Times New Roman"/>
          <w:bCs/>
          <w:sz w:val="24"/>
          <w:szCs w:val="24"/>
        </w:rPr>
        <w:t xml:space="preserve"> to 750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with distilled water. After cooling, ammonium molybdate solution was added slowly with constant stirring to H</w:t>
      </w:r>
      <w:r w:rsidR="00E36B62" w:rsidRPr="003472EF">
        <w:rPr>
          <w:rFonts w:ascii="Times New Roman" w:hAnsi="Times New Roman"/>
          <w:bCs/>
          <w:sz w:val="24"/>
          <w:szCs w:val="24"/>
          <w:vertAlign w:val="subscript"/>
        </w:rPr>
        <w:t>2</w:t>
      </w:r>
      <w:r w:rsidR="00E36B62" w:rsidRPr="003472EF">
        <w:rPr>
          <w:rFonts w:ascii="Times New Roman" w:hAnsi="Times New Roman"/>
          <w:bCs/>
          <w:sz w:val="24"/>
          <w:szCs w:val="24"/>
        </w:rPr>
        <w:t>SO</w:t>
      </w:r>
      <w:r w:rsidR="00E36B62" w:rsidRPr="003472EF">
        <w:rPr>
          <w:rFonts w:ascii="Times New Roman" w:hAnsi="Times New Roman"/>
          <w:bCs/>
          <w:sz w:val="24"/>
          <w:szCs w:val="24"/>
          <w:vertAlign w:val="subscript"/>
        </w:rPr>
        <w:t xml:space="preserve">4 </w:t>
      </w:r>
      <w:r w:rsidR="006318D2" w:rsidRPr="003472EF">
        <w:rPr>
          <w:rFonts w:ascii="Times New Roman" w:hAnsi="Times New Roman"/>
          <w:bCs/>
          <w:sz w:val="24"/>
          <w:szCs w:val="24"/>
        </w:rPr>
        <w:t xml:space="preserve">solution. The volume was made up to 1000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mark with distilled water.</w:t>
      </w:r>
    </w:p>
    <w:p w:rsidR="00E36B62" w:rsidRPr="003472EF" w:rsidRDefault="000C4D37" w:rsidP="00A2686A">
      <w:pPr>
        <w:spacing w:line="360" w:lineRule="auto"/>
        <w:ind w:right="29"/>
        <w:jc w:val="both"/>
        <w:rPr>
          <w:rFonts w:ascii="Times New Roman" w:hAnsi="Times New Roman"/>
          <w:bCs/>
          <w:sz w:val="24"/>
          <w:szCs w:val="24"/>
        </w:rPr>
      </w:pPr>
      <w:r w:rsidRPr="003472EF">
        <w:rPr>
          <w:rFonts w:ascii="Times New Roman" w:hAnsi="Times New Roman"/>
          <w:b/>
          <w:bCs/>
          <w:sz w:val="24"/>
          <w:szCs w:val="24"/>
        </w:rPr>
        <w:t>c</w:t>
      </w:r>
      <w:r w:rsidR="00E36B62" w:rsidRPr="003472EF">
        <w:rPr>
          <w:rFonts w:ascii="Times New Roman" w:hAnsi="Times New Roman"/>
          <w:b/>
          <w:bCs/>
          <w:sz w:val="24"/>
          <w:szCs w:val="24"/>
        </w:rPr>
        <w:t>) Preparation of stannous chloride solution:</w:t>
      </w:r>
      <w:r w:rsidR="00E36B62" w:rsidRPr="003472EF">
        <w:rPr>
          <w:rFonts w:ascii="Times New Roman" w:hAnsi="Times New Roman"/>
          <w:bCs/>
          <w:sz w:val="24"/>
          <w:szCs w:val="24"/>
        </w:rPr>
        <w:t xml:space="preserve"> Approximately 5.0 g of stannous</w:t>
      </w:r>
      <w:r w:rsidR="006318D2" w:rsidRPr="003472EF">
        <w:rPr>
          <w:rFonts w:ascii="Times New Roman" w:hAnsi="Times New Roman"/>
          <w:bCs/>
          <w:sz w:val="24"/>
          <w:szCs w:val="24"/>
        </w:rPr>
        <w:t xml:space="preserve"> chloride was dissolved in 10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of concentrated HCl with warming if necessary to dissolve</w:t>
      </w:r>
      <w:r w:rsidR="006318D2" w:rsidRPr="003472EF">
        <w:rPr>
          <w:rFonts w:ascii="Times New Roman" w:hAnsi="Times New Roman"/>
          <w:bCs/>
          <w:sz w:val="24"/>
          <w:szCs w:val="24"/>
        </w:rPr>
        <w:t xml:space="preserve">. Diluted the solution to 100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with hot distilled water giving about 0.2 M Sn</w:t>
      </w:r>
      <w:r w:rsidR="00E36B62" w:rsidRPr="003472EF">
        <w:rPr>
          <w:rFonts w:ascii="Times New Roman" w:hAnsi="Times New Roman"/>
          <w:bCs/>
          <w:sz w:val="24"/>
          <w:szCs w:val="24"/>
          <w:vertAlign w:val="superscript"/>
        </w:rPr>
        <w:t>2+</w:t>
      </w:r>
      <w:r w:rsidR="00E36B62" w:rsidRPr="003472EF">
        <w:rPr>
          <w:rFonts w:ascii="Times New Roman" w:hAnsi="Times New Roman"/>
          <w:bCs/>
          <w:sz w:val="24"/>
          <w:szCs w:val="24"/>
        </w:rPr>
        <w:t xml:space="preserve"> ion.</w:t>
      </w:r>
    </w:p>
    <w:p w:rsidR="00E36B62" w:rsidRPr="003472EF" w:rsidRDefault="00E36B62" w:rsidP="00A2686A">
      <w:pPr>
        <w:spacing w:line="360" w:lineRule="auto"/>
        <w:ind w:right="29"/>
        <w:jc w:val="both"/>
        <w:rPr>
          <w:rFonts w:ascii="Times New Roman" w:hAnsi="Times New Roman"/>
          <w:bCs/>
          <w:sz w:val="24"/>
          <w:szCs w:val="24"/>
        </w:rPr>
      </w:pPr>
      <w:r w:rsidRPr="003472EF">
        <w:rPr>
          <w:rFonts w:ascii="Times New Roman" w:hAnsi="Times New Roman"/>
          <w:b/>
          <w:sz w:val="24"/>
          <w:szCs w:val="24"/>
        </w:rPr>
        <w:t>Procedure:</w:t>
      </w:r>
    </w:p>
    <w:p w:rsidR="00E36B62" w:rsidRPr="003472EF" w:rsidRDefault="00E36B62" w:rsidP="00A2686A">
      <w:pPr>
        <w:spacing w:line="360" w:lineRule="auto"/>
        <w:ind w:right="29"/>
        <w:jc w:val="both"/>
        <w:rPr>
          <w:rFonts w:ascii="Times New Roman" w:hAnsi="Times New Roman"/>
          <w:bCs/>
          <w:sz w:val="24"/>
          <w:szCs w:val="24"/>
        </w:rPr>
      </w:pPr>
      <w:r w:rsidRPr="003472EF">
        <w:rPr>
          <w:rFonts w:ascii="Times New Roman" w:hAnsi="Times New Roman"/>
          <w:b/>
          <w:sz w:val="24"/>
          <w:szCs w:val="24"/>
        </w:rPr>
        <w:t>a. Development of molybdophosphoric blue color:</w:t>
      </w:r>
    </w:p>
    <w:p w:rsidR="00E36B62" w:rsidRPr="003472EF" w:rsidRDefault="00C672D2" w:rsidP="00A2686A">
      <w:pPr>
        <w:spacing w:line="360" w:lineRule="auto"/>
        <w:ind w:right="29"/>
        <w:jc w:val="both"/>
        <w:rPr>
          <w:rFonts w:ascii="Times New Roman" w:hAnsi="Times New Roman"/>
          <w:bCs/>
          <w:sz w:val="24"/>
          <w:szCs w:val="24"/>
        </w:rPr>
      </w:pPr>
      <w:r w:rsidRPr="003472EF">
        <w:rPr>
          <w:rFonts w:ascii="Times New Roman" w:hAnsi="Times New Roman"/>
          <w:bCs/>
          <w:sz w:val="24"/>
          <w:szCs w:val="24"/>
        </w:rPr>
        <w:t xml:space="preserve">Exactly </w:t>
      </w:r>
      <w:r w:rsidR="00E36B62" w:rsidRPr="003472EF">
        <w:rPr>
          <w:rFonts w:ascii="Times New Roman" w:hAnsi="Times New Roman"/>
          <w:bCs/>
          <w:sz w:val="24"/>
          <w:szCs w:val="24"/>
        </w:rPr>
        <w:t xml:space="preserve">5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of </w:t>
      </w:r>
      <w:r w:rsidR="00301D07" w:rsidRPr="003472EF">
        <w:rPr>
          <w:rFonts w:ascii="Times New Roman" w:hAnsi="Times New Roman"/>
          <w:bCs/>
          <w:sz w:val="24"/>
          <w:szCs w:val="24"/>
        </w:rPr>
        <w:t>fig fruit</w:t>
      </w:r>
      <w:r w:rsidR="00E36B62" w:rsidRPr="003472EF">
        <w:rPr>
          <w:rFonts w:ascii="Times New Roman" w:hAnsi="Times New Roman"/>
          <w:bCs/>
          <w:sz w:val="24"/>
          <w:szCs w:val="24"/>
        </w:rPr>
        <w:t xml:space="preserve"> extract solution was taken in a 100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volumetric flask. 4 </w:t>
      </w:r>
      <w:r w:rsidR="00FA39E2" w:rsidRPr="003472EF">
        <w:rPr>
          <w:rFonts w:ascii="Times New Roman" w:hAnsi="Times New Roman"/>
          <w:bCs/>
          <w:sz w:val="24"/>
          <w:szCs w:val="24"/>
        </w:rPr>
        <w:t>mL</w:t>
      </w:r>
      <w:r w:rsidR="00E36B62" w:rsidRPr="003472EF">
        <w:rPr>
          <w:rFonts w:ascii="Times New Roman" w:hAnsi="Times New Roman"/>
          <w:bCs/>
          <w:sz w:val="24"/>
          <w:szCs w:val="24"/>
        </w:rPr>
        <w:t xml:space="preserve"> of sulphomolybdic acid solution was added to it followed by the addition of distilled water up to 2/3rd volume of the flask. The solution was mixed thoroughly after the addition of 5-6 drops of stannous chloride solution. The volume was made up to the mark with distilled water. The full color was developed intensity within 3-4 minutes and then, read the colored solution instantly in a spectrophotometer at 660 nm wavelength. A blank solution also prepared by taking all the reagents as described except phosphorus solution.</w:t>
      </w:r>
    </w:p>
    <w:p w:rsidR="00E36B62" w:rsidRPr="003472EF" w:rsidRDefault="00E36B62"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b. Preparation of standard or calibration curve:</w:t>
      </w:r>
    </w:p>
    <w:p w:rsidR="00E36B62" w:rsidRPr="003472EF" w:rsidRDefault="00E36B62" w:rsidP="00A2686A">
      <w:pPr>
        <w:spacing w:line="360" w:lineRule="auto"/>
        <w:ind w:right="29"/>
        <w:jc w:val="both"/>
        <w:rPr>
          <w:rFonts w:ascii="Times New Roman" w:hAnsi="Times New Roman"/>
          <w:bCs/>
          <w:sz w:val="24"/>
          <w:szCs w:val="24"/>
        </w:rPr>
      </w:pPr>
      <w:r w:rsidRPr="003472EF">
        <w:rPr>
          <w:rFonts w:ascii="Times New Roman" w:hAnsi="Times New Roman"/>
          <w:bCs/>
          <w:sz w:val="24"/>
          <w:szCs w:val="24"/>
        </w:rPr>
        <w:t>A standard or calibration curve was prepared by plotting the absorbance (optical density) of light in Y axis and concentrations of the solutions in X axis in a graph paper. By plotting the spectrophotometer reading on the standard curve, the con</w:t>
      </w:r>
      <w:r w:rsidR="00E61740" w:rsidRPr="003472EF">
        <w:rPr>
          <w:rFonts w:ascii="Times New Roman" w:hAnsi="Times New Roman"/>
          <w:bCs/>
          <w:sz w:val="24"/>
          <w:szCs w:val="24"/>
        </w:rPr>
        <w:t>centration of test sample (fig fruit</w:t>
      </w:r>
      <w:r w:rsidRPr="003472EF">
        <w:rPr>
          <w:rFonts w:ascii="Times New Roman" w:hAnsi="Times New Roman"/>
          <w:bCs/>
          <w:sz w:val="24"/>
          <w:szCs w:val="24"/>
        </w:rPr>
        <w:t xml:space="preserve"> extrac</w:t>
      </w:r>
      <w:r w:rsidR="00301D07" w:rsidRPr="003472EF">
        <w:rPr>
          <w:rFonts w:ascii="Times New Roman" w:hAnsi="Times New Roman"/>
          <w:bCs/>
          <w:sz w:val="24"/>
          <w:szCs w:val="24"/>
        </w:rPr>
        <w:t>t solution) was easily obtained,</w:t>
      </w:r>
      <w:r w:rsidRPr="003472EF">
        <w:rPr>
          <w:rFonts w:ascii="Times New Roman" w:hAnsi="Times New Roman"/>
          <w:bCs/>
          <w:sz w:val="24"/>
          <w:szCs w:val="24"/>
        </w:rPr>
        <w:t xml:space="preserve"> X ppm P = X µg P/</w:t>
      </w:r>
      <w:r w:rsidR="00FA39E2" w:rsidRPr="003472EF">
        <w:rPr>
          <w:rFonts w:ascii="Times New Roman" w:hAnsi="Times New Roman"/>
          <w:bCs/>
          <w:sz w:val="24"/>
          <w:szCs w:val="24"/>
        </w:rPr>
        <w:t>mL</w:t>
      </w:r>
    </w:p>
    <w:p w:rsidR="00387AEE" w:rsidRPr="003472EF" w:rsidRDefault="00C820E9" w:rsidP="00D41EFF">
      <w:pPr>
        <w:pStyle w:val="ListParagraph"/>
        <w:numPr>
          <w:ilvl w:val="2"/>
          <w:numId w:val="16"/>
        </w:numPr>
        <w:tabs>
          <w:tab w:val="left" w:pos="360"/>
          <w:tab w:val="left" w:pos="720"/>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 xml:space="preserve">Determination of </w:t>
      </w:r>
      <w:r w:rsidR="00387AEE" w:rsidRPr="003472EF">
        <w:rPr>
          <w:rFonts w:ascii="Times New Roman" w:hAnsi="Times New Roman"/>
          <w:b/>
          <w:sz w:val="24"/>
          <w:szCs w:val="24"/>
        </w:rPr>
        <w:t>Total Phenolic Content (TPC)</w:t>
      </w:r>
    </w:p>
    <w:p w:rsidR="00387AEE" w:rsidRPr="003472EF" w:rsidRDefault="00387AEE"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The Folin-Ciocalteu reagent technique described with minor changes was used to determine the TPC of</w:t>
      </w:r>
      <w:r w:rsidR="007A783B" w:rsidRPr="003472EF">
        <w:rPr>
          <w:rFonts w:ascii="Times New Roman" w:hAnsi="Times New Roman"/>
          <w:sz w:val="24"/>
          <w:szCs w:val="24"/>
        </w:rPr>
        <w:t xml:space="preserve"> the extracts (Al-Owaisi et al.</w:t>
      </w:r>
      <w:r w:rsidRPr="003472EF">
        <w:rPr>
          <w:rFonts w:ascii="Times New Roman" w:hAnsi="Times New Roman"/>
          <w:sz w:val="24"/>
          <w:szCs w:val="24"/>
        </w:rPr>
        <w:t xml:space="preserve"> 2014). Based on the FolinCiocalteu technique provided by Vergani </w:t>
      </w:r>
      <w:r w:rsidRPr="003472EF">
        <w:rPr>
          <w:rFonts w:ascii="Times New Roman" w:hAnsi="Times New Roman"/>
          <w:i/>
          <w:sz w:val="24"/>
          <w:szCs w:val="24"/>
        </w:rPr>
        <w:t xml:space="preserve">et al. </w:t>
      </w:r>
      <w:r w:rsidRPr="003472EF">
        <w:rPr>
          <w:rFonts w:ascii="Times New Roman" w:hAnsi="Times New Roman"/>
          <w:sz w:val="24"/>
          <w:szCs w:val="24"/>
        </w:rPr>
        <w:t xml:space="preserve">(2016) with minor adjustments, the Fig jam's total polyphenol content was determined. Falconer tubes were filled with 1.5 </w:t>
      </w:r>
      <w:r w:rsidR="00FA39E2" w:rsidRPr="003472EF">
        <w:rPr>
          <w:rFonts w:ascii="Times New Roman" w:hAnsi="Times New Roman"/>
          <w:sz w:val="24"/>
          <w:szCs w:val="24"/>
        </w:rPr>
        <w:t>mL</w:t>
      </w:r>
      <w:r w:rsidRPr="003472EF">
        <w:rPr>
          <w:rFonts w:ascii="Times New Roman" w:hAnsi="Times New Roman"/>
          <w:sz w:val="24"/>
          <w:szCs w:val="24"/>
        </w:rPr>
        <w:t xml:space="preserve"> of FC, and the mixture was incubated for 3 minutes at room temperature. The mixture was then treated with 1.5 cc of 7.5% Na2CO3 for 60 minutes. C2H5OH was used as the blank to measure the absorbance at a wavelength of 765 nm using a UV-VIS spectrometer (UV 2600, Shimadzu Corporation, USA). This compound's total phenolic content (TPC) was determined and is expressed as milligram gallic acid equivalents (GAE/g).</w:t>
      </w:r>
    </w:p>
    <w:p w:rsidR="00387AEE" w:rsidRPr="003472EF" w:rsidRDefault="002D2C79" w:rsidP="00D41EFF">
      <w:pPr>
        <w:pStyle w:val="Heading4"/>
        <w:numPr>
          <w:ilvl w:val="2"/>
          <w:numId w:val="16"/>
        </w:numPr>
        <w:tabs>
          <w:tab w:val="left" w:pos="360"/>
        </w:tabs>
        <w:spacing w:before="0" w:after="200" w:line="360" w:lineRule="auto"/>
        <w:ind w:right="29"/>
        <w:jc w:val="both"/>
        <w:rPr>
          <w:rFonts w:ascii="Times New Roman" w:hAnsi="Times New Roman"/>
          <w:i w:val="0"/>
          <w:color w:val="auto"/>
          <w:sz w:val="24"/>
          <w:szCs w:val="24"/>
        </w:rPr>
      </w:pPr>
      <w:r w:rsidRPr="003472EF">
        <w:rPr>
          <w:rFonts w:ascii="Times New Roman" w:hAnsi="Times New Roman"/>
          <w:i w:val="0"/>
          <w:color w:val="auto"/>
          <w:sz w:val="24"/>
          <w:szCs w:val="24"/>
        </w:rPr>
        <w:t xml:space="preserve">Determination of </w:t>
      </w:r>
      <w:r w:rsidR="00387AEE" w:rsidRPr="003472EF">
        <w:rPr>
          <w:rFonts w:ascii="Times New Roman" w:hAnsi="Times New Roman"/>
          <w:i w:val="0"/>
          <w:color w:val="auto"/>
          <w:sz w:val="24"/>
          <w:szCs w:val="24"/>
        </w:rPr>
        <w:t>Reducing power</w:t>
      </w:r>
    </w:p>
    <w:p w:rsidR="00387AEE" w:rsidRPr="003472EF" w:rsidRDefault="00387AEE" w:rsidP="00A2686A">
      <w:pPr>
        <w:pStyle w:val="Heading4"/>
        <w:spacing w:before="0" w:after="200" w:line="360" w:lineRule="auto"/>
        <w:ind w:right="29"/>
        <w:jc w:val="both"/>
        <w:rPr>
          <w:rFonts w:ascii="Times New Roman" w:hAnsi="Times New Roman"/>
          <w:b w:val="0"/>
          <w:i w:val="0"/>
          <w:color w:val="auto"/>
          <w:sz w:val="24"/>
          <w:szCs w:val="24"/>
        </w:rPr>
      </w:pPr>
      <w:r w:rsidRPr="003472EF">
        <w:rPr>
          <w:rFonts w:ascii="Times New Roman" w:hAnsi="Times New Roman"/>
          <w:b w:val="0"/>
          <w:i w:val="0"/>
          <w:color w:val="auto"/>
          <w:sz w:val="24"/>
          <w:szCs w:val="24"/>
        </w:rPr>
        <w:t xml:space="preserve">A spectrophotometric method </w:t>
      </w:r>
      <w:r w:rsidRPr="003472EF">
        <w:rPr>
          <w:rFonts w:ascii="Times New Roman" w:hAnsi="Times New Roman"/>
          <w:b w:val="0"/>
          <w:i w:val="0"/>
          <w:color w:val="auto"/>
          <w:spacing w:val="-3"/>
          <w:sz w:val="24"/>
          <w:szCs w:val="24"/>
        </w:rPr>
        <w:t xml:space="preserve">was </w:t>
      </w:r>
      <w:r w:rsidRPr="003472EF">
        <w:rPr>
          <w:rFonts w:ascii="Times New Roman" w:hAnsi="Times New Roman"/>
          <w:b w:val="0"/>
          <w:i w:val="0"/>
          <w:color w:val="auto"/>
          <w:sz w:val="24"/>
          <w:szCs w:val="24"/>
        </w:rPr>
        <w:t xml:space="preserve">used for the measurement </w:t>
      </w:r>
      <w:r w:rsidRPr="003472EF">
        <w:rPr>
          <w:rFonts w:ascii="Times New Roman" w:hAnsi="Times New Roman"/>
          <w:b w:val="0"/>
          <w:i w:val="0"/>
          <w:color w:val="auto"/>
          <w:spacing w:val="-4"/>
          <w:sz w:val="24"/>
          <w:szCs w:val="24"/>
        </w:rPr>
        <w:t xml:space="preserve">of </w:t>
      </w:r>
      <w:r w:rsidRPr="003472EF">
        <w:rPr>
          <w:rFonts w:ascii="Times New Roman" w:hAnsi="Times New Roman"/>
          <w:b w:val="0"/>
          <w:i w:val="0"/>
          <w:color w:val="auto"/>
          <w:sz w:val="24"/>
          <w:szCs w:val="24"/>
        </w:rPr>
        <w:t xml:space="preserve">reducing power. Different concentrations </w:t>
      </w:r>
      <w:r w:rsidRPr="003472EF">
        <w:rPr>
          <w:rFonts w:ascii="Times New Roman" w:hAnsi="Times New Roman"/>
          <w:b w:val="0"/>
          <w:i w:val="0"/>
          <w:color w:val="auto"/>
          <w:spacing w:val="-4"/>
          <w:sz w:val="24"/>
          <w:szCs w:val="24"/>
        </w:rPr>
        <w:t xml:space="preserve">of </w:t>
      </w:r>
      <w:r w:rsidRPr="003472EF">
        <w:rPr>
          <w:rFonts w:ascii="Times New Roman" w:hAnsi="Times New Roman"/>
          <w:b w:val="0"/>
          <w:i w:val="0"/>
          <w:color w:val="auto"/>
          <w:sz w:val="24"/>
          <w:szCs w:val="24"/>
        </w:rPr>
        <w:t>extracts were mixed</w:t>
      </w:r>
      <w:r w:rsidRPr="003472EF">
        <w:rPr>
          <w:rFonts w:ascii="Times New Roman" w:hAnsi="Times New Roman"/>
          <w:b w:val="0"/>
          <w:i w:val="0"/>
          <w:color w:val="auto"/>
          <w:spacing w:val="33"/>
          <w:sz w:val="24"/>
          <w:szCs w:val="24"/>
        </w:rPr>
        <w:t xml:space="preserve"> </w:t>
      </w:r>
      <w:r w:rsidR="00FA39E2" w:rsidRPr="003472EF">
        <w:rPr>
          <w:rFonts w:ascii="Times New Roman" w:hAnsi="Times New Roman"/>
          <w:b w:val="0"/>
          <w:i w:val="0"/>
          <w:color w:val="auto"/>
          <w:sz w:val="24"/>
          <w:szCs w:val="24"/>
        </w:rPr>
        <w:t>with 2.5 mL</w:t>
      </w:r>
      <w:r w:rsidRPr="003472EF">
        <w:rPr>
          <w:rFonts w:ascii="Times New Roman" w:hAnsi="Times New Roman"/>
          <w:b w:val="0"/>
          <w:i w:val="0"/>
          <w:color w:val="auto"/>
          <w:sz w:val="24"/>
          <w:szCs w:val="24"/>
        </w:rPr>
        <w:t xml:space="preserve"> phosphate buffer (0.2 M, pH 6.6) and 2.5 </w:t>
      </w:r>
      <w:r w:rsidR="00FA39E2" w:rsidRPr="003472EF">
        <w:rPr>
          <w:rFonts w:ascii="Times New Roman" w:hAnsi="Times New Roman"/>
          <w:b w:val="0"/>
          <w:i w:val="0"/>
          <w:color w:val="auto"/>
          <w:sz w:val="24"/>
          <w:szCs w:val="24"/>
        </w:rPr>
        <w:t>mL</w:t>
      </w:r>
      <w:r w:rsidRPr="003472EF">
        <w:rPr>
          <w:rFonts w:ascii="Times New Roman" w:hAnsi="Times New Roman"/>
          <w:b w:val="0"/>
          <w:i w:val="0"/>
          <w:color w:val="auto"/>
          <w:sz w:val="24"/>
          <w:szCs w:val="24"/>
        </w:rPr>
        <w:t xml:space="preserve"> of 1% potassiu</w:t>
      </w:r>
      <w:r w:rsidR="00FA39E2" w:rsidRPr="003472EF">
        <w:rPr>
          <w:rFonts w:ascii="Times New Roman" w:hAnsi="Times New Roman"/>
          <w:b w:val="0"/>
          <w:i w:val="0"/>
          <w:color w:val="auto"/>
          <w:sz w:val="24"/>
          <w:szCs w:val="24"/>
        </w:rPr>
        <w:t>m ferricyanide (10 mg mL</w:t>
      </w:r>
      <w:r w:rsidRPr="003472EF">
        <w:rPr>
          <w:rFonts w:ascii="Times New Roman" w:hAnsi="Times New Roman"/>
          <w:b w:val="0"/>
          <w:i w:val="0"/>
          <w:color w:val="auto"/>
          <w:sz w:val="24"/>
          <w:szCs w:val="24"/>
        </w:rPr>
        <w:t xml:space="preserve">-1). The mixture was incubated at 50°C for 20 min, then rapidly cooled, mixed with 2.5 </w:t>
      </w:r>
      <w:r w:rsidR="00FA39E2" w:rsidRPr="003472EF">
        <w:rPr>
          <w:rFonts w:ascii="Times New Roman" w:hAnsi="Times New Roman"/>
          <w:b w:val="0"/>
          <w:i w:val="0"/>
          <w:color w:val="auto"/>
          <w:sz w:val="24"/>
          <w:szCs w:val="24"/>
        </w:rPr>
        <w:t>mL</w:t>
      </w:r>
      <w:r w:rsidRPr="003472EF">
        <w:rPr>
          <w:rFonts w:ascii="Times New Roman" w:hAnsi="Times New Roman"/>
          <w:b w:val="0"/>
          <w:i w:val="0"/>
          <w:color w:val="auto"/>
          <w:sz w:val="24"/>
          <w:szCs w:val="24"/>
        </w:rPr>
        <w:t xml:space="preserve"> of 10% trichloroactic acid and centrifuged at 6500 rpm for 10 min. The supernatant (2.5 </w:t>
      </w:r>
      <w:r w:rsidR="00FA39E2" w:rsidRPr="003472EF">
        <w:rPr>
          <w:rFonts w:ascii="Times New Roman" w:hAnsi="Times New Roman"/>
          <w:b w:val="0"/>
          <w:i w:val="0"/>
          <w:color w:val="auto"/>
          <w:sz w:val="24"/>
          <w:szCs w:val="24"/>
        </w:rPr>
        <w:t>mL</w:t>
      </w:r>
      <w:r w:rsidRPr="003472EF">
        <w:rPr>
          <w:rFonts w:ascii="Times New Roman" w:hAnsi="Times New Roman"/>
          <w:b w:val="0"/>
          <w:i w:val="0"/>
          <w:color w:val="auto"/>
          <w:sz w:val="24"/>
          <w:szCs w:val="24"/>
        </w:rPr>
        <w:t xml:space="preserve">) was mixed with distilled water (2.5 </w:t>
      </w:r>
      <w:r w:rsidR="00FA39E2" w:rsidRPr="003472EF">
        <w:rPr>
          <w:rFonts w:ascii="Times New Roman" w:hAnsi="Times New Roman"/>
          <w:b w:val="0"/>
          <w:i w:val="0"/>
          <w:color w:val="auto"/>
          <w:sz w:val="24"/>
          <w:szCs w:val="24"/>
        </w:rPr>
        <w:t>mL</w:t>
      </w:r>
      <w:r w:rsidRPr="003472EF">
        <w:rPr>
          <w:rFonts w:ascii="Times New Roman" w:hAnsi="Times New Roman"/>
          <w:b w:val="0"/>
          <w:i w:val="0"/>
          <w:color w:val="auto"/>
          <w:sz w:val="24"/>
          <w:szCs w:val="24"/>
        </w:rPr>
        <w:t xml:space="preserve">) and then ferric chloride (0.5 </w:t>
      </w:r>
      <w:r w:rsidR="00FA39E2" w:rsidRPr="003472EF">
        <w:rPr>
          <w:rFonts w:ascii="Times New Roman" w:hAnsi="Times New Roman"/>
          <w:b w:val="0"/>
          <w:i w:val="0"/>
          <w:color w:val="auto"/>
          <w:sz w:val="24"/>
          <w:szCs w:val="24"/>
        </w:rPr>
        <w:t>mL</w:t>
      </w:r>
      <w:r w:rsidRPr="003472EF">
        <w:rPr>
          <w:rFonts w:ascii="Times New Roman" w:hAnsi="Times New Roman"/>
          <w:b w:val="0"/>
          <w:i w:val="0"/>
          <w:color w:val="auto"/>
          <w:sz w:val="24"/>
          <w:szCs w:val="24"/>
        </w:rPr>
        <w:t>, 0.1%) was added and allowed to stand for 10 min. The absorbance was read spectroph</w:t>
      </w:r>
      <w:r w:rsidR="00A65684" w:rsidRPr="003472EF">
        <w:rPr>
          <w:rFonts w:ascii="Times New Roman" w:hAnsi="Times New Roman"/>
          <w:b w:val="0"/>
          <w:i w:val="0"/>
          <w:color w:val="auto"/>
          <w:sz w:val="24"/>
          <w:szCs w:val="24"/>
        </w:rPr>
        <w:t>otometrically at 700 nm (Oyaizu</w:t>
      </w:r>
      <w:r w:rsidRPr="003472EF">
        <w:rPr>
          <w:rFonts w:ascii="Times New Roman" w:hAnsi="Times New Roman"/>
          <w:b w:val="0"/>
          <w:i w:val="0"/>
          <w:color w:val="auto"/>
          <w:sz w:val="24"/>
          <w:szCs w:val="24"/>
        </w:rPr>
        <w:t xml:space="preserve"> 1986). The result expressed as Ascorbi</w:t>
      </w:r>
      <w:r w:rsidR="005D1FF8" w:rsidRPr="003472EF">
        <w:rPr>
          <w:rFonts w:ascii="Times New Roman" w:hAnsi="Times New Roman"/>
          <w:b w:val="0"/>
          <w:i w:val="0"/>
          <w:color w:val="auto"/>
          <w:sz w:val="24"/>
          <w:szCs w:val="24"/>
        </w:rPr>
        <w:t>c acid equivalent</w:t>
      </w:r>
      <w:r w:rsidR="00A65684" w:rsidRPr="003472EF">
        <w:rPr>
          <w:rFonts w:ascii="Times New Roman" w:hAnsi="Times New Roman"/>
          <w:b w:val="0"/>
          <w:i w:val="0"/>
          <w:color w:val="auto"/>
          <w:sz w:val="24"/>
          <w:szCs w:val="24"/>
        </w:rPr>
        <w:t xml:space="preserve"> </w:t>
      </w:r>
      <w:r w:rsidR="005D1FF8" w:rsidRPr="003472EF">
        <w:rPr>
          <w:rFonts w:ascii="Times New Roman" w:hAnsi="Times New Roman"/>
          <w:b w:val="0"/>
          <w:i w:val="0"/>
          <w:color w:val="auto"/>
          <w:sz w:val="24"/>
          <w:szCs w:val="24"/>
        </w:rPr>
        <w:t>(AAE mg/</w:t>
      </w:r>
      <w:r w:rsidR="00A65684" w:rsidRPr="003472EF">
        <w:rPr>
          <w:rFonts w:ascii="Times New Roman" w:hAnsi="Times New Roman"/>
          <w:b w:val="0"/>
          <w:i w:val="0"/>
          <w:color w:val="auto"/>
          <w:sz w:val="24"/>
          <w:szCs w:val="24"/>
        </w:rPr>
        <w:t>100 g</w:t>
      </w:r>
      <w:r w:rsidR="005D1FF8" w:rsidRPr="003472EF">
        <w:rPr>
          <w:rFonts w:ascii="Times New Roman" w:hAnsi="Times New Roman"/>
          <w:b w:val="0"/>
          <w:i w:val="0"/>
          <w:color w:val="auto"/>
          <w:sz w:val="24"/>
          <w:szCs w:val="24"/>
        </w:rPr>
        <w:t>).</w:t>
      </w:r>
    </w:p>
    <w:p w:rsidR="00387AEE" w:rsidRPr="003472EF" w:rsidRDefault="002D2C79" w:rsidP="00A2686A">
      <w:pPr>
        <w:pStyle w:val="ListParagraph"/>
        <w:numPr>
          <w:ilvl w:val="2"/>
          <w:numId w:val="16"/>
        </w:numPr>
        <w:tabs>
          <w:tab w:val="left" w:pos="270"/>
          <w:tab w:val="left" w:pos="720"/>
        </w:tabs>
        <w:spacing w:line="360" w:lineRule="auto"/>
        <w:ind w:left="0" w:right="29" w:firstLine="0"/>
        <w:jc w:val="both"/>
        <w:rPr>
          <w:rFonts w:ascii="Times New Roman" w:hAnsi="Times New Roman"/>
          <w:b/>
          <w:sz w:val="24"/>
          <w:szCs w:val="24"/>
        </w:rPr>
      </w:pPr>
      <w:r w:rsidRPr="003472EF">
        <w:rPr>
          <w:rFonts w:ascii="Times New Roman" w:hAnsi="Times New Roman"/>
          <w:b/>
          <w:sz w:val="24"/>
          <w:szCs w:val="24"/>
        </w:rPr>
        <w:t xml:space="preserve">Determination of </w:t>
      </w:r>
      <w:r w:rsidR="00387AEE" w:rsidRPr="003472EF">
        <w:rPr>
          <w:rFonts w:ascii="Times New Roman" w:hAnsi="Times New Roman"/>
          <w:b/>
          <w:sz w:val="24"/>
          <w:szCs w:val="24"/>
        </w:rPr>
        <w:t>Energy Estimation</w:t>
      </w:r>
    </w:p>
    <w:p w:rsidR="00387AEE" w:rsidRPr="003472EF" w:rsidRDefault="00BB6385"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 xml:space="preserve">The quantity of energy that </w:t>
      </w:r>
      <w:r w:rsidR="00387AEE" w:rsidRPr="003472EF">
        <w:rPr>
          <w:rFonts w:ascii="Times New Roman" w:hAnsi="Times New Roman"/>
          <w:sz w:val="24"/>
          <w:szCs w:val="24"/>
        </w:rPr>
        <w:t>incl</w:t>
      </w:r>
      <w:r w:rsidR="00CB29C9" w:rsidRPr="003472EF">
        <w:rPr>
          <w:rFonts w:ascii="Times New Roman" w:hAnsi="Times New Roman"/>
          <w:sz w:val="24"/>
          <w:szCs w:val="24"/>
        </w:rPr>
        <w:t>uded in the fig</w:t>
      </w:r>
      <w:r w:rsidR="00387AEE" w:rsidRPr="003472EF">
        <w:rPr>
          <w:rFonts w:ascii="Times New Roman" w:hAnsi="Times New Roman"/>
          <w:sz w:val="24"/>
          <w:szCs w:val="24"/>
        </w:rPr>
        <w:t xml:space="preserve"> was calculated by first determining how much protein, fat, and carbohydrates were co</w:t>
      </w:r>
      <w:r w:rsidR="00CB29C9" w:rsidRPr="003472EF">
        <w:rPr>
          <w:rFonts w:ascii="Times New Roman" w:hAnsi="Times New Roman"/>
          <w:sz w:val="24"/>
          <w:szCs w:val="24"/>
        </w:rPr>
        <w:t>ntained in the sample</w:t>
      </w:r>
      <w:r w:rsidR="00387AEE" w:rsidRPr="003472EF">
        <w:rPr>
          <w:rFonts w:ascii="Times New Roman" w:hAnsi="Times New Roman"/>
          <w:sz w:val="24"/>
          <w:szCs w:val="24"/>
        </w:rPr>
        <w:t>, and then using the following equat</w:t>
      </w:r>
      <w:r w:rsidR="00A65684" w:rsidRPr="003472EF">
        <w:rPr>
          <w:rFonts w:ascii="Times New Roman" w:hAnsi="Times New Roman"/>
          <w:sz w:val="24"/>
          <w:szCs w:val="24"/>
        </w:rPr>
        <w:t>ion to the results (Baer et al.</w:t>
      </w:r>
      <w:r w:rsidR="00387AEE" w:rsidRPr="003472EF">
        <w:rPr>
          <w:rFonts w:ascii="Times New Roman" w:hAnsi="Times New Roman"/>
          <w:sz w:val="24"/>
          <w:szCs w:val="24"/>
        </w:rPr>
        <w:t xml:space="preserve"> 1997). Energy = (Protein × 4.1) + (Fat × 9.2) + (Carbohydrate × 4.1)</w:t>
      </w:r>
    </w:p>
    <w:p w:rsidR="002D2C79" w:rsidRPr="003472EF" w:rsidRDefault="001341F6"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t>3.8</w:t>
      </w:r>
      <w:r w:rsidR="002D2C79" w:rsidRPr="003472EF">
        <w:rPr>
          <w:rFonts w:ascii="Times New Roman" w:hAnsi="Times New Roman"/>
          <w:b/>
          <w:sz w:val="24"/>
          <w:szCs w:val="24"/>
        </w:rPr>
        <w:t xml:space="preserve"> Statistical analysis:</w:t>
      </w:r>
    </w:p>
    <w:p w:rsidR="002D2C79" w:rsidRPr="003472EF" w:rsidRDefault="002D2C79" w:rsidP="00A2686A">
      <w:pPr>
        <w:spacing w:line="360" w:lineRule="auto"/>
        <w:ind w:right="29"/>
        <w:jc w:val="both"/>
        <w:rPr>
          <w:rFonts w:ascii="Times New Roman" w:hAnsi="Times New Roman"/>
          <w:sz w:val="24"/>
          <w:szCs w:val="24"/>
        </w:rPr>
      </w:pPr>
      <w:r w:rsidRPr="003472EF">
        <w:rPr>
          <w:rFonts w:ascii="Times New Roman" w:hAnsi="Times New Roman"/>
          <w:sz w:val="24"/>
          <w:szCs w:val="24"/>
        </w:rPr>
        <w:t>The data was collected on different parameters under the experiment were statistically analyzed to compare treatment means and standard deviation using the Ex</w:t>
      </w:r>
      <w:r w:rsidR="00A65684" w:rsidRPr="003472EF">
        <w:rPr>
          <w:rFonts w:ascii="Times New Roman" w:hAnsi="Times New Roman"/>
          <w:sz w:val="24"/>
          <w:szCs w:val="24"/>
        </w:rPr>
        <w:t>c</w:t>
      </w:r>
      <w:r w:rsidRPr="003472EF">
        <w:rPr>
          <w:rFonts w:ascii="Times New Roman" w:hAnsi="Times New Roman"/>
          <w:sz w:val="24"/>
          <w:szCs w:val="24"/>
        </w:rPr>
        <w:t>el- software program.</w:t>
      </w:r>
    </w:p>
    <w:p w:rsidR="006768D2" w:rsidRPr="003472EF" w:rsidRDefault="006768D2" w:rsidP="00A2686A">
      <w:pPr>
        <w:spacing w:line="360" w:lineRule="auto"/>
        <w:ind w:right="29"/>
        <w:jc w:val="both"/>
        <w:rPr>
          <w:rFonts w:ascii="Times New Roman" w:hAnsi="Times New Roman"/>
          <w:b/>
          <w:sz w:val="24"/>
          <w:szCs w:val="24"/>
        </w:rPr>
      </w:pPr>
    </w:p>
    <w:p w:rsidR="00A56423" w:rsidRPr="003472EF" w:rsidRDefault="00A56423" w:rsidP="00A2686A">
      <w:pPr>
        <w:spacing w:line="360" w:lineRule="auto"/>
        <w:ind w:right="29"/>
        <w:jc w:val="center"/>
        <w:rPr>
          <w:rFonts w:ascii="Times New Roman" w:hAnsi="Times New Roman"/>
          <w:bCs/>
          <w:sz w:val="28"/>
          <w:szCs w:val="28"/>
        </w:rPr>
      </w:pPr>
      <w:r w:rsidRPr="003472EF">
        <w:rPr>
          <w:rFonts w:ascii="Times New Roman" w:hAnsi="Times New Roman"/>
          <w:b/>
          <w:sz w:val="28"/>
          <w:szCs w:val="28"/>
        </w:rPr>
        <w:lastRenderedPageBreak/>
        <w:t>CHAPTER 4</w:t>
      </w:r>
    </w:p>
    <w:p w:rsidR="00A56423" w:rsidRPr="003472EF" w:rsidRDefault="00A56423" w:rsidP="00A2686A">
      <w:pPr>
        <w:spacing w:line="360" w:lineRule="auto"/>
        <w:ind w:right="29"/>
        <w:jc w:val="center"/>
        <w:rPr>
          <w:rFonts w:ascii="Times New Roman" w:hAnsi="Times New Roman"/>
          <w:b/>
          <w:sz w:val="28"/>
          <w:szCs w:val="28"/>
        </w:rPr>
      </w:pPr>
      <w:r w:rsidRPr="003472EF">
        <w:rPr>
          <w:rFonts w:ascii="Times New Roman" w:hAnsi="Times New Roman"/>
          <w:b/>
          <w:sz w:val="28"/>
          <w:szCs w:val="28"/>
        </w:rPr>
        <w:t>RESULTS AND DISCUSSION</w:t>
      </w:r>
    </w:p>
    <w:p w:rsidR="00A56423" w:rsidRPr="003472EF" w:rsidRDefault="00A56423" w:rsidP="00A2686A">
      <w:pPr>
        <w:tabs>
          <w:tab w:val="left" w:pos="1855"/>
        </w:tabs>
        <w:spacing w:line="360" w:lineRule="auto"/>
        <w:ind w:right="29"/>
        <w:jc w:val="both"/>
        <w:rPr>
          <w:rFonts w:ascii="Times New Roman" w:hAnsi="Times New Roman"/>
          <w:sz w:val="2"/>
          <w:szCs w:val="24"/>
        </w:rPr>
      </w:pPr>
    </w:p>
    <w:p w:rsidR="00265BA0" w:rsidRPr="003472EF" w:rsidRDefault="00FE16CC" w:rsidP="00A2686A">
      <w:pPr>
        <w:spacing w:line="360" w:lineRule="auto"/>
        <w:ind w:right="29"/>
        <w:jc w:val="both"/>
        <w:rPr>
          <w:rFonts w:ascii="Times New Roman" w:hAnsi="Times New Roman"/>
          <w:sz w:val="24"/>
          <w:szCs w:val="24"/>
        </w:rPr>
      </w:pPr>
      <w:r w:rsidRPr="003472EF">
        <w:rPr>
          <w:rFonts w:ascii="Times New Roman" w:hAnsi="Times New Roman"/>
          <w:sz w:val="24"/>
          <w:szCs w:val="24"/>
        </w:rPr>
        <w:t>The current study on ‘C</w:t>
      </w:r>
      <w:r w:rsidR="00DC278E" w:rsidRPr="003472EF">
        <w:rPr>
          <w:rFonts w:ascii="Times New Roman" w:hAnsi="Times New Roman"/>
          <w:sz w:val="24"/>
          <w:szCs w:val="24"/>
        </w:rPr>
        <w:t xml:space="preserve">hemical nutrients and proximate </w:t>
      </w:r>
      <w:r w:rsidRPr="003472EF">
        <w:rPr>
          <w:rFonts w:ascii="Times New Roman" w:hAnsi="Times New Roman"/>
          <w:sz w:val="24"/>
          <w:szCs w:val="24"/>
        </w:rPr>
        <w:t>analysis of fig at three stages’</w:t>
      </w:r>
      <w:r w:rsidR="00DC278E" w:rsidRPr="003472EF">
        <w:rPr>
          <w:rFonts w:ascii="Times New Roman" w:hAnsi="Times New Roman"/>
          <w:sz w:val="24"/>
          <w:szCs w:val="24"/>
        </w:rPr>
        <w:t xml:space="preserve"> </w:t>
      </w:r>
      <w:r w:rsidRPr="003472EF">
        <w:rPr>
          <w:rFonts w:ascii="Times New Roman" w:hAnsi="Times New Roman"/>
          <w:sz w:val="24"/>
          <w:szCs w:val="24"/>
        </w:rPr>
        <w:t>was carried out from M</w:t>
      </w:r>
      <w:r w:rsidR="00301D07" w:rsidRPr="003472EF">
        <w:rPr>
          <w:rFonts w:ascii="Times New Roman" w:hAnsi="Times New Roman"/>
          <w:sz w:val="24"/>
          <w:szCs w:val="24"/>
        </w:rPr>
        <w:t>arch</w:t>
      </w:r>
      <w:r w:rsidRPr="003472EF">
        <w:rPr>
          <w:rFonts w:ascii="Times New Roman" w:hAnsi="Times New Roman"/>
          <w:sz w:val="24"/>
          <w:szCs w:val="24"/>
        </w:rPr>
        <w:t xml:space="preserve"> to J</w:t>
      </w:r>
      <w:r w:rsidR="00DC278E" w:rsidRPr="003472EF">
        <w:rPr>
          <w:rFonts w:ascii="Times New Roman" w:hAnsi="Times New Roman"/>
          <w:sz w:val="24"/>
          <w:szCs w:val="24"/>
        </w:rPr>
        <w:t xml:space="preserve">uly 2023. </w:t>
      </w:r>
      <w:r w:rsidR="00020BEE" w:rsidRPr="003472EF">
        <w:rPr>
          <w:rFonts w:ascii="Times New Roman" w:hAnsi="Times New Roman"/>
          <w:sz w:val="24"/>
          <w:szCs w:val="24"/>
        </w:rPr>
        <w:t>The results obtained from the research were presented and discussed in this chapt</w:t>
      </w:r>
      <w:r w:rsidR="00265BA0" w:rsidRPr="003472EF">
        <w:rPr>
          <w:rFonts w:ascii="Times New Roman" w:hAnsi="Times New Roman"/>
          <w:sz w:val="24"/>
          <w:szCs w:val="24"/>
        </w:rPr>
        <w:t>er under the following headings</w:t>
      </w:r>
      <w:r w:rsidR="00485093" w:rsidRPr="003472EF">
        <w:rPr>
          <w:rFonts w:ascii="Times New Roman" w:hAnsi="Times New Roman"/>
          <w:sz w:val="24"/>
          <w:szCs w:val="24"/>
        </w:rPr>
        <w:t>:</w:t>
      </w:r>
    </w:p>
    <w:p w:rsidR="00265BA0" w:rsidRPr="003472EF" w:rsidRDefault="00843F95" w:rsidP="00A2686A">
      <w:pPr>
        <w:pStyle w:val="ListParagraph"/>
        <w:numPr>
          <w:ilvl w:val="1"/>
          <w:numId w:val="10"/>
        </w:numPr>
        <w:spacing w:line="360" w:lineRule="auto"/>
        <w:ind w:left="450" w:right="29" w:hanging="450"/>
        <w:jc w:val="both"/>
        <w:rPr>
          <w:rFonts w:ascii="Times New Roman" w:hAnsi="Times New Roman"/>
          <w:b/>
          <w:sz w:val="24"/>
          <w:szCs w:val="24"/>
        </w:rPr>
      </w:pPr>
      <w:r w:rsidRPr="003472EF">
        <w:rPr>
          <w:rFonts w:ascii="Times New Roman" w:hAnsi="Times New Roman"/>
          <w:b/>
          <w:sz w:val="24"/>
          <w:szCs w:val="24"/>
        </w:rPr>
        <w:t xml:space="preserve">Physical analysis of the </w:t>
      </w:r>
      <w:r w:rsidR="00BD5345" w:rsidRPr="003472EF">
        <w:rPr>
          <w:rFonts w:ascii="Times New Roman" w:hAnsi="Times New Roman"/>
          <w:b/>
          <w:sz w:val="24"/>
          <w:szCs w:val="24"/>
        </w:rPr>
        <w:t>of F</w:t>
      </w:r>
      <w:r w:rsidR="00265BA0" w:rsidRPr="003472EF">
        <w:rPr>
          <w:rFonts w:ascii="Times New Roman" w:hAnsi="Times New Roman"/>
          <w:b/>
          <w:sz w:val="24"/>
          <w:szCs w:val="24"/>
        </w:rPr>
        <w:t>ig</w:t>
      </w:r>
      <w:r w:rsidRPr="003472EF">
        <w:rPr>
          <w:rFonts w:ascii="Times New Roman" w:hAnsi="Times New Roman"/>
          <w:b/>
          <w:sz w:val="24"/>
          <w:szCs w:val="24"/>
        </w:rPr>
        <w:t xml:space="preserve"> fruit</w:t>
      </w:r>
    </w:p>
    <w:p w:rsidR="00A57E15" w:rsidRPr="003472EF" w:rsidRDefault="00A57E15" w:rsidP="00A2686A">
      <w:pPr>
        <w:spacing w:line="360" w:lineRule="auto"/>
        <w:ind w:right="29"/>
        <w:jc w:val="both"/>
        <w:rPr>
          <w:rFonts w:ascii="Times New Roman" w:hAnsi="Times New Roman"/>
          <w:sz w:val="24"/>
          <w:szCs w:val="24"/>
        </w:rPr>
      </w:pPr>
      <w:r w:rsidRPr="003472EF">
        <w:rPr>
          <w:rFonts w:ascii="Times New Roman" w:hAnsi="Times New Roman"/>
          <w:sz w:val="24"/>
          <w:szCs w:val="24"/>
        </w:rPr>
        <w:t>The fruits were cleaned. All experiments were conducted at</w:t>
      </w:r>
      <w:r w:rsidR="00C26C8C" w:rsidRPr="003472EF">
        <w:rPr>
          <w:rFonts w:ascii="Times New Roman" w:hAnsi="Times New Roman"/>
          <w:sz w:val="24"/>
          <w:szCs w:val="24"/>
        </w:rPr>
        <w:t xml:space="preserve"> </w:t>
      </w:r>
      <w:r w:rsidRPr="003472EF">
        <w:rPr>
          <w:rFonts w:ascii="Times New Roman" w:hAnsi="Times New Roman"/>
          <w:sz w:val="24"/>
          <w:szCs w:val="24"/>
        </w:rPr>
        <w:t>room temperature and carried out in three replications.</w:t>
      </w:r>
    </w:p>
    <w:p w:rsidR="00A57E15" w:rsidRPr="003472EF" w:rsidRDefault="00BD5345" w:rsidP="00A2686A">
      <w:pPr>
        <w:pStyle w:val="ListParagraph"/>
        <w:numPr>
          <w:ilvl w:val="1"/>
          <w:numId w:val="10"/>
        </w:numPr>
        <w:spacing w:line="360" w:lineRule="auto"/>
        <w:ind w:left="450" w:right="29" w:hanging="450"/>
        <w:jc w:val="both"/>
        <w:rPr>
          <w:rFonts w:ascii="Times New Roman" w:hAnsi="Times New Roman"/>
          <w:b/>
          <w:sz w:val="24"/>
          <w:szCs w:val="24"/>
        </w:rPr>
      </w:pPr>
      <w:r w:rsidRPr="003472EF">
        <w:rPr>
          <w:rFonts w:ascii="Times New Roman" w:hAnsi="Times New Roman"/>
          <w:b/>
          <w:sz w:val="24"/>
          <w:szCs w:val="24"/>
        </w:rPr>
        <w:t>W</w:t>
      </w:r>
      <w:r w:rsidR="00A57E15" w:rsidRPr="003472EF">
        <w:rPr>
          <w:rFonts w:ascii="Times New Roman" w:hAnsi="Times New Roman"/>
          <w:b/>
          <w:sz w:val="24"/>
          <w:szCs w:val="24"/>
        </w:rPr>
        <w:t>eight of fruit</w:t>
      </w:r>
    </w:p>
    <w:p w:rsidR="00A57E15" w:rsidRPr="003472EF" w:rsidRDefault="006E48DD" w:rsidP="00A2686A">
      <w:pPr>
        <w:spacing w:line="360" w:lineRule="auto"/>
        <w:ind w:right="29"/>
        <w:jc w:val="both"/>
        <w:rPr>
          <w:rFonts w:ascii="Times New Roman" w:hAnsi="Times New Roman"/>
          <w:sz w:val="24"/>
          <w:szCs w:val="24"/>
        </w:rPr>
      </w:pPr>
      <w:r>
        <w:rPr>
          <w:rFonts w:ascii="Times New Roman" w:hAnsi="Times New Roman"/>
          <w:sz w:val="24"/>
          <w:szCs w:val="24"/>
        </w:rPr>
        <w:t xml:space="preserve">There was a significant differences in weight of fruits among the three different stages. </w:t>
      </w:r>
      <w:r w:rsidR="00A57E15" w:rsidRPr="003472EF">
        <w:rPr>
          <w:rFonts w:ascii="Times New Roman" w:hAnsi="Times New Roman"/>
          <w:sz w:val="24"/>
          <w:szCs w:val="24"/>
        </w:rPr>
        <w:t xml:space="preserve">The average weight of </w:t>
      </w:r>
      <w:r w:rsidR="00211D9B" w:rsidRPr="003472EF">
        <w:rPr>
          <w:rFonts w:ascii="Times New Roman" w:hAnsi="Times New Roman"/>
          <w:sz w:val="24"/>
          <w:szCs w:val="24"/>
        </w:rPr>
        <w:t>the fig samples is</w:t>
      </w:r>
      <w:r w:rsidR="00A57E15" w:rsidRPr="003472EF">
        <w:rPr>
          <w:rFonts w:ascii="Times New Roman" w:hAnsi="Times New Roman"/>
          <w:sz w:val="24"/>
          <w:szCs w:val="24"/>
        </w:rPr>
        <w:t xml:space="preserve"> shown in </w:t>
      </w:r>
      <w:r w:rsidR="0063219A" w:rsidRPr="003472EF">
        <w:rPr>
          <w:rFonts w:ascii="Times New Roman" w:hAnsi="Times New Roman"/>
          <w:sz w:val="24"/>
          <w:szCs w:val="24"/>
        </w:rPr>
        <w:t>T</w:t>
      </w:r>
      <w:r w:rsidR="003B2720" w:rsidRPr="003472EF">
        <w:rPr>
          <w:rFonts w:ascii="Times New Roman" w:hAnsi="Times New Roman"/>
          <w:sz w:val="24"/>
          <w:szCs w:val="24"/>
        </w:rPr>
        <w:t>able</w:t>
      </w:r>
      <w:r w:rsidR="00211D9B" w:rsidRPr="003472EF">
        <w:rPr>
          <w:rFonts w:ascii="Times New Roman" w:hAnsi="Times New Roman"/>
          <w:sz w:val="24"/>
          <w:szCs w:val="24"/>
        </w:rPr>
        <w:t xml:space="preserve"> 4.1. The findings revealed</w:t>
      </w:r>
      <w:r w:rsidR="00A57E15" w:rsidRPr="003472EF">
        <w:rPr>
          <w:rFonts w:ascii="Times New Roman" w:hAnsi="Times New Roman"/>
          <w:sz w:val="24"/>
          <w:szCs w:val="24"/>
        </w:rPr>
        <w:t xml:space="preserve"> that </w:t>
      </w:r>
      <w:r w:rsidR="00211D9B" w:rsidRPr="003472EF">
        <w:rPr>
          <w:rFonts w:ascii="Times New Roman" w:hAnsi="Times New Roman"/>
          <w:sz w:val="24"/>
          <w:szCs w:val="24"/>
        </w:rPr>
        <w:t xml:space="preserve">the </w:t>
      </w:r>
      <w:r w:rsidR="00A57E15" w:rsidRPr="003472EF">
        <w:rPr>
          <w:rFonts w:ascii="Times New Roman" w:hAnsi="Times New Roman"/>
          <w:sz w:val="24"/>
          <w:szCs w:val="24"/>
        </w:rPr>
        <w:t>weight of fruit varied from cultivar to cultivar. Figure 4.1 shows that the highest value</w:t>
      </w:r>
      <w:r w:rsidR="00211D9B" w:rsidRPr="003472EF">
        <w:rPr>
          <w:rFonts w:ascii="Times New Roman" w:hAnsi="Times New Roman"/>
          <w:sz w:val="24"/>
          <w:szCs w:val="24"/>
        </w:rPr>
        <w:t xml:space="preserve"> of</w:t>
      </w:r>
      <w:r w:rsidR="00A57E15" w:rsidRPr="003472EF">
        <w:rPr>
          <w:rFonts w:ascii="Times New Roman" w:hAnsi="Times New Roman"/>
          <w:sz w:val="24"/>
          <w:szCs w:val="24"/>
        </w:rPr>
        <w:t xml:space="preserve"> 14.74</w:t>
      </w:r>
      <w:r w:rsidR="00B26CD3" w:rsidRPr="003472EF">
        <w:rPr>
          <w:rFonts w:ascii="Times New Roman" w:hAnsi="Times New Roman"/>
          <w:sz w:val="24"/>
          <w:szCs w:val="24"/>
        </w:rPr>
        <w:t xml:space="preserve"> </w:t>
      </w:r>
      <w:r w:rsidR="00A57E15" w:rsidRPr="003472EF">
        <w:rPr>
          <w:rFonts w:ascii="Times New Roman" w:hAnsi="Times New Roman"/>
          <w:sz w:val="24"/>
          <w:szCs w:val="24"/>
        </w:rPr>
        <w:t xml:space="preserve">g was found in </w:t>
      </w:r>
      <w:r w:rsidR="00211D9B" w:rsidRPr="003472EF">
        <w:rPr>
          <w:rFonts w:ascii="Times New Roman" w:hAnsi="Times New Roman"/>
          <w:sz w:val="24"/>
          <w:szCs w:val="24"/>
        </w:rPr>
        <w:t xml:space="preserve">the </w:t>
      </w:r>
      <w:r w:rsidR="00A57E15" w:rsidRPr="003472EF">
        <w:rPr>
          <w:rFonts w:ascii="Times New Roman" w:hAnsi="Times New Roman"/>
          <w:sz w:val="24"/>
          <w:szCs w:val="24"/>
        </w:rPr>
        <w:t xml:space="preserve">mature stage and the lowest value </w:t>
      </w:r>
      <w:r w:rsidR="00211D9B" w:rsidRPr="003472EF">
        <w:rPr>
          <w:rFonts w:ascii="Times New Roman" w:hAnsi="Times New Roman"/>
          <w:sz w:val="24"/>
          <w:szCs w:val="24"/>
        </w:rPr>
        <w:t xml:space="preserve">of </w:t>
      </w:r>
      <w:r w:rsidR="00A57E15" w:rsidRPr="003472EF">
        <w:rPr>
          <w:rFonts w:ascii="Times New Roman" w:hAnsi="Times New Roman"/>
          <w:sz w:val="24"/>
          <w:szCs w:val="24"/>
        </w:rPr>
        <w:t>6</w:t>
      </w:r>
      <w:r w:rsidR="0069202F" w:rsidRPr="003472EF">
        <w:rPr>
          <w:rFonts w:ascii="Times New Roman" w:hAnsi="Times New Roman"/>
          <w:sz w:val="24"/>
          <w:szCs w:val="24"/>
        </w:rPr>
        <w:t>.72 g was obtained in</w:t>
      </w:r>
      <w:r w:rsidR="00211D9B" w:rsidRPr="003472EF">
        <w:rPr>
          <w:rFonts w:ascii="Times New Roman" w:hAnsi="Times New Roman"/>
          <w:sz w:val="24"/>
          <w:szCs w:val="24"/>
        </w:rPr>
        <w:t xml:space="preserve"> the</w:t>
      </w:r>
      <w:r w:rsidR="0069202F" w:rsidRPr="003472EF">
        <w:rPr>
          <w:rFonts w:ascii="Times New Roman" w:hAnsi="Times New Roman"/>
          <w:sz w:val="24"/>
          <w:szCs w:val="24"/>
        </w:rPr>
        <w:t xml:space="preserve"> green stage. The weight</w:t>
      </w:r>
      <w:r w:rsidR="00F04EE8" w:rsidRPr="003472EF">
        <w:rPr>
          <w:rFonts w:ascii="Times New Roman" w:hAnsi="Times New Roman"/>
          <w:sz w:val="24"/>
          <w:szCs w:val="24"/>
        </w:rPr>
        <w:t xml:space="preserve"> of</w:t>
      </w:r>
      <w:r w:rsidR="0069202F" w:rsidRPr="003472EF">
        <w:rPr>
          <w:rFonts w:ascii="Times New Roman" w:hAnsi="Times New Roman"/>
          <w:sz w:val="24"/>
          <w:szCs w:val="24"/>
        </w:rPr>
        <w:t xml:space="preserve"> </w:t>
      </w:r>
      <w:r w:rsidR="00211D9B" w:rsidRPr="003472EF">
        <w:rPr>
          <w:rFonts w:ascii="Times New Roman" w:hAnsi="Times New Roman"/>
          <w:sz w:val="24"/>
          <w:szCs w:val="24"/>
        </w:rPr>
        <w:t xml:space="preserve">the </w:t>
      </w:r>
      <w:r w:rsidR="0069202F" w:rsidRPr="003472EF">
        <w:rPr>
          <w:rFonts w:ascii="Times New Roman" w:hAnsi="Times New Roman"/>
          <w:sz w:val="24"/>
          <w:szCs w:val="24"/>
        </w:rPr>
        <w:t>pre</w:t>
      </w:r>
      <w:r w:rsidR="00211D9B" w:rsidRPr="003472EF">
        <w:rPr>
          <w:rFonts w:ascii="Times New Roman" w:hAnsi="Times New Roman"/>
          <w:sz w:val="24"/>
          <w:szCs w:val="24"/>
        </w:rPr>
        <w:t>-</w:t>
      </w:r>
      <w:r w:rsidR="00A57E15" w:rsidRPr="003472EF">
        <w:rPr>
          <w:rFonts w:ascii="Times New Roman" w:hAnsi="Times New Roman"/>
          <w:sz w:val="24"/>
          <w:szCs w:val="24"/>
        </w:rPr>
        <w:t>mature was 13.02</w:t>
      </w:r>
      <w:r w:rsidR="00B26CD3" w:rsidRPr="003472EF">
        <w:rPr>
          <w:rFonts w:ascii="Times New Roman" w:hAnsi="Times New Roman"/>
          <w:sz w:val="24"/>
          <w:szCs w:val="24"/>
        </w:rPr>
        <w:t xml:space="preserve"> </w:t>
      </w:r>
      <w:r w:rsidR="00A57E15" w:rsidRPr="003472EF">
        <w:rPr>
          <w:rFonts w:ascii="Times New Roman" w:hAnsi="Times New Roman"/>
          <w:sz w:val="24"/>
          <w:szCs w:val="24"/>
        </w:rPr>
        <w:t>g.</w:t>
      </w:r>
      <w:r w:rsidR="00B84204" w:rsidRPr="003472EF">
        <w:rPr>
          <w:rFonts w:ascii="Times New Roman" w:hAnsi="Times New Roman"/>
          <w:sz w:val="24"/>
          <w:szCs w:val="24"/>
        </w:rPr>
        <w:t xml:space="preserve"> The lowest length (2.19 cm) was found in the green stage and highest length (2.74 cm) was found in mature stage.</w:t>
      </w:r>
    </w:p>
    <w:p w:rsidR="00265BA0" w:rsidRPr="003472EF" w:rsidRDefault="000A66CC" w:rsidP="000A66CC">
      <w:pPr>
        <w:spacing w:line="240" w:lineRule="auto"/>
        <w:ind w:right="29"/>
        <w:rPr>
          <w:rFonts w:ascii="Times New Roman" w:hAnsi="Times New Roman"/>
          <w:sz w:val="24"/>
          <w:szCs w:val="24"/>
        </w:rPr>
      </w:pPr>
      <w:r>
        <w:rPr>
          <w:rFonts w:ascii="Times New Roman" w:hAnsi="Times New Roman"/>
          <w:sz w:val="24"/>
          <w:szCs w:val="24"/>
        </w:rPr>
        <w:t xml:space="preserve">                   </w:t>
      </w:r>
      <w:r w:rsidR="00D04EFE">
        <w:rPr>
          <w:rFonts w:ascii="Times New Roman" w:hAnsi="Times New Roman"/>
          <w:sz w:val="24"/>
          <w:szCs w:val="24"/>
        </w:rPr>
        <w:t xml:space="preserve">Table </w:t>
      </w:r>
      <w:r w:rsidR="00F70579">
        <w:rPr>
          <w:rFonts w:ascii="Times New Roman" w:hAnsi="Times New Roman"/>
          <w:sz w:val="24"/>
          <w:szCs w:val="24"/>
        </w:rPr>
        <w:t>2</w:t>
      </w:r>
      <w:r w:rsidR="00D04EFE">
        <w:rPr>
          <w:rFonts w:ascii="Times New Roman" w:hAnsi="Times New Roman"/>
          <w:sz w:val="24"/>
          <w:szCs w:val="24"/>
        </w:rPr>
        <w:t>.</w:t>
      </w:r>
      <w:r w:rsidR="003B2720" w:rsidRPr="003472EF">
        <w:rPr>
          <w:rFonts w:ascii="Times New Roman" w:hAnsi="Times New Roman"/>
          <w:sz w:val="24"/>
          <w:szCs w:val="24"/>
        </w:rPr>
        <w:t xml:space="preserve"> Physical pa</w:t>
      </w:r>
      <w:r w:rsidR="00B26CD3" w:rsidRPr="003472EF">
        <w:rPr>
          <w:rFonts w:ascii="Times New Roman" w:hAnsi="Times New Roman"/>
          <w:sz w:val="24"/>
          <w:szCs w:val="24"/>
        </w:rPr>
        <w:t>rameters of fig fruits at three stages</w:t>
      </w:r>
      <w:r w:rsidR="006E48DD">
        <w:rPr>
          <w:rFonts w:ascii="Times New Roman" w:hAnsi="Times New Roman"/>
          <w:sz w:val="24"/>
          <w:szCs w:val="24"/>
        </w:rPr>
        <w:t xml:space="preserve"> fresh weight basis</w:t>
      </w:r>
    </w:p>
    <w:p w:rsidR="003B2720" w:rsidRPr="003472EF" w:rsidRDefault="003B2720" w:rsidP="00A2686A">
      <w:pPr>
        <w:spacing w:line="240" w:lineRule="auto"/>
        <w:ind w:right="29"/>
        <w:jc w:val="center"/>
        <w:rPr>
          <w:rFonts w:ascii="Times New Roman" w:hAnsi="Times New Roman"/>
          <w:sz w:val="2"/>
          <w:szCs w:val="24"/>
        </w:rPr>
      </w:pPr>
    </w:p>
    <w:tbl>
      <w:tblPr>
        <w:tblW w:w="0" w:type="auto"/>
        <w:jc w:val="center"/>
        <w:tblBorders>
          <w:top w:val="single" w:sz="4" w:space="0" w:color="auto"/>
          <w:bottom w:val="single" w:sz="4" w:space="0" w:color="auto"/>
        </w:tblBorders>
        <w:tblLook w:val="04A0"/>
      </w:tblPr>
      <w:tblGrid>
        <w:gridCol w:w="1812"/>
        <w:gridCol w:w="1444"/>
        <w:gridCol w:w="1530"/>
        <w:gridCol w:w="2160"/>
      </w:tblGrid>
      <w:tr w:rsidR="00265BA0" w:rsidRPr="003472EF" w:rsidTr="00031873">
        <w:trPr>
          <w:jc w:val="center"/>
        </w:trPr>
        <w:tc>
          <w:tcPr>
            <w:tcW w:w="1812" w:type="dxa"/>
            <w:tcBorders>
              <w:top w:val="single" w:sz="4" w:space="0" w:color="auto"/>
              <w:bottom w:val="single" w:sz="4" w:space="0" w:color="auto"/>
            </w:tcBorders>
            <w:shd w:val="clear" w:color="auto" w:fill="auto"/>
          </w:tcPr>
          <w:p w:rsidR="00265BA0" w:rsidRPr="003472EF" w:rsidRDefault="00265BA0" w:rsidP="00A2686A">
            <w:pPr>
              <w:spacing w:line="240" w:lineRule="auto"/>
              <w:ind w:right="29"/>
              <w:jc w:val="center"/>
              <w:rPr>
                <w:rFonts w:ascii="Times New Roman" w:hAnsi="Times New Roman"/>
                <w:sz w:val="24"/>
                <w:szCs w:val="24"/>
              </w:rPr>
            </w:pPr>
            <w:r w:rsidRPr="003472EF">
              <w:rPr>
                <w:rFonts w:ascii="Times New Roman" w:hAnsi="Times New Roman"/>
                <w:sz w:val="24"/>
                <w:szCs w:val="24"/>
              </w:rPr>
              <w:t>Stage</w:t>
            </w:r>
          </w:p>
        </w:tc>
        <w:tc>
          <w:tcPr>
            <w:tcW w:w="1444" w:type="dxa"/>
            <w:tcBorders>
              <w:top w:val="single" w:sz="4" w:space="0" w:color="auto"/>
              <w:bottom w:val="single" w:sz="4" w:space="0" w:color="auto"/>
            </w:tcBorders>
            <w:shd w:val="clear" w:color="auto" w:fill="auto"/>
          </w:tcPr>
          <w:p w:rsidR="00265BA0" w:rsidRPr="003472EF" w:rsidRDefault="00265BA0" w:rsidP="00EC6581">
            <w:pPr>
              <w:spacing w:after="0" w:line="240" w:lineRule="auto"/>
              <w:ind w:left="108" w:right="29"/>
              <w:jc w:val="center"/>
              <w:rPr>
                <w:rFonts w:ascii="Times New Roman" w:hAnsi="Times New Roman"/>
                <w:sz w:val="24"/>
                <w:szCs w:val="24"/>
              </w:rPr>
            </w:pPr>
            <w:r w:rsidRPr="003472EF">
              <w:rPr>
                <w:rFonts w:ascii="Times New Roman" w:hAnsi="Times New Roman"/>
                <w:sz w:val="24"/>
                <w:szCs w:val="24"/>
              </w:rPr>
              <w:t>Weight</w:t>
            </w:r>
            <w:r w:rsidR="006E48DD">
              <w:rPr>
                <w:rFonts w:ascii="Times New Roman" w:hAnsi="Times New Roman"/>
                <w:sz w:val="24"/>
                <w:szCs w:val="24"/>
              </w:rPr>
              <w:t>/ fresh fruit</w:t>
            </w:r>
          </w:p>
          <w:p w:rsidR="00265BA0" w:rsidRPr="003472EF" w:rsidRDefault="00265BA0" w:rsidP="00EC6581">
            <w:pPr>
              <w:spacing w:after="0" w:line="240" w:lineRule="auto"/>
              <w:ind w:right="29"/>
              <w:jc w:val="center"/>
              <w:rPr>
                <w:rFonts w:ascii="Times New Roman" w:hAnsi="Times New Roman"/>
                <w:sz w:val="24"/>
                <w:szCs w:val="24"/>
              </w:rPr>
            </w:pPr>
            <w:r w:rsidRPr="003472EF">
              <w:rPr>
                <w:rFonts w:ascii="Times New Roman" w:hAnsi="Times New Roman"/>
                <w:sz w:val="24"/>
                <w:szCs w:val="24"/>
              </w:rPr>
              <w:t>(g)</w:t>
            </w:r>
          </w:p>
        </w:tc>
        <w:tc>
          <w:tcPr>
            <w:tcW w:w="1530" w:type="dxa"/>
            <w:tcBorders>
              <w:top w:val="single" w:sz="4" w:space="0" w:color="auto"/>
              <w:bottom w:val="single" w:sz="4" w:space="0" w:color="auto"/>
            </w:tcBorders>
            <w:shd w:val="clear" w:color="auto" w:fill="auto"/>
          </w:tcPr>
          <w:p w:rsidR="00265BA0" w:rsidRPr="003472EF" w:rsidRDefault="00265BA0" w:rsidP="00EC6581">
            <w:pPr>
              <w:spacing w:after="0" w:line="240" w:lineRule="auto"/>
              <w:ind w:left="108" w:right="29"/>
              <w:jc w:val="center"/>
              <w:rPr>
                <w:rFonts w:ascii="Times New Roman" w:hAnsi="Times New Roman"/>
                <w:sz w:val="24"/>
                <w:szCs w:val="24"/>
              </w:rPr>
            </w:pPr>
            <w:r w:rsidRPr="003472EF">
              <w:rPr>
                <w:rFonts w:ascii="Times New Roman" w:hAnsi="Times New Roman"/>
                <w:sz w:val="24"/>
                <w:szCs w:val="24"/>
              </w:rPr>
              <w:t>Length</w:t>
            </w:r>
            <w:r w:rsidR="00EC6581">
              <w:rPr>
                <w:rFonts w:ascii="Times New Roman" w:hAnsi="Times New Roman"/>
                <w:sz w:val="24"/>
                <w:szCs w:val="24"/>
              </w:rPr>
              <w:t>/ fresh fruit</w:t>
            </w:r>
          </w:p>
          <w:p w:rsidR="00265BA0" w:rsidRPr="003472EF" w:rsidRDefault="00265BA0" w:rsidP="00EC6581">
            <w:pPr>
              <w:spacing w:after="0" w:line="240" w:lineRule="auto"/>
              <w:ind w:right="29"/>
              <w:jc w:val="center"/>
              <w:rPr>
                <w:rFonts w:ascii="Times New Roman" w:hAnsi="Times New Roman"/>
                <w:sz w:val="24"/>
                <w:szCs w:val="24"/>
              </w:rPr>
            </w:pPr>
            <w:r w:rsidRPr="003472EF">
              <w:rPr>
                <w:rFonts w:ascii="Times New Roman" w:hAnsi="Times New Roman"/>
                <w:sz w:val="24"/>
                <w:szCs w:val="24"/>
              </w:rPr>
              <w:t>(cm)</w:t>
            </w:r>
          </w:p>
        </w:tc>
        <w:tc>
          <w:tcPr>
            <w:tcW w:w="2160" w:type="dxa"/>
            <w:tcBorders>
              <w:top w:val="single" w:sz="4" w:space="0" w:color="auto"/>
              <w:bottom w:val="single" w:sz="4" w:space="0" w:color="auto"/>
            </w:tcBorders>
            <w:shd w:val="clear" w:color="auto" w:fill="auto"/>
          </w:tcPr>
          <w:p w:rsidR="00265BA0" w:rsidRPr="003472EF" w:rsidRDefault="00265BA0" w:rsidP="00EC6581">
            <w:pPr>
              <w:spacing w:after="0" w:line="240" w:lineRule="auto"/>
              <w:ind w:left="108" w:right="29"/>
              <w:jc w:val="center"/>
              <w:rPr>
                <w:rFonts w:ascii="Times New Roman" w:hAnsi="Times New Roman"/>
                <w:sz w:val="24"/>
                <w:szCs w:val="24"/>
              </w:rPr>
            </w:pPr>
            <w:r w:rsidRPr="003472EF">
              <w:rPr>
                <w:rFonts w:ascii="Times New Roman" w:hAnsi="Times New Roman"/>
                <w:sz w:val="24"/>
                <w:szCs w:val="24"/>
              </w:rPr>
              <w:t>Diameter</w:t>
            </w:r>
            <w:r w:rsidR="00EC6581">
              <w:rPr>
                <w:rFonts w:ascii="Times New Roman" w:hAnsi="Times New Roman"/>
                <w:sz w:val="24"/>
                <w:szCs w:val="24"/>
              </w:rPr>
              <w:t>/ fresh fruit</w:t>
            </w:r>
          </w:p>
          <w:p w:rsidR="00265BA0" w:rsidRPr="003472EF" w:rsidRDefault="00265BA0" w:rsidP="00EC6581">
            <w:pPr>
              <w:spacing w:after="0" w:line="240" w:lineRule="auto"/>
              <w:ind w:right="29"/>
              <w:jc w:val="center"/>
              <w:rPr>
                <w:rFonts w:ascii="Times New Roman" w:hAnsi="Times New Roman"/>
                <w:sz w:val="24"/>
                <w:szCs w:val="24"/>
              </w:rPr>
            </w:pPr>
            <w:r w:rsidRPr="003472EF">
              <w:rPr>
                <w:rFonts w:ascii="Times New Roman" w:hAnsi="Times New Roman"/>
                <w:sz w:val="24"/>
                <w:szCs w:val="24"/>
              </w:rPr>
              <w:t>(cm)</w:t>
            </w:r>
          </w:p>
        </w:tc>
      </w:tr>
      <w:tr w:rsidR="00410AB8" w:rsidRPr="003472EF" w:rsidTr="00031873">
        <w:trPr>
          <w:trHeight w:val="620"/>
          <w:jc w:val="center"/>
        </w:trPr>
        <w:tc>
          <w:tcPr>
            <w:tcW w:w="1812" w:type="dxa"/>
            <w:tcBorders>
              <w:top w:val="single" w:sz="4" w:space="0" w:color="auto"/>
            </w:tcBorders>
            <w:shd w:val="clear" w:color="auto" w:fill="auto"/>
          </w:tcPr>
          <w:p w:rsidR="00410AB8" w:rsidRPr="003472EF" w:rsidRDefault="008C0C00" w:rsidP="00A2686A">
            <w:pPr>
              <w:spacing w:line="360" w:lineRule="auto"/>
              <w:ind w:right="29"/>
              <w:jc w:val="center"/>
              <w:rPr>
                <w:rFonts w:ascii="Times New Roman" w:hAnsi="Times New Roman"/>
                <w:sz w:val="24"/>
                <w:szCs w:val="24"/>
              </w:rPr>
            </w:pPr>
            <w:r>
              <w:rPr>
                <w:rFonts w:ascii="Times New Roman" w:hAnsi="Times New Roman"/>
                <w:sz w:val="24"/>
                <w:szCs w:val="24"/>
              </w:rPr>
              <w:t>Green S</w:t>
            </w:r>
            <w:r w:rsidR="00410AB8" w:rsidRPr="003472EF">
              <w:rPr>
                <w:rFonts w:ascii="Times New Roman" w:hAnsi="Times New Roman"/>
                <w:sz w:val="24"/>
                <w:szCs w:val="24"/>
              </w:rPr>
              <w:t>tage</w:t>
            </w:r>
          </w:p>
        </w:tc>
        <w:tc>
          <w:tcPr>
            <w:tcW w:w="1444" w:type="dxa"/>
            <w:tcBorders>
              <w:top w:val="single" w:sz="4" w:space="0" w:color="auto"/>
            </w:tcBorders>
            <w:shd w:val="clear" w:color="auto" w:fill="auto"/>
            <w:vAlign w:val="center"/>
          </w:tcPr>
          <w:p w:rsidR="00410AB8" w:rsidRPr="003472EF" w:rsidRDefault="00410AB8" w:rsidP="00A2686A">
            <w:pPr>
              <w:spacing w:line="240" w:lineRule="auto"/>
              <w:ind w:right="29"/>
              <w:jc w:val="center"/>
              <w:rPr>
                <w:rFonts w:ascii="Times New Roman" w:hAnsi="Times New Roman"/>
                <w:color w:val="000000"/>
                <w:sz w:val="24"/>
                <w:szCs w:val="24"/>
              </w:rPr>
            </w:pPr>
            <w:r w:rsidRPr="003472EF">
              <w:rPr>
                <w:rFonts w:ascii="Times New Roman" w:hAnsi="Times New Roman"/>
                <w:color w:val="000000"/>
                <w:sz w:val="24"/>
                <w:szCs w:val="24"/>
              </w:rPr>
              <w:t>6.72</w:t>
            </w:r>
            <w:r w:rsidR="00615824">
              <w:rPr>
                <w:rFonts w:ascii="Times New Roman" w:hAnsi="Times New Roman"/>
                <w:color w:val="000000"/>
                <w:sz w:val="24"/>
                <w:szCs w:val="24"/>
              </w:rPr>
              <w:t>b</w:t>
            </w:r>
            <w:r w:rsidRPr="003472EF">
              <w:rPr>
                <w:rFonts w:ascii="Times New Roman" w:hAnsi="Times New Roman"/>
                <w:color w:val="000000"/>
                <w:sz w:val="24"/>
                <w:szCs w:val="24"/>
              </w:rPr>
              <w:t>±0.27</w:t>
            </w:r>
          </w:p>
        </w:tc>
        <w:tc>
          <w:tcPr>
            <w:tcW w:w="1530" w:type="dxa"/>
            <w:tcBorders>
              <w:top w:val="single" w:sz="4" w:space="0" w:color="auto"/>
            </w:tcBorders>
            <w:shd w:val="clear" w:color="auto" w:fill="auto"/>
            <w:vAlign w:val="center"/>
          </w:tcPr>
          <w:p w:rsidR="00410AB8" w:rsidRPr="003472EF" w:rsidRDefault="00410AB8" w:rsidP="00A2686A">
            <w:pPr>
              <w:spacing w:line="240" w:lineRule="auto"/>
              <w:ind w:right="29"/>
              <w:jc w:val="center"/>
              <w:rPr>
                <w:rFonts w:ascii="Times New Roman" w:hAnsi="Times New Roman"/>
                <w:color w:val="000000"/>
                <w:sz w:val="24"/>
                <w:szCs w:val="24"/>
              </w:rPr>
            </w:pPr>
            <w:r w:rsidRPr="003472EF">
              <w:rPr>
                <w:rFonts w:ascii="Times New Roman" w:hAnsi="Times New Roman"/>
                <w:color w:val="000000"/>
                <w:sz w:val="24"/>
                <w:szCs w:val="24"/>
              </w:rPr>
              <w:t>2.19</w:t>
            </w:r>
            <w:r w:rsidR="00615824">
              <w:rPr>
                <w:rFonts w:ascii="Times New Roman" w:hAnsi="Times New Roman"/>
                <w:color w:val="000000"/>
                <w:sz w:val="24"/>
                <w:szCs w:val="24"/>
              </w:rPr>
              <w:t>c</w:t>
            </w:r>
            <w:r w:rsidRPr="003472EF">
              <w:rPr>
                <w:rFonts w:ascii="Times New Roman" w:hAnsi="Times New Roman"/>
                <w:color w:val="000000"/>
                <w:sz w:val="24"/>
                <w:szCs w:val="24"/>
              </w:rPr>
              <w:t>±0.10</w:t>
            </w:r>
          </w:p>
        </w:tc>
        <w:tc>
          <w:tcPr>
            <w:tcW w:w="2160" w:type="dxa"/>
            <w:tcBorders>
              <w:top w:val="single" w:sz="4" w:space="0" w:color="auto"/>
            </w:tcBorders>
            <w:shd w:val="clear" w:color="auto" w:fill="auto"/>
            <w:vAlign w:val="center"/>
          </w:tcPr>
          <w:p w:rsidR="00410AB8" w:rsidRPr="003472EF" w:rsidRDefault="00F83414" w:rsidP="00A2686A">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2.37</w:t>
            </w:r>
            <w:r w:rsidR="00615824">
              <w:rPr>
                <w:rFonts w:ascii="Times New Roman" w:hAnsi="Times New Roman"/>
                <w:color w:val="000000"/>
                <w:sz w:val="24"/>
                <w:szCs w:val="24"/>
              </w:rPr>
              <w:t>b</w:t>
            </w:r>
            <w:r w:rsidR="00410AB8" w:rsidRPr="003472EF">
              <w:rPr>
                <w:rFonts w:ascii="Times New Roman" w:hAnsi="Times New Roman"/>
                <w:color w:val="000000"/>
                <w:sz w:val="24"/>
                <w:szCs w:val="24"/>
              </w:rPr>
              <w:t>±0.06</w:t>
            </w:r>
          </w:p>
        </w:tc>
      </w:tr>
      <w:tr w:rsidR="00410AB8" w:rsidRPr="003472EF" w:rsidTr="00031873">
        <w:trPr>
          <w:trHeight w:val="530"/>
          <w:jc w:val="center"/>
        </w:trPr>
        <w:tc>
          <w:tcPr>
            <w:tcW w:w="1812" w:type="dxa"/>
            <w:tcBorders>
              <w:bottom w:val="nil"/>
            </w:tcBorders>
            <w:shd w:val="clear" w:color="auto" w:fill="auto"/>
          </w:tcPr>
          <w:p w:rsidR="00410AB8" w:rsidRPr="003472EF" w:rsidRDefault="006739D9" w:rsidP="00A2686A">
            <w:pPr>
              <w:spacing w:line="360" w:lineRule="auto"/>
              <w:ind w:right="29"/>
              <w:jc w:val="center"/>
              <w:rPr>
                <w:rFonts w:ascii="Times New Roman" w:hAnsi="Times New Roman"/>
                <w:sz w:val="24"/>
                <w:szCs w:val="24"/>
              </w:rPr>
            </w:pPr>
            <w:r w:rsidRPr="003472EF">
              <w:rPr>
                <w:rFonts w:ascii="Times New Roman" w:hAnsi="Times New Roman"/>
                <w:sz w:val="24"/>
                <w:szCs w:val="24"/>
              </w:rPr>
              <w:t>pre-mature</w:t>
            </w:r>
          </w:p>
        </w:tc>
        <w:tc>
          <w:tcPr>
            <w:tcW w:w="1444" w:type="dxa"/>
            <w:tcBorders>
              <w:bottom w:val="nil"/>
            </w:tcBorders>
            <w:shd w:val="clear" w:color="auto" w:fill="auto"/>
            <w:vAlign w:val="center"/>
          </w:tcPr>
          <w:p w:rsidR="00410AB8" w:rsidRPr="003472EF" w:rsidRDefault="00410AB8" w:rsidP="00A2686A">
            <w:pPr>
              <w:spacing w:line="240" w:lineRule="auto"/>
              <w:ind w:right="29"/>
              <w:jc w:val="center"/>
              <w:rPr>
                <w:rFonts w:ascii="Times New Roman" w:hAnsi="Times New Roman"/>
                <w:color w:val="000000"/>
                <w:sz w:val="24"/>
                <w:szCs w:val="24"/>
              </w:rPr>
            </w:pPr>
            <w:r w:rsidRPr="003472EF">
              <w:rPr>
                <w:rFonts w:ascii="Times New Roman" w:hAnsi="Times New Roman"/>
                <w:color w:val="000000"/>
                <w:sz w:val="24"/>
                <w:szCs w:val="24"/>
              </w:rPr>
              <w:t>13.02</w:t>
            </w:r>
            <w:r w:rsidR="00615824">
              <w:rPr>
                <w:rFonts w:ascii="Times New Roman" w:hAnsi="Times New Roman"/>
                <w:color w:val="000000"/>
                <w:sz w:val="24"/>
                <w:szCs w:val="24"/>
              </w:rPr>
              <w:t>a</w:t>
            </w:r>
            <w:r w:rsidRPr="003472EF">
              <w:rPr>
                <w:rFonts w:ascii="Times New Roman" w:hAnsi="Times New Roman"/>
                <w:color w:val="000000"/>
                <w:sz w:val="24"/>
                <w:szCs w:val="24"/>
              </w:rPr>
              <w:t>±1.09</w:t>
            </w:r>
          </w:p>
        </w:tc>
        <w:tc>
          <w:tcPr>
            <w:tcW w:w="1530" w:type="dxa"/>
            <w:tcBorders>
              <w:bottom w:val="nil"/>
            </w:tcBorders>
            <w:shd w:val="clear" w:color="auto" w:fill="auto"/>
            <w:vAlign w:val="center"/>
          </w:tcPr>
          <w:p w:rsidR="00410AB8" w:rsidRPr="003472EF" w:rsidRDefault="00410AB8" w:rsidP="00A2686A">
            <w:pPr>
              <w:spacing w:line="240" w:lineRule="auto"/>
              <w:ind w:right="29"/>
              <w:jc w:val="center"/>
              <w:rPr>
                <w:rFonts w:ascii="Times New Roman" w:hAnsi="Times New Roman"/>
                <w:color w:val="000000"/>
                <w:sz w:val="24"/>
                <w:szCs w:val="24"/>
              </w:rPr>
            </w:pPr>
            <w:r w:rsidRPr="003472EF">
              <w:rPr>
                <w:rFonts w:ascii="Times New Roman" w:hAnsi="Times New Roman"/>
                <w:color w:val="000000"/>
                <w:sz w:val="24"/>
                <w:szCs w:val="24"/>
              </w:rPr>
              <w:t>2.52</w:t>
            </w:r>
            <w:r w:rsidR="00615824">
              <w:rPr>
                <w:rFonts w:ascii="Times New Roman" w:hAnsi="Times New Roman"/>
                <w:color w:val="000000"/>
                <w:sz w:val="24"/>
                <w:szCs w:val="24"/>
              </w:rPr>
              <w:t>b</w:t>
            </w:r>
            <w:r w:rsidRPr="003472EF">
              <w:rPr>
                <w:rFonts w:ascii="Times New Roman" w:hAnsi="Times New Roman"/>
                <w:color w:val="000000"/>
                <w:sz w:val="24"/>
                <w:szCs w:val="24"/>
              </w:rPr>
              <w:t>±0.10</w:t>
            </w:r>
          </w:p>
        </w:tc>
        <w:tc>
          <w:tcPr>
            <w:tcW w:w="2160" w:type="dxa"/>
            <w:tcBorders>
              <w:bottom w:val="nil"/>
            </w:tcBorders>
            <w:shd w:val="clear" w:color="auto" w:fill="auto"/>
            <w:vAlign w:val="center"/>
          </w:tcPr>
          <w:p w:rsidR="00410AB8" w:rsidRPr="003472EF" w:rsidRDefault="00F83414" w:rsidP="00A2686A">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2.9</w:t>
            </w:r>
            <w:r w:rsidR="00615824">
              <w:rPr>
                <w:rFonts w:ascii="Times New Roman" w:hAnsi="Times New Roman"/>
                <w:color w:val="000000"/>
                <w:sz w:val="24"/>
                <w:szCs w:val="24"/>
              </w:rPr>
              <w:t>a</w:t>
            </w:r>
            <w:r w:rsidR="00410AB8" w:rsidRPr="003472EF">
              <w:rPr>
                <w:rFonts w:ascii="Times New Roman" w:hAnsi="Times New Roman"/>
                <w:color w:val="000000"/>
                <w:sz w:val="24"/>
                <w:szCs w:val="24"/>
              </w:rPr>
              <w:t>±0.10</w:t>
            </w:r>
          </w:p>
        </w:tc>
      </w:tr>
      <w:tr w:rsidR="00410AB8" w:rsidRPr="003472EF" w:rsidTr="0054090F">
        <w:trPr>
          <w:trHeight w:val="530"/>
          <w:jc w:val="center"/>
        </w:trPr>
        <w:tc>
          <w:tcPr>
            <w:tcW w:w="1812" w:type="dxa"/>
            <w:tcBorders>
              <w:top w:val="nil"/>
              <w:bottom w:val="single" w:sz="4" w:space="0" w:color="auto"/>
            </w:tcBorders>
            <w:shd w:val="clear" w:color="auto" w:fill="auto"/>
          </w:tcPr>
          <w:p w:rsidR="00410AB8" w:rsidRPr="003472EF" w:rsidRDefault="00410AB8" w:rsidP="00A2686A">
            <w:pPr>
              <w:spacing w:line="360" w:lineRule="auto"/>
              <w:ind w:right="29"/>
              <w:jc w:val="center"/>
              <w:rPr>
                <w:rFonts w:ascii="Times New Roman" w:hAnsi="Times New Roman"/>
                <w:sz w:val="24"/>
                <w:szCs w:val="24"/>
              </w:rPr>
            </w:pPr>
            <w:r w:rsidRPr="003472EF">
              <w:rPr>
                <w:rFonts w:ascii="Times New Roman" w:hAnsi="Times New Roman"/>
                <w:sz w:val="24"/>
                <w:szCs w:val="24"/>
              </w:rPr>
              <w:t>Mature</w:t>
            </w:r>
          </w:p>
        </w:tc>
        <w:tc>
          <w:tcPr>
            <w:tcW w:w="1444" w:type="dxa"/>
            <w:tcBorders>
              <w:top w:val="nil"/>
              <w:bottom w:val="single" w:sz="4" w:space="0" w:color="auto"/>
            </w:tcBorders>
            <w:shd w:val="clear" w:color="auto" w:fill="auto"/>
            <w:vAlign w:val="center"/>
          </w:tcPr>
          <w:p w:rsidR="00410AB8" w:rsidRPr="003472EF" w:rsidRDefault="00410AB8" w:rsidP="00A2686A">
            <w:pPr>
              <w:spacing w:line="240" w:lineRule="auto"/>
              <w:ind w:right="29"/>
              <w:jc w:val="center"/>
              <w:rPr>
                <w:rFonts w:ascii="Times New Roman" w:hAnsi="Times New Roman"/>
                <w:color w:val="000000"/>
                <w:sz w:val="24"/>
                <w:szCs w:val="24"/>
              </w:rPr>
            </w:pPr>
            <w:r w:rsidRPr="003472EF">
              <w:rPr>
                <w:rFonts w:ascii="Times New Roman" w:hAnsi="Times New Roman"/>
                <w:color w:val="000000"/>
                <w:sz w:val="24"/>
                <w:szCs w:val="24"/>
              </w:rPr>
              <w:t>14.74</w:t>
            </w:r>
            <w:r w:rsidR="00615824">
              <w:rPr>
                <w:rFonts w:ascii="Times New Roman" w:hAnsi="Times New Roman"/>
                <w:color w:val="000000"/>
                <w:sz w:val="24"/>
                <w:szCs w:val="24"/>
              </w:rPr>
              <w:t>a</w:t>
            </w:r>
            <w:r w:rsidRPr="003472EF">
              <w:rPr>
                <w:rFonts w:ascii="Times New Roman" w:hAnsi="Times New Roman"/>
                <w:color w:val="000000"/>
                <w:sz w:val="24"/>
                <w:szCs w:val="24"/>
              </w:rPr>
              <w:t>±1.25</w:t>
            </w:r>
          </w:p>
        </w:tc>
        <w:tc>
          <w:tcPr>
            <w:tcW w:w="1530" w:type="dxa"/>
            <w:tcBorders>
              <w:top w:val="nil"/>
              <w:bottom w:val="single" w:sz="4" w:space="0" w:color="auto"/>
            </w:tcBorders>
            <w:shd w:val="clear" w:color="auto" w:fill="auto"/>
            <w:vAlign w:val="center"/>
          </w:tcPr>
          <w:p w:rsidR="00410AB8" w:rsidRPr="003472EF" w:rsidRDefault="00410AB8" w:rsidP="00A2686A">
            <w:pPr>
              <w:spacing w:line="240" w:lineRule="auto"/>
              <w:ind w:right="29"/>
              <w:jc w:val="center"/>
              <w:rPr>
                <w:rFonts w:ascii="Times New Roman" w:hAnsi="Times New Roman"/>
                <w:color w:val="000000"/>
                <w:sz w:val="24"/>
                <w:szCs w:val="24"/>
              </w:rPr>
            </w:pPr>
            <w:r w:rsidRPr="003472EF">
              <w:rPr>
                <w:rFonts w:ascii="Times New Roman" w:hAnsi="Times New Roman"/>
                <w:color w:val="000000"/>
                <w:sz w:val="24"/>
                <w:szCs w:val="24"/>
              </w:rPr>
              <w:t>2.74</w:t>
            </w:r>
            <w:r w:rsidR="00615824">
              <w:rPr>
                <w:rFonts w:ascii="Times New Roman" w:hAnsi="Times New Roman"/>
                <w:color w:val="000000"/>
                <w:sz w:val="24"/>
                <w:szCs w:val="24"/>
              </w:rPr>
              <w:t>a</w:t>
            </w:r>
            <w:r w:rsidRPr="003472EF">
              <w:rPr>
                <w:rFonts w:ascii="Times New Roman" w:hAnsi="Times New Roman"/>
                <w:color w:val="000000"/>
                <w:sz w:val="24"/>
                <w:szCs w:val="24"/>
              </w:rPr>
              <w:t>±0.13</w:t>
            </w:r>
          </w:p>
        </w:tc>
        <w:tc>
          <w:tcPr>
            <w:tcW w:w="2160" w:type="dxa"/>
            <w:tcBorders>
              <w:top w:val="nil"/>
              <w:bottom w:val="single" w:sz="4" w:space="0" w:color="auto"/>
            </w:tcBorders>
            <w:shd w:val="clear" w:color="auto" w:fill="auto"/>
            <w:vAlign w:val="center"/>
          </w:tcPr>
          <w:p w:rsidR="00410AB8" w:rsidRPr="003472EF" w:rsidRDefault="00F83414" w:rsidP="00A2686A">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3.0</w:t>
            </w:r>
            <w:r w:rsidR="00615824">
              <w:rPr>
                <w:rFonts w:ascii="Times New Roman" w:hAnsi="Times New Roman"/>
                <w:color w:val="000000"/>
                <w:sz w:val="24"/>
                <w:szCs w:val="24"/>
              </w:rPr>
              <w:t>a</w:t>
            </w:r>
            <w:r w:rsidR="00410AB8" w:rsidRPr="003472EF">
              <w:rPr>
                <w:rFonts w:ascii="Times New Roman" w:hAnsi="Times New Roman"/>
                <w:color w:val="000000"/>
                <w:sz w:val="24"/>
                <w:szCs w:val="24"/>
              </w:rPr>
              <w:t>±0.40</w:t>
            </w:r>
          </w:p>
        </w:tc>
      </w:tr>
      <w:tr w:rsidR="0020277A" w:rsidRPr="003472EF" w:rsidTr="0054090F">
        <w:trPr>
          <w:trHeight w:val="530"/>
          <w:jc w:val="center"/>
        </w:trPr>
        <w:tc>
          <w:tcPr>
            <w:tcW w:w="1812" w:type="dxa"/>
            <w:tcBorders>
              <w:top w:val="single" w:sz="4" w:space="0" w:color="auto"/>
              <w:bottom w:val="nil"/>
            </w:tcBorders>
            <w:shd w:val="clear" w:color="auto" w:fill="auto"/>
          </w:tcPr>
          <w:p w:rsidR="0020277A" w:rsidRPr="003472EF" w:rsidRDefault="008C0C00" w:rsidP="00A2686A">
            <w:pPr>
              <w:spacing w:line="360" w:lineRule="auto"/>
              <w:ind w:right="29"/>
              <w:jc w:val="center"/>
              <w:rPr>
                <w:rFonts w:ascii="Times New Roman" w:hAnsi="Times New Roman"/>
                <w:sz w:val="24"/>
                <w:szCs w:val="24"/>
              </w:rPr>
            </w:pPr>
            <w:r w:rsidRPr="008C0C00">
              <w:rPr>
                <w:rFonts w:ascii="Times New Roman" w:hAnsi="Times New Roman"/>
                <w:sz w:val="24"/>
                <w:szCs w:val="24"/>
              </w:rPr>
              <w:t>Standard Error</w:t>
            </w:r>
          </w:p>
        </w:tc>
        <w:tc>
          <w:tcPr>
            <w:tcW w:w="1444" w:type="dxa"/>
            <w:tcBorders>
              <w:top w:val="single" w:sz="4" w:space="0" w:color="auto"/>
              <w:bottom w:val="nil"/>
            </w:tcBorders>
            <w:shd w:val="clear" w:color="auto" w:fill="auto"/>
            <w:vAlign w:val="center"/>
          </w:tcPr>
          <w:p w:rsidR="0020277A" w:rsidRPr="003472EF" w:rsidRDefault="00112577" w:rsidP="0054090F">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0.794</w:t>
            </w:r>
          </w:p>
        </w:tc>
        <w:tc>
          <w:tcPr>
            <w:tcW w:w="1530" w:type="dxa"/>
            <w:tcBorders>
              <w:top w:val="single" w:sz="4" w:space="0" w:color="auto"/>
              <w:bottom w:val="nil"/>
            </w:tcBorders>
            <w:shd w:val="clear" w:color="auto" w:fill="auto"/>
            <w:vAlign w:val="center"/>
          </w:tcPr>
          <w:p w:rsidR="0020277A" w:rsidRPr="003472EF" w:rsidRDefault="00112577" w:rsidP="0054090F">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0.102</w:t>
            </w:r>
          </w:p>
        </w:tc>
        <w:tc>
          <w:tcPr>
            <w:tcW w:w="2160" w:type="dxa"/>
            <w:tcBorders>
              <w:top w:val="single" w:sz="4" w:space="0" w:color="auto"/>
              <w:bottom w:val="nil"/>
            </w:tcBorders>
            <w:shd w:val="clear" w:color="auto" w:fill="auto"/>
            <w:vAlign w:val="center"/>
          </w:tcPr>
          <w:p w:rsidR="0020277A" w:rsidRPr="003472EF" w:rsidRDefault="00112577" w:rsidP="0054090F">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0.179</w:t>
            </w:r>
          </w:p>
        </w:tc>
      </w:tr>
      <w:tr w:rsidR="0020277A" w:rsidRPr="003472EF" w:rsidTr="00031873">
        <w:trPr>
          <w:trHeight w:val="530"/>
          <w:jc w:val="center"/>
        </w:trPr>
        <w:tc>
          <w:tcPr>
            <w:tcW w:w="1812" w:type="dxa"/>
            <w:tcBorders>
              <w:top w:val="nil"/>
              <w:bottom w:val="single" w:sz="4" w:space="0" w:color="auto"/>
            </w:tcBorders>
            <w:shd w:val="clear" w:color="auto" w:fill="auto"/>
          </w:tcPr>
          <w:p w:rsidR="0020277A" w:rsidRPr="003472EF" w:rsidRDefault="008C0C00" w:rsidP="00A2686A">
            <w:pPr>
              <w:spacing w:line="360" w:lineRule="auto"/>
              <w:ind w:right="29"/>
              <w:jc w:val="center"/>
              <w:rPr>
                <w:rFonts w:ascii="Times New Roman" w:hAnsi="Times New Roman"/>
                <w:sz w:val="24"/>
                <w:szCs w:val="24"/>
              </w:rPr>
            </w:pPr>
            <w:r>
              <w:rPr>
                <w:rFonts w:ascii="Times New Roman" w:hAnsi="Times New Roman"/>
                <w:sz w:val="24"/>
                <w:szCs w:val="24"/>
              </w:rPr>
              <w:t>LSD</w:t>
            </w:r>
          </w:p>
        </w:tc>
        <w:tc>
          <w:tcPr>
            <w:tcW w:w="1444" w:type="dxa"/>
            <w:tcBorders>
              <w:top w:val="nil"/>
              <w:bottom w:val="single" w:sz="4" w:space="0" w:color="auto"/>
            </w:tcBorders>
            <w:shd w:val="clear" w:color="auto" w:fill="auto"/>
            <w:vAlign w:val="center"/>
          </w:tcPr>
          <w:p w:rsidR="0020277A" w:rsidRPr="003472EF" w:rsidRDefault="00112577" w:rsidP="0054090F">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1.942</w:t>
            </w:r>
          </w:p>
        </w:tc>
        <w:tc>
          <w:tcPr>
            <w:tcW w:w="1530" w:type="dxa"/>
            <w:tcBorders>
              <w:top w:val="nil"/>
              <w:bottom w:val="single" w:sz="4" w:space="0" w:color="auto"/>
            </w:tcBorders>
            <w:shd w:val="clear" w:color="auto" w:fill="auto"/>
            <w:vAlign w:val="center"/>
          </w:tcPr>
          <w:p w:rsidR="0020277A" w:rsidRPr="003472EF" w:rsidRDefault="00112577" w:rsidP="0054090F">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0.249</w:t>
            </w:r>
          </w:p>
        </w:tc>
        <w:tc>
          <w:tcPr>
            <w:tcW w:w="2160" w:type="dxa"/>
            <w:tcBorders>
              <w:top w:val="nil"/>
              <w:bottom w:val="single" w:sz="4" w:space="0" w:color="auto"/>
            </w:tcBorders>
            <w:shd w:val="clear" w:color="auto" w:fill="auto"/>
            <w:vAlign w:val="center"/>
          </w:tcPr>
          <w:p w:rsidR="0020277A" w:rsidRPr="003472EF" w:rsidRDefault="00112577" w:rsidP="0054090F">
            <w:pPr>
              <w:spacing w:line="240" w:lineRule="auto"/>
              <w:ind w:right="29"/>
              <w:jc w:val="center"/>
              <w:rPr>
                <w:rFonts w:ascii="Times New Roman" w:hAnsi="Times New Roman"/>
                <w:color w:val="000000"/>
                <w:sz w:val="24"/>
                <w:szCs w:val="24"/>
              </w:rPr>
            </w:pPr>
            <w:r>
              <w:rPr>
                <w:rFonts w:ascii="Times New Roman" w:hAnsi="Times New Roman"/>
                <w:color w:val="000000"/>
                <w:sz w:val="24"/>
                <w:szCs w:val="24"/>
              </w:rPr>
              <w:t>0.437</w:t>
            </w:r>
          </w:p>
        </w:tc>
      </w:tr>
    </w:tbl>
    <w:p w:rsidR="004F7BFD" w:rsidRDefault="00F32CAA" w:rsidP="00EC6581">
      <w:pPr>
        <w:spacing w:line="360" w:lineRule="auto"/>
        <w:ind w:right="29"/>
        <w:jc w:val="both"/>
        <w:rPr>
          <w:rFonts w:ascii="Times New Roman" w:hAnsi="Times New Roman"/>
          <w:sz w:val="24"/>
          <w:szCs w:val="24"/>
        </w:rPr>
      </w:pPr>
      <w:r w:rsidRPr="003472EF">
        <w:rPr>
          <w:rFonts w:ascii="Times New Roman" w:hAnsi="Times New Roman"/>
          <w:sz w:val="24"/>
          <w:szCs w:val="24"/>
        </w:rPr>
        <w:t xml:space="preserve">                   ± indicated the SD of samples, n=3</w:t>
      </w:r>
    </w:p>
    <w:p w:rsidR="00EC6581" w:rsidRPr="003472EF" w:rsidRDefault="00EC6581" w:rsidP="00EC6581">
      <w:pPr>
        <w:spacing w:line="360" w:lineRule="auto"/>
        <w:ind w:right="29"/>
        <w:jc w:val="both"/>
        <w:rPr>
          <w:rFonts w:ascii="Times New Roman" w:hAnsi="Times New Roman"/>
          <w:sz w:val="24"/>
          <w:szCs w:val="24"/>
        </w:rPr>
      </w:pPr>
    </w:p>
    <w:p w:rsidR="00DC278E" w:rsidRPr="003472EF" w:rsidRDefault="00E5343E" w:rsidP="00A2686A">
      <w:pPr>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 xml:space="preserve">4.3 </w:t>
      </w:r>
      <w:r w:rsidR="00AC329E" w:rsidRPr="003472EF">
        <w:rPr>
          <w:rFonts w:ascii="Times New Roman" w:hAnsi="Times New Roman"/>
          <w:b/>
          <w:sz w:val="24"/>
          <w:szCs w:val="24"/>
        </w:rPr>
        <w:t>Moisture</w:t>
      </w:r>
    </w:p>
    <w:p w:rsidR="008466A3" w:rsidRPr="003472EF" w:rsidRDefault="001C5B3E" w:rsidP="00A2686A">
      <w:pPr>
        <w:spacing w:line="360" w:lineRule="auto"/>
        <w:ind w:right="29"/>
        <w:jc w:val="both"/>
        <w:rPr>
          <w:rFonts w:ascii="Times New Roman" w:hAnsi="Times New Roman"/>
          <w:b/>
          <w:sz w:val="24"/>
          <w:szCs w:val="24"/>
        </w:rPr>
      </w:pPr>
      <w:r w:rsidRPr="003472EF">
        <w:rPr>
          <w:rFonts w:ascii="Times New Roman" w:hAnsi="Times New Roman"/>
          <w:sz w:val="24"/>
          <w:szCs w:val="24"/>
        </w:rPr>
        <w:t xml:space="preserve">A variability in moisture content in fig fruit was observed. </w:t>
      </w:r>
      <w:r w:rsidR="007447DD" w:rsidRPr="003472EF">
        <w:rPr>
          <w:rFonts w:ascii="Times New Roman" w:hAnsi="Times New Roman"/>
          <w:sz w:val="24"/>
          <w:szCs w:val="24"/>
        </w:rPr>
        <w:t>The</w:t>
      </w:r>
      <w:r w:rsidR="008466A3" w:rsidRPr="003472EF">
        <w:rPr>
          <w:rFonts w:ascii="Times New Roman" w:hAnsi="Times New Roman"/>
          <w:sz w:val="24"/>
          <w:szCs w:val="24"/>
        </w:rPr>
        <w:t xml:space="preserve"> moi</w:t>
      </w:r>
      <w:r w:rsidRPr="003472EF">
        <w:rPr>
          <w:rFonts w:ascii="Times New Roman" w:hAnsi="Times New Roman"/>
          <w:sz w:val="24"/>
          <w:szCs w:val="24"/>
        </w:rPr>
        <w:t>sture</w:t>
      </w:r>
      <w:r w:rsidR="007447DD" w:rsidRPr="003472EF">
        <w:rPr>
          <w:rFonts w:ascii="Times New Roman" w:hAnsi="Times New Roman"/>
          <w:sz w:val="24"/>
          <w:szCs w:val="24"/>
        </w:rPr>
        <w:t xml:space="preserve"> content</w:t>
      </w:r>
      <w:r w:rsidR="00E73520" w:rsidRPr="003472EF">
        <w:rPr>
          <w:rFonts w:ascii="Times New Roman" w:hAnsi="Times New Roman"/>
          <w:sz w:val="24"/>
          <w:szCs w:val="24"/>
        </w:rPr>
        <w:t xml:space="preserve"> of fig</w:t>
      </w:r>
      <w:r w:rsidR="009E736E" w:rsidRPr="003472EF">
        <w:rPr>
          <w:rFonts w:ascii="Times New Roman" w:hAnsi="Times New Roman"/>
          <w:sz w:val="24"/>
          <w:szCs w:val="24"/>
        </w:rPr>
        <w:t xml:space="preserve"> fruit at three sta</w:t>
      </w:r>
      <w:r w:rsidRPr="003472EF">
        <w:rPr>
          <w:rFonts w:ascii="Times New Roman" w:hAnsi="Times New Roman"/>
          <w:sz w:val="24"/>
          <w:szCs w:val="24"/>
        </w:rPr>
        <w:t>ges</w:t>
      </w:r>
      <w:r w:rsidR="007447DD" w:rsidRPr="003472EF">
        <w:rPr>
          <w:rFonts w:ascii="Times New Roman" w:hAnsi="Times New Roman"/>
          <w:sz w:val="24"/>
          <w:szCs w:val="24"/>
        </w:rPr>
        <w:t xml:space="preserve"> is</w:t>
      </w:r>
      <w:r w:rsidR="006B057D">
        <w:rPr>
          <w:rFonts w:ascii="Times New Roman" w:hAnsi="Times New Roman"/>
          <w:sz w:val="24"/>
          <w:szCs w:val="24"/>
        </w:rPr>
        <w:t xml:space="preserve"> revealed in Figure 7</w:t>
      </w:r>
      <w:r w:rsidR="007447DD" w:rsidRPr="003472EF">
        <w:rPr>
          <w:rFonts w:ascii="Times New Roman" w:hAnsi="Times New Roman"/>
          <w:sz w:val="24"/>
          <w:szCs w:val="24"/>
        </w:rPr>
        <w:t xml:space="preserve">. </w:t>
      </w:r>
      <w:r w:rsidR="00946B61">
        <w:rPr>
          <w:rFonts w:ascii="Times New Roman" w:hAnsi="Times New Roman"/>
          <w:sz w:val="24"/>
          <w:szCs w:val="24"/>
        </w:rPr>
        <w:t xml:space="preserve">There was a significant variation observed in moisture content among the three stages. </w:t>
      </w:r>
      <w:r w:rsidR="007447DD" w:rsidRPr="003472EF">
        <w:rPr>
          <w:rFonts w:ascii="Times New Roman" w:hAnsi="Times New Roman"/>
          <w:sz w:val="24"/>
          <w:szCs w:val="24"/>
        </w:rPr>
        <w:t>The highest</w:t>
      </w:r>
      <w:r w:rsidR="008466A3" w:rsidRPr="003472EF">
        <w:rPr>
          <w:rFonts w:ascii="Times New Roman" w:hAnsi="Times New Roman"/>
          <w:sz w:val="24"/>
          <w:szCs w:val="24"/>
        </w:rPr>
        <w:t xml:space="preserve"> moisture </w:t>
      </w:r>
      <w:r w:rsidR="00E73520" w:rsidRPr="003472EF">
        <w:rPr>
          <w:rFonts w:ascii="Times New Roman" w:hAnsi="Times New Roman"/>
          <w:sz w:val="24"/>
          <w:szCs w:val="24"/>
        </w:rPr>
        <w:t>content of fig</w:t>
      </w:r>
      <w:r w:rsidR="008466A3" w:rsidRPr="003472EF">
        <w:rPr>
          <w:rFonts w:ascii="Times New Roman" w:hAnsi="Times New Roman"/>
          <w:sz w:val="24"/>
          <w:szCs w:val="24"/>
        </w:rPr>
        <w:t xml:space="preserve"> </w:t>
      </w:r>
      <w:r w:rsidR="00BC3E19" w:rsidRPr="003472EF">
        <w:rPr>
          <w:rFonts w:ascii="Times New Roman" w:hAnsi="Times New Roman"/>
          <w:sz w:val="24"/>
          <w:szCs w:val="24"/>
        </w:rPr>
        <w:t>was obtained from the mature stage (90</w:t>
      </w:r>
      <w:r w:rsidR="007447DD" w:rsidRPr="003472EF">
        <w:rPr>
          <w:rFonts w:ascii="Times New Roman" w:hAnsi="Times New Roman"/>
          <w:sz w:val="24"/>
          <w:szCs w:val="24"/>
        </w:rPr>
        <w:t>%) and the lowest</w:t>
      </w:r>
      <w:r w:rsidR="008466A3" w:rsidRPr="003472EF">
        <w:rPr>
          <w:rFonts w:ascii="Times New Roman" w:hAnsi="Times New Roman"/>
          <w:sz w:val="24"/>
          <w:szCs w:val="24"/>
        </w:rPr>
        <w:t xml:space="preserve"> moisture obtai</w:t>
      </w:r>
      <w:r w:rsidR="00C82F5A" w:rsidRPr="003472EF">
        <w:rPr>
          <w:rFonts w:ascii="Times New Roman" w:hAnsi="Times New Roman"/>
          <w:sz w:val="24"/>
          <w:szCs w:val="24"/>
        </w:rPr>
        <w:t>ned from</w:t>
      </w:r>
      <w:r w:rsidR="000E60E7" w:rsidRPr="003472EF">
        <w:rPr>
          <w:rFonts w:ascii="Times New Roman" w:hAnsi="Times New Roman"/>
          <w:sz w:val="24"/>
          <w:szCs w:val="24"/>
        </w:rPr>
        <w:t xml:space="preserve"> the</w:t>
      </w:r>
      <w:r w:rsidR="00C82F5A" w:rsidRPr="003472EF">
        <w:rPr>
          <w:rFonts w:ascii="Times New Roman" w:hAnsi="Times New Roman"/>
          <w:sz w:val="24"/>
          <w:szCs w:val="24"/>
        </w:rPr>
        <w:t xml:space="preserve"> pre</w:t>
      </w:r>
      <w:r w:rsidR="007447DD" w:rsidRPr="003472EF">
        <w:rPr>
          <w:rFonts w:ascii="Times New Roman" w:hAnsi="Times New Roman"/>
          <w:sz w:val="24"/>
          <w:szCs w:val="24"/>
        </w:rPr>
        <w:t>-</w:t>
      </w:r>
      <w:r w:rsidR="00BC3E19" w:rsidRPr="003472EF">
        <w:rPr>
          <w:rFonts w:ascii="Times New Roman" w:hAnsi="Times New Roman"/>
          <w:sz w:val="24"/>
          <w:szCs w:val="24"/>
        </w:rPr>
        <w:t>mature stage (81</w:t>
      </w:r>
      <w:r w:rsidR="008466A3" w:rsidRPr="003472EF">
        <w:rPr>
          <w:rFonts w:ascii="Times New Roman" w:hAnsi="Times New Roman"/>
          <w:sz w:val="24"/>
          <w:szCs w:val="24"/>
        </w:rPr>
        <w:t>%).</w:t>
      </w:r>
      <w:r w:rsidR="00BF2FD3" w:rsidRPr="003472EF">
        <w:rPr>
          <w:rFonts w:ascii="Times New Roman" w:hAnsi="Times New Roman"/>
          <w:sz w:val="24"/>
          <w:szCs w:val="24"/>
        </w:rPr>
        <w:t xml:space="preserve"> The </w:t>
      </w:r>
      <w:r w:rsidR="007447DD" w:rsidRPr="003472EF">
        <w:rPr>
          <w:rFonts w:ascii="Times New Roman" w:eastAsia="Cambria" w:hAnsi="Times New Roman"/>
          <w:sz w:val="24"/>
          <w:szCs w:val="24"/>
        </w:rPr>
        <w:t>present finding was in good</w:t>
      </w:r>
      <w:r w:rsidR="00BF2FD3" w:rsidRPr="003472EF">
        <w:rPr>
          <w:rFonts w:ascii="Times New Roman" w:eastAsia="Cambria" w:hAnsi="Times New Roman"/>
          <w:sz w:val="24"/>
          <w:szCs w:val="24"/>
        </w:rPr>
        <w:t xml:space="preserve"> agreed with the result of Bey et al. (2016).</w:t>
      </w:r>
    </w:p>
    <w:p w:rsidR="00A56423" w:rsidRPr="003472EF" w:rsidRDefault="00C603B9" w:rsidP="00A2686A">
      <w:pPr>
        <w:tabs>
          <w:tab w:val="left" w:pos="2434"/>
        </w:tabs>
        <w:spacing w:line="360" w:lineRule="auto"/>
        <w:ind w:right="29"/>
        <w:jc w:val="center"/>
        <w:rPr>
          <w:rFonts w:ascii="Times New Roman" w:hAnsi="Times New Roman"/>
          <w:sz w:val="24"/>
          <w:szCs w:val="24"/>
        </w:rPr>
      </w:pPr>
      <w:r w:rsidRPr="00C603B9">
        <w:rPr>
          <w:rFonts w:ascii="Times New Roman" w:hAnsi="Times New Roman"/>
          <w:noProof/>
        </w:rPr>
        <w:drawing>
          <wp:inline distT="0" distB="0" distL="0" distR="0">
            <wp:extent cx="4130048" cy="2580640"/>
            <wp:effectExtent l="0" t="0" r="3810" b="0"/>
            <wp:docPr id="1" name="Char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3B2720"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7.</w:t>
      </w:r>
      <w:r w:rsidR="003B2720" w:rsidRPr="003472EF">
        <w:rPr>
          <w:rFonts w:ascii="Times New Roman" w:hAnsi="Times New Roman"/>
          <w:sz w:val="24"/>
          <w:szCs w:val="24"/>
        </w:rPr>
        <w:t xml:space="preserve"> </w:t>
      </w:r>
      <w:r w:rsidR="003B2720" w:rsidRPr="003472EF">
        <w:rPr>
          <w:rFonts w:ascii="Times New Roman" w:hAnsi="Times New Roman"/>
          <w:bCs/>
          <w:sz w:val="24"/>
          <w:szCs w:val="24"/>
        </w:rPr>
        <w:t>Moisture (</w:t>
      </w:r>
      <w:r w:rsidR="00E705DD" w:rsidRPr="003472EF">
        <w:rPr>
          <w:rFonts w:ascii="Times New Roman" w:hAnsi="Times New Roman"/>
          <w:bCs/>
          <w:sz w:val="24"/>
          <w:szCs w:val="24"/>
        </w:rPr>
        <w:t>%</w:t>
      </w:r>
      <w:r w:rsidR="003B2720" w:rsidRPr="003472EF">
        <w:rPr>
          <w:rFonts w:ascii="Times New Roman" w:hAnsi="Times New Roman"/>
          <w:bCs/>
          <w:sz w:val="24"/>
          <w:szCs w:val="24"/>
        </w:rPr>
        <w:t>) of different stages of fig</w:t>
      </w:r>
    </w:p>
    <w:p w:rsidR="00A56423"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4.4 </w:t>
      </w:r>
      <w:r w:rsidR="004B25DF" w:rsidRPr="003472EF">
        <w:rPr>
          <w:rFonts w:ascii="Times New Roman" w:hAnsi="Times New Roman"/>
          <w:b/>
          <w:sz w:val="24"/>
          <w:szCs w:val="24"/>
        </w:rPr>
        <w:t>Ash</w:t>
      </w:r>
      <w:r w:rsidR="00DD7786" w:rsidRPr="003472EF">
        <w:rPr>
          <w:rFonts w:ascii="Times New Roman" w:hAnsi="Times New Roman"/>
          <w:b/>
          <w:sz w:val="24"/>
          <w:szCs w:val="24"/>
        </w:rPr>
        <w:t xml:space="preserve"> </w:t>
      </w:r>
      <w:r w:rsidR="00756007" w:rsidRPr="003472EF">
        <w:rPr>
          <w:rFonts w:ascii="Times New Roman" w:hAnsi="Times New Roman"/>
          <w:b/>
          <w:sz w:val="24"/>
          <w:szCs w:val="24"/>
        </w:rPr>
        <w:t xml:space="preserve">(%) </w:t>
      </w:r>
    </w:p>
    <w:p w:rsidR="004B25DF" w:rsidRPr="003472EF" w:rsidRDefault="00AA75AC" w:rsidP="00A2686A">
      <w:pPr>
        <w:tabs>
          <w:tab w:val="left" w:pos="1855"/>
        </w:tabs>
        <w:spacing w:line="360" w:lineRule="auto"/>
        <w:ind w:right="29"/>
        <w:jc w:val="both"/>
        <w:rPr>
          <w:rFonts w:ascii="Times New Roman" w:hAnsi="Times New Roman"/>
          <w:b/>
          <w:sz w:val="24"/>
          <w:szCs w:val="24"/>
        </w:rPr>
      </w:pPr>
      <w:r>
        <w:rPr>
          <w:rFonts w:ascii="Times New Roman" w:hAnsi="Times New Roman"/>
          <w:sz w:val="24"/>
          <w:szCs w:val="24"/>
        </w:rPr>
        <w:t xml:space="preserve">A significantly difference in ash content among the stages was found. </w:t>
      </w:r>
      <w:r w:rsidR="00756007" w:rsidRPr="003472EF">
        <w:rPr>
          <w:rFonts w:ascii="Times New Roman" w:hAnsi="Times New Roman"/>
          <w:sz w:val="24"/>
          <w:szCs w:val="24"/>
        </w:rPr>
        <w:t>The percentage a</w:t>
      </w:r>
      <w:r w:rsidR="007E516D" w:rsidRPr="003472EF">
        <w:rPr>
          <w:rFonts w:ascii="Times New Roman" w:hAnsi="Times New Roman"/>
          <w:sz w:val="24"/>
          <w:szCs w:val="24"/>
        </w:rPr>
        <w:t>sh content of different varieties</w:t>
      </w:r>
      <w:r w:rsidR="00494885" w:rsidRPr="003472EF">
        <w:rPr>
          <w:rFonts w:ascii="Times New Roman" w:hAnsi="Times New Roman"/>
          <w:sz w:val="24"/>
          <w:szCs w:val="24"/>
        </w:rPr>
        <w:t xml:space="preserve"> </w:t>
      </w:r>
      <w:r w:rsidR="002F5A11" w:rsidRPr="003472EF">
        <w:rPr>
          <w:rFonts w:ascii="Times New Roman" w:hAnsi="Times New Roman"/>
          <w:sz w:val="24"/>
          <w:szCs w:val="24"/>
        </w:rPr>
        <w:t>was</w:t>
      </w:r>
      <w:r w:rsidR="00494885" w:rsidRPr="003472EF">
        <w:rPr>
          <w:rFonts w:ascii="Times New Roman" w:hAnsi="Times New Roman"/>
          <w:sz w:val="24"/>
          <w:szCs w:val="24"/>
        </w:rPr>
        <w:t xml:space="preserve"> found in the range of 0.99</w:t>
      </w:r>
      <w:r w:rsidR="00A65684" w:rsidRPr="003472EF">
        <w:rPr>
          <w:rFonts w:ascii="Times New Roman" w:hAnsi="Times New Roman"/>
          <w:sz w:val="24"/>
          <w:szCs w:val="24"/>
        </w:rPr>
        <w:t>%</w:t>
      </w:r>
      <w:r w:rsidR="00494885" w:rsidRPr="003472EF">
        <w:rPr>
          <w:rFonts w:ascii="Times New Roman" w:hAnsi="Times New Roman"/>
          <w:sz w:val="24"/>
          <w:szCs w:val="24"/>
        </w:rPr>
        <w:t xml:space="preserve"> to 1.34</w:t>
      </w:r>
      <w:r w:rsidR="00A65684" w:rsidRPr="003472EF">
        <w:rPr>
          <w:rFonts w:ascii="Times New Roman" w:hAnsi="Times New Roman"/>
          <w:sz w:val="24"/>
          <w:szCs w:val="24"/>
        </w:rPr>
        <w:t>%</w:t>
      </w:r>
      <w:r w:rsidR="00494885" w:rsidRPr="003472EF">
        <w:rPr>
          <w:rFonts w:ascii="Times New Roman" w:hAnsi="Times New Roman"/>
          <w:sz w:val="24"/>
          <w:szCs w:val="24"/>
        </w:rPr>
        <w:t>. The maximum valu</w:t>
      </w:r>
      <w:r w:rsidR="00BA7418" w:rsidRPr="003472EF">
        <w:rPr>
          <w:rFonts w:ascii="Times New Roman" w:hAnsi="Times New Roman"/>
          <w:sz w:val="24"/>
          <w:szCs w:val="24"/>
        </w:rPr>
        <w:t xml:space="preserve">e of ash was found in </w:t>
      </w:r>
      <w:r w:rsidR="007E516D" w:rsidRPr="003472EF">
        <w:rPr>
          <w:rFonts w:ascii="Times New Roman" w:hAnsi="Times New Roman"/>
          <w:sz w:val="24"/>
          <w:szCs w:val="24"/>
        </w:rPr>
        <w:t xml:space="preserve">the </w:t>
      </w:r>
      <w:r w:rsidR="00BA7418" w:rsidRPr="003472EF">
        <w:rPr>
          <w:rFonts w:ascii="Times New Roman" w:hAnsi="Times New Roman"/>
          <w:sz w:val="24"/>
          <w:szCs w:val="24"/>
        </w:rPr>
        <w:t>green</w:t>
      </w:r>
      <w:r w:rsidR="007E516D" w:rsidRPr="003472EF">
        <w:rPr>
          <w:rFonts w:ascii="Times New Roman" w:hAnsi="Times New Roman"/>
          <w:sz w:val="24"/>
          <w:szCs w:val="24"/>
        </w:rPr>
        <w:t xml:space="preserve"> stage </w:t>
      </w:r>
      <w:r w:rsidR="00494885" w:rsidRPr="003472EF">
        <w:rPr>
          <w:rFonts w:ascii="Times New Roman" w:hAnsi="Times New Roman"/>
          <w:sz w:val="24"/>
          <w:szCs w:val="24"/>
        </w:rPr>
        <w:t>(1.34</w:t>
      </w:r>
      <w:r w:rsidR="00A65684" w:rsidRPr="003472EF">
        <w:rPr>
          <w:rFonts w:ascii="Times New Roman" w:hAnsi="Times New Roman"/>
          <w:sz w:val="24"/>
          <w:szCs w:val="24"/>
        </w:rPr>
        <w:t>%</w:t>
      </w:r>
      <w:r w:rsidR="00494885" w:rsidRPr="003472EF">
        <w:rPr>
          <w:rFonts w:ascii="Times New Roman" w:hAnsi="Times New Roman"/>
          <w:sz w:val="24"/>
          <w:szCs w:val="24"/>
        </w:rPr>
        <w:t>) and the minimum value was found in</w:t>
      </w:r>
      <w:r w:rsidR="007E516D" w:rsidRPr="003472EF">
        <w:rPr>
          <w:rFonts w:ascii="Times New Roman" w:hAnsi="Times New Roman"/>
          <w:sz w:val="24"/>
          <w:szCs w:val="24"/>
        </w:rPr>
        <w:t xml:space="preserve"> the</w:t>
      </w:r>
      <w:r w:rsidR="00494885" w:rsidRPr="003472EF">
        <w:rPr>
          <w:rFonts w:ascii="Times New Roman" w:hAnsi="Times New Roman"/>
          <w:sz w:val="24"/>
          <w:szCs w:val="24"/>
        </w:rPr>
        <w:t xml:space="preserve"> mature stage (0.99</w:t>
      </w:r>
      <w:r w:rsidR="002F5A11" w:rsidRPr="003472EF">
        <w:rPr>
          <w:rFonts w:ascii="Times New Roman" w:hAnsi="Times New Roman"/>
          <w:sz w:val="24"/>
          <w:szCs w:val="24"/>
        </w:rPr>
        <w:t>%</w:t>
      </w:r>
      <w:r w:rsidR="00A57070" w:rsidRPr="003472EF">
        <w:rPr>
          <w:rFonts w:ascii="Times New Roman" w:hAnsi="Times New Roman"/>
          <w:sz w:val="24"/>
          <w:szCs w:val="24"/>
        </w:rPr>
        <w:t>) (</w:t>
      </w:r>
      <w:r w:rsidR="006B057D">
        <w:rPr>
          <w:rFonts w:ascii="Times New Roman" w:hAnsi="Times New Roman"/>
          <w:sz w:val="24"/>
          <w:szCs w:val="24"/>
        </w:rPr>
        <w:t>Figure 8</w:t>
      </w:r>
      <w:r w:rsidR="00A57070" w:rsidRPr="003472EF">
        <w:rPr>
          <w:rFonts w:ascii="Times New Roman" w:hAnsi="Times New Roman"/>
          <w:sz w:val="24"/>
          <w:szCs w:val="24"/>
        </w:rPr>
        <w:t>)</w:t>
      </w:r>
      <w:r w:rsidR="00494885" w:rsidRPr="003472EF">
        <w:rPr>
          <w:rFonts w:ascii="Times New Roman" w:hAnsi="Times New Roman"/>
          <w:sz w:val="24"/>
          <w:szCs w:val="24"/>
        </w:rPr>
        <w:t>.</w:t>
      </w:r>
    </w:p>
    <w:p w:rsidR="0009512C" w:rsidRPr="003472EF" w:rsidRDefault="005032C3" w:rsidP="00A2686A">
      <w:pPr>
        <w:tabs>
          <w:tab w:val="left" w:pos="1855"/>
        </w:tabs>
        <w:spacing w:line="360" w:lineRule="auto"/>
        <w:ind w:right="29"/>
        <w:jc w:val="center"/>
        <w:rPr>
          <w:rFonts w:ascii="Times New Roman" w:hAnsi="Times New Roman"/>
          <w:sz w:val="2"/>
          <w:szCs w:val="24"/>
        </w:rPr>
      </w:pPr>
      <w:r w:rsidRPr="005032C3">
        <w:rPr>
          <w:rFonts w:ascii="Times New Roman" w:hAnsi="Times New Roman"/>
          <w:noProof/>
        </w:rPr>
        <w:lastRenderedPageBreak/>
        <w:drawing>
          <wp:inline distT="0" distB="0" distL="0" distR="0">
            <wp:extent cx="4160531" cy="2713230"/>
            <wp:effectExtent l="0" t="0" r="0" b="0"/>
            <wp:docPr id="2" name="Chart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002820CC" w:rsidRPr="003472EF">
        <w:rPr>
          <w:rFonts w:ascii="Times New Roman" w:hAnsi="Times New Roman"/>
          <w:b/>
          <w:sz w:val="24"/>
          <w:szCs w:val="24"/>
        </w:rPr>
        <w:br w:type="textWrapping" w:clear="all"/>
      </w:r>
    </w:p>
    <w:p w:rsidR="00A56423"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8.</w:t>
      </w:r>
      <w:r w:rsidR="0038310A" w:rsidRPr="003472EF">
        <w:rPr>
          <w:rFonts w:ascii="Times New Roman" w:hAnsi="Times New Roman"/>
          <w:sz w:val="24"/>
          <w:szCs w:val="24"/>
        </w:rPr>
        <w:t xml:space="preserve"> </w:t>
      </w:r>
      <w:r w:rsidR="000401E2" w:rsidRPr="003472EF">
        <w:rPr>
          <w:rFonts w:ascii="Times New Roman" w:hAnsi="Times New Roman"/>
          <w:sz w:val="24"/>
          <w:szCs w:val="24"/>
        </w:rPr>
        <w:t>Ash</w:t>
      </w:r>
      <w:r w:rsidR="000401E2" w:rsidRPr="003472EF">
        <w:rPr>
          <w:rFonts w:ascii="Times New Roman" w:hAnsi="Times New Roman"/>
          <w:bCs/>
          <w:sz w:val="24"/>
          <w:szCs w:val="24"/>
        </w:rPr>
        <w:t xml:space="preserve"> (%) of different stages of fig</w:t>
      </w:r>
    </w:p>
    <w:p w:rsidR="00A56423"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4.5 </w:t>
      </w:r>
      <w:r w:rsidR="004B25DF" w:rsidRPr="003472EF">
        <w:rPr>
          <w:rFonts w:ascii="Times New Roman" w:hAnsi="Times New Roman"/>
          <w:b/>
          <w:sz w:val="24"/>
          <w:szCs w:val="24"/>
        </w:rPr>
        <w:t>Fat</w:t>
      </w:r>
    </w:p>
    <w:p w:rsidR="00F409C5" w:rsidRPr="003472EF" w:rsidRDefault="00D938BF" w:rsidP="00A2686A">
      <w:pPr>
        <w:tabs>
          <w:tab w:val="left" w:pos="1855"/>
        </w:tabs>
        <w:spacing w:line="360" w:lineRule="auto"/>
        <w:ind w:right="29"/>
        <w:jc w:val="both"/>
        <w:rPr>
          <w:rFonts w:ascii="Times New Roman" w:hAnsi="Times New Roman"/>
          <w:b/>
          <w:sz w:val="24"/>
          <w:szCs w:val="24"/>
        </w:rPr>
      </w:pPr>
      <w:r>
        <w:rPr>
          <w:rFonts w:ascii="Times New Roman" w:hAnsi="Times New Roman"/>
          <w:bCs/>
          <w:sz w:val="24"/>
          <w:szCs w:val="24"/>
        </w:rPr>
        <w:t xml:space="preserve">A Statistically significant variation was observed in fat content among the three growth stages. </w:t>
      </w:r>
      <w:r w:rsidR="006B057D">
        <w:rPr>
          <w:rFonts w:ascii="Times New Roman" w:hAnsi="Times New Roman"/>
          <w:bCs/>
          <w:sz w:val="24"/>
          <w:szCs w:val="24"/>
        </w:rPr>
        <w:t xml:space="preserve">Figure </w:t>
      </w:r>
      <w:r>
        <w:rPr>
          <w:rFonts w:ascii="Times New Roman" w:hAnsi="Times New Roman"/>
          <w:bCs/>
          <w:sz w:val="24"/>
          <w:szCs w:val="24"/>
        </w:rPr>
        <w:t>9</w:t>
      </w:r>
      <w:r w:rsidR="00F409C5" w:rsidRPr="003472EF">
        <w:rPr>
          <w:rFonts w:ascii="Times New Roman" w:hAnsi="Times New Roman"/>
          <w:bCs/>
          <w:sz w:val="24"/>
          <w:szCs w:val="24"/>
        </w:rPr>
        <w:t xml:space="preserve"> indicated that the highest </w:t>
      </w:r>
      <w:r w:rsidR="000217A3" w:rsidRPr="003472EF">
        <w:rPr>
          <w:rFonts w:ascii="Times New Roman" w:hAnsi="Times New Roman"/>
          <w:bCs/>
          <w:sz w:val="24"/>
          <w:szCs w:val="24"/>
        </w:rPr>
        <w:t xml:space="preserve">fat value was found in </w:t>
      </w:r>
      <w:r w:rsidR="00C960B3" w:rsidRPr="003472EF">
        <w:rPr>
          <w:rFonts w:ascii="Times New Roman" w:hAnsi="Times New Roman"/>
          <w:bCs/>
          <w:sz w:val="24"/>
          <w:szCs w:val="24"/>
        </w:rPr>
        <w:t xml:space="preserve">the </w:t>
      </w:r>
      <w:r w:rsidR="000217A3" w:rsidRPr="003472EF">
        <w:rPr>
          <w:rFonts w:ascii="Times New Roman" w:hAnsi="Times New Roman"/>
          <w:bCs/>
          <w:sz w:val="24"/>
          <w:szCs w:val="24"/>
        </w:rPr>
        <w:t>green</w:t>
      </w:r>
      <w:r w:rsidR="00F409C5" w:rsidRPr="003472EF">
        <w:rPr>
          <w:rFonts w:ascii="Times New Roman" w:hAnsi="Times New Roman"/>
          <w:bCs/>
          <w:sz w:val="24"/>
          <w:szCs w:val="24"/>
        </w:rPr>
        <w:t xml:space="preserve"> stage (0.12%) and the lowest value was obtained in </w:t>
      </w:r>
      <w:r w:rsidR="00C960B3" w:rsidRPr="003472EF">
        <w:rPr>
          <w:rFonts w:ascii="Times New Roman" w:hAnsi="Times New Roman"/>
          <w:bCs/>
          <w:sz w:val="24"/>
          <w:szCs w:val="24"/>
        </w:rPr>
        <w:t xml:space="preserve">the </w:t>
      </w:r>
      <w:r w:rsidR="00F409C5" w:rsidRPr="003472EF">
        <w:rPr>
          <w:rFonts w:ascii="Times New Roman" w:hAnsi="Times New Roman"/>
          <w:bCs/>
          <w:sz w:val="24"/>
          <w:szCs w:val="24"/>
        </w:rPr>
        <w:t>mature stage</w:t>
      </w:r>
      <w:r w:rsidR="00301D07" w:rsidRPr="003472EF">
        <w:rPr>
          <w:rFonts w:ascii="Times New Roman" w:hAnsi="Times New Roman"/>
          <w:bCs/>
          <w:sz w:val="24"/>
          <w:szCs w:val="24"/>
        </w:rPr>
        <w:t xml:space="preserve"> </w:t>
      </w:r>
      <w:r w:rsidR="00F409C5" w:rsidRPr="003472EF">
        <w:rPr>
          <w:rFonts w:ascii="Times New Roman" w:hAnsi="Times New Roman"/>
          <w:bCs/>
          <w:sz w:val="24"/>
          <w:szCs w:val="24"/>
        </w:rPr>
        <w:t>(0.07%).</w:t>
      </w:r>
    </w:p>
    <w:p w:rsidR="004B25DF" w:rsidRPr="003472EF" w:rsidRDefault="005032C3" w:rsidP="00A2686A">
      <w:pPr>
        <w:tabs>
          <w:tab w:val="left" w:pos="1855"/>
        </w:tabs>
        <w:spacing w:line="360" w:lineRule="auto"/>
        <w:ind w:right="29"/>
        <w:jc w:val="center"/>
        <w:rPr>
          <w:rFonts w:ascii="Times New Roman" w:hAnsi="Times New Roman"/>
          <w:sz w:val="24"/>
          <w:szCs w:val="24"/>
        </w:rPr>
      </w:pPr>
      <w:r w:rsidRPr="005032C3">
        <w:rPr>
          <w:rFonts w:ascii="Times New Roman" w:hAnsi="Times New Roman"/>
          <w:noProof/>
        </w:rPr>
        <w:drawing>
          <wp:inline distT="0" distB="0" distL="0" distR="0">
            <wp:extent cx="3996548" cy="2332724"/>
            <wp:effectExtent l="0" t="0" r="4445" b="0"/>
            <wp:docPr id="3" name="Chart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11DBE"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9.</w:t>
      </w:r>
      <w:r w:rsidR="00511DBE" w:rsidRPr="003472EF">
        <w:rPr>
          <w:rFonts w:ascii="Times New Roman" w:hAnsi="Times New Roman"/>
          <w:sz w:val="24"/>
          <w:szCs w:val="24"/>
        </w:rPr>
        <w:t xml:space="preserve"> Fat</w:t>
      </w:r>
      <w:r w:rsidR="00511DBE" w:rsidRPr="003472EF">
        <w:rPr>
          <w:rFonts w:ascii="Times New Roman" w:hAnsi="Times New Roman"/>
          <w:bCs/>
          <w:sz w:val="24"/>
          <w:szCs w:val="24"/>
        </w:rPr>
        <w:t xml:space="preserve"> (%) of different stages of fig</w:t>
      </w:r>
    </w:p>
    <w:p w:rsidR="004B25DF"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4.6 </w:t>
      </w:r>
      <w:r w:rsidR="004B25DF" w:rsidRPr="003472EF">
        <w:rPr>
          <w:rFonts w:ascii="Times New Roman" w:hAnsi="Times New Roman"/>
          <w:b/>
          <w:sz w:val="24"/>
          <w:szCs w:val="24"/>
        </w:rPr>
        <w:t>Protein</w:t>
      </w:r>
    </w:p>
    <w:p w:rsidR="009F6EF5" w:rsidRPr="003472EF" w:rsidRDefault="00D938BF" w:rsidP="00A2686A">
      <w:pPr>
        <w:tabs>
          <w:tab w:val="left" w:pos="1855"/>
        </w:tabs>
        <w:spacing w:line="360" w:lineRule="auto"/>
        <w:ind w:right="29"/>
        <w:jc w:val="both"/>
        <w:rPr>
          <w:rFonts w:ascii="Times New Roman" w:hAnsi="Times New Roman"/>
          <w:b/>
          <w:sz w:val="24"/>
          <w:szCs w:val="24"/>
        </w:rPr>
      </w:pPr>
      <w:r>
        <w:rPr>
          <w:rFonts w:ascii="Times New Roman" w:hAnsi="Times New Roman"/>
          <w:sz w:val="24"/>
          <w:szCs w:val="24"/>
        </w:rPr>
        <w:t xml:space="preserve">Figure 10 showed that significant different in protein among three stages. </w:t>
      </w:r>
      <w:r w:rsidR="001C1B1F" w:rsidRPr="003472EF">
        <w:rPr>
          <w:rFonts w:ascii="Times New Roman" w:hAnsi="Times New Roman"/>
          <w:sz w:val="24"/>
          <w:szCs w:val="24"/>
        </w:rPr>
        <w:t>Changes in protein in</w:t>
      </w:r>
      <w:r w:rsidR="009F6EF5" w:rsidRPr="003472EF">
        <w:rPr>
          <w:rFonts w:ascii="Times New Roman" w:hAnsi="Times New Roman"/>
          <w:sz w:val="24"/>
          <w:szCs w:val="24"/>
        </w:rPr>
        <w:t xml:space="preserve"> different sample</w:t>
      </w:r>
      <w:r w:rsidR="006D7053" w:rsidRPr="003472EF">
        <w:rPr>
          <w:rFonts w:ascii="Times New Roman" w:hAnsi="Times New Roman"/>
          <w:sz w:val="24"/>
          <w:szCs w:val="24"/>
        </w:rPr>
        <w:t xml:space="preserve">s are shown in </w:t>
      </w:r>
      <w:r w:rsidR="009B72A0" w:rsidRPr="003472EF">
        <w:rPr>
          <w:rFonts w:ascii="Times New Roman" w:hAnsi="Times New Roman"/>
          <w:sz w:val="24"/>
          <w:szCs w:val="24"/>
        </w:rPr>
        <w:t>Figure</w:t>
      </w:r>
      <w:r w:rsidR="00DC76AC" w:rsidRPr="003472EF">
        <w:rPr>
          <w:rFonts w:ascii="Times New Roman" w:hAnsi="Times New Roman"/>
          <w:sz w:val="24"/>
          <w:szCs w:val="24"/>
        </w:rPr>
        <w:t xml:space="preserve"> </w:t>
      </w:r>
      <w:r w:rsidR="006B057D">
        <w:rPr>
          <w:rFonts w:ascii="Times New Roman" w:hAnsi="Times New Roman"/>
          <w:sz w:val="24"/>
          <w:szCs w:val="24"/>
        </w:rPr>
        <w:t>10</w:t>
      </w:r>
      <w:r w:rsidR="006D7053" w:rsidRPr="003472EF">
        <w:rPr>
          <w:rFonts w:ascii="Times New Roman" w:hAnsi="Times New Roman"/>
          <w:sz w:val="24"/>
          <w:szCs w:val="24"/>
        </w:rPr>
        <w:t xml:space="preserve">. </w:t>
      </w:r>
      <w:r w:rsidR="00DC76AC" w:rsidRPr="003472EF">
        <w:rPr>
          <w:rFonts w:ascii="Times New Roman" w:hAnsi="Times New Roman"/>
          <w:sz w:val="24"/>
          <w:szCs w:val="24"/>
        </w:rPr>
        <w:t>The highest protein content</w:t>
      </w:r>
      <w:r w:rsidR="006D7053" w:rsidRPr="003472EF">
        <w:rPr>
          <w:rFonts w:ascii="Times New Roman" w:hAnsi="Times New Roman"/>
          <w:sz w:val="24"/>
          <w:szCs w:val="24"/>
        </w:rPr>
        <w:t xml:space="preserve"> (3.20%) was found </w:t>
      </w:r>
      <w:r w:rsidR="006D7053" w:rsidRPr="003472EF">
        <w:rPr>
          <w:rFonts w:ascii="Times New Roman" w:hAnsi="Times New Roman"/>
          <w:sz w:val="24"/>
          <w:szCs w:val="24"/>
        </w:rPr>
        <w:lastRenderedPageBreak/>
        <w:t>in</w:t>
      </w:r>
      <w:r w:rsidR="001C1B1F" w:rsidRPr="003472EF">
        <w:rPr>
          <w:rFonts w:ascii="Times New Roman" w:hAnsi="Times New Roman"/>
          <w:sz w:val="24"/>
          <w:szCs w:val="24"/>
        </w:rPr>
        <w:t xml:space="preserve"> the</w:t>
      </w:r>
      <w:r w:rsidR="006D7053" w:rsidRPr="003472EF">
        <w:rPr>
          <w:rFonts w:ascii="Times New Roman" w:hAnsi="Times New Roman"/>
          <w:sz w:val="24"/>
          <w:szCs w:val="24"/>
        </w:rPr>
        <w:t xml:space="preserve"> green</w:t>
      </w:r>
      <w:r w:rsidR="009F6EF5" w:rsidRPr="003472EF">
        <w:rPr>
          <w:rFonts w:ascii="Times New Roman" w:hAnsi="Times New Roman"/>
          <w:sz w:val="24"/>
          <w:szCs w:val="24"/>
        </w:rPr>
        <w:t xml:space="preserve"> s</w:t>
      </w:r>
      <w:r w:rsidR="00DC76AC" w:rsidRPr="003472EF">
        <w:rPr>
          <w:rFonts w:ascii="Times New Roman" w:hAnsi="Times New Roman"/>
          <w:sz w:val="24"/>
          <w:szCs w:val="24"/>
        </w:rPr>
        <w:t>tage of fig and the lowest protein content</w:t>
      </w:r>
      <w:r w:rsidR="009F6EF5" w:rsidRPr="003472EF">
        <w:rPr>
          <w:rFonts w:ascii="Times New Roman" w:hAnsi="Times New Roman"/>
          <w:sz w:val="24"/>
          <w:szCs w:val="24"/>
        </w:rPr>
        <w:t xml:space="preserve"> (1.68%) was found in </w:t>
      </w:r>
      <w:r w:rsidR="001C1B1F" w:rsidRPr="003472EF">
        <w:rPr>
          <w:rFonts w:ascii="Times New Roman" w:hAnsi="Times New Roman"/>
          <w:sz w:val="24"/>
          <w:szCs w:val="24"/>
        </w:rPr>
        <w:t xml:space="preserve">the </w:t>
      </w:r>
      <w:r w:rsidR="009F6EF5" w:rsidRPr="003472EF">
        <w:rPr>
          <w:rFonts w:ascii="Times New Roman" w:hAnsi="Times New Roman"/>
          <w:sz w:val="24"/>
          <w:szCs w:val="24"/>
        </w:rPr>
        <w:t>mature stage of fig.</w:t>
      </w:r>
      <w:r w:rsidR="001C1B1F" w:rsidRPr="003472EF">
        <w:rPr>
          <w:rFonts w:ascii="Times New Roman" w:hAnsi="Times New Roman"/>
          <w:sz w:val="24"/>
          <w:szCs w:val="24"/>
        </w:rPr>
        <w:t xml:space="preserve"> The result showed that as maturity increases,</w:t>
      </w:r>
      <w:r w:rsidR="00DC76AC" w:rsidRPr="003472EF">
        <w:rPr>
          <w:rFonts w:ascii="Times New Roman" w:hAnsi="Times New Roman"/>
          <w:sz w:val="24"/>
          <w:szCs w:val="24"/>
        </w:rPr>
        <w:t xml:space="preserve"> protein content </w:t>
      </w:r>
      <w:r w:rsidR="002406A3" w:rsidRPr="003472EF">
        <w:rPr>
          <w:rFonts w:ascii="Times New Roman" w:hAnsi="Times New Roman"/>
          <w:sz w:val="24"/>
          <w:szCs w:val="24"/>
        </w:rPr>
        <w:t>decreases</w:t>
      </w:r>
      <w:r w:rsidR="00DC76AC" w:rsidRPr="003472EF">
        <w:rPr>
          <w:rFonts w:ascii="Times New Roman" w:hAnsi="Times New Roman"/>
          <w:sz w:val="24"/>
          <w:szCs w:val="24"/>
        </w:rPr>
        <w:t>.</w:t>
      </w:r>
    </w:p>
    <w:p w:rsidR="00A56423" w:rsidRPr="003472EF" w:rsidRDefault="005032C3" w:rsidP="00A2686A">
      <w:pPr>
        <w:tabs>
          <w:tab w:val="left" w:pos="1855"/>
        </w:tabs>
        <w:spacing w:line="360" w:lineRule="auto"/>
        <w:ind w:right="29"/>
        <w:jc w:val="center"/>
        <w:rPr>
          <w:rFonts w:ascii="Times New Roman" w:hAnsi="Times New Roman"/>
          <w:sz w:val="24"/>
          <w:szCs w:val="24"/>
        </w:rPr>
      </w:pPr>
      <w:r w:rsidRPr="005032C3">
        <w:rPr>
          <w:rFonts w:ascii="Times New Roman" w:hAnsi="Times New Roman"/>
          <w:noProof/>
        </w:rPr>
        <w:drawing>
          <wp:inline distT="0" distB="0" distL="0" distR="0">
            <wp:extent cx="4161529" cy="2689962"/>
            <wp:effectExtent l="0" t="0" r="0" b="0"/>
            <wp:docPr id="4" name="Chart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4B25DF"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10.</w:t>
      </w:r>
      <w:r w:rsidR="0088550A" w:rsidRPr="003472EF">
        <w:rPr>
          <w:rFonts w:ascii="Times New Roman" w:hAnsi="Times New Roman"/>
          <w:sz w:val="24"/>
          <w:szCs w:val="24"/>
        </w:rPr>
        <w:t xml:space="preserve"> </w:t>
      </w:r>
      <w:r w:rsidR="0088550A" w:rsidRPr="003472EF">
        <w:rPr>
          <w:rFonts w:ascii="Times New Roman" w:hAnsi="Times New Roman"/>
          <w:bCs/>
          <w:sz w:val="24"/>
          <w:szCs w:val="24"/>
        </w:rPr>
        <w:t>Protein (%) of different stages of fig</w:t>
      </w:r>
    </w:p>
    <w:p w:rsidR="004B25DF"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4.7 </w:t>
      </w:r>
      <w:r w:rsidR="00DD34C6" w:rsidRPr="003472EF">
        <w:rPr>
          <w:rFonts w:ascii="Times New Roman" w:hAnsi="Times New Roman"/>
          <w:b/>
          <w:sz w:val="24"/>
          <w:szCs w:val="24"/>
        </w:rPr>
        <w:t>Fiber</w:t>
      </w:r>
    </w:p>
    <w:p w:rsidR="009170E7" w:rsidRPr="003472EF" w:rsidRDefault="009170E7"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Cs/>
          <w:sz w:val="24"/>
          <w:szCs w:val="24"/>
        </w:rPr>
        <w:t xml:space="preserve">The amount of fiber contained </w:t>
      </w:r>
      <w:r w:rsidR="003C4FB2" w:rsidRPr="003472EF">
        <w:rPr>
          <w:rFonts w:ascii="Times New Roman" w:hAnsi="Times New Roman"/>
          <w:bCs/>
          <w:sz w:val="24"/>
          <w:szCs w:val="24"/>
        </w:rPr>
        <w:t>in the</w:t>
      </w:r>
      <w:r w:rsidRPr="003472EF">
        <w:rPr>
          <w:rFonts w:ascii="Times New Roman" w:hAnsi="Times New Roman"/>
          <w:bCs/>
          <w:sz w:val="24"/>
          <w:szCs w:val="24"/>
        </w:rPr>
        <w:t xml:space="preserve"> fig</w:t>
      </w:r>
      <w:r w:rsidR="003C4FB2" w:rsidRPr="003472EF">
        <w:rPr>
          <w:rFonts w:ascii="Times New Roman" w:hAnsi="Times New Roman"/>
          <w:bCs/>
          <w:sz w:val="24"/>
          <w:szCs w:val="24"/>
        </w:rPr>
        <w:t xml:space="preserve"> fruit collected at three stages</w:t>
      </w:r>
      <w:r w:rsidR="00C63E90" w:rsidRPr="003472EF">
        <w:rPr>
          <w:rFonts w:ascii="Times New Roman" w:hAnsi="Times New Roman"/>
          <w:bCs/>
          <w:sz w:val="24"/>
          <w:szCs w:val="24"/>
        </w:rPr>
        <w:t xml:space="preserve"> is</w:t>
      </w:r>
      <w:r w:rsidR="00960D1A" w:rsidRPr="003472EF">
        <w:rPr>
          <w:rFonts w:ascii="Times New Roman" w:hAnsi="Times New Roman"/>
          <w:bCs/>
          <w:sz w:val="24"/>
          <w:szCs w:val="24"/>
        </w:rPr>
        <w:t xml:space="preserve"> shown in Figure </w:t>
      </w:r>
      <w:r w:rsidR="006B057D">
        <w:rPr>
          <w:rFonts w:ascii="Times New Roman" w:hAnsi="Times New Roman"/>
          <w:bCs/>
          <w:sz w:val="24"/>
          <w:szCs w:val="24"/>
        </w:rPr>
        <w:t>11</w:t>
      </w:r>
      <w:r w:rsidRPr="003472EF">
        <w:rPr>
          <w:rFonts w:ascii="Times New Roman" w:hAnsi="Times New Roman"/>
          <w:bCs/>
          <w:sz w:val="24"/>
          <w:szCs w:val="24"/>
        </w:rPr>
        <w:t xml:space="preserve">. </w:t>
      </w:r>
      <w:r w:rsidR="00E823B1">
        <w:rPr>
          <w:rFonts w:ascii="Times New Roman" w:hAnsi="Times New Roman"/>
          <w:bCs/>
          <w:sz w:val="24"/>
          <w:szCs w:val="24"/>
        </w:rPr>
        <w:t xml:space="preserve">A notable difference </w:t>
      </w:r>
      <w:r w:rsidR="004E602C">
        <w:rPr>
          <w:rFonts w:ascii="Times New Roman" w:hAnsi="Times New Roman"/>
          <w:bCs/>
          <w:sz w:val="24"/>
          <w:szCs w:val="24"/>
        </w:rPr>
        <w:t>in fiber</w:t>
      </w:r>
      <w:r w:rsidR="00E823B1">
        <w:rPr>
          <w:rFonts w:ascii="Times New Roman" w:hAnsi="Times New Roman"/>
          <w:bCs/>
          <w:sz w:val="24"/>
          <w:szCs w:val="24"/>
        </w:rPr>
        <w:t xml:space="preserve"> content was observed across the three stages. </w:t>
      </w:r>
      <w:r w:rsidR="006C6751" w:rsidRPr="003472EF">
        <w:rPr>
          <w:rFonts w:ascii="Times New Roman" w:hAnsi="Times New Roman"/>
          <w:bCs/>
          <w:sz w:val="24"/>
          <w:szCs w:val="24"/>
        </w:rPr>
        <w:t>The</w:t>
      </w:r>
      <w:r w:rsidR="003C4FB2" w:rsidRPr="003472EF">
        <w:rPr>
          <w:rFonts w:ascii="Times New Roman" w:hAnsi="Times New Roman"/>
          <w:bCs/>
          <w:sz w:val="24"/>
          <w:szCs w:val="24"/>
        </w:rPr>
        <w:t xml:space="preserve"> highest fiber content</w:t>
      </w:r>
      <w:r w:rsidR="004015EF" w:rsidRPr="003472EF">
        <w:rPr>
          <w:rFonts w:ascii="Times New Roman" w:hAnsi="Times New Roman"/>
          <w:bCs/>
          <w:sz w:val="24"/>
          <w:szCs w:val="24"/>
        </w:rPr>
        <w:t xml:space="preserve"> was found in</w:t>
      </w:r>
      <w:r w:rsidR="00C63E90" w:rsidRPr="003472EF">
        <w:rPr>
          <w:rFonts w:ascii="Times New Roman" w:hAnsi="Times New Roman"/>
          <w:bCs/>
          <w:sz w:val="24"/>
          <w:szCs w:val="24"/>
        </w:rPr>
        <w:t xml:space="preserve"> the</w:t>
      </w:r>
      <w:r w:rsidR="004015EF" w:rsidRPr="003472EF">
        <w:rPr>
          <w:rFonts w:ascii="Times New Roman" w:hAnsi="Times New Roman"/>
          <w:bCs/>
          <w:sz w:val="24"/>
          <w:szCs w:val="24"/>
        </w:rPr>
        <w:t xml:space="preserve"> pre</w:t>
      </w:r>
      <w:r w:rsidR="00C63E90" w:rsidRPr="003472EF">
        <w:rPr>
          <w:rFonts w:ascii="Times New Roman" w:hAnsi="Times New Roman"/>
          <w:bCs/>
          <w:sz w:val="24"/>
          <w:szCs w:val="24"/>
        </w:rPr>
        <w:t>-</w:t>
      </w:r>
      <w:r w:rsidR="006C6751" w:rsidRPr="003472EF">
        <w:rPr>
          <w:rFonts w:ascii="Times New Roman" w:hAnsi="Times New Roman"/>
          <w:bCs/>
          <w:sz w:val="24"/>
          <w:szCs w:val="24"/>
        </w:rPr>
        <w:t xml:space="preserve">mature stage </w:t>
      </w:r>
      <w:r w:rsidR="00AF2F64" w:rsidRPr="003472EF">
        <w:rPr>
          <w:rFonts w:ascii="Times New Roman" w:hAnsi="Times New Roman"/>
          <w:bCs/>
          <w:sz w:val="24"/>
          <w:szCs w:val="24"/>
        </w:rPr>
        <w:t>(6.57%)</w:t>
      </w:r>
      <w:r w:rsidR="006C6751" w:rsidRPr="003472EF">
        <w:rPr>
          <w:rFonts w:ascii="Times New Roman" w:hAnsi="Times New Roman"/>
          <w:bCs/>
          <w:sz w:val="24"/>
          <w:szCs w:val="24"/>
        </w:rPr>
        <w:t xml:space="preserve"> and the lowest value of fiber</w:t>
      </w:r>
      <w:r w:rsidR="003C4FB2" w:rsidRPr="003472EF">
        <w:rPr>
          <w:rFonts w:ascii="Times New Roman" w:hAnsi="Times New Roman"/>
          <w:bCs/>
          <w:sz w:val="24"/>
          <w:szCs w:val="24"/>
        </w:rPr>
        <w:t xml:space="preserve"> content was</w:t>
      </w:r>
      <w:r w:rsidR="006C6751" w:rsidRPr="003472EF">
        <w:rPr>
          <w:rFonts w:ascii="Times New Roman" w:hAnsi="Times New Roman"/>
          <w:bCs/>
          <w:sz w:val="24"/>
          <w:szCs w:val="24"/>
        </w:rPr>
        <w:t xml:space="preserve"> found in </w:t>
      </w:r>
      <w:r w:rsidR="00C63E90" w:rsidRPr="003472EF">
        <w:rPr>
          <w:rFonts w:ascii="Times New Roman" w:hAnsi="Times New Roman"/>
          <w:bCs/>
          <w:sz w:val="24"/>
          <w:szCs w:val="24"/>
        </w:rPr>
        <w:t xml:space="preserve">the </w:t>
      </w:r>
      <w:r w:rsidR="00AF2F64" w:rsidRPr="003472EF">
        <w:rPr>
          <w:rFonts w:ascii="Times New Roman" w:hAnsi="Times New Roman"/>
          <w:bCs/>
          <w:sz w:val="24"/>
          <w:szCs w:val="24"/>
        </w:rPr>
        <w:t>mature stage (3.90%).</w:t>
      </w:r>
    </w:p>
    <w:p w:rsidR="00A56423" w:rsidRPr="003472EF" w:rsidRDefault="005032C3" w:rsidP="00A2686A">
      <w:pPr>
        <w:tabs>
          <w:tab w:val="left" w:pos="1855"/>
        </w:tabs>
        <w:spacing w:line="360" w:lineRule="auto"/>
        <w:ind w:right="29"/>
        <w:jc w:val="center"/>
        <w:rPr>
          <w:rFonts w:ascii="Times New Roman" w:hAnsi="Times New Roman"/>
          <w:b/>
          <w:sz w:val="24"/>
          <w:szCs w:val="24"/>
        </w:rPr>
      </w:pPr>
      <w:r w:rsidRPr="005032C3">
        <w:rPr>
          <w:rFonts w:ascii="Times New Roman" w:hAnsi="Times New Roman"/>
          <w:noProof/>
        </w:rPr>
        <w:drawing>
          <wp:inline distT="0" distB="0" distL="0" distR="0">
            <wp:extent cx="4160531" cy="2689962"/>
            <wp:effectExtent l="0" t="0" r="0" b="0"/>
            <wp:docPr id="5" name="Chart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E732F"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11.</w:t>
      </w:r>
      <w:r w:rsidR="006E732F" w:rsidRPr="003472EF">
        <w:rPr>
          <w:rFonts w:ascii="Times New Roman" w:hAnsi="Times New Roman"/>
          <w:sz w:val="24"/>
          <w:szCs w:val="24"/>
        </w:rPr>
        <w:t xml:space="preserve"> Fiber</w:t>
      </w:r>
      <w:r w:rsidR="006E732F" w:rsidRPr="003472EF">
        <w:rPr>
          <w:rFonts w:ascii="Times New Roman" w:hAnsi="Times New Roman"/>
          <w:bCs/>
          <w:sz w:val="24"/>
          <w:szCs w:val="24"/>
        </w:rPr>
        <w:t xml:space="preserve"> (%) of different stages of fig</w:t>
      </w:r>
    </w:p>
    <w:p w:rsidR="00A56423"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 xml:space="preserve">4.8 </w:t>
      </w:r>
      <w:r w:rsidR="00DD34C6" w:rsidRPr="003472EF">
        <w:rPr>
          <w:rFonts w:ascii="Times New Roman" w:hAnsi="Times New Roman"/>
          <w:b/>
          <w:sz w:val="24"/>
          <w:szCs w:val="24"/>
        </w:rPr>
        <w:t>Vitamin C</w:t>
      </w:r>
    </w:p>
    <w:p w:rsidR="00A91FBF" w:rsidRPr="003472EF" w:rsidRDefault="00251917"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Vitamin-C content</w:t>
      </w:r>
      <w:r w:rsidR="00A91FBF" w:rsidRPr="003472EF">
        <w:rPr>
          <w:rFonts w:ascii="Times New Roman" w:hAnsi="Times New Roman"/>
          <w:sz w:val="24"/>
          <w:szCs w:val="24"/>
        </w:rPr>
        <w:t xml:space="preserve"> varied from 4.93</w:t>
      </w:r>
      <w:r w:rsidR="00AA522D" w:rsidRPr="003472EF">
        <w:rPr>
          <w:rFonts w:ascii="Times New Roman" w:hAnsi="Times New Roman"/>
          <w:sz w:val="24"/>
          <w:szCs w:val="24"/>
        </w:rPr>
        <w:t xml:space="preserve"> mg/100 g</w:t>
      </w:r>
      <w:r w:rsidR="00A91FBF" w:rsidRPr="003472EF">
        <w:rPr>
          <w:rFonts w:ascii="Times New Roman" w:hAnsi="Times New Roman"/>
          <w:sz w:val="24"/>
          <w:szCs w:val="24"/>
        </w:rPr>
        <w:t xml:space="preserve"> to 9.90 </w:t>
      </w:r>
      <w:r w:rsidR="00AA522D" w:rsidRPr="003472EF">
        <w:rPr>
          <w:rFonts w:ascii="Times New Roman" w:hAnsi="Times New Roman"/>
          <w:sz w:val="24"/>
          <w:szCs w:val="24"/>
        </w:rPr>
        <w:t xml:space="preserve">mg/100 g </w:t>
      </w:r>
      <w:r w:rsidRPr="003472EF">
        <w:rPr>
          <w:rFonts w:ascii="Times New Roman" w:hAnsi="Times New Roman"/>
          <w:sz w:val="24"/>
          <w:szCs w:val="24"/>
        </w:rPr>
        <w:t>which is</w:t>
      </w:r>
      <w:r w:rsidR="00A91FBF" w:rsidRPr="003472EF">
        <w:rPr>
          <w:rFonts w:ascii="Times New Roman" w:hAnsi="Times New Roman"/>
          <w:sz w:val="24"/>
          <w:szCs w:val="24"/>
        </w:rPr>
        <w:t xml:space="preserve"> presented in Figure </w:t>
      </w:r>
      <w:r w:rsidR="006B057D">
        <w:rPr>
          <w:rFonts w:ascii="Times New Roman" w:hAnsi="Times New Roman"/>
          <w:sz w:val="24"/>
          <w:szCs w:val="24"/>
        </w:rPr>
        <w:t>12</w:t>
      </w:r>
      <w:r w:rsidR="00A91FBF" w:rsidRPr="003472EF">
        <w:rPr>
          <w:rFonts w:ascii="Times New Roman" w:hAnsi="Times New Roman"/>
          <w:sz w:val="24"/>
          <w:szCs w:val="24"/>
        </w:rPr>
        <w:t xml:space="preserve">. </w:t>
      </w:r>
      <w:r w:rsidR="004E602C">
        <w:rPr>
          <w:rFonts w:ascii="Times New Roman" w:hAnsi="Times New Roman"/>
          <w:sz w:val="24"/>
          <w:szCs w:val="24"/>
        </w:rPr>
        <w:t xml:space="preserve">A </w:t>
      </w:r>
      <w:r w:rsidR="00EC6581">
        <w:rPr>
          <w:rFonts w:ascii="Times New Roman" w:hAnsi="Times New Roman"/>
          <w:sz w:val="24"/>
          <w:szCs w:val="24"/>
        </w:rPr>
        <w:t>significant</w:t>
      </w:r>
      <w:r w:rsidR="004E602C">
        <w:rPr>
          <w:rFonts w:ascii="Times New Roman" w:hAnsi="Times New Roman"/>
          <w:sz w:val="24"/>
          <w:szCs w:val="24"/>
        </w:rPr>
        <w:t xml:space="preserve"> variation in vitamin C was noted across the three stages. </w:t>
      </w:r>
      <w:r w:rsidR="00A91FBF" w:rsidRPr="003472EF">
        <w:rPr>
          <w:rFonts w:ascii="Times New Roman" w:hAnsi="Times New Roman"/>
          <w:sz w:val="24"/>
          <w:szCs w:val="24"/>
        </w:rPr>
        <w:t xml:space="preserve">The highest amount of </w:t>
      </w:r>
      <w:r w:rsidRPr="003472EF">
        <w:rPr>
          <w:rFonts w:ascii="Times New Roman" w:hAnsi="Times New Roman"/>
          <w:sz w:val="24"/>
          <w:szCs w:val="24"/>
        </w:rPr>
        <w:t xml:space="preserve">vitamin </w:t>
      </w:r>
      <w:r w:rsidR="00F05D8B" w:rsidRPr="003472EF">
        <w:rPr>
          <w:rFonts w:ascii="Times New Roman" w:hAnsi="Times New Roman"/>
          <w:sz w:val="24"/>
          <w:szCs w:val="24"/>
        </w:rPr>
        <w:t>C was found in</w:t>
      </w:r>
      <w:r w:rsidRPr="003472EF">
        <w:rPr>
          <w:rFonts w:ascii="Times New Roman" w:hAnsi="Times New Roman"/>
          <w:sz w:val="24"/>
          <w:szCs w:val="24"/>
        </w:rPr>
        <w:t xml:space="preserve"> the</w:t>
      </w:r>
      <w:r w:rsidR="00F05D8B" w:rsidRPr="003472EF">
        <w:rPr>
          <w:rFonts w:ascii="Times New Roman" w:hAnsi="Times New Roman"/>
          <w:sz w:val="24"/>
          <w:szCs w:val="24"/>
        </w:rPr>
        <w:t xml:space="preserve"> green</w:t>
      </w:r>
      <w:r w:rsidR="00A91FBF" w:rsidRPr="003472EF">
        <w:rPr>
          <w:rFonts w:ascii="Times New Roman" w:hAnsi="Times New Roman"/>
          <w:sz w:val="24"/>
          <w:szCs w:val="24"/>
        </w:rPr>
        <w:t xml:space="preserve"> stage and the lowest result was found in</w:t>
      </w:r>
      <w:r w:rsidRPr="003472EF">
        <w:rPr>
          <w:rFonts w:ascii="Times New Roman" w:hAnsi="Times New Roman"/>
          <w:sz w:val="24"/>
          <w:szCs w:val="24"/>
        </w:rPr>
        <w:t xml:space="preserve"> the</w:t>
      </w:r>
      <w:r w:rsidR="00A91FBF" w:rsidRPr="003472EF">
        <w:rPr>
          <w:rFonts w:ascii="Times New Roman" w:hAnsi="Times New Roman"/>
          <w:sz w:val="24"/>
          <w:szCs w:val="24"/>
        </w:rPr>
        <w:t xml:space="preserve"> mature stage. The</w:t>
      </w:r>
      <w:r w:rsidR="00F05D8B" w:rsidRPr="003472EF">
        <w:rPr>
          <w:rFonts w:ascii="Times New Roman" w:hAnsi="Times New Roman"/>
          <w:sz w:val="24"/>
          <w:szCs w:val="24"/>
        </w:rPr>
        <w:t xml:space="preserve"> amount of green</w:t>
      </w:r>
      <w:r w:rsidR="00453357" w:rsidRPr="003472EF">
        <w:rPr>
          <w:rFonts w:ascii="Times New Roman" w:hAnsi="Times New Roman"/>
          <w:sz w:val="24"/>
          <w:szCs w:val="24"/>
        </w:rPr>
        <w:t xml:space="preserve"> stage</w:t>
      </w:r>
      <w:r w:rsidR="00AA522D" w:rsidRPr="003472EF">
        <w:rPr>
          <w:rFonts w:ascii="Times New Roman" w:hAnsi="Times New Roman"/>
          <w:sz w:val="24"/>
          <w:szCs w:val="24"/>
        </w:rPr>
        <w:t xml:space="preserve"> was</w:t>
      </w:r>
      <w:r w:rsidR="00453357" w:rsidRPr="003472EF">
        <w:rPr>
          <w:rFonts w:ascii="Times New Roman" w:hAnsi="Times New Roman"/>
          <w:sz w:val="24"/>
          <w:szCs w:val="24"/>
        </w:rPr>
        <w:t xml:space="preserve"> </w:t>
      </w:r>
      <w:r w:rsidR="00AA522D" w:rsidRPr="003472EF">
        <w:rPr>
          <w:rFonts w:ascii="Times New Roman" w:hAnsi="Times New Roman"/>
          <w:sz w:val="24"/>
          <w:szCs w:val="24"/>
        </w:rPr>
        <w:t xml:space="preserve">9.90 mg/100 g </w:t>
      </w:r>
      <w:r w:rsidR="00453357" w:rsidRPr="003472EF">
        <w:rPr>
          <w:rFonts w:ascii="Times New Roman" w:hAnsi="Times New Roman"/>
          <w:sz w:val="24"/>
          <w:szCs w:val="24"/>
        </w:rPr>
        <w:t xml:space="preserve">and </w:t>
      </w:r>
      <w:r w:rsidRPr="003472EF">
        <w:rPr>
          <w:rFonts w:ascii="Times New Roman" w:hAnsi="Times New Roman"/>
          <w:sz w:val="24"/>
          <w:szCs w:val="24"/>
        </w:rPr>
        <w:t>the</w:t>
      </w:r>
      <w:r w:rsidR="00547447" w:rsidRPr="003472EF">
        <w:rPr>
          <w:rFonts w:ascii="Times New Roman" w:hAnsi="Times New Roman"/>
          <w:sz w:val="24"/>
          <w:szCs w:val="24"/>
        </w:rPr>
        <w:t xml:space="preserve"> amount of</w:t>
      </w:r>
      <w:r w:rsidRPr="003472EF">
        <w:rPr>
          <w:rFonts w:ascii="Times New Roman" w:hAnsi="Times New Roman"/>
          <w:sz w:val="24"/>
          <w:szCs w:val="24"/>
        </w:rPr>
        <w:t xml:space="preserve"> </w:t>
      </w:r>
      <w:r w:rsidR="00AA522D" w:rsidRPr="003472EF">
        <w:rPr>
          <w:rFonts w:ascii="Times New Roman" w:hAnsi="Times New Roman"/>
          <w:sz w:val="24"/>
          <w:szCs w:val="24"/>
        </w:rPr>
        <w:t>mature stage was 4.93</w:t>
      </w:r>
      <w:r w:rsidR="00926753" w:rsidRPr="003472EF">
        <w:rPr>
          <w:rFonts w:ascii="Times New Roman" w:hAnsi="Times New Roman"/>
          <w:sz w:val="24"/>
          <w:szCs w:val="24"/>
        </w:rPr>
        <w:t xml:space="preserve"> </w:t>
      </w:r>
      <w:r w:rsidR="00AA522D" w:rsidRPr="003472EF">
        <w:rPr>
          <w:rFonts w:ascii="Times New Roman" w:hAnsi="Times New Roman"/>
          <w:sz w:val="24"/>
          <w:szCs w:val="24"/>
        </w:rPr>
        <w:t>mg/</w:t>
      </w:r>
      <w:r w:rsidR="00926753" w:rsidRPr="003472EF">
        <w:rPr>
          <w:rFonts w:ascii="Times New Roman" w:hAnsi="Times New Roman"/>
          <w:sz w:val="24"/>
          <w:szCs w:val="24"/>
        </w:rPr>
        <w:t>100 g</w:t>
      </w:r>
      <w:r w:rsidR="00A91FBF" w:rsidRPr="003472EF">
        <w:rPr>
          <w:rFonts w:ascii="Times New Roman" w:hAnsi="Times New Roman"/>
          <w:sz w:val="24"/>
          <w:szCs w:val="24"/>
        </w:rPr>
        <w:t xml:space="preserve">. </w:t>
      </w:r>
      <w:r w:rsidR="00B35BD0" w:rsidRPr="003472EF">
        <w:rPr>
          <w:rFonts w:ascii="Times New Roman" w:hAnsi="Times New Roman"/>
          <w:sz w:val="24"/>
          <w:szCs w:val="24"/>
        </w:rPr>
        <w:t>In</w:t>
      </w:r>
      <w:r w:rsidR="005B2FDA" w:rsidRPr="003472EF">
        <w:rPr>
          <w:rFonts w:ascii="Times New Roman" w:hAnsi="Times New Roman"/>
          <w:sz w:val="24"/>
          <w:szCs w:val="24"/>
        </w:rPr>
        <w:t xml:space="preserve"> this study, vitamin C</w:t>
      </w:r>
      <w:r w:rsidR="00B35BD0" w:rsidRPr="003472EF">
        <w:rPr>
          <w:rFonts w:ascii="Times New Roman" w:hAnsi="Times New Roman"/>
          <w:sz w:val="24"/>
          <w:szCs w:val="24"/>
        </w:rPr>
        <w:t xml:space="preserve"> ranged from 4.93</w:t>
      </w:r>
      <w:r w:rsidR="00926753" w:rsidRPr="003472EF">
        <w:rPr>
          <w:rFonts w:ascii="Times New Roman" w:hAnsi="Times New Roman"/>
          <w:sz w:val="24"/>
          <w:szCs w:val="24"/>
        </w:rPr>
        <w:t xml:space="preserve"> mg/100 g</w:t>
      </w:r>
      <w:r w:rsidR="00B35BD0" w:rsidRPr="003472EF">
        <w:rPr>
          <w:rFonts w:ascii="Times New Roman" w:hAnsi="Times New Roman"/>
          <w:sz w:val="24"/>
          <w:szCs w:val="24"/>
        </w:rPr>
        <w:t xml:space="preserve"> to</w:t>
      </w:r>
      <w:r w:rsidR="00926753" w:rsidRPr="003472EF">
        <w:rPr>
          <w:rFonts w:ascii="Times New Roman" w:hAnsi="Times New Roman"/>
          <w:sz w:val="24"/>
          <w:szCs w:val="24"/>
        </w:rPr>
        <w:t xml:space="preserve"> 9.90 mg/100 g</w:t>
      </w:r>
      <w:r w:rsidR="005B2FDA" w:rsidRPr="003472EF">
        <w:rPr>
          <w:rFonts w:ascii="Times New Roman" w:hAnsi="Times New Roman"/>
          <w:sz w:val="24"/>
          <w:szCs w:val="24"/>
        </w:rPr>
        <w:t xml:space="preserve"> which was lower than</w:t>
      </w:r>
      <w:r w:rsidR="00B35BD0" w:rsidRPr="003472EF">
        <w:rPr>
          <w:rFonts w:ascii="Times New Roman" w:hAnsi="Times New Roman"/>
          <w:sz w:val="24"/>
          <w:szCs w:val="24"/>
        </w:rPr>
        <w:t xml:space="preserve"> the findings of </w:t>
      </w:r>
      <w:r w:rsidR="005B2FDA" w:rsidRPr="003472EF">
        <w:rPr>
          <w:rFonts w:ascii="Times New Roman" w:hAnsi="Times New Roman"/>
          <w:sz w:val="24"/>
          <w:szCs w:val="24"/>
        </w:rPr>
        <w:t xml:space="preserve">(Arsalan </w:t>
      </w:r>
      <w:r w:rsidR="005B2FDA" w:rsidRPr="003472EF">
        <w:rPr>
          <w:rFonts w:ascii="Times New Roman" w:hAnsi="Times New Roman"/>
          <w:i/>
          <w:sz w:val="24"/>
          <w:szCs w:val="24"/>
        </w:rPr>
        <w:t xml:space="preserve">et al. </w:t>
      </w:r>
      <w:r w:rsidR="005B2FDA" w:rsidRPr="003472EF">
        <w:rPr>
          <w:rFonts w:ascii="Times New Roman" w:hAnsi="Times New Roman"/>
          <w:sz w:val="24"/>
          <w:szCs w:val="24"/>
        </w:rPr>
        <w:t xml:space="preserve">2020) </w:t>
      </w:r>
      <w:r w:rsidR="00B35BD0" w:rsidRPr="003472EF">
        <w:rPr>
          <w:rFonts w:ascii="Times New Roman" w:hAnsi="Times New Roman"/>
          <w:sz w:val="24"/>
          <w:szCs w:val="24"/>
        </w:rPr>
        <w:t>vitamin C ranged from 25.10</w:t>
      </w:r>
      <w:r w:rsidR="00926753" w:rsidRPr="003472EF">
        <w:rPr>
          <w:rFonts w:ascii="Times New Roman" w:hAnsi="Times New Roman"/>
          <w:sz w:val="24"/>
          <w:szCs w:val="24"/>
        </w:rPr>
        <w:t xml:space="preserve"> mg/100 g to 40.35 mg/100 g</w:t>
      </w:r>
      <w:r w:rsidR="00B35BD0" w:rsidRPr="003472EF">
        <w:rPr>
          <w:rFonts w:ascii="Times New Roman" w:hAnsi="Times New Roman"/>
          <w:sz w:val="24"/>
          <w:szCs w:val="24"/>
        </w:rPr>
        <w:t>.</w:t>
      </w:r>
    </w:p>
    <w:p w:rsidR="00A56423" w:rsidRPr="003472EF" w:rsidRDefault="008444FD" w:rsidP="00A2686A">
      <w:pPr>
        <w:tabs>
          <w:tab w:val="left" w:pos="1855"/>
        </w:tabs>
        <w:spacing w:line="360" w:lineRule="auto"/>
        <w:ind w:right="29"/>
        <w:jc w:val="center"/>
        <w:rPr>
          <w:rFonts w:ascii="Times New Roman" w:hAnsi="Times New Roman"/>
          <w:sz w:val="24"/>
          <w:szCs w:val="24"/>
        </w:rPr>
      </w:pPr>
      <w:r w:rsidRPr="008444FD">
        <w:rPr>
          <w:rFonts w:ascii="Times New Roman" w:hAnsi="Times New Roman"/>
          <w:noProof/>
        </w:rPr>
        <w:drawing>
          <wp:inline distT="0" distB="0" distL="0" distR="0">
            <wp:extent cx="4159263" cy="2689962"/>
            <wp:effectExtent l="0" t="0" r="0" b="0"/>
            <wp:docPr id="6" name="Chart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A56423" w:rsidRPr="003472EF" w:rsidRDefault="00D27217" w:rsidP="00A2686A">
      <w:pPr>
        <w:tabs>
          <w:tab w:val="left" w:pos="1855"/>
        </w:tabs>
        <w:spacing w:line="360" w:lineRule="auto"/>
        <w:ind w:right="29"/>
        <w:jc w:val="center"/>
        <w:rPr>
          <w:rFonts w:ascii="Times New Roman" w:hAnsi="Times New Roman"/>
          <w:bCs/>
        </w:rPr>
      </w:pPr>
      <w:r>
        <w:rPr>
          <w:rFonts w:ascii="Times New Roman" w:hAnsi="Times New Roman"/>
          <w:sz w:val="24"/>
          <w:szCs w:val="24"/>
        </w:rPr>
        <w:t>Figure 12.</w:t>
      </w:r>
      <w:r w:rsidR="00960D1A" w:rsidRPr="003472EF">
        <w:rPr>
          <w:rFonts w:ascii="Times New Roman" w:hAnsi="Times New Roman"/>
          <w:sz w:val="24"/>
          <w:szCs w:val="24"/>
        </w:rPr>
        <w:t xml:space="preserve"> </w:t>
      </w:r>
      <w:r w:rsidR="000124B1" w:rsidRPr="003472EF">
        <w:rPr>
          <w:rFonts w:ascii="Times New Roman" w:hAnsi="Times New Roman"/>
          <w:bCs/>
          <w:sz w:val="24"/>
          <w:szCs w:val="24"/>
        </w:rPr>
        <w:t xml:space="preserve">Vitamin C </w:t>
      </w:r>
      <w:r w:rsidR="000124B1" w:rsidRPr="003472EF">
        <w:rPr>
          <w:rFonts w:ascii="Times New Roman" w:hAnsi="Times New Roman"/>
          <w:bCs/>
        </w:rPr>
        <w:t>(mg/100 g )</w:t>
      </w:r>
      <w:r w:rsidR="00960D1A" w:rsidRPr="003472EF">
        <w:rPr>
          <w:rFonts w:ascii="Times New Roman" w:hAnsi="Times New Roman"/>
          <w:bCs/>
          <w:sz w:val="24"/>
          <w:szCs w:val="24"/>
        </w:rPr>
        <w:t xml:space="preserve"> of different stages of fig</w:t>
      </w:r>
    </w:p>
    <w:p w:rsidR="00DD34C6"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4.9 </w:t>
      </w:r>
      <w:r w:rsidR="00DD34C6" w:rsidRPr="003472EF">
        <w:rPr>
          <w:rFonts w:ascii="Times New Roman" w:hAnsi="Times New Roman"/>
          <w:b/>
          <w:sz w:val="24"/>
          <w:szCs w:val="24"/>
        </w:rPr>
        <w:t>Acidity</w:t>
      </w:r>
    </w:p>
    <w:p w:rsidR="007C5260" w:rsidRPr="003472EF" w:rsidRDefault="00E52BA1" w:rsidP="00A2686A">
      <w:pPr>
        <w:tabs>
          <w:tab w:val="left" w:pos="1855"/>
        </w:tabs>
        <w:spacing w:line="360" w:lineRule="auto"/>
        <w:ind w:right="29"/>
        <w:jc w:val="both"/>
        <w:rPr>
          <w:rFonts w:ascii="Times New Roman" w:hAnsi="Times New Roman"/>
          <w:b/>
          <w:sz w:val="24"/>
          <w:szCs w:val="24"/>
        </w:rPr>
      </w:pPr>
      <w:r>
        <w:rPr>
          <w:rFonts w:ascii="Times New Roman" w:hAnsi="Times New Roman"/>
          <w:sz w:val="24"/>
          <w:szCs w:val="24"/>
        </w:rPr>
        <w:t xml:space="preserve">A </w:t>
      </w:r>
      <w:r w:rsidR="00EC6581">
        <w:rPr>
          <w:rFonts w:ascii="Times New Roman" w:hAnsi="Times New Roman"/>
          <w:sz w:val="24"/>
          <w:szCs w:val="24"/>
        </w:rPr>
        <w:t>significant statistical</w:t>
      </w:r>
      <w:r>
        <w:rPr>
          <w:rFonts w:ascii="Times New Roman" w:hAnsi="Times New Roman"/>
          <w:sz w:val="24"/>
          <w:szCs w:val="24"/>
        </w:rPr>
        <w:t xml:space="preserve"> difference in acidity content was evident among the three stages. </w:t>
      </w:r>
      <w:r w:rsidR="00EF2E28" w:rsidRPr="003472EF">
        <w:rPr>
          <w:rFonts w:ascii="Times New Roman" w:hAnsi="Times New Roman"/>
          <w:sz w:val="24"/>
          <w:szCs w:val="24"/>
        </w:rPr>
        <w:t>The results of this research revealed</w:t>
      </w:r>
      <w:r w:rsidR="007C5260" w:rsidRPr="003472EF">
        <w:rPr>
          <w:rFonts w:ascii="Times New Roman" w:hAnsi="Times New Roman"/>
          <w:sz w:val="24"/>
          <w:szCs w:val="24"/>
        </w:rPr>
        <w:t xml:space="preserve"> that acidity varied from 0.48</w:t>
      </w:r>
      <w:r w:rsidR="00632678" w:rsidRPr="003472EF">
        <w:rPr>
          <w:rFonts w:ascii="Times New Roman" w:hAnsi="Times New Roman"/>
          <w:sz w:val="24"/>
          <w:szCs w:val="24"/>
        </w:rPr>
        <w:t>%</w:t>
      </w:r>
      <w:r w:rsidR="007C5260" w:rsidRPr="003472EF">
        <w:rPr>
          <w:rFonts w:ascii="Times New Roman" w:hAnsi="Times New Roman"/>
          <w:sz w:val="24"/>
          <w:szCs w:val="24"/>
        </w:rPr>
        <w:t xml:space="preserve"> to 0.64</w:t>
      </w:r>
      <w:r w:rsidR="00632678" w:rsidRPr="003472EF">
        <w:rPr>
          <w:rFonts w:ascii="Times New Roman" w:hAnsi="Times New Roman"/>
          <w:sz w:val="24"/>
          <w:szCs w:val="24"/>
        </w:rPr>
        <w:t>%</w:t>
      </w:r>
      <w:r w:rsidR="007C5260" w:rsidRPr="003472EF">
        <w:rPr>
          <w:rFonts w:ascii="Times New Roman" w:hAnsi="Times New Roman"/>
          <w:sz w:val="24"/>
          <w:szCs w:val="24"/>
        </w:rPr>
        <w:t xml:space="preserve">. Figure </w:t>
      </w:r>
      <w:r w:rsidR="006B057D">
        <w:rPr>
          <w:rFonts w:ascii="Times New Roman" w:hAnsi="Times New Roman"/>
          <w:sz w:val="24"/>
          <w:szCs w:val="24"/>
        </w:rPr>
        <w:t>13.</w:t>
      </w:r>
      <w:r w:rsidR="007C5260" w:rsidRPr="003472EF">
        <w:rPr>
          <w:rFonts w:ascii="Times New Roman" w:hAnsi="Times New Roman"/>
          <w:sz w:val="24"/>
          <w:szCs w:val="24"/>
        </w:rPr>
        <w:t xml:space="preserve"> showed that the h</w:t>
      </w:r>
      <w:r w:rsidR="00C5733B" w:rsidRPr="003472EF">
        <w:rPr>
          <w:rFonts w:ascii="Times New Roman" w:hAnsi="Times New Roman"/>
          <w:sz w:val="24"/>
          <w:szCs w:val="24"/>
        </w:rPr>
        <w:t>ighest acidity was found in</w:t>
      </w:r>
      <w:r w:rsidR="00EF2E28" w:rsidRPr="003472EF">
        <w:rPr>
          <w:rFonts w:ascii="Times New Roman" w:hAnsi="Times New Roman"/>
          <w:sz w:val="24"/>
          <w:szCs w:val="24"/>
        </w:rPr>
        <w:t xml:space="preserve"> the</w:t>
      </w:r>
      <w:r w:rsidR="00C5733B" w:rsidRPr="003472EF">
        <w:rPr>
          <w:rFonts w:ascii="Times New Roman" w:hAnsi="Times New Roman"/>
          <w:sz w:val="24"/>
          <w:szCs w:val="24"/>
        </w:rPr>
        <w:t xml:space="preserve"> pre</w:t>
      </w:r>
      <w:r w:rsidR="00EF2E28" w:rsidRPr="003472EF">
        <w:rPr>
          <w:rFonts w:ascii="Times New Roman" w:hAnsi="Times New Roman"/>
          <w:sz w:val="24"/>
          <w:szCs w:val="24"/>
        </w:rPr>
        <w:t>-</w:t>
      </w:r>
      <w:r w:rsidR="00632678" w:rsidRPr="003472EF">
        <w:rPr>
          <w:rFonts w:ascii="Times New Roman" w:hAnsi="Times New Roman"/>
          <w:sz w:val="24"/>
          <w:szCs w:val="24"/>
        </w:rPr>
        <w:t>mature stage (0.64%</w:t>
      </w:r>
      <w:r w:rsidR="007C5260" w:rsidRPr="003472EF">
        <w:rPr>
          <w:rFonts w:ascii="Times New Roman" w:hAnsi="Times New Roman"/>
          <w:sz w:val="24"/>
          <w:szCs w:val="24"/>
        </w:rPr>
        <w:t xml:space="preserve">) and the lowest value was found in </w:t>
      </w:r>
      <w:r w:rsidR="00EF2E28" w:rsidRPr="003472EF">
        <w:rPr>
          <w:rFonts w:ascii="Times New Roman" w:hAnsi="Times New Roman"/>
          <w:sz w:val="24"/>
          <w:szCs w:val="24"/>
        </w:rPr>
        <w:t xml:space="preserve">the </w:t>
      </w:r>
      <w:r w:rsidR="007C5260" w:rsidRPr="003472EF">
        <w:rPr>
          <w:rFonts w:ascii="Times New Roman" w:hAnsi="Times New Roman"/>
          <w:sz w:val="24"/>
          <w:szCs w:val="24"/>
        </w:rPr>
        <w:t>mature stage</w:t>
      </w:r>
      <w:r w:rsidR="00632678" w:rsidRPr="003472EF">
        <w:rPr>
          <w:rFonts w:ascii="Times New Roman" w:hAnsi="Times New Roman"/>
          <w:sz w:val="24"/>
          <w:szCs w:val="24"/>
        </w:rPr>
        <w:t xml:space="preserve"> (0.48%)</w:t>
      </w:r>
      <w:r w:rsidR="007C5260" w:rsidRPr="003472EF">
        <w:rPr>
          <w:rFonts w:ascii="Times New Roman" w:hAnsi="Times New Roman"/>
          <w:sz w:val="24"/>
          <w:szCs w:val="24"/>
        </w:rPr>
        <w:t>.</w:t>
      </w:r>
    </w:p>
    <w:p w:rsidR="00A56423" w:rsidRPr="003472EF" w:rsidRDefault="008444FD" w:rsidP="002615F9">
      <w:pPr>
        <w:tabs>
          <w:tab w:val="left" w:pos="1855"/>
          <w:tab w:val="left" w:pos="6480"/>
        </w:tabs>
        <w:spacing w:line="360" w:lineRule="auto"/>
        <w:ind w:right="29"/>
        <w:jc w:val="center"/>
        <w:rPr>
          <w:rFonts w:ascii="Times New Roman" w:hAnsi="Times New Roman"/>
          <w:sz w:val="24"/>
          <w:szCs w:val="24"/>
        </w:rPr>
      </w:pPr>
      <w:r w:rsidRPr="008444FD">
        <w:rPr>
          <w:rFonts w:ascii="Times New Roman" w:hAnsi="Times New Roman"/>
          <w:noProof/>
        </w:rPr>
        <w:lastRenderedPageBreak/>
        <w:drawing>
          <wp:inline distT="0" distB="0" distL="0" distR="0">
            <wp:extent cx="4264660" cy="2434281"/>
            <wp:effectExtent l="0" t="0" r="2540" b="4445"/>
            <wp:docPr id="7" name="Chart 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122A9"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13.</w:t>
      </w:r>
      <w:r w:rsidR="000122A9" w:rsidRPr="003472EF">
        <w:rPr>
          <w:rFonts w:ascii="Times New Roman" w:hAnsi="Times New Roman"/>
          <w:sz w:val="24"/>
          <w:szCs w:val="24"/>
        </w:rPr>
        <w:t xml:space="preserve"> </w:t>
      </w:r>
      <w:r w:rsidR="000122A9" w:rsidRPr="003472EF">
        <w:rPr>
          <w:rFonts w:ascii="Times New Roman" w:hAnsi="Times New Roman"/>
          <w:bCs/>
          <w:sz w:val="24"/>
          <w:szCs w:val="24"/>
        </w:rPr>
        <w:t>Acidity (%) of different stages of fig</w:t>
      </w:r>
    </w:p>
    <w:p w:rsidR="00A56423"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4.10 </w:t>
      </w:r>
      <w:r w:rsidR="00DD34C6" w:rsidRPr="003472EF">
        <w:rPr>
          <w:rFonts w:ascii="Times New Roman" w:hAnsi="Times New Roman"/>
          <w:b/>
          <w:sz w:val="24"/>
          <w:szCs w:val="24"/>
        </w:rPr>
        <w:t>Reducing sugar</w:t>
      </w:r>
    </w:p>
    <w:p w:rsidR="006B54F9" w:rsidRPr="003472EF" w:rsidRDefault="00A92A2E" w:rsidP="00A2686A">
      <w:pPr>
        <w:autoSpaceDE w:val="0"/>
        <w:autoSpaceDN w:val="0"/>
        <w:adjustRightInd w:val="0"/>
        <w:spacing w:line="360" w:lineRule="auto"/>
        <w:ind w:right="29"/>
        <w:jc w:val="both"/>
        <w:rPr>
          <w:rFonts w:ascii="Times New Roman" w:hAnsi="Times New Roman"/>
          <w:sz w:val="24"/>
          <w:szCs w:val="24"/>
        </w:rPr>
      </w:pPr>
      <w:r w:rsidRPr="003472EF">
        <w:rPr>
          <w:rFonts w:ascii="Times New Roman" w:hAnsi="Times New Roman"/>
          <w:sz w:val="24"/>
          <w:szCs w:val="24"/>
        </w:rPr>
        <w:t xml:space="preserve">The reducing sugar content at </w:t>
      </w:r>
      <w:r w:rsidR="009C4FD2" w:rsidRPr="003472EF">
        <w:rPr>
          <w:rFonts w:ascii="Times New Roman" w:hAnsi="Times New Roman"/>
          <w:sz w:val="24"/>
          <w:szCs w:val="24"/>
        </w:rPr>
        <w:t xml:space="preserve">three stages of </w:t>
      </w:r>
      <w:r w:rsidRPr="003472EF">
        <w:rPr>
          <w:rFonts w:ascii="Times New Roman" w:hAnsi="Times New Roman"/>
          <w:sz w:val="24"/>
          <w:szCs w:val="24"/>
        </w:rPr>
        <w:t xml:space="preserve">the </w:t>
      </w:r>
      <w:r w:rsidR="009C4FD2" w:rsidRPr="003472EF">
        <w:rPr>
          <w:rFonts w:ascii="Times New Roman" w:hAnsi="Times New Roman"/>
          <w:sz w:val="24"/>
          <w:szCs w:val="24"/>
        </w:rPr>
        <w:t>fig sample</w:t>
      </w:r>
      <w:r w:rsidRPr="003472EF">
        <w:rPr>
          <w:rFonts w:ascii="Times New Roman" w:hAnsi="Times New Roman"/>
          <w:sz w:val="24"/>
          <w:szCs w:val="24"/>
        </w:rPr>
        <w:t>s is</w:t>
      </w:r>
      <w:r w:rsidR="006B057D">
        <w:rPr>
          <w:rFonts w:ascii="Times New Roman" w:hAnsi="Times New Roman"/>
          <w:sz w:val="24"/>
          <w:szCs w:val="24"/>
        </w:rPr>
        <w:t xml:space="preserve"> illustrated in Figure 14</w:t>
      </w:r>
      <w:r w:rsidR="009C4FD2" w:rsidRPr="003472EF">
        <w:rPr>
          <w:rFonts w:ascii="Times New Roman" w:hAnsi="Times New Roman"/>
          <w:sz w:val="24"/>
          <w:szCs w:val="24"/>
        </w:rPr>
        <w:t>.</w:t>
      </w:r>
      <w:r w:rsidR="006B54F9" w:rsidRPr="003472EF">
        <w:rPr>
          <w:rFonts w:ascii="Times New Roman" w:hAnsi="Times New Roman"/>
          <w:sz w:val="24"/>
          <w:szCs w:val="24"/>
        </w:rPr>
        <w:t xml:space="preserve"> </w:t>
      </w:r>
      <w:r w:rsidR="00D219A0">
        <w:rPr>
          <w:rFonts w:ascii="Times New Roman" w:hAnsi="Times New Roman"/>
          <w:sz w:val="24"/>
          <w:szCs w:val="24"/>
        </w:rPr>
        <w:t xml:space="preserve">There was a </w:t>
      </w:r>
      <w:r w:rsidR="00EC6581">
        <w:rPr>
          <w:rFonts w:ascii="Times New Roman" w:hAnsi="Times New Roman"/>
          <w:sz w:val="24"/>
          <w:szCs w:val="24"/>
        </w:rPr>
        <w:t>sigificant</w:t>
      </w:r>
      <w:r w:rsidR="00D219A0">
        <w:rPr>
          <w:rFonts w:ascii="Times New Roman" w:hAnsi="Times New Roman"/>
          <w:sz w:val="24"/>
          <w:szCs w:val="24"/>
        </w:rPr>
        <w:t xml:space="preserve"> variation in reducing sugar content across the three stages. </w:t>
      </w:r>
      <w:r w:rsidR="006B54F9" w:rsidRPr="003472EF">
        <w:rPr>
          <w:rFonts w:ascii="Times New Roman" w:hAnsi="Times New Roman"/>
          <w:sz w:val="24"/>
          <w:szCs w:val="24"/>
        </w:rPr>
        <w:t>The reducing sugar content was found to be</w:t>
      </w:r>
      <w:r w:rsidR="005A3E34" w:rsidRPr="003472EF">
        <w:rPr>
          <w:rFonts w:ascii="Times New Roman" w:hAnsi="Times New Roman"/>
          <w:sz w:val="24"/>
          <w:szCs w:val="24"/>
        </w:rPr>
        <w:t xml:space="preserve"> the highest at</w:t>
      </w:r>
      <w:r w:rsidR="00DF6BAD" w:rsidRPr="003472EF">
        <w:rPr>
          <w:rFonts w:ascii="Times New Roman" w:hAnsi="Times New Roman"/>
          <w:sz w:val="24"/>
          <w:szCs w:val="24"/>
        </w:rPr>
        <w:t xml:space="preserve"> </w:t>
      </w:r>
      <w:r w:rsidRPr="003472EF">
        <w:rPr>
          <w:rFonts w:ascii="Times New Roman" w:hAnsi="Times New Roman"/>
          <w:sz w:val="24"/>
          <w:szCs w:val="24"/>
        </w:rPr>
        <w:t xml:space="preserve">the </w:t>
      </w:r>
      <w:r w:rsidR="00DF6BAD" w:rsidRPr="003472EF">
        <w:rPr>
          <w:rFonts w:ascii="Times New Roman" w:hAnsi="Times New Roman"/>
          <w:sz w:val="24"/>
          <w:szCs w:val="24"/>
        </w:rPr>
        <w:t>m</w:t>
      </w:r>
      <w:r w:rsidR="006B54F9" w:rsidRPr="003472EF">
        <w:rPr>
          <w:rFonts w:ascii="Times New Roman" w:hAnsi="Times New Roman"/>
          <w:sz w:val="24"/>
          <w:szCs w:val="24"/>
        </w:rPr>
        <w:t>ature stage (1</w:t>
      </w:r>
      <w:r w:rsidR="005A3E34" w:rsidRPr="003472EF">
        <w:rPr>
          <w:rFonts w:ascii="Times New Roman" w:hAnsi="Times New Roman"/>
          <w:sz w:val="24"/>
          <w:szCs w:val="24"/>
        </w:rPr>
        <w:t>.54%) and the lowest value</w:t>
      </w:r>
      <w:r w:rsidRPr="003472EF">
        <w:rPr>
          <w:rFonts w:ascii="Times New Roman" w:hAnsi="Times New Roman"/>
          <w:sz w:val="24"/>
          <w:szCs w:val="24"/>
        </w:rPr>
        <w:t xml:space="preserve"> was recorded at the</w:t>
      </w:r>
      <w:r w:rsidR="00803AA0" w:rsidRPr="003472EF">
        <w:rPr>
          <w:rFonts w:ascii="Times New Roman" w:hAnsi="Times New Roman"/>
          <w:sz w:val="24"/>
          <w:szCs w:val="24"/>
        </w:rPr>
        <w:t xml:space="preserve"> green</w:t>
      </w:r>
      <w:r w:rsidR="006B54F9" w:rsidRPr="003472EF">
        <w:rPr>
          <w:rFonts w:ascii="Times New Roman" w:hAnsi="Times New Roman"/>
          <w:sz w:val="24"/>
          <w:szCs w:val="24"/>
        </w:rPr>
        <w:t xml:space="preserve"> stage </w:t>
      </w:r>
      <w:r w:rsidRPr="003472EF">
        <w:rPr>
          <w:rFonts w:ascii="Times New Roman" w:hAnsi="Times New Roman"/>
          <w:sz w:val="24"/>
          <w:szCs w:val="24"/>
        </w:rPr>
        <w:t>(0.82</w:t>
      </w:r>
      <w:r w:rsidR="00AB2F97" w:rsidRPr="003472EF">
        <w:rPr>
          <w:rFonts w:ascii="Times New Roman" w:hAnsi="Times New Roman"/>
          <w:sz w:val="24"/>
          <w:szCs w:val="24"/>
        </w:rPr>
        <w:t>%).</w:t>
      </w:r>
    </w:p>
    <w:p w:rsidR="00A56423" w:rsidRPr="003472EF" w:rsidRDefault="00C56EB8" w:rsidP="00A2686A">
      <w:pPr>
        <w:tabs>
          <w:tab w:val="left" w:pos="1855"/>
        </w:tabs>
        <w:spacing w:line="360" w:lineRule="auto"/>
        <w:ind w:right="29"/>
        <w:jc w:val="center"/>
        <w:rPr>
          <w:rFonts w:ascii="Times New Roman" w:hAnsi="Times New Roman"/>
          <w:sz w:val="24"/>
          <w:szCs w:val="24"/>
        </w:rPr>
      </w:pPr>
      <w:r w:rsidRPr="00C56EB8">
        <w:rPr>
          <w:rFonts w:ascii="Times New Roman" w:hAnsi="Times New Roman"/>
          <w:noProof/>
        </w:rPr>
        <w:drawing>
          <wp:inline distT="0" distB="0" distL="0" distR="0">
            <wp:extent cx="4165660" cy="2354748"/>
            <wp:effectExtent l="0" t="0" r="6350" b="7620"/>
            <wp:docPr id="8" name="Chart 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56423" w:rsidRPr="003472EF" w:rsidRDefault="00D049A8" w:rsidP="00A2686A">
      <w:pPr>
        <w:tabs>
          <w:tab w:val="left" w:pos="1855"/>
        </w:tabs>
        <w:spacing w:line="360" w:lineRule="auto"/>
        <w:ind w:right="29"/>
        <w:jc w:val="center"/>
        <w:rPr>
          <w:rFonts w:ascii="Times New Roman" w:hAnsi="Times New Roman"/>
          <w:sz w:val="24"/>
          <w:szCs w:val="24"/>
        </w:rPr>
      </w:pPr>
      <w:r w:rsidRPr="003472EF">
        <w:rPr>
          <w:rFonts w:ascii="Times New Roman" w:hAnsi="Times New Roman"/>
          <w:sz w:val="24"/>
          <w:szCs w:val="24"/>
        </w:rPr>
        <w:t xml:space="preserve">Figure </w:t>
      </w:r>
      <w:r w:rsidR="00D27217">
        <w:rPr>
          <w:rFonts w:ascii="Times New Roman" w:hAnsi="Times New Roman"/>
          <w:sz w:val="24"/>
          <w:szCs w:val="24"/>
        </w:rPr>
        <w:t>14.</w:t>
      </w:r>
      <w:r w:rsidR="000122A9" w:rsidRPr="003472EF">
        <w:rPr>
          <w:rFonts w:ascii="Times New Roman" w:hAnsi="Times New Roman"/>
          <w:sz w:val="24"/>
          <w:szCs w:val="24"/>
        </w:rPr>
        <w:t xml:space="preserve"> Reducing sugar</w:t>
      </w:r>
      <w:r w:rsidR="000122A9" w:rsidRPr="003472EF">
        <w:rPr>
          <w:rFonts w:ascii="Times New Roman" w:hAnsi="Times New Roman"/>
          <w:bCs/>
          <w:sz w:val="24"/>
          <w:szCs w:val="24"/>
        </w:rPr>
        <w:t xml:space="preserve"> (%) of different stages of fig</w:t>
      </w:r>
    </w:p>
    <w:p w:rsidR="00277AD3" w:rsidRPr="003472EF" w:rsidRDefault="00E5343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4.11 </w:t>
      </w:r>
      <w:r w:rsidR="00277AD3" w:rsidRPr="003472EF">
        <w:rPr>
          <w:rFonts w:ascii="Times New Roman" w:hAnsi="Times New Roman"/>
          <w:b/>
          <w:sz w:val="24"/>
          <w:szCs w:val="24"/>
        </w:rPr>
        <w:t>Non reducing sugar</w:t>
      </w:r>
    </w:p>
    <w:p w:rsidR="00A56423" w:rsidRPr="003472EF" w:rsidRDefault="004F112F" w:rsidP="00A2686A">
      <w:pPr>
        <w:tabs>
          <w:tab w:val="left" w:pos="1855"/>
        </w:tabs>
        <w:spacing w:line="360" w:lineRule="auto"/>
        <w:ind w:right="29"/>
        <w:jc w:val="both"/>
        <w:rPr>
          <w:rFonts w:ascii="Times New Roman" w:hAnsi="Times New Roman"/>
          <w:sz w:val="24"/>
          <w:szCs w:val="24"/>
        </w:rPr>
      </w:pPr>
      <w:r>
        <w:rPr>
          <w:rFonts w:ascii="Times New Roman" w:hAnsi="Times New Roman"/>
          <w:sz w:val="24"/>
          <w:szCs w:val="24"/>
        </w:rPr>
        <w:t xml:space="preserve">A statistically significant difference in non-reducing sugar content was observed across the three stages. </w:t>
      </w:r>
      <w:r w:rsidR="00F01053" w:rsidRPr="003472EF">
        <w:rPr>
          <w:rFonts w:ascii="Times New Roman" w:hAnsi="Times New Roman"/>
          <w:sz w:val="24"/>
          <w:szCs w:val="24"/>
        </w:rPr>
        <w:t xml:space="preserve">Non-reducing sugar content showed slightly significant </w:t>
      </w:r>
      <w:r w:rsidR="00E5343E" w:rsidRPr="003472EF">
        <w:rPr>
          <w:rFonts w:ascii="Times New Roman" w:hAnsi="Times New Roman"/>
          <w:sz w:val="24"/>
          <w:szCs w:val="24"/>
        </w:rPr>
        <w:t xml:space="preserve">variation among the fig samples </w:t>
      </w:r>
      <w:r w:rsidR="00C65089" w:rsidRPr="003472EF">
        <w:rPr>
          <w:rFonts w:ascii="Times New Roman" w:hAnsi="Times New Roman"/>
          <w:sz w:val="24"/>
          <w:szCs w:val="24"/>
        </w:rPr>
        <w:t>which is sh</w:t>
      </w:r>
      <w:r w:rsidR="008A0CC9">
        <w:rPr>
          <w:rFonts w:ascii="Times New Roman" w:hAnsi="Times New Roman"/>
          <w:sz w:val="24"/>
          <w:szCs w:val="24"/>
        </w:rPr>
        <w:t>own in Figure 15</w:t>
      </w:r>
      <w:r w:rsidR="00F01053" w:rsidRPr="003472EF">
        <w:rPr>
          <w:rFonts w:ascii="Times New Roman" w:hAnsi="Times New Roman"/>
          <w:sz w:val="24"/>
          <w:szCs w:val="24"/>
        </w:rPr>
        <w:t>. The highest non-redu</w:t>
      </w:r>
      <w:r w:rsidR="00E5343E" w:rsidRPr="003472EF">
        <w:rPr>
          <w:rFonts w:ascii="Times New Roman" w:hAnsi="Times New Roman"/>
          <w:sz w:val="24"/>
          <w:szCs w:val="24"/>
        </w:rPr>
        <w:t xml:space="preserve">cing sugar content was found in </w:t>
      </w:r>
      <w:r w:rsidR="00A50240" w:rsidRPr="003472EF">
        <w:rPr>
          <w:rFonts w:ascii="Times New Roman" w:hAnsi="Times New Roman"/>
          <w:sz w:val="24"/>
          <w:szCs w:val="24"/>
        </w:rPr>
        <w:lastRenderedPageBreak/>
        <w:t xml:space="preserve">the </w:t>
      </w:r>
      <w:r w:rsidR="00F01053" w:rsidRPr="003472EF">
        <w:rPr>
          <w:rFonts w:ascii="Times New Roman" w:hAnsi="Times New Roman"/>
          <w:sz w:val="24"/>
          <w:szCs w:val="24"/>
        </w:rPr>
        <w:t>mature stage which is 8.52% and the lowest was rec</w:t>
      </w:r>
      <w:r w:rsidR="00506B5B" w:rsidRPr="003472EF">
        <w:rPr>
          <w:rFonts w:ascii="Times New Roman" w:hAnsi="Times New Roman"/>
          <w:sz w:val="24"/>
          <w:szCs w:val="24"/>
        </w:rPr>
        <w:t>orded in</w:t>
      </w:r>
      <w:r w:rsidR="00A50240" w:rsidRPr="003472EF">
        <w:rPr>
          <w:rFonts w:ascii="Times New Roman" w:hAnsi="Times New Roman"/>
          <w:sz w:val="24"/>
          <w:szCs w:val="24"/>
        </w:rPr>
        <w:t xml:space="preserve"> the</w:t>
      </w:r>
      <w:r w:rsidR="00506B5B" w:rsidRPr="003472EF">
        <w:rPr>
          <w:rFonts w:ascii="Times New Roman" w:hAnsi="Times New Roman"/>
          <w:sz w:val="24"/>
          <w:szCs w:val="24"/>
        </w:rPr>
        <w:t xml:space="preserve"> green</w:t>
      </w:r>
      <w:r w:rsidR="00E5343E" w:rsidRPr="003472EF">
        <w:rPr>
          <w:rFonts w:ascii="Times New Roman" w:hAnsi="Times New Roman"/>
          <w:sz w:val="24"/>
          <w:szCs w:val="24"/>
        </w:rPr>
        <w:t xml:space="preserve"> stage which </w:t>
      </w:r>
      <w:r w:rsidR="00CE6A38" w:rsidRPr="003472EF">
        <w:rPr>
          <w:rFonts w:ascii="Times New Roman" w:hAnsi="Times New Roman"/>
          <w:sz w:val="24"/>
          <w:szCs w:val="24"/>
        </w:rPr>
        <w:t>value is 3.99%</w:t>
      </w:r>
      <w:r w:rsidR="00F01053" w:rsidRPr="003472EF">
        <w:rPr>
          <w:rFonts w:ascii="Times New Roman" w:hAnsi="Times New Roman"/>
          <w:sz w:val="24"/>
          <w:szCs w:val="24"/>
        </w:rPr>
        <w:t>.</w:t>
      </w:r>
    </w:p>
    <w:p w:rsidR="00E5343E" w:rsidRPr="003472EF" w:rsidRDefault="00C56EB8" w:rsidP="00A2686A">
      <w:pPr>
        <w:tabs>
          <w:tab w:val="left" w:pos="1855"/>
        </w:tabs>
        <w:spacing w:line="360" w:lineRule="auto"/>
        <w:ind w:right="29"/>
        <w:jc w:val="center"/>
        <w:rPr>
          <w:rFonts w:ascii="Times New Roman" w:hAnsi="Times New Roman"/>
          <w:sz w:val="24"/>
          <w:szCs w:val="24"/>
        </w:rPr>
      </w:pPr>
      <w:r w:rsidRPr="00C56EB8">
        <w:rPr>
          <w:rFonts w:ascii="Times New Roman" w:hAnsi="Times New Roman"/>
          <w:noProof/>
        </w:rPr>
        <w:drawing>
          <wp:inline distT="0" distB="0" distL="0" distR="0">
            <wp:extent cx="4165025" cy="2538814"/>
            <wp:effectExtent l="0" t="0" r="6985" b="0"/>
            <wp:docPr id="9" name="Chart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5343E"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15.</w:t>
      </w:r>
      <w:r w:rsidR="00880A5F" w:rsidRPr="003472EF">
        <w:rPr>
          <w:rFonts w:ascii="Times New Roman" w:hAnsi="Times New Roman"/>
          <w:sz w:val="24"/>
          <w:szCs w:val="24"/>
        </w:rPr>
        <w:t xml:space="preserve"> </w:t>
      </w:r>
      <w:r w:rsidR="00CE6A38" w:rsidRPr="003472EF">
        <w:rPr>
          <w:rFonts w:ascii="Times New Roman" w:hAnsi="Times New Roman"/>
          <w:bCs/>
          <w:sz w:val="24"/>
          <w:szCs w:val="24"/>
        </w:rPr>
        <w:t>Non redu</w:t>
      </w:r>
      <w:r w:rsidR="00880A5F" w:rsidRPr="003472EF">
        <w:rPr>
          <w:rFonts w:ascii="Times New Roman" w:hAnsi="Times New Roman"/>
          <w:bCs/>
          <w:sz w:val="24"/>
          <w:szCs w:val="24"/>
        </w:rPr>
        <w:t>cing sugar (%) of different stages of fig</w:t>
      </w:r>
    </w:p>
    <w:p w:rsidR="005E5C3D" w:rsidRPr="003472EF" w:rsidRDefault="00EA6A67" w:rsidP="00A2686A">
      <w:pPr>
        <w:tabs>
          <w:tab w:val="left" w:pos="1855"/>
        </w:tabs>
        <w:spacing w:line="360" w:lineRule="auto"/>
        <w:ind w:right="29"/>
        <w:rPr>
          <w:rFonts w:ascii="Times New Roman" w:hAnsi="Times New Roman"/>
          <w:sz w:val="24"/>
          <w:szCs w:val="24"/>
        </w:rPr>
      </w:pPr>
      <w:r w:rsidRPr="003472EF">
        <w:rPr>
          <w:rFonts w:ascii="Times New Roman" w:hAnsi="Times New Roman"/>
          <w:b/>
          <w:sz w:val="24"/>
          <w:szCs w:val="24"/>
        </w:rPr>
        <w:t xml:space="preserve">4.12 </w:t>
      </w:r>
      <w:r w:rsidR="00277AD3" w:rsidRPr="003472EF">
        <w:rPr>
          <w:rFonts w:ascii="Times New Roman" w:hAnsi="Times New Roman"/>
          <w:b/>
          <w:sz w:val="24"/>
          <w:szCs w:val="24"/>
        </w:rPr>
        <w:t>Total sugar</w:t>
      </w:r>
    </w:p>
    <w:p w:rsidR="005E5C3D" w:rsidRPr="003472EF" w:rsidRDefault="00C65089"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Figu</w:t>
      </w:r>
      <w:r w:rsidR="000272BA">
        <w:rPr>
          <w:rFonts w:ascii="Times New Roman" w:hAnsi="Times New Roman"/>
          <w:sz w:val="24"/>
          <w:szCs w:val="24"/>
        </w:rPr>
        <w:t>re 16</w:t>
      </w:r>
      <w:r w:rsidR="00C16A89" w:rsidRPr="003472EF">
        <w:rPr>
          <w:rFonts w:ascii="Times New Roman" w:hAnsi="Times New Roman"/>
          <w:sz w:val="24"/>
          <w:szCs w:val="24"/>
        </w:rPr>
        <w:t xml:space="preserve"> shows</w:t>
      </w:r>
      <w:r w:rsidR="006E736D" w:rsidRPr="003472EF">
        <w:rPr>
          <w:rFonts w:ascii="Times New Roman" w:hAnsi="Times New Roman"/>
          <w:sz w:val="24"/>
          <w:szCs w:val="24"/>
        </w:rPr>
        <w:t xml:space="preserve"> the results of </w:t>
      </w:r>
      <w:r w:rsidR="00406CC4" w:rsidRPr="003472EF">
        <w:rPr>
          <w:rFonts w:ascii="Times New Roman" w:hAnsi="Times New Roman"/>
          <w:sz w:val="24"/>
          <w:szCs w:val="24"/>
        </w:rPr>
        <w:t xml:space="preserve">the </w:t>
      </w:r>
      <w:r w:rsidR="006E736D" w:rsidRPr="003472EF">
        <w:rPr>
          <w:rFonts w:ascii="Times New Roman" w:hAnsi="Times New Roman"/>
          <w:sz w:val="24"/>
          <w:szCs w:val="24"/>
        </w:rPr>
        <w:t>variation in the total</w:t>
      </w:r>
      <w:r w:rsidR="00036F2E" w:rsidRPr="003472EF">
        <w:rPr>
          <w:rFonts w:ascii="Times New Roman" w:hAnsi="Times New Roman"/>
          <w:sz w:val="24"/>
          <w:szCs w:val="24"/>
        </w:rPr>
        <w:t xml:space="preserve"> sugar content among the stages</w:t>
      </w:r>
      <w:r w:rsidR="00C16A89" w:rsidRPr="003472EF">
        <w:rPr>
          <w:rFonts w:ascii="Times New Roman" w:hAnsi="Times New Roman"/>
          <w:sz w:val="24"/>
          <w:szCs w:val="24"/>
        </w:rPr>
        <w:t>.</w:t>
      </w:r>
      <w:r w:rsidR="00385F53">
        <w:rPr>
          <w:rFonts w:ascii="Times New Roman" w:hAnsi="Times New Roman"/>
          <w:sz w:val="24"/>
          <w:szCs w:val="24"/>
        </w:rPr>
        <w:t xml:space="preserve"> </w:t>
      </w:r>
      <w:r w:rsidR="00EC6581">
        <w:rPr>
          <w:rFonts w:ascii="Times New Roman" w:hAnsi="Times New Roman"/>
          <w:sz w:val="24"/>
          <w:szCs w:val="24"/>
        </w:rPr>
        <w:t>A s</w:t>
      </w:r>
      <w:r w:rsidR="00385F53">
        <w:rPr>
          <w:rFonts w:ascii="Times New Roman" w:hAnsi="Times New Roman"/>
          <w:sz w:val="24"/>
          <w:szCs w:val="24"/>
        </w:rPr>
        <w:t>ignificant variation in total sugar content was noted among the three stages of growth.</w:t>
      </w:r>
      <w:r w:rsidR="00C16A89" w:rsidRPr="003472EF">
        <w:rPr>
          <w:rFonts w:ascii="Times New Roman" w:hAnsi="Times New Roman"/>
          <w:sz w:val="24"/>
          <w:szCs w:val="24"/>
        </w:rPr>
        <w:t xml:space="preserve"> The range</w:t>
      </w:r>
      <w:r w:rsidR="006E736D" w:rsidRPr="003472EF">
        <w:rPr>
          <w:rFonts w:ascii="Times New Roman" w:hAnsi="Times New Roman"/>
          <w:sz w:val="24"/>
          <w:szCs w:val="24"/>
        </w:rPr>
        <w:t xml:space="preserve"> of total suga</w:t>
      </w:r>
      <w:r w:rsidR="00095192" w:rsidRPr="003472EF">
        <w:rPr>
          <w:rFonts w:ascii="Times New Roman" w:hAnsi="Times New Roman"/>
          <w:sz w:val="24"/>
          <w:szCs w:val="24"/>
        </w:rPr>
        <w:t>r was</w:t>
      </w:r>
      <w:r w:rsidR="0079267D" w:rsidRPr="003472EF">
        <w:rPr>
          <w:rFonts w:ascii="Times New Roman" w:hAnsi="Times New Roman"/>
          <w:sz w:val="24"/>
          <w:szCs w:val="24"/>
        </w:rPr>
        <w:t xml:space="preserve"> b</w:t>
      </w:r>
      <w:r w:rsidR="00CE6A38" w:rsidRPr="003472EF">
        <w:rPr>
          <w:rFonts w:ascii="Times New Roman" w:hAnsi="Times New Roman"/>
          <w:sz w:val="24"/>
          <w:szCs w:val="24"/>
        </w:rPr>
        <w:t>etween 4.81</w:t>
      </w:r>
      <w:r w:rsidR="00C16A89" w:rsidRPr="003472EF">
        <w:rPr>
          <w:rFonts w:ascii="Times New Roman" w:hAnsi="Times New Roman"/>
          <w:sz w:val="24"/>
          <w:szCs w:val="24"/>
        </w:rPr>
        <w:t>%</w:t>
      </w:r>
      <w:r w:rsidR="00095192" w:rsidRPr="003472EF">
        <w:rPr>
          <w:rFonts w:ascii="Times New Roman" w:hAnsi="Times New Roman"/>
          <w:sz w:val="24"/>
          <w:szCs w:val="24"/>
        </w:rPr>
        <w:t xml:space="preserve"> and</w:t>
      </w:r>
      <w:r w:rsidR="00CE6A38" w:rsidRPr="003472EF">
        <w:rPr>
          <w:rFonts w:ascii="Times New Roman" w:hAnsi="Times New Roman"/>
          <w:sz w:val="24"/>
          <w:szCs w:val="24"/>
        </w:rPr>
        <w:t xml:space="preserve"> 10.06</w:t>
      </w:r>
      <w:r w:rsidR="00C16A89" w:rsidRPr="003472EF">
        <w:rPr>
          <w:rFonts w:ascii="Times New Roman" w:hAnsi="Times New Roman"/>
          <w:sz w:val="24"/>
          <w:szCs w:val="24"/>
        </w:rPr>
        <w:t>%</w:t>
      </w:r>
      <w:r w:rsidR="005F0ED9" w:rsidRPr="003472EF">
        <w:rPr>
          <w:rFonts w:ascii="Times New Roman" w:hAnsi="Times New Roman"/>
          <w:sz w:val="24"/>
          <w:szCs w:val="24"/>
        </w:rPr>
        <w:t>.</w:t>
      </w:r>
      <w:r w:rsidR="00683DE7" w:rsidRPr="003472EF">
        <w:rPr>
          <w:rFonts w:ascii="Times New Roman" w:hAnsi="Times New Roman"/>
          <w:sz w:val="24"/>
          <w:szCs w:val="24"/>
        </w:rPr>
        <w:t xml:space="preserve"> The</w:t>
      </w:r>
      <w:r w:rsidR="00406CC4" w:rsidRPr="003472EF">
        <w:rPr>
          <w:rFonts w:ascii="Times New Roman" w:hAnsi="Times New Roman"/>
          <w:sz w:val="24"/>
          <w:szCs w:val="24"/>
        </w:rPr>
        <w:t xml:space="preserve"> g</w:t>
      </w:r>
      <w:r w:rsidR="005F0ED9" w:rsidRPr="003472EF">
        <w:rPr>
          <w:rFonts w:ascii="Times New Roman" w:hAnsi="Times New Roman"/>
          <w:sz w:val="24"/>
          <w:szCs w:val="24"/>
        </w:rPr>
        <w:t>reen</w:t>
      </w:r>
      <w:r w:rsidR="0079267D" w:rsidRPr="003472EF">
        <w:rPr>
          <w:rFonts w:ascii="Times New Roman" w:hAnsi="Times New Roman"/>
          <w:sz w:val="24"/>
          <w:szCs w:val="24"/>
        </w:rPr>
        <w:t xml:space="preserve"> stage had the</w:t>
      </w:r>
      <w:r w:rsidR="006E736D" w:rsidRPr="003472EF">
        <w:rPr>
          <w:rFonts w:ascii="Times New Roman" w:hAnsi="Times New Roman"/>
          <w:sz w:val="24"/>
          <w:szCs w:val="24"/>
        </w:rPr>
        <w:t xml:space="preserve"> l</w:t>
      </w:r>
      <w:r w:rsidR="0079267D" w:rsidRPr="003472EF">
        <w:rPr>
          <w:rFonts w:ascii="Times New Roman" w:hAnsi="Times New Roman"/>
          <w:sz w:val="24"/>
          <w:szCs w:val="24"/>
        </w:rPr>
        <w:t>owest total sugar content (4.81</w:t>
      </w:r>
      <w:r w:rsidR="00C16A89" w:rsidRPr="003472EF">
        <w:rPr>
          <w:rFonts w:ascii="Times New Roman" w:hAnsi="Times New Roman"/>
          <w:sz w:val="24"/>
          <w:szCs w:val="24"/>
        </w:rPr>
        <w:t>%</w:t>
      </w:r>
      <w:r w:rsidR="0079267D" w:rsidRPr="003472EF">
        <w:rPr>
          <w:rFonts w:ascii="Times New Roman" w:hAnsi="Times New Roman"/>
          <w:sz w:val="24"/>
          <w:szCs w:val="24"/>
        </w:rPr>
        <w:t>) and</w:t>
      </w:r>
      <w:r w:rsidR="00683DE7" w:rsidRPr="003472EF">
        <w:rPr>
          <w:rFonts w:ascii="Times New Roman" w:hAnsi="Times New Roman"/>
          <w:sz w:val="24"/>
          <w:szCs w:val="24"/>
        </w:rPr>
        <w:t xml:space="preserve"> the</w:t>
      </w:r>
      <w:r w:rsidR="0079267D" w:rsidRPr="003472EF">
        <w:rPr>
          <w:rFonts w:ascii="Times New Roman" w:hAnsi="Times New Roman"/>
          <w:sz w:val="24"/>
          <w:szCs w:val="24"/>
        </w:rPr>
        <w:t xml:space="preserve"> mature stage</w:t>
      </w:r>
      <w:r w:rsidR="006E736D" w:rsidRPr="003472EF">
        <w:rPr>
          <w:rFonts w:ascii="Times New Roman" w:hAnsi="Times New Roman"/>
          <w:sz w:val="24"/>
          <w:szCs w:val="24"/>
        </w:rPr>
        <w:t xml:space="preserve"> had the hi</w:t>
      </w:r>
      <w:r w:rsidR="0079267D" w:rsidRPr="003472EF">
        <w:rPr>
          <w:rFonts w:ascii="Times New Roman" w:hAnsi="Times New Roman"/>
          <w:sz w:val="24"/>
          <w:szCs w:val="24"/>
        </w:rPr>
        <w:t>ghest t</w:t>
      </w:r>
      <w:r w:rsidR="005F0ED9" w:rsidRPr="003472EF">
        <w:rPr>
          <w:rFonts w:ascii="Times New Roman" w:hAnsi="Times New Roman"/>
          <w:sz w:val="24"/>
          <w:szCs w:val="24"/>
        </w:rPr>
        <w:t>otal sugar content (10.06</w:t>
      </w:r>
      <w:r w:rsidR="00C16A89" w:rsidRPr="003472EF">
        <w:rPr>
          <w:rFonts w:ascii="Times New Roman" w:hAnsi="Times New Roman"/>
          <w:sz w:val="24"/>
          <w:szCs w:val="24"/>
        </w:rPr>
        <w:t>%</w:t>
      </w:r>
      <w:r w:rsidR="005F0ED9" w:rsidRPr="003472EF">
        <w:rPr>
          <w:rFonts w:ascii="Times New Roman" w:hAnsi="Times New Roman"/>
          <w:sz w:val="24"/>
          <w:szCs w:val="24"/>
        </w:rPr>
        <w:t xml:space="preserve">). </w:t>
      </w:r>
    </w:p>
    <w:p w:rsidR="008A323D" w:rsidRPr="003472EF" w:rsidRDefault="00C56EB8" w:rsidP="00A2686A">
      <w:pPr>
        <w:tabs>
          <w:tab w:val="left" w:pos="1855"/>
        </w:tabs>
        <w:spacing w:line="360" w:lineRule="auto"/>
        <w:ind w:right="29"/>
        <w:jc w:val="center"/>
        <w:rPr>
          <w:rFonts w:ascii="Times New Roman" w:hAnsi="Times New Roman"/>
          <w:sz w:val="24"/>
          <w:szCs w:val="24"/>
        </w:rPr>
      </w:pPr>
      <w:r w:rsidRPr="00C56EB8">
        <w:rPr>
          <w:rFonts w:ascii="Times New Roman" w:hAnsi="Times New Roman"/>
          <w:noProof/>
        </w:rPr>
        <w:drawing>
          <wp:inline distT="0" distB="0" distL="0" distR="0">
            <wp:extent cx="4159263" cy="2689962"/>
            <wp:effectExtent l="0" t="0" r="0" b="0"/>
            <wp:docPr id="10" name="Chart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00DD3B45" w:rsidRPr="003472EF">
        <w:rPr>
          <w:rFonts w:ascii="Times New Roman" w:hAnsi="Times New Roman"/>
          <w:sz w:val="24"/>
          <w:szCs w:val="24"/>
        </w:rPr>
        <w:br w:type="textWrapping" w:clear="all"/>
      </w:r>
      <w:r w:rsidR="00D27217">
        <w:rPr>
          <w:rFonts w:ascii="Times New Roman" w:hAnsi="Times New Roman"/>
          <w:sz w:val="24"/>
          <w:szCs w:val="24"/>
        </w:rPr>
        <w:t>Figure 16.</w:t>
      </w:r>
      <w:r w:rsidR="00363CEB" w:rsidRPr="003472EF">
        <w:rPr>
          <w:rFonts w:ascii="Times New Roman" w:hAnsi="Times New Roman"/>
          <w:sz w:val="24"/>
          <w:szCs w:val="24"/>
        </w:rPr>
        <w:t xml:space="preserve"> </w:t>
      </w:r>
      <w:r w:rsidR="00363CEB" w:rsidRPr="003472EF">
        <w:rPr>
          <w:rFonts w:ascii="Times New Roman" w:hAnsi="Times New Roman"/>
          <w:bCs/>
          <w:sz w:val="24"/>
          <w:szCs w:val="24"/>
        </w:rPr>
        <w:t>Total sugar (%) of different stages of fig</w:t>
      </w:r>
    </w:p>
    <w:p w:rsidR="0003717E" w:rsidRDefault="0003717E" w:rsidP="00A2686A">
      <w:pPr>
        <w:tabs>
          <w:tab w:val="left" w:pos="1855"/>
        </w:tabs>
        <w:spacing w:line="360" w:lineRule="auto"/>
        <w:ind w:right="29"/>
        <w:jc w:val="both"/>
        <w:rPr>
          <w:rFonts w:ascii="Times New Roman" w:hAnsi="Times New Roman"/>
          <w:b/>
          <w:sz w:val="24"/>
          <w:szCs w:val="24"/>
        </w:rPr>
      </w:pPr>
    </w:p>
    <w:p w:rsidR="00A56423" w:rsidRPr="003472EF" w:rsidRDefault="00EA6A67"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 xml:space="preserve">4.13 </w:t>
      </w:r>
      <w:r w:rsidR="00DD3B45" w:rsidRPr="003472EF">
        <w:rPr>
          <w:rFonts w:ascii="Times New Roman" w:hAnsi="Times New Roman"/>
          <w:b/>
          <w:sz w:val="24"/>
          <w:szCs w:val="24"/>
        </w:rPr>
        <w:t>Carbohydrate</w:t>
      </w:r>
    </w:p>
    <w:p w:rsidR="00AF5378" w:rsidRPr="003472EF" w:rsidRDefault="009227B4" w:rsidP="00021724">
      <w:pPr>
        <w:spacing w:line="360" w:lineRule="auto"/>
        <w:ind w:right="29"/>
        <w:jc w:val="both"/>
        <w:rPr>
          <w:rFonts w:ascii="Times New Roman" w:eastAsia="Times New Roman" w:hAnsi="Times New Roman"/>
          <w:sz w:val="24"/>
          <w:szCs w:val="24"/>
        </w:rPr>
      </w:pPr>
      <w:r>
        <w:rPr>
          <w:rFonts w:ascii="Times New Roman" w:hAnsi="Times New Roman"/>
          <w:sz w:val="24"/>
          <w:szCs w:val="24"/>
        </w:rPr>
        <w:t xml:space="preserve"> There was statistically significant fluctuation in carbohydrate content among three growth stages. </w:t>
      </w:r>
      <w:r w:rsidR="008A323D" w:rsidRPr="003472EF">
        <w:rPr>
          <w:rFonts w:ascii="Times New Roman" w:hAnsi="Times New Roman"/>
          <w:sz w:val="24"/>
          <w:szCs w:val="24"/>
        </w:rPr>
        <w:t xml:space="preserve">Changes in </w:t>
      </w:r>
      <w:bookmarkStart w:id="0" w:name="_Hlk84930670"/>
      <w:r w:rsidR="008A323D" w:rsidRPr="003472EF">
        <w:rPr>
          <w:rFonts w:ascii="Times New Roman" w:hAnsi="Times New Roman"/>
          <w:sz w:val="24"/>
          <w:szCs w:val="24"/>
        </w:rPr>
        <w:t>total carbohydrate</w:t>
      </w:r>
      <w:r w:rsidR="00702839" w:rsidRPr="003472EF">
        <w:rPr>
          <w:rFonts w:ascii="Times New Roman" w:hAnsi="Times New Roman"/>
          <w:sz w:val="24"/>
          <w:szCs w:val="24"/>
        </w:rPr>
        <w:t>s</w:t>
      </w:r>
      <w:bookmarkEnd w:id="0"/>
      <w:r w:rsidR="00702839" w:rsidRPr="003472EF">
        <w:rPr>
          <w:rFonts w:ascii="Times New Roman" w:hAnsi="Times New Roman"/>
          <w:sz w:val="24"/>
          <w:szCs w:val="24"/>
        </w:rPr>
        <w:t xml:space="preserve"> at</w:t>
      </w:r>
      <w:r w:rsidR="008A323D" w:rsidRPr="003472EF">
        <w:rPr>
          <w:rFonts w:ascii="Times New Roman" w:hAnsi="Times New Roman"/>
          <w:sz w:val="24"/>
          <w:szCs w:val="24"/>
        </w:rPr>
        <w:t xml:space="preserve"> different stages are shown</w:t>
      </w:r>
      <w:r w:rsidR="00702839" w:rsidRPr="003472EF">
        <w:rPr>
          <w:rFonts w:ascii="Times New Roman" w:hAnsi="Times New Roman"/>
          <w:sz w:val="24"/>
          <w:szCs w:val="24"/>
        </w:rPr>
        <w:t xml:space="preserve"> in</w:t>
      </w:r>
      <w:r w:rsidR="008A323D" w:rsidRPr="003472EF">
        <w:rPr>
          <w:rFonts w:ascii="Times New Roman" w:hAnsi="Times New Roman"/>
          <w:sz w:val="24"/>
          <w:szCs w:val="24"/>
        </w:rPr>
        <w:t xml:space="preserve"> Figure </w:t>
      </w:r>
      <w:r w:rsidR="000272BA">
        <w:rPr>
          <w:rFonts w:ascii="Times New Roman" w:hAnsi="Times New Roman"/>
          <w:sz w:val="24"/>
          <w:szCs w:val="24"/>
        </w:rPr>
        <w:t>17</w:t>
      </w:r>
      <w:r w:rsidR="008A323D" w:rsidRPr="003472EF">
        <w:rPr>
          <w:rFonts w:ascii="Times New Roman" w:hAnsi="Times New Roman"/>
          <w:sz w:val="24"/>
          <w:szCs w:val="24"/>
        </w:rPr>
        <w:t xml:space="preserve">. </w:t>
      </w:r>
      <w:r w:rsidR="003D30B8" w:rsidRPr="003472EF">
        <w:rPr>
          <w:rFonts w:ascii="Times New Roman" w:eastAsia="Times New Roman" w:hAnsi="Times New Roman"/>
          <w:sz w:val="24"/>
          <w:szCs w:val="24"/>
        </w:rPr>
        <w:t>The maximum carbohydrate value was found in the pre-mature stage (15.93%), and the minimum value was found in the mature stage (6.85%).</w:t>
      </w:r>
    </w:p>
    <w:p w:rsidR="009E4A53" w:rsidRPr="003472EF" w:rsidRDefault="006F0078" w:rsidP="00A2686A">
      <w:pPr>
        <w:tabs>
          <w:tab w:val="left" w:pos="1855"/>
        </w:tabs>
        <w:spacing w:line="360" w:lineRule="auto"/>
        <w:ind w:right="29"/>
        <w:jc w:val="center"/>
        <w:rPr>
          <w:rFonts w:ascii="Times New Roman" w:hAnsi="Times New Roman"/>
          <w:sz w:val="24"/>
          <w:szCs w:val="24"/>
        </w:rPr>
      </w:pPr>
      <w:r w:rsidRPr="006F0078">
        <w:rPr>
          <w:rFonts w:ascii="Times New Roman" w:hAnsi="Times New Roman"/>
          <w:noProof/>
        </w:rPr>
        <w:drawing>
          <wp:inline distT="0" distB="0" distL="0" distR="0">
            <wp:extent cx="4110598" cy="2514978"/>
            <wp:effectExtent l="0" t="0" r="4445" b="0"/>
            <wp:docPr id="11" name="Chart 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D91171" w:rsidRPr="003472EF" w:rsidRDefault="00D27217"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17.</w:t>
      </w:r>
      <w:r w:rsidR="007F6240" w:rsidRPr="003472EF">
        <w:rPr>
          <w:rFonts w:ascii="Times New Roman" w:hAnsi="Times New Roman"/>
          <w:sz w:val="24"/>
          <w:szCs w:val="24"/>
        </w:rPr>
        <w:t xml:space="preserve"> </w:t>
      </w:r>
      <w:r w:rsidR="00D91171" w:rsidRPr="003472EF">
        <w:rPr>
          <w:rFonts w:ascii="Times New Roman" w:hAnsi="Times New Roman"/>
          <w:sz w:val="24"/>
          <w:szCs w:val="24"/>
        </w:rPr>
        <w:t>Carbohydrate</w:t>
      </w:r>
      <w:r w:rsidR="00D91171" w:rsidRPr="003472EF">
        <w:rPr>
          <w:rFonts w:ascii="Times New Roman" w:hAnsi="Times New Roman"/>
          <w:bCs/>
          <w:sz w:val="24"/>
          <w:szCs w:val="24"/>
        </w:rPr>
        <w:t xml:space="preserve"> (%) of different stages of fig</w:t>
      </w:r>
    </w:p>
    <w:p w:rsidR="00252154" w:rsidRPr="003472EF" w:rsidRDefault="00EA6A67"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b/>
          <w:sz w:val="24"/>
          <w:szCs w:val="24"/>
        </w:rPr>
        <w:t xml:space="preserve">4.14 </w:t>
      </w:r>
      <w:r w:rsidR="00252154" w:rsidRPr="003472EF">
        <w:rPr>
          <w:rFonts w:ascii="Times New Roman" w:hAnsi="Times New Roman"/>
          <w:b/>
          <w:sz w:val="24"/>
          <w:szCs w:val="24"/>
        </w:rPr>
        <w:t>Chlorophyll-a</w:t>
      </w:r>
    </w:p>
    <w:p w:rsidR="000E4C54" w:rsidRPr="003472EF" w:rsidRDefault="00CD58D6"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The chloroph</w:t>
      </w:r>
      <w:r w:rsidR="00256082" w:rsidRPr="003472EF">
        <w:rPr>
          <w:rFonts w:ascii="Times New Roman" w:hAnsi="Times New Roman"/>
          <w:sz w:val="24"/>
          <w:szCs w:val="24"/>
        </w:rPr>
        <w:t xml:space="preserve">yll-a </w:t>
      </w:r>
      <w:r w:rsidR="00CE6A38" w:rsidRPr="003472EF">
        <w:rPr>
          <w:rFonts w:ascii="Times New Roman" w:hAnsi="Times New Roman"/>
          <w:sz w:val="24"/>
          <w:szCs w:val="24"/>
        </w:rPr>
        <w:t xml:space="preserve">content </w:t>
      </w:r>
      <w:r w:rsidR="00256082" w:rsidRPr="003472EF">
        <w:rPr>
          <w:rFonts w:ascii="Times New Roman" w:hAnsi="Times New Roman"/>
          <w:sz w:val="24"/>
          <w:szCs w:val="24"/>
        </w:rPr>
        <w:t>of</w:t>
      </w:r>
      <w:r w:rsidR="00BB321B" w:rsidRPr="003472EF">
        <w:rPr>
          <w:rFonts w:ascii="Times New Roman" w:hAnsi="Times New Roman"/>
          <w:sz w:val="24"/>
          <w:szCs w:val="24"/>
        </w:rPr>
        <w:t xml:space="preserve"> fig</w:t>
      </w:r>
      <w:r w:rsidR="00256082" w:rsidRPr="003472EF">
        <w:rPr>
          <w:rFonts w:ascii="Times New Roman" w:hAnsi="Times New Roman"/>
          <w:sz w:val="24"/>
          <w:szCs w:val="24"/>
        </w:rPr>
        <w:t xml:space="preserve"> fruits at three different stages</w:t>
      </w:r>
      <w:r w:rsidR="00FB1C91" w:rsidRPr="003472EF">
        <w:rPr>
          <w:rFonts w:ascii="Times New Roman" w:hAnsi="Times New Roman"/>
          <w:sz w:val="24"/>
          <w:szCs w:val="24"/>
        </w:rPr>
        <w:t xml:space="preserve"> is</w:t>
      </w:r>
      <w:r w:rsidR="000272BA">
        <w:rPr>
          <w:rFonts w:ascii="Times New Roman" w:hAnsi="Times New Roman"/>
          <w:sz w:val="24"/>
          <w:szCs w:val="24"/>
        </w:rPr>
        <w:t xml:space="preserve"> shown in Figure 18</w:t>
      </w:r>
      <w:r w:rsidR="00821FCD" w:rsidRPr="003472EF">
        <w:rPr>
          <w:rFonts w:ascii="Times New Roman" w:hAnsi="Times New Roman"/>
          <w:sz w:val="24"/>
          <w:szCs w:val="24"/>
        </w:rPr>
        <w:t>.</w:t>
      </w:r>
      <w:r w:rsidR="002C64C3">
        <w:rPr>
          <w:rFonts w:ascii="Times New Roman" w:hAnsi="Times New Roman"/>
          <w:sz w:val="24"/>
          <w:szCs w:val="24"/>
        </w:rPr>
        <w:t xml:space="preserve"> A marked variation in chlorophyll-a content was observed among the three stages of growth.</w:t>
      </w:r>
      <w:r w:rsidR="00821FCD" w:rsidRPr="003472EF">
        <w:rPr>
          <w:rFonts w:ascii="Times New Roman" w:hAnsi="Times New Roman"/>
          <w:sz w:val="24"/>
          <w:szCs w:val="24"/>
        </w:rPr>
        <w:t xml:space="preserve"> </w:t>
      </w:r>
      <w:r w:rsidR="00256082" w:rsidRPr="003472EF">
        <w:rPr>
          <w:rFonts w:ascii="Times New Roman" w:hAnsi="Times New Roman"/>
          <w:sz w:val="24"/>
          <w:szCs w:val="24"/>
        </w:rPr>
        <w:t>Data indicated</w:t>
      </w:r>
      <w:r w:rsidRPr="003472EF">
        <w:rPr>
          <w:rFonts w:ascii="Times New Roman" w:hAnsi="Times New Roman"/>
          <w:sz w:val="24"/>
          <w:szCs w:val="24"/>
        </w:rPr>
        <w:t xml:space="preserve"> that the chlorophyll-a content in </w:t>
      </w:r>
      <w:r w:rsidR="00821FCD" w:rsidRPr="003472EF">
        <w:rPr>
          <w:rFonts w:ascii="Times New Roman" w:hAnsi="Times New Roman"/>
          <w:sz w:val="24"/>
          <w:szCs w:val="24"/>
        </w:rPr>
        <w:t xml:space="preserve">the </w:t>
      </w:r>
      <w:r w:rsidR="00AF27E9" w:rsidRPr="003472EF">
        <w:rPr>
          <w:rFonts w:ascii="Times New Roman" w:hAnsi="Times New Roman"/>
          <w:sz w:val="24"/>
          <w:szCs w:val="24"/>
        </w:rPr>
        <w:t>green</w:t>
      </w:r>
      <w:r w:rsidRPr="003472EF">
        <w:rPr>
          <w:rFonts w:ascii="Times New Roman" w:hAnsi="Times New Roman"/>
          <w:sz w:val="24"/>
          <w:szCs w:val="24"/>
        </w:rPr>
        <w:t xml:space="preserve"> stage (2.35</w:t>
      </w:r>
      <w:r w:rsidR="00821FCD" w:rsidRPr="003472EF">
        <w:rPr>
          <w:rFonts w:ascii="Times New Roman" w:hAnsi="Times New Roman"/>
          <w:sz w:val="24"/>
          <w:szCs w:val="24"/>
        </w:rPr>
        <w:t>%</w:t>
      </w:r>
      <w:r w:rsidRPr="003472EF">
        <w:rPr>
          <w:rFonts w:ascii="Times New Roman" w:hAnsi="Times New Roman"/>
          <w:sz w:val="24"/>
          <w:szCs w:val="24"/>
        </w:rPr>
        <w:t xml:space="preserve">) was much higher than that of </w:t>
      </w:r>
      <w:r w:rsidR="00821FCD" w:rsidRPr="003472EF">
        <w:rPr>
          <w:rFonts w:ascii="Times New Roman" w:hAnsi="Times New Roman"/>
          <w:sz w:val="24"/>
          <w:szCs w:val="24"/>
        </w:rPr>
        <w:t xml:space="preserve">the </w:t>
      </w:r>
      <w:r w:rsidRPr="003472EF">
        <w:rPr>
          <w:rFonts w:ascii="Times New Roman" w:hAnsi="Times New Roman"/>
          <w:sz w:val="24"/>
          <w:szCs w:val="24"/>
        </w:rPr>
        <w:t>mature stage (1.03</w:t>
      </w:r>
      <w:r w:rsidR="00821FCD" w:rsidRPr="003472EF">
        <w:rPr>
          <w:rFonts w:ascii="Times New Roman" w:hAnsi="Times New Roman"/>
          <w:sz w:val="24"/>
          <w:szCs w:val="24"/>
        </w:rPr>
        <w:t>%</w:t>
      </w:r>
      <w:r w:rsidRPr="003472EF">
        <w:rPr>
          <w:rFonts w:ascii="Times New Roman" w:hAnsi="Times New Roman"/>
          <w:sz w:val="24"/>
          <w:szCs w:val="24"/>
        </w:rPr>
        <w:t>).</w:t>
      </w:r>
    </w:p>
    <w:p w:rsidR="00AB191B" w:rsidRPr="003472EF" w:rsidRDefault="006F0078" w:rsidP="00A2686A">
      <w:pPr>
        <w:tabs>
          <w:tab w:val="left" w:pos="1855"/>
        </w:tabs>
        <w:spacing w:line="360" w:lineRule="auto"/>
        <w:ind w:right="29"/>
        <w:jc w:val="center"/>
        <w:rPr>
          <w:rFonts w:ascii="Times New Roman" w:hAnsi="Times New Roman"/>
          <w:sz w:val="24"/>
          <w:szCs w:val="24"/>
        </w:rPr>
      </w:pPr>
      <w:r w:rsidRPr="006F0078">
        <w:rPr>
          <w:rFonts w:ascii="Times New Roman" w:hAnsi="Times New Roman"/>
          <w:noProof/>
        </w:rPr>
        <w:lastRenderedPageBreak/>
        <w:drawing>
          <wp:inline distT="0" distB="0" distL="0" distR="0">
            <wp:extent cx="4161165" cy="2689962"/>
            <wp:effectExtent l="0" t="0" r="0" b="0"/>
            <wp:docPr id="12" name="Chart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0E4C54" w:rsidRPr="003472EF" w:rsidRDefault="002615F9"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18.</w:t>
      </w:r>
      <w:r w:rsidR="000E4C54" w:rsidRPr="003472EF">
        <w:rPr>
          <w:rFonts w:ascii="Times New Roman" w:hAnsi="Times New Roman"/>
          <w:sz w:val="24"/>
          <w:szCs w:val="24"/>
        </w:rPr>
        <w:t xml:space="preserve"> </w:t>
      </w:r>
      <w:r w:rsidR="000E4C54" w:rsidRPr="003472EF">
        <w:rPr>
          <w:rFonts w:ascii="Times New Roman" w:hAnsi="Times New Roman"/>
          <w:bCs/>
          <w:sz w:val="24"/>
          <w:szCs w:val="24"/>
        </w:rPr>
        <w:t>Chlorophyll-a (%) of different stages of fig</w:t>
      </w:r>
    </w:p>
    <w:p w:rsidR="00AB191B" w:rsidRPr="003472EF" w:rsidRDefault="00EA6A67"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 xml:space="preserve">4.15 </w:t>
      </w:r>
      <w:r w:rsidR="00252154" w:rsidRPr="003472EF">
        <w:rPr>
          <w:rFonts w:ascii="Times New Roman" w:hAnsi="Times New Roman"/>
          <w:b/>
          <w:sz w:val="24"/>
          <w:szCs w:val="24"/>
        </w:rPr>
        <w:t>Chlorophyll- b</w:t>
      </w:r>
    </w:p>
    <w:p w:rsidR="00CE512D" w:rsidRPr="003472EF" w:rsidRDefault="003A3D53" w:rsidP="00A2686A">
      <w:pPr>
        <w:tabs>
          <w:tab w:val="left" w:pos="1855"/>
        </w:tabs>
        <w:spacing w:line="360" w:lineRule="auto"/>
        <w:ind w:right="29"/>
        <w:jc w:val="both"/>
        <w:rPr>
          <w:rFonts w:ascii="Times New Roman" w:hAnsi="Times New Roman"/>
          <w:b/>
          <w:sz w:val="24"/>
          <w:szCs w:val="24"/>
        </w:rPr>
      </w:pPr>
      <w:r>
        <w:rPr>
          <w:rFonts w:ascii="Times New Roman" w:hAnsi="Times New Roman"/>
          <w:sz w:val="24"/>
          <w:szCs w:val="24"/>
        </w:rPr>
        <w:t xml:space="preserve">Significant variation in chlorophyll-b content was noted </w:t>
      </w:r>
      <w:r w:rsidR="0054090F">
        <w:rPr>
          <w:rFonts w:ascii="Times New Roman" w:hAnsi="Times New Roman"/>
          <w:sz w:val="24"/>
          <w:szCs w:val="24"/>
        </w:rPr>
        <w:t>a</w:t>
      </w:r>
      <w:r>
        <w:rPr>
          <w:rFonts w:ascii="Times New Roman" w:hAnsi="Times New Roman"/>
          <w:sz w:val="24"/>
          <w:szCs w:val="24"/>
        </w:rPr>
        <w:t xml:space="preserve">mong the three stages. </w:t>
      </w:r>
      <w:r w:rsidR="00145894" w:rsidRPr="003472EF">
        <w:rPr>
          <w:rFonts w:ascii="Times New Roman" w:hAnsi="Times New Roman"/>
          <w:sz w:val="24"/>
          <w:szCs w:val="24"/>
        </w:rPr>
        <w:t>The results of this research revealed</w:t>
      </w:r>
      <w:r w:rsidR="00CE512D" w:rsidRPr="003472EF">
        <w:rPr>
          <w:rFonts w:ascii="Times New Roman" w:hAnsi="Times New Roman"/>
          <w:sz w:val="24"/>
          <w:szCs w:val="24"/>
        </w:rPr>
        <w:t xml:space="preserve"> that chlorophyll-b varie</w:t>
      </w:r>
      <w:r w:rsidR="00BB321B" w:rsidRPr="003472EF">
        <w:rPr>
          <w:rFonts w:ascii="Times New Roman" w:hAnsi="Times New Roman"/>
          <w:sz w:val="24"/>
          <w:szCs w:val="24"/>
        </w:rPr>
        <w:t>d from 0.89</w:t>
      </w:r>
      <w:r w:rsidR="00061B9E" w:rsidRPr="003472EF">
        <w:rPr>
          <w:rFonts w:ascii="Times New Roman" w:hAnsi="Times New Roman"/>
          <w:sz w:val="24"/>
          <w:szCs w:val="24"/>
        </w:rPr>
        <w:t>%</w:t>
      </w:r>
      <w:r w:rsidR="00BB321B" w:rsidRPr="003472EF">
        <w:rPr>
          <w:rFonts w:ascii="Times New Roman" w:hAnsi="Times New Roman"/>
          <w:sz w:val="24"/>
          <w:szCs w:val="24"/>
        </w:rPr>
        <w:t xml:space="preserve"> to 2.35</w:t>
      </w:r>
      <w:r w:rsidR="00061B9E" w:rsidRPr="003472EF">
        <w:rPr>
          <w:rFonts w:ascii="Times New Roman" w:hAnsi="Times New Roman"/>
          <w:sz w:val="24"/>
          <w:szCs w:val="24"/>
        </w:rPr>
        <w:t>%</w:t>
      </w:r>
      <w:r w:rsidR="000272BA">
        <w:rPr>
          <w:rFonts w:ascii="Times New Roman" w:hAnsi="Times New Roman"/>
          <w:sz w:val="24"/>
          <w:szCs w:val="24"/>
        </w:rPr>
        <w:t>. Figure 19</w:t>
      </w:r>
      <w:r w:rsidR="00BB321B" w:rsidRPr="003472EF">
        <w:rPr>
          <w:rFonts w:ascii="Times New Roman" w:hAnsi="Times New Roman"/>
          <w:sz w:val="24"/>
          <w:szCs w:val="24"/>
        </w:rPr>
        <w:t xml:space="preserve"> </w:t>
      </w:r>
      <w:r w:rsidR="00CE512D" w:rsidRPr="003472EF">
        <w:rPr>
          <w:rFonts w:ascii="Times New Roman" w:hAnsi="Times New Roman"/>
          <w:sz w:val="24"/>
          <w:szCs w:val="24"/>
        </w:rPr>
        <w:t>showed that the highest chlorophyll-b</w:t>
      </w:r>
      <w:r w:rsidR="00145894" w:rsidRPr="003472EF">
        <w:rPr>
          <w:rFonts w:ascii="Times New Roman" w:hAnsi="Times New Roman"/>
          <w:sz w:val="24"/>
          <w:szCs w:val="24"/>
        </w:rPr>
        <w:t xml:space="preserve"> value</w:t>
      </w:r>
      <w:r w:rsidR="00CE512D" w:rsidRPr="003472EF">
        <w:rPr>
          <w:rFonts w:ascii="Times New Roman" w:hAnsi="Times New Roman"/>
          <w:sz w:val="24"/>
          <w:szCs w:val="24"/>
        </w:rPr>
        <w:t xml:space="preserve"> was found in </w:t>
      </w:r>
      <w:r w:rsidR="00061B9E" w:rsidRPr="003472EF">
        <w:rPr>
          <w:rFonts w:ascii="Times New Roman" w:hAnsi="Times New Roman"/>
          <w:sz w:val="24"/>
          <w:szCs w:val="24"/>
        </w:rPr>
        <w:t xml:space="preserve">the </w:t>
      </w:r>
      <w:r w:rsidR="00200722" w:rsidRPr="003472EF">
        <w:rPr>
          <w:rFonts w:ascii="Times New Roman" w:hAnsi="Times New Roman"/>
          <w:sz w:val="24"/>
          <w:szCs w:val="24"/>
        </w:rPr>
        <w:t>green</w:t>
      </w:r>
      <w:r w:rsidR="00CE512D" w:rsidRPr="003472EF">
        <w:rPr>
          <w:rFonts w:ascii="Times New Roman" w:hAnsi="Times New Roman"/>
          <w:sz w:val="24"/>
          <w:szCs w:val="24"/>
        </w:rPr>
        <w:t xml:space="preserve"> stage (2.35</w:t>
      </w:r>
      <w:r w:rsidR="00061B9E" w:rsidRPr="003472EF">
        <w:rPr>
          <w:rFonts w:ascii="Times New Roman" w:hAnsi="Times New Roman"/>
          <w:sz w:val="24"/>
          <w:szCs w:val="24"/>
        </w:rPr>
        <w:t>%</w:t>
      </w:r>
      <w:r w:rsidR="00CE512D" w:rsidRPr="003472EF">
        <w:rPr>
          <w:rFonts w:ascii="Times New Roman" w:hAnsi="Times New Roman"/>
          <w:sz w:val="24"/>
          <w:szCs w:val="24"/>
        </w:rPr>
        <w:t xml:space="preserve">) and the lowest value was found in </w:t>
      </w:r>
      <w:r w:rsidR="00061B9E" w:rsidRPr="003472EF">
        <w:rPr>
          <w:rFonts w:ascii="Times New Roman" w:hAnsi="Times New Roman"/>
          <w:sz w:val="24"/>
          <w:szCs w:val="24"/>
        </w:rPr>
        <w:t xml:space="preserve">the </w:t>
      </w:r>
      <w:r w:rsidR="00CE512D" w:rsidRPr="003472EF">
        <w:rPr>
          <w:rFonts w:ascii="Times New Roman" w:hAnsi="Times New Roman"/>
          <w:sz w:val="24"/>
          <w:szCs w:val="24"/>
        </w:rPr>
        <w:t>mature stage (0.89</w:t>
      </w:r>
      <w:r w:rsidR="00061B9E" w:rsidRPr="003472EF">
        <w:rPr>
          <w:rFonts w:ascii="Times New Roman" w:hAnsi="Times New Roman"/>
          <w:sz w:val="24"/>
          <w:szCs w:val="24"/>
        </w:rPr>
        <w:t>%</w:t>
      </w:r>
      <w:r w:rsidR="00CE512D" w:rsidRPr="003472EF">
        <w:rPr>
          <w:rFonts w:ascii="Times New Roman" w:hAnsi="Times New Roman"/>
          <w:sz w:val="24"/>
          <w:szCs w:val="24"/>
        </w:rPr>
        <w:t>).</w:t>
      </w:r>
    </w:p>
    <w:p w:rsidR="00AC58A8" w:rsidRPr="003472EF" w:rsidRDefault="006F0078" w:rsidP="00A2686A">
      <w:pPr>
        <w:tabs>
          <w:tab w:val="left" w:pos="1855"/>
        </w:tabs>
        <w:spacing w:line="360" w:lineRule="auto"/>
        <w:ind w:right="29"/>
        <w:jc w:val="center"/>
        <w:rPr>
          <w:rFonts w:ascii="Times New Roman" w:hAnsi="Times New Roman"/>
          <w:sz w:val="24"/>
          <w:szCs w:val="24"/>
        </w:rPr>
      </w:pPr>
      <w:r w:rsidRPr="006F0078">
        <w:rPr>
          <w:rFonts w:ascii="Times New Roman" w:hAnsi="Times New Roman"/>
          <w:noProof/>
        </w:rPr>
        <w:drawing>
          <wp:inline distT="0" distB="0" distL="0" distR="0">
            <wp:extent cx="4269811" cy="2418307"/>
            <wp:effectExtent l="0" t="0" r="0" b="1270"/>
            <wp:docPr id="13" name="Chart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4B25DF" w:rsidRPr="003472EF" w:rsidRDefault="002615F9"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19.</w:t>
      </w:r>
      <w:r w:rsidR="0078669E" w:rsidRPr="003472EF">
        <w:rPr>
          <w:rFonts w:ascii="Times New Roman" w:hAnsi="Times New Roman"/>
          <w:sz w:val="24"/>
          <w:szCs w:val="24"/>
        </w:rPr>
        <w:t xml:space="preserve"> </w:t>
      </w:r>
      <w:r w:rsidR="0078669E" w:rsidRPr="003472EF">
        <w:rPr>
          <w:rFonts w:ascii="Times New Roman" w:hAnsi="Times New Roman"/>
          <w:bCs/>
          <w:sz w:val="24"/>
          <w:szCs w:val="24"/>
        </w:rPr>
        <w:t>Chlorophyll-b (%) of different stages of fig</w:t>
      </w:r>
    </w:p>
    <w:p w:rsidR="0054090F" w:rsidRDefault="0054090F" w:rsidP="00A2686A">
      <w:pPr>
        <w:tabs>
          <w:tab w:val="left" w:pos="1855"/>
        </w:tabs>
        <w:spacing w:line="360" w:lineRule="auto"/>
        <w:ind w:right="29"/>
        <w:jc w:val="both"/>
        <w:rPr>
          <w:rFonts w:ascii="Times New Roman" w:hAnsi="Times New Roman"/>
          <w:b/>
          <w:sz w:val="24"/>
          <w:szCs w:val="24"/>
        </w:rPr>
      </w:pPr>
    </w:p>
    <w:p w:rsidR="0003717E" w:rsidRDefault="0003717E" w:rsidP="00A2686A">
      <w:pPr>
        <w:tabs>
          <w:tab w:val="left" w:pos="1855"/>
        </w:tabs>
        <w:spacing w:line="360" w:lineRule="auto"/>
        <w:ind w:right="29"/>
        <w:jc w:val="both"/>
        <w:rPr>
          <w:rFonts w:ascii="Times New Roman" w:hAnsi="Times New Roman"/>
          <w:b/>
          <w:sz w:val="24"/>
          <w:szCs w:val="24"/>
        </w:rPr>
      </w:pPr>
    </w:p>
    <w:p w:rsidR="006F0078" w:rsidRDefault="006F0078" w:rsidP="00A2686A">
      <w:pPr>
        <w:tabs>
          <w:tab w:val="left" w:pos="1855"/>
        </w:tabs>
        <w:spacing w:line="360" w:lineRule="auto"/>
        <w:ind w:right="29"/>
        <w:jc w:val="both"/>
        <w:rPr>
          <w:rFonts w:ascii="Times New Roman" w:hAnsi="Times New Roman"/>
          <w:b/>
          <w:sz w:val="24"/>
          <w:szCs w:val="24"/>
        </w:rPr>
      </w:pPr>
    </w:p>
    <w:p w:rsidR="003033E4" w:rsidRPr="003472EF" w:rsidRDefault="0093219A"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4.16 Nutritional composition of the different stages of fig fruits</w:t>
      </w:r>
    </w:p>
    <w:p w:rsidR="003033E4" w:rsidRPr="003472EF" w:rsidRDefault="001F4234" w:rsidP="00A2686A">
      <w:pPr>
        <w:tabs>
          <w:tab w:val="left" w:pos="1855"/>
        </w:tabs>
        <w:spacing w:line="360" w:lineRule="auto"/>
        <w:ind w:right="29"/>
        <w:jc w:val="both"/>
        <w:rPr>
          <w:rFonts w:ascii="Times New Roman" w:hAnsi="Times New Roman"/>
          <w:b/>
          <w:sz w:val="24"/>
          <w:szCs w:val="24"/>
        </w:rPr>
      </w:pPr>
      <w:r>
        <w:rPr>
          <w:rFonts w:ascii="Times New Roman" w:hAnsi="Times New Roman"/>
          <w:b/>
          <w:sz w:val="24"/>
          <w:szCs w:val="24"/>
        </w:rPr>
        <w:t xml:space="preserve">Table </w:t>
      </w:r>
      <w:r w:rsidR="00F70579">
        <w:rPr>
          <w:rFonts w:ascii="Times New Roman" w:hAnsi="Times New Roman"/>
          <w:b/>
          <w:sz w:val="24"/>
          <w:szCs w:val="24"/>
        </w:rPr>
        <w:t>3</w:t>
      </w:r>
      <w:r>
        <w:rPr>
          <w:rFonts w:ascii="Times New Roman" w:hAnsi="Times New Roman"/>
          <w:b/>
          <w:sz w:val="24"/>
          <w:szCs w:val="24"/>
        </w:rPr>
        <w:t>.</w:t>
      </w:r>
      <w:r w:rsidR="00B2283A" w:rsidRPr="003472EF">
        <w:rPr>
          <w:rFonts w:ascii="Times New Roman" w:hAnsi="Times New Roman"/>
          <w:b/>
          <w:sz w:val="24"/>
          <w:szCs w:val="24"/>
        </w:rPr>
        <w:t xml:space="preserve"> </w:t>
      </w:r>
      <w:r w:rsidR="005A5E6D" w:rsidRPr="003472EF">
        <w:rPr>
          <w:rFonts w:ascii="Times New Roman" w:hAnsi="Times New Roman"/>
          <w:b/>
          <w:sz w:val="24"/>
          <w:szCs w:val="24"/>
        </w:rPr>
        <w:t>Nutritional composition of the different stages of fig fruits</w:t>
      </w:r>
    </w:p>
    <w:tbl>
      <w:tblPr>
        <w:tblW w:w="7420" w:type="dxa"/>
        <w:jc w:val="center"/>
        <w:tblBorders>
          <w:bottom w:val="single" w:sz="4" w:space="0" w:color="auto"/>
        </w:tblBorders>
        <w:tblLook w:val="04A0"/>
      </w:tblPr>
      <w:tblGrid>
        <w:gridCol w:w="1797"/>
        <w:gridCol w:w="1974"/>
        <w:gridCol w:w="1738"/>
        <w:gridCol w:w="1911"/>
      </w:tblGrid>
      <w:tr w:rsidR="003033E4" w:rsidRPr="003472EF" w:rsidTr="00CE6A38">
        <w:trPr>
          <w:trHeight w:val="808"/>
          <w:jc w:val="center"/>
        </w:trPr>
        <w:tc>
          <w:tcPr>
            <w:tcW w:w="1797" w:type="dxa"/>
            <w:tcBorders>
              <w:top w:val="single" w:sz="4" w:space="0" w:color="auto"/>
              <w:bottom w:val="single" w:sz="4" w:space="0" w:color="auto"/>
            </w:tcBorders>
            <w:shd w:val="clear" w:color="auto" w:fill="auto"/>
            <w:vAlign w:val="center"/>
            <w:hideMark/>
          </w:tcPr>
          <w:p w:rsidR="003033E4" w:rsidRPr="003472EF" w:rsidRDefault="003033E4" w:rsidP="0003717E">
            <w:pPr>
              <w:spacing w:line="240" w:lineRule="auto"/>
              <w:ind w:right="29"/>
              <w:jc w:val="center"/>
              <w:rPr>
                <w:rFonts w:ascii="Times New Roman" w:eastAsia="Times New Roman" w:hAnsi="Times New Roman"/>
                <w:b/>
                <w:bCs/>
                <w:color w:val="000000"/>
                <w:sz w:val="24"/>
                <w:szCs w:val="24"/>
              </w:rPr>
            </w:pPr>
            <w:r w:rsidRPr="003472EF">
              <w:rPr>
                <w:rFonts w:ascii="Times New Roman" w:eastAsia="Times New Roman" w:hAnsi="Times New Roman"/>
                <w:b/>
                <w:bCs/>
                <w:color w:val="000000"/>
                <w:sz w:val="24"/>
                <w:szCs w:val="24"/>
              </w:rPr>
              <w:t>Stages</w:t>
            </w:r>
          </w:p>
        </w:tc>
        <w:tc>
          <w:tcPr>
            <w:tcW w:w="1974" w:type="dxa"/>
            <w:tcBorders>
              <w:top w:val="single" w:sz="4" w:space="0" w:color="auto"/>
              <w:bottom w:val="single" w:sz="4" w:space="0" w:color="auto"/>
            </w:tcBorders>
            <w:shd w:val="clear" w:color="auto" w:fill="auto"/>
            <w:vAlign w:val="center"/>
            <w:hideMark/>
          </w:tcPr>
          <w:p w:rsidR="003033E4" w:rsidRPr="003472EF" w:rsidRDefault="003033E4" w:rsidP="0003717E">
            <w:pPr>
              <w:spacing w:line="240" w:lineRule="auto"/>
              <w:ind w:right="29"/>
              <w:jc w:val="center"/>
              <w:rPr>
                <w:rFonts w:ascii="Times New Roman" w:eastAsia="Times New Roman" w:hAnsi="Times New Roman"/>
                <w:b/>
                <w:bCs/>
                <w:color w:val="000000"/>
                <w:sz w:val="24"/>
                <w:szCs w:val="24"/>
              </w:rPr>
            </w:pPr>
            <w:r w:rsidRPr="003472EF">
              <w:rPr>
                <w:rFonts w:ascii="Times New Roman" w:eastAsia="Times New Roman" w:hAnsi="Times New Roman"/>
                <w:b/>
                <w:bCs/>
                <w:color w:val="000000"/>
                <w:sz w:val="24"/>
                <w:szCs w:val="24"/>
              </w:rPr>
              <w:t>Calcium</w:t>
            </w:r>
          </w:p>
          <w:p w:rsidR="00B2283A" w:rsidRPr="003472EF" w:rsidRDefault="00B2283A" w:rsidP="0003717E">
            <w:pPr>
              <w:spacing w:line="240" w:lineRule="auto"/>
              <w:ind w:left="108" w:right="29"/>
              <w:jc w:val="center"/>
              <w:rPr>
                <w:rFonts w:ascii="Times New Roman" w:hAnsi="Times New Roman"/>
                <w:b/>
                <w:sz w:val="24"/>
                <w:szCs w:val="24"/>
              </w:rPr>
            </w:pPr>
            <w:r w:rsidRPr="003472EF">
              <w:rPr>
                <w:rFonts w:ascii="Times New Roman" w:hAnsi="Times New Roman"/>
                <w:b/>
                <w:sz w:val="24"/>
                <w:szCs w:val="24"/>
              </w:rPr>
              <w:t>mg/</w:t>
            </w:r>
            <w:r w:rsidR="00A65684" w:rsidRPr="003472EF">
              <w:rPr>
                <w:rFonts w:ascii="Times New Roman" w:hAnsi="Times New Roman"/>
                <w:b/>
                <w:sz w:val="24"/>
                <w:szCs w:val="24"/>
              </w:rPr>
              <w:t>100 g</w:t>
            </w:r>
            <w:r w:rsidR="005F2166">
              <w:rPr>
                <w:rFonts w:ascii="Times New Roman" w:hAnsi="Times New Roman"/>
                <w:b/>
                <w:sz w:val="24"/>
                <w:szCs w:val="24"/>
              </w:rPr>
              <w:t xml:space="preserve"> </w:t>
            </w:r>
            <w:r w:rsidRPr="003472EF">
              <w:rPr>
                <w:rFonts w:ascii="Times New Roman" w:hAnsi="Times New Roman"/>
                <w:b/>
                <w:sz w:val="24"/>
                <w:szCs w:val="24"/>
              </w:rPr>
              <w:t>(FW)</w:t>
            </w:r>
          </w:p>
        </w:tc>
        <w:tc>
          <w:tcPr>
            <w:tcW w:w="1738" w:type="dxa"/>
            <w:tcBorders>
              <w:top w:val="single" w:sz="4" w:space="0" w:color="auto"/>
              <w:bottom w:val="single" w:sz="4" w:space="0" w:color="auto"/>
            </w:tcBorders>
            <w:shd w:val="clear" w:color="auto" w:fill="auto"/>
            <w:vAlign w:val="center"/>
            <w:hideMark/>
          </w:tcPr>
          <w:p w:rsidR="003033E4" w:rsidRPr="003472EF" w:rsidRDefault="003033E4" w:rsidP="0003717E">
            <w:pPr>
              <w:spacing w:line="240" w:lineRule="auto"/>
              <w:ind w:right="29"/>
              <w:jc w:val="center"/>
              <w:rPr>
                <w:rFonts w:ascii="Times New Roman" w:eastAsia="Times New Roman" w:hAnsi="Times New Roman"/>
                <w:b/>
                <w:bCs/>
                <w:color w:val="000000"/>
                <w:sz w:val="24"/>
                <w:szCs w:val="24"/>
              </w:rPr>
            </w:pPr>
            <w:r w:rsidRPr="003472EF">
              <w:rPr>
                <w:rFonts w:ascii="Times New Roman" w:eastAsia="Times New Roman" w:hAnsi="Times New Roman"/>
                <w:b/>
                <w:bCs/>
                <w:color w:val="000000"/>
                <w:sz w:val="24"/>
                <w:szCs w:val="24"/>
              </w:rPr>
              <w:t>Magnesium</w:t>
            </w:r>
          </w:p>
          <w:p w:rsidR="00B2283A" w:rsidRPr="003472EF" w:rsidRDefault="00B2283A" w:rsidP="0003717E">
            <w:pPr>
              <w:spacing w:line="240" w:lineRule="auto"/>
              <w:ind w:left="108" w:right="29"/>
              <w:jc w:val="center"/>
              <w:rPr>
                <w:rFonts w:ascii="Times New Roman" w:hAnsi="Times New Roman"/>
                <w:b/>
                <w:sz w:val="24"/>
                <w:szCs w:val="24"/>
              </w:rPr>
            </w:pPr>
            <w:r w:rsidRPr="003472EF">
              <w:rPr>
                <w:rFonts w:ascii="Times New Roman" w:hAnsi="Times New Roman"/>
                <w:b/>
                <w:sz w:val="24"/>
                <w:szCs w:val="24"/>
              </w:rPr>
              <w:t>mg/</w:t>
            </w:r>
            <w:r w:rsidR="00A65684" w:rsidRPr="003472EF">
              <w:rPr>
                <w:rFonts w:ascii="Times New Roman" w:hAnsi="Times New Roman"/>
                <w:b/>
                <w:sz w:val="24"/>
                <w:szCs w:val="24"/>
              </w:rPr>
              <w:t>100 g</w:t>
            </w:r>
            <w:r w:rsidR="005F2166">
              <w:rPr>
                <w:rFonts w:ascii="Times New Roman" w:hAnsi="Times New Roman"/>
                <w:b/>
                <w:sz w:val="24"/>
                <w:szCs w:val="24"/>
              </w:rPr>
              <w:t xml:space="preserve"> </w:t>
            </w:r>
            <w:r w:rsidRPr="003472EF">
              <w:rPr>
                <w:rFonts w:ascii="Times New Roman" w:hAnsi="Times New Roman"/>
                <w:b/>
                <w:sz w:val="24"/>
                <w:szCs w:val="24"/>
              </w:rPr>
              <w:t>(FW)</w:t>
            </w:r>
          </w:p>
        </w:tc>
        <w:tc>
          <w:tcPr>
            <w:tcW w:w="1911" w:type="dxa"/>
            <w:tcBorders>
              <w:top w:val="single" w:sz="4" w:space="0" w:color="auto"/>
              <w:bottom w:val="single" w:sz="4" w:space="0" w:color="auto"/>
            </w:tcBorders>
            <w:shd w:val="clear" w:color="auto" w:fill="auto"/>
            <w:vAlign w:val="center"/>
            <w:hideMark/>
          </w:tcPr>
          <w:p w:rsidR="003033E4" w:rsidRPr="003472EF" w:rsidRDefault="003033E4" w:rsidP="0003717E">
            <w:pPr>
              <w:spacing w:line="240" w:lineRule="auto"/>
              <w:ind w:right="29"/>
              <w:jc w:val="center"/>
              <w:rPr>
                <w:rFonts w:ascii="Times New Roman" w:eastAsia="Times New Roman" w:hAnsi="Times New Roman"/>
                <w:b/>
                <w:bCs/>
                <w:color w:val="000000"/>
                <w:sz w:val="24"/>
                <w:szCs w:val="24"/>
              </w:rPr>
            </w:pPr>
            <w:r w:rsidRPr="003472EF">
              <w:rPr>
                <w:rFonts w:ascii="Times New Roman" w:eastAsia="Times New Roman" w:hAnsi="Times New Roman"/>
                <w:b/>
                <w:bCs/>
                <w:color w:val="000000"/>
                <w:sz w:val="24"/>
                <w:szCs w:val="24"/>
              </w:rPr>
              <w:t>Phosphorus</w:t>
            </w:r>
          </w:p>
          <w:p w:rsidR="00B2283A" w:rsidRPr="003472EF" w:rsidRDefault="00B2283A" w:rsidP="0003717E">
            <w:pPr>
              <w:spacing w:line="240" w:lineRule="auto"/>
              <w:ind w:left="108" w:right="29"/>
              <w:jc w:val="center"/>
              <w:rPr>
                <w:rFonts w:ascii="Times New Roman" w:hAnsi="Times New Roman"/>
                <w:b/>
                <w:sz w:val="24"/>
                <w:szCs w:val="24"/>
              </w:rPr>
            </w:pPr>
            <w:r w:rsidRPr="003472EF">
              <w:rPr>
                <w:rFonts w:ascii="Times New Roman" w:hAnsi="Times New Roman"/>
                <w:b/>
                <w:sz w:val="24"/>
                <w:szCs w:val="24"/>
              </w:rPr>
              <w:t>mg/</w:t>
            </w:r>
            <w:r w:rsidR="00A65684" w:rsidRPr="003472EF">
              <w:rPr>
                <w:rFonts w:ascii="Times New Roman" w:hAnsi="Times New Roman"/>
                <w:b/>
                <w:sz w:val="24"/>
                <w:szCs w:val="24"/>
              </w:rPr>
              <w:t>100 g</w:t>
            </w:r>
            <w:r w:rsidR="005F2166">
              <w:rPr>
                <w:rFonts w:ascii="Times New Roman" w:hAnsi="Times New Roman"/>
                <w:b/>
                <w:sz w:val="24"/>
                <w:szCs w:val="24"/>
              </w:rPr>
              <w:t xml:space="preserve"> </w:t>
            </w:r>
            <w:r w:rsidRPr="003472EF">
              <w:rPr>
                <w:rFonts w:ascii="Times New Roman" w:hAnsi="Times New Roman"/>
                <w:b/>
                <w:sz w:val="24"/>
                <w:szCs w:val="24"/>
              </w:rPr>
              <w:t>(FW)</w:t>
            </w:r>
          </w:p>
        </w:tc>
      </w:tr>
      <w:tr w:rsidR="003033E4" w:rsidRPr="003472EF" w:rsidTr="00AE7501">
        <w:trPr>
          <w:trHeight w:val="530"/>
          <w:jc w:val="center"/>
        </w:trPr>
        <w:tc>
          <w:tcPr>
            <w:tcW w:w="1797" w:type="dxa"/>
            <w:tcBorders>
              <w:top w:val="single" w:sz="4" w:space="0" w:color="auto"/>
            </w:tcBorders>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Green stage</w:t>
            </w:r>
          </w:p>
        </w:tc>
        <w:tc>
          <w:tcPr>
            <w:tcW w:w="1974" w:type="dxa"/>
            <w:tcBorders>
              <w:top w:val="single" w:sz="4" w:space="0" w:color="auto"/>
            </w:tcBorders>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20</w:t>
            </w:r>
            <w:r w:rsidR="00FD5B46">
              <w:rPr>
                <w:rFonts w:ascii="Times New Roman" w:eastAsia="Times New Roman" w:hAnsi="Times New Roman"/>
                <w:color w:val="000000"/>
                <w:sz w:val="24"/>
                <w:szCs w:val="24"/>
              </w:rPr>
              <w:t>a</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0.4</w:t>
            </w:r>
          </w:p>
        </w:tc>
        <w:tc>
          <w:tcPr>
            <w:tcW w:w="1738" w:type="dxa"/>
            <w:tcBorders>
              <w:top w:val="single" w:sz="4" w:space="0" w:color="auto"/>
            </w:tcBorders>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12.13</w:t>
            </w:r>
            <w:r w:rsidR="00FD5B46">
              <w:rPr>
                <w:rFonts w:ascii="Times New Roman" w:eastAsia="Times New Roman" w:hAnsi="Times New Roman"/>
                <w:color w:val="000000"/>
                <w:sz w:val="24"/>
                <w:szCs w:val="24"/>
              </w:rPr>
              <w:t>a</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0.24</w:t>
            </w:r>
          </w:p>
        </w:tc>
        <w:tc>
          <w:tcPr>
            <w:tcW w:w="1911" w:type="dxa"/>
            <w:tcBorders>
              <w:top w:val="single" w:sz="4" w:space="0" w:color="auto"/>
            </w:tcBorders>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22</w:t>
            </w:r>
            <w:r w:rsidR="00FD5B46">
              <w:rPr>
                <w:rFonts w:ascii="Times New Roman" w:eastAsia="Times New Roman" w:hAnsi="Times New Roman"/>
                <w:color w:val="000000"/>
                <w:sz w:val="24"/>
                <w:szCs w:val="24"/>
              </w:rPr>
              <w:t>a</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0.22</w:t>
            </w:r>
          </w:p>
        </w:tc>
      </w:tr>
      <w:tr w:rsidR="003033E4" w:rsidRPr="003472EF" w:rsidTr="00AE7501">
        <w:trPr>
          <w:trHeight w:val="711"/>
          <w:jc w:val="center"/>
        </w:trPr>
        <w:tc>
          <w:tcPr>
            <w:tcW w:w="1797" w:type="dxa"/>
            <w:shd w:val="clear" w:color="auto" w:fill="auto"/>
            <w:vAlign w:val="center"/>
            <w:hideMark/>
          </w:tcPr>
          <w:p w:rsidR="003033E4" w:rsidRPr="003472EF" w:rsidRDefault="006739D9"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Pre-mature</w:t>
            </w:r>
            <w:r w:rsidR="003033E4" w:rsidRPr="003472EF">
              <w:rPr>
                <w:rFonts w:ascii="Times New Roman" w:eastAsia="Times New Roman" w:hAnsi="Times New Roman"/>
                <w:color w:val="000000"/>
                <w:sz w:val="24"/>
                <w:szCs w:val="24"/>
              </w:rPr>
              <w:t xml:space="preserve"> stage</w:t>
            </w:r>
          </w:p>
        </w:tc>
        <w:tc>
          <w:tcPr>
            <w:tcW w:w="1974" w:type="dxa"/>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14.96</w:t>
            </w:r>
            <w:r w:rsidR="00FD5B46">
              <w:rPr>
                <w:rFonts w:ascii="Times New Roman" w:eastAsia="Times New Roman" w:hAnsi="Times New Roman"/>
                <w:color w:val="000000"/>
                <w:sz w:val="24"/>
                <w:szCs w:val="24"/>
              </w:rPr>
              <w:t>b</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0.23</w:t>
            </w:r>
          </w:p>
        </w:tc>
        <w:tc>
          <w:tcPr>
            <w:tcW w:w="1738" w:type="dxa"/>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9.07</w:t>
            </w:r>
            <w:r w:rsidR="00FD5B46">
              <w:rPr>
                <w:rFonts w:ascii="Times New Roman" w:eastAsia="Times New Roman" w:hAnsi="Times New Roman"/>
                <w:color w:val="000000"/>
                <w:sz w:val="24"/>
                <w:szCs w:val="24"/>
              </w:rPr>
              <w:t>b</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0.14</w:t>
            </w:r>
          </w:p>
        </w:tc>
        <w:tc>
          <w:tcPr>
            <w:tcW w:w="1911" w:type="dxa"/>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20.03</w:t>
            </w:r>
            <w:r w:rsidR="00FD5B46">
              <w:rPr>
                <w:rFonts w:ascii="Times New Roman" w:eastAsia="Times New Roman" w:hAnsi="Times New Roman"/>
                <w:color w:val="000000"/>
                <w:sz w:val="24"/>
                <w:szCs w:val="24"/>
              </w:rPr>
              <w:t>b</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0.18</w:t>
            </w:r>
          </w:p>
        </w:tc>
      </w:tr>
      <w:tr w:rsidR="003033E4" w:rsidRPr="003472EF" w:rsidTr="00AE7501">
        <w:trPr>
          <w:trHeight w:val="513"/>
          <w:jc w:val="center"/>
        </w:trPr>
        <w:tc>
          <w:tcPr>
            <w:tcW w:w="1797" w:type="dxa"/>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Mature stage</w:t>
            </w:r>
          </w:p>
        </w:tc>
        <w:tc>
          <w:tcPr>
            <w:tcW w:w="1974" w:type="dxa"/>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14.9</w:t>
            </w:r>
            <w:r w:rsidR="00FD5B46">
              <w:rPr>
                <w:rFonts w:ascii="Times New Roman" w:eastAsia="Times New Roman" w:hAnsi="Times New Roman"/>
                <w:color w:val="000000"/>
                <w:sz w:val="24"/>
                <w:szCs w:val="24"/>
              </w:rPr>
              <w:t>b</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0.31</w:t>
            </w:r>
          </w:p>
        </w:tc>
        <w:tc>
          <w:tcPr>
            <w:tcW w:w="1738" w:type="dxa"/>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6.02</w:t>
            </w:r>
            <w:r w:rsidR="00FD5B46">
              <w:rPr>
                <w:rFonts w:ascii="Times New Roman" w:eastAsia="Times New Roman" w:hAnsi="Times New Roman"/>
                <w:color w:val="000000"/>
                <w:sz w:val="24"/>
                <w:szCs w:val="24"/>
              </w:rPr>
              <w:t>c</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0.12</w:t>
            </w:r>
          </w:p>
        </w:tc>
        <w:tc>
          <w:tcPr>
            <w:tcW w:w="1911" w:type="dxa"/>
            <w:shd w:val="clear" w:color="auto" w:fill="auto"/>
            <w:vAlign w:val="center"/>
            <w:hideMark/>
          </w:tcPr>
          <w:p w:rsidR="003033E4" w:rsidRPr="003472EF" w:rsidRDefault="003033E4" w:rsidP="00A2686A">
            <w:pPr>
              <w:spacing w:line="360" w:lineRule="auto"/>
              <w:ind w:right="29"/>
              <w:jc w:val="center"/>
              <w:rPr>
                <w:rFonts w:ascii="Times New Roman" w:eastAsia="Times New Roman" w:hAnsi="Times New Roman"/>
                <w:color w:val="000000"/>
                <w:sz w:val="24"/>
                <w:szCs w:val="24"/>
              </w:rPr>
            </w:pPr>
            <w:r w:rsidRPr="003472EF">
              <w:rPr>
                <w:rFonts w:ascii="Times New Roman" w:eastAsia="Times New Roman" w:hAnsi="Times New Roman"/>
                <w:color w:val="000000"/>
                <w:sz w:val="24"/>
                <w:szCs w:val="24"/>
              </w:rPr>
              <w:t>16.33</w:t>
            </w:r>
            <w:r w:rsidR="00FD5B46">
              <w:rPr>
                <w:rFonts w:ascii="Times New Roman" w:eastAsia="Times New Roman" w:hAnsi="Times New Roman"/>
                <w:color w:val="000000"/>
                <w:sz w:val="24"/>
                <w:szCs w:val="24"/>
              </w:rPr>
              <w:t>c</w:t>
            </w:r>
            <w:r w:rsidRPr="003472EF">
              <w:rPr>
                <w:rFonts w:ascii="Times New Roman" w:eastAsia="Times New Roman" w:hAnsi="Times New Roman"/>
                <w:color w:val="000000"/>
                <w:sz w:val="24"/>
                <w:szCs w:val="24"/>
              </w:rPr>
              <w:t>±</w:t>
            </w:r>
            <w:r w:rsidRPr="003472EF">
              <w:rPr>
                <w:rFonts w:ascii="Times New Roman" w:hAnsi="Times New Roman"/>
                <w:color w:val="000000"/>
                <w:sz w:val="24"/>
                <w:szCs w:val="24"/>
              </w:rPr>
              <w:t>0.26</w:t>
            </w:r>
          </w:p>
        </w:tc>
      </w:tr>
      <w:tr w:rsidR="00FE1601" w:rsidRPr="003472EF" w:rsidTr="00AE7501">
        <w:trPr>
          <w:trHeight w:val="513"/>
          <w:jc w:val="center"/>
        </w:trPr>
        <w:tc>
          <w:tcPr>
            <w:tcW w:w="1797" w:type="dxa"/>
            <w:shd w:val="clear" w:color="auto" w:fill="auto"/>
            <w:vAlign w:val="center"/>
          </w:tcPr>
          <w:p w:rsidR="00FE1601" w:rsidRPr="003472EF" w:rsidRDefault="00FE1601"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Standard Error</w:t>
            </w:r>
          </w:p>
        </w:tc>
        <w:tc>
          <w:tcPr>
            <w:tcW w:w="1974" w:type="dxa"/>
            <w:shd w:val="clear" w:color="auto" w:fill="auto"/>
            <w:vAlign w:val="center"/>
          </w:tcPr>
          <w:p w:rsidR="00FE1601" w:rsidRPr="003472EF" w:rsidRDefault="008A0790"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0.263</w:t>
            </w:r>
          </w:p>
        </w:tc>
        <w:tc>
          <w:tcPr>
            <w:tcW w:w="1738" w:type="dxa"/>
            <w:shd w:val="clear" w:color="auto" w:fill="auto"/>
            <w:vAlign w:val="center"/>
          </w:tcPr>
          <w:p w:rsidR="00FE1601" w:rsidRPr="003472EF" w:rsidRDefault="008A0790"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0.143</w:t>
            </w:r>
          </w:p>
        </w:tc>
        <w:tc>
          <w:tcPr>
            <w:tcW w:w="1911" w:type="dxa"/>
            <w:shd w:val="clear" w:color="auto" w:fill="auto"/>
            <w:vAlign w:val="center"/>
          </w:tcPr>
          <w:p w:rsidR="00FE1601" w:rsidRPr="003472EF" w:rsidRDefault="008A0790"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0.180</w:t>
            </w:r>
          </w:p>
        </w:tc>
      </w:tr>
      <w:tr w:rsidR="00FE1601" w:rsidRPr="003472EF" w:rsidTr="00AE7501">
        <w:trPr>
          <w:trHeight w:val="513"/>
          <w:jc w:val="center"/>
        </w:trPr>
        <w:tc>
          <w:tcPr>
            <w:tcW w:w="1797" w:type="dxa"/>
            <w:shd w:val="clear" w:color="auto" w:fill="auto"/>
            <w:vAlign w:val="center"/>
          </w:tcPr>
          <w:p w:rsidR="00FE1601" w:rsidRPr="003472EF" w:rsidRDefault="00FE1601"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LSD</w:t>
            </w:r>
          </w:p>
        </w:tc>
        <w:tc>
          <w:tcPr>
            <w:tcW w:w="1974" w:type="dxa"/>
            <w:shd w:val="clear" w:color="auto" w:fill="auto"/>
            <w:vAlign w:val="center"/>
          </w:tcPr>
          <w:p w:rsidR="00FE1601" w:rsidRPr="003472EF" w:rsidRDefault="008A0790"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0.642</w:t>
            </w:r>
          </w:p>
        </w:tc>
        <w:tc>
          <w:tcPr>
            <w:tcW w:w="1738" w:type="dxa"/>
            <w:shd w:val="clear" w:color="auto" w:fill="auto"/>
            <w:vAlign w:val="center"/>
          </w:tcPr>
          <w:p w:rsidR="00FE1601" w:rsidRPr="003472EF" w:rsidRDefault="008A0790"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0.350</w:t>
            </w:r>
          </w:p>
        </w:tc>
        <w:tc>
          <w:tcPr>
            <w:tcW w:w="1911" w:type="dxa"/>
            <w:shd w:val="clear" w:color="auto" w:fill="auto"/>
            <w:vAlign w:val="center"/>
          </w:tcPr>
          <w:p w:rsidR="00FE1601" w:rsidRPr="003472EF" w:rsidRDefault="008A0790" w:rsidP="00A2686A">
            <w:pPr>
              <w:spacing w:line="360" w:lineRule="auto"/>
              <w:ind w:right="29"/>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0.441</w:t>
            </w:r>
          </w:p>
        </w:tc>
      </w:tr>
    </w:tbl>
    <w:p w:rsidR="005A5E6D" w:rsidRPr="003472EF" w:rsidRDefault="00FF5AE4" w:rsidP="00A2686A">
      <w:pPr>
        <w:tabs>
          <w:tab w:val="left" w:pos="1855"/>
        </w:tabs>
        <w:spacing w:line="360" w:lineRule="auto"/>
        <w:ind w:right="29"/>
        <w:rPr>
          <w:rFonts w:ascii="Times New Roman" w:hAnsi="Times New Roman"/>
          <w:sz w:val="24"/>
          <w:szCs w:val="24"/>
        </w:rPr>
      </w:pPr>
      <w:r w:rsidRPr="003472EF">
        <w:rPr>
          <w:rFonts w:ascii="Times New Roman" w:hAnsi="Times New Roman"/>
          <w:sz w:val="24"/>
          <w:szCs w:val="24"/>
        </w:rPr>
        <w:t xml:space="preserve">               </w:t>
      </w:r>
      <w:r w:rsidR="005A5E6D" w:rsidRPr="003472EF">
        <w:rPr>
          <w:rFonts w:ascii="Times New Roman" w:hAnsi="Times New Roman"/>
          <w:sz w:val="24"/>
          <w:szCs w:val="24"/>
        </w:rPr>
        <w:t>N.B. ± indicated the SD of samples, n=3</w:t>
      </w:r>
    </w:p>
    <w:p w:rsidR="009E4A53" w:rsidRPr="003472EF" w:rsidRDefault="0093219A"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4.17</w:t>
      </w:r>
      <w:r w:rsidR="00EA6A67" w:rsidRPr="003472EF">
        <w:rPr>
          <w:rFonts w:ascii="Times New Roman" w:hAnsi="Times New Roman"/>
          <w:b/>
          <w:sz w:val="24"/>
          <w:szCs w:val="24"/>
        </w:rPr>
        <w:t xml:space="preserve"> </w:t>
      </w:r>
      <w:r w:rsidR="00252154" w:rsidRPr="003472EF">
        <w:rPr>
          <w:rFonts w:ascii="Times New Roman" w:hAnsi="Times New Roman"/>
          <w:b/>
          <w:sz w:val="24"/>
          <w:szCs w:val="24"/>
        </w:rPr>
        <w:t>Calcium</w:t>
      </w:r>
    </w:p>
    <w:p w:rsidR="007A5EC0" w:rsidRPr="003472EF" w:rsidRDefault="00411A2C"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sz w:val="24"/>
          <w:szCs w:val="24"/>
        </w:rPr>
        <w:t>The c</w:t>
      </w:r>
      <w:r w:rsidR="00D52DCC" w:rsidRPr="003472EF">
        <w:rPr>
          <w:rFonts w:ascii="Times New Roman" w:hAnsi="Times New Roman"/>
          <w:sz w:val="24"/>
          <w:szCs w:val="24"/>
        </w:rPr>
        <w:t xml:space="preserve">hanges in calcium content of different </w:t>
      </w:r>
      <w:r w:rsidR="00BB321B" w:rsidRPr="003472EF">
        <w:rPr>
          <w:rFonts w:ascii="Times New Roman" w:hAnsi="Times New Roman"/>
          <w:sz w:val="24"/>
          <w:szCs w:val="24"/>
        </w:rPr>
        <w:t xml:space="preserve">varieties are shown in </w:t>
      </w:r>
      <w:r w:rsidR="00B2283A" w:rsidRPr="003472EF">
        <w:rPr>
          <w:rFonts w:ascii="Times New Roman" w:hAnsi="Times New Roman"/>
          <w:sz w:val="24"/>
          <w:szCs w:val="24"/>
        </w:rPr>
        <w:t>Table 4.2.</w:t>
      </w:r>
      <w:r w:rsidR="00B2283A" w:rsidRPr="003472EF">
        <w:rPr>
          <w:rFonts w:ascii="Times New Roman" w:hAnsi="Times New Roman"/>
          <w:b/>
          <w:sz w:val="24"/>
          <w:szCs w:val="24"/>
        </w:rPr>
        <w:t xml:space="preserve"> </w:t>
      </w:r>
      <w:r w:rsidR="00113852" w:rsidRPr="003472EF">
        <w:rPr>
          <w:rFonts w:ascii="Times New Roman" w:hAnsi="Times New Roman"/>
          <w:sz w:val="24"/>
          <w:szCs w:val="24"/>
        </w:rPr>
        <w:t>The highest content was (20 mg/100 g</w:t>
      </w:r>
      <w:r w:rsidR="0056799E" w:rsidRPr="003472EF">
        <w:rPr>
          <w:rFonts w:ascii="Times New Roman" w:hAnsi="Times New Roman"/>
          <w:sz w:val="24"/>
          <w:szCs w:val="24"/>
        </w:rPr>
        <w:t>) at</w:t>
      </w:r>
      <w:r w:rsidRPr="003472EF">
        <w:rPr>
          <w:rFonts w:ascii="Times New Roman" w:hAnsi="Times New Roman"/>
          <w:sz w:val="24"/>
          <w:szCs w:val="24"/>
        </w:rPr>
        <w:t xml:space="preserve"> the</w:t>
      </w:r>
      <w:r w:rsidR="00D52DCC" w:rsidRPr="003472EF">
        <w:rPr>
          <w:rFonts w:ascii="Times New Roman" w:hAnsi="Times New Roman"/>
          <w:sz w:val="24"/>
          <w:szCs w:val="24"/>
        </w:rPr>
        <w:t xml:space="preserve"> </w:t>
      </w:r>
      <w:r w:rsidR="005E0008" w:rsidRPr="003472EF">
        <w:rPr>
          <w:rFonts w:ascii="Times New Roman" w:hAnsi="Times New Roman"/>
          <w:sz w:val="24"/>
          <w:szCs w:val="24"/>
        </w:rPr>
        <w:t>green</w:t>
      </w:r>
      <w:r w:rsidR="00D52DCC" w:rsidRPr="003472EF">
        <w:rPr>
          <w:rFonts w:ascii="Times New Roman" w:hAnsi="Times New Roman"/>
          <w:sz w:val="24"/>
          <w:szCs w:val="24"/>
        </w:rPr>
        <w:t xml:space="preserve"> stage and </w:t>
      </w:r>
      <w:r w:rsidR="00113852" w:rsidRPr="003472EF">
        <w:rPr>
          <w:rFonts w:ascii="Times New Roman" w:hAnsi="Times New Roman"/>
          <w:sz w:val="24"/>
          <w:szCs w:val="24"/>
        </w:rPr>
        <w:t>the lowest (14.90 mg/100 g</w:t>
      </w:r>
      <w:r w:rsidR="0056799E" w:rsidRPr="003472EF">
        <w:rPr>
          <w:rFonts w:ascii="Times New Roman" w:hAnsi="Times New Roman"/>
          <w:sz w:val="24"/>
          <w:szCs w:val="24"/>
        </w:rPr>
        <w:t>) was found at</w:t>
      </w:r>
      <w:r w:rsidRPr="003472EF">
        <w:rPr>
          <w:rFonts w:ascii="Times New Roman" w:hAnsi="Times New Roman"/>
          <w:sz w:val="24"/>
          <w:szCs w:val="24"/>
        </w:rPr>
        <w:t xml:space="preserve"> the</w:t>
      </w:r>
      <w:r w:rsidR="00D52DCC" w:rsidRPr="003472EF">
        <w:rPr>
          <w:rFonts w:ascii="Times New Roman" w:hAnsi="Times New Roman"/>
          <w:sz w:val="24"/>
          <w:szCs w:val="24"/>
        </w:rPr>
        <w:t xml:space="preserve"> mature stage.</w:t>
      </w:r>
    </w:p>
    <w:p w:rsidR="00C35F0F" w:rsidRPr="003472EF" w:rsidRDefault="0093219A"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4.18</w:t>
      </w:r>
      <w:r w:rsidR="00EA6A67" w:rsidRPr="003472EF">
        <w:rPr>
          <w:rFonts w:ascii="Times New Roman" w:hAnsi="Times New Roman"/>
          <w:b/>
          <w:sz w:val="24"/>
          <w:szCs w:val="24"/>
        </w:rPr>
        <w:t xml:space="preserve"> </w:t>
      </w:r>
      <w:r w:rsidR="00C35F0F" w:rsidRPr="003472EF">
        <w:rPr>
          <w:rFonts w:ascii="Times New Roman" w:hAnsi="Times New Roman"/>
          <w:b/>
          <w:sz w:val="24"/>
          <w:szCs w:val="24"/>
        </w:rPr>
        <w:t>Magnesium</w:t>
      </w:r>
    </w:p>
    <w:p w:rsidR="004B25DF" w:rsidRPr="003472EF" w:rsidRDefault="009562D5"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sz w:val="24"/>
          <w:szCs w:val="24"/>
        </w:rPr>
        <w:t>The m</w:t>
      </w:r>
      <w:r w:rsidR="003812B1" w:rsidRPr="003472EF">
        <w:rPr>
          <w:rFonts w:ascii="Times New Roman" w:hAnsi="Times New Roman"/>
          <w:sz w:val="24"/>
          <w:szCs w:val="24"/>
        </w:rPr>
        <w:t>agnesium content of</w:t>
      </w:r>
      <w:r w:rsidR="00A71BBB" w:rsidRPr="003472EF">
        <w:rPr>
          <w:rFonts w:ascii="Times New Roman" w:hAnsi="Times New Roman"/>
          <w:sz w:val="24"/>
          <w:szCs w:val="24"/>
        </w:rPr>
        <w:t xml:space="preserve"> fig fruits c</w:t>
      </w:r>
      <w:r w:rsidR="00C87163" w:rsidRPr="003472EF">
        <w:rPr>
          <w:rFonts w:ascii="Times New Roman" w:hAnsi="Times New Roman"/>
          <w:sz w:val="24"/>
          <w:szCs w:val="24"/>
        </w:rPr>
        <w:t>ollected at different stages is</w:t>
      </w:r>
      <w:r w:rsidR="00BB321B" w:rsidRPr="003472EF">
        <w:rPr>
          <w:rFonts w:ascii="Times New Roman" w:hAnsi="Times New Roman"/>
          <w:sz w:val="24"/>
          <w:szCs w:val="24"/>
        </w:rPr>
        <w:t xml:space="preserve"> shown in </w:t>
      </w:r>
      <w:r w:rsidR="00B2283A" w:rsidRPr="003472EF">
        <w:rPr>
          <w:rFonts w:ascii="Times New Roman" w:hAnsi="Times New Roman"/>
          <w:sz w:val="24"/>
          <w:szCs w:val="24"/>
        </w:rPr>
        <w:t>Table 4.2</w:t>
      </w:r>
      <w:r w:rsidR="00B2283A" w:rsidRPr="003472EF">
        <w:rPr>
          <w:rFonts w:ascii="Times New Roman" w:hAnsi="Times New Roman"/>
          <w:b/>
          <w:sz w:val="24"/>
          <w:szCs w:val="24"/>
        </w:rPr>
        <w:t xml:space="preserve">. </w:t>
      </w:r>
      <w:r w:rsidR="004C17DB" w:rsidRPr="003472EF">
        <w:rPr>
          <w:rFonts w:ascii="Times New Roman" w:hAnsi="Times New Roman"/>
          <w:sz w:val="24"/>
          <w:szCs w:val="24"/>
        </w:rPr>
        <w:t>Results showed that</w:t>
      </w:r>
      <w:r w:rsidR="00892950" w:rsidRPr="003472EF">
        <w:rPr>
          <w:rFonts w:ascii="Times New Roman" w:hAnsi="Times New Roman"/>
          <w:sz w:val="24"/>
          <w:szCs w:val="24"/>
        </w:rPr>
        <w:t xml:space="preserve"> the max</w:t>
      </w:r>
      <w:r w:rsidR="00FD4734" w:rsidRPr="003472EF">
        <w:rPr>
          <w:rFonts w:ascii="Times New Roman" w:hAnsi="Times New Roman"/>
          <w:sz w:val="24"/>
          <w:szCs w:val="24"/>
        </w:rPr>
        <w:t>imum (12.13 mg/100 g</w:t>
      </w:r>
      <w:r w:rsidR="00892950" w:rsidRPr="003472EF">
        <w:rPr>
          <w:rFonts w:ascii="Times New Roman" w:hAnsi="Times New Roman"/>
          <w:sz w:val="24"/>
          <w:szCs w:val="24"/>
        </w:rPr>
        <w:t>) was in</w:t>
      </w:r>
      <w:r w:rsidR="00FD4734" w:rsidRPr="003472EF">
        <w:rPr>
          <w:rFonts w:ascii="Times New Roman" w:hAnsi="Times New Roman"/>
          <w:sz w:val="24"/>
          <w:szCs w:val="24"/>
        </w:rPr>
        <w:t xml:space="preserve"> the</w:t>
      </w:r>
      <w:r w:rsidR="00892950" w:rsidRPr="003472EF">
        <w:rPr>
          <w:rFonts w:ascii="Times New Roman" w:hAnsi="Times New Roman"/>
          <w:sz w:val="24"/>
          <w:szCs w:val="24"/>
        </w:rPr>
        <w:t xml:space="preserve"> green stage</w:t>
      </w:r>
      <w:r w:rsidR="00FD4734" w:rsidRPr="003472EF">
        <w:rPr>
          <w:rFonts w:ascii="Times New Roman" w:hAnsi="Times New Roman"/>
          <w:sz w:val="24"/>
          <w:szCs w:val="24"/>
        </w:rPr>
        <w:t xml:space="preserve"> and the lowest (6.02 mg/100 g</w:t>
      </w:r>
      <w:r w:rsidR="004C17DB" w:rsidRPr="003472EF">
        <w:rPr>
          <w:rFonts w:ascii="Times New Roman" w:hAnsi="Times New Roman"/>
          <w:sz w:val="24"/>
          <w:szCs w:val="24"/>
        </w:rPr>
        <w:t xml:space="preserve">) was in </w:t>
      </w:r>
      <w:r w:rsidRPr="003472EF">
        <w:rPr>
          <w:rFonts w:ascii="Times New Roman" w:hAnsi="Times New Roman"/>
          <w:sz w:val="24"/>
          <w:szCs w:val="24"/>
        </w:rPr>
        <w:t xml:space="preserve">the </w:t>
      </w:r>
      <w:r w:rsidR="004C17DB" w:rsidRPr="003472EF">
        <w:rPr>
          <w:rFonts w:ascii="Times New Roman" w:hAnsi="Times New Roman"/>
          <w:sz w:val="24"/>
          <w:szCs w:val="24"/>
        </w:rPr>
        <w:t>mature stage.</w:t>
      </w:r>
    </w:p>
    <w:p w:rsidR="004B25DF" w:rsidRPr="003472EF" w:rsidRDefault="0093219A"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4.19</w:t>
      </w:r>
      <w:r w:rsidR="00EA6A67" w:rsidRPr="003472EF">
        <w:rPr>
          <w:rFonts w:ascii="Times New Roman" w:hAnsi="Times New Roman"/>
          <w:b/>
          <w:sz w:val="24"/>
          <w:szCs w:val="24"/>
        </w:rPr>
        <w:t xml:space="preserve"> </w:t>
      </w:r>
      <w:r w:rsidR="00C35F0F" w:rsidRPr="003472EF">
        <w:rPr>
          <w:rFonts w:ascii="Times New Roman" w:hAnsi="Times New Roman"/>
          <w:b/>
          <w:sz w:val="24"/>
          <w:szCs w:val="24"/>
        </w:rPr>
        <w:t>Phosphorus</w:t>
      </w:r>
    </w:p>
    <w:p w:rsidR="004B25DF" w:rsidRPr="003472EF" w:rsidRDefault="009562D5" w:rsidP="00A2686A">
      <w:pPr>
        <w:tabs>
          <w:tab w:val="left" w:pos="1855"/>
        </w:tabs>
        <w:spacing w:line="360" w:lineRule="auto"/>
        <w:ind w:right="29"/>
        <w:jc w:val="both"/>
        <w:rPr>
          <w:rFonts w:ascii="Times New Roman" w:hAnsi="Times New Roman"/>
          <w:sz w:val="24"/>
          <w:szCs w:val="24"/>
        </w:rPr>
      </w:pPr>
      <w:r w:rsidRPr="003472EF">
        <w:rPr>
          <w:rFonts w:ascii="Times New Roman" w:hAnsi="Times New Roman"/>
          <w:sz w:val="24"/>
          <w:szCs w:val="24"/>
        </w:rPr>
        <w:t>The p</w:t>
      </w:r>
      <w:r w:rsidR="00264B30" w:rsidRPr="003472EF">
        <w:rPr>
          <w:rFonts w:ascii="Times New Roman" w:hAnsi="Times New Roman"/>
          <w:sz w:val="24"/>
          <w:szCs w:val="24"/>
        </w:rPr>
        <w:t>ho</w:t>
      </w:r>
      <w:r w:rsidR="00A71BBB" w:rsidRPr="003472EF">
        <w:rPr>
          <w:rFonts w:ascii="Times New Roman" w:hAnsi="Times New Roman"/>
          <w:sz w:val="24"/>
          <w:szCs w:val="24"/>
        </w:rPr>
        <w:t>s</w:t>
      </w:r>
      <w:r w:rsidR="00264B30" w:rsidRPr="003472EF">
        <w:rPr>
          <w:rFonts w:ascii="Times New Roman" w:hAnsi="Times New Roman"/>
          <w:sz w:val="24"/>
          <w:szCs w:val="24"/>
        </w:rPr>
        <w:t>phorus content</w:t>
      </w:r>
      <w:r w:rsidR="00AE7501" w:rsidRPr="003472EF">
        <w:rPr>
          <w:rFonts w:ascii="Times New Roman" w:hAnsi="Times New Roman"/>
          <w:sz w:val="24"/>
          <w:szCs w:val="24"/>
        </w:rPr>
        <w:t xml:space="preserve"> was markedly different in</w:t>
      </w:r>
      <w:r w:rsidR="00F67B4B" w:rsidRPr="003472EF">
        <w:rPr>
          <w:rFonts w:ascii="Times New Roman" w:hAnsi="Times New Roman"/>
          <w:sz w:val="24"/>
          <w:szCs w:val="24"/>
        </w:rPr>
        <w:t xml:space="preserve"> the</w:t>
      </w:r>
      <w:r w:rsidR="00AE7501" w:rsidRPr="003472EF">
        <w:rPr>
          <w:rFonts w:ascii="Times New Roman" w:hAnsi="Times New Roman"/>
          <w:sz w:val="24"/>
          <w:szCs w:val="24"/>
        </w:rPr>
        <w:t xml:space="preserve"> fig f</w:t>
      </w:r>
      <w:r w:rsidR="00264B30" w:rsidRPr="003472EF">
        <w:rPr>
          <w:rFonts w:ascii="Times New Roman" w:hAnsi="Times New Roman"/>
          <w:sz w:val="24"/>
          <w:szCs w:val="24"/>
        </w:rPr>
        <w:t>ruit collected at different stages</w:t>
      </w:r>
      <w:r w:rsidR="00621458" w:rsidRPr="003472EF">
        <w:rPr>
          <w:rFonts w:ascii="Times New Roman" w:hAnsi="Times New Roman"/>
          <w:sz w:val="24"/>
          <w:szCs w:val="24"/>
        </w:rPr>
        <w:t>,</w:t>
      </w:r>
      <w:r w:rsidRPr="003472EF">
        <w:rPr>
          <w:rFonts w:ascii="Times New Roman" w:hAnsi="Times New Roman"/>
          <w:sz w:val="24"/>
          <w:szCs w:val="24"/>
        </w:rPr>
        <w:t xml:space="preserve"> as</w:t>
      </w:r>
      <w:r w:rsidR="00BB321B" w:rsidRPr="003472EF">
        <w:rPr>
          <w:rFonts w:ascii="Times New Roman" w:hAnsi="Times New Roman"/>
          <w:sz w:val="24"/>
          <w:szCs w:val="24"/>
        </w:rPr>
        <w:t xml:space="preserve"> shown in </w:t>
      </w:r>
      <w:r w:rsidR="00AE7501" w:rsidRPr="003472EF">
        <w:rPr>
          <w:rFonts w:ascii="Times New Roman" w:hAnsi="Times New Roman"/>
          <w:sz w:val="24"/>
          <w:szCs w:val="24"/>
        </w:rPr>
        <w:t>Table 4.2</w:t>
      </w:r>
      <w:r w:rsidR="000B0FAB" w:rsidRPr="003472EF">
        <w:rPr>
          <w:rFonts w:ascii="Times New Roman" w:hAnsi="Times New Roman"/>
          <w:sz w:val="24"/>
          <w:szCs w:val="24"/>
        </w:rPr>
        <w:t>. The hi</w:t>
      </w:r>
      <w:r w:rsidRPr="003472EF">
        <w:rPr>
          <w:rFonts w:ascii="Times New Roman" w:hAnsi="Times New Roman"/>
          <w:sz w:val="24"/>
          <w:szCs w:val="24"/>
        </w:rPr>
        <w:t>ghest phosphorus content (22 mg/100 g</w:t>
      </w:r>
      <w:r w:rsidR="000B0FAB" w:rsidRPr="003472EF">
        <w:rPr>
          <w:rFonts w:ascii="Times New Roman" w:hAnsi="Times New Roman"/>
          <w:sz w:val="24"/>
          <w:szCs w:val="24"/>
        </w:rPr>
        <w:t>) was found in</w:t>
      </w:r>
      <w:r w:rsidR="0034511F" w:rsidRPr="003472EF">
        <w:rPr>
          <w:rFonts w:ascii="Times New Roman" w:hAnsi="Times New Roman"/>
          <w:sz w:val="24"/>
          <w:szCs w:val="24"/>
        </w:rPr>
        <w:t xml:space="preserve"> the</w:t>
      </w:r>
      <w:r w:rsidR="000B0FAB" w:rsidRPr="003472EF">
        <w:rPr>
          <w:rFonts w:ascii="Times New Roman" w:hAnsi="Times New Roman"/>
          <w:sz w:val="24"/>
          <w:szCs w:val="24"/>
        </w:rPr>
        <w:t xml:space="preserve"> </w:t>
      </w:r>
      <w:r w:rsidR="00291F87" w:rsidRPr="003472EF">
        <w:rPr>
          <w:rFonts w:ascii="Times New Roman" w:hAnsi="Times New Roman"/>
          <w:sz w:val="24"/>
          <w:szCs w:val="24"/>
        </w:rPr>
        <w:t>green</w:t>
      </w:r>
      <w:r w:rsidRPr="003472EF">
        <w:rPr>
          <w:rFonts w:ascii="Times New Roman" w:hAnsi="Times New Roman"/>
          <w:sz w:val="24"/>
          <w:szCs w:val="24"/>
        </w:rPr>
        <w:t xml:space="preserve"> stage and the lowest (16.33 mg/100 g</w:t>
      </w:r>
      <w:r w:rsidR="000B0FAB" w:rsidRPr="003472EF">
        <w:rPr>
          <w:rFonts w:ascii="Times New Roman" w:hAnsi="Times New Roman"/>
          <w:sz w:val="24"/>
          <w:szCs w:val="24"/>
        </w:rPr>
        <w:t>) was in</w:t>
      </w:r>
      <w:r w:rsidR="0034511F" w:rsidRPr="003472EF">
        <w:rPr>
          <w:rFonts w:ascii="Times New Roman" w:hAnsi="Times New Roman"/>
          <w:sz w:val="24"/>
          <w:szCs w:val="24"/>
        </w:rPr>
        <w:t xml:space="preserve"> the</w:t>
      </w:r>
      <w:r w:rsidR="000B0FAB" w:rsidRPr="003472EF">
        <w:rPr>
          <w:rFonts w:ascii="Times New Roman" w:hAnsi="Times New Roman"/>
          <w:sz w:val="24"/>
          <w:szCs w:val="24"/>
        </w:rPr>
        <w:t xml:space="preserve"> mature stage. </w:t>
      </w:r>
      <w:r w:rsidR="00FF1DB1" w:rsidRPr="003472EF">
        <w:rPr>
          <w:rFonts w:ascii="Times New Roman" w:hAnsi="Times New Roman"/>
          <w:sz w:val="24"/>
          <w:szCs w:val="24"/>
        </w:rPr>
        <w:t>It was evident that phosphoru</w:t>
      </w:r>
      <w:r w:rsidR="00264B30" w:rsidRPr="003472EF">
        <w:rPr>
          <w:rFonts w:ascii="Times New Roman" w:hAnsi="Times New Roman"/>
          <w:sz w:val="24"/>
          <w:szCs w:val="24"/>
        </w:rPr>
        <w:t xml:space="preserve">s content varied due </w:t>
      </w:r>
      <w:r w:rsidR="00F67B4B" w:rsidRPr="003472EF">
        <w:rPr>
          <w:rFonts w:ascii="Times New Roman" w:hAnsi="Times New Roman"/>
          <w:sz w:val="24"/>
          <w:szCs w:val="24"/>
        </w:rPr>
        <w:t>to different stages and maturities</w:t>
      </w:r>
      <w:r w:rsidR="00FF1DB1" w:rsidRPr="003472EF">
        <w:rPr>
          <w:rFonts w:ascii="Times New Roman" w:hAnsi="Times New Roman"/>
          <w:sz w:val="24"/>
          <w:szCs w:val="24"/>
        </w:rPr>
        <w:t>.</w:t>
      </w:r>
      <w:r w:rsidR="0034511F" w:rsidRPr="003472EF">
        <w:rPr>
          <w:rFonts w:ascii="Times New Roman" w:hAnsi="Times New Roman"/>
          <w:sz w:val="24"/>
          <w:szCs w:val="24"/>
        </w:rPr>
        <w:t xml:space="preserve"> As </w:t>
      </w:r>
      <w:r w:rsidR="00264B30" w:rsidRPr="003472EF">
        <w:rPr>
          <w:rFonts w:ascii="Times New Roman" w:hAnsi="Times New Roman"/>
          <w:sz w:val="24"/>
          <w:szCs w:val="24"/>
        </w:rPr>
        <w:t>maturity increases</w:t>
      </w:r>
      <w:r w:rsidR="00F67B4B" w:rsidRPr="003472EF">
        <w:rPr>
          <w:rFonts w:ascii="Times New Roman" w:hAnsi="Times New Roman"/>
          <w:sz w:val="24"/>
          <w:szCs w:val="24"/>
        </w:rPr>
        <w:t>,</w:t>
      </w:r>
      <w:r w:rsidR="00264B30" w:rsidRPr="003472EF">
        <w:rPr>
          <w:rFonts w:ascii="Times New Roman" w:hAnsi="Times New Roman"/>
          <w:sz w:val="24"/>
          <w:szCs w:val="24"/>
        </w:rPr>
        <w:t xml:space="preserve"> phosphorus content decreases.</w:t>
      </w:r>
    </w:p>
    <w:p w:rsidR="00021724" w:rsidRPr="003472EF" w:rsidRDefault="00021724" w:rsidP="00A2686A">
      <w:pPr>
        <w:tabs>
          <w:tab w:val="left" w:pos="1855"/>
        </w:tabs>
        <w:spacing w:line="360" w:lineRule="auto"/>
        <w:ind w:right="29"/>
        <w:jc w:val="both"/>
        <w:rPr>
          <w:rFonts w:ascii="Times New Roman" w:hAnsi="Times New Roman"/>
          <w:sz w:val="24"/>
          <w:szCs w:val="24"/>
        </w:rPr>
      </w:pPr>
    </w:p>
    <w:p w:rsidR="00C35F0F" w:rsidRPr="003472EF" w:rsidRDefault="0093219A"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lastRenderedPageBreak/>
        <w:t>4.20</w:t>
      </w:r>
      <w:r w:rsidR="00EA6A67" w:rsidRPr="003472EF">
        <w:rPr>
          <w:rFonts w:ascii="Times New Roman" w:hAnsi="Times New Roman"/>
          <w:b/>
          <w:sz w:val="24"/>
          <w:szCs w:val="24"/>
        </w:rPr>
        <w:t xml:space="preserve"> </w:t>
      </w:r>
      <w:r w:rsidR="00C35F0F" w:rsidRPr="003472EF">
        <w:rPr>
          <w:rFonts w:ascii="Times New Roman" w:hAnsi="Times New Roman"/>
          <w:b/>
          <w:sz w:val="24"/>
          <w:szCs w:val="24"/>
        </w:rPr>
        <w:t xml:space="preserve">Total </w:t>
      </w:r>
      <w:r w:rsidR="00F01546" w:rsidRPr="003472EF">
        <w:rPr>
          <w:rFonts w:ascii="Times New Roman" w:hAnsi="Times New Roman"/>
          <w:b/>
          <w:sz w:val="24"/>
          <w:szCs w:val="24"/>
        </w:rPr>
        <w:t>Phenol</w:t>
      </w:r>
    </w:p>
    <w:p w:rsidR="00B17BC7" w:rsidRPr="003472EF" w:rsidRDefault="00AD1B96" w:rsidP="00A2686A">
      <w:pPr>
        <w:tabs>
          <w:tab w:val="left" w:pos="1855"/>
        </w:tabs>
        <w:spacing w:line="360" w:lineRule="auto"/>
        <w:ind w:right="29"/>
        <w:jc w:val="both"/>
        <w:rPr>
          <w:rFonts w:ascii="Times New Roman" w:hAnsi="Times New Roman"/>
          <w:b/>
          <w:sz w:val="24"/>
          <w:szCs w:val="24"/>
        </w:rPr>
      </w:pPr>
      <w:r>
        <w:rPr>
          <w:rFonts w:ascii="Times New Roman" w:hAnsi="Times New Roman"/>
          <w:sz w:val="24"/>
          <w:szCs w:val="24"/>
        </w:rPr>
        <w:t xml:space="preserve">A statistically significant difference in total phenol content was observed across the three stages. </w:t>
      </w:r>
      <w:r w:rsidR="00110ECC" w:rsidRPr="003472EF">
        <w:rPr>
          <w:rFonts w:ascii="Times New Roman" w:hAnsi="Times New Roman"/>
          <w:sz w:val="24"/>
          <w:szCs w:val="24"/>
        </w:rPr>
        <w:t xml:space="preserve">Total phenol content </w:t>
      </w:r>
      <w:r w:rsidR="00B17BC7" w:rsidRPr="003472EF">
        <w:rPr>
          <w:rFonts w:ascii="Times New Roman" w:hAnsi="Times New Roman"/>
          <w:sz w:val="24"/>
          <w:szCs w:val="24"/>
        </w:rPr>
        <w:t>vari</w:t>
      </w:r>
      <w:r w:rsidR="00AE7501" w:rsidRPr="003472EF">
        <w:rPr>
          <w:rFonts w:ascii="Times New Roman" w:hAnsi="Times New Roman"/>
          <w:sz w:val="24"/>
          <w:szCs w:val="24"/>
        </w:rPr>
        <w:t xml:space="preserve">ed from 5.10 </w:t>
      </w:r>
      <w:r w:rsidR="000A332E" w:rsidRPr="003472EF">
        <w:rPr>
          <w:rFonts w:ascii="Times New Roman" w:hAnsi="Times New Roman"/>
          <w:sz w:val="24"/>
          <w:szCs w:val="24"/>
        </w:rPr>
        <w:t xml:space="preserve">mg/100 g </w:t>
      </w:r>
      <w:r w:rsidR="00AE7501" w:rsidRPr="003472EF">
        <w:rPr>
          <w:rFonts w:ascii="Times New Roman" w:hAnsi="Times New Roman"/>
          <w:sz w:val="24"/>
          <w:szCs w:val="24"/>
        </w:rPr>
        <w:t>to 3.90 mg/</w:t>
      </w:r>
      <w:r w:rsidR="000A332E" w:rsidRPr="003472EF">
        <w:rPr>
          <w:rFonts w:ascii="Times New Roman" w:hAnsi="Times New Roman"/>
          <w:sz w:val="24"/>
          <w:szCs w:val="24"/>
        </w:rPr>
        <w:t>100 g</w:t>
      </w:r>
      <w:r w:rsidR="0041666F" w:rsidRPr="003472EF">
        <w:rPr>
          <w:rFonts w:ascii="Times New Roman" w:hAnsi="Times New Roman"/>
          <w:sz w:val="24"/>
          <w:szCs w:val="24"/>
        </w:rPr>
        <w:t xml:space="preserve"> as</w:t>
      </w:r>
      <w:r w:rsidR="000272BA">
        <w:rPr>
          <w:rFonts w:ascii="Times New Roman" w:hAnsi="Times New Roman"/>
          <w:sz w:val="24"/>
          <w:szCs w:val="24"/>
        </w:rPr>
        <w:t xml:space="preserve"> presented in Figure 20</w:t>
      </w:r>
      <w:r w:rsidR="00B17BC7" w:rsidRPr="003472EF">
        <w:rPr>
          <w:rFonts w:ascii="Times New Roman" w:hAnsi="Times New Roman"/>
          <w:sz w:val="24"/>
          <w:szCs w:val="24"/>
        </w:rPr>
        <w:t>.</w:t>
      </w:r>
      <w:r w:rsidR="00266D44" w:rsidRPr="003472EF">
        <w:rPr>
          <w:rFonts w:ascii="Times New Roman" w:hAnsi="Times New Roman"/>
          <w:sz w:val="24"/>
          <w:szCs w:val="24"/>
        </w:rPr>
        <w:t xml:space="preserve"> The highest content of </w:t>
      </w:r>
      <w:r w:rsidR="00DD1DB2" w:rsidRPr="003472EF">
        <w:rPr>
          <w:rFonts w:ascii="Times New Roman" w:hAnsi="Times New Roman"/>
          <w:sz w:val="24"/>
          <w:szCs w:val="24"/>
        </w:rPr>
        <w:t>total phenol was present in</w:t>
      </w:r>
      <w:r w:rsidR="00D20D6A" w:rsidRPr="003472EF">
        <w:rPr>
          <w:rFonts w:ascii="Times New Roman" w:hAnsi="Times New Roman"/>
          <w:sz w:val="24"/>
          <w:szCs w:val="24"/>
        </w:rPr>
        <w:t xml:space="preserve"> the</w:t>
      </w:r>
      <w:r w:rsidR="00DD1DB2" w:rsidRPr="003472EF">
        <w:rPr>
          <w:rFonts w:ascii="Times New Roman" w:hAnsi="Times New Roman"/>
          <w:sz w:val="24"/>
          <w:szCs w:val="24"/>
        </w:rPr>
        <w:t xml:space="preserve"> pre</w:t>
      </w:r>
      <w:r w:rsidR="00D20D6A" w:rsidRPr="003472EF">
        <w:rPr>
          <w:rFonts w:ascii="Times New Roman" w:hAnsi="Times New Roman"/>
          <w:sz w:val="24"/>
          <w:szCs w:val="24"/>
        </w:rPr>
        <w:t>-</w:t>
      </w:r>
      <w:r w:rsidR="00266D44" w:rsidRPr="003472EF">
        <w:rPr>
          <w:rFonts w:ascii="Times New Roman" w:hAnsi="Times New Roman"/>
          <w:sz w:val="24"/>
          <w:szCs w:val="24"/>
        </w:rPr>
        <w:t>mature stage (5.10</w:t>
      </w:r>
      <w:r w:rsidR="0041666F" w:rsidRPr="003472EF">
        <w:rPr>
          <w:rFonts w:ascii="Times New Roman" w:hAnsi="Times New Roman"/>
          <w:sz w:val="24"/>
          <w:szCs w:val="24"/>
        </w:rPr>
        <w:t xml:space="preserve"> mg/100 g</w:t>
      </w:r>
      <w:r w:rsidR="00266D44" w:rsidRPr="003472EF">
        <w:rPr>
          <w:rFonts w:ascii="Times New Roman" w:hAnsi="Times New Roman"/>
          <w:sz w:val="24"/>
          <w:szCs w:val="24"/>
        </w:rPr>
        <w:t>) and the lowest was in</w:t>
      </w:r>
      <w:r w:rsidR="00D20D6A" w:rsidRPr="003472EF">
        <w:rPr>
          <w:rFonts w:ascii="Times New Roman" w:hAnsi="Times New Roman"/>
          <w:sz w:val="24"/>
          <w:szCs w:val="24"/>
        </w:rPr>
        <w:t xml:space="preserve"> the</w:t>
      </w:r>
      <w:r w:rsidR="00266D44" w:rsidRPr="003472EF">
        <w:rPr>
          <w:rFonts w:ascii="Times New Roman" w:hAnsi="Times New Roman"/>
          <w:sz w:val="24"/>
          <w:szCs w:val="24"/>
        </w:rPr>
        <w:t xml:space="preserve"> </w:t>
      </w:r>
      <w:r w:rsidR="00DD1DB2" w:rsidRPr="003472EF">
        <w:rPr>
          <w:rFonts w:ascii="Times New Roman" w:hAnsi="Times New Roman"/>
          <w:sz w:val="24"/>
          <w:szCs w:val="24"/>
        </w:rPr>
        <w:t>green</w:t>
      </w:r>
      <w:r w:rsidR="00266D44" w:rsidRPr="003472EF">
        <w:rPr>
          <w:rFonts w:ascii="Times New Roman" w:hAnsi="Times New Roman"/>
          <w:sz w:val="24"/>
          <w:szCs w:val="24"/>
        </w:rPr>
        <w:t xml:space="preserve"> stage (3.90</w:t>
      </w:r>
      <w:r w:rsidR="00D20D6A" w:rsidRPr="003472EF">
        <w:rPr>
          <w:rFonts w:ascii="Times New Roman" w:hAnsi="Times New Roman"/>
          <w:sz w:val="24"/>
          <w:szCs w:val="24"/>
        </w:rPr>
        <w:t xml:space="preserve"> </w:t>
      </w:r>
      <w:r w:rsidR="0041666F" w:rsidRPr="003472EF">
        <w:rPr>
          <w:rFonts w:ascii="Times New Roman" w:hAnsi="Times New Roman"/>
          <w:sz w:val="24"/>
          <w:szCs w:val="24"/>
        </w:rPr>
        <w:t>mg/100 g</w:t>
      </w:r>
      <w:r w:rsidR="00266D44" w:rsidRPr="003472EF">
        <w:rPr>
          <w:rFonts w:ascii="Times New Roman" w:hAnsi="Times New Roman"/>
          <w:sz w:val="24"/>
          <w:szCs w:val="24"/>
        </w:rPr>
        <w:t xml:space="preserve">). </w:t>
      </w:r>
    </w:p>
    <w:p w:rsidR="00E41EA0" w:rsidRPr="003472EF" w:rsidRDefault="006F0078" w:rsidP="00A2686A">
      <w:pPr>
        <w:tabs>
          <w:tab w:val="left" w:pos="1855"/>
        </w:tabs>
        <w:spacing w:line="360" w:lineRule="auto"/>
        <w:ind w:right="29"/>
        <w:jc w:val="center"/>
        <w:rPr>
          <w:rFonts w:ascii="Times New Roman" w:hAnsi="Times New Roman"/>
          <w:b/>
          <w:sz w:val="24"/>
          <w:szCs w:val="24"/>
        </w:rPr>
      </w:pPr>
      <w:r w:rsidRPr="006F0078">
        <w:rPr>
          <w:rFonts w:ascii="Times New Roman" w:hAnsi="Times New Roman"/>
          <w:noProof/>
        </w:rPr>
        <w:drawing>
          <wp:inline distT="0" distB="0" distL="0" distR="0">
            <wp:extent cx="4163120" cy="2363374"/>
            <wp:effectExtent l="0" t="0" r="8890" b="0"/>
            <wp:docPr id="14" name="Chart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360FE" w:rsidRPr="003472EF" w:rsidRDefault="002615F9"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20.</w:t>
      </w:r>
      <w:r w:rsidR="00D360FE" w:rsidRPr="003472EF">
        <w:rPr>
          <w:rFonts w:ascii="Times New Roman" w:hAnsi="Times New Roman"/>
          <w:sz w:val="24"/>
          <w:szCs w:val="24"/>
        </w:rPr>
        <w:t xml:space="preserve"> Total phenol</w:t>
      </w:r>
      <w:r w:rsidR="00D360FE" w:rsidRPr="003472EF">
        <w:rPr>
          <w:rFonts w:ascii="Times New Roman" w:hAnsi="Times New Roman"/>
          <w:bCs/>
          <w:sz w:val="24"/>
          <w:szCs w:val="24"/>
        </w:rPr>
        <w:t xml:space="preserve"> (mg/100 g FW) of different stages of fig</w:t>
      </w:r>
    </w:p>
    <w:p w:rsidR="00D360FE" w:rsidRPr="003472EF" w:rsidRDefault="00D360FE" w:rsidP="00A2686A">
      <w:pPr>
        <w:tabs>
          <w:tab w:val="left" w:pos="1855"/>
        </w:tabs>
        <w:spacing w:line="360" w:lineRule="auto"/>
        <w:ind w:right="29"/>
        <w:jc w:val="both"/>
        <w:rPr>
          <w:rFonts w:ascii="Times New Roman" w:hAnsi="Times New Roman"/>
          <w:b/>
          <w:sz w:val="2"/>
          <w:szCs w:val="24"/>
        </w:rPr>
      </w:pPr>
    </w:p>
    <w:p w:rsidR="004B114C" w:rsidRPr="003472EF" w:rsidRDefault="0093219A"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4.21</w:t>
      </w:r>
      <w:r w:rsidR="00EA6A67" w:rsidRPr="003472EF">
        <w:rPr>
          <w:rFonts w:ascii="Times New Roman" w:hAnsi="Times New Roman"/>
          <w:b/>
          <w:sz w:val="24"/>
          <w:szCs w:val="24"/>
        </w:rPr>
        <w:t xml:space="preserve"> </w:t>
      </w:r>
      <w:r w:rsidR="004B114C" w:rsidRPr="003472EF">
        <w:rPr>
          <w:rFonts w:ascii="Times New Roman" w:hAnsi="Times New Roman"/>
          <w:b/>
          <w:sz w:val="24"/>
          <w:szCs w:val="24"/>
        </w:rPr>
        <w:t xml:space="preserve">Reducing </w:t>
      </w:r>
      <w:r w:rsidR="00A13631" w:rsidRPr="003472EF">
        <w:rPr>
          <w:rFonts w:ascii="Times New Roman" w:hAnsi="Times New Roman"/>
          <w:b/>
          <w:sz w:val="24"/>
          <w:szCs w:val="24"/>
        </w:rPr>
        <w:t>Power</w:t>
      </w:r>
    </w:p>
    <w:p w:rsidR="00773E8D" w:rsidRPr="003472EF" w:rsidRDefault="00AC77EE"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sz w:val="24"/>
          <w:szCs w:val="24"/>
        </w:rPr>
        <w:t>The r</w:t>
      </w:r>
      <w:r w:rsidR="00773E8D" w:rsidRPr="003472EF">
        <w:rPr>
          <w:rFonts w:ascii="Times New Roman" w:hAnsi="Times New Roman"/>
          <w:sz w:val="24"/>
          <w:szCs w:val="24"/>
        </w:rPr>
        <w:t xml:space="preserve">educing power </w:t>
      </w:r>
      <w:r w:rsidR="003C1AAC" w:rsidRPr="003472EF">
        <w:rPr>
          <w:rFonts w:ascii="Times New Roman" w:hAnsi="Times New Roman"/>
          <w:sz w:val="24"/>
          <w:szCs w:val="24"/>
        </w:rPr>
        <w:t>of fig fruit samples at different stages</w:t>
      </w:r>
      <w:r w:rsidRPr="003472EF">
        <w:rPr>
          <w:rFonts w:ascii="Times New Roman" w:hAnsi="Times New Roman"/>
          <w:sz w:val="24"/>
          <w:szCs w:val="24"/>
        </w:rPr>
        <w:t xml:space="preserve"> i</w:t>
      </w:r>
      <w:r w:rsidR="00D42424" w:rsidRPr="003472EF">
        <w:rPr>
          <w:rFonts w:ascii="Times New Roman" w:hAnsi="Times New Roman"/>
          <w:sz w:val="24"/>
          <w:szCs w:val="24"/>
        </w:rPr>
        <w:t>s illustrated in Figure 4.15</w:t>
      </w:r>
      <w:r w:rsidR="00773E8D" w:rsidRPr="003472EF">
        <w:rPr>
          <w:rFonts w:ascii="Times New Roman" w:hAnsi="Times New Roman"/>
          <w:sz w:val="24"/>
          <w:szCs w:val="24"/>
        </w:rPr>
        <w:t>.</w:t>
      </w:r>
      <w:r w:rsidR="000258A5">
        <w:rPr>
          <w:rFonts w:ascii="Times New Roman" w:hAnsi="Times New Roman"/>
          <w:sz w:val="24"/>
          <w:szCs w:val="24"/>
        </w:rPr>
        <w:t xml:space="preserve"> A considerable variation in reducing power content was noted across the three stages.</w:t>
      </w:r>
      <w:r w:rsidR="00773E8D" w:rsidRPr="003472EF">
        <w:rPr>
          <w:rFonts w:ascii="Times New Roman" w:hAnsi="Times New Roman"/>
          <w:sz w:val="24"/>
          <w:szCs w:val="24"/>
        </w:rPr>
        <w:t xml:space="preserve"> </w:t>
      </w:r>
      <w:r w:rsidRPr="003472EF">
        <w:rPr>
          <w:rFonts w:ascii="Times New Roman" w:hAnsi="Times New Roman"/>
          <w:sz w:val="24"/>
          <w:szCs w:val="24"/>
        </w:rPr>
        <w:t>The results of this research revealed</w:t>
      </w:r>
      <w:r w:rsidR="00773E8D" w:rsidRPr="003472EF">
        <w:rPr>
          <w:rFonts w:ascii="Times New Roman" w:hAnsi="Times New Roman"/>
          <w:sz w:val="24"/>
          <w:szCs w:val="24"/>
        </w:rPr>
        <w:t xml:space="preserve"> that reducing power varied from 31.14</w:t>
      </w:r>
      <w:r w:rsidR="00F4582E" w:rsidRPr="003472EF">
        <w:rPr>
          <w:rFonts w:ascii="Times New Roman" w:hAnsi="Times New Roman"/>
          <w:sz w:val="24"/>
          <w:szCs w:val="24"/>
        </w:rPr>
        <w:t xml:space="preserve"> mg/100 g</w:t>
      </w:r>
      <w:r w:rsidR="00773E8D" w:rsidRPr="003472EF">
        <w:rPr>
          <w:rFonts w:ascii="Times New Roman" w:hAnsi="Times New Roman"/>
          <w:sz w:val="24"/>
          <w:szCs w:val="24"/>
        </w:rPr>
        <w:t xml:space="preserve"> to 53.53</w:t>
      </w:r>
      <w:r w:rsidR="00F4582E" w:rsidRPr="003472EF">
        <w:rPr>
          <w:rFonts w:ascii="Times New Roman" w:hAnsi="Times New Roman"/>
          <w:sz w:val="24"/>
          <w:szCs w:val="24"/>
        </w:rPr>
        <w:t xml:space="preserve"> mg/100 g</w:t>
      </w:r>
      <w:r w:rsidR="000272BA">
        <w:rPr>
          <w:rFonts w:ascii="Times New Roman" w:hAnsi="Times New Roman"/>
          <w:sz w:val="24"/>
          <w:szCs w:val="24"/>
        </w:rPr>
        <w:t>. Figure 21</w:t>
      </w:r>
      <w:r w:rsidR="00773E8D" w:rsidRPr="003472EF">
        <w:rPr>
          <w:rFonts w:ascii="Times New Roman" w:hAnsi="Times New Roman"/>
          <w:sz w:val="24"/>
          <w:szCs w:val="24"/>
        </w:rPr>
        <w:t xml:space="preserve"> showed that the highest </w:t>
      </w:r>
      <w:r w:rsidR="00DD1DB2" w:rsidRPr="003472EF">
        <w:rPr>
          <w:rFonts w:ascii="Times New Roman" w:hAnsi="Times New Roman"/>
          <w:sz w:val="24"/>
          <w:szCs w:val="24"/>
        </w:rPr>
        <w:t>reducing power was found in</w:t>
      </w:r>
      <w:r w:rsidRPr="003472EF">
        <w:rPr>
          <w:rFonts w:ascii="Times New Roman" w:hAnsi="Times New Roman"/>
          <w:sz w:val="24"/>
          <w:szCs w:val="24"/>
        </w:rPr>
        <w:t xml:space="preserve"> the</w:t>
      </w:r>
      <w:r w:rsidR="00DD1DB2" w:rsidRPr="003472EF">
        <w:rPr>
          <w:rFonts w:ascii="Times New Roman" w:hAnsi="Times New Roman"/>
          <w:sz w:val="24"/>
          <w:szCs w:val="24"/>
        </w:rPr>
        <w:t xml:space="preserve"> pre</w:t>
      </w:r>
      <w:r w:rsidRPr="003472EF">
        <w:rPr>
          <w:rFonts w:ascii="Times New Roman" w:hAnsi="Times New Roman"/>
          <w:sz w:val="24"/>
          <w:szCs w:val="24"/>
        </w:rPr>
        <w:t>-</w:t>
      </w:r>
      <w:r w:rsidR="00773E8D" w:rsidRPr="003472EF">
        <w:rPr>
          <w:rFonts w:ascii="Times New Roman" w:hAnsi="Times New Roman"/>
          <w:sz w:val="24"/>
          <w:szCs w:val="24"/>
        </w:rPr>
        <w:t>mature stage (53.53</w:t>
      </w:r>
      <w:r w:rsidRPr="003472EF">
        <w:rPr>
          <w:rFonts w:ascii="Times New Roman" w:hAnsi="Times New Roman"/>
          <w:sz w:val="24"/>
          <w:szCs w:val="24"/>
        </w:rPr>
        <w:t xml:space="preserve"> mg/100 g</w:t>
      </w:r>
      <w:r w:rsidR="00773E8D" w:rsidRPr="003472EF">
        <w:rPr>
          <w:rFonts w:ascii="Times New Roman" w:hAnsi="Times New Roman"/>
          <w:sz w:val="24"/>
          <w:szCs w:val="24"/>
        </w:rPr>
        <w:t>) and the lowest value was found in</w:t>
      </w:r>
      <w:r w:rsidRPr="003472EF">
        <w:rPr>
          <w:rFonts w:ascii="Times New Roman" w:hAnsi="Times New Roman"/>
          <w:sz w:val="24"/>
          <w:szCs w:val="24"/>
        </w:rPr>
        <w:t xml:space="preserve"> the</w:t>
      </w:r>
      <w:r w:rsidR="00773E8D" w:rsidRPr="003472EF">
        <w:rPr>
          <w:rFonts w:ascii="Times New Roman" w:hAnsi="Times New Roman"/>
          <w:sz w:val="24"/>
          <w:szCs w:val="24"/>
        </w:rPr>
        <w:t xml:space="preserve"> </w:t>
      </w:r>
      <w:r w:rsidR="00DD1DB2" w:rsidRPr="003472EF">
        <w:rPr>
          <w:rFonts w:ascii="Times New Roman" w:hAnsi="Times New Roman"/>
          <w:sz w:val="24"/>
          <w:szCs w:val="24"/>
        </w:rPr>
        <w:t>green</w:t>
      </w:r>
      <w:r w:rsidR="00773E8D" w:rsidRPr="003472EF">
        <w:rPr>
          <w:rFonts w:ascii="Times New Roman" w:hAnsi="Times New Roman"/>
          <w:sz w:val="24"/>
          <w:szCs w:val="24"/>
        </w:rPr>
        <w:t xml:space="preserve"> stage (31.14</w:t>
      </w:r>
      <w:r w:rsidRPr="003472EF">
        <w:rPr>
          <w:rFonts w:ascii="Times New Roman" w:hAnsi="Times New Roman"/>
          <w:sz w:val="24"/>
          <w:szCs w:val="24"/>
        </w:rPr>
        <w:t xml:space="preserve"> mg/100 g</w:t>
      </w:r>
      <w:r w:rsidR="00773E8D" w:rsidRPr="003472EF">
        <w:rPr>
          <w:rFonts w:ascii="Times New Roman" w:hAnsi="Times New Roman"/>
          <w:sz w:val="24"/>
          <w:szCs w:val="24"/>
        </w:rPr>
        <w:t>).</w:t>
      </w:r>
    </w:p>
    <w:p w:rsidR="00A76E91" w:rsidRPr="003472EF" w:rsidRDefault="006F0078" w:rsidP="00A2686A">
      <w:pPr>
        <w:tabs>
          <w:tab w:val="left" w:pos="1855"/>
        </w:tabs>
        <w:spacing w:line="360" w:lineRule="auto"/>
        <w:ind w:right="29"/>
        <w:jc w:val="center"/>
        <w:rPr>
          <w:rFonts w:ascii="Times New Roman" w:hAnsi="Times New Roman"/>
          <w:b/>
          <w:sz w:val="24"/>
          <w:szCs w:val="24"/>
        </w:rPr>
      </w:pPr>
      <w:r w:rsidRPr="006F0078">
        <w:rPr>
          <w:rFonts w:ascii="Times New Roman" w:hAnsi="Times New Roman"/>
          <w:noProof/>
        </w:rPr>
        <w:lastRenderedPageBreak/>
        <w:drawing>
          <wp:inline distT="0" distB="0" distL="0" distR="0">
            <wp:extent cx="4165025" cy="2458264"/>
            <wp:effectExtent l="0" t="0" r="6985" b="0"/>
            <wp:docPr id="15" name="Chart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BA4F23" w:rsidRPr="003472EF" w:rsidRDefault="002615F9"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21.</w:t>
      </w:r>
      <w:r w:rsidR="00BB321B" w:rsidRPr="003472EF">
        <w:rPr>
          <w:rFonts w:ascii="Times New Roman" w:hAnsi="Times New Roman"/>
          <w:sz w:val="24"/>
          <w:szCs w:val="24"/>
        </w:rPr>
        <w:t xml:space="preserve"> </w:t>
      </w:r>
      <w:r w:rsidR="001D6597" w:rsidRPr="003472EF">
        <w:rPr>
          <w:rFonts w:ascii="Times New Roman" w:hAnsi="Times New Roman"/>
          <w:sz w:val="24"/>
          <w:szCs w:val="24"/>
        </w:rPr>
        <w:t>Reducing power</w:t>
      </w:r>
      <w:r w:rsidR="00296F17" w:rsidRPr="003472EF">
        <w:rPr>
          <w:rFonts w:ascii="Times New Roman" w:hAnsi="Times New Roman"/>
          <w:bCs/>
          <w:sz w:val="24"/>
          <w:szCs w:val="24"/>
        </w:rPr>
        <w:t xml:space="preserve"> (mg/100 g FW) of different stages of fig</w:t>
      </w:r>
    </w:p>
    <w:p w:rsidR="00931502" w:rsidRPr="003472EF" w:rsidRDefault="0093219A"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b/>
          <w:sz w:val="24"/>
          <w:szCs w:val="24"/>
        </w:rPr>
        <w:t>4.22</w:t>
      </w:r>
      <w:r w:rsidR="00EA6A67" w:rsidRPr="003472EF">
        <w:rPr>
          <w:rFonts w:ascii="Times New Roman" w:hAnsi="Times New Roman"/>
          <w:b/>
          <w:sz w:val="24"/>
          <w:szCs w:val="24"/>
        </w:rPr>
        <w:t xml:space="preserve"> </w:t>
      </w:r>
      <w:r w:rsidR="00931502" w:rsidRPr="003472EF">
        <w:rPr>
          <w:rFonts w:ascii="Times New Roman" w:hAnsi="Times New Roman"/>
          <w:b/>
          <w:sz w:val="24"/>
          <w:szCs w:val="24"/>
        </w:rPr>
        <w:t>Energy</w:t>
      </w:r>
    </w:p>
    <w:p w:rsidR="00F007D1" w:rsidRPr="003472EF" w:rsidRDefault="000272BA" w:rsidP="00A2686A">
      <w:pPr>
        <w:tabs>
          <w:tab w:val="left" w:pos="1855"/>
        </w:tabs>
        <w:spacing w:line="360" w:lineRule="auto"/>
        <w:ind w:right="29"/>
        <w:jc w:val="both"/>
        <w:rPr>
          <w:rFonts w:ascii="Times New Roman" w:hAnsi="Times New Roman"/>
          <w:b/>
          <w:sz w:val="24"/>
          <w:szCs w:val="24"/>
        </w:rPr>
      </w:pPr>
      <w:r>
        <w:rPr>
          <w:rFonts w:ascii="Times New Roman" w:hAnsi="Times New Roman"/>
          <w:sz w:val="24"/>
          <w:szCs w:val="24"/>
        </w:rPr>
        <w:t>Figure 22</w:t>
      </w:r>
      <w:r w:rsidR="00D81BA7" w:rsidRPr="003472EF">
        <w:rPr>
          <w:rFonts w:ascii="Times New Roman" w:hAnsi="Times New Roman"/>
          <w:sz w:val="24"/>
          <w:szCs w:val="24"/>
        </w:rPr>
        <w:t xml:space="preserve"> shows</w:t>
      </w:r>
      <w:r w:rsidR="00F007D1" w:rsidRPr="003472EF">
        <w:rPr>
          <w:rFonts w:ascii="Times New Roman" w:hAnsi="Times New Roman"/>
          <w:sz w:val="24"/>
          <w:szCs w:val="24"/>
        </w:rPr>
        <w:t xml:space="preserve"> the results of</w:t>
      </w:r>
      <w:r w:rsidR="00D81BA7" w:rsidRPr="003472EF">
        <w:rPr>
          <w:rFonts w:ascii="Times New Roman" w:hAnsi="Times New Roman"/>
          <w:sz w:val="24"/>
          <w:szCs w:val="24"/>
        </w:rPr>
        <w:t xml:space="preserve"> the variation in</w:t>
      </w:r>
      <w:r w:rsidR="00F007D1" w:rsidRPr="003472EF">
        <w:rPr>
          <w:rFonts w:ascii="Times New Roman" w:hAnsi="Times New Roman"/>
          <w:sz w:val="24"/>
          <w:szCs w:val="24"/>
        </w:rPr>
        <w:t xml:space="preserve"> energy content among</w:t>
      </w:r>
      <w:r w:rsidR="00952C46" w:rsidRPr="003472EF">
        <w:rPr>
          <w:rFonts w:ascii="Times New Roman" w:hAnsi="Times New Roman"/>
          <w:sz w:val="24"/>
          <w:szCs w:val="24"/>
        </w:rPr>
        <w:t xml:space="preserve"> the fig fruit at different </w:t>
      </w:r>
      <w:r w:rsidR="00F007D1" w:rsidRPr="003472EF">
        <w:rPr>
          <w:rFonts w:ascii="Times New Roman" w:hAnsi="Times New Roman"/>
          <w:sz w:val="24"/>
          <w:szCs w:val="24"/>
        </w:rPr>
        <w:t>stages.</w:t>
      </w:r>
      <w:r w:rsidR="00B06C6B">
        <w:rPr>
          <w:rFonts w:ascii="Times New Roman" w:hAnsi="Times New Roman"/>
          <w:sz w:val="24"/>
          <w:szCs w:val="24"/>
        </w:rPr>
        <w:t xml:space="preserve"> A notable difference in energy was observed among the three stages.</w:t>
      </w:r>
      <w:r w:rsidR="00F007D1" w:rsidRPr="003472EF">
        <w:rPr>
          <w:rFonts w:ascii="Times New Roman" w:hAnsi="Times New Roman"/>
          <w:sz w:val="24"/>
          <w:szCs w:val="24"/>
        </w:rPr>
        <w:t xml:space="preserve"> T</w:t>
      </w:r>
      <w:r w:rsidR="00D81BA7" w:rsidRPr="003472EF">
        <w:rPr>
          <w:rFonts w:ascii="Times New Roman" w:hAnsi="Times New Roman"/>
          <w:sz w:val="24"/>
          <w:szCs w:val="24"/>
        </w:rPr>
        <w:t>he range of energy was</w:t>
      </w:r>
      <w:r w:rsidR="00F007D1" w:rsidRPr="003472EF">
        <w:rPr>
          <w:rFonts w:ascii="Times New Roman" w:hAnsi="Times New Roman"/>
          <w:sz w:val="24"/>
          <w:szCs w:val="24"/>
        </w:rPr>
        <w:t xml:space="preserve"> between 34.72</w:t>
      </w:r>
      <w:r w:rsidR="00D81BA7" w:rsidRPr="003472EF">
        <w:rPr>
          <w:rFonts w:ascii="Times New Roman" w:hAnsi="Times New Roman"/>
          <w:sz w:val="24"/>
          <w:szCs w:val="24"/>
        </w:rPr>
        <w:t xml:space="preserve"> Kcal/g and</w:t>
      </w:r>
      <w:r w:rsidR="00F007D1" w:rsidRPr="003472EF">
        <w:rPr>
          <w:rFonts w:ascii="Times New Roman" w:hAnsi="Times New Roman"/>
          <w:sz w:val="24"/>
          <w:szCs w:val="24"/>
        </w:rPr>
        <w:t xml:space="preserve"> 72.83</w:t>
      </w:r>
      <w:r w:rsidR="00D81BA7" w:rsidRPr="003472EF">
        <w:rPr>
          <w:rFonts w:ascii="Times New Roman" w:hAnsi="Times New Roman"/>
          <w:sz w:val="24"/>
          <w:szCs w:val="24"/>
        </w:rPr>
        <w:t xml:space="preserve"> Kcal/g</w:t>
      </w:r>
      <w:r w:rsidR="00F007D1" w:rsidRPr="003472EF">
        <w:rPr>
          <w:rFonts w:ascii="Times New Roman" w:hAnsi="Times New Roman"/>
          <w:sz w:val="24"/>
          <w:szCs w:val="24"/>
        </w:rPr>
        <w:t>.</w:t>
      </w:r>
      <w:r w:rsidR="00952C46" w:rsidRPr="003472EF">
        <w:rPr>
          <w:rFonts w:ascii="Times New Roman" w:hAnsi="Times New Roman"/>
          <w:sz w:val="24"/>
          <w:szCs w:val="24"/>
        </w:rPr>
        <w:t xml:space="preserve"> </w:t>
      </w:r>
      <w:r w:rsidR="00D81BA7" w:rsidRPr="003472EF">
        <w:rPr>
          <w:rFonts w:ascii="Times New Roman" w:hAnsi="Times New Roman"/>
          <w:sz w:val="24"/>
          <w:szCs w:val="24"/>
        </w:rPr>
        <w:t>The f</w:t>
      </w:r>
      <w:r w:rsidR="00952C46" w:rsidRPr="003472EF">
        <w:rPr>
          <w:rFonts w:ascii="Times New Roman" w:hAnsi="Times New Roman"/>
          <w:sz w:val="24"/>
          <w:szCs w:val="24"/>
        </w:rPr>
        <w:t xml:space="preserve">ig fruit of </w:t>
      </w:r>
      <w:r w:rsidR="00D81BA7" w:rsidRPr="003472EF">
        <w:rPr>
          <w:rFonts w:ascii="Times New Roman" w:hAnsi="Times New Roman"/>
          <w:sz w:val="24"/>
          <w:szCs w:val="24"/>
        </w:rPr>
        <w:t xml:space="preserve">the </w:t>
      </w:r>
      <w:r w:rsidR="00952C46" w:rsidRPr="003472EF">
        <w:rPr>
          <w:rFonts w:ascii="Times New Roman" w:hAnsi="Times New Roman"/>
          <w:sz w:val="24"/>
          <w:szCs w:val="24"/>
        </w:rPr>
        <w:t>m</w:t>
      </w:r>
      <w:r w:rsidR="00260869" w:rsidRPr="003472EF">
        <w:rPr>
          <w:rFonts w:ascii="Times New Roman" w:hAnsi="Times New Roman"/>
          <w:sz w:val="24"/>
          <w:szCs w:val="24"/>
        </w:rPr>
        <w:t>ature stage had th</w:t>
      </w:r>
      <w:r w:rsidR="00DD1DB2" w:rsidRPr="003472EF">
        <w:rPr>
          <w:rFonts w:ascii="Times New Roman" w:hAnsi="Times New Roman"/>
          <w:sz w:val="24"/>
          <w:szCs w:val="24"/>
        </w:rPr>
        <w:t xml:space="preserve">e lowest energy </w:t>
      </w:r>
      <w:r w:rsidR="00D81BA7" w:rsidRPr="003472EF">
        <w:rPr>
          <w:rFonts w:ascii="Times New Roman" w:hAnsi="Times New Roman"/>
          <w:sz w:val="24"/>
          <w:szCs w:val="24"/>
        </w:rPr>
        <w:t xml:space="preserve">content </w:t>
      </w:r>
      <w:r w:rsidR="00DD1DB2" w:rsidRPr="003472EF">
        <w:rPr>
          <w:rFonts w:ascii="Times New Roman" w:hAnsi="Times New Roman"/>
          <w:sz w:val="24"/>
          <w:szCs w:val="24"/>
        </w:rPr>
        <w:t>(34.72</w:t>
      </w:r>
      <w:r w:rsidR="00D81BA7" w:rsidRPr="003472EF">
        <w:rPr>
          <w:rFonts w:ascii="Times New Roman" w:hAnsi="Times New Roman"/>
          <w:sz w:val="24"/>
          <w:szCs w:val="24"/>
        </w:rPr>
        <w:t xml:space="preserve"> Kcal/g</w:t>
      </w:r>
      <w:r w:rsidR="00DD1DB2" w:rsidRPr="003472EF">
        <w:rPr>
          <w:rFonts w:ascii="Times New Roman" w:hAnsi="Times New Roman"/>
          <w:sz w:val="24"/>
          <w:szCs w:val="24"/>
        </w:rPr>
        <w:t>) and</w:t>
      </w:r>
      <w:r w:rsidR="00D81BA7" w:rsidRPr="003472EF">
        <w:rPr>
          <w:rFonts w:ascii="Times New Roman" w:hAnsi="Times New Roman"/>
          <w:sz w:val="24"/>
          <w:szCs w:val="24"/>
        </w:rPr>
        <w:t xml:space="preserve"> the</w:t>
      </w:r>
      <w:r w:rsidR="00DD1DB2" w:rsidRPr="003472EF">
        <w:rPr>
          <w:rFonts w:ascii="Times New Roman" w:hAnsi="Times New Roman"/>
          <w:sz w:val="24"/>
          <w:szCs w:val="24"/>
        </w:rPr>
        <w:t xml:space="preserve"> pre</w:t>
      </w:r>
      <w:r w:rsidR="00D81BA7" w:rsidRPr="003472EF">
        <w:rPr>
          <w:rFonts w:ascii="Times New Roman" w:hAnsi="Times New Roman"/>
          <w:sz w:val="24"/>
          <w:szCs w:val="24"/>
        </w:rPr>
        <w:t>-</w:t>
      </w:r>
      <w:r w:rsidR="00260869" w:rsidRPr="003472EF">
        <w:rPr>
          <w:rFonts w:ascii="Times New Roman" w:hAnsi="Times New Roman"/>
          <w:sz w:val="24"/>
          <w:szCs w:val="24"/>
        </w:rPr>
        <w:t>mature stage had the highest energy content (72.83</w:t>
      </w:r>
      <w:r w:rsidR="00D81BA7" w:rsidRPr="003472EF">
        <w:rPr>
          <w:rFonts w:ascii="Times New Roman" w:hAnsi="Times New Roman"/>
          <w:sz w:val="24"/>
          <w:szCs w:val="24"/>
        </w:rPr>
        <w:t xml:space="preserve"> Kcal/g</w:t>
      </w:r>
      <w:r w:rsidR="00260869" w:rsidRPr="003472EF">
        <w:rPr>
          <w:rFonts w:ascii="Times New Roman" w:hAnsi="Times New Roman"/>
          <w:sz w:val="24"/>
          <w:szCs w:val="24"/>
        </w:rPr>
        <w:t>).</w:t>
      </w:r>
      <w:r w:rsidR="00494885" w:rsidRPr="003472EF">
        <w:rPr>
          <w:rFonts w:ascii="Times New Roman" w:hAnsi="Times New Roman"/>
          <w:sz w:val="24"/>
          <w:szCs w:val="24"/>
        </w:rPr>
        <w:t xml:space="preserve"> </w:t>
      </w:r>
    </w:p>
    <w:p w:rsidR="0069327D" w:rsidRPr="003472EF" w:rsidRDefault="006F0078" w:rsidP="00A2686A">
      <w:pPr>
        <w:tabs>
          <w:tab w:val="left" w:pos="1855"/>
        </w:tabs>
        <w:spacing w:line="360" w:lineRule="auto"/>
        <w:ind w:right="29"/>
        <w:jc w:val="center"/>
        <w:rPr>
          <w:rFonts w:ascii="Times New Roman" w:hAnsi="Times New Roman"/>
          <w:b/>
          <w:sz w:val="24"/>
          <w:szCs w:val="24"/>
        </w:rPr>
      </w:pPr>
      <w:r w:rsidRPr="006F0078">
        <w:rPr>
          <w:rFonts w:ascii="Times New Roman" w:hAnsi="Times New Roman"/>
          <w:noProof/>
        </w:rPr>
        <w:drawing>
          <wp:inline distT="0" distB="0" distL="0" distR="0">
            <wp:extent cx="4159263" cy="2689962"/>
            <wp:effectExtent l="0" t="0" r="0" b="0"/>
            <wp:docPr id="16" name="Chart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0821C7" w:rsidRPr="003472EF" w:rsidRDefault="002615F9" w:rsidP="00A2686A">
      <w:pPr>
        <w:tabs>
          <w:tab w:val="left" w:pos="1855"/>
        </w:tabs>
        <w:spacing w:line="360" w:lineRule="auto"/>
        <w:ind w:right="29"/>
        <w:jc w:val="center"/>
        <w:rPr>
          <w:rFonts w:ascii="Times New Roman" w:hAnsi="Times New Roman"/>
          <w:sz w:val="24"/>
          <w:szCs w:val="24"/>
        </w:rPr>
      </w:pPr>
      <w:r>
        <w:rPr>
          <w:rFonts w:ascii="Times New Roman" w:hAnsi="Times New Roman"/>
          <w:sz w:val="24"/>
          <w:szCs w:val="24"/>
        </w:rPr>
        <w:t>Figure 22.</w:t>
      </w:r>
      <w:r w:rsidR="00C45695" w:rsidRPr="003472EF">
        <w:rPr>
          <w:rFonts w:ascii="Times New Roman" w:hAnsi="Times New Roman"/>
          <w:sz w:val="24"/>
          <w:szCs w:val="24"/>
        </w:rPr>
        <w:t xml:space="preserve"> Energy</w:t>
      </w:r>
      <w:r w:rsidR="00C45695" w:rsidRPr="003472EF">
        <w:rPr>
          <w:rFonts w:ascii="Times New Roman" w:hAnsi="Times New Roman"/>
          <w:bCs/>
          <w:sz w:val="24"/>
          <w:szCs w:val="24"/>
        </w:rPr>
        <w:t xml:space="preserve"> (Kcal/g FW) of different stages of fig</w:t>
      </w:r>
    </w:p>
    <w:p w:rsidR="009E0AC0" w:rsidRPr="003472EF" w:rsidRDefault="009E0AC0" w:rsidP="00A2686A">
      <w:pPr>
        <w:tabs>
          <w:tab w:val="left" w:pos="1855"/>
        </w:tabs>
        <w:spacing w:line="360" w:lineRule="auto"/>
        <w:ind w:right="29"/>
        <w:jc w:val="center"/>
        <w:rPr>
          <w:rFonts w:ascii="Times New Roman" w:hAnsi="Times New Roman"/>
          <w:b/>
          <w:sz w:val="28"/>
          <w:szCs w:val="28"/>
        </w:rPr>
      </w:pPr>
    </w:p>
    <w:p w:rsidR="009E0AC0" w:rsidRPr="003472EF" w:rsidRDefault="009E0AC0" w:rsidP="00A2686A">
      <w:pPr>
        <w:tabs>
          <w:tab w:val="left" w:pos="1855"/>
        </w:tabs>
        <w:spacing w:line="360" w:lineRule="auto"/>
        <w:ind w:right="29"/>
        <w:rPr>
          <w:rFonts w:ascii="Times New Roman" w:hAnsi="Times New Roman"/>
          <w:b/>
          <w:sz w:val="28"/>
          <w:szCs w:val="28"/>
        </w:rPr>
      </w:pPr>
    </w:p>
    <w:p w:rsidR="00F870A7" w:rsidRPr="003472EF" w:rsidRDefault="00A13631" w:rsidP="00A2686A">
      <w:pPr>
        <w:tabs>
          <w:tab w:val="left" w:pos="1855"/>
        </w:tabs>
        <w:spacing w:line="360" w:lineRule="auto"/>
        <w:ind w:right="29"/>
        <w:jc w:val="center"/>
        <w:rPr>
          <w:rFonts w:ascii="Times New Roman" w:hAnsi="Times New Roman"/>
          <w:b/>
          <w:sz w:val="28"/>
          <w:szCs w:val="28"/>
        </w:rPr>
      </w:pPr>
      <w:r w:rsidRPr="003472EF">
        <w:rPr>
          <w:rFonts w:ascii="Times New Roman" w:hAnsi="Times New Roman"/>
          <w:b/>
          <w:sz w:val="28"/>
          <w:szCs w:val="28"/>
        </w:rPr>
        <w:lastRenderedPageBreak/>
        <w:t>CHAPTER 5</w:t>
      </w:r>
    </w:p>
    <w:p w:rsidR="000821C7" w:rsidRPr="003472EF" w:rsidRDefault="00A13631" w:rsidP="00A2686A">
      <w:pPr>
        <w:tabs>
          <w:tab w:val="left" w:pos="1855"/>
        </w:tabs>
        <w:spacing w:line="360" w:lineRule="auto"/>
        <w:ind w:right="29"/>
        <w:jc w:val="center"/>
        <w:rPr>
          <w:rFonts w:ascii="Times New Roman" w:hAnsi="Times New Roman"/>
          <w:b/>
          <w:sz w:val="28"/>
          <w:szCs w:val="28"/>
        </w:rPr>
      </w:pPr>
      <w:r w:rsidRPr="003472EF">
        <w:rPr>
          <w:rFonts w:ascii="Times New Roman" w:hAnsi="Times New Roman"/>
          <w:b/>
          <w:sz w:val="28"/>
          <w:szCs w:val="28"/>
        </w:rPr>
        <w:t>SUMMARY AND CONCLUSION</w:t>
      </w:r>
    </w:p>
    <w:p w:rsidR="000821C7" w:rsidRPr="003472EF" w:rsidRDefault="00EB243E" w:rsidP="00A2686A">
      <w:pPr>
        <w:tabs>
          <w:tab w:val="left" w:pos="1855"/>
          <w:tab w:val="left" w:pos="2652"/>
        </w:tabs>
        <w:spacing w:line="360" w:lineRule="auto"/>
        <w:ind w:right="29"/>
        <w:rPr>
          <w:rFonts w:ascii="Times New Roman" w:hAnsi="Times New Roman"/>
          <w:b/>
          <w:sz w:val="2"/>
          <w:szCs w:val="24"/>
        </w:rPr>
      </w:pPr>
      <w:r w:rsidRPr="003472EF">
        <w:rPr>
          <w:rFonts w:ascii="Times New Roman" w:hAnsi="Times New Roman"/>
          <w:b/>
          <w:sz w:val="24"/>
          <w:szCs w:val="24"/>
        </w:rPr>
        <w:tab/>
      </w:r>
      <w:r w:rsidRPr="003472EF">
        <w:rPr>
          <w:rFonts w:ascii="Times New Roman" w:hAnsi="Times New Roman"/>
          <w:b/>
          <w:sz w:val="24"/>
          <w:szCs w:val="24"/>
        </w:rPr>
        <w:tab/>
      </w:r>
    </w:p>
    <w:p w:rsidR="00BC0207" w:rsidRPr="003472EF" w:rsidRDefault="005631A9" w:rsidP="00A2686A">
      <w:pPr>
        <w:spacing w:line="362" w:lineRule="auto"/>
        <w:ind w:right="29"/>
        <w:jc w:val="both"/>
        <w:rPr>
          <w:rFonts w:ascii="Times New Roman" w:eastAsia="Times New Roman" w:hAnsi="Times New Roman"/>
        </w:rPr>
      </w:pPr>
      <w:r w:rsidRPr="003472EF">
        <w:rPr>
          <w:rFonts w:ascii="Times New Roman" w:hAnsi="Times New Roman"/>
          <w:sz w:val="24"/>
          <w:szCs w:val="24"/>
        </w:rPr>
        <w:t>Fig</w:t>
      </w:r>
      <w:r w:rsidR="00187D48">
        <w:rPr>
          <w:rFonts w:ascii="Times New Roman" w:hAnsi="Times New Roman"/>
          <w:sz w:val="24"/>
          <w:szCs w:val="24"/>
        </w:rPr>
        <w:t xml:space="preserve"> fruit</w:t>
      </w:r>
      <w:r w:rsidRPr="003472EF">
        <w:rPr>
          <w:rFonts w:ascii="Times New Roman" w:hAnsi="Times New Roman"/>
          <w:sz w:val="24"/>
          <w:szCs w:val="24"/>
        </w:rPr>
        <w:t xml:space="preserve"> is a nutritious fruit</w:t>
      </w:r>
      <w:r w:rsidR="00E13C48" w:rsidRPr="003472EF">
        <w:rPr>
          <w:rFonts w:ascii="Times New Roman" w:hAnsi="Times New Roman"/>
          <w:sz w:val="24"/>
          <w:szCs w:val="24"/>
        </w:rPr>
        <w:t xml:space="preserve"> that is</w:t>
      </w:r>
      <w:r w:rsidRPr="003472EF">
        <w:rPr>
          <w:rFonts w:ascii="Times New Roman" w:hAnsi="Times New Roman"/>
          <w:sz w:val="24"/>
          <w:szCs w:val="24"/>
        </w:rPr>
        <w:t xml:space="preserve"> high in trace and macroelements. </w:t>
      </w:r>
      <w:r w:rsidR="004148C9" w:rsidRPr="003472EF">
        <w:rPr>
          <w:rFonts w:ascii="Times New Roman" w:eastAsia="Times New Roman" w:hAnsi="Times New Roman"/>
          <w:sz w:val="24"/>
          <w:szCs w:val="24"/>
        </w:rPr>
        <w:t>The research work was accomplished in the laboratory of the Department of Agricultural Chemistry, Hajee Mohammad Danesh Science and Technology University, Dinajpur, for the exploration</w:t>
      </w:r>
      <w:r w:rsidR="00E13C48" w:rsidRPr="003472EF">
        <w:rPr>
          <w:rFonts w:ascii="Times New Roman" w:eastAsia="Times New Roman" w:hAnsi="Times New Roman"/>
          <w:sz w:val="24"/>
          <w:szCs w:val="24"/>
        </w:rPr>
        <w:t xml:space="preserve"> and evaluation </w:t>
      </w:r>
      <w:r w:rsidR="004148C9" w:rsidRPr="003472EF">
        <w:rPr>
          <w:rFonts w:ascii="Times New Roman" w:eastAsia="Times New Roman" w:hAnsi="Times New Roman"/>
          <w:sz w:val="24"/>
          <w:szCs w:val="24"/>
        </w:rPr>
        <w:t>of nutritional value evaluation of</w:t>
      </w:r>
      <w:r w:rsidR="00E13C48" w:rsidRPr="003472EF">
        <w:rPr>
          <w:rFonts w:ascii="Times New Roman" w:eastAsia="Times New Roman" w:hAnsi="Times New Roman"/>
          <w:sz w:val="24"/>
          <w:szCs w:val="24"/>
        </w:rPr>
        <w:t xml:space="preserve"> the</w:t>
      </w:r>
      <w:r w:rsidR="004148C9" w:rsidRPr="003472EF">
        <w:rPr>
          <w:rFonts w:ascii="Times New Roman" w:eastAsia="Times New Roman" w:hAnsi="Times New Roman"/>
          <w:sz w:val="24"/>
          <w:szCs w:val="24"/>
        </w:rPr>
        <w:t xml:space="preserve"> three stages of fig. </w:t>
      </w:r>
      <w:r w:rsidR="004148C9" w:rsidRPr="003472EF">
        <w:rPr>
          <w:rFonts w:ascii="Times New Roman" w:hAnsi="Times New Roman"/>
          <w:sz w:val="24"/>
          <w:szCs w:val="24"/>
        </w:rPr>
        <w:t xml:space="preserve">This study investigates </w:t>
      </w:r>
      <w:r w:rsidR="00E13C48" w:rsidRPr="003472EF">
        <w:rPr>
          <w:rFonts w:ascii="Times New Roman" w:hAnsi="Times New Roman"/>
          <w:sz w:val="24"/>
          <w:szCs w:val="24"/>
        </w:rPr>
        <w:t xml:space="preserve">the </w:t>
      </w:r>
      <w:r w:rsidR="004148C9" w:rsidRPr="003472EF">
        <w:rPr>
          <w:rFonts w:ascii="Times New Roman" w:hAnsi="Times New Roman"/>
          <w:sz w:val="24"/>
          <w:szCs w:val="24"/>
        </w:rPr>
        <w:t>phytochemical characterization of three s</w:t>
      </w:r>
      <w:r w:rsidR="00E13C48" w:rsidRPr="003472EF">
        <w:rPr>
          <w:rFonts w:ascii="Times New Roman" w:hAnsi="Times New Roman"/>
          <w:sz w:val="24"/>
          <w:szCs w:val="24"/>
        </w:rPr>
        <w:t>tages of fig on the basis of its</w:t>
      </w:r>
      <w:r w:rsidR="004148C9" w:rsidRPr="003472EF">
        <w:rPr>
          <w:rFonts w:ascii="Times New Roman" w:hAnsi="Times New Roman"/>
          <w:sz w:val="24"/>
          <w:szCs w:val="24"/>
        </w:rPr>
        <w:t xml:space="preserve"> antioxidant, nutritional and </w:t>
      </w:r>
      <w:r w:rsidR="00337124" w:rsidRPr="003472EF">
        <w:rPr>
          <w:rFonts w:ascii="Times New Roman" w:hAnsi="Times New Roman"/>
          <w:sz w:val="24"/>
          <w:szCs w:val="24"/>
        </w:rPr>
        <w:t>physicochemical</w:t>
      </w:r>
      <w:r w:rsidR="004148C9" w:rsidRPr="003472EF">
        <w:rPr>
          <w:rFonts w:ascii="Times New Roman" w:hAnsi="Times New Roman"/>
          <w:sz w:val="24"/>
          <w:szCs w:val="24"/>
        </w:rPr>
        <w:t xml:space="preserve"> characteristics.</w:t>
      </w:r>
      <w:r w:rsidR="00E13C48" w:rsidRPr="003472EF">
        <w:rPr>
          <w:rFonts w:ascii="Times New Roman" w:hAnsi="Times New Roman"/>
          <w:sz w:val="24"/>
          <w:szCs w:val="24"/>
        </w:rPr>
        <w:t xml:space="preserve"> </w:t>
      </w:r>
      <w:r w:rsidR="00DD5D01" w:rsidRPr="003472EF">
        <w:rPr>
          <w:rFonts w:ascii="Times New Roman" w:hAnsi="Times New Roman"/>
          <w:sz w:val="24"/>
          <w:szCs w:val="24"/>
        </w:rPr>
        <w:t xml:space="preserve">The parameters including shape and size, ash, fiber content, fat content, protein content, acidity, total sugar, vitamin C and carbohydrate profile percentage are varied in different stages of fig were quantitatively determined. </w:t>
      </w:r>
      <w:r w:rsidR="004758C5" w:rsidRPr="003472EF">
        <w:rPr>
          <w:rFonts w:ascii="Times New Roman" w:hAnsi="Times New Roman"/>
          <w:sz w:val="24"/>
          <w:szCs w:val="24"/>
        </w:rPr>
        <w:t>Basic quality parameter</w:t>
      </w:r>
      <w:r w:rsidR="00DD5D01" w:rsidRPr="003472EF">
        <w:rPr>
          <w:rFonts w:ascii="Times New Roman" w:hAnsi="Times New Roman"/>
          <w:sz w:val="24"/>
          <w:szCs w:val="24"/>
        </w:rPr>
        <w:t>s</w:t>
      </w:r>
      <w:r w:rsidR="004758C5" w:rsidRPr="003472EF">
        <w:rPr>
          <w:rFonts w:ascii="Times New Roman" w:hAnsi="Times New Roman"/>
          <w:sz w:val="24"/>
          <w:szCs w:val="24"/>
        </w:rPr>
        <w:t xml:space="preserve"> like ash,</w:t>
      </w:r>
      <w:r w:rsidR="006A7C28" w:rsidRPr="003472EF">
        <w:rPr>
          <w:rFonts w:ascii="Times New Roman" w:hAnsi="Times New Roman"/>
          <w:sz w:val="24"/>
          <w:szCs w:val="24"/>
        </w:rPr>
        <w:t xml:space="preserve"> </w:t>
      </w:r>
      <w:r w:rsidR="004758C5" w:rsidRPr="003472EF">
        <w:rPr>
          <w:rFonts w:ascii="Times New Roman" w:hAnsi="Times New Roman"/>
          <w:sz w:val="24"/>
          <w:szCs w:val="24"/>
        </w:rPr>
        <w:t xml:space="preserve">fiber content, fat content, protein content, acidity, total sugar, vitamin C and carbohydrate profile percentage are varied in </w:t>
      </w:r>
      <w:r w:rsidR="004148C9" w:rsidRPr="003472EF">
        <w:rPr>
          <w:rFonts w:ascii="Times New Roman" w:hAnsi="Times New Roman"/>
          <w:sz w:val="24"/>
          <w:szCs w:val="24"/>
        </w:rPr>
        <w:t xml:space="preserve">three </w:t>
      </w:r>
      <w:r w:rsidR="004758C5" w:rsidRPr="003472EF">
        <w:rPr>
          <w:rFonts w:ascii="Times New Roman" w:hAnsi="Times New Roman"/>
          <w:sz w:val="24"/>
          <w:szCs w:val="24"/>
        </w:rPr>
        <w:t xml:space="preserve">different stages of fig. From the data </w:t>
      </w:r>
      <w:r w:rsidR="004148C9" w:rsidRPr="003472EF">
        <w:rPr>
          <w:rFonts w:ascii="Times New Roman" w:hAnsi="Times New Roman"/>
          <w:sz w:val="24"/>
          <w:szCs w:val="24"/>
        </w:rPr>
        <w:t xml:space="preserve">recorded </w:t>
      </w:r>
      <w:r w:rsidR="004758C5" w:rsidRPr="003472EF">
        <w:rPr>
          <w:rFonts w:ascii="Times New Roman" w:hAnsi="Times New Roman"/>
          <w:sz w:val="24"/>
          <w:szCs w:val="24"/>
        </w:rPr>
        <w:t xml:space="preserve">in the current study, it can be </w:t>
      </w:r>
      <w:r w:rsidR="004148C9" w:rsidRPr="003472EF">
        <w:rPr>
          <w:rFonts w:ascii="Times New Roman" w:hAnsi="Times New Roman"/>
          <w:sz w:val="24"/>
          <w:szCs w:val="24"/>
        </w:rPr>
        <w:t>observed</w:t>
      </w:r>
      <w:r w:rsidR="004758C5" w:rsidRPr="003472EF">
        <w:rPr>
          <w:rFonts w:ascii="Times New Roman" w:hAnsi="Times New Roman"/>
          <w:sz w:val="24"/>
          <w:szCs w:val="24"/>
        </w:rPr>
        <w:t xml:space="preserve"> that the different nutritional percenta</w:t>
      </w:r>
      <w:r w:rsidR="004148C9" w:rsidRPr="003472EF">
        <w:rPr>
          <w:rFonts w:ascii="Times New Roman" w:hAnsi="Times New Roman"/>
          <w:sz w:val="24"/>
          <w:szCs w:val="24"/>
        </w:rPr>
        <w:t>ge have a varia</w:t>
      </w:r>
      <w:r w:rsidR="00E13C48" w:rsidRPr="003472EF">
        <w:rPr>
          <w:rFonts w:ascii="Times New Roman" w:hAnsi="Times New Roman"/>
          <w:sz w:val="24"/>
          <w:szCs w:val="24"/>
        </w:rPr>
        <w:t>nce for different</w:t>
      </w:r>
      <w:r w:rsidR="004758C5" w:rsidRPr="003472EF">
        <w:rPr>
          <w:rFonts w:ascii="Times New Roman" w:hAnsi="Times New Roman"/>
          <w:sz w:val="24"/>
          <w:szCs w:val="24"/>
        </w:rPr>
        <w:t xml:space="preserve"> stages of fig</w:t>
      </w:r>
      <w:r w:rsidR="004148C9" w:rsidRPr="003472EF">
        <w:rPr>
          <w:rFonts w:ascii="Times New Roman" w:hAnsi="Times New Roman"/>
          <w:sz w:val="24"/>
          <w:szCs w:val="24"/>
        </w:rPr>
        <w:t xml:space="preserve"> maturity</w:t>
      </w:r>
      <w:r w:rsidR="004758C5" w:rsidRPr="003472EF">
        <w:rPr>
          <w:rFonts w:ascii="Times New Roman" w:hAnsi="Times New Roman"/>
          <w:sz w:val="24"/>
          <w:szCs w:val="24"/>
        </w:rPr>
        <w:t xml:space="preserve">. </w:t>
      </w:r>
      <w:r w:rsidR="00885D7F" w:rsidRPr="003472EF">
        <w:rPr>
          <w:rFonts w:ascii="Times New Roman" w:eastAsia="Times New Roman" w:hAnsi="Times New Roman"/>
          <w:sz w:val="24"/>
          <w:szCs w:val="24"/>
        </w:rPr>
        <w:t>On the basis of biochemical analysis, the green stage wa</w:t>
      </w:r>
      <w:r w:rsidR="004148C9" w:rsidRPr="003472EF">
        <w:rPr>
          <w:rFonts w:ascii="Times New Roman" w:eastAsia="Times New Roman" w:hAnsi="Times New Roman"/>
          <w:sz w:val="24"/>
          <w:szCs w:val="24"/>
        </w:rPr>
        <w:t>s found as the highest vitamin C</w:t>
      </w:r>
      <w:r w:rsidR="00885D7F" w:rsidRPr="003472EF">
        <w:rPr>
          <w:rFonts w:ascii="Times New Roman" w:eastAsia="Times New Roman" w:hAnsi="Times New Roman"/>
          <w:sz w:val="24"/>
          <w:szCs w:val="24"/>
        </w:rPr>
        <w:t xml:space="preserve"> </w:t>
      </w:r>
      <w:r w:rsidR="003E27F4" w:rsidRPr="003472EF">
        <w:rPr>
          <w:rFonts w:ascii="Times New Roman" w:eastAsia="Times New Roman" w:hAnsi="Times New Roman"/>
          <w:sz w:val="24"/>
          <w:szCs w:val="24"/>
        </w:rPr>
        <w:t>(9.90</w:t>
      </w:r>
      <w:r w:rsidR="00FB2A50" w:rsidRPr="003472EF">
        <w:rPr>
          <w:rFonts w:ascii="Times New Roman" w:eastAsia="Times New Roman" w:hAnsi="Times New Roman"/>
          <w:sz w:val="24"/>
          <w:szCs w:val="24"/>
        </w:rPr>
        <w:t xml:space="preserve"> </w:t>
      </w:r>
      <w:r w:rsidR="003E27F4" w:rsidRPr="003472EF">
        <w:rPr>
          <w:rFonts w:ascii="Times New Roman" w:eastAsia="Times New Roman" w:hAnsi="Times New Roman"/>
          <w:sz w:val="24"/>
          <w:szCs w:val="24"/>
        </w:rPr>
        <w:t>mg/</w:t>
      </w:r>
      <w:r w:rsidR="00A65684" w:rsidRPr="003472EF">
        <w:rPr>
          <w:rFonts w:ascii="Times New Roman" w:eastAsia="Times New Roman" w:hAnsi="Times New Roman"/>
          <w:sz w:val="24"/>
          <w:szCs w:val="24"/>
        </w:rPr>
        <w:t>100 g</w:t>
      </w:r>
      <w:r w:rsidR="003E27F4" w:rsidRPr="003472EF">
        <w:rPr>
          <w:rFonts w:ascii="Times New Roman" w:eastAsia="Times New Roman" w:hAnsi="Times New Roman"/>
          <w:sz w:val="24"/>
          <w:szCs w:val="24"/>
        </w:rPr>
        <w:t>) and protein content (3.22%). This stage had lower percent of</w:t>
      </w:r>
      <w:r w:rsidR="00A90B1D" w:rsidRPr="003472EF">
        <w:rPr>
          <w:rFonts w:ascii="Times New Roman" w:eastAsia="Times New Roman" w:hAnsi="Times New Roman"/>
          <w:sz w:val="24"/>
          <w:szCs w:val="24"/>
        </w:rPr>
        <w:t xml:space="preserve"> reducing sugar (0.82%) and non-</w:t>
      </w:r>
      <w:r w:rsidR="003E27F4" w:rsidRPr="003472EF">
        <w:rPr>
          <w:rFonts w:ascii="Times New Roman" w:eastAsia="Times New Roman" w:hAnsi="Times New Roman"/>
          <w:sz w:val="24"/>
          <w:szCs w:val="24"/>
        </w:rPr>
        <w:t xml:space="preserve">reducing sugar (3.99%). Mature stage of fig </w:t>
      </w:r>
      <w:r w:rsidR="004148C9" w:rsidRPr="003472EF">
        <w:rPr>
          <w:rFonts w:ascii="Times New Roman" w:eastAsia="Times New Roman" w:hAnsi="Times New Roman"/>
          <w:sz w:val="24"/>
          <w:szCs w:val="24"/>
        </w:rPr>
        <w:t>had a</w:t>
      </w:r>
      <w:r w:rsidR="003E27F4" w:rsidRPr="003472EF">
        <w:rPr>
          <w:rFonts w:ascii="Times New Roman" w:eastAsia="Times New Roman" w:hAnsi="Times New Roman"/>
          <w:sz w:val="24"/>
          <w:szCs w:val="24"/>
        </w:rPr>
        <w:t xml:space="preserve"> good source of total</w:t>
      </w:r>
      <w:r w:rsidR="00762F74" w:rsidRPr="003472EF">
        <w:rPr>
          <w:rFonts w:ascii="Times New Roman" w:eastAsia="Times New Roman" w:hAnsi="Times New Roman"/>
          <w:sz w:val="24"/>
          <w:szCs w:val="24"/>
        </w:rPr>
        <w:t xml:space="preserve"> sugar (10.06%), reducing sugar</w:t>
      </w:r>
      <w:r w:rsidR="003E27F4" w:rsidRPr="003472EF">
        <w:rPr>
          <w:rFonts w:ascii="Times New Roman" w:eastAsia="Times New Roman" w:hAnsi="Times New Roman"/>
          <w:sz w:val="24"/>
          <w:szCs w:val="24"/>
        </w:rPr>
        <w:t xml:space="preserve"> (1.54%) and non reducing sugar (8.52%) but contain</w:t>
      </w:r>
      <w:r w:rsidR="004148C9" w:rsidRPr="003472EF">
        <w:rPr>
          <w:rFonts w:ascii="Times New Roman" w:eastAsia="Times New Roman" w:hAnsi="Times New Roman"/>
          <w:sz w:val="24"/>
          <w:szCs w:val="24"/>
        </w:rPr>
        <w:t>ed</w:t>
      </w:r>
      <w:r w:rsidR="003E27F4" w:rsidRPr="003472EF">
        <w:rPr>
          <w:rFonts w:ascii="Times New Roman" w:eastAsia="Times New Roman" w:hAnsi="Times New Roman"/>
          <w:sz w:val="24"/>
          <w:szCs w:val="24"/>
        </w:rPr>
        <w:t xml:space="preserve"> lower amount of fiber (3.90%).</w:t>
      </w:r>
      <w:r w:rsidR="007417C9" w:rsidRPr="003472EF">
        <w:rPr>
          <w:rFonts w:ascii="Times New Roman" w:eastAsia="Times New Roman" w:hAnsi="Times New Roman"/>
          <w:sz w:val="24"/>
          <w:szCs w:val="24"/>
        </w:rPr>
        <w:t xml:space="preserve"> The lowest source of vitamin C (4.</w:t>
      </w:r>
      <w:r w:rsidR="00980A59" w:rsidRPr="003472EF">
        <w:rPr>
          <w:rFonts w:ascii="Times New Roman" w:eastAsia="Times New Roman" w:hAnsi="Times New Roman"/>
          <w:sz w:val="24"/>
          <w:szCs w:val="24"/>
        </w:rPr>
        <w:t>93</w:t>
      </w:r>
      <w:r w:rsidR="00570F8D" w:rsidRPr="003472EF">
        <w:rPr>
          <w:rFonts w:ascii="Times New Roman" w:eastAsia="Times New Roman" w:hAnsi="Times New Roman"/>
          <w:sz w:val="24"/>
          <w:szCs w:val="24"/>
        </w:rPr>
        <w:t>mg/</w:t>
      </w:r>
      <w:r w:rsidR="00A65684" w:rsidRPr="003472EF">
        <w:rPr>
          <w:rFonts w:ascii="Times New Roman" w:eastAsia="Times New Roman" w:hAnsi="Times New Roman"/>
          <w:sz w:val="24"/>
          <w:szCs w:val="24"/>
        </w:rPr>
        <w:t>100 g</w:t>
      </w:r>
      <w:r w:rsidR="00570F8D" w:rsidRPr="003472EF">
        <w:rPr>
          <w:rFonts w:ascii="Times New Roman" w:eastAsia="Times New Roman" w:hAnsi="Times New Roman"/>
          <w:sz w:val="24"/>
          <w:szCs w:val="24"/>
        </w:rPr>
        <w:t>) was</w:t>
      </w:r>
      <w:r w:rsidR="007417C9" w:rsidRPr="003472EF">
        <w:rPr>
          <w:rFonts w:ascii="Times New Roman" w:eastAsia="Times New Roman" w:hAnsi="Times New Roman"/>
          <w:sz w:val="24"/>
          <w:szCs w:val="24"/>
        </w:rPr>
        <w:t xml:space="preserve"> fo</w:t>
      </w:r>
      <w:r w:rsidR="00980A59" w:rsidRPr="003472EF">
        <w:rPr>
          <w:rFonts w:ascii="Times New Roman" w:eastAsia="Times New Roman" w:hAnsi="Times New Roman"/>
          <w:sz w:val="24"/>
          <w:szCs w:val="24"/>
        </w:rPr>
        <w:t>und in mature stage of fig</w:t>
      </w:r>
      <w:r w:rsidR="007417C9" w:rsidRPr="003472EF">
        <w:rPr>
          <w:rFonts w:ascii="Times New Roman" w:eastAsia="Times New Roman" w:hAnsi="Times New Roman"/>
          <w:sz w:val="24"/>
          <w:szCs w:val="24"/>
        </w:rPr>
        <w:t>.</w:t>
      </w:r>
      <w:r w:rsidR="00F870A7" w:rsidRPr="003472EF">
        <w:rPr>
          <w:rFonts w:ascii="Times New Roman" w:eastAsia="Times New Roman" w:hAnsi="Times New Roman"/>
          <w:sz w:val="24"/>
          <w:szCs w:val="24"/>
        </w:rPr>
        <w:t xml:space="preserve"> The highest Ca content (20</w:t>
      </w:r>
      <w:r w:rsidR="00762F74" w:rsidRPr="003472EF">
        <w:rPr>
          <w:rFonts w:ascii="Times New Roman" w:eastAsia="Times New Roman" w:hAnsi="Times New Roman"/>
          <w:sz w:val="24"/>
          <w:szCs w:val="24"/>
        </w:rPr>
        <w:t xml:space="preserve"> </w:t>
      </w:r>
      <w:r w:rsidR="00F870A7" w:rsidRPr="003472EF">
        <w:rPr>
          <w:rFonts w:ascii="Times New Roman" w:eastAsia="Times New Roman" w:hAnsi="Times New Roman"/>
          <w:sz w:val="24"/>
          <w:szCs w:val="24"/>
        </w:rPr>
        <w:t>mg/</w:t>
      </w:r>
      <w:r w:rsidR="00A65684" w:rsidRPr="003472EF">
        <w:rPr>
          <w:rFonts w:ascii="Times New Roman" w:eastAsia="Times New Roman" w:hAnsi="Times New Roman"/>
          <w:sz w:val="24"/>
          <w:szCs w:val="24"/>
        </w:rPr>
        <w:t>100 g</w:t>
      </w:r>
      <w:r w:rsidR="00F870A7" w:rsidRPr="003472EF">
        <w:rPr>
          <w:rFonts w:ascii="Times New Roman" w:eastAsia="Times New Roman" w:hAnsi="Times New Roman"/>
          <w:sz w:val="24"/>
          <w:szCs w:val="24"/>
        </w:rPr>
        <w:t>) and Mg content (12.13 mg/</w:t>
      </w:r>
      <w:r w:rsidR="00A65684" w:rsidRPr="003472EF">
        <w:rPr>
          <w:rFonts w:ascii="Times New Roman" w:eastAsia="Times New Roman" w:hAnsi="Times New Roman"/>
          <w:sz w:val="24"/>
          <w:szCs w:val="24"/>
        </w:rPr>
        <w:t>100 g</w:t>
      </w:r>
      <w:r w:rsidR="00F870A7" w:rsidRPr="003472EF">
        <w:rPr>
          <w:rFonts w:ascii="Times New Roman" w:eastAsia="Times New Roman" w:hAnsi="Times New Roman"/>
          <w:sz w:val="24"/>
          <w:szCs w:val="24"/>
        </w:rPr>
        <w:t xml:space="preserve">) were found in green stage. This was also noticed that the highest phosphorus content </w:t>
      </w:r>
      <w:r w:rsidR="00A14F35" w:rsidRPr="003472EF">
        <w:rPr>
          <w:rFonts w:ascii="Times New Roman" w:eastAsia="Times New Roman" w:hAnsi="Times New Roman"/>
          <w:sz w:val="24"/>
          <w:szCs w:val="24"/>
        </w:rPr>
        <w:t>(</w:t>
      </w:r>
      <w:r w:rsidR="00F870A7" w:rsidRPr="003472EF">
        <w:rPr>
          <w:rFonts w:ascii="Times New Roman" w:eastAsia="Times New Roman" w:hAnsi="Times New Roman"/>
          <w:sz w:val="24"/>
          <w:szCs w:val="24"/>
        </w:rPr>
        <w:t>22</w:t>
      </w:r>
      <w:r w:rsidR="00762F74" w:rsidRPr="003472EF">
        <w:rPr>
          <w:rFonts w:ascii="Times New Roman" w:eastAsia="Times New Roman" w:hAnsi="Times New Roman"/>
          <w:sz w:val="24"/>
          <w:szCs w:val="24"/>
        </w:rPr>
        <w:t xml:space="preserve"> </w:t>
      </w:r>
      <w:r w:rsidR="00F870A7" w:rsidRPr="003472EF">
        <w:rPr>
          <w:rFonts w:ascii="Times New Roman" w:eastAsia="Times New Roman" w:hAnsi="Times New Roman"/>
          <w:sz w:val="24"/>
          <w:szCs w:val="24"/>
        </w:rPr>
        <w:t>mg/</w:t>
      </w:r>
      <w:r w:rsidR="00A65684" w:rsidRPr="003472EF">
        <w:rPr>
          <w:rFonts w:ascii="Times New Roman" w:eastAsia="Times New Roman" w:hAnsi="Times New Roman"/>
          <w:sz w:val="24"/>
          <w:szCs w:val="24"/>
        </w:rPr>
        <w:t>100 g</w:t>
      </w:r>
      <w:r w:rsidR="00A14F35" w:rsidRPr="003472EF">
        <w:rPr>
          <w:rFonts w:ascii="Times New Roman" w:eastAsia="Times New Roman" w:hAnsi="Times New Roman"/>
          <w:sz w:val="24"/>
          <w:szCs w:val="24"/>
        </w:rPr>
        <w:t>)</w:t>
      </w:r>
      <w:r w:rsidR="00F870A7" w:rsidRPr="003472EF">
        <w:rPr>
          <w:rFonts w:ascii="Times New Roman" w:eastAsia="Times New Roman" w:hAnsi="Times New Roman"/>
          <w:sz w:val="24"/>
          <w:szCs w:val="24"/>
        </w:rPr>
        <w:t xml:space="preserve"> was found in green stage of fig.</w:t>
      </w:r>
      <w:r w:rsidR="004148C9" w:rsidRPr="003472EF">
        <w:rPr>
          <w:rFonts w:ascii="Times New Roman" w:eastAsia="Times New Roman" w:hAnsi="Times New Roman"/>
          <w:sz w:val="24"/>
          <w:szCs w:val="24"/>
        </w:rPr>
        <w:t xml:space="preserve"> The highest acidity (0.64%) and fiber</w:t>
      </w:r>
      <w:r w:rsidR="00A14F35" w:rsidRPr="003472EF">
        <w:rPr>
          <w:rFonts w:ascii="Times New Roman" w:eastAsia="Times New Roman" w:hAnsi="Times New Roman"/>
          <w:sz w:val="24"/>
          <w:szCs w:val="24"/>
        </w:rPr>
        <w:t xml:space="preserve"> </w:t>
      </w:r>
      <w:r w:rsidR="004148C9" w:rsidRPr="003472EF">
        <w:rPr>
          <w:rFonts w:ascii="Times New Roman" w:eastAsia="Times New Roman" w:hAnsi="Times New Roman"/>
          <w:sz w:val="24"/>
          <w:szCs w:val="24"/>
        </w:rPr>
        <w:t xml:space="preserve">content </w:t>
      </w:r>
      <w:r w:rsidR="00A14F35" w:rsidRPr="003472EF">
        <w:rPr>
          <w:rFonts w:ascii="Times New Roman" w:eastAsia="Times New Roman" w:hAnsi="Times New Roman"/>
          <w:sz w:val="24"/>
          <w:szCs w:val="24"/>
        </w:rPr>
        <w:t>(6.57%) was f</w:t>
      </w:r>
      <w:r w:rsidR="004148C9" w:rsidRPr="003472EF">
        <w:rPr>
          <w:rFonts w:ascii="Times New Roman" w:eastAsia="Times New Roman" w:hAnsi="Times New Roman"/>
          <w:sz w:val="24"/>
          <w:szCs w:val="24"/>
        </w:rPr>
        <w:t xml:space="preserve">ound in </w:t>
      </w:r>
      <w:r w:rsidR="006739D9" w:rsidRPr="003472EF">
        <w:rPr>
          <w:rFonts w:ascii="Times New Roman" w:eastAsia="Times New Roman" w:hAnsi="Times New Roman"/>
          <w:sz w:val="24"/>
          <w:szCs w:val="24"/>
        </w:rPr>
        <w:t>pre-mature</w:t>
      </w:r>
      <w:r w:rsidR="004148C9" w:rsidRPr="003472EF">
        <w:rPr>
          <w:rFonts w:ascii="Times New Roman" w:eastAsia="Times New Roman" w:hAnsi="Times New Roman"/>
          <w:sz w:val="24"/>
          <w:szCs w:val="24"/>
        </w:rPr>
        <w:t xml:space="preserve"> stage of fig while t</w:t>
      </w:r>
      <w:r w:rsidR="00570F8D" w:rsidRPr="003472EF">
        <w:rPr>
          <w:rFonts w:ascii="Times New Roman" w:eastAsia="Times New Roman" w:hAnsi="Times New Roman"/>
          <w:sz w:val="24"/>
          <w:szCs w:val="24"/>
        </w:rPr>
        <w:t>he lowest carbohydrate content (6.85%) was found in mature stage</w:t>
      </w:r>
      <w:r w:rsidR="004148C9" w:rsidRPr="003472EF">
        <w:rPr>
          <w:rFonts w:ascii="Times New Roman" w:eastAsia="Times New Roman" w:hAnsi="Times New Roman"/>
          <w:sz w:val="24"/>
          <w:szCs w:val="24"/>
        </w:rPr>
        <w:t xml:space="preserve"> </w:t>
      </w:r>
      <w:r w:rsidR="00570F8D" w:rsidRPr="003472EF">
        <w:rPr>
          <w:rFonts w:ascii="Times New Roman" w:eastAsia="Times New Roman" w:hAnsi="Times New Roman"/>
          <w:sz w:val="24"/>
          <w:szCs w:val="24"/>
        </w:rPr>
        <w:t>of fig fruit.</w:t>
      </w:r>
      <w:r w:rsidR="004917EB" w:rsidRPr="003472EF">
        <w:rPr>
          <w:rFonts w:ascii="Times New Roman" w:eastAsia="Times New Roman" w:hAnsi="Times New Roman"/>
          <w:sz w:val="24"/>
          <w:szCs w:val="24"/>
        </w:rPr>
        <w:t xml:space="preserve"> Green stage of fig had highest source of ash content (1.34%) and also riches in fat content (0.12%) but </w:t>
      </w:r>
      <w:r w:rsidR="004148C9" w:rsidRPr="003472EF">
        <w:rPr>
          <w:rFonts w:ascii="Times New Roman" w:eastAsia="Times New Roman" w:hAnsi="Times New Roman"/>
          <w:sz w:val="24"/>
          <w:szCs w:val="24"/>
        </w:rPr>
        <w:t xml:space="preserve">the </w:t>
      </w:r>
      <w:r w:rsidR="004917EB" w:rsidRPr="003472EF">
        <w:rPr>
          <w:rFonts w:ascii="Times New Roman" w:eastAsia="Times New Roman" w:hAnsi="Times New Roman"/>
          <w:sz w:val="24"/>
          <w:szCs w:val="24"/>
        </w:rPr>
        <w:t xml:space="preserve">lowest fat content (.07%) </w:t>
      </w:r>
      <w:r w:rsidR="004148C9" w:rsidRPr="003472EF">
        <w:rPr>
          <w:rFonts w:ascii="Times New Roman" w:eastAsia="Times New Roman" w:hAnsi="Times New Roman"/>
          <w:sz w:val="24"/>
          <w:szCs w:val="24"/>
        </w:rPr>
        <w:t>was</w:t>
      </w:r>
      <w:r w:rsidR="004917EB" w:rsidRPr="003472EF">
        <w:rPr>
          <w:rFonts w:ascii="Times New Roman" w:eastAsia="Times New Roman" w:hAnsi="Times New Roman"/>
          <w:sz w:val="24"/>
          <w:szCs w:val="24"/>
        </w:rPr>
        <w:t xml:space="preserve"> in mature stage of fig.</w:t>
      </w:r>
    </w:p>
    <w:p w:rsidR="000821C7" w:rsidRPr="003472EF" w:rsidRDefault="00476578" w:rsidP="00A2686A">
      <w:pPr>
        <w:tabs>
          <w:tab w:val="left" w:pos="1855"/>
        </w:tabs>
        <w:spacing w:line="360" w:lineRule="auto"/>
        <w:ind w:right="29"/>
        <w:jc w:val="both"/>
        <w:rPr>
          <w:rFonts w:ascii="Times New Roman" w:eastAsia="Times New Roman" w:hAnsi="Times New Roman"/>
          <w:sz w:val="24"/>
          <w:szCs w:val="24"/>
        </w:rPr>
      </w:pPr>
      <w:r w:rsidRPr="003472EF">
        <w:rPr>
          <w:rFonts w:ascii="Times New Roman" w:eastAsia="Times New Roman" w:hAnsi="Times New Roman"/>
          <w:sz w:val="24"/>
          <w:szCs w:val="24"/>
        </w:rPr>
        <w:t xml:space="preserve">Now, </w:t>
      </w:r>
      <w:r w:rsidR="004917EB" w:rsidRPr="003472EF">
        <w:rPr>
          <w:rFonts w:ascii="Times New Roman" w:eastAsia="Times New Roman" w:hAnsi="Times New Roman"/>
          <w:sz w:val="24"/>
          <w:szCs w:val="24"/>
        </w:rPr>
        <w:t xml:space="preserve">it may be concluded from the above study </w:t>
      </w:r>
      <w:r w:rsidR="00475AFD" w:rsidRPr="003472EF">
        <w:rPr>
          <w:rFonts w:ascii="Times New Roman" w:eastAsia="Times New Roman" w:hAnsi="Times New Roman"/>
          <w:sz w:val="24"/>
          <w:szCs w:val="24"/>
        </w:rPr>
        <w:t>that fig fruit collected at</w:t>
      </w:r>
      <w:r w:rsidR="004917EB" w:rsidRPr="003472EF">
        <w:rPr>
          <w:rFonts w:ascii="Times New Roman" w:eastAsia="Times New Roman" w:hAnsi="Times New Roman"/>
          <w:sz w:val="24"/>
          <w:szCs w:val="24"/>
        </w:rPr>
        <w:t xml:space="preserve"> three stage</w:t>
      </w:r>
      <w:r w:rsidR="00475AFD" w:rsidRPr="003472EF">
        <w:rPr>
          <w:rFonts w:ascii="Times New Roman" w:eastAsia="Times New Roman" w:hAnsi="Times New Roman"/>
          <w:sz w:val="24"/>
          <w:szCs w:val="24"/>
        </w:rPr>
        <w:t>s were markedly</w:t>
      </w:r>
      <w:r w:rsidR="004917EB" w:rsidRPr="003472EF">
        <w:rPr>
          <w:rFonts w:ascii="Times New Roman" w:eastAsia="Times New Roman" w:hAnsi="Times New Roman"/>
          <w:sz w:val="24"/>
          <w:szCs w:val="24"/>
        </w:rPr>
        <w:t xml:space="preserve"> different to each other in shape, size, weight and circumference.</w:t>
      </w:r>
      <w:r w:rsidR="000E4177" w:rsidRPr="003472EF">
        <w:rPr>
          <w:rFonts w:ascii="Times New Roman" w:eastAsia="Times New Roman" w:hAnsi="Times New Roman"/>
          <w:sz w:val="24"/>
          <w:szCs w:val="24"/>
        </w:rPr>
        <w:t xml:space="preserve"> Among three stages, green stage was better having higher nutrients compared to </w:t>
      </w:r>
      <w:r w:rsidR="006739D9" w:rsidRPr="003472EF">
        <w:rPr>
          <w:rFonts w:ascii="Times New Roman" w:eastAsia="Times New Roman" w:hAnsi="Times New Roman"/>
          <w:sz w:val="24"/>
          <w:szCs w:val="24"/>
        </w:rPr>
        <w:t>pre-mature</w:t>
      </w:r>
      <w:r w:rsidR="000E4177" w:rsidRPr="003472EF">
        <w:rPr>
          <w:rFonts w:ascii="Times New Roman" w:eastAsia="Times New Roman" w:hAnsi="Times New Roman"/>
          <w:sz w:val="24"/>
          <w:szCs w:val="24"/>
        </w:rPr>
        <w:t xml:space="preserve"> and mature stage of fig fruit.</w:t>
      </w:r>
      <w:r w:rsidR="0023742F" w:rsidRPr="003472EF">
        <w:rPr>
          <w:rFonts w:ascii="Times New Roman" w:eastAsia="Times New Roman" w:hAnsi="Times New Roman"/>
          <w:sz w:val="24"/>
          <w:szCs w:val="24"/>
        </w:rPr>
        <w:t xml:space="preserve"> Thus, green stage can serve as a source of </w:t>
      </w:r>
      <w:r w:rsidR="008A3F10" w:rsidRPr="003472EF">
        <w:rPr>
          <w:rFonts w:ascii="Times New Roman" w:eastAsia="Times New Roman" w:hAnsi="Times New Roman"/>
          <w:sz w:val="24"/>
          <w:szCs w:val="24"/>
        </w:rPr>
        <w:t xml:space="preserve">mineral </w:t>
      </w:r>
      <w:r w:rsidR="0023742F" w:rsidRPr="003472EF">
        <w:rPr>
          <w:rFonts w:ascii="Times New Roman" w:eastAsia="Times New Roman" w:hAnsi="Times New Roman"/>
          <w:sz w:val="24"/>
          <w:szCs w:val="24"/>
        </w:rPr>
        <w:t>nutrients</w:t>
      </w:r>
      <w:r w:rsidR="008A3F10" w:rsidRPr="003472EF">
        <w:rPr>
          <w:rFonts w:ascii="Times New Roman" w:eastAsia="Times New Roman" w:hAnsi="Times New Roman"/>
          <w:sz w:val="24"/>
          <w:szCs w:val="24"/>
        </w:rPr>
        <w:t xml:space="preserve">, protein and </w:t>
      </w:r>
      <w:r w:rsidR="008A3F10" w:rsidRPr="003472EF">
        <w:rPr>
          <w:rFonts w:ascii="Times New Roman" w:eastAsia="Times New Roman" w:hAnsi="Times New Roman"/>
          <w:sz w:val="24"/>
          <w:szCs w:val="24"/>
        </w:rPr>
        <w:lastRenderedPageBreak/>
        <w:t>lower carbohydrate and sugar content which might be suitable for diabetic patient</w:t>
      </w:r>
      <w:r w:rsidR="0023742F" w:rsidRPr="003472EF">
        <w:rPr>
          <w:rFonts w:ascii="Times New Roman" w:eastAsia="Times New Roman" w:hAnsi="Times New Roman"/>
          <w:sz w:val="24"/>
          <w:szCs w:val="24"/>
        </w:rPr>
        <w:t xml:space="preserve"> to address the health issues and nutrient securities.</w:t>
      </w:r>
    </w:p>
    <w:p w:rsidR="00762F74" w:rsidRPr="003472EF" w:rsidRDefault="007925BC" w:rsidP="00A2686A">
      <w:pPr>
        <w:tabs>
          <w:tab w:val="left" w:pos="1855"/>
        </w:tabs>
        <w:spacing w:line="360" w:lineRule="auto"/>
        <w:ind w:right="29"/>
        <w:jc w:val="both"/>
        <w:rPr>
          <w:rFonts w:ascii="Times New Roman" w:hAnsi="Times New Roman"/>
          <w:b/>
          <w:sz w:val="24"/>
          <w:szCs w:val="24"/>
        </w:rPr>
      </w:pPr>
      <w:r w:rsidRPr="003472EF">
        <w:rPr>
          <w:rFonts w:ascii="Times New Roman" w:hAnsi="Times New Roman"/>
          <w:sz w:val="24"/>
          <w:szCs w:val="24"/>
        </w:rPr>
        <w:t xml:space="preserve">Currently, more than half of the population in our nation is affected by malnutrition. In these kinds of circumstances, fig fruit might be an excellent source of the nutrients and energy since it is readily accessible in the rural parts of Bangladesh. </w:t>
      </w:r>
      <w:r w:rsidRPr="003472EF">
        <w:rPr>
          <w:rFonts w:ascii="Times New Roman" w:eastAsia="Times New Roman" w:hAnsi="Times New Roman"/>
          <w:sz w:val="24"/>
          <w:szCs w:val="24"/>
        </w:rPr>
        <w:t>The comparative nutrient status might help fulfill the demand for food nutrients and increase its use in consumption and the food processing industry.</w:t>
      </w: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762F74" w:rsidRPr="003472EF" w:rsidRDefault="00762F74" w:rsidP="00A2686A">
      <w:pPr>
        <w:tabs>
          <w:tab w:val="left" w:pos="1855"/>
        </w:tabs>
        <w:spacing w:line="360" w:lineRule="auto"/>
        <w:ind w:right="29"/>
        <w:jc w:val="center"/>
        <w:rPr>
          <w:rFonts w:ascii="Times New Roman" w:hAnsi="Times New Roman"/>
          <w:b/>
          <w:sz w:val="24"/>
          <w:szCs w:val="24"/>
        </w:rPr>
      </w:pPr>
    </w:p>
    <w:p w:rsidR="008305F0" w:rsidRPr="003472EF" w:rsidRDefault="008305F0" w:rsidP="008305F0">
      <w:pPr>
        <w:tabs>
          <w:tab w:val="left" w:pos="1855"/>
        </w:tabs>
        <w:spacing w:line="360" w:lineRule="auto"/>
        <w:ind w:right="29"/>
        <w:jc w:val="center"/>
        <w:rPr>
          <w:rFonts w:ascii="Times New Roman" w:hAnsi="Times New Roman"/>
          <w:b/>
          <w:sz w:val="28"/>
          <w:szCs w:val="24"/>
        </w:rPr>
      </w:pPr>
      <w:r w:rsidRPr="003472EF">
        <w:rPr>
          <w:rFonts w:ascii="Times New Roman" w:hAnsi="Times New Roman"/>
          <w:b/>
          <w:sz w:val="28"/>
          <w:szCs w:val="24"/>
        </w:rPr>
        <w:lastRenderedPageBreak/>
        <w:t>REFERENCES</w:t>
      </w:r>
    </w:p>
    <w:p w:rsidR="008305F0" w:rsidRPr="003472EF" w:rsidRDefault="008305F0" w:rsidP="008305F0">
      <w:pPr>
        <w:tabs>
          <w:tab w:val="left" w:pos="1855"/>
        </w:tabs>
        <w:spacing w:line="360" w:lineRule="auto"/>
        <w:ind w:right="29"/>
        <w:jc w:val="center"/>
        <w:rPr>
          <w:rFonts w:ascii="Times New Roman" w:hAnsi="Times New Roman"/>
          <w:b/>
          <w:sz w:val="2"/>
          <w:szCs w:val="24"/>
        </w:rPr>
      </w:pP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Abbasi S, Kamalinejad M, Babaie D,  Shams S, Sadr Z, Gheysari M, Askari VR and Rakhshandeh H. 2017. A new topical treatment of atopic dermatitis in pediatric patients based on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xml:space="preserve"> L. (Fig): A randomized, placebo-controlled clinical trial. </w:t>
      </w:r>
      <w:hyperlink r:id="rId60" w:tooltip="Go to Complementary Therapies in Medicine on ScienceDirect" w:history="1">
        <w:r w:rsidRPr="003472EF">
          <w:rPr>
            <w:rStyle w:val="Hyperlink"/>
            <w:rFonts w:ascii="Times New Roman" w:hAnsi="Times New Roman"/>
            <w:bCs/>
            <w:color w:val="000000"/>
            <w:sz w:val="24"/>
            <w:szCs w:val="24"/>
            <w:u w:val="none"/>
          </w:rPr>
          <w:t>Complementary Therapies in Medicine</w:t>
        </w:r>
      </w:hyperlink>
      <w:r w:rsidRPr="003472EF">
        <w:rPr>
          <w:rFonts w:ascii="Times New Roman" w:hAnsi="Times New Roman"/>
          <w:color w:val="000000"/>
          <w:sz w:val="24"/>
          <w:szCs w:val="24"/>
        </w:rPr>
        <w:t>, 35: 85-91.</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Ajmal M,  Arshad MU,  Saeed F, Ahmed T,  Khan AU, Bader-ul-Ain H and Suleria HAR. </w:t>
      </w:r>
      <w:r w:rsidRPr="003472EF">
        <w:rPr>
          <w:rFonts w:ascii="Times New Roman" w:hAnsi="Times New Roman"/>
          <w:bCs/>
          <w:color w:val="000000"/>
          <w:sz w:val="24"/>
          <w:szCs w:val="24"/>
        </w:rPr>
        <w:t>2016</w:t>
      </w:r>
      <w:r w:rsidRPr="003472EF">
        <w:rPr>
          <w:rFonts w:ascii="Times New Roman" w:hAnsi="Times New Roman"/>
          <w:color w:val="000000"/>
          <w:sz w:val="24"/>
          <w:szCs w:val="24"/>
        </w:rPr>
        <w:t>. Exploring the Nutritional Characteristics of Different Parts of Fig in Relation to Hypoglycemic Potential. </w:t>
      </w:r>
      <w:hyperlink r:id="rId61" w:history="1">
        <w:r w:rsidRPr="003472EF">
          <w:rPr>
            <w:rStyle w:val="Hyperlink"/>
            <w:rFonts w:ascii="Times New Roman" w:hAnsi="Times New Roman"/>
            <w:color w:val="000000"/>
            <w:sz w:val="24"/>
            <w:szCs w:val="24"/>
            <w:u w:val="none"/>
          </w:rPr>
          <w:t>Pakistan Journal of Life and Social Sciences</w:t>
        </w:r>
      </w:hyperlink>
      <w:r w:rsidRPr="003472EF">
        <w:rPr>
          <w:rFonts w:ascii="Times New Roman" w:hAnsi="Times New Roman"/>
          <w:color w:val="000000"/>
          <w:sz w:val="24"/>
          <w:szCs w:val="24"/>
        </w:rPr>
        <w:t xml:space="preserve">, </w:t>
      </w:r>
      <w:r w:rsidRPr="003472EF">
        <w:rPr>
          <w:rFonts w:ascii="Times New Roman" w:hAnsi="Times New Roman"/>
          <w:iCs/>
          <w:color w:val="000000"/>
          <w:sz w:val="24"/>
          <w:szCs w:val="24"/>
        </w:rPr>
        <w:t>14</w:t>
      </w:r>
      <w:r w:rsidRPr="003472EF">
        <w:rPr>
          <w:rFonts w:ascii="Times New Roman" w:hAnsi="Times New Roman"/>
          <w:color w:val="000000"/>
          <w:sz w:val="24"/>
          <w:szCs w:val="24"/>
        </w:rPr>
        <w:t>:115–122.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Akim AM, Ling LC, Rahmat A and Zakaria ZA. 2011. Antioxidant and anti-proliferative activities of fig juice on caov-3, mcf-7, mda-mb-231 and hela cancer cell lines. African Journal of Pharmacy and Pharmacology, 5(7): 957-965.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Alam M, Biozid MS, Faruk M, Abeden MJ, Ferdous KU, Nitul IA and Islam MR. 2020. Anti-oxidant activity of methanolic extract of aquatic flowering plant Nymphaea capensis leaf. Research Square, 1-14</w:t>
      </w:r>
      <w:r w:rsidR="00FD416A">
        <w:rPr>
          <w:rFonts w:ascii="Times New Roman" w:hAnsi="Times New Roman"/>
          <w:color w:val="000000"/>
          <w:sz w:val="24"/>
          <w:szCs w:val="24"/>
        </w:rPr>
        <w:t>.</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Allegra A, Alfeo V, Gallotta A and Todaro A. 2017. Nutraceutical content in 'Melanzana' and 'Dottato' fig fruit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Acta Horticulturae, 1173: 319-322.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Amessis-Ouchemoukh N, Ouchemoukh S, Meziant N, Idiri Y, Hernanz D, Stinco CM, Rodríguez Pulido F J, Heredia F J, Madani K and Luis J. 2017. Bioactive metabolites involved in the antioxidant, anticancer and anticalpain activities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w:t>
      </w:r>
      <w:r w:rsidRPr="003472EF">
        <w:rPr>
          <w:rFonts w:ascii="Times New Roman" w:hAnsi="Times New Roman"/>
          <w:i/>
          <w:color w:val="000000"/>
          <w:sz w:val="24"/>
          <w:szCs w:val="24"/>
        </w:rPr>
        <w:t>Ceratonia siliqua</w:t>
      </w:r>
      <w:r w:rsidRPr="003472EF">
        <w:rPr>
          <w:rFonts w:ascii="Times New Roman" w:hAnsi="Times New Roman"/>
          <w:color w:val="000000"/>
          <w:sz w:val="24"/>
          <w:szCs w:val="24"/>
        </w:rPr>
        <w:t xml:space="preserve"> L. and </w:t>
      </w:r>
      <w:r w:rsidRPr="003472EF">
        <w:rPr>
          <w:rFonts w:ascii="Times New Roman" w:hAnsi="Times New Roman"/>
          <w:i/>
          <w:color w:val="000000"/>
          <w:sz w:val="24"/>
          <w:szCs w:val="24"/>
        </w:rPr>
        <w:t>Quercus ilex</w:t>
      </w:r>
      <w:r w:rsidRPr="003472EF">
        <w:rPr>
          <w:rFonts w:ascii="Times New Roman" w:hAnsi="Times New Roman"/>
          <w:color w:val="000000"/>
          <w:sz w:val="24"/>
          <w:szCs w:val="24"/>
        </w:rPr>
        <w:t xml:space="preserve"> L. extracts. Industrial Crops and Products, 95: 6-17.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Ana B and Gold LS. 2011. Endogenous mutagens and the causes of aging and cancer. Mutation Research, 250: 3–16.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Andreu CT,  Sendra E,  Hernández F and Cano-Lamadrid M. 2023. Nutritional and functional compounds and antioxidant activity of edible and non-edible fruit part of brebas and figs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among different varieties. </w:t>
      </w:r>
      <w:hyperlink r:id="rId62" w:tooltip="Go to Scientia Horticulturae on ScienceDirect" w:history="1">
        <w:r w:rsidRPr="003472EF">
          <w:rPr>
            <w:rStyle w:val="Hyperlink"/>
            <w:rFonts w:ascii="Times New Roman" w:hAnsi="Times New Roman"/>
            <w:color w:val="000000"/>
            <w:sz w:val="24"/>
            <w:szCs w:val="24"/>
            <w:u w:val="none"/>
          </w:rPr>
          <w:t>Scientia Horticulturae</w:t>
        </w:r>
      </w:hyperlink>
      <w:r w:rsidRPr="003472EF">
        <w:rPr>
          <w:rFonts w:ascii="Times New Roman" w:hAnsi="Times New Roman"/>
          <w:color w:val="000000"/>
          <w:sz w:val="24"/>
          <w:szCs w:val="24"/>
        </w:rPr>
        <w:t>, 318(12): 112069.</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AOAC. 2016. Official Methods of Analysis, Association of official Analytical Chemists. International 17th Edition. Washington, D.C.</w:t>
      </w:r>
    </w:p>
    <w:p w:rsidR="008305F0" w:rsidRPr="003472EF" w:rsidRDefault="005572BC" w:rsidP="008305F0">
      <w:pPr>
        <w:spacing w:line="360" w:lineRule="auto"/>
        <w:ind w:left="720" w:hanging="720"/>
        <w:jc w:val="both"/>
        <w:rPr>
          <w:rFonts w:ascii="Times New Roman" w:hAnsi="Times New Roman"/>
          <w:color w:val="000000"/>
          <w:sz w:val="24"/>
          <w:szCs w:val="24"/>
        </w:rPr>
      </w:pPr>
      <w:r>
        <w:rPr>
          <w:rFonts w:ascii="Times New Roman" w:hAnsi="Times New Roman"/>
          <w:color w:val="000000"/>
          <w:sz w:val="24"/>
          <w:szCs w:val="24"/>
        </w:rPr>
        <w:t>Ara R, Khan SAKU and Islam M</w:t>
      </w:r>
      <w:r w:rsidR="008305F0" w:rsidRPr="003472EF">
        <w:rPr>
          <w:rFonts w:ascii="Times New Roman" w:hAnsi="Times New Roman"/>
          <w:color w:val="000000"/>
          <w:sz w:val="24"/>
          <w:szCs w:val="24"/>
        </w:rPr>
        <w:t xml:space="preserve"> M 2020. Farmers’ Perception on Fig (</w:t>
      </w:r>
      <w:r w:rsidR="008305F0" w:rsidRPr="003472EF">
        <w:rPr>
          <w:rFonts w:ascii="Times New Roman" w:hAnsi="Times New Roman"/>
          <w:i/>
          <w:color w:val="000000"/>
          <w:sz w:val="24"/>
          <w:szCs w:val="24"/>
        </w:rPr>
        <w:t>Ficus carica</w:t>
      </w:r>
      <w:r w:rsidR="008305F0" w:rsidRPr="003472EF">
        <w:rPr>
          <w:rFonts w:ascii="Times New Roman" w:hAnsi="Times New Roman"/>
          <w:color w:val="000000"/>
          <w:sz w:val="24"/>
          <w:szCs w:val="24"/>
        </w:rPr>
        <w:t>) Cultivation in Kolaroa and Kaligonj Upazilla of Satkhira. Bangladesh journal of extension education, 32: 28-38.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Aref HL, Salah KB, Chaumont JP, Fekih A, Aouni M and Said K. 2010. In vitro antimicrobial activity of four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latex fractions against resistant human pathogens (antimicrobial activity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latex). Pakistan Journal of Pharmaceutical Sciences, 23: 53–8.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Arsalan K, Falak NS,</w:t>
      </w:r>
      <w:r w:rsidR="00436408">
        <w:rPr>
          <w:rFonts w:ascii="Times New Roman" w:hAnsi="Times New Roman"/>
          <w:color w:val="000000"/>
          <w:sz w:val="24"/>
          <w:szCs w:val="24"/>
        </w:rPr>
        <w:t xml:space="preserve"> Qamar Z, Muhammad Z, Huzaifa I and</w:t>
      </w:r>
      <w:r w:rsidRPr="003472EF">
        <w:rPr>
          <w:rFonts w:ascii="Times New Roman" w:hAnsi="Times New Roman"/>
          <w:color w:val="000000"/>
          <w:sz w:val="24"/>
          <w:szCs w:val="24"/>
        </w:rPr>
        <w:t xml:space="preserve"> Hamid N. 2020. Preparation and Development of Fig Fruit Jam Blended with Different Level of Apple Pulp. Pakistan Journal of Scientific and Industrial Research, 63(2): 105-112.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Arvaniti OS, Sam</w:t>
      </w:r>
      <w:r w:rsidR="00436408">
        <w:rPr>
          <w:rFonts w:ascii="Times New Roman" w:hAnsi="Times New Roman"/>
          <w:color w:val="000000"/>
          <w:sz w:val="24"/>
          <w:szCs w:val="24"/>
        </w:rPr>
        <w:t>aras Y, Gatidou G, Thomaidis NS and</w:t>
      </w:r>
      <w:r w:rsidRPr="003472EF">
        <w:rPr>
          <w:rFonts w:ascii="Times New Roman" w:hAnsi="Times New Roman"/>
          <w:color w:val="000000"/>
          <w:sz w:val="24"/>
          <w:szCs w:val="24"/>
        </w:rPr>
        <w:t xml:space="preserve"> Stasinakis AS. 2019. Review on fresh and dried figs: Chemical analysis and occurrence of phytochemical compounds, antioxidant capacity and health effects. Food Research Institute, 119: 244–267.</w:t>
      </w:r>
    </w:p>
    <w:p w:rsidR="008305F0" w:rsidRPr="00E51A8F" w:rsidRDefault="008305F0" w:rsidP="008305F0">
      <w:pPr>
        <w:spacing w:line="360" w:lineRule="auto"/>
        <w:ind w:left="720" w:hanging="720"/>
        <w:jc w:val="both"/>
        <w:rPr>
          <w:rFonts w:ascii="Times New Roman" w:hAnsi="Times New Roman"/>
          <w:color w:val="000000"/>
        </w:rPr>
      </w:pPr>
      <w:r w:rsidRPr="00E51A8F">
        <w:rPr>
          <w:rFonts w:ascii="Times New Roman" w:hAnsi="Times New Roman"/>
          <w:color w:val="000000"/>
          <w:sz w:val="24"/>
          <w:szCs w:val="24"/>
        </w:rPr>
        <w:t>Al-Jowari SA, Al-Obaidi SA and Yousif WH. 2011. Effect of Aqueous Extract of Fig (</w:t>
      </w:r>
      <w:r w:rsidRPr="00E51A8F">
        <w:rPr>
          <w:rFonts w:ascii="Times New Roman" w:hAnsi="Times New Roman"/>
          <w:i/>
          <w:color w:val="000000"/>
          <w:sz w:val="24"/>
          <w:szCs w:val="24"/>
        </w:rPr>
        <w:t>Ficus carica</w:t>
      </w:r>
      <w:r w:rsidRPr="00E51A8F">
        <w:rPr>
          <w:rFonts w:ascii="Times New Roman" w:hAnsi="Times New Roman"/>
          <w:color w:val="000000"/>
          <w:sz w:val="24"/>
          <w:szCs w:val="24"/>
        </w:rPr>
        <w:t>) Fruit on Some Hematological Parameters in Female Rabbits. Baghdad Science Journal, 8(1): 59-65</w:t>
      </w:r>
      <w:r w:rsidRPr="00E51A8F">
        <w:rPr>
          <w:rFonts w:ascii="Times New Roman" w:hAnsi="Times New Roman"/>
          <w:color w:val="000000"/>
        </w:rPr>
        <w:t>.</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rPr>
        <w:t>Ancos BD, Coca CC, Peña DG and Moreno CS. 2015. Bioactive compounds from vegetable and fruit by-products. Biotechnology of Bioactive Compounds: Sources and Applications, First Edition. Published in 2015 by John Wiley &amp; Sons, Ltd.</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Atkinson, FS, Villar A, Mulà A, Zangara A, Risco E, Smidt CR, Hontecillas R, Leber A and Bassaganya-Riera J. </w:t>
      </w:r>
      <w:r w:rsidRPr="003472EF">
        <w:rPr>
          <w:rFonts w:ascii="Times New Roman" w:hAnsi="Times New Roman"/>
          <w:bCs/>
          <w:color w:val="000000"/>
          <w:sz w:val="24"/>
          <w:szCs w:val="24"/>
        </w:rPr>
        <w:t xml:space="preserve">2019. </w:t>
      </w:r>
      <w:r w:rsidRPr="003472EF">
        <w:rPr>
          <w:rFonts w:ascii="Times New Roman" w:hAnsi="Times New Roman"/>
          <w:color w:val="000000"/>
          <w:sz w:val="24"/>
          <w:szCs w:val="24"/>
        </w:rPr>
        <w:t>Abscisic Acid Standardized Fig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Extracts Ameliorate Postprandial Glycemic and Insulinemic Responses in Healthy Adults. </w:t>
      </w:r>
      <w:r w:rsidRPr="003472EF">
        <w:rPr>
          <w:rFonts w:ascii="Times New Roman" w:hAnsi="Times New Roman"/>
          <w:iCs/>
          <w:color w:val="000000"/>
          <w:sz w:val="24"/>
          <w:szCs w:val="24"/>
        </w:rPr>
        <w:t>Nutrients</w:t>
      </w:r>
      <w:r w:rsidRPr="003472EF">
        <w:rPr>
          <w:rFonts w:ascii="Times New Roman" w:hAnsi="Times New Roman"/>
          <w:color w:val="000000"/>
          <w:sz w:val="24"/>
          <w:szCs w:val="24"/>
        </w:rPr>
        <w:t xml:space="preserve">, </w:t>
      </w:r>
      <w:r w:rsidRPr="003472EF">
        <w:rPr>
          <w:rFonts w:ascii="Times New Roman" w:hAnsi="Times New Roman"/>
          <w:iCs/>
          <w:color w:val="000000"/>
          <w:sz w:val="24"/>
          <w:szCs w:val="24"/>
        </w:rPr>
        <w:t>11</w:t>
      </w:r>
      <w:r w:rsidRPr="003472EF">
        <w:rPr>
          <w:rFonts w:ascii="Times New Roman" w:hAnsi="Times New Roman"/>
          <w:color w:val="000000"/>
          <w:sz w:val="24"/>
          <w:szCs w:val="24"/>
        </w:rPr>
        <w:t>: 1757.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Badgujar SB, Patel VV, Bandivdekar AH and Mahajan RT. 2014. Traditional uses, phytochemistry and pharmacology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 a review. Pharmaceutical Biology, 52(11): 1487-1503.</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Bankeu JJK, Khayala R and Lenta BN. 2011. Isoflavone dimers and other bioactive constituents from the figs of Ficus mucuso. Journal of Natural Products, 74(6): 1370–1378.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Barkaoui M, Katiri A, Boubaker H and Msanda F. </w:t>
      </w:r>
      <w:r w:rsidRPr="003472EF">
        <w:rPr>
          <w:rFonts w:ascii="Times New Roman" w:hAnsi="Times New Roman"/>
          <w:bCs/>
          <w:color w:val="000000"/>
          <w:sz w:val="24"/>
          <w:szCs w:val="24"/>
        </w:rPr>
        <w:t xml:space="preserve">2017. </w:t>
      </w:r>
      <w:r w:rsidRPr="003472EF">
        <w:rPr>
          <w:rFonts w:ascii="Times New Roman" w:hAnsi="Times New Roman"/>
          <w:color w:val="000000"/>
          <w:sz w:val="24"/>
          <w:szCs w:val="24"/>
        </w:rPr>
        <w:t>Ethnobotanical Survey of Medicinal Plants Used in the Traditional Treatment of Diabetes in Chtouka Ait Baha and Tiznit (Western Anti-Atlas), Morocco. </w:t>
      </w:r>
      <w:r w:rsidRPr="003472EF">
        <w:rPr>
          <w:rFonts w:ascii="Times New Roman" w:hAnsi="Times New Roman"/>
          <w:iCs/>
          <w:color w:val="000000"/>
          <w:sz w:val="24"/>
          <w:szCs w:val="24"/>
        </w:rPr>
        <w:t>Journal of  Ethnopharmacol</w:t>
      </w:r>
      <w:r w:rsidRPr="003472EF">
        <w:rPr>
          <w:rFonts w:ascii="Times New Roman" w:hAnsi="Times New Roman"/>
          <w:i/>
          <w:iCs/>
          <w:color w:val="000000"/>
          <w:sz w:val="24"/>
          <w:szCs w:val="24"/>
        </w:rPr>
        <w:t>,</w:t>
      </w:r>
      <w:r w:rsidRPr="003472EF">
        <w:rPr>
          <w:rFonts w:ascii="Times New Roman" w:hAnsi="Times New Roman"/>
          <w:color w:val="000000"/>
          <w:sz w:val="24"/>
          <w:szCs w:val="24"/>
        </w:rPr>
        <w:t> </w:t>
      </w:r>
      <w:r w:rsidRPr="003472EF">
        <w:rPr>
          <w:rFonts w:ascii="Times New Roman" w:hAnsi="Times New Roman"/>
          <w:iCs/>
          <w:color w:val="000000"/>
          <w:sz w:val="24"/>
          <w:szCs w:val="24"/>
        </w:rPr>
        <w:t>198</w:t>
      </w:r>
      <w:r w:rsidRPr="003472EF">
        <w:rPr>
          <w:rFonts w:ascii="Times New Roman" w:hAnsi="Times New Roman"/>
          <w:color w:val="000000"/>
          <w:sz w:val="24"/>
          <w:szCs w:val="24"/>
        </w:rPr>
        <w:t>: 338–350.</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Barolo M, Mostacero NR and López SN. 2014.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(Moraceae): An ancient source of food and health. Food Chemistry, 164: 119-127. </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rPr>
        <w:t>Basu SK, Thom JE and Acharya SN. 2007. Prospects for Growth in Global Nutraceutical and Functional Food Markets: A Canadian Perspective. Australian Journal of Basic and Applied Sciences, ISSN1991-8178. ©2007, INSI net Publication.</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Bey BM and Louaileche H. 2015. A comparative study of phytochemical profile and in vitro antioxidant activities of dark and light dried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varieties. Journal of Phytopharmacol, 4 (1):41-48.</w:t>
      </w:r>
    </w:p>
    <w:p w:rsidR="008305F0" w:rsidRPr="003472EF" w:rsidRDefault="00E85B5E" w:rsidP="008305F0">
      <w:pPr>
        <w:spacing w:line="360" w:lineRule="auto"/>
        <w:ind w:left="720" w:hanging="720"/>
        <w:jc w:val="both"/>
        <w:rPr>
          <w:rFonts w:ascii="Times New Roman" w:hAnsi="Times New Roman"/>
          <w:color w:val="000000"/>
          <w:sz w:val="24"/>
          <w:szCs w:val="24"/>
        </w:rPr>
      </w:pPr>
      <w:hyperlink r:id="rId63" w:history="1">
        <w:r w:rsidR="008305F0" w:rsidRPr="003472EF">
          <w:rPr>
            <w:rStyle w:val="Hyperlink"/>
            <w:rFonts w:ascii="Times New Roman" w:hAnsi="Times New Roman"/>
            <w:bCs/>
            <w:color w:val="000000"/>
            <w:sz w:val="24"/>
            <w:szCs w:val="24"/>
            <w:u w:val="none"/>
          </w:rPr>
          <w:t>Bey</w:t>
        </w:r>
      </w:hyperlink>
      <w:r w:rsidR="008305F0" w:rsidRPr="003472EF">
        <w:rPr>
          <w:rFonts w:ascii="Times New Roman" w:hAnsi="Times New Roman"/>
          <w:color w:val="000000"/>
          <w:sz w:val="24"/>
          <w:szCs w:val="24"/>
        </w:rPr>
        <w:t xml:space="preserve"> MB,</w:t>
      </w:r>
      <w:hyperlink r:id="rId64" w:history="1">
        <w:r w:rsidR="008305F0" w:rsidRPr="003472EF">
          <w:rPr>
            <w:rStyle w:val="Hyperlink"/>
            <w:rFonts w:ascii="Times New Roman" w:hAnsi="Times New Roman"/>
            <w:bCs/>
            <w:color w:val="000000"/>
            <w:sz w:val="24"/>
            <w:szCs w:val="24"/>
            <w:u w:val="none"/>
          </w:rPr>
          <w:t xml:space="preserve"> Meziant</w:t>
        </w:r>
      </w:hyperlink>
      <w:r w:rsidR="008305F0" w:rsidRPr="003472EF">
        <w:rPr>
          <w:rFonts w:ascii="Times New Roman" w:hAnsi="Times New Roman"/>
          <w:color w:val="000000"/>
          <w:sz w:val="24"/>
          <w:szCs w:val="24"/>
        </w:rPr>
        <w:t xml:space="preserve"> L, </w:t>
      </w:r>
      <w:hyperlink r:id="rId65" w:history="1">
        <w:r w:rsidR="008305F0" w:rsidRPr="003472EF">
          <w:rPr>
            <w:rStyle w:val="Hyperlink"/>
            <w:rFonts w:ascii="Times New Roman" w:hAnsi="Times New Roman"/>
            <w:bCs/>
            <w:color w:val="000000"/>
            <w:sz w:val="24"/>
            <w:szCs w:val="24"/>
            <w:u w:val="none"/>
          </w:rPr>
          <w:t>Fauconnie</w:t>
        </w:r>
      </w:hyperlink>
      <w:r w:rsidR="008305F0" w:rsidRPr="003472EF">
        <w:rPr>
          <w:rFonts w:ascii="Times New Roman" w:hAnsi="Times New Roman"/>
          <w:color w:val="000000"/>
          <w:sz w:val="24"/>
          <w:szCs w:val="24"/>
        </w:rPr>
        <w:t>r M and</w:t>
      </w:r>
      <w:hyperlink r:id="rId66" w:history="1">
        <w:r w:rsidR="008305F0" w:rsidRPr="003472EF">
          <w:rPr>
            <w:rStyle w:val="Hyperlink"/>
            <w:rFonts w:ascii="Times New Roman" w:hAnsi="Times New Roman"/>
            <w:bCs/>
            <w:color w:val="000000"/>
            <w:sz w:val="24"/>
            <w:szCs w:val="24"/>
            <w:u w:val="none"/>
          </w:rPr>
          <w:t xml:space="preserve"> Richard</w:t>
        </w:r>
      </w:hyperlink>
      <w:r w:rsidR="008305F0" w:rsidRPr="003472EF">
        <w:rPr>
          <w:rFonts w:ascii="Times New Roman" w:hAnsi="Times New Roman"/>
          <w:color w:val="000000"/>
          <w:sz w:val="24"/>
          <w:szCs w:val="24"/>
        </w:rPr>
        <w:t xml:space="preserve"> G. 2016. </w:t>
      </w:r>
      <w:r w:rsidR="008305F0" w:rsidRPr="003472EF">
        <w:rPr>
          <w:rFonts w:ascii="Times New Roman" w:hAnsi="Times New Roman"/>
          <w:bCs/>
          <w:color w:val="000000"/>
          <w:sz w:val="24"/>
          <w:szCs w:val="24"/>
        </w:rPr>
        <w:t>Effects of sun</w:t>
      </w:r>
      <w:r w:rsidR="008305F0" w:rsidRPr="003472EF">
        <w:rPr>
          <w:bCs/>
          <w:color w:val="000000"/>
          <w:sz w:val="24"/>
          <w:szCs w:val="24"/>
        </w:rPr>
        <w:t>‐</w:t>
      </w:r>
      <w:r w:rsidR="008305F0" w:rsidRPr="003472EF">
        <w:rPr>
          <w:rFonts w:ascii="Times New Roman" w:hAnsi="Times New Roman"/>
          <w:bCs/>
          <w:color w:val="000000"/>
          <w:sz w:val="24"/>
          <w:szCs w:val="24"/>
        </w:rPr>
        <w:t xml:space="preserve">drying on physicochemical characteristics, phenolic composition and in vitro antioxidant activity of dark fig varieties. Food Processing and Preservation, </w:t>
      </w:r>
      <w:r w:rsidR="008305F0" w:rsidRPr="003472EF">
        <w:rPr>
          <w:rFonts w:ascii="Times New Roman" w:hAnsi="Times New Roman"/>
          <w:color w:val="000000"/>
          <w:sz w:val="24"/>
          <w:szCs w:val="24"/>
        </w:rPr>
        <w:t>41(5): 1-8.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Bhatia H, Sharma YP and Manhas RK. 2018. Traditionally used wild edible plants of district Udhampur, J&amp;K. </w:t>
      </w:r>
      <w:r w:rsidRPr="003472EF">
        <w:rPr>
          <w:rFonts w:ascii="Times New Roman" w:hAnsi="Times New Roman"/>
          <w:iCs/>
          <w:color w:val="000000"/>
          <w:sz w:val="24"/>
          <w:szCs w:val="24"/>
        </w:rPr>
        <w:t xml:space="preserve">India Journal of Ethnobiol Ethnomed, </w:t>
      </w:r>
      <w:r w:rsidRPr="003472EF">
        <w:rPr>
          <w:rFonts w:ascii="Times New Roman" w:hAnsi="Times New Roman"/>
          <w:bCs/>
          <w:color w:val="000000"/>
          <w:sz w:val="24"/>
          <w:szCs w:val="24"/>
        </w:rPr>
        <w:t>1</w:t>
      </w:r>
      <w:r w:rsidRPr="003472EF">
        <w:rPr>
          <w:rFonts w:ascii="Times New Roman" w:hAnsi="Times New Roman"/>
          <w:color w:val="000000"/>
          <w:sz w:val="24"/>
          <w:szCs w:val="24"/>
        </w:rPr>
        <w:t xml:space="preserve">:1–13. </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Boffetta P, Couto E, Wichmann J, Ferrari P, Trichopoulos D, Bueno-de-Mesquita HB and Trichopoulou A. 2010. Fruit and vegetable intake and overall cancer risk in the European Prospective Investigation into Cancer and Nutrition (EPIC). Journal of the National Cancer Institute, 102(8): 529-537.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bCs/>
          <w:color w:val="000000"/>
          <w:sz w:val="24"/>
          <w:szCs w:val="24"/>
        </w:rPr>
        <w:t xml:space="preserve">Cruz JM dos A, Ramos AS, Corrêa RF, Sanches EA, Campelo PH, Kinupp VF and  Bezerra J de A. 2023. </w:t>
      </w:r>
      <w:r w:rsidRPr="003472EF">
        <w:rPr>
          <w:rFonts w:ascii="Times New Roman" w:hAnsi="Times New Roman"/>
          <w:color w:val="000000"/>
          <w:sz w:val="24"/>
          <w:szCs w:val="24"/>
        </w:rPr>
        <w:t xml:space="preserve">Thermal Treatment and High-Intensity Ultrasound Processing to Evaluate the Chemical Profile and Antioxidant Activity of Amazon Fig Juices. </w:t>
      </w:r>
      <w:r w:rsidRPr="003472EF">
        <w:rPr>
          <w:rFonts w:ascii="Times New Roman" w:hAnsi="Times New Roman"/>
          <w:iCs/>
          <w:color w:val="000000"/>
          <w:sz w:val="24"/>
          <w:szCs w:val="24"/>
        </w:rPr>
        <w:t>Processes</w:t>
      </w:r>
      <w:r w:rsidRPr="003472EF">
        <w:rPr>
          <w:rFonts w:ascii="Times New Roman" w:hAnsi="Times New Roman"/>
          <w:i/>
          <w:color w:val="000000"/>
          <w:sz w:val="24"/>
          <w:szCs w:val="24"/>
        </w:rPr>
        <w:t>, </w:t>
      </w:r>
      <w:r w:rsidRPr="003472EF">
        <w:rPr>
          <w:rFonts w:ascii="Times New Roman" w:hAnsi="Times New Roman"/>
          <w:iCs/>
          <w:color w:val="000000"/>
          <w:sz w:val="24"/>
          <w:szCs w:val="24"/>
        </w:rPr>
        <w:t>11</w:t>
      </w:r>
      <w:r w:rsidRPr="003472EF">
        <w:rPr>
          <w:rFonts w:ascii="Times New Roman" w:hAnsi="Times New Roman"/>
          <w:color w:val="000000"/>
          <w:sz w:val="24"/>
          <w:szCs w:val="24"/>
        </w:rPr>
        <w:t>(2): 408.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bCs/>
          <w:color w:val="000000"/>
          <w:sz w:val="24"/>
          <w:szCs w:val="24"/>
        </w:rPr>
        <w:lastRenderedPageBreak/>
        <w:t xml:space="preserve">Cruz JM dos A, Ramos AS, Corrêa RF, Sanches EA, Campelo PH, Kinupp VF and  Bezerra J de A. </w:t>
      </w:r>
      <w:r w:rsidRPr="003472EF">
        <w:rPr>
          <w:rFonts w:ascii="Times New Roman" w:hAnsi="Times New Roman"/>
          <w:color w:val="000000"/>
          <w:sz w:val="24"/>
          <w:szCs w:val="24"/>
        </w:rPr>
        <w:t xml:space="preserve">2022. </w:t>
      </w:r>
      <w:r w:rsidRPr="003472EF">
        <w:rPr>
          <w:rFonts w:ascii="Times New Roman" w:hAnsi="Times New Roman"/>
          <w:i/>
          <w:iCs/>
          <w:color w:val="000000"/>
          <w:sz w:val="24"/>
          <w:szCs w:val="24"/>
        </w:rPr>
        <w:t>Ficus</w:t>
      </w:r>
      <w:r w:rsidRPr="003472EF">
        <w:rPr>
          <w:rFonts w:ascii="Times New Roman" w:hAnsi="Times New Roman"/>
          <w:color w:val="000000"/>
          <w:sz w:val="24"/>
          <w:szCs w:val="24"/>
        </w:rPr>
        <w:t xml:space="preserve"> spp. fruits: Bioactive compounds and chemical, biological and pharmacological properties. </w:t>
      </w:r>
      <w:hyperlink r:id="rId67" w:tooltip="Go to Food Research International on ScienceDirect" w:history="1">
        <w:r w:rsidRPr="003472EF">
          <w:rPr>
            <w:rStyle w:val="Hyperlink"/>
            <w:rFonts w:ascii="Times New Roman" w:hAnsi="Times New Roman"/>
            <w:bCs/>
            <w:color w:val="000000"/>
            <w:sz w:val="24"/>
            <w:szCs w:val="24"/>
            <w:u w:val="none"/>
          </w:rPr>
          <w:t>Food Research International</w:t>
        </w:r>
      </w:hyperlink>
      <w:r w:rsidRPr="003472EF">
        <w:rPr>
          <w:rFonts w:ascii="Times New Roman" w:hAnsi="Times New Roman"/>
          <w:color w:val="000000"/>
          <w:sz w:val="24"/>
          <w:szCs w:val="24"/>
        </w:rPr>
        <w:t xml:space="preserve">, </w:t>
      </w:r>
      <w:hyperlink r:id="rId68" w:tooltip="Go to table of contents for this volume/issue" w:history="1">
        <w:r w:rsidRPr="003472EF">
          <w:rPr>
            <w:rStyle w:val="Hyperlink"/>
            <w:rFonts w:ascii="Times New Roman" w:hAnsi="Times New Roman"/>
            <w:color w:val="000000"/>
            <w:sz w:val="24"/>
            <w:szCs w:val="24"/>
            <w:u w:val="none"/>
          </w:rPr>
          <w:t>152</w:t>
        </w:r>
      </w:hyperlink>
      <w:r w:rsidRPr="003472EF">
        <w:rPr>
          <w:rFonts w:ascii="Times New Roman" w:hAnsi="Times New Roman"/>
          <w:color w:val="000000"/>
          <w:sz w:val="24"/>
          <w:szCs w:val="24"/>
        </w:rPr>
        <w:t>: 110928.</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shd w:val="clear" w:color="auto" w:fill="FFFFFF"/>
        </w:rPr>
        <w:t xml:space="preserve">Deng RX, Zheng YY, Liu DJ, Liu JY, Zhang MN, Xi GY, Song LL and Liu P. 2024. </w:t>
      </w:r>
      <w:hyperlink r:id="rId69" w:history="1">
        <w:r w:rsidRPr="00E51A8F">
          <w:rPr>
            <w:rStyle w:val="period"/>
            <w:rFonts w:ascii="Times New Roman" w:hAnsi="Times New Roman"/>
            <w:color w:val="000000"/>
            <w:sz w:val="24"/>
            <w:szCs w:val="24"/>
            <w:shd w:val="clear" w:color="auto" w:fill="FFFFFF"/>
          </w:rPr>
          <w:t>The effect of ultrasonic power on the physicochemical properties and antioxidant activities of frosted figs pectin.</w:t>
        </w:r>
      </w:hyperlink>
      <w:r w:rsidRPr="00E51A8F">
        <w:rPr>
          <w:rFonts w:ascii="Times New Roman" w:hAnsi="Times New Roman"/>
          <w:color w:val="000000"/>
          <w:sz w:val="24"/>
          <w:szCs w:val="24"/>
        </w:rPr>
        <w:t xml:space="preserve"> </w:t>
      </w:r>
      <w:r w:rsidRPr="00E51A8F">
        <w:rPr>
          <w:rFonts w:ascii="Times New Roman" w:eastAsia="Times New Roman" w:hAnsi="Times New Roman"/>
          <w:color w:val="000000"/>
          <w:sz w:val="24"/>
          <w:szCs w:val="24"/>
        </w:rPr>
        <w:t xml:space="preserve">Ultrason Sonochem, </w:t>
      </w:r>
      <w:r w:rsidRPr="00E51A8F">
        <w:rPr>
          <w:rFonts w:ascii="Times New Roman" w:hAnsi="Times New Roman"/>
          <w:color w:val="000000"/>
          <w:sz w:val="24"/>
          <w:szCs w:val="24"/>
          <w:shd w:val="clear" w:color="auto" w:fill="FFFFFF"/>
        </w:rPr>
        <w:t>106: 106883</w:t>
      </w:r>
      <w:r w:rsidRPr="00E51A8F">
        <w:rPr>
          <w:rFonts w:ascii="Times New Roman" w:hAnsi="Times New Roman"/>
          <w:color w:val="000000"/>
          <w:shd w:val="clear" w:color="auto" w:fill="FFFFFF"/>
        </w:rPr>
        <w:t>.</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Debib A, Tir-Touil MA, Meddah B, Hamaidi-Chergui F, Menadi S and Alsayadi MS. 2018. Evaluation of antimicrobial and antioxidant activities of oily macerates of Algerian dried figs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International Food Research Journal, 25(1): 351-356.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Dhanavath S and Katta S. 2016. Proximate and mineral composition of amLa-papaya jam incorporated with honey. International Journal of Agricultural Science and Research (IJASR), 6(6): 317-328.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Diba D, Bultosa G and Tolesa GN. 2017. Effect of maturity stages on nutritive quality and sensory properties of Fig fruits Botswana Journal of Agriculture and Applied Sciences, 12 (1): 15-22.</w:t>
      </w:r>
    </w:p>
    <w:p w:rsidR="008305F0" w:rsidRPr="00436408"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Duenas M, Perez-Alonso JJ, Santos-Buelga C and Escribano-Bailon T. 2008. Anthocyanin composition in f</w:t>
      </w:r>
      <w:r w:rsidR="00436408">
        <w:rPr>
          <w:rFonts w:ascii="Times New Roman" w:hAnsi="Times New Roman"/>
          <w:color w:val="000000"/>
          <w:sz w:val="24"/>
          <w:szCs w:val="24"/>
        </w:rPr>
        <w:t>i</w:t>
      </w:r>
      <w:r w:rsidRPr="003472EF">
        <w:rPr>
          <w:rFonts w:ascii="Times New Roman" w:hAnsi="Times New Roman"/>
          <w:color w:val="000000"/>
          <w:sz w:val="24"/>
          <w:szCs w:val="24"/>
        </w:rPr>
        <w:t>g (</w:t>
      </w:r>
      <w:r w:rsidRPr="00436408">
        <w:rPr>
          <w:rFonts w:ascii="Times New Roman" w:hAnsi="Times New Roman"/>
          <w:i/>
          <w:color w:val="000000"/>
          <w:sz w:val="24"/>
          <w:szCs w:val="24"/>
        </w:rPr>
        <w:t>Ficus</w:t>
      </w:r>
      <w:r w:rsidR="00436408" w:rsidRPr="00436408">
        <w:rPr>
          <w:rFonts w:ascii="Times New Roman" w:hAnsi="Times New Roman"/>
          <w:i/>
          <w:color w:val="000000"/>
          <w:sz w:val="24"/>
          <w:szCs w:val="24"/>
        </w:rPr>
        <w:t xml:space="preserve"> </w:t>
      </w:r>
      <w:r w:rsidRPr="00436408">
        <w:rPr>
          <w:rFonts w:ascii="Times New Roman" w:hAnsi="Times New Roman"/>
          <w:i/>
          <w:color w:val="000000"/>
          <w:sz w:val="24"/>
          <w:szCs w:val="24"/>
        </w:rPr>
        <w:t>carica</w:t>
      </w:r>
      <w:r w:rsidRPr="003472EF">
        <w:rPr>
          <w:rFonts w:ascii="Times New Roman" w:hAnsi="Times New Roman"/>
          <w:color w:val="000000"/>
          <w:sz w:val="24"/>
          <w:szCs w:val="24"/>
        </w:rPr>
        <w:t xml:space="preserve"> L.). </w:t>
      </w:r>
      <w:r w:rsidRPr="00436408">
        <w:rPr>
          <w:rFonts w:ascii="Times New Roman" w:hAnsi="Times New Roman"/>
          <w:iCs/>
          <w:color w:val="000000"/>
          <w:sz w:val="24"/>
          <w:szCs w:val="24"/>
        </w:rPr>
        <w:t>Journal of Food Composition and Analysis, 21</w:t>
      </w:r>
      <w:r w:rsidRPr="00436408">
        <w:rPr>
          <w:rFonts w:ascii="Times New Roman" w:hAnsi="Times New Roman"/>
          <w:color w:val="000000"/>
          <w:sz w:val="24"/>
          <w:szCs w:val="24"/>
        </w:rPr>
        <w:t>(2): 107-115.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Eberhardt MV, Lee CY and Liu RH. 2000. Antioxidant activity of fresh apples. Nature, 405: 903-904.</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FAOSTAT</w:t>
      </w:r>
      <w:r w:rsidR="00436408">
        <w:rPr>
          <w:rFonts w:ascii="Times New Roman" w:hAnsi="Times New Roman"/>
          <w:color w:val="000000"/>
          <w:sz w:val="24"/>
          <w:szCs w:val="24"/>
        </w:rPr>
        <w:t>.</w:t>
      </w:r>
      <w:r w:rsidRPr="003472EF">
        <w:rPr>
          <w:rFonts w:ascii="Times New Roman" w:hAnsi="Times New Roman"/>
          <w:color w:val="000000"/>
          <w:sz w:val="24"/>
          <w:szCs w:val="24"/>
        </w:rPr>
        <w:t xml:space="preserve"> </w:t>
      </w:r>
      <w:r w:rsidR="00436408" w:rsidRPr="003472EF">
        <w:rPr>
          <w:rFonts w:ascii="Times New Roman" w:hAnsi="Times New Roman"/>
          <w:color w:val="000000"/>
          <w:sz w:val="24"/>
          <w:szCs w:val="24"/>
        </w:rPr>
        <w:t xml:space="preserve">2016. </w:t>
      </w:r>
      <w:r w:rsidRPr="003472EF">
        <w:rPr>
          <w:rFonts w:ascii="Times New Roman" w:hAnsi="Times New Roman"/>
          <w:color w:val="000000"/>
          <w:sz w:val="24"/>
          <w:szCs w:val="24"/>
        </w:rPr>
        <w:t>(Organizacion de las Naciones Unidas para la Agricultura y la Alimentacion, estadisticas). Base de Datos Estadisticos de La FAO. http://faostat.fao.org.</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FAOSTAT. 2015. Food Agriculture Organization of the United Nations, Statistics Division (2015 onwards). Crops: Visualize data. URL. </w:t>
      </w:r>
      <w:hyperlink r:id="rId70" w:history="1">
        <w:r w:rsidRPr="003472EF">
          <w:rPr>
            <w:rStyle w:val="Hyperlink"/>
            <w:rFonts w:ascii="Times New Roman" w:hAnsi="Times New Roman"/>
            <w:color w:val="000000"/>
            <w:sz w:val="24"/>
            <w:szCs w:val="24"/>
            <w:u w:val="none"/>
          </w:rPr>
          <w:t>http://faostat3.fao.org/browse/Q/QC/E</w:t>
        </w:r>
      </w:hyperlink>
      <w:r w:rsidRPr="003472EF">
        <w:rPr>
          <w:rFonts w:ascii="Times New Roman" w:hAnsi="Times New Roman"/>
          <w:color w:val="000000"/>
          <w:sz w:val="24"/>
          <w:szCs w:val="24"/>
        </w:rPr>
        <w:t>.</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FAOSTAT. 2019. Available from: http://www.fao.org/faostat/en/#dat</w:t>
      </w:r>
      <w:r w:rsidR="00436408">
        <w:rPr>
          <w:rFonts w:ascii="Times New Roman" w:hAnsi="Times New Roman"/>
          <w:color w:val="000000"/>
          <w:sz w:val="24"/>
          <w:szCs w:val="24"/>
        </w:rPr>
        <w:t>a/QCL. Félix-Redondo FJ, Grau M and</w:t>
      </w:r>
      <w:r w:rsidRPr="003472EF">
        <w:rPr>
          <w:rFonts w:ascii="Times New Roman" w:hAnsi="Times New Roman"/>
          <w:color w:val="000000"/>
          <w:sz w:val="24"/>
          <w:szCs w:val="24"/>
        </w:rPr>
        <w:t xml:space="preserve"> Fernández-Bergés D. 2013. Cholesterol and cardiovascular disease in the elderly. Facts and gaps. Aging and disease, 4(3): 154</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sz w:val="24"/>
          <w:szCs w:val="24"/>
        </w:rPr>
        <w:lastRenderedPageBreak/>
        <w:t>Fageria NK and Baligar VC. 2005. Enhancing nitrogen use efficiency in crop plants. Advances in Agronomy, 88 (05): 97–185.</w:t>
      </w:r>
    </w:p>
    <w:p w:rsidR="008305F0" w:rsidRPr="003472EF" w:rsidRDefault="00436408" w:rsidP="008305F0">
      <w:pPr>
        <w:spacing w:line="360" w:lineRule="auto"/>
        <w:ind w:left="720" w:hanging="720"/>
        <w:jc w:val="both"/>
        <w:rPr>
          <w:rFonts w:ascii="Times New Roman" w:hAnsi="Times New Roman"/>
          <w:color w:val="000000"/>
          <w:sz w:val="24"/>
          <w:szCs w:val="24"/>
        </w:rPr>
      </w:pPr>
      <w:r>
        <w:rPr>
          <w:rFonts w:ascii="Times New Roman" w:hAnsi="Times New Roman"/>
          <w:color w:val="000000"/>
          <w:sz w:val="24"/>
          <w:szCs w:val="24"/>
        </w:rPr>
        <w:t>Félix-Redondo FJ, Grau M and</w:t>
      </w:r>
      <w:r w:rsidR="008305F0" w:rsidRPr="003472EF">
        <w:rPr>
          <w:rFonts w:ascii="Times New Roman" w:hAnsi="Times New Roman"/>
          <w:color w:val="000000"/>
          <w:sz w:val="24"/>
          <w:szCs w:val="24"/>
        </w:rPr>
        <w:t xml:space="preserve"> Fernández-Bergés D. 2013. Cholesterol and cardiovascular disease in the elderly. Facts and gaps. Aging and disease, 4(3): 154.</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Galán AJ,  Serradilla MJ, Corrales ML, Moyano SR, Galván AI, Vila LMT and Martín A. 2024. Low-temperature treatments as an alternative to conventional pest control in dried figs and their effect on overall fruit quality. </w:t>
      </w:r>
      <w:hyperlink r:id="rId71" w:tooltip="Go to Journal of Stored Products Research on ScienceDirect" w:history="1">
        <w:r w:rsidRPr="003472EF">
          <w:rPr>
            <w:rStyle w:val="Hyperlink"/>
            <w:rFonts w:ascii="Times New Roman" w:hAnsi="Times New Roman"/>
            <w:bCs/>
            <w:color w:val="000000"/>
            <w:sz w:val="24"/>
            <w:szCs w:val="24"/>
            <w:u w:val="none"/>
          </w:rPr>
          <w:t>Journal of Stored Products Research</w:t>
        </w:r>
      </w:hyperlink>
      <w:r w:rsidRPr="003472EF">
        <w:rPr>
          <w:rFonts w:ascii="Times New Roman" w:hAnsi="Times New Roman"/>
          <w:bCs/>
          <w:color w:val="000000"/>
          <w:sz w:val="24"/>
          <w:szCs w:val="24"/>
        </w:rPr>
        <w:t>,</w:t>
      </w:r>
      <w:r w:rsidRPr="003472EF">
        <w:rPr>
          <w:rFonts w:ascii="Times New Roman" w:hAnsi="Times New Roman"/>
          <w:color w:val="000000"/>
          <w:sz w:val="24"/>
          <w:szCs w:val="24"/>
        </w:rPr>
        <w:t xml:space="preserve"> 105(1):102238.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Gani G, Fatima T, Qadri T, Beenish JN and Bashir O. 2018. Phytochemistry and pharmacological activities of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a review. International Journal of Research in Pharmacy and Pharmaceutical Sciences, 3(2): 80-82.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Gozlekci S. 2011. Pomological traits of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Genotypes Collected in the West Mediterranean Region in Turkey. The Journal of Animal &amp; Plant Sciences, 21 (4):646–52.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Grubesic R, Vokovic J, Kremer D and Knezevic S. 2007. Flavonoid content assay: prevalidation and application on plantago L. Species. Acta Chimica Slovenica, 54: 397–406.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Guarrera PM. 2005. Traditional phytotherapy in Central Italy (Marche, Abruzzo, and Latium). Fitoterapia, 76(1): 1–25.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Gündeşli MA, Kafkas NE, Güney M and Ercişli S. </w:t>
      </w:r>
      <w:r w:rsidRPr="003472EF">
        <w:rPr>
          <w:rFonts w:ascii="Times New Roman" w:hAnsi="Times New Roman"/>
          <w:bCs/>
          <w:color w:val="000000"/>
          <w:sz w:val="24"/>
          <w:szCs w:val="24"/>
        </w:rPr>
        <w:t xml:space="preserve">2021. </w:t>
      </w:r>
      <w:r w:rsidRPr="003472EF">
        <w:rPr>
          <w:rFonts w:ascii="Times New Roman" w:hAnsi="Times New Roman"/>
          <w:color w:val="000000"/>
          <w:sz w:val="24"/>
          <w:szCs w:val="24"/>
        </w:rPr>
        <w:t>Determination of Phytochemicals from Fresh Fruits of Fig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L.) at Different Maturity Stages. Acta Scientiarum Polonorum Hortorum Cultus, </w:t>
      </w:r>
      <w:r w:rsidRPr="003472EF">
        <w:rPr>
          <w:rFonts w:ascii="Times New Roman" w:hAnsi="Times New Roman"/>
          <w:iCs/>
          <w:color w:val="000000"/>
          <w:sz w:val="24"/>
          <w:szCs w:val="24"/>
        </w:rPr>
        <w:t>20</w:t>
      </w:r>
      <w:r w:rsidRPr="003472EF">
        <w:rPr>
          <w:rFonts w:ascii="Times New Roman" w:hAnsi="Times New Roman"/>
          <w:color w:val="000000"/>
          <w:sz w:val="24"/>
          <w:szCs w:val="24"/>
        </w:rPr>
        <w:t>: 73–81.</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Gutiérrez-Soto G, López-Sandin I, Hernández Ochoa JS, Hernadez-Luna CE, Contreras-Cordero JF and Hernández-Martínez CA. 2024. </w:t>
      </w:r>
      <w:r w:rsidRPr="003472EF">
        <w:rPr>
          <w:rFonts w:ascii="Times New Roman" w:hAnsi="Times New Roman"/>
          <w:bCs/>
          <w:color w:val="000000"/>
          <w:sz w:val="24"/>
          <w:szCs w:val="24"/>
        </w:rPr>
        <w:t xml:space="preserve">Antagonistic Activity of Macrolepiota sp. CS185 against Post-Harvest Fungi of Fig Fruits </w:t>
      </w:r>
      <w:r w:rsidRPr="003472EF">
        <w:rPr>
          <w:rFonts w:ascii="Times New Roman" w:hAnsi="Times New Roman"/>
          <w:bCs/>
          <w:i/>
          <w:color w:val="000000"/>
          <w:sz w:val="24"/>
          <w:szCs w:val="24"/>
        </w:rPr>
        <w:t>(Ficus carica</w:t>
      </w:r>
      <w:r w:rsidRPr="003472EF">
        <w:rPr>
          <w:rFonts w:ascii="Times New Roman" w:hAnsi="Times New Roman"/>
          <w:bCs/>
          <w:color w:val="000000"/>
          <w:sz w:val="24"/>
          <w:szCs w:val="24"/>
        </w:rPr>
        <w:t xml:space="preserve"> L.). </w:t>
      </w:r>
      <w:r w:rsidRPr="003472EF">
        <w:rPr>
          <w:rFonts w:ascii="Times New Roman" w:hAnsi="Times New Roman"/>
          <w:color w:val="000000"/>
          <w:sz w:val="24"/>
          <w:szCs w:val="24"/>
        </w:rPr>
        <w:t>Microbiology Research, 15(1):371-384.</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shd w:val="clear" w:color="auto" w:fill="FFFFFF"/>
        </w:rPr>
        <w:t xml:space="preserve">Hajam TA and Saleem H. 2022. </w:t>
      </w:r>
      <w:r w:rsidRPr="00E51A8F">
        <w:rPr>
          <w:rFonts w:ascii="Times New Roman" w:hAnsi="Times New Roman"/>
          <w:color w:val="000000"/>
          <w:sz w:val="24"/>
          <w:szCs w:val="24"/>
        </w:rPr>
        <w:t>Phytochemistry, biological activities, industrial and traditional uses of fig (</w:t>
      </w:r>
      <w:r w:rsidRPr="00E51A8F">
        <w:rPr>
          <w:rFonts w:ascii="Times New Roman" w:hAnsi="Times New Roman"/>
          <w:i/>
          <w:color w:val="000000"/>
          <w:sz w:val="24"/>
          <w:szCs w:val="24"/>
        </w:rPr>
        <w:t>Ficus carica</w:t>
      </w:r>
      <w:r w:rsidRPr="00E51A8F">
        <w:rPr>
          <w:rFonts w:ascii="Times New Roman" w:hAnsi="Times New Roman"/>
          <w:color w:val="000000"/>
          <w:sz w:val="24"/>
          <w:szCs w:val="24"/>
        </w:rPr>
        <w:t>): A review. Chemical Biology Interactions,</w:t>
      </w:r>
      <w:r w:rsidRPr="00E51A8F">
        <w:rPr>
          <w:rStyle w:val="cit"/>
          <w:rFonts w:ascii="Times New Roman" w:hAnsi="Times New Roman"/>
          <w:color w:val="000000"/>
          <w:sz w:val="24"/>
          <w:szCs w:val="24"/>
          <w:shd w:val="clear" w:color="auto" w:fill="FFFFFF"/>
        </w:rPr>
        <w:t xml:space="preserve"> 1368(1): 110237.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 xml:space="preserve">Hodge JE and Hofreiter BT. 1962. Determination of reducing sugars and carbohydrates. </w:t>
      </w:r>
      <w:r w:rsidRPr="003472EF">
        <w:rPr>
          <w:rFonts w:ascii="Times New Roman" w:hAnsi="Times New Roman"/>
          <w:iCs/>
          <w:color w:val="000000"/>
          <w:sz w:val="24"/>
          <w:szCs w:val="24"/>
        </w:rPr>
        <w:t>Methods in Carbohydrate Chemistry,</w:t>
      </w:r>
      <w:r w:rsidRPr="003472EF">
        <w:rPr>
          <w:rFonts w:ascii="Times New Roman" w:hAnsi="Times New Roman"/>
          <w:color w:val="000000"/>
          <w:sz w:val="24"/>
          <w:szCs w:val="24"/>
        </w:rPr>
        <w:t xml:space="preserve"> 380-394. </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Harzallah A, Bhouri AM, Amri Z, Soltana H and Hammami M. </w:t>
      </w:r>
      <w:r w:rsidRPr="003472EF">
        <w:rPr>
          <w:rFonts w:ascii="Times New Roman" w:hAnsi="Times New Roman"/>
          <w:bCs/>
          <w:color w:val="000000"/>
          <w:sz w:val="24"/>
          <w:szCs w:val="24"/>
        </w:rPr>
        <w:t xml:space="preserve">2016. </w:t>
      </w:r>
      <w:r w:rsidRPr="003472EF">
        <w:rPr>
          <w:rFonts w:ascii="Times New Roman" w:hAnsi="Times New Roman"/>
          <w:color w:val="000000"/>
          <w:sz w:val="24"/>
          <w:szCs w:val="24"/>
        </w:rPr>
        <w:t>Phytochemical Content and Antioxidant Activity of Different Fruit Parts Juices of Three Figs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L.) Varieties Grown in Tunisia. Industrial Crops and Products</w:t>
      </w:r>
      <w:r w:rsidRPr="003472EF">
        <w:rPr>
          <w:rFonts w:ascii="Times New Roman" w:hAnsi="Times New Roman"/>
          <w:iCs/>
          <w:color w:val="000000"/>
          <w:sz w:val="24"/>
          <w:szCs w:val="24"/>
        </w:rPr>
        <w:t>,</w:t>
      </w:r>
      <w:r w:rsidRPr="003472EF">
        <w:rPr>
          <w:rFonts w:ascii="Times New Roman" w:hAnsi="Times New Roman"/>
          <w:color w:val="000000"/>
          <w:sz w:val="24"/>
          <w:szCs w:val="24"/>
        </w:rPr>
        <w:t> </w:t>
      </w:r>
      <w:r w:rsidRPr="003472EF">
        <w:rPr>
          <w:rFonts w:ascii="Times New Roman" w:hAnsi="Times New Roman"/>
          <w:iCs/>
          <w:color w:val="000000"/>
          <w:sz w:val="24"/>
          <w:szCs w:val="24"/>
        </w:rPr>
        <w:t>83</w:t>
      </w:r>
      <w:r w:rsidRPr="003472EF">
        <w:rPr>
          <w:rFonts w:ascii="Times New Roman" w:hAnsi="Times New Roman"/>
          <w:color w:val="000000"/>
          <w:sz w:val="24"/>
          <w:szCs w:val="24"/>
        </w:rPr>
        <w:t>: 255–267.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Houda LA, Karima BH, Salah JP, Chaumont AF, Mahjoub A and Khaled S. 2010. In vitro antimicrobial activity of four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latex fractions against resistant human pathogens (antimicrobial activity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latex). Pakistan journal of pharmaceutical sciences, 23 (1): 53-58.</w:t>
      </w:r>
    </w:p>
    <w:p w:rsidR="008305F0" w:rsidRPr="003472EF" w:rsidRDefault="00E85B5E" w:rsidP="008305F0">
      <w:pPr>
        <w:spacing w:line="360" w:lineRule="auto"/>
        <w:ind w:left="720" w:hanging="720"/>
        <w:jc w:val="both"/>
        <w:rPr>
          <w:rFonts w:ascii="Times New Roman" w:hAnsi="Times New Roman"/>
          <w:color w:val="000000"/>
          <w:sz w:val="24"/>
          <w:szCs w:val="24"/>
        </w:rPr>
      </w:pPr>
      <w:hyperlink r:id="rId72" w:history="1">
        <w:r w:rsidR="008305F0" w:rsidRPr="003472EF">
          <w:rPr>
            <w:rStyle w:val="Hyperlink"/>
            <w:rFonts w:ascii="Times New Roman" w:hAnsi="Times New Roman"/>
            <w:bCs/>
            <w:color w:val="000000"/>
            <w:sz w:val="24"/>
            <w:szCs w:val="24"/>
            <w:u w:val="none"/>
          </w:rPr>
          <w:t>Hssaini</w:t>
        </w:r>
      </w:hyperlink>
      <w:r w:rsidR="008305F0" w:rsidRPr="003472EF">
        <w:rPr>
          <w:rFonts w:ascii="Times New Roman" w:hAnsi="Times New Roman"/>
          <w:color w:val="000000"/>
          <w:sz w:val="24"/>
          <w:szCs w:val="24"/>
        </w:rPr>
        <w:t xml:space="preserve"> L, </w:t>
      </w:r>
      <w:hyperlink r:id="rId73" w:history="1">
        <w:r w:rsidR="008305F0" w:rsidRPr="003472EF">
          <w:rPr>
            <w:rStyle w:val="Hyperlink"/>
            <w:rFonts w:ascii="Times New Roman" w:hAnsi="Times New Roman"/>
            <w:bCs/>
            <w:color w:val="000000"/>
            <w:sz w:val="24"/>
            <w:szCs w:val="24"/>
            <w:u w:val="none"/>
          </w:rPr>
          <w:t>Charafi</w:t>
        </w:r>
      </w:hyperlink>
      <w:r w:rsidR="008305F0" w:rsidRPr="003472EF">
        <w:rPr>
          <w:rFonts w:ascii="Times New Roman" w:hAnsi="Times New Roman"/>
          <w:color w:val="000000"/>
          <w:sz w:val="24"/>
          <w:szCs w:val="24"/>
        </w:rPr>
        <w:t xml:space="preserve"> J and </w:t>
      </w:r>
      <w:hyperlink r:id="rId74" w:history="1">
        <w:r w:rsidR="008305F0" w:rsidRPr="003472EF">
          <w:rPr>
            <w:rStyle w:val="Hyperlink"/>
            <w:rFonts w:ascii="Times New Roman" w:hAnsi="Times New Roman"/>
            <w:bCs/>
            <w:color w:val="000000"/>
            <w:sz w:val="24"/>
            <w:szCs w:val="24"/>
            <w:u w:val="none"/>
          </w:rPr>
          <w:t>Hanine</w:t>
        </w:r>
      </w:hyperlink>
      <w:r w:rsidR="008305F0" w:rsidRPr="003472EF">
        <w:rPr>
          <w:rFonts w:ascii="Times New Roman" w:hAnsi="Times New Roman"/>
          <w:color w:val="000000"/>
          <w:sz w:val="24"/>
          <w:szCs w:val="24"/>
        </w:rPr>
        <w:t xml:space="preserve"> H. 2019. </w:t>
      </w:r>
      <w:r w:rsidR="008305F0" w:rsidRPr="003472EF">
        <w:rPr>
          <w:rFonts w:ascii="Times New Roman" w:hAnsi="Times New Roman"/>
          <w:bCs/>
          <w:color w:val="000000"/>
          <w:sz w:val="24"/>
          <w:szCs w:val="24"/>
        </w:rPr>
        <w:t>Comparative analysis and physio-biochemical screening of an ex-situ fig (</w:t>
      </w:r>
      <w:r w:rsidR="008305F0" w:rsidRPr="003472EF">
        <w:rPr>
          <w:rFonts w:ascii="Times New Roman" w:hAnsi="Times New Roman"/>
          <w:bCs/>
          <w:i/>
          <w:color w:val="000000"/>
          <w:sz w:val="24"/>
          <w:szCs w:val="24"/>
        </w:rPr>
        <w:t>Ficus carica</w:t>
      </w:r>
      <w:r w:rsidR="008305F0" w:rsidRPr="003472EF">
        <w:rPr>
          <w:rFonts w:ascii="Times New Roman" w:hAnsi="Times New Roman"/>
          <w:bCs/>
          <w:color w:val="000000"/>
          <w:sz w:val="24"/>
          <w:szCs w:val="24"/>
        </w:rPr>
        <w:t xml:space="preserve"> L.) collection. </w:t>
      </w:r>
      <w:r w:rsidR="008305F0" w:rsidRPr="003472EF">
        <w:rPr>
          <w:rFonts w:ascii="Times New Roman" w:hAnsi="Times New Roman"/>
          <w:color w:val="000000"/>
          <w:sz w:val="24"/>
          <w:szCs w:val="24"/>
        </w:rPr>
        <w:t>Horticulture, Environment and Biotechnology, 60(5): 671–683.</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rPr>
        <w:t>Ibrahim TA, El-Hefnawy HM and El-Hela AA. 2010. Antioxidant potential and phenolic acid content of certain cucurbitaceous plants cultivated in Egypt. National Production Research, 24(16): 1537-1545.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Ina K, Sakata K, Tomita L and Isemura M. 2002. Ten components and their function. Kawasaki, Japan.</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Irget ME, Aksoy U, Okur B, Ongun AR, and Tepecik M. 2008. Effect of calcium based fertilization on dried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Cv. Sarılop) yield and quality. Scientia Horticulturae, 118 (4): 308–13. </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Jeong MR, Kim HY and Cha JD. 2009. Antimicrobial activity of methanol extract from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leaves against oral bacteria. Journal of Bacteriology and Virology, 39(2): 97–102.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Jeong MR, Kim HY and Cha JD. 2009. Antimicrobial Activity of Methanol Extract from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Leaves Against Oral Bacteria Journal of Bacteriology and Virology, 39(2): 97 – 102.</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rPr>
        <w:t xml:space="preserve">Kebal L, Djebli N, Pokajewicz K, Mostefa N and Wieczorek PP. 2024. Antioxidant Activity and Effectiveness of Fig Extract in Counteracting Carbon Tetrachloride-Induced Oxidative Damage in Rats. Molecules, </w:t>
      </w:r>
      <w:r w:rsidRPr="00E51A8F">
        <w:rPr>
          <w:rFonts w:ascii="Times New Roman" w:hAnsi="Times New Roman"/>
          <w:color w:val="000000"/>
          <w:shd w:val="clear" w:color="auto" w:fill="FFFFFF"/>
        </w:rPr>
        <w:t>29(9): 1-23.</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Kodandaram R, Mounika J and Jyothi KS. 2014. Utilization of an Underexploited Fruit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as a Preserved Product. Journal of Agroecology and Natural Resource Management, 1: 78-81.</w:t>
      </w:r>
    </w:p>
    <w:p w:rsidR="008305F0" w:rsidRPr="003472EF" w:rsidRDefault="00E85B5E" w:rsidP="008305F0">
      <w:pPr>
        <w:spacing w:line="360" w:lineRule="auto"/>
        <w:ind w:left="720" w:hanging="720"/>
        <w:jc w:val="both"/>
        <w:rPr>
          <w:rFonts w:ascii="Times New Roman" w:hAnsi="Times New Roman"/>
          <w:color w:val="000000"/>
          <w:sz w:val="24"/>
          <w:szCs w:val="24"/>
        </w:rPr>
      </w:pPr>
      <w:hyperlink r:id="rId75" w:history="1">
        <w:r w:rsidR="008305F0" w:rsidRPr="003472EF">
          <w:rPr>
            <w:rStyle w:val="Hyperlink"/>
            <w:rFonts w:ascii="Times New Roman" w:hAnsi="Times New Roman"/>
            <w:color w:val="000000"/>
            <w:sz w:val="24"/>
            <w:szCs w:val="24"/>
            <w:u w:val="none"/>
          </w:rPr>
          <w:t>Kojić</w:t>
        </w:r>
      </w:hyperlink>
      <w:r w:rsidR="008305F0" w:rsidRPr="003472EF">
        <w:rPr>
          <w:rFonts w:ascii="Times New Roman" w:hAnsi="Times New Roman"/>
          <w:color w:val="000000"/>
          <w:sz w:val="24"/>
          <w:szCs w:val="24"/>
        </w:rPr>
        <w:t xml:space="preserve"> AB, </w:t>
      </w:r>
      <w:hyperlink r:id="rId76" w:history="1">
        <w:r w:rsidR="008305F0" w:rsidRPr="003472EF">
          <w:rPr>
            <w:rStyle w:val="Hyperlink"/>
            <w:rFonts w:ascii="Times New Roman" w:hAnsi="Times New Roman"/>
            <w:color w:val="000000"/>
            <w:sz w:val="24"/>
            <w:szCs w:val="24"/>
            <w:u w:val="none"/>
          </w:rPr>
          <w:t>Planinić</w:t>
        </w:r>
      </w:hyperlink>
      <w:r w:rsidR="008305F0" w:rsidRPr="003472EF">
        <w:rPr>
          <w:rFonts w:ascii="Times New Roman" w:hAnsi="Times New Roman"/>
          <w:color w:val="000000"/>
          <w:sz w:val="24"/>
          <w:szCs w:val="24"/>
        </w:rPr>
        <w:t xml:space="preserve"> M, </w:t>
      </w:r>
      <w:hyperlink r:id="rId77" w:history="1">
        <w:r w:rsidR="008305F0" w:rsidRPr="003472EF">
          <w:rPr>
            <w:rStyle w:val="Hyperlink"/>
            <w:rFonts w:ascii="Times New Roman" w:hAnsi="Times New Roman"/>
            <w:color w:val="000000"/>
            <w:sz w:val="24"/>
            <w:szCs w:val="24"/>
            <w:u w:val="none"/>
          </w:rPr>
          <w:t xml:space="preserve"> Tomas</w:t>
        </w:r>
      </w:hyperlink>
      <w:r w:rsidR="008305F0" w:rsidRPr="003472EF">
        <w:rPr>
          <w:rFonts w:ascii="Times New Roman" w:hAnsi="Times New Roman"/>
          <w:color w:val="000000"/>
          <w:sz w:val="24"/>
          <w:szCs w:val="24"/>
        </w:rPr>
        <w:t xml:space="preserve"> S, </w:t>
      </w:r>
      <w:hyperlink r:id="rId78" w:history="1">
        <w:r w:rsidR="008305F0" w:rsidRPr="003472EF">
          <w:rPr>
            <w:rStyle w:val="Hyperlink"/>
            <w:rFonts w:ascii="Times New Roman" w:hAnsi="Times New Roman"/>
            <w:color w:val="000000"/>
            <w:sz w:val="24"/>
            <w:szCs w:val="24"/>
            <w:u w:val="none"/>
          </w:rPr>
          <w:t>Jokić</w:t>
        </w:r>
      </w:hyperlink>
      <w:r w:rsidR="008305F0" w:rsidRPr="003472EF">
        <w:rPr>
          <w:rFonts w:ascii="Times New Roman" w:hAnsi="Times New Roman"/>
          <w:color w:val="000000"/>
          <w:sz w:val="24"/>
          <w:szCs w:val="24"/>
        </w:rPr>
        <w:t xml:space="preserve"> S, </w:t>
      </w:r>
      <w:hyperlink r:id="rId79" w:history="1">
        <w:r w:rsidR="008305F0" w:rsidRPr="003472EF">
          <w:rPr>
            <w:rStyle w:val="Hyperlink"/>
            <w:rFonts w:ascii="Times New Roman" w:hAnsi="Times New Roman"/>
            <w:color w:val="000000"/>
            <w:sz w:val="24"/>
            <w:szCs w:val="24"/>
            <w:u w:val="none"/>
          </w:rPr>
          <w:t>Mujić</w:t>
        </w:r>
      </w:hyperlink>
      <w:r w:rsidR="008305F0" w:rsidRPr="003472EF">
        <w:rPr>
          <w:rFonts w:ascii="Times New Roman" w:hAnsi="Times New Roman"/>
          <w:color w:val="000000"/>
          <w:sz w:val="24"/>
          <w:szCs w:val="24"/>
        </w:rPr>
        <w:t xml:space="preserve"> I, </w:t>
      </w:r>
      <w:hyperlink r:id="rId80" w:history="1">
        <w:r w:rsidR="008305F0" w:rsidRPr="003472EF">
          <w:rPr>
            <w:rStyle w:val="Hyperlink"/>
            <w:rFonts w:ascii="Times New Roman" w:hAnsi="Times New Roman"/>
            <w:color w:val="000000"/>
            <w:sz w:val="24"/>
            <w:szCs w:val="24"/>
            <w:u w:val="none"/>
          </w:rPr>
          <w:t xml:space="preserve"> Bilić</w:t>
        </w:r>
      </w:hyperlink>
      <w:r w:rsidR="008305F0" w:rsidRPr="003472EF">
        <w:rPr>
          <w:rFonts w:ascii="Times New Roman" w:hAnsi="Times New Roman"/>
          <w:color w:val="000000"/>
          <w:sz w:val="24"/>
          <w:szCs w:val="24"/>
        </w:rPr>
        <w:t xml:space="preserve"> M and velic D. 2011. Effect of Extraction Conditions on the Extractability of Phenolic Compounds from Lyophilised Fig Fruits (</w:t>
      </w:r>
      <w:r w:rsidR="008305F0" w:rsidRPr="003472EF">
        <w:rPr>
          <w:rFonts w:ascii="Times New Roman" w:hAnsi="Times New Roman"/>
          <w:i/>
          <w:color w:val="000000"/>
          <w:sz w:val="24"/>
          <w:szCs w:val="24"/>
        </w:rPr>
        <w:t>Ficus Carica</w:t>
      </w:r>
      <w:r w:rsidR="008305F0" w:rsidRPr="003472EF">
        <w:rPr>
          <w:rFonts w:ascii="Times New Roman" w:hAnsi="Times New Roman"/>
          <w:color w:val="000000"/>
          <w:sz w:val="24"/>
          <w:szCs w:val="24"/>
        </w:rPr>
        <w:t xml:space="preserve"> L.). Food and Nutrition Sciences, 61(3): 195-199.</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Lansky EP, Paavilainen HM, Pawlus AD and Newman RA. 2008. Ficus spp. (fig): ethnobotany and potential as anticancer and anti-inflammatory agents. Journal of Ethnopharmacology, 119(2): 195-213</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Leber A, Hontecillas R, Tubau-Juni N, Zoccoli-Rodriguez V. Goodpaster B and Bassaganya-Riera J. </w:t>
      </w:r>
      <w:r w:rsidRPr="003472EF">
        <w:rPr>
          <w:rFonts w:ascii="Times New Roman" w:hAnsi="Times New Roman"/>
          <w:bCs/>
          <w:color w:val="000000"/>
          <w:sz w:val="24"/>
          <w:szCs w:val="24"/>
        </w:rPr>
        <w:t xml:space="preserve">2020. </w:t>
      </w:r>
      <w:r w:rsidRPr="003472EF">
        <w:rPr>
          <w:rFonts w:ascii="Times New Roman" w:hAnsi="Times New Roman"/>
          <w:color w:val="000000"/>
          <w:sz w:val="24"/>
          <w:szCs w:val="24"/>
        </w:rPr>
        <w:t>Abscisic Acid Enriched Fig Extract Promotes Insulin Sensitivity by Decreasing Systemic Inflammation and Activating LANCL2 in Skeletal Muscle. </w:t>
      </w:r>
      <w:r w:rsidRPr="003472EF">
        <w:rPr>
          <w:rFonts w:ascii="Times New Roman" w:hAnsi="Times New Roman"/>
          <w:iCs/>
          <w:color w:val="000000"/>
          <w:sz w:val="24"/>
          <w:szCs w:val="24"/>
        </w:rPr>
        <w:t>Scientific Report,</w:t>
      </w:r>
      <w:r w:rsidRPr="003472EF">
        <w:rPr>
          <w:rFonts w:ascii="Times New Roman" w:hAnsi="Times New Roman"/>
          <w:color w:val="000000"/>
          <w:sz w:val="24"/>
          <w:szCs w:val="24"/>
        </w:rPr>
        <w:t xml:space="preserve"> </w:t>
      </w:r>
      <w:r w:rsidRPr="003472EF">
        <w:rPr>
          <w:rFonts w:ascii="Times New Roman" w:hAnsi="Times New Roman"/>
          <w:iCs/>
          <w:color w:val="000000"/>
          <w:sz w:val="24"/>
          <w:szCs w:val="24"/>
        </w:rPr>
        <w:t>10</w:t>
      </w:r>
      <w:r w:rsidRPr="003472EF">
        <w:rPr>
          <w:rFonts w:ascii="Times New Roman" w:hAnsi="Times New Roman"/>
          <w:color w:val="000000"/>
          <w:sz w:val="24"/>
          <w:szCs w:val="24"/>
        </w:rPr>
        <w:t xml:space="preserve"> : 1–9.</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Li J, An Y and Wang L. </w:t>
      </w:r>
      <w:r w:rsidRPr="003472EF">
        <w:rPr>
          <w:rFonts w:ascii="Times New Roman" w:hAnsi="Times New Roman"/>
          <w:bCs/>
          <w:color w:val="000000"/>
          <w:sz w:val="24"/>
          <w:szCs w:val="24"/>
        </w:rPr>
        <w:t xml:space="preserve">2020. </w:t>
      </w:r>
      <w:r w:rsidRPr="003472EF">
        <w:rPr>
          <w:rFonts w:ascii="Times New Roman" w:hAnsi="Times New Roman"/>
          <w:color w:val="000000"/>
          <w:sz w:val="24"/>
          <w:szCs w:val="24"/>
        </w:rPr>
        <w:t>Transcriptomic Analysis of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Peels with a Focus on the Key Genes for Anthocyanin Biosynthesis. International journal of molecular sciences, 21(4):1245.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Lianju W, Weibin J, Kai M, Zhifeng L and Yelin W. 2003. The production and research of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in China. Acta Horticulturae, 605 (605): 191–6.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Liu F, Yang Z, Zheng X, Luo S, Zhang K and Li G. 2011. Nematicidal coumarin from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Korean society of applied entomology, Taiwan entomological society and Malaysian plant protection society. Journal of Asia-Pacific Entomology, 14 (1): 79–81.</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Marietta AB, Welshimer KJ and Anderson SL. 2016. Knowledge, attitudes, and behaviors of college students regarding the 1990 Nutrition Labeling Education Act food labels. Journal of the American Dietetic Association, 99(4): 445-449.</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Mawa S, Husain K and Jantan I. 2013.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(Moraceae): phytochemistry, traditional uses and biological activities. Evidence-Based Complementary and Alternative Medicine, 1-8</w:t>
      </w:r>
      <w:r w:rsidR="00436408">
        <w:rPr>
          <w:rFonts w:ascii="Times New Roman" w:hAnsi="Times New Roman"/>
          <w:color w:val="000000"/>
          <w:sz w:val="24"/>
          <w:szCs w:val="24"/>
        </w:rPr>
        <w:t>.</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Mazhin SA, Zaker MA, Shahbazian HB, Azemi ME and Madanchi N.</w:t>
      </w:r>
      <w:r w:rsidRPr="003472EF">
        <w:rPr>
          <w:rFonts w:ascii="Times New Roman" w:hAnsi="Times New Roman"/>
          <w:bCs/>
          <w:color w:val="000000"/>
          <w:sz w:val="24"/>
          <w:szCs w:val="24"/>
        </w:rPr>
        <w:t xml:space="preserve"> 2016.</w:t>
      </w:r>
      <w:r w:rsidRPr="003472EF">
        <w:rPr>
          <w:rFonts w:ascii="Times New Roman" w:hAnsi="Times New Roman"/>
          <w:color w:val="000000"/>
          <w:sz w:val="24"/>
          <w:szCs w:val="24"/>
        </w:rPr>
        <w:t>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Leaves Decoction on Glycemic Factors of Patients with Type 2 Diabetes Mellitus: A Double-Blind Clinical Trial. </w:t>
      </w:r>
      <w:r w:rsidRPr="00436408">
        <w:rPr>
          <w:rFonts w:ascii="Times New Roman" w:hAnsi="Times New Roman"/>
          <w:iCs/>
          <w:color w:val="000000"/>
          <w:sz w:val="24"/>
          <w:szCs w:val="24"/>
        </w:rPr>
        <w:t>Jundishapur</w:t>
      </w:r>
      <w:r w:rsidRPr="003472EF">
        <w:rPr>
          <w:rFonts w:ascii="Times New Roman" w:hAnsi="Times New Roman"/>
          <w:i/>
          <w:iCs/>
          <w:color w:val="000000"/>
          <w:sz w:val="24"/>
          <w:szCs w:val="24"/>
        </w:rPr>
        <w:t xml:space="preserve"> </w:t>
      </w:r>
      <w:r w:rsidRPr="003472EF">
        <w:rPr>
          <w:rFonts w:ascii="Times New Roman" w:hAnsi="Times New Roman"/>
          <w:color w:val="000000"/>
          <w:sz w:val="24"/>
          <w:szCs w:val="24"/>
        </w:rPr>
        <w:t>Journal of Natural Pharmaceutical Products, </w:t>
      </w:r>
      <w:r w:rsidRPr="003472EF">
        <w:rPr>
          <w:rFonts w:ascii="Times New Roman" w:hAnsi="Times New Roman"/>
          <w:iCs/>
          <w:color w:val="000000"/>
          <w:sz w:val="24"/>
          <w:szCs w:val="24"/>
        </w:rPr>
        <w:t>11(1)</w:t>
      </w:r>
      <w:r w:rsidRPr="003472EF">
        <w:rPr>
          <w:rFonts w:ascii="Times New Roman" w:hAnsi="Times New Roman"/>
          <w:color w:val="000000"/>
          <w:sz w:val="24"/>
          <w:szCs w:val="24"/>
        </w:rPr>
        <w:t>:  e25814.</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Mehraj H, Sikder RK, Haider MN, Hussain MS and Uddin AFM J. 2013.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A new fruit crop in bangladesh. International journal of business, s</w:t>
      </w:r>
      <w:r w:rsidR="00436408">
        <w:rPr>
          <w:rFonts w:ascii="Times New Roman" w:hAnsi="Times New Roman"/>
          <w:color w:val="000000"/>
          <w:sz w:val="24"/>
          <w:szCs w:val="24"/>
        </w:rPr>
        <w:t xml:space="preserve">ocial and scientific research, </w:t>
      </w:r>
      <w:r w:rsidRPr="003472EF">
        <w:rPr>
          <w:rFonts w:ascii="Times New Roman" w:hAnsi="Times New Roman"/>
          <w:color w:val="000000"/>
          <w:sz w:val="24"/>
          <w:szCs w:val="24"/>
        </w:rPr>
        <w:t>1(01): 01-05.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sz w:val="24"/>
          <w:szCs w:val="24"/>
        </w:rPr>
        <w:t>Mendoza-Castillo VM, Vargas-Canales JM, Calderon-Zavala G, Mendoza-Castillo MDC, and Santacruz VA. 2017. Intensive production systems of fig (</w:t>
      </w:r>
      <w:r w:rsidRPr="003472EF">
        <w:rPr>
          <w:rFonts w:ascii="Times New Roman" w:hAnsi="Times New Roman"/>
          <w:i/>
          <w:sz w:val="24"/>
          <w:szCs w:val="24"/>
        </w:rPr>
        <w:t>Ficus carica</w:t>
      </w:r>
      <w:r w:rsidRPr="003472EF">
        <w:rPr>
          <w:rFonts w:ascii="Times New Roman" w:hAnsi="Times New Roman"/>
          <w:sz w:val="24"/>
          <w:szCs w:val="24"/>
        </w:rPr>
        <w:t xml:space="preserve"> L.) under greenhouse conditions. Experimental Agriculture, 53(03): 339–50. </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Monagas M, Bartolome B and Gomez CC. 2005. Updated knowledge about the presence of phenolic compounds in wine. Critical reviews in food science and nutrition, 45(2): 85-118.</w:t>
      </w:r>
      <w:r w:rsidRPr="003472EF">
        <w:rPr>
          <w:rFonts w:ascii="Times New Roman" w:hAnsi="Times New Roman"/>
          <w:color w:val="000000"/>
          <w:sz w:val="24"/>
          <w:szCs w:val="24"/>
        </w:rPr>
        <w:tab/>
      </w:r>
      <w:r w:rsidRPr="003472EF">
        <w:rPr>
          <w:rFonts w:ascii="Times New Roman" w:hAnsi="Times New Roman"/>
          <w:color w:val="000000"/>
          <w:sz w:val="24"/>
          <w:szCs w:val="24"/>
        </w:rPr>
        <w:tab/>
      </w:r>
      <w:r w:rsidRPr="003472EF">
        <w:rPr>
          <w:rFonts w:ascii="Times New Roman" w:hAnsi="Times New Roman"/>
          <w:color w:val="000000"/>
          <w:sz w:val="24"/>
          <w:szCs w:val="24"/>
        </w:rPr>
        <w:tab/>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Nicoletti M. 2012. Nutraceuticals and botanicals: overview and perspectives. International Journal of Food Sciences and Nutrition, 63(1): 2-6.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Nicoli MC, Anese M and Parpinel M. 2006. Influence of processing on the antioxidant properties of fruit and vegetables. Trends in Food Science and Technology, 10(3): 94-100.</w:t>
      </w:r>
    </w:p>
    <w:p w:rsidR="008305F0" w:rsidRPr="003472EF" w:rsidRDefault="00E85B5E" w:rsidP="008305F0">
      <w:pPr>
        <w:spacing w:line="360" w:lineRule="auto"/>
        <w:ind w:left="720" w:hanging="720"/>
        <w:jc w:val="both"/>
        <w:rPr>
          <w:rFonts w:ascii="Times New Roman" w:hAnsi="Times New Roman"/>
          <w:color w:val="000000"/>
          <w:sz w:val="24"/>
          <w:szCs w:val="24"/>
        </w:rPr>
      </w:pPr>
      <w:hyperlink r:id="rId81" w:history="1">
        <w:r w:rsidR="008305F0" w:rsidRPr="003472EF">
          <w:rPr>
            <w:rStyle w:val="Hyperlink"/>
            <w:rFonts w:ascii="Times New Roman" w:hAnsi="Times New Roman"/>
            <w:color w:val="000000"/>
            <w:sz w:val="24"/>
            <w:szCs w:val="24"/>
            <w:u w:val="none"/>
          </w:rPr>
          <w:t xml:space="preserve"> Nunes</w:t>
        </w:r>
      </w:hyperlink>
      <w:r w:rsidR="008305F0" w:rsidRPr="003472EF">
        <w:rPr>
          <w:rFonts w:ascii="Times New Roman" w:hAnsi="Times New Roman"/>
          <w:color w:val="000000"/>
          <w:sz w:val="24"/>
          <w:szCs w:val="24"/>
        </w:rPr>
        <w:t xml:space="preserve"> SP,</w:t>
      </w:r>
      <w:hyperlink r:id="rId82" w:history="1">
        <w:r w:rsidR="008305F0" w:rsidRPr="003472EF">
          <w:rPr>
            <w:rStyle w:val="Hyperlink"/>
            <w:rFonts w:ascii="Times New Roman" w:hAnsi="Times New Roman"/>
            <w:color w:val="000000"/>
            <w:sz w:val="24"/>
            <w:szCs w:val="24"/>
            <w:u w:val="none"/>
          </w:rPr>
          <w:t xml:space="preserve"> Behzad</w:t>
        </w:r>
      </w:hyperlink>
      <w:r w:rsidR="008305F0" w:rsidRPr="003472EF">
        <w:rPr>
          <w:rFonts w:ascii="Times New Roman" w:hAnsi="Times New Roman"/>
          <w:color w:val="000000"/>
          <w:sz w:val="24"/>
          <w:szCs w:val="24"/>
        </w:rPr>
        <w:t xml:space="preserve"> AR, </w:t>
      </w:r>
      <w:hyperlink r:id="rId83" w:history="1">
        <w:r w:rsidR="008305F0" w:rsidRPr="003472EF">
          <w:rPr>
            <w:rStyle w:val="Hyperlink"/>
            <w:rFonts w:ascii="Times New Roman" w:hAnsi="Times New Roman"/>
            <w:color w:val="000000"/>
            <w:sz w:val="24"/>
            <w:szCs w:val="24"/>
            <w:u w:val="none"/>
          </w:rPr>
          <w:t xml:space="preserve"> Hooghan</w:t>
        </w:r>
      </w:hyperlink>
      <w:r w:rsidR="008305F0" w:rsidRPr="003472EF">
        <w:rPr>
          <w:rFonts w:ascii="Times New Roman" w:hAnsi="Times New Roman"/>
          <w:color w:val="000000"/>
          <w:sz w:val="24"/>
          <w:szCs w:val="24"/>
        </w:rPr>
        <w:t xml:space="preserve"> B, </w:t>
      </w:r>
      <w:hyperlink r:id="rId84" w:history="1">
        <w:r w:rsidR="008305F0" w:rsidRPr="003472EF">
          <w:rPr>
            <w:rStyle w:val="Hyperlink"/>
            <w:rFonts w:ascii="Times New Roman" w:hAnsi="Times New Roman"/>
            <w:color w:val="000000"/>
            <w:sz w:val="24"/>
            <w:szCs w:val="24"/>
            <w:u w:val="none"/>
          </w:rPr>
          <w:t>Sougrat</w:t>
        </w:r>
      </w:hyperlink>
      <w:r w:rsidR="008305F0" w:rsidRPr="003472EF">
        <w:rPr>
          <w:rFonts w:ascii="Times New Roman" w:hAnsi="Times New Roman"/>
          <w:color w:val="000000"/>
          <w:sz w:val="24"/>
          <w:szCs w:val="24"/>
        </w:rPr>
        <w:t xml:space="preserve"> R,</w:t>
      </w:r>
      <w:hyperlink r:id="rId85" w:history="1">
        <w:r w:rsidR="008305F0" w:rsidRPr="003472EF">
          <w:rPr>
            <w:rStyle w:val="Hyperlink"/>
            <w:rFonts w:ascii="Times New Roman" w:hAnsi="Times New Roman"/>
            <w:color w:val="000000"/>
            <w:sz w:val="24"/>
            <w:szCs w:val="24"/>
            <w:u w:val="none"/>
          </w:rPr>
          <w:t xml:space="preserve"> Karunakaran</w:t>
        </w:r>
      </w:hyperlink>
      <w:r w:rsidR="008305F0" w:rsidRPr="003472EF">
        <w:rPr>
          <w:rFonts w:ascii="Times New Roman" w:hAnsi="Times New Roman"/>
          <w:color w:val="000000"/>
          <w:sz w:val="24"/>
          <w:szCs w:val="24"/>
        </w:rPr>
        <w:t xml:space="preserve"> M,</w:t>
      </w:r>
      <w:hyperlink r:id="rId86" w:history="1">
        <w:r w:rsidR="008305F0" w:rsidRPr="003472EF">
          <w:rPr>
            <w:rStyle w:val="Hyperlink"/>
            <w:rFonts w:ascii="Times New Roman" w:hAnsi="Times New Roman"/>
            <w:color w:val="000000"/>
            <w:sz w:val="24"/>
            <w:szCs w:val="24"/>
            <w:u w:val="none"/>
          </w:rPr>
          <w:t xml:space="preserve"> Pradeep</w:t>
        </w:r>
      </w:hyperlink>
      <w:r w:rsidR="008305F0" w:rsidRPr="003472EF">
        <w:rPr>
          <w:rFonts w:ascii="Times New Roman" w:hAnsi="Times New Roman"/>
          <w:color w:val="000000"/>
          <w:sz w:val="24"/>
          <w:szCs w:val="24"/>
        </w:rPr>
        <w:t xml:space="preserve"> N, </w:t>
      </w:r>
      <w:hyperlink r:id="rId87" w:history="1">
        <w:r w:rsidR="008305F0" w:rsidRPr="003472EF">
          <w:rPr>
            <w:rStyle w:val="Hyperlink"/>
            <w:rFonts w:ascii="Times New Roman" w:hAnsi="Times New Roman"/>
            <w:color w:val="000000"/>
            <w:sz w:val="24"/>
            <w:szCs w:val="24"/>
            <w:u w:val="none"/>
          </w:rPr>
          <w:t>Vainio</w:t>
        </w:r>
      </w:hyperlink>
      <w:r w:rsidR="008305F0" w:rsidRPr="003472EF">
        <w:rPr>
          <w:rFonts w:ascii="Times New Roman" w:hAnsi="Times New Roman"/>
          <w:color w:val="000000"/>
          <w:sz w:val="24"/>
          <w:szCs w:val="24"/>
        </w:rPr>
        <w:t xml:space="preserve"> U</w:t>
      </w:r>
      <w:r w:rsidR="008305F0" w:rsidRPr="003472EF">
        <w:rPr>
          <w:rFonts w:ascii="Times New Roman" w:hAnsi="Times New Roman"/>
          <w:color w:val="000000"/>
          <w:sz w:val="24"/>
          <w:szCs w:val="24"/>
          <w:vertAlign w:val="superscript"/>
        </w:rPr>
        <w:t xml:space="preserve"> </w:t>
      </w:r>
      <w:r w:rsidR="008305F0" w:rsidRPr="003472EF">
        <w:rPr>
          <w:rFonts w:ascii="Times New Roman" w:hAnsi="Times New Roman"/>
          <w:color w:val="000000"/>
          <w:sz w:val="24"/>
          <w:szCs w:val="24"/>
        </w:rPr>
        <w:t>and </w:t>
      </w:r>
      <w:hyperlink r:id="rId88" w:history="1">
        <w:r w:rsidR="008305F0" w:rsidRPr="003472EF">
          <w:rPr>
            <w:rStyle w:val="Hyperlink"/>
            <w:rFonts w:ascii="Times New Roman" w:hAnsi="Times New Roman"/>
            <w:color w:val="000000"/>
            <w:sz w:val="24"/>
            <w:szCs w:val="24"/>
            <w:u w:val="none"/>
          </w:rPr>
          <w:t xml:space="preserve"> Peinemann</w:t>
        </w:r>
      </w:hyperlink>
      <w:r w:rsidR="008305F0" w:rsidRPr="003472EF">
        <w:rPr>
          <w:rFonts w:ascii="Times New Roman" w:hAnsi="Times New Roman"/>
          <w:color w:val="000000"/>
          <w:sz w:val="24"/>
          <w:szCs w:val="24"/>
        </w:rPr>
        <w:t xml:space="preserve"> K. 2011. Switchable pH-Responsive Polymeric Membranes Prepared </w:t>
      </w:r>
      <w:r w:rsidR="008305F0" w:rsidRPr="003472EF">
        <w:rPr>
          <w:rFonts w:ascii="Times New Roman" w:hAnsi="Times New Roman"/>
          <w:iCs/>
          <w:color w:val="000000"/>
          <w:sz w:val="24"/>
          <w:szCs w:val="24"/>
        </w:rPr>
        <w:t>via</w:t>
      </w:r>
      <w:r w:rsidR="008305F0" w:rsidRPr="003472EF">
        <w:rPr>
          <w:rFonts w:ascii="Times New Roman" w:hAnsi="Times New Roman"/>
          <w:color w:val="000000"/>
          <w:sz w:val="24"/>
          <w:szCs w:val="24"/>
        </w:rPr>
        <w:t xml:space="preserve"> Block Copolymer Micelle Assembly. </w:t>
      </w:r>
      <w:r w:rsidR="008305F0" w:rsidRPr="003472EF">
        <w:rPr>
          <w:rFonts w:ascii="Times New Roman" w:hAnsi="Times New Roman"/>
          <w:iCs/>
          <w:color w:val="000000"/>
          <w:sz w:val="24"/>
          <w:szCs w:val="24"/>
        </w:rPr>
        <w:t>ACS Nano</w:t>
      </w:r>
      <w:r w:rsidR="008305F0" w:rsidRPr="003472EF">
        <w:rPr>
          <w:rFonts w:ascii="Times New Roman" w:hAnsi="Times New Roman"/>
          <w:color w:val="000000"/>
          <w:sz w:val="24"/>
          <w:szCs w:val="24"/>
        </w:rPr>
        <w:t>, 5( 5): 3516–3522.</w:t>
      </w:r>
    </w:p>
    <w:p w:rsidR="008305F0" w:rsidRPr="003472EF" w:rsidRDefault="00436408" w:rsidP="008305F0">
      <w:pPr>
        <w:spacing w:line="360" w:lineRule="auto"/>
        <w:ind w:left="720" w:hanging="720"/>
        <w:jc w:val="both"/>
        <w:rPr>
          <w:rFonts w:ascii="Times New Roman" w:hAnsi="Times New Roman"/>
          <w:color w:val="000000"/>
          <w:sz w:val="24"/>
          <w:szCs w:val="24"/>
        </w:rPr>
      </w:pPr>
      <w:r>
        <w:rPr>
          <w:rFonts w:ascii="Times New Roman" w:hAnsi="Times New Roman"/>
          <w:color w:val="000000"/>
          <w:sz w:val="24"/>
          <w:szCs w:val="24"/>
        </w:rPr>
        <w:t xml:space="preserve">Osvald A and </w:t>
      </w:r>
      <w:r w:rsidR="008305F0" w:rsidRPr="003472EF">
        <w:rPr>
          <w:rFonts w:ascii="Times New Roman" w:hAnsi="Times New Roman"/>
          <w:color w:val="000000"/>
          <w:sz w:val="24"/>
          <w:szCs w:val="24"/>
        </w:rPr>
        <w:t>Stirn LZ. 2008. A vehicle routing algorithm for the distribution of fresh vegetables and similar perishable food. Journal of Food Engineering, 85(2): 285-295.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Palmeira L, Pereira C, Dias MI,  Abreu MV,  Corrêa CG,  Pires TCSP,  Alves MJ,  Barros L and Ferreira ICFR. 2019. Nutritional, chemical and bioactive profiles of different parts of a Portuguese common fig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L.) variety Nutritional, chemical and bioactive profiles of different parts of a Portuguese common fig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xml:space="preserve"> L.) variety. </w:t>
      </w:r>
      <w:hyperlink r:id="rId89" w:tooltip="Go to Food Research International on ScienceDirect" w:history="1">
        <w:r w:rsidRPr="003472EF">
          <w:rPr>
            <w:rStyle w:val="Hyperlink"/>
            <w:rFonts w:ascii="Times New Roman" w:hAnsi="Times New Roman"/>
            <w:bCs/>
            <w:color w:val="000000"/>
            <w:sz w:val="24"/>
            <w:szCs w:val="24"/>
            <w:u w:val="none"/>
          </w:rPr>
          <w:t>Food Research International</w:t>
        </w:r>
      </w:hyperlink>
      <w:r w:rsidRPr="003472EF">
        <w:rPr>
          <w:rFonts w:ascii="Times New Roman" w:hAnsi="Times New Roman"/>
          <w:color w:val="000000"/>
          <w:sz w:val="24"/>
          <w:szCs w:val="24"/>
        </w:rPr>
        <w:t>, 126: 108572.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 xml:space="preserve">Patil VV, Bhangale SC, and Patil VR. 2010. Studies on immunomodulatory activity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International Journal of Pharmacy and Pharmaceutical Sciences, 2 (4): 97–9.</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Petkova N, Ivanov I and Denev P. 2019. Changes in phytochemical compounds and antioxidant potential of fresh, frozen, and processed figs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Department of Organic Chemistry and Inorganic Chemistry, University of Food Technologies, Bulgaria. International Food Research Journal, 26(6): 1881- 1888.</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rPr>
        <w:t>Pineda-Pineda J, Avitia-Garcıa E, Castillo-Gonzalez AM, Corona-Torres T, Valdez-Aguilar LA and Gomez-Hernandez J. 2008. Macronutrimental extraction in red raspberry. Terra Latinoamericana, 26 (4): 333–340.</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Rama V. 2019. Consumption of functional foods and knowledge about them by people of different ages in kosovo. Knowledge International Journal, 35(3): 939-942.</w:t>
      </w:r>
    </w:p>
    <w:p w:rsidR="008305F0" w:rsidRPr="003472EF" w:rsidRDefault="0053332F" w:rsidP="008305F0">
      <w:pPr>
        <w:spacing w:line="360" w:lineRule="auto"/>
        <w:ind w:left="720" w:hanging="720"/>
        <w:jc w:val="both"/>
        <w:rPr>
          <w:rFonts w:ascii="Times New Roman" w:hAnsi="Times New Roman"/>
          <w:color w:val="000000"/>
          <w:sz w:val="24"/>
          <w:szCs w:val="24"/>
        </w:rPr>
      </w:pPr>
      <w:r>
        <w:rPr>
          <w:rFonts w:ascii="Times New Roman" w:hAnsi="Times New Roman"/>
          <w:color w:val="000000"/>
          <w:sz w:val="24"/>
          <w:szCs w:val="24"/>
        </w:rPr>
        <w:t>Rangana S. 1979</w:t>
      </w:r>
      <w:r w:rsidR="008305F0" w:rsidRPr="003472EF">
        <w:rPr>
          <w:rFonts w:ascii="Times New Roman" w:hAnsi="Times New Roman"/>
          <w:color w:val="000000"/>
          <w:sz w:val="24"/>
          <w:szCs w:val="24"/>
        </w:rPr>
        <w:t>. Manual Analysis of Fruits and Vegetables Product. Tata McGraw Hill</w:t>
      </w:r>
    </w:p>
    <w:p w:rsidR="008305F0" w:rsidRPr="003472EF" w:rsidRDefault="00E85B5E" w:rsidP="008305F0">
      <w:pPr>
        <w:spacing w:line="360" w:lineRule="auto"/>
        <w:ind w:left="720" w:hanging="720"/>
        <w:jc w:val="both"/>
        <w:rPr>
          <w:rFonts w:ascii="Times New Roman" w:hAnsi="Times New Roman"/>
          <w:color w:val="000000"/>
          <w:sz w:val="24"/>
          <w:szCs w:val="24"/>
        </w:rPr>
      </w:pPr>
      <w:hyperlink r:id="rId90" w:history="1">
        <w:r w:rsidR="008305F0" w:rsidRPr="003472EF">
          <w:rPr>
            <w:rStyle w:val="Hyperlink"/>
            <w:rFonts w:ascii="Times New Roman" w:hAnsi="Times New Roman"/>
            <w:color w:val="000000"/>
            <w:sz w:val="24"/>
            <w:szCs w:val="24"/>
            <w:u w:val="none"/>
          </w:rPr>
          <w:t>Rasool</w:t>
        </w:r>
      </w:hyperlink>
      <w:r w:rsidR="008305F0" w:rsidRPr="003472EF">
        <w:rPr>
          <w:rFonts w:ascii="Times New Roman" w:hAnsi="Times New Roman"/>
          <w:color w:val="000000"/>
          <w:sz w:val="24"/>
          <w:szCs w:val="24"/>
        </w:rPr>
        <w:t xml:space="preserve"> IF, </w:t>
      </w:r>
      <w:hyperlink r:id="rId91" w:history="1">
        <w:r w:rsidR="008305F0" w:rsidRPr="003472EF">
          <w:rPr>
            <w:rStyle w:val="Hyperlink"/>
            <w:rFonts w:ascii="Times New Roman" w:hAnsi="Times New Roman"/>
            <w:color w:val="000000"/>
            <w:sz w:val="24"/>
            <w:szCs w:val="24"/>
            <w:u w:val="none"/>
          </w:rPr>
          <w:t>Aziz</w:t>
        </w:r>
      </w:hyperlink>
      <w:r w:rsidR="008305F0" w:rsidRPr="003472EF">
        <w:rPr>
          <w:rFonts w:ascii="Times New Roman" w:hAnsi="Times New Roman"/>
          <w:color w:val="000000"/>
          <w:sz w:val="24"/>
          <w:szCs w:val="24"/>
        </w:rPr>
        <w:t xml:space="preserve"> A,</w:t>
      </w:r>
      <w:hyperlink r:id="rId92" w:history="1">
        <w:r w:rsidR="008305F0" w:rsidRPr="003472EF">
          <w:rPr>
            <w:rStyle w:val="Hyperlink"/>
            <w:rFonts w:ascii="Times New Roman" w:hAnsi="Times New Roman"/>
            <w:color w:val="000000"/>
            <w:sz w:val="24"/>
            <w:szCs w:val="24"/>
            <w:u w:val="none"/>
          </w:rPr>
          <w:t xml:space="preserve"> Khalid</w:t>
        </w:r>
      </w:hyperlink>
      <w:r w:rsidR="008305F0" w:rsidRPr="003472EF">
        <w:rPr>
          <w:rFonts w:ascii="Times New Roman" w:hAnsi="Times New Roman"/>
          <w:color w:val="000000"/>
          <w:sz w:val="24"/>
          <w:szCs w:val="24"/>
        </w:rPr>
        <w:t xml:space="preserve"> W</w:t>
      </w:r>
      <w:hyperlink r:id="rId93" w:history="1">
        <w:r w:rsidR="008305F0" w:rsidRPr="003472EF">
          <w:rPr>
            <w:rStyle w:val="Hyperlink"/>
            <w:rFonts w:ascii="Times New Roman" w:hAnsi="Times New Roman"/>
            <w:color w:val="000000"/>
            <w:sz w:val="24"/>
            <w:szCs w:val="24"/>
            <w:u w:val="none"/>
          </w:rPr>
          <w:t>, Koraqi</w:t>
        </w:r>
      </w:hyperlink>
      <w:r w:rsidR="008305F0" w:rsidRPr="003472EF">
        <w:rPr>
          <w:rFonts w:ascii="Times New Roman" w:hAnsi="Times New Roman"/>
          <w:color w:val="000000"/>
          <w:sz w:val="24"/>
          <w:szCs w:val="24"/>
        </w:rPr>
        <w:t xml:space="preserve"> H, </w:t>
      </w:r>
      <w:hyperlink r:id="rId94" w:history="1">
        <w:r w:rsidR="008305F0" w:rsidRPr="003472EF">
          <w:rPr>
            <w:rStyle w:val="Hyperlink"/>
            <w:rFonts w:ascii="Times New Roman" w:hAnsi="Times New Roman"/>
            <w:color w:val="000000"/>
            <w:sz w:val="24"/>
            <w:szCs w:val="24"/>
            <w:u w:val="none"/>
          </w:rPr>
          <w:t xml:space="preserve"> Siddiqui</w:t>
        </w:r>
      </w:hyperlink>
      <w:r w:rsidR="008305F0" w:rsidRPr="003472EF">
        <w:rPr>
          <w:rFonts w:ascii="Times New Roman" w:hAnsi="Times New Roman"/>
          <w:color w:val="000000"/>
          <w:sz w:val="24"/>
          <w:szCs w:val="24"/>
        </w:rPr>
        <w:t xml:space="preserve"> SA, </w:t>
      </w:r>
      <w:hyperlink r:id="rId95" w:history="1">
        <w:r w:rsidR="008305F0" w:rsidRPr="003472EF">
          <w:rPr>
            <w:rStyle w:val="Hyperlink"/>
            <w:rFonts w:ascii="Times New Roman" w:hAnsi="Times New Roman"/>
            <w:color w:val="000000"/>
            <w:sz w:val="24"/>
            <w:szCs w:val="24"/>
            <w:u w:val="none"/>
          </w:rPr>
          <w:t>AL-Farga</w:t>
        </w:r>
      </w:hyperlink>
      <w:r w:rsidR="008305F0" w:rsidRPr="003472EF">
        <w:rPr>
          <w:rFonts w:ascii="Times New Roman" w:hAnsi="Times New Roman"/>
          <w:color w:val="000000"/>
          <w:sz w:val="24"/>
          <w:szCs w:val="24"/>
        </w:rPr>
        <w:t xml:space="preserve"> A, </w:t>
      </w:r>
      <w:hyperlink r:id="rId96" w:history="1">
        <w:r w:rsidR="008305F0" w:rsidRPr="003472EF">
          <w:rPr>
            <w:rStyle w:val="Hyperlink"/>
            <w:rFonts w:ascii="Times New Roman" w:hAnsi="Times New Roman"/>
            <w:color w:val="000000"/>
            <w:sz w:val="24"/>
            <w:szCs w:val="24"/>
            <w:u w:val="none"/>
          </w:rPr>
          <w:t xml:space="preserve"> Lai</w:t>
        </w:r>
      </w:hyperlink>
      <w:r w:rsidR="008305F0" w:rsidRPr="003472EF">
        <w:rPr>
          <w:rFonts w:ascii="Times New Roman" w:hAnsi="Times New Roman"/>
          <w:color w:val="000000"/>
          <w:sz w:val="24"/>
          <w:szCs w:val="24"/>
        </w:rPr>
        <w:t xml:space="preserve"> W</w:t>
      </w:r>
      <w:r w:rsidR="008305F0" w:rsidRPr="003472EF">
        <w:rPr>
          <w:rFonts w:ascii="Times New Roman" w:hAnsi="Times New Roman"/>
          <w:color w:val="000000"/>
          <w:sz w:val="24"/>
          <w:szCs w:val="24"/>
          <w:vertAlign w:val="superscript"/>
        </w:rPr>
        <w:t xml:space="preserve"> </w:t>
      </w:r>
      <w:r w:rsidR="008305F0" w:rsidRPr="003472EF">
        <w:rPr>
          <w:rFonts w:ascii="Times New Roman" w:hAnsi="Times New Roman"/>
          <w:color w:val="000000"/>
          <w:sz w:val="24"/>
          <w:szCs w:val="24"/>
        </w:rPr>
        <w:t>and </w:t>
      </w:r>
      <w:hyperlink r:id="rId97" w:history="1">
        <w:r w:rsidR="008305F0" w:rsidRPr="003472EF">
          <w:rPr>
            <w:rStyle w:val="Hyperlink"/>
            <w:rFonts w:ascii="Times New Roman" w:hAnsi="Times New Roman"/>
            <w:color w:val="000000"/>
            <w:sz w:val="24"/>
            <w:szCs w:val="24"/>
            <w:u w:val="none"/>
          </w:rPr>
          <w:t xml:space="preserve"> Ali</w:t>
        </w:r>
      </w:hyperlink>
      <w:r w:rsidR="008305F0" w:rsidRPr="003472EF">
        <w:rPr>
          <w:rFonts w:ascii="Times New Roman" w:hAnsi="Times New Roman"/>
          <w:color w:val="000000"/>
          <w:sz w:val="24"/>
          <w:szCs w:val="24"/>
        </w:rPr>
        <w:t xml:space="preserve">  A. 2023. </w:t>
      </w:r>
      <w:r w:rsidR="008305F0" w:rsidRPr="003472EF">
        <w:rPr>
          <w:rFonts w:ascii="Times New Roman" w:hAnsi="Times New Roman"/>
          <w:bCs/>
          <w:color w:val="000000"/>
          <w:sz w:val="24"/>
          <w:szCs w:val="24"/>
        </w:rPr>
        <w:t>Industrial Application and Health Prospective of Fig (</w:t>
      </w:r>
      <w:r w:rsidR="008305F0" w:rsidRPr="003472EF">
        <w:rPr>
          <w:rFonts w:ascii="Times New Roman" w:hAnsi="Times New Roman"/>
          <w:bCs/>
          <w:i/>
          <w:iCs/>
          <w:color w:val="000000"/>
          <w:sz w:val="24"/>
          <w:szCs w:val="24"/>
        </w:rPr>
        <w:t>Ficus carica</w:t>
      </w:r>
      <w:r w:rsidR="008305F0" w:rsidRPr="003472EF">
        <w:rPr>
          <w:rFonts w:ascii="Times New Roman" w:hAnsi="Times New Roman"/>
          <w:bCs/>
          <w:color w:val="000000"/>
          <w:sz w:val="24"/>
          <w:szCs w:val="24"/>
        </w:rPr>
        <w:t xml:space="preserve">) By-Products. </w:t>
      </w:r>
      <w:r w:rsidR="008305F0" w:rsidRPr="003472EF">
        <w:rPr>
          <w:rFonts w:ascii="Times New Roman" w:hAnsi="Times New Roman"/>
          <w:color w:val="000000"/>
          <w:sz w:val="24"/>
          <w:szCs w:val="24"/>
        </w:rPr>
        <w:t>Molecules, 28(3): 960.</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Rodr´ ıguez-Ruiz M, Mateos RM, Codesido V, Corpas FJ and Palma JM. 2017. “Characterization of the galactono-1,4 lactone dehydrogenase from pepper fruits and its modulation in the ascorbate biosynthesis. Role of nitric oxide,” Redox Biology, 12: 171–181.</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Ross JA and Kasum CM. 2002. Dietary flavonoids: bioavailability, metabolic effects, and safety. Annual Review of Nutrition, 22: 19-34.</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Sadia H, Ahmad M, Sultana S, Abdullah AZ, Teong LK, Zafar M and Bano A. 2014. Nutrient and mineral assessment of edible wild fig and mulberry fruits. Fruits, 69 (2): 159–66.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Saeed MA, and Sabir AW. 2005. Trace elements in the fruit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and their nutritional importance. Hamdard Medicus (Pakistan), 48: 113–7.</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shd w:val="clear" w:color="auto" w:fill="FFFFFF"/>
        </w:rPr>
        <w:t xml:space="preserve">Salehi B, Prakash MA, Nigam M, Karazhan N, Shukla I, Kiełtyka-Dadasiewicz A, Sawicka B, Głowacka A, Abu-Darwish MS, Hussein TA, Gadetskaya AV, Cabral C, Salgueiro L, Victoriano M, Martorell M, Docea AO, Abdolshahi A, Calina D and Sharifi-Rad J. </w:t>
      </w:r>
      <w:r w:rsidRPr="00E51A8F">
        <w:rPr>
          <w:rFonts w:ascii="Times New Roman" w:hAnsi="Times New Roman"/>
          <w:color w:val="000000"/>
          <w:sz w:val="24"/>
          <w:szCs w:val="24"/>
          <w:shd w:val="clear" w:color="auto" w:fill="FFFFFF"/>
        </w:rPr>
        <w:lastRenderedPageBreak/>
        <w:t xml:space="preserve">2021. </w:t>
      </w:r>
      <w:hyperlink r:id="rId98" w:history="1">
        <w:r w:rsidRPr="00E51A8F">
          <w:rPr>
            <w:rStyle w:val="period"/>
            <w:rFonts w:ascii="Times New Roman" w:hAnsi="Times New Roman"/>
            <w:color w:val="000000"/>
            <w:sz w:val="24"/>
            <w:szCs w:val="24"/>
            <w:shd w:val="clear" w:color="auto" w:fill="FFFFFF"/>
          </w:rPr>
          <w:t>Ficus plants: State of the art from a phytochemical, pharmacological, and toxicological perspective.</w:t>
        </w:r>
      </w:hyperlink>
      <w:r w:rsidRPr="00E51A8F">
        <w:rPr>
          <w:rFonts w:ascii="Times New Roman" w:hAnsi="Times New Roman"/>
          <w:color w:val="000000"/>
          <w:sz w:val="24"/>
          <w:szCs w:val="24"/>
        </w:rPr>
        <w:t xml:space="preserve"> </w:t>
      </w:r>
      <w:r w:rsidRPr="00E51A8F">
        <w:rPr>
          <w:rFonts w:ascii="Times New Roman" w:hAnsi="Times New Roman"/>
          <w:color w:val="000000"/>
        </w:rPr>
        <w:t>Phytotherapy Research</w:t>
      </w:r>
      <w:r w:rsidRPr="00E51A8F">
        <w:rPr>
          <w:rFonts w:ascii="Times New Roman" w:eastAsia="Times New Roman" w:hAnsi="Times New Roman"/>
          <w:color w:val="000000"/>
          <w:sz w:val="24"/>
          <w:szCs w:val="24"/>
        </w:rPr>
        <w:t xml:space="preserve">, </w:t>
      </w:r>
      <w:r w:rsidRPr="00E51A8F">
        <w:rPr>
          <w:rFonts w:ascii="Times New Roman" w:eastAsia="Times New Roman" w:hAnsi="Times New Roman"/>
          <w:color w:val="000000"/>
          <w:sz w:val="24"/>
          <w:szCs w:val="24"/>
          <w:shd w:val="clear" w:color="auto" w:fill="FFFFFF"/>
        </w:rPr>
        <w:t>35(3):1187-1217.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Sandhu AK, Islam M, Edirisinghe I and Burton-Freeman B. 2023.  Phytochemical Composition and Health Benefits of Figs (Fresh and Dried): A Review of Literature from 2000 to 2022. </w:t>
      </w:r>
      <w:r w:rsidRPr="003472EF">
        <w:rPr>
          <w:rFonts w:ascii="Times New Roman" w:hAnsi="Times New Roman"/>
          <w:iCs/>
          <w:color w:val="000000"/>
          <w:sz w:val="24"/>
          <w:szCs w:val="24"/>
        </w:rPr>
        <w:t>Nutrients, 15</w:t>
      </w:r>
      <w:r w:rsidRPr="003472EF">
        <w:rPr>
          <w:rFonts w:ascii="Times New Roman" w:hAnsi="Times New Roman"/>
          <w:color w:val="000000"/>
          <w:sz w:val="24"/>
          <w:szCs w:val="24"/>
        </w:rPr>
        <w:t>(11): 2623.</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Schreiner M and Huyskens-Keil S. 2006. Phytochemicals in fruit and vegetables: health promotion and postharvest elicitors. Critical reviews in plant sciences, 25(3): 267-278.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Seeram NP, Schutzki R, Chandra A and Nair MG. 2002. Characterization, quantification, and bioactivities in anthocyanins in Cornus species. Journal of Agricultural and Food Chemistry, 50: 2519–2523.</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Şen F, Aksoy U, Özer KB, Can HZ, Köseoğlu İ and Konak R. 2017.  Impact of yearly conditions on major physical and chemical properties of fresh, semi-dried and sun-dried fig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xml:space="preserve"> L. 'Sarılop') fruit. </w:t>
      </w:r>
      <w:hyperlink r:id="rId99" w:tooltip="Home" w:history="1">
        <w:r w:rsidRPr="003472EF">
          <w:rPr>
            <w:rStyle w:val="Hyperlink"/>
            <w:rFonts w:ascii="Times New Roman" w:hAnsi="Times New Roman"/>
            <w:color w:val="000000"/>
            <w:sz w:val="24"/>
            <w:szCs w:val="24"/>
            <w:u w:val="none"/>
          </w:rPr>
          <w:t>International Society for Horticultural Science</w:t>
        </w:r>
      </w:hyperlink>
      <w:r w:rsidRPr="003472EF">
        <w:rPr>
          <w:rFonts w:ascii="Times New Roman" w:hAnsi="Times New Roman"/>
          <w:color w:val="000000"/>
          <w:sz w:val="24"/>
          <w:szCs w:val="24"/>
        </w:rPr>
        <w:t>, 1173: 309-314.</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Shah M, Dureshehwar M, Abdul S AA, Adnan S and Hina.</w:t>
      </w:r>
      <w:r w:rsidRPr="003472EF">
        <w:rPr>
          <w:rFonts w:ascii="Times New Roman" w:hAnsi="Times New Roman"/>
          <w:bCs/>
          <w:color w:val="000000"/>
          <w:sz w:val="24"/>
          <w:szCs w:val="24"/>
        </w:rPr>
        <w:t xml:space="preserve"> 2019.</w:t>
      </w:r>
      <w:r w:rsidRPr="003472EF">
        <w:rPr>
          <w:rFonts w:ascii="Times New Roman" w:hAnsi="Times New Roman"/>
          <w:color w:val="000000"/>
          <w:sz w:val="24"/>
          <w:szCs w:val="24"/>
        </w:rPr>
        <w:t xml:space="preserve"> A Diabetes Mellitus Can Be Treated and Prevented by Figs. International Journal of Research in Pharmacy and Biosciences, </w:t>
      </w:r>
      <w:r w:rsidRPr="003472EF">
        <w:rPr>
          <w:rFonts w:ascii="Times New Roman" w:hAnsi="Times New Roman"/>
          <w:iCs/>
          <w:color w:val="000000"/>
          <w:sz w:val="24"/>
          <w:szCs w:val="24"/>
        </w:rPr>
        <w:t>6</w:t>
      </w:r>
      <w:r w:rsidRPr="003472EF">
        <w:rPr>
          <w:rFonts w:ascii="Times New Roman" w:hAnsi="Times New Roman"/>
          <w:color w:val="000000"/>
          <w:sz w:val="24"/>
          <w:szCs w:val="24"/>
        </w:rPr>
        <w:t>: 33–36.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Shahidi F. and Ambigaipalan P. 2015. Phenolics and polyphenolics in foods, beverages and spices: Antioxidant activity and health effects – A review. Journal of Functional Foods, 18: 820-897.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Shamkant B, Patel VV, </w:t>
      </w:r>
      <w:hyperlink r:id="rId100" w:history="1">
        <w:r w:rsidRPr="003472EF">
          <w:rPr>
            <w:rStyle w:val="Hyperlink"/>
            <w:rFonts w:ascii="Times New Roman" w:hAnsi="Times New Roman"/>
            <w:color w:val="000000"/>
            <w:sz w:val="24"/>
            <w:szCs w:val="24"/>
            <w:u w:val="none"/>
          </w:rPr>
          <w:t xml:space="preserve"> Bandivdekar</w:t>
        </w:r>
      </w:hyperlink>
      <w:r w:rsidRPr="003472EF">
        <w:rPr>
          <w:rFonts w:ascii="Times New Roman" w:hAnsi="Times New Roman"/>
          <w:color w:val="000000"/>
          <w:sz w:val="24"/>
          <w:szCs w:val="24"/>
        </w:rPr>
        <w:t xml:space="preserve"> AH and</w:t>
      </w:r>
      <w:hyperlink r:id="rId101" w:history="1">
        <w:r w:rsidRPr="003472EF">
          <w:rPr>
            <w:rStyle w:val="Hyperlink"/>
            <w:rFonts w:ascii="Times New Roman" w:hAnsi="Times New Roman"/>
            <w:color w:val="000000"/>
            <w:sz w:val="24"/>
            <w:szCs w:val="24"/>
            <w:u w:val="none"/>
          </w:rPr>
          <w:t xml:space="preserve"> Mahajan</w:t>
        </w:r>
      </w:hyperlink>
      <w:r w:rsidRPr="003472EF">
        <w:rPr>
          <w:rFonts w:ascii="Times New Roman" w:hAnsi="Times New Roman"/>
          <w:color w:val="000000"/>
          <w:sz w:val="24"/>
          <w:szCs w:val="24"/>
        </w:rPr>
        <w:t xml:space="preserve"> RT. 2014. Traditional uses, phytochemistry and pharmacology of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xml:space="preserve">: A review. Pharmaceutical Biology, 52: 1487-1503. </w:t>
      </w:r>
    </w:p>
    <w:p w:rsidR="008305F0" w:rsidRPr="003472EF" w:rsidRDefault="008305F0" w:rsidP="008305F0">
      <w:pPr>
        <w:spacing w:line="360" w:lineRule="auto"/>
        <w:ind w:left="720" w:hanging="720"/>
        <w:jc w:val="both"/>
        <w:rPr>
          <w:rFonts w:ascii="Times New Roman" w:hAnsi="Times New Roman"/>
          <w:bCs/>
          <w:color w:val="000000"/>
          <w:sz w:val="24"/>
          <w:szCs w:val="24"/>
        </w:rPr>
      </w:pPr>
      <w:r w:rsidRPr="003472EF">
        <w:rPr>
          <w:rFonts w:ascii="Times New Roman" w:hAnsi="Times New Roman"/>
          <w:color w:val="000000"/>
          <w:sz w:val="24"/>
          <w:szCs w:val="24"/>
        </w:rPr>
        <w:t>Shi Y, Mon AM, Fu Y, Zhang Y, Wang C, Yang X and Wang Y. 2018. The genus </w:t>
      </w:r>
      <w:r w:rsidRPr="003472EF">
        <w:rPr>
          <w:rFonts w:ascii="Times New Roman" w:hAnsi="Times New Roman"/>
          <w:i/>
          <w:iCs/>
          <w:color w:val="000000"/>
          <w:sz w:val="24"/>
          <w:szCs w:val="24"/>
        </w:rPr>
        <w:t>Ficus</w:t>
      </w:r>
      <w:r w:rsidRPr="003472EF">
        <w:rPr>
          <w:rFonts w:ascii="Times New Roman" w:hAnsi="Times New Roman"/>
          <w:color w:val="000000"/>
          <w:sz w:val="24"/>
          <w:szCs w:val="24"/>
        </w:rPr>
        <w:t xml:space="preserve"> (Moraceae) used in diet: Its plant diversity, distribution, traditional uses and ethnopharmacological importance. </w:t>
      </w:r>
      <w:hyperlink r:id="rId102" w:tooltip="Go to Journal of Ethnopharmacology on ScienceDirect" w:history="1">
        <w:r w:rsidRPr="003472EF">
          <w:rPr>
            <w:rStyle w:val="Hyperlink"/>
            <w:rFonts w:ascii="Times New Roman" w:hAnsi="Times New Roman"/>
            <w:bCs/>
            <w:color w:val="000000"/>
            <w:sz w:val="24"/>
            <w:szCs w:val="24"/>
            <w:u w:val="none"/>
          </w:rPr>
          <w:t>Journal of Ethnopharmacology</w:t>
        </w:r>
      </w:hyperlink>
      <w:r w:rsidRPr="003472EF">
        <w:rPr>
          <w:rFonts w:ascii="Times New Roman" w:hAnsi="Times New Roman"/>
          <w:color w:val="000000"/>
          <w:sz w:val="24"/>
          <w:szCs w:val="24"/>
        </w:rPr>
        <w:t xml:space="preserve">, </w:t>
      </w:r>
      <w:r w:rsidRPr="003472EF">
        <w:rPr>
          <w:rFonts w:ascii="Times New Roman" w:hAnsi="Times New Roman"/>
          <w:bCs/>
          <w:color w:val="000000"/>
          <w:sz w:val="24"/>
          <w:szCs w:val="24"/>
        </w:rPr>
        <w:t>226: 1-196.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 xml:space="preserve">Shukranul M, Khairana H and Ibrahim J. 2013.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(Moraceae): Phytochemistry, Traditional Uses and Biological Activities. Hindawi Publishing Corporation Evidence-Based Complementary and Alternative Medicine, 1-8.</w:t>
      </w:r>
      <w:r w:rsidRPr="003472EF">
        <w:rPr>
          <w:rFonts w:ascii="Times New Roman" w:hAnsi="Times New Roman"/>
          <w:color w:val="000000"/>
          <w:sz w:val="24"/>
          <w:szCs w:val="24"/>
        </w:rPr>
        <w:tab/>
      </w:r>
      <w:r w:rsidRPr="003472EF">
        <w:rPr>
          <w:rFonts w:ascii="Times New Roman" w:hAnsi="Times New Roman"/>
          <w:color w:val="000000"/>
          <w:sz w:val="24"/>
          <w:szCs w:val="24"/>
        </w:rPr>
        <w:tab/>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Silva EM, Souza JNS, Rogez H, Rees JF and Larondelle Y. (2004). Antioxidant activities and polyphenolic contents of fifteen selected plant species from the Amazonian region. Food Chemistry, 101(3): 1012-1018.</w:t>
      </w:r>
    </w:p>
    <w:p w:rsidR="008305F0" w:rsidRPr="003472EF" w:rsidRDefault="00E85B5E" w:rsidP="008305F0">
      <w:pPr>
        <w:spacing w:line="360" w:lineRule="auto"/>
        <w:ind w:left="720" w:hanging="720"/>
        <w:jc w:val="both"/>
        <w:rPr>
          <w:rFonts w:ascii="Times New Roman" w:hAnsi="Times New Roman"/>
          <w:color w:val="000000"/>
          <w:sz w:val="24"/>
          <w:szCs w:val="24"/>
        </w:rPr>
      </w:pPr>
      <w:hyperlink r:id="rId103" w:history="1">
        <w:r w:rsidR="008305F0" w:rsidRPr="003472EF">
          <w:rPr>
            <w:rStyle w:val="Hyperlink"/>
            <w:rFonts w:ascii="Times New Roman" w:hAnsi="Times New Roman"/>
            <w:color w:val="000000"/>
            <w:sz w:val="24"/>
            <w:szCs w:val="24"/>
            <w:u w:val="none"/>
          </w:rPr>
          <w:t>Slatnar</w:t>
        </w:r>
      </w:hyperlink>
      <w:r w:rsidR="008305F0" w:rsidRPr="003472EF">
        <w:rPr>
          <w:rFonts w:ascii="Times New Roman" w:hAnsi="Times New Roman"/>
          <w:color w:val="000000"/>
          <w:sz w:val="24"/>
          <w:szCs w:val="24"/>
        </w:rPr>
        <w:t xml:space="preserve"> A, </w:t>
      </w:r>
      <w:hyperlink r:id="rId104" w:history="1">
        <w:r w:rsidR="008305F0" w:rsidRPr="003472EF">
          <w:rPr>
            <w:rStyle w:val="Hyperlink"/>
            <w:rFonts w:ascii="Times New Roman" w:hAnsi="Times New Roman"/>
            <w:color w:val="000000"/>
            <w:sz w:val="24"/>
            <w:szCs w:val="24"/>
            <w:u w:val="none"/>
          </w:rPr>
          <w:t>Klancar</w:t>
        </w:r>
      </w:hyperlink>
      <w:r w:rsidR="008305F0" w:rsidRPr="003472EF">
        <w:rPr>
          <w:rFonts w:ascii="Times New Roman" w:hAnsi="Times New Roman"/>
          <w:color w:val="000000"/>
          <w:sz w:val="24"/>
          <w:szCs w:val="24"/>
        </w:rPr>
        <w:t xml:space="preserve"> U, </w:t>
      </w:r>
      <w:hyperlink r:id="rId105" w:history="1">
        <w:r w:rsidR="008305F0" w:rsidRPr="003472EF">
          <w:rPr>
            <w:rStyle w:val="Hyperlink"/>
            <w:rFonts w:ascii="Times New Roman" w:hAnsi="Times New Roman"/>
            <w:color w:val="000000"/>
            <w:sz w:val="24"/>
            <w:szCs w:val="24"/>
            <w:u w:val="none"/>
          </w:rPr>
          <w:t>Stampar</w:t>
        </w:r>
      </w:hyperlink>
      <w:r w:rsidR="008305F0" w:rsidRPr="003472EF">
        <w:rPr>
          <w:rFonts w:ascii="Times New Roman" w:hAnsi="Times New Roman"/>
          <w:color w:val="000000"/>
          <w:sz w:val="24"/>
          <w:szCs w:val="24"/>
        </w:rPr>
        <w:t xml:space="preserve"> F and </w:t>
      </w:r>
      <w:hyperlink r:id="rId106" w:history="1">
        <w:r w:rsidR="008305F0" w:rsidRPr="003472EF">
          <w:rPr>
            <w:rStyle w:val="Hyperlink"/>
            <w:rFonts w:ascii="Times New Roman" w:hAnsi="Times New Roman"/>
            <w:color w:val="000000"/>
            <w:sz w:val="24"/>
            <w:szCs w:val="24"/>
            <w:u w:val="none"/>
          </w:rPr>
          <w:t>Veberic</w:t>
        </w:r>
      </w:hyperlink>
      <w:r w:rsidR="008305F0" w:rsidRPr="003472EF">
        <w:rPr>
          <w:rFonts w:ascii="Times New Roman" w:hAnsi="Times New Roman"/>
          <w:color w:val="000000"/>
          <w:sz w:val="24"/>
          <w:szCs w:val="24"/>
        </w:rPr>
        <w:t xml:space="preserve"> R. 2011. Effect of Drying of Figs (</w:t>
      </w:r>
      <w:r w:rsidR="008305F0" w:rsidRPr="003472EF">
        <w:rPr>
          <w:rFonts w:ascii="Times New Roman" w:hAnsi="Times New Roman"/>
          <w:i/>
          <w:iCs/>
          <w:color w:val="000000"/>
          <w:sz w:val="24"/>
          <w:szCs w:val="24"/>
        </w:rPr>
        <w:t>Ficus carica</w:t>
      </w:r>
      <w:r w:rsidR="008305F0" w:rsidRPr="003472EF">
        <w:rPr>
          <w:rFonts w:ascii="Times New Roman" w:hAnsi="Times New Roman"/>
          <w:color w:val="000000"/>
          <w:sz w:val="24"/>
          <w:szCs w:val="24"/>
        </w:rPr>
        <w:t> L.) on the Contents of Sugars, Organic Acids, and Phenolic Compounds.  Agricultural Food Chemistry, 59(21):11696-11702.</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rPr>
        <w:t>Snee LS, Nerurkar VR, Dooley DA, Efird JT,  Shovic AC and Nerurkar PV. 2011. Strategies to improve palatability and increase consumption intentions for Momordica charantia (bitter melon): a vegetable commonly used for diabetes management. Nutrition, 10: 78.</w:t>
      </w:r>
    </w:p>
    <w:p w:rsidR="008305F0" w:rsidRPr="003472EF" w:rsidRDefault="00436408" w:rsidP="008305F0">
      <w:pPr>
        <w:spacing w:line="360" w:lineRule="auto"/>
        <w:ind w:left="720" w:hanging="720"/>
        <w:jc w:val="both"/>
        <w:rPr>
          <w:rFonts w:ascii="Times New Roman" w:hAnsi="Times New Roman"/>
          <w:color w:val="000000"/>
          <w:sz w:val="24"/>
          <w:szCs w:val="24"/>
        </w:rPr>
      </w:pPr>
      <w:r>
        <w:rPr>
          <w:rFonts w:ascii="Times New Roman" w:hAnsi="Times New Roman"/>
          <w:color w:val="000000"/>
          <w:sz w:val="24"/>
          <w:szCs w:val="24"/>
        </w:rPr>
        <w:t>Solomon A, Golubowicz S,</w:t>
      </w:r>
      <w:r w:rsidR="008305F0" w:rsidRPr="003472EF">
        <w:rPr>
          <w:rFonts w:ascii="Times New Roman" w:hAnsi="Times New Roman"/>
          <w:color w:val="000000"/>
          <w:sz w:val="24"/>
          <w:szCs w:val="24"/>
        </w:rPr>
        <w:t xml:space="preserve"> Yablowicz Z, Gro</w:t>
      </w:r>
      <w:r>
        <w:rPr>
          <w:rFonts w:ascii="Times New Roman" w:hAnsi="Times New Roman"/>
          <w:color w:val="000000"/>
          <w:sz w:val="24"/>
          <w:szCs w:val="24"/>
        </w:rPr>
        <w:t>ssman S, Bergman M, Gottlieb HE and</w:t>
      </w:r>
      <w:r w:rsidR="008305F0" w:rsidRPr="003472EF">
        <w:rPr>
          <w:rFonts w:ascii="Times New Roman" w:hAnsi="Times New Roman"/>
          <w:color w:val="000000"/>
          <w:sz w:val="24"/>
          <w:szCs w:val="24"/>
        </w:rPr>
        <w:t xml:space="preserve"> Flaishman MA. 2006. Antioxidant activities and anthocyanin content of fresh fruits of common fig (</w:t>
      </w:r>
      <w:r w:rsidR="008305F0" w:rsidRPr="003472EF">
        <w:rPr>
          <w:rFonts w:ascii="Times New Roman" w:hAnsi="Times New Roman"/>
          <w:i/>
          <w:color w:val="000000"/>
          <w:sz w:val="24"/>
          <w:szCs w:val="24"/>
        </w:rPr>
        <w:t>Ficus carica</w:t>
      </w:r>
      <w:r w:rsidR="008305F0" w:rsidRPr="003472EF">
        <w:rPr>
          <w:rFonts w:ascii="Times New Roman" w:hAnsi="Times New Roman"/>
          <w:color w:val="000000"/>
          <w:sz w:val="24"/>
          <w:szCs w:val="24"/>
        </w:rPr>
        <w:t xml:space="preserve"> L.). Journal of Agricultural and Food Chemistry, 54(20): 7717-7723.</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Soltana H, Tekaya M, Amri Z, El-Gharbi S, Nakbi A. Harzallah A, Mechri B and Hammami</w:t>
      </w:r>
      <w:r w:rsidRPr="003472EF">
        <w:rPr>
          <w:rFonts w:ascii="Times New Roman" w:hAnsi="Times New Roman"/>
          <w:bCs/>
          <w:color w:val="000000"/>
          <w:sz w:val="24"/>
          <w:szCs w:val="24"/>
        </w:rPr>
        <w:t xml:space="preserve"> MB. 2016. </w:t>
      </w:r>
      <w:r w:rsidRPr="003472EF">
        <w:rPr>
          <w:rFonts w:ascii="Times New Roman" w:hAnsi="Times New Roman"/>
          <w:color w:val="000000"/>
          <w:sz w:val="24"/>
          <w:szCs w:val="24"/>
        </w:rPr>
        <w:t>Characterization of fig achenes’ oil of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xml:space="preserve"> grown in Tunisia. </w:t>
      </w:r>
      <w:hyperlink r:id="rId107" w:tooltip="Go to Food Chemistry on ScienceDirect" w:history="1">
        <w:r w:rsidRPr="003472EF">
          <w:rPr>
            <w:rStyle w:val="Hyperlink"/>
            <w:rFonts w:ascii="Times New Roman" w:hAnsi="Times New Roman"/>
            <w:bCs/>
            <w:color w:val="000000"/>
            <w:sz w:val="24"/>
            <w:szCs w:val="24"/>
            <w:u w:val="none"/>
          </w:rPr>
          <w:t>Food Chemistry</w:t>
        </w:r>
      </w:hyperlink>
      <w:r w:rsidRPr="003472EF">
        <w:rPr>
          <w:rFonts w:ascii="Times New Roman" w:hAnsi="Times New Roman"/>
          <w:color w:val="000000"/>
          <w:sz w:val="24"/>
          <w:szCs w:val="24"/>
        </w:rPr>
        <w:t>,</w:t>
      </w:r>
      <w:hyperlink r:id="rId108" w:tooltip="Go to table of contents for this volume/issue" w:history="1">
        <w:r w:rsidRPr="003472EF">
          <w:rPr>
            <w:rStyle w:val="Hyperlink"/>
            <w:rFonts w:ascii="Times New Roman" w:hAnsi="Times New Roman"/>
            <w:color w:val="000000"/>
            <w:sz w:val="24"/>
            <w:szCs w:val="24"/>
            <w:u w:val="none"/>
          </w:rPr>
          <w:t xml:space="preserve"> 196</w:t>
        </w:r>
      </w:hyperlink>
      <w:r w:rsidRPr="003472EF">
        <w:rPr>
          <w:rFonts w:ascii="Times New Roman" w:hAnsi="Times New Roman"/>
          <w:color w:val="000000"/>
          <w:sz w:val="24"/>
          <w:szCs w:val="24"/>
        </w:rPr>
        <w:t>: 1125-1130.</w:t>
      </w:r>
    </w:p>
    <w:p w:rsidR="008305F0" w:rsidRPr="003472EF" w:rsidRDefault="00436408" w:rsidP="008305F0">
      <w:pPr>
        <w:spacing w:line="360" w:lineRule="auto"/>
        <w:ind w:left="720" w:hanging="720"/>
        <w:jc w:val="both"/>
        <w:rPr>
          <w:rFonts w:ascii="Times New Roman" w:hAnsi="Times New Roman"/>
          <w:color w:val="000000"/>
          <w:sz w:val="24"/>
          <w:szCs w:val="24"/>
        </w:rPr>
      </w:pPr>
      <w:r>
        <w:rPr>
          <w:rFonts w:ascii="Times New Roman" w:hAnsi="Times New Roman"/>
          <w:color w:val="000000"/>
          <w:sz w:val="24"/>
          <w:szCs w:val="24"/>
        </w:rPr>
        <w:t>Soni N, Mehta S, Satpathy G and</w:t>
      </w:r>
      <w:r w:rsidR="008305F0" w:rsidRPr="003472EF">
        <w:rPr>
          <w:rFonts w:ascii="Times New Roman" w:hAnsi="Times New Roman"/>
          <w:color w:val="000000"/>
          <w:sz w:val="24"/>
          <w:szCs w:val="24"/>
        </w:rPr>
        <w:t xml:space="preserve"> Gupta RK. 2014. Estimation of nutritional, phytochemical, antioxidant and antibacterial activity of dried fig (</w:t>
      </w:r>
      <w:r w:rsidR="008305F0" w:rsidRPr="003472EF">
        <w:rPr>
          <w:rFonts w:ascii="Times New Roman" w:hAnsi="Times New Roman"/>
          <w:i/>
          <w:color w:val="000000"/>
          <w:sz w:val="24"/>
          <w:szCs w:val="24"/>
        </w:rPr>
        <w:t>Ficus carica</w:t>
      </w:r>
      <w:r w:rsidR="008305F0" w:rsidRPr="003472EF">
        <w:rPr>
          <w:rFonts w:ascii="Times New Roman" w:hAnsi="Times New Roman"/>
          <w:color w:val="000000"/>
          <w:sz w:val="24"/>
          <w:szCs w:val="24"/>
        </w:rPr>
        <w:t>). Journal of Pharmacognosy and Phytochemistry, 3(2): 158-165.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Srivastava AK. 2011. An Overview of Designer Functional and Health Foods. Chemical Analysis of Value-Added Dairy Products and Their Quality Assurance, p5.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Srivastava AK and Singh IS. 2000. Genetic variability in jackfruit. </w:t>
      </w:r>
      <w:r w:rsidRPr="003472EF">
        <w:rPr>
          <w:rFonts w:ascii="Times New Roman" w:hAnsi="Times New Roman"/>
          <w:iCs/>
          <w:color w:val="000000"/>
          <w:sz w:val="24"/>
          <w:szCs w:val="24"/>
        </w:rPr>
        <w:t>IPGRI Newsletter for Asia, the Pacific and Oceania</w:t>
      </w:r>
      <w:r w:rsidRPr="003472EF">
        <w:rPr>
          <w:rFonts w:ascii="Times New Roman" w:hAnsi="Times New Roman"/>
          <w:i/>
          <w:color w:val="000000"/>
          <w:sz w:val="24"/>
          <w:szCs w:val="24"/>
        </w:rPr>
        <w:t xml:space="preserve">, </w:t>
      </w:r>
      <w:r w:rsidRPr="003472EF">
        <w:rPr>
          <w:rFonts w:ascii="Times New Roman" w:hAnsi="Times New Roman"/>
          <w:color w:val="000000"/>
          <w:sz w:val="24"/>
          <w:szCs w:val="24"/>
        </w:rPr>
        <w:t>3(1): 22-23.</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Stover E, Aradhya M, Ferguson L and Crisosto C. 2007. The fig: Overview of an ancient fruit. HortScience, 42 : 1083–1087.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Sumanth MV, Srinivasulu B, Swarajya LK, Krishna VPS and Padmaja VV.  2022. Study of physico-chemical parameters and shelf life of fresh fruits of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cv. Deanna harvested at different maturity stages.  The Pharma Innovation Journal, 11(9): 285-288.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Tanwar B, Andallu B and Modgil R. 2014. Influence of processing on physicochemical, nutritional and phytochemical composition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(fig) products. Journal of Dairying, Foods and Home Sciences, 33: 37–43.</w:t>
      </w:r>
    </w:p>
    <w:p w:rsidR="008305F0" w:rsidRPr="003472EF" w:rsidRDefault="00E466D4" w:rsidP="008305F0">
      <w:pPr>
        <w:spacing w:line="360" w:lineRule="auto"/>
        <w:ind w:left="720" w:hanging="720"/>
        <w:jc w:val="both"/>
        <w:rPr>
          <w:rFonts w:ascii="Times New Roman" w:hAnsi="Times New Roman"/>
          <w:color w:val="000000"/>
          <w:sz w:val="24"/>
          <w:szCs w:val="24"/>
        </w:rPr>
      </w:pPr>
      <w:r>
        <w:rPr>
          <w:rFonts w:ascii="Times New Roman" w:hAnsi="Times New Roman"/>
          <w:color w:val="000000"/>
          <w:sz w:val="24"/>
          <w:szCs w:val="24"/>
        </w:rPr>
        <w:t>Vallejo F, Marín JG and</w:t>
      </w:r>
      <w:r w:rsidR="008305F0" w:rsidRPr="003472EF">
        <w:rPr>
          <w:rFonts w:ascii="Times New Roman" w:hAnsi="Times New Roman"/>
          <w:color w:val="000000"/>
          <w:sz w:val="24"/>
          <w:szCs w:val="24"/>
        </w:rPr>
        <w:t xml:space="preserve"> Tomás-Barberán FA. 2012. Phenolic compound content of fresh and dried figs </w:t>
      </w:r>
      <w:r w:rsidR="008305F0" w:rsidRPr="003472EF">
        <w:rPr>
          <w:rFonts w:ascii="Times New Roman" w:hAnsi="Times New Roman"/>
          <w:i/>
          <w:color w:val="000000"/>
          <w:sz w:val="24"/>
          <w:szCs w:val="24"/>
        </w:rPr>
        <w:t>(Ficus carica</w:t>
      </w:r>
      <w:r w:rsidR="008305F0" w:rsidRPr="003472EF">
        <w:rPr>
          <w:rFonts w:ascii="Times New Roman" w:hAnsi="Times New Roman"/>
          <w:color w:val="000000"/>
          <w:sz w:val="24"/>
          <w:szCs w:val="24"/>
        </w:rPr>
        <w:t xml:space="preserve"> L.). Food Chemestry, 130: 485–492.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Vaya J and Mahmood S. 2006. Flavonoid content in leaf extracts of the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BioFactors, 28(3-4):169-75.</w:t>
      </w:r>
    </w:p>
    <w:p w:rsidR="008305F0" w:rsidRPr="00E51A8F" w:rsidRDefault="008305F0" w:rsidP="008305F0">
      <w:pPr>
        <w:spacing w:line="360" w:lineRule="auto"/>
        <w:ind w:left="720" w:hanging="720"/>
        <w:jc w:val="both"/>
        <w:rPr>
          <w:rFonts w:ascii="Times New Roman" w:hAnsi="Times New Roman"/>
          <w:color w:val="000000"/>
          <w:sz w:val="24"/>
          <w:szCs w:val="24"/>
        </w:rPr>
      </w:pPr>
      <w:r w:rsidRPr="00E51A8F">
        <w:rPr>
          <w:rFonts w:ascii="Times New Roman" w:hAnsi="Times New Roman"/>
          <w:color w:val="000000"/>
          <w:sz w:val="24"/>
          <w:szCs w:val="24"/>
        </w:rPr>
        <w:t>Vargas-Canales, JM, Castillo-Gonzalez AM, Pineda-Pineda J, Ramırez-Arias JA and Avitia-Garcıa E. 2014. Nutrient extraction of tomato (</w:t>
      </w:r>
      <w:r w:rsidRPr="00E51A8F">
        <w:rPr>
          <w:rFonts w:ascii="Times New Roman" w:hAnsi="Times New Roman"/>
          <w:i/>
          <w:color w:val="000000"/>
          <w:sz w:val="24"/>
          <w:szCs w:val="24"/>
        </w:rPr>
        <w:t>Solanum lycopersicum</w:t>
      </w:r>
      <w:r w:rsidRPr="00E51A8F">
        <w:rPr>
          <w:rFonts w:ascii="Times New Roman" w:hAnsi="Times New Roman"/>
          <w:color w:val="000000"/>
          <w:sz w:val="24"/>
          <w:szCs w:val="24"/>
        </w:rPr>
        <w:t xml:space="preserve"> L.) in mixtures of volcanic rock with fresh and recycled sawdust. Revista Chapingo Serie Horticultura, 20 (1): 71–88.</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Veberic R and Mikulic-Petkovsek M. 2016. Phytochemical Composition of Common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Cultivars. In Nutritional Composition of Fruit Cultivars; Academic Press: Cambridge, MA, USA,  235–255.</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Veberic R, Colaric M and Stampar F. 2008. “Phenolic acids and flavonoids of fig fruit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in the northern Mediterranean region,” Food Chemistry</w:t>
      </w:r>
      <w:r w:rsidR="00E466D4">
        <w:rPr>
          <w:rFonts w:ascii="Times New Roman" w:hAnsi="Times New Roman"/>
          <w:color w:val="000000"/>
          <w:sz w:val="24"/>
          <w:szCs w:val="24"/>
        </w:rPr>
        <w:t xml:space="preserve">, 106 (1): </w:t>
      </w:r>
      <w:r w:rsidRPr="003472EF">
        <w:rPr>
          <w:rFonts w:ascii="Times New Roman" w:hAnsi="Times New Roman"/>
          <w:color w:val="000000"/>
          <w:sz w:val="24"/>
          <w:szCs w:val="24"/>
        </w:rPr>
        <w:t>153–157.</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Vergani L, Vecchione G, Baldini F, Voci A, Ferrari PF, Aliakbarian B and Perego P. 2016. Antioxidant and hepatoprotective potentials of phenolic compounds from olive pomace. Chemical Engineering Transactions, 49: 475-480.</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Vinson JA, Zubik L, Bose P, Samman N and Proch J. 2005. Dried fruits: excellent in vitro and in vivo an-tioxidants. </w:t>
      </w:r>
      <w:r w:rsidRPr="003472EF">
        <w:rPr>
          <w:rFonts w:ascii="Times New Roman" w:hAnsi="Times New Roman"/>
          <w:iCs/>
          <w:color w:val="000000"/>
          <w:sz w:val="24"/>
          <w:szCs w:val="24"/>
        </w:rPr>
        <w:t>Journal of the American College of Nutrition</w:t>
      </w:r>
      <w:r w:rsidRPr="003472EF">
        <w:rPr>
          <w:rFonts w:ascii="Times New Roman" w:hAnsi="Times New Roman"/>
          <w:i/>
          <w:iCs/>
          <w:color w:val="000000"/>
          <w:sz w:val="24"/>
          <w:szCs w:val="24"/>
        </w:rPr>
        <w:t xml:space="preserve">, </w:t>
      </w:r>
      <w:r w:rsidRPr="00E466D4">
        <w:rPr>
          <w:rFonts w:ascii="Times New Roman" w:hAnsi="Times New Roman"/>
          <w:iCs/>
          <w:color w:val="000000"/>
          <w:sz w:val="24"/>
          <w:szCs w:val="24"/>
        </w:rPr>
        <w:t>24</w:t>
      </w:r>
      <w:r w:rsidRPr="00E466D4">
        <w:rPr>
          <w:rFonts w:ascii="Times New Roman" w:hAnsi="Times New Roman"/>
          <w:color w:val="000000"/>
          <w:sz w:val="24"/>
          <w:szCs w:val="24"/>
        </w:rPr>
        <w:t>(1</w:t>
      </w:r>
      <w:r w:rsidR="00E466D4" w:rsidRPr="00E466D4">
        <w:rPr>
          <w:rFonts w:ascii="Times New Roman" w:hAnsi="Times New Roman"/>
          <w:color w:val="000000"/>
          <w:sz w:val="24"/>
          <w:szCs w:val="24"/>
        </w:rPr>
        <w:t>):</w:t>
      </w:r>
      <w:r w:rsidRPr="00E466D4">
        <w:rPr>
          <w:rFonts w:ascii="Times New Roman" w:hAnsi="Times New Roman"/>
          <w:color w:val="000000"/>
          <w:sz w:val="24"/>
          <w:szCs w:val="24"/>
        </w:rPr>
        <w:t xml:space="preserve"> 44-50.</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Wang CJ, Wang JM, Lin WL, Chu CY, Chou FP and Tseng TH. 2000. Protective effect of Hibiscus anthocyanins against tert-butyl hydroperoxide-induced hepatic toxicity in rats. Food and chemical toxicology, 38(5): 411-416.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lastRenderedPageBreak/>
        <w:t xml:space="preserve">Wang G, Wang H, Song Y, Jia C, Wang Z and Xu H. 2004. Studies on anti-HSV effect of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leaves. Zhong Yao Cai, 27: 754-6.</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Watkins C. 2008. The Market for Functional Foods. Inform. 6: 378-380.</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Wojdyło A,  Nowicka P,  Carbonell-Barrachina ÁA and Hernández F. 2016. Phenolic compounds, antioxidant and antidiabetic activity of different cultivars of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xml:space="preserve"> L. fruits. </w:t>
      </w:r>
      <w:hyperlink r:id="rId109" w:tooltip="Go to Journal of Functional Foods on ScienceDirect" w:history="1">
        <w:r w:rsidRPr="003472EF">
          <w:rPr>
            <w:rStyle w:val="Hyperlink"/>
            <w:rFonts w:ascii="Times New Roman" w:hAnsi="Times New Roman"/>
            <w:bCs/>
            <w:color w:val="000000"/>
            <w:sz w:val="24"/>
            <w:szCs w:val="24"/>
            <w:u w:val="none"/>
          </w:rPr>
          <w:t>Journal of Functional Foods</w:t>
        </w:r>
      </w:hyperlink>
      <w:r w:rsidRPr="003472EF">
        <w:rPr>
          <w:rFonts w:ascii="Times New Roman" w:hAnsi="Times New Roman"/>
          <w:color w:val="000000"/>
          <w:sz w:val="24"/>
          <w:szCs w:val="24"/>
        </w:rPr>
        <w:t>, 25: 421-432.</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Wu HY, Yang KM and Chiang PY. 2018. Fig anthocyanins: Antioxidant properties and stability to heat and pH. Molecules, 23(6): 1357.</w:t>
      </w:r>
      <w:r w:rsidRPr="003472EF">
        <w:rPr>
          <w:rFonts w:ascii="Times New Roman" w:hAnsi="Times New Roman"/>
          <w:color w:val="000000"/>
          <w:sz w:val="24"/>
          <w:szCs w:val="24"/>
        </w:rPr>
        <w:tab/>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Yahia EM. 2017. The contribution of fruit and vegetable consumption to human health. Fruit and Vegetable Phytochemicals, 3-51.</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Yemis O, Bakkalbas E and Artik N. 2012. Changes in pigment profile and surface colour of fig (</w:t>
      </w:r>
      <w:r w:rsidRPr="003472EF">
        <w:rPr>
          <w:rFonts w:ascii="Times New Roman" w:hAnsi="Times New Roman"/>
          <w:i/>
          <w:color w:val="000000"/>
          <w:sz w:val="24"/>
          <w:szCs w:val="24"/>
        </w:rPr>
        <w:t>Ficus carica</w:t>
      </w:r>
      <w:r w:rsidRPr="003472EF">
        <w:rPr>
          <w:rFonts w:ascii="Times New Roman" w:hAnsi="Times New Roman"/>
          <w:color w:val="000000"/>
          <w:sz w:val="24"/>
          <w:szCs w:val="24"/>
        </w:rPr>
        <w:t xml:space="preserve"> L.) during drying. International Journal of Food</w:t>
      </w:r>
      <w:r w:rsidR="007807A9">
        <w:rPr>
          <w:rFonts w:ascii="Times New Roman" w:hAnsi="Times New Roman"/>
          <w:color w:val="000000"/>
          <w:sz w:val="24"/>
          <w:szCs w:val="24"/>
        </w:rPr>
        <w:t xml:space="preserve"> Science and Technology, 47(</w:t>
      </w:r>
      <w:r w:rsidR="005C7E64" w:rsidRPr="003472EF">
        <w:rPr>
          <w:rFonts w:ascii="Times New Roman" w:hAnsi="Times New Roman"/>
          <w:color w:val="000000"/>
          <w:sz w:val="24"/>
          <w:szCs w:val="24"/>
        </w:rPr>
        <w:t>8)</w:t>
      </w:r>
      <w:r w:rsidRPr="003472EF">
        <w:rPr>
          <w:rFonts w:ascii="Times New Roman" w:hAnsi="Times New Roman"/>
          <w:color w:val="000000"/>
          <w:sz w:val="24"/>
          <w:szCs w:val="24"/>
        </w:rPr>
        <w:t>: 1710–1719.</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 xml:space="preserve">Zangara, A. </w:t>
      </w:r>
      <w:r w:rsidRPr="003472EF">
        <w:rPr>
          <w:rFonts w:ascii="Times New Roman" w:hAnsi="Times New Roman"/>
          <w:bCs/>
          <w:color w:val="000000"/>
          <w:sz w:val="24"/>
          <w:szCs w:val="24"/>
        </w:rPr>
        <w:t xml:space="preserve">2018. </w:t>
      </w:r>
      <w:r w:rsidRPr="003472EF">
        <w:rPr>
          <w:rFonts w:ascii="Times New Roman" w:hAnsi="Times New Roman"/>
          <w:color w:val="000000"/>
          <w:sz w:val="24"/>
          <w:szCs w:val="24"/>
        </w:rPr>
        <w:t>Effect of a Novel </w:t>
      </w:r>
      <w:r w:rsidRPr="003472EF">
        <w:rPr>
          <w:rFonts w:ascii="Times New Roman" w:hAnsi="Times New Roman"/>
          <w:i/>
          <w:iCs/>
          <w:color w:val="000000"/>
          <w:sz w:val="24"/>
          <w:szCs w:val="24"/>
        </w:rPr>
        <w:t>Ficus carica</w:t>
      </w:r>
      <w:r w:rsidRPr="003472EF">
        <w:rPr>
          <w:rFonts w:ascii="Times New Roman" w:hAnsi="Times New Roman"/>
          <w:color w:val="000000"/>
          <w:sz w:val="24"/>
          <w:szCs w:val="24"/>
        </w:rPr>
        <w:t> (Fig) Fruit Extract Standardized in Abscisic Acid on the Glycemic and Insulinemic Responses in Healthy Human Subjects. </w:t>
      </w:r>
      <w:r w:rsidRPr="003472EF">
        <w:rPr>
          <w:rFonts w:ascii="Times New Roman" w:hAnsi="Times New Roman"/>
          <w:i/>
          <w:iCs/>
          <w:color w:val="000000"/>
          <w:sz w:val="24"/>
          <w:szCs w:val="24"/>
        </w:rPr>
        <w:t>Diabetes</w:t>
      </w:r>
      <w:r w:rsidRPr="003472EF">
        <w:rPr>
          <w:rFonts w:ascii="Times New Roman" w:hAnsi="Times New Roman"/>
          <w:color w:val="000000"/>
          <w:sz w:val="24"/>
          <w:szCs w:val="24"/>
        </w:rPr>
        <w:t xml:space="preserve">, </w:t>
      </w:r>
      <w:r w:rsidRPr="003472EF">
        <w:rPr>
          <w:rFonts w:ascii="Times New Roman" w:hAnsi="Times New Roman"/>
          <w:i/>
          <w:iCs/>
          <w:color w:val="000000"/>
          <w:sz w:val="24"/>
          <w:szCs w:val="24"/>
        </w:rPr>
        <w:t>67</w:t>
      </w:r>
      <w:r w:rsidRPr="003472EF">
        <w:rPr>
          <w:rFonts w:ascii="Times New Roman" w:hAnsi="Times New Roman"/>
          <w:color w:val="000000"/>
          <w:sz w:val="24"/>
          <w:szCs w:val="24"/>
        </w:rPr>
        <w:t>: 791.</w:t>
      </w:r>
    </w:p>
    <w:p w:rsidR="008305F0" w:rsidRPr="003472EF" w:rsidRDefault="008305F0" w:rsidP="008305F0">
      <w:pPr>
        <w:spacing w:line="360" w:lineRule="auto"/>
        <w:ind w:left="720" w:hanging="720"/>
        <w:jc w:val="both"/>
        <w:rPr>
          <w:rFonts w:ascii="Times New Roman" w:hAnsi="Times New Roman"/>
          <w:color w:val="000000"/>
          <w:sz w:val="24"/>
          <w:szCs w:val="24"/>
        </w:rPr>
      </w:pPr>
      <w:r w:rsidRPr="003472EF">
        <w:rPr>
          <w:rFonts w:ascii="Times New Roman" w:hAnsi="Times New Roman"/>
          <w:color w:val="000000"/>
          <w:sz w:val="24"/>
          <w:szCs w:val="24"/>
        </w:rPr>
        <w:t>Zhang YJ, Gan RY, Li S, Zhou Y, Li AN, Xu DP and Li HB. 2015. Antioxidant phytochemicals for the prevention and treatment of chronic diseases. Molecules, 20(12): 21138-21156.</w:t>
      </w:r>
    </w:p>
    <w:p w:rsidR="008305F0" w:rsidRPr="003472EF" w:rsidRDefault="008305F0" w:rsidP="008305F0">
      <w:pPr>
        <w:spacing w:line="360" w:lineRule="auto"/>
        <w:ind w:left="720" w:hanging="720"/>
        <w:jc w:val="both"/>
        <w:rPr>
          <w:rFonts w:ascii="Times New Roman" w:hAnsi="Times New Roman"/>
          <w:sz w:val="24"/>
          <w:szCs w:val="24"/>
        </w:rPr>
      </w:pPr>
      <w:r w:rsidRPr="003472EF">
        <w:rPr>
          <w:rFonts w:ascii="Times New Roman" w:hAnsi="Times New Roman"/>
          <w:color w:val="000000"/>
          <w:sz w:val="24"/>
          <w:szCs w:val="24"/>
        </w:rPr>
        <w:t xml:space="preserve">Zocchi E, Hontecillas R, Leber A, Einerhand, A, Carbo A, Bruzzone S, Tubau-Juni N, Philipson N, Zoccoli-Rodriguez V and Sturla L. </w:t>
      </w:r>
      <w:r w:rsidRPr="003472EF">
        <w:rPr>
          <w:rFonts w:ascii="Times New Roman" w:hAnsi="Times New Roman"/>
          <w:bCs/>
          <w:color w:val="000000"/>
          <w:sz w:val="24"/>
          <w:szCs w:val="24"/>
        </w:rPr>
        <w:t xml:space="preserve">2017. </w:t>
      </w:r>
      <w:r w:rsidRPr="003472EF">
        <w:rPr>
          <w:rFonts w:ascii="Times New Roman" w:hAnsi="Times New Roman"/>
          <w:color w:val="000000"/>
          <w:sz w:val="24"/>
          <w:szCs w:val="24"/>
        </w:rPr>
        <w:t>Abscisic Acid: A Novel Nutraceutical for Glycemic Control. </w:t>
      </w:r>
      <w:r w:rsidRPr="003472EF">
        <w:rPr>
          <w:rFonts w:ascii="Times New Roman" w:hAnsi="Times New Roman"/>
          <w:iCs/>
          <w:color w:val="000000"/>
          <w:sz w:val="24"/>
          <w:szCs w:val="24"/>
        </w:rPr>
        <w:t>Frontiers Nutrition,</w:t>
      </w:r>
      <w:r w:rsidRPr="003472EF">
        <w:rPr>
          <w:rFonts w:ascii="Times New Roman" w:hAnsi="Times New Roman"/>
          <w:color w:val="000000"/>
          <w:sz w:val="24"/>
          <w:szCs w:val="24"/>
        </w:rPr>
        <w:t> </w:t>
      </w:r>
      <w:r w:rsidRPr="003472EF">
        <w:rPr>
          <w:rFonts w:ascii="Times New Roman" w:hAnsi="Times New Roman"/>
          <w:iCs/>
          <w:color w:val="000000"/>
          <w:sz w:val="24"/>
          <w:szCs w:val="24"/>
        </w:rPr>
        <w:t>4</w:t>
      </w:r>
      <w:r w:rsidRPr="003472EF">
        <w:rPr>
          <w:rFonts w:ascii="Times New Roman" w:hAnsi="Times New Roman"/>
          <w:color w:val="000000"/>
          <w:sz w:val="24"/>
          <w:szCs w:val="24"/>
        </w:rPr>
        <w:t xml:space="preserve">: 24. </w:t>
      </w:r>
    </w:p>
    <w:p w:rsidR="008305F0" w:rsidRPr="003472EF" w:rsidRDefault="008305F0" w:rsidP="008305F0">
      <w:pPr>
        <w:tabs>
          <w:tab w:val="left" w:pos="1855"/>
        </w:tabs>
        <w:spacing w:line="360" w:lineRule="auto"/>
        <w:ind w:right="29"/>
        <w:jc w:val="both"/>
        <w:rPr>
          <w:rFonts w:ascii="Times New Roman" w:hAnsi="Times New Roman"/>
          <w:sz w:val="24"/>
          <w:szCs w:val="24"/>
        </w:rPr>
      </w:pPr>
    </w:p>
    <w:p w:rsidR="00CB36F7" w:rsidRPr="003472EF" w:rsidRDefault="00CB36F7" w:rsidP="008305F0">
      <w:pPr>
        <w:tabs>
          <w:tab w:val="left" w:pos="1855"/>
        </w:tabs>
        <w:spacing w:line="360" w:lineRule="auto"/>
        <w:ind w:right="29"/>
        <w:jc w:val="center"/>
        <w:rPr>
          <w:rFonts w:ascii="Times New Roman" w:hAnsi="Times New Roman"/>
          <w:sz w:val="24"/>
          <w:szCs w:val="24"/>
        </w:rPr>
      </w:pPr>
    </w:p>
    <w:sectPr w:rsidR="00CB36F7" w:rsidRPr="003472EF" w:rsidSect="00E63D46">
      <w:pgSz w:w="11909" w:h="16834" w:code="9"/>
      <w:pgMar w:top="1440" w:right="1152" w:bottom="1440" w:left="1728" w:header="720" w:footer="720" w:gutter="0"/>
      <w:pgNumType w:start="1" w:chapStyle="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4186" w:rsidRDefault="00CD4186" w:rsidP="00DA4544">
      <w:pPr>
        <w:spacing w:after="0" w:line="240" w:lineRule="auto"/>
      </w:pPr>
      <w:r>
        <w:separator/>
      </w:r>
    </w:p>
  </w:endnote>
  <w:endnote w:type="continuationSeparator" w:id="1">
    <w:p w:rsidR="00CD4186" w:rsidRDefault="00CD4186" w:rsidP="00DA45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NewRomanPSMT">
    <w:altName w:val="Batang"/>
    <w:charset w:val="81"/>
    <w:family w:val="auto"/>
    <w:pitch w:val="default"/>
    <w:sig w:usb0="00000000" w:usb1="00000000" w:usb2="00000010" w:usb3="00000000" w:csb0="00080000" w:csb1="00000000"/>
  </w:font>
  <w:font w:name="Arial Black">
    <w:panose1 w:val="020B0A04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1B1" w:rsidRPr="00230EC1" w:rsidRDefault="007E01B1">
    <w:pPr>
      <w:pStyle w:val="Footer"/>
      <w:jc w:val="center"/>
      <w:rPr>
        <w:rFonts w:ascii="Times New Roman" w:hAnsi="Times New Roman"/>
        <w:sz w:val="24"/>
      </w:rPr>
    </w:pPr>
    <w:r w:rsidRPr="00230EC1">
      <w:rPr>
        <w:rFonts w:ascii="Times New Roman" w:hAnsi="Times New Roman"/>
        <w:sz w:val="24"/>
      </w:rPr>
      <w:fldChar w:fldCharType="begin"/>
    </w:r>
    <w:r w:rsidRPr="00230EC1">
      <w:rPr>
        <w:rFonts w:ascii="Times New Roman" w:hAnsi="Times New Roman"/>
        <w:sz w:val="24"/>
      </w:rPr>
      <w:instrText xml:space="preserve"> PAGE   \* MERGEFORMAT </w:instrText>
    </w:r>
    <w:r w:rsidRPr="00230EC1">
      <w:rPr>
        <w:rFonts w:ascii="Times New Roman" w:hAnsi="Times New Roman"/>
        <w:sz w:val="24"/>
      </w:rPr>
      <w:fldChar w:fldCharType="separate"/>
    </w:r>
    <w:r w:rsidR="005B1358">
      <w:rPr>
        <w:rFonts w:ascii="Times New Roman" w:hAnsi="Times New Roman"/>
        <w:noProof/>
        <w:sz w:val="24"/>
      </w:rPr>
      <w:t>10</w:t>
    </w:r>
    <w:r w:rsidRPr="00230EC1">
      <w:rPr>
        <w:rFonts w:ascii="Times New Roman" w:hAnsi="Times New Roman"/>
        <w:sz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4186" w:rsidRDefault="00CD4186" w:rsidP="00DA4544">
      <w:pPr>
        <w:spacing w:after="0" w:line="240" w:lineRule="auto"/>
      </w:pPr>
      <w:r>
        <w:separator/>
      </w:r>
    </w:p>
  </w:footnote>
  <w:footnote w:type="continuationSeparator" w:id="1">
    <w:p w:rsidR="00CD4186" w:rsidRDefault="00CD4186" w:rsidP="00DA454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EB625A"/>
    <w:multiLevelType w:val="multilevel"/>
    <w:tmpl w:val="D25A693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8166DF0"/>
    <w:multiLevelType w:val="multilevel"/>
    <w:tmpl w:val="CDEE9EE2"/>
    <w:lvl w:ilvl="0">
      <w:start w:val="3"/>
      <w:numFmt w:val="decimal"/>
      <w:lvlText w:val="%1"/>
      <w:lvlJc w:val="left"/>
      <w:pPr>
        <w:ind w:left="600" w:hanging="600"/>
      </w:pPr>
      <w:rPr>
        <w:rFonts w:hint="default"/>
      </w:rPr>
    </w:lvl>
    <w:lvl w:ilvl="1">
      <w:start w:val="5"/>
      <w:numFmt w:val="decimal"/>
      <w:lvlText w:val="%1.%2"/>
      <w:lvlJc w:val="left"/>
      <w:pPr>
        <w:ind w:left="960" w:hanging="600"/>
      </w:pPr>
      <w:rPr>
        <w:rFonts w:hint="default"/>
      </w:rPr>
    </w:lvl>
    <w:lvl w:ilvl="2">
      <w:start w:val="14"/>
      <w:numFmt w:val="decimal"/>
      <w:lvlText w:val="%1.%2.%3"/>
      <w:lvlJc w:val="left"/>
      <w:pPr>
        <w:ind w:left="117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23B2597"/>
    <w:multiLevelType w:val="hybridMultilevel"/>
    <w:tmpl w:val="83ACC5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6C41EE"/>
    <w:multiLevelType w:val="multilevel"/>
    <w:tmpl w:val="2C4A7500"/>
    <w:lvl w:ilvl="0">
      <w:start w:val="3"/>
      <w:numFmt w:val="decimal"/>
      <w:lvlText w:val="%1"/>
      <w:lvlJc w:val="left"/>
      <w:pPr>
        <w:ind w:left="600" w:hanging="600"/>
      </w:pPr>
      <w:rPr>
        <w:rFonts w:hint="default"/>
      </w:rPr>
    </w:lvl>
    <w:lvl w:ilvl="1">
      <w:start w:val="7"/>
      <w:numFmt w:val="decimal"/>
      <w:lvlText w:val="%1.%2"/>
      <w:lvlJc w:val="left"/>
      <w:pPr>
        <w:ind w:left="825" w:hanging="600"/>
      </w:pPr>
      <w:rPr>
        <w:rFonts w:hint="default"/>
      </w:rPr>
    </w:lvl>
    <w:lvl w:ilvl="2">
      <w:start w:val="14"/>
      <w:numFmt w:val="decimal"/>
      <w:lvlText w:val="%1.%2.%3"/>
      <w:lvlJc w:val="left"/>
      <w:pPr>
        <w:ind w:left="72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4">
    <w:nsid w:val="13FE1C27"/>
    <w:multiLevelType w:val="multilevel"/>
    <w:tmpl w:val="52D4EF4C"/>
    <w:lvl w:ilvl="0">
      <w:start w:val="3"/>
      <w:numFmt w:val="decimal"/>
      <w:lvlText w:val="%1"/>
      <w:lvlJc w:val="left"/>
      <w:pPr>
        <w:ind w:left="660" w:hanging="660"/>
      </w:pPr>
      <w:rPr>
        <w:rFonts w:hint="default"/>
      </w:rPr>
    </w:lvl>
    <w:lvl w:ilvl="1">
      <w:start w:val="7"/>
      <w:numFmt w:val="decimal"/>
      <w:lvlText w:val="%1.%2"/>
      <w:lvlJc w:val="left"/>
      <w:pPr>
        <w:ind w:left="660" w:hanging="66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7C21E39"/>
    <w:multiLevelType w:val="multilevel"/>
    <w:tmpl w:val="4846F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206EA6"/>
    <w:multiLevelType w:val="hybridMultilevel"/>
    <w:tmpl w:val="2ACC50D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C934A76"/>
    <w:multiLevelType w:val="multilevel"/>
    <w:tmpl w:val="D1146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7352BED"/>
    <w:multiLevelType w:val="hybridMultilevel"/>
    <w:tmpl w:val="051C84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7BC65B4"/>
    <w:multiLevelType w:val="multilevel"/>
    <w:tmpl w:val="EE9A2A60"/>
    <w:lvl w:ilvl="0">
      <w:start w:val="3"/>
      <w:numFmt w:val="decimal"/>
      <w:lvlText w:val="%1"/>
      <w:lvlJc w:val="left"/>
      <w:pPr>
        <w:ind w:left="600" w:hanging="600"/>
      </w:pPr>
      <w:rPr>
        <w:rFonts w:ascii="Times New Roman" w:hAnsi="Times New Roman" w:cs="Times New Roman" w:hint="default"/>
        <w:b/>
        <w:sz w:val="24"/>
      </w:rPr>
    </w:lvl>
    <w:lvl w:ilvl="1">
      <w:start w:val="7"/>
      <w:numFmt w:val="decimal"/>
      <w:lvlText w:val="%1.%2"/>
      <w:lvlJc w:val="left"/>
      <w:pPr>
        <w:ind w:left="600" w:hanging="600"/>
      </w:pPr>
      <w:rPr>
        <w:rFonts w:ascii="Times New Roman" w:hAnsi="Times New Roman" w:cs="Times New Roman" w:hint="default"/>
        <w:b/>
        <w:sz w:val="24"/>
      </w:rPr>
    </w:lvl>
    <w:lvl w:ilvl="2">
      <w:start w:val="14"/>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720" w:hanging="720"/>
      </w:pPr>
      <w:rPr>
        <w:rFonts w:ascii="Times New Roman" w:hAnsi="Times New Roman" w:cs="Times New Roman" w:hint="default"/>
        <w:b/>
        <w:sz w:val="24"/>
      </w:rPr>
    </w:lvl>
    <w:lvl w:ilvl="4">
      <w:start w:val="1"/>
      <w:numFmt w:val="decimal"/>
      <w:lvlText w:val="%1.%2.%3.%4.%5"/>
      <w:lvlJc w:val="left"/>
      <w:pPr>
        <w:ind w:left="1080" w:hanging="1080"/>
      </w:pPr>
      <w:rPr>
        <w:rFonts w:ascii="Times New Roman" w:hAnsi="Times New Roman" w:cs="Times New Roman" w:hint="default"/>
        <w:b/>
        <w:sz w:val="24"/>
      </w:rPr>
    </w:lvl>
    <w:lvl w:ilvl="5">
      <w:start w:val="1"/>
      <w:numFmt w:val="decimal"/>
      <w:lvlText w:val="%1.%2.%3.%4.%5.%6"/>
      <w:lvlJc w:val="left"/>
      <w:pPr>
        <w:ind w:left="1080" w:hanging="1080"/>
      </w:pPr>
      <w:rPr>
        <w:rFonts w:ascii="Times New Roman" w:hAnsi="Times New Roman" w:cs="Times New Roman" w:hint="default"/>
        <w:b/>
        <w:sz w:val="24"/>
      </w:rPr>
    </w:lvl>
    <w:lvl w:ilvl="6">
      <w:start w:val="1"/>
      <w:numFmt w:val="decimal"/>
      <w:lvlText w:val="%1.%2.%3.%4.%5.%6.%7"/>
      <w:lvlJc w:val="left"/>
      <w:pPr>
        <w:ind w:left="1440" w:hanging="1440"/>
      </w:pPr>
      <w:rPr>
        <w:rFonts w:ascii="Times New Roman" w:hAnsi="Times New Roman" w:cs="Times New Roman" w:hint="default"/>
        <w:b/>
        <w:sz w:val="24"/>
      </w:rPr>
    </w:lvl>
    <w:lvl w:ilvl="7">
      <w:start w:val="1"/>
      <w:numFmt w:val="decimal"/>
      <w:lvlText w:val="%1.%2.%3.%4.%5.%6.%7.%8"/>
      <w:lvlJc w:val="left"/>
      <w:pPr>
        <w:ind w:left="1440" w:hanging="1440"/>
      </w:pPr>
      <w:rPr>
        <w:rFonts w:ascii="Times New Roman" w:hAnsi="Times New Roman" w:cs="Times New Roman" w:hint="default"/>
        <w:b/>
        <w:sz w:val="24"/>
      </w:rPr>
    </w:lvl>
    <w:lvl w:ilvl="8">
      <w:start w:val="1"/>
      <w:numFmt w:val="decimal"/>
      <w:lvlText w:val="%1.%2.%3.%4.%5.%6.%7.%8.%9"/>
      <w:lvlJc w:val="left"/>
      <w:pPr>
        <w:ind w:left="1800" w:hanging="1800"/>
      </w:pPr>
      <w:rPr>
        <w:rFonts w:ascii="Times New Roman" w:hAnsi="Times New Roman" w:cs="Times New Roman" w:hint="default"/>
        <w:b/>
        <w:sz w:val="24"/>
      </w:rPr>
    </w:lvl>
  </w:abstractNum>
  <w:abstractNum w:abstractNumId="10">
    <w:nsid w:val="3ADD64E9"/>
    <w:multiLevelType w:val="multilevel"/>
    <w:tmpl w:val="2FE4AB38"/>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B14314B"/>
    <w:multiLevelType w:val="multilevel"/>
    <w:tmpl w:val="789EBDF6"/>
    <w:lvl w:ilvl="0">
      <w:start w:val="3"/>
      <w:numFmt w:val="decimal"/>
      <w:lvlText w:val="%1"/>
      <w:lvlJc w:val="left"/>
      <w:pPr>
        <w:ind w:left="480" w:hanging="480"/>
      </w:pPr>
      <w:rPr>
        <w:rFonts w:hint="default"/>
      </w:rPr>
    </w:lvl>
    <w:lvl w:ilvl="1">
      <w:start w:val="7"/>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3DB20FFF"/>
    <w:multiLevelType w:val="hybridMultilevel"/>
    <w:tmpl w:val="CFA22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2F3E6D"/>
    <w:multiLevelType w:val="multilevel"/>
    <w:tmpl w:val="2FF2A992"/>
    <w:lvl w:ilvl="0">
      <w:start w:val="3"/>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264316E"/>
    <w:multiLevelType w:val="hybridMultilevel"/>
    <w:tmpl w:val="9C74781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5006BC"/>
    <w:multiLevelType w:val="multilevel"/>
    <w:tmpl w:val="0D20E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3B10CAD"/>
    <w:multiLevelType w:val="multilevel"/>
    <w:tmpl w:val="94EE1922"/>
    <w:lvl w:ilvl="0">
      <w:start w:val="1"/>
      <w:numFmt w:val="decimal"/>
      <w:lvlText w:val="%1."/>
      <w:lvlJc w:val="left"/>
      <w:pPr>
        <w:ind w:left="-180" w:hanging="360"/>
      </w:pPr>
      <w:rPr>
        <w:rFonts w:hint="default"/>
        <w:b w:val="0"/>
      </w:rPr>
    </w:lvl>
    <w:lvl w:ilvl="1">
      <w:start w:val="3"/>
      <w:numFmt w:val="decimal"/>
      <w:isLgl/>
      <w:lvlText w:val="%1.%2"/>
      <w:lvlJc w:val="left"/>
      <w:pPr>
        <w:ind w:left="552" w:hanging="444"/>
      </w:pPr>
      <w:rPr>
        <w:rFonts w:hint="default"/>
        <w:sz w:val="22"/>
      </w:rPr>
    </w:lvl>
    <w:lvl w:ilvl="2">
      <w:start w:val="7"/>
      <w:numFmt w:val="decimal"/>
      <w:isLgl/>
      <w:lvlText w:val="%1.%2.%3"/>
      <w:lvlJc w:val="left"/>
      <w:pPr>
        <w:ind w:left="1476" w:hanging="720"/>
      </w:pPr>
      <w:rPr>
        <w:rFonts w:hint="default"/>
        <w:sz w:val="22"/>
      </w:rPr>
    </w:lvl>
    <w:lvl w:ilvl="3">
      <w:start w:val="1"/>
      <w:numFmt w:val="decimal"/>
      <w:isLgl/>
      <w:lvlText w:val="%1.%2.%3.%4"/>
      <w:lvlJc w:val="left"/>
      <w:pPr>
        <w:ind w:left="2124" w:hanging="720"/>
      </w:pPr>
      <w:rPr>
        <w:rFonts w:hint="default"/>
        <w:sz w:val="22"/>
      </w:rPr>
    </w:lvl>
    <w:lvl w:ilvl="4">
      <w:start w:val="1"/>
      <w:numFmt w:val="decimal"/>
      <w:isLgl/>
      <w:lvlText w:val="%1.%2.%3.%4.%5"/>
      <w:lvlJc w:val="left"/>
      <w:pPr>
        <w:ind w:left="3132" w:hanging="1080"/>
      </w:pPr>
      <w:rPr>
        <w:rFonts w:hint="default"/>
        <w:sz w:val="22"/>
      </w:rPr>
    </w:lvl>
    <w:lvl w:ilvl="5">
      <w:start w:val="1"/>
      <w:numFmt w:val="decimal"/>
      <w:isLgl/>
      <w:lvlText w:val="%1.%2.%3.%4.%5.%6"/>
      <w:lvlJc w:val="left"/>
      <w:pPr>
        <w:ind w:left="3780" w:hanging="1080"/>
      </w:pPr>
      <w:rPr>
        <w:rFonts w:hint="default"/>
        <w:sz w:val="22"/>
      </w:rPr>
    </w:lvl>
    <w:lvl w:ilvl="6">
      <w:start w:val="1"/>
      <w:numFmt w:val="decimal"/>
      <w:isLgl/>
      <w:lvlText w:val="%1.%2.%3.%4.%5.%6.%7"/>
      <w:lvlJc w:val="left"/>
      <w:pPr>
        <w:ind w:left="4788" w:hanging="1440"/>
      </w:pPr>
      <w:rPr>
        <w:rFonts w:hint="default"/>
        <w:sz w:val="22"/>
      </w:rPr>
    </w:lvl>
    <w:lvl w:ilvl="7">
      <w:start w:val="1"/>
      <w:numFmt w:val="decimal"/>
      <w:isLgl/>
      <w:lvlText w:val="%1.%2.%3.%4.%5.%6.%7.%8"/>
      <w:lvlJc w:val="left"/>
      <w:pPr>
        <w:ind w:left="5436" w:hanging="1440"/>
      </w:pPr>
      <w:rPr>
        <w:rFonts w:hint="default"/>
        <w:sz w:val="22"/>
      </w:rPr>
    </w:lvl>
    <w:lvl w:ilvl="8">
      <w:start w:val="1"/>
      <w:numFmt w:val="decimal"/>
      <w:isLgl/>
      <w:lvlText w:val="%1.%2.%3.%4.%5.%6.%7.%8.%9"/>
      <w:lvlJc w:val="left"/>
      <w:pPr>
        <w:ind w:left="6444" w:hanging="1800"/>
      </w:pPr>
      <w:rPr>
        <w:rFonts w:hint="default"/>
        <w:sz w:val="22"/>
      </w:rPr>
    </w:lvl>
  </w:abstractNum>
  <w:abstractNum w:abstractNumId="17">
    <w:nsid w:val="4CA170A1"/>
    <w:multiLevelType w:val="hybridMultilevel"/>
    <w:tmpl w:val="2DD00E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465E23"/>
    <w:multiLevelType w:val="hybridMultilevel"/>
    <w:tmpl w:val="6BA4D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1591902"/>
    <w:multiLevelType w:val="hybridMultilevel"/>
    <w:tmpl w:val="49886576"/>
    <w:lvl w:ilvl="0" w:tplc="09729908">
      <w:start w:val="1"/>
      <w:numFmt w:val="decimal"/>
      <w:lvlText w:val="%1."/>
      <w:lvlJc w:val="left"/>
      <w:pPr>
        <w:ind w:left="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0171897"/>
    <w:multiLevelType w:val="multilevel"/>
    <w:tmpl w:val="22EE898E"/>
    <w:lvl w:ilvl="0">
      <w:start w:val="3"/>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0975BCB"/>
    <w:multiLevelType w:val="hybridMultilevel"/>
    <w:tmpl w:val="28D87542"/>
    <w:lvl w:ilvl="0" w:tplc="F5D46192">
      <w:start w:val="1"/>
      <w:numFmt w:val="lowerLetter"/>
      <w:lvlText w:val="%1."/>
      <w:lvlJc w:val="left"/>
      <w:pPr>
        <w:ind w:left="1170" w:hanging="360"/>
      </w:pPr>
      <w:rPr>
        <w:rFonts w:ascii="Times New Roman" w:eastAsia="Calibri" w:hAnsi="Times New Roman" w:cs="Times New Roman"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2">
    <w:nsid w:val="63713A07"/>
    <w:multiLevelType w:val="hybridMultilevel"/>
    <w:tmpl w:val="57FE24C8"/>
    <w:lvl w:ilvl="0" w:tplc="0972990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3">
    <w:nsid w:val="688C1ACC"/>
    <w:multiLevelType w:val="multilevel"/>
    <w:tmpl w:val="7A40798A"/>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F66614F"/>
    <w:multiLevelType w:val="hybridMultilevel"/>
    <w:tmpl w:val="B748FCE6"/>
    <w:lvl w:ilvl="0" w:tplc="04090017">
      <w:start w:val="1"/>
      <w:numFmt w:val="lowerLetter"/>
      <w:lvlText w:val="%1)"/>
      <w:lvlJc w:val="left"/>
      <w:pPr>
        <w:ind w:left="1350" w:hanging="360"/>
      </w:p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5">
    <w:nsid w:val="6FB70A22"/>
    <w:multiLevelType w:val="hybridMultilevel"/>
    <w:tmpl w:val="C460291C"/>
    <w:lvl w:ilvl="0" w:tplc="0409000F">
      <w:start w:val="1"/>
      <w:numFmt w:val="decimal"/>
      <w:lvlText w:val="%1."/>
      <w:lvlJc w:val="left"/>
      <w:pPr>
        <w:ind w:left="720" w:hanging="360"/>
      </w:pPr>
      <w:rPr>
        <w:rFonts w:hint="default"/>
      </w:rPr>
    </w:lvl>
    <w:lvl w:ilvl="1" w:tplc="882A3FAE">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2405521"/>
    <w:multiLevelType w:val="hybridMultilevel"/>
    <w:tmpl w:val="2A16FD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D0C0589"/>
    <w:multiLevelType w:val="multilevel"/>
    <w:tmpl w:val="F1B67EAE"/>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7F81510D"/>
    <w:multiLevelType w:val="multilevel"/>
    <w:tmpl w:val="3438A850"/>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6"/>
  </w:num>
  <w:num w:numId="2">
    <w:abstractNumId w:val="15"/>
  </w:num>
  <w:num w:numId="3">
    <w:abstractNumId w:val="21"/>
  </w:num>
  <w:num w:numId="4">
    <w:abstractNumId w:val="23"/>
  </w:num>
  <w:num w:numId="5">
    <w:abstractNumId w:val="27"/>
  </w:num>
  <w:num w:numId="6">
    <w:abstractNumId w:val="28"/>
  </w:num>
  <w:num w:numId="7">
    <w:abstractNumId w:val="10"/>
  </w:num>
  <w:num w:numId="8">
    <w:abstractNumId w:val="20"/>
  </w:num>
  <w:num w:numId="9">
    <w:abstractNumId w:val="1"/>
  </w:num>
  <w:num w:numId="10">
    <w:abstractNumId w:val="0"/>
  </w:num>
  <w:num w:numId="11">
    <w:abstractNumId w:val="5"/>
  </w:num>
  <w:num w:numId="12">
    <w:abstractNumId w:val="7"/>
  </w:num>
  <w:num w:numId="13">
    <w:abstractNumId w:val="13"/>
  </w:num>
  <w:num w:numId="14">
    <w:abstractNumId w:val="11"/>
  </w:num>
  <w:num w:numId="15">
    <w:abstractNumId w:val="4"/>
  </w:num>
  <w:num w:numId="16">
    <w:abstractNumId w:val="3"/>
  </w:num>
  <w:num w:numId="17">
    <w:abstractNumId w:val="9"/>
  </w:num>
  <w:num w:numId="18">
    <w:abstractNumId w:val="12"/>
  </w:num>
  <w:num w:numId="19">
    <w:abstractNumId w:val="26"/>
  </w:num>
  <w:num w:numId="20">
    <w:abstractNumId w:val="17"/>
  </w:num>
  <w:num w:numId="21">
    <w:abstractNumId w:val="8"/>
  </w:num>
  <w:num w:numId="22">
    <w:abstractNumId w:val="2"/>
  </w:num>
  <w:num w:numId="23">
    <w:abstractNumId w:val="22"/>
  </w:num>
  <w:num w:numId="24">
    <w:abstractNumId w:val="19"/>
  </w:num>
  <w:num w:numId="25">
    <w:abstractNumId w:val="25"/>
  </w:num>
  <w:num w:numId="26">
    <w:abstractNumId w:val="24"/>
  </w:num>
  <w:num w:numId="27">
    <w:abstractNumId w:val="18"/>
  </w:num>
  <w:num w:numId="28">
    <w:abstractNumId w:val="14"/>
  </w:num>
  <w:num w:numId="29">
    <w:abstractNumId w:val="6"/>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21506"/>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612B5"/>
    <w:rsid w:val="00010EF7"/>
    <w:rsid w:val="00011908"/>
    <w:rsid w:val="000122A9"/>
    <w:rsid w:val="000124B1"/>
    <w:rsid w:val="0001553E"/>
    <w:rsid w:val="0001657E"/>
    <w:rsid w:val="0001774B"/>
    <w:rsid w:val="00020BEE"/>
    <w:rsid w:val="00021724"/>
    <w:rsid w:val="000217A3"/>
    <w:rsid w:val="00024D89"/>
    <w:rsid w:val="00025787"/>
    <w:rsid w:val="000258A5"/>
    <w:rsid w:val="00027067"/>
    <w:rsid w:val="000272BA"/>
    <w:rsid w:val="0002754B"/>
    <w:rsid w:val="00031873"/>
    <w:rsid w:val="00031E3C"/>
    <w:rsid w:val="00031FF0"/>
    <w:rsid w:val="000355EE"/>
    <w:rsid w:val="00036F2E"/>
    <w:rsid w:val="0003717E"/>
    <w:rsid w:val="00037CD8"/>
    <w:rsid w:val="000401E2"/>
    <w:rsid w:val="00046660"/>
    <w:rsid w:val="0004765D"/>
    <w:rsid w:val="0004794F"/>
    <w:rsid w:val="00051009"/>
    <w:rsid w:val="00052C70"/>
    <w:rsid w:val="00056C98"/>
    <w:rsid w:val="00057FF8"/>
    <w:rsid w:val="00061B9E"/>
    <w:rsid w:val="00061C90"/>
    <w:rsid w:val="0006330E"/>
    <w:rsid w:val="00071E4E"/>
    <w:rsid w:val="00072717"/>
    <w:rsid w:val="00072951"/>
    <w:rsid w:val="00074D4B"/>
    <w:rsid w:val="00074E24"/>
    <w:rsid w:val="000821C7"/>
    <w:rsid w:val="000834AC"/>
    <w:rsid w:val="00086B8A"/>
    <w:rsid w:val="00090016"/>
    <w:rsid w:val="0009512C"/>
    <w:rsid w:val="00095192"/>
    <w:rsid w:val="00097011"/>
    <w:rsid w:val="000A1093"/>
    <w:rsid w:val="000A156D"/>
    <w:rsid w:val="000A332E"/>
    <w:rsid w:val="000A5BE8"/>
    <w:rsid w:val="000A66CC"/>
    <w:rsid w:val="000B0FAB"/>
    <w:rsid w:val="000B3AFD"/>
    <w:rsid w:val="000B6F3A"/>
    <w:rsid w:val="000C4D37"/>
    <w:rsid w:val="000C78AF"/>
    <w:rsid w:val="000D051F"/>
    <w:rsid w:val="000D1937"/>
    <w:rsid w:val="000D39E3"/>
    <w:rsid w:val="000D419D"/>
    <w:rsid w:val="000D6F2E"/>
    <w:rsid w:val="000E0500"/>
    <w:rsid w:val="000E2336"/>
    <w:rsid w:val="000E4177"/>
    <w:rsid w:val="000E4C54"/>
    <w:rsid w:val="000E60E7"/>
    <w:rsid w:val="000E621D"/>
    <w:rsid w:val="000F052A"/>
    <w:rsid w:val="000F6C73"/>
    <w:rsid w:val="000F7408"/>
    <w:rsid w:val="00102111"/>
    <w:rsid w:val="0010784D"/>
    <w:rsid w:val="00110ECC"/>
    <w:rsid w:val="001113D3"/>
    <w:rsid w:val="001120A8"/>
    <w:rsid w:val="00112577"/>
    <w:rsid w:val="0011296A"/>
    <w:rsid w:val="00112F35"/>
    <w:rsid w:val="00113852"/>
    <w:rsid w:val="001204BF"/>
    <w:rsid w:val="00121789"/>
    <w:rsid w:val="0012297B"/>
    <w:rsid w:val="001235DA"/>
    <w:rsid w:val="00123AAC"/>
    <w:rsid w:val="00125A32"/>
    <w:rsid w:val="00132294"/>
    <w:rsid w:val="001333CD"/>
    <w:rsid w:val="00133ED1"/>
    <w:rsid w:val="001341F6"/>
    <w:rsid w:val="001357BA"/>
    <w:rsid w:val="00136702"/>
    <w:rsid w:val="0014352F"/>
    <w:rsid w:val="00145894"/>
    <w:rsid w:val="00146A11"/>
    <w:rsid w:val="001476BF"/>
    <w:rsid w:val="0015122A"/>
    <w:rsid w:val="00156F14"/>
    <w:rsid w:val="00157868"/>
    <w:rsid w:val="00160B5A"/>
    <w:rsid w:val="00160F5B"/>
    <w:rsid w:val="00161921"/>
    <w:rsid w:val="00167DD7"/>
    <w:rsid w:val="00170B2A"/>
    <w:rsid w:val="001753F0"/>
    <w:rsid w:val="00176963"/>
    <w:rsid w:val="00177E0B"/>
    <w:rsid w:val="00181CBC"/>
    <w:rsid w:val="0018738D"/>
    <w:rsid w:val="00187D48"/>
    <w:rsid w:val="0019073A"/>
    <w:rsid w:val="0019109C"/>
    <w:rsid w:val="00191F8A"/>
    <w:rsid w:val="00193CC4"/>
    <w:rsid w:val="001973E7"/>
    <w:rsid w:val="001A0471"/>
    <w:rsid w:val="001A21DD"/>
    <w:rsid w:val="001B0EC0"/>
    <w:rsid w:val="001B41B0"/>
    <w:rsid w:val="001B5463"/>
    <w:rsid w:val="001B7B0C"/>
    <w:rsid w:val="001C0738"/>
    <w:rsid w:val="001C1B1F"/>
    <w:rsid w:val="001C339D"/>
    <w:rsid w:val="001C523E"/>
    <w:rsid w:val="001C5B3E"/>
    <w:rsid w:val="001C6612"/>
    <w:rsid w:val="001C661B"/>
    <w:rsid w:val="001C6B25"/>
    <w:rsid w:val="001C6ED1"/>
    <w:rsid w:val="001D1662"/>
    <w:rsid w:val="001D580B"/>
    <w:rsid w:val="001D6597"/>
    <w:rsid w:val="001D6C9E"/>
    <w:rsid w:val="001D73B6"/>
    <w:rsid w:val="001E0CEE"/>
    <w:rsid w:val="001E17A0"/>
    <w:rsid w:val="001E52FE"/>
    <w:rsid w:val="001E6A7A"/>
    <w:rsid w:val="001E6D16"/>
    <w:rsid w:val="001F1D38"/>
    <w:rsid w:val="001F3146"/>
    <w:rsid w:val="001F4234"/>
    <w:rsid w:val="001F4831"/>
    <w:rsid w:val="00200722"/>
    <w:rsid w:val="002012D5"/>
    <w:rsid w:val="002015A3"/>
    <w:rsid w:val="00201CB8"/>
    <w:rsid w:val="0020277A"/>
    <w:rsid w:val="0020734E"/>
    <w:rsid w:val="00207FCF"/>
    <w:rsid w:val="00211D9B"/>
    <w:rsid w:val="00213F78"/>
    <w:rsid w:val="002160A7"/>
    <w:rsid w:val="00217DAA"/>
    <w:rsid w:val="00221084"/>
    <w:rsid w:val="00230EC1"/>
    <w:rsid w:val="00232671"/>
    <w:rsid w:val="002332C4"/>
    <w:rsid w:val="00233374"/>
    <w:rsid w:val="00233A0C"/>
    <w:rsid w:val="00233D91"/>
    <w:rsid w:val="0023742F"/>
    <w:rsid w:val="002406A3"/>
    <w:rsid w:val="002438AD"/>
    <w:rsid w:val="0024404D"/>
    <w:rsid w:val="00245AF2"/>
    <w:rsid w:val="00245EA7"/>
    <w:rsid w:val="00251630"/>
    <w:rsid w:val="00251917"/>
    <w:rsid w:val="00252154"/>
    <w:rsid w:val="00252CDD"/>
    <w:rsid w:val="00252D1E"/>
    <w:rsid w:val="002543A4"/>
    <w:rsid w:val="00254609"/>
    <w:rsid w:val="00256082"/>
    <w:rsid w:val="00256C06"/>
    <w:rsid w:val="00257756"/>
    <w:rsid w:val="00260869"/>
    <w:rsid w:val="002615F9"/>
    <w:rsid w:val="002624E1"/>
    <w:rsid w:val="002642CF"/>
    <w:rsid w:val="00264B30"/>
    <w:rsid w:val="00265BA0"/>
    <w:rsid w:val="00266D44"/>
    <w:rsid w:val="0026711D"/>
    <w:rsid w:val="002679AB"/>
    <w:rsid w:val="00271993"/>
    <w:rsid w:val="00272C19"/>
    <w:rsid w:val="00272E38"/>
    <w:rsid w:val="002738AF"/>
    <w:rsid w:val="002743CF"/>
    <w:rsid w:val="00277AD3"/>
    <w:rsid w:val="002820CC"/>
    <w:rsid w:val="00282610"/>
    <w:rsid w:val="00282C9A"/>
    <w:rsid w:val="0028331D"/>
    <w:rsid w:val="00285337"/>
    <w:rsid w:val="00286554"/>
    <w:rsid w:val="00291F87"/>
    <w:rsid w:val="00292CD8"/>
    <w:rsid w:val="002939CE"/>
    <w:rsid w:val="0029441C"/>
    <w:rsid w:val="00294D7E"/>
    <w:rsid w:val="00296F17"/>
    <w:rsid w:val="002A32A0"/>
    <w:rsid w:val="002A3FD0"/>
    <w:rsid w:val="002A4305"/>
    <w:rsid w:val="002A5F24"/>
    <w:rsid w:val="002B028D"/>
    <w:rsid w:val="002B0908"/>
    <w:rsid w:val="002B1011"/>
    <w:rsid w:val="002B346B"/>
    <w:rsid w:val="002B39D1"/>
    <w:rsid w:val="002B48E3"/>
    <w:rsid w:val="002C177E"/>
    <w:rsid w:val="002C1C64"/>
    <w:rsid w:val="002C4E4C"/>
    <w:rsid w:val="002C64C3"/>
    <w:rsid w:val="002D1BF5"/>
    <w:rsid w:val="002D2C79"/>
    <w:rsid w:val="002D56CC"/>
    <w:rsid w:val="002D6248"/>
    <w:rsid w:val="002D7EC6"/>
    <w:rsid w:val="002E0B9E"/>
    <w:rsid w:val="002E2ABA"/>
    <w:rsid w:val="002E32C8"/>
    <w:rsid w:val="002E7229"/>
    <w:rsid w:val="002E7BE5"/>
    <w:rsid w:val="002F2E75"/>
    <w:rsid w:val="002F5A11"/>
    <w:rsid w:val="003009D9"/>
    <w:rsid w:val="00301D07"/>
    <w:rsid w:val="003033E4"/>
    <w:rsid w:val="00303E89"/>
    <w:rsid w:val="00303FDE"/>
    <w:rsid w:val="00306C12"/>
    <w:rsid w:val="003102B1"/>
    <w:rsid w:val="00310754"/>
    <w:rsid w:val="00310B6E"/>
    <w:rsid w:val="0031156B"/>
    <w:rsid w:val="003117DB"/>
    <w:rsid w:val="0031424D"/>
    <w:rsid w:val="0031467F"/>
    <w:rsid w:val="00314E37"/>
    <w:rsid w:val="0032063F"/>
    <w:rsid w:val="003230E9"/>
    <w:rsid w:val="003232DC"/>
    <w:rsid w:val="00330952"/>
    <w:rsid w:val="00330C3D"/>
    <w:rsid w:val="00331082"/>
    <w:rsid w:val="0033121D"/>
    <w:rsid w:val="00331277"/>
    <w:rsid w:val="003350C0"/>
    <w:rsid w:val="003352B4"/>
    <w:rsid w:val="00335C4F"/>
    <w:rsid w:val="00337124"/>
    <w:rsid w:val="00342275"/>
    <w:rsid w:val="0034511F"/>
    <w:rsid w:val="003472EF"/>
    <w:rsid w:val="00347D0B"/>
    <w:rsid w:val="003518E4"/>
    <w:rsid w:val="00354D5B"/>
    <w:rsid w:val="00355381"/>
    <w:rsid w:val="00356FC5"/>
    <w:rsid w:val="00363312"/>
    <w:rsid w:val="00363CEB"/>
    <w:rsid w:val="00365DD9"/>
    <w:rsid w:val="003673AE"/>
    <w:rsid w:val="0037326F"/>
    <w:rsid w:val="00373D3C"/>
    <w:rsid w:val="00374446"/>
    <w:rsid w:val="00375457"/>
    <w:rsid w:val="00377B2F"/>
    <w:rsid w:val="00380008"/>
    <w:rsid w:val="003812B1"/>
    <w:rsid w:val="0038310A"/>
    <w:rsid w:val="00385F53"/>
    <w:rsid w:val="00385F77"/>
    <w:rsid w:val="00387938"/>
    <w:rsid w:val="00387AEE"/>
    <w:rsid w:val="00395396"/>
    <w:rsid w:val="003A0D16"/>
    <w:rsid w:val="003A3D53"/>
    <w:rsid w:val="003A6D4D"/>
    <w:rsid w:val="003B014F"/>
    <w:rsid w:val="003B2720"/>
    <w:rsid w:val="003B2C82"/>
    <w:rsid w:val="003B4F19"/>
    <w:rsid w:val="003B7080"/>
    <w:rsid w:val="003C1AAC"/>
    <w:rsid w:val="003C2391"/>
    <w:rsid w:val="003C2D2B"/>
    <w:rsid w:val="003C2E27"/>
    <w:rsid w:val="003C4F0D"/>
    <w:rsid w:val="003C4FB2"/>
    <w:rsid w:val="003C5366"/>
    <w:rsid w:val="003C69F5"/>
    <w:rsid w:val="003D14E2"/>
    <w:rsid w:val="003D2364"/>
    <w:rsid w:val="003D260C"/>
    <w:rsid w:val="003D30B8"/>
    <w:rsid w:val="003E0ABB"/>
    <w:rsid w:val="003E27F4"/>
    <w:rsid w:val="003E476B"/>
    <w:rsid w:val="003E5C9D"/>
    <w:rsid w:val="003F1487"/>
    <w:rsid w:val="003F2771"/>
    <w:rsid w:val="003F669E"/>
    <w:rsid w:val="003F7BEB"/>
    <w:rsid w:val="003F7E69"/>
    <w:rsid w:val="004015EF"/>
    <w:rsid w:val="00402BE6"/>
    <w:rsid w:val="00403890"/>
    <w:rsid w:val="00405F39"/>
    <w:rsid w:val="00406AB5"/>
    <w:rsid w:val="00406CC4"/>
    <w:rsid w:val="00410AB8"/>
    <w:rsid w:val="00411A2C"/>
    <w:rsid w:val="004148C9"/>
    <w:rsid w:val="0041666F"/>
    <w:rsid w:val="00416E6E"/>
    <w:rsid w:val="004234DC"/>
    <w:rsid w:val="00424B35"/>
    <w:rsid w:val="004251E8"/>
    <w:rsid w:val="00430BDA"/>
    <w:rsid w:val="0043248E"/>
    <w:rsid w:val="00433593"/>
    <w:rsid w:val="004351CA"/>
    <w:rsid w:val="00435E29"/>
    <w:rsid w:val="00436408"/>
    <w:rsid w:val="004418EF"/>
    <w:rsid w:val="004421BB"/>
    <w:rsid w:val="004435EB"/>
    <w:rsid w:val="004436E0"/>
    <w:rsid w:val="004439A9"/>
    <w:rsid w:val="0044541A"/>
    <w:rsid w:val="00447B33"/>
    <w:rsid w:val="00450899"/>
    <w:rsid w:val="004516B9"/>
    <w:rsid w:val="00451E89"/>
    <w:rsid w:val="00452732"/>
    <w:rsid w:val="00453357"/>
    <w:rsid w:val="00453466"/>
    <w:rsid w:val="00454686"/>
    <w:rsid w:val="0045521E"/>
    <w:rsid w:val="004617E9"/>
    <w:rsid w:val="00463BF3"/>
    <w:rsid w:val="0047082A"/>
    <w:rsid w:val="004722AA"/>
    <w:rsid w:val="00475546"/>
    <w:rsid w:val="004758C5"/>
    <w:rsid w:val="00475AFD"/>
    <w:rsid w:val="00476578"/>
    <w:rsid w:val="004765A3"/>
    <w:rsid w:val="00476964"/>
    <w:rsid w:val="00485093"/>
    <w:rsid w:val="00486688"/>
    <w:rsid w:val="00490E71"/>
    <w:rsid w:val="004917EB"/>
    <w:rsid w:val="00492023"/>
    <w:rsid w:val="00492CD9"/>
    <w:rsid w:val="00494885"/>
    <w:rsid w:val="00495BDC"/>
    <w:rsid w:val="00496BFC"/>
    <w:rsid w:val="004975DA"/>
    <w:rsid w:val="00497FC4"/>
    <w:rsid w:val="004A068F"/>
    <w:rsid w:val="004A14C5"/>
    <w:rsid w:val="004A2CF6"/>
    <w:rsid w:val="004A5661"/>
    <w:rsid w:val="004A5D8D"/>
    <w:rsid w:val="004A6A90"/>
    <w:rsid w:val="004B114C"/>
    <w:rsid w:val="004B25DF"/>
    <w:rsid w:val="004B35B0"/>
    <w:rsid w:val="004B71FE"/>
    <w:rsid w:val="004C1003"/>
    <w:rsid w:val="004C1564"/>
    <w:rsid w:val="004C17DB"/>
    <w:rsid w:val="004C361B"/>
    <w:rsid w:val="004C5D97"/>
    <w:rsid w:val="004C6007"/>
    <w:rsid w:val="004D2B4F"/>
    <w:rsid w:val="004D3281"/>
    <w:rsid w:val="004D73BE"/>
    <w:rsid w:val="004E6012"/>
    <w:rsid w:val="004E602C"/>
    <w:rsid w:val="004E7372"/>
    <w:rsid w:val="004F112F"/>
    <w:rsid w:val="004F3653"/>
    <w:rsid w:val="004F3FFC"/>
    <w:rsid w:val="004F7BFD"/>
    <w:rsid w:val="005032C3"/>
    <w:rsid w:val="0050349D"/>
    <w:rsid w:val="00503867"/>
    <w:rsid w:val="005048AD"/>
    <w:rsid w:val="00504B3E"/>
    <w:rsid w:val="00506B5B"/>
    <w:rsid w:val="00510693"/>
    <w:rsid w:val="00511665"/>
    <w:rsid w:val="00511DBE"/>
    <w:rsid w:val="00514149"/>
    <w:rsid w:val="005143F7"/>
    <w:rsid w:val="005159C9"/>
    <w:rsid w:val="0052118E"/>
    <w:rsid w:val="0052204A"/>
    <w:rsid w:val="00522E51"/>
    <w:rsid w:val="00524B03"/>
    <w:rsid w:val="005253B3"/>
    <w:rsid w:val="00531E03"/>
    <w:rsid w:val="0053332F"/>
    <w:rsid w:val="00537BD3"/>
    <w:rsid w:val="0054029C"/>
    <w:rsid w:val="0054090F"/>
    <w:rsid w:val="0054223F"/>
    <w:rsid w:val="00544705"/>
    <w:rsid w:val="0054498E"/>
    <w:rsid w:val="00545237"/>
    <w:rsid w:val="0054546E"/>
    <w:rsid w:val="00547447"/>
    <w:rsid w:val="00550B33"/>
    <w:rsid w:val="005534BF"/>
    <w:rsid w:val="0055395D"/>
    <w:rsid w:val="00555387"/>
    <w:rsid w:val="00556631"/>
    <w:rsid w:val="005572BC"/>
    <w:rsid w:val="00557B59"/>
    <w:rsid w:val="00560A4D"/>
    <w:rsid w:val="005611E0"/>
    <w:rsid w:val="005631A9"/>
    <w:rsid w:val="005661DA"/>
    <w:rsid w:val="0056799E"/>
    <w:rsid w:val="00567C46"/>
    <w:rsid w:val="00570306"/>
    <w:rsid w:val="0057062F"/>
    <w:rsid w:val="00570F8D"/>
    <w:rsid w:val="00571905"/>
    <w:rsid w:val="00571D68"/>
    <w:rsid w:val="0057375F"/>
    <w:rsid w:val="00576146"/>
    <w:rsid w:val="005761E6"/>
    <w:rsid w:val="0058225F"/>
    <w:rsid w:val="005839DE"/>
    <w:rsid w:val="00585C92"/>
    <w:rsid w:val="005860EE"/>
    <w:rsid w:val="0058688C"/>
    <w:rsid w:val="00590C27"/>
    <w:rsid w:val="005926BE"/>
    <w:rsid w:val="0059553C"/>
    <w:rsid w:val="00595E79"/>
    <w:rsid w:val="005A2591"/>
    <w:rsid w:val="005A2E0F"/>
    <w:rsid w:val="005A2EA3"/>
    <w:rsid w:val="005A3E34"/>
    <w:rsid w:val="005A56B9"/>
    <w:rsid w:val="005A5B1C"/>
    <w:rsid w:val="005A5E6D"/>
    <w:rsid w:val="005A6080"/>
    <w:rsid w:val="005A672D"/>
    <w:rsid w:val="005B012E"/>
    <w:rsid w:val="005B1358"/>
    <w:rsid w:val="005B1558"/>
    <w:rsid w:val="005B2FDA"/>
    <w:rsid w:val="005B47B8"/>
    <w:rsid w:val="005B7201"/>
    <w:rsid w:val="005C0ED1"/>
    <w:rsid w:val="005C44CB"/>
    <w:rsid w:val="005C451D"/>
    <w:rsid w:val="005C53F5"/>
    <w:rsid w:val="005C5534"/>
    <w:rsid w:val="005C7E64"/>
    <w:rsid w:val="005D1AEE"/>
    <w:rsid w:val="005D1FF8"/>
    <w:rsid w:val="005D73D4"/>
    <w:rsid w:val="005D7667"/>
    <w:rsid w:val="005E0008"/>
    <w:rsid w:val="005E1873"/>
    <w:rsid w:val="005E5C3D"/>
    <w:rsid w:val="005F0997"/>
    <w:rsid w:val="005F0ED9"/>
    <w:rsid w:val="005F2166"/>
    <w:rsid w:val="005F664F"/>
    <w:rsid w:val="00600A78"/>
    <w:rsid w:val="00601175"/>
    <w:rsid w:val="00602B3E"/>
    <w:rsid w:val="0060398F"/>
    <w:rsid w:val="006044A8"/>
    <w:rsid w:val="00605A9C"/>
    <w:rsid w:val="00605E2C"/>
    <w:rsid w:val="00610D26"/>
    <w:rsid w:val="00611F94"/>
    <w:rsid w:val="006124E5"/>
    <w:rsid w:val="006155C1"/>
    <w:rsid w:val="006157A6"/>
    <w:rsid w:val="00615824"/>
    <w:rsid w:val="00621458"/>
    <w:rsid w:val="00630F57"/>
    <w:rsid w:val="006318D2"/>
    <w:rsid w:val="0063219A"/>
    <w:rsid w:val="00632678"/>
    <w:rsid w:val="00633B73"/>
    <w:rsid w:val="00633B84"/>
    <w:rsid w:val="0063405C"/>
    <w:rsid w:val="006348D7"/>
    <w:rsid w:val="00634B22"/>
    <w:rsid w:val="006421D1"/>
    <w:rsid w:val="00643BA8"/>
    <w:rsid w:val="00646964"/>
    <w:rsid w:val="00647E12"/>
    <w:rsid w:val="00650825"/>
    <w:rsid w:val="00651E1D"/>
    <w:rsid w:val="006559B3"/>
    <w:rsid w:val="00660BCF"/>
    <w:rsid w:val="006611C1"/>
    <w:rsid w:val="0066498D"/>
    <w:rsid w:val="0066569A"/>
    <w:rsid w:val="00665EA2"/>
    <w:rsid w:val="00667D23"/>
    <w:rsid w:val="006725E3"/>
    <w:rsid w:val="006728AC"/>
    <w:rsid w:val="006739D9"/>
    <w:rsid w:val="006768D2"/>
    <w:rsid w:val="0068225D"/>
    <w:rsid w:val="00682647"/>
    <w:rsid w:val="00683DE7"/>
    <w:rsid w:val="006869A7"/>
    <w:rsid w:val="00687318"/>
    <w:rsid w:val="0069202F"/>
    <w:rsid w:val="0069327D"/>
    <w:rsid w:val="0069352A"/>
    <w:rsid w:val="00694725"/>
    <w:rsid w:val="0069624D"/>
    <w:rsid w:val="006A2532"/>
    <w:rsid w:val="006A3AAD"/>
    <w:rsid w:val="006A776E"/>
    <w:rsid w:val="006A7C28"/>
    <w:rsid w:val="006B057D"/>
    <w:rsid w:val="006B54F9"/>
    <w:rsid w:val="006B7B90"/>
    <w:rsid w:val="006C16B9"/>
    <w:rsid w:val="006C2F7E"/>
    <w:rsid w:val="006C449F"/>
    <w:rsid w:val="006C4E20"/>
    <w:rsid w:val="006C6751"/>
    <w:rsid w:val="006C681B"/>
    <w:rsid w:val="006D1059"/>
    <w:rsid w:val="006D15D9"/>
    <w:rsid w:val="006D3918"/>
    <w:rsid w:val="006D3A18"/>
    <w:rsid w:val="006D4E86"/>
    <w:rsid w:val="006D7053"/>
    <w:rsid w:val="006E03DE"/>
    <w:rsid w:val="006E48DD"/>
    <w:rsid w:val="006E5FAD"/>
    <w:rsid w:val="006E732F"/>
    <w:rsid w:val="006E736D"/>
    <w:rsid w:val="006E7D63"/>
    <w:rsid w:val="006F0078"/>
    <w:rsid w:val="006F0361"/>
    <w:rsid w:val="006F1358"/>
    <w:rsid w:val="006F273D"/>
    <w:rsid w:val="006F5544"/>
    <w:rsid w:val="006F686F"/>
    <w:rsid w:val="00701F66"/>
    <w:rsid w:val="00702839"/>
    <w:rsid w:val="0070356E"/>
    <w:rsid w:val="0070671F"/>
    <w:rsid w:val="00706DFF"/>
    <w:rsid w:val="00707C7B"/>
    <w:rsid w:val="00721FB8"/>
    <w:rsid w:val="00723DE0"/>
    <w:rsid w:val="0072522F"/>
    <w:rsid w:val="007258E0"/>
    <w:rsid w:val="00726E4F"/>
    <w:rsid w:val="00732FE8"/>
    <w:rsid w:val="00734F41"/>
    <w:rsid w:val="00735122"/>
    <w:rsid w:val="007363E3"/>
    <w:rsid w:val="0074130C"/>
    <w:rsid w:val="0074138D"/>
    <w:rsid w:val="007416A1"/>
    <w:rsid w:val="007417C9"/>
    <w:rsid w:val="0074397B"/>
    <w:rsid w:val="007447DD"/>
    <w:rsid w:val="0074731D"/>
    <w:rsid w:val="007506E1"/>
    <w:rsid w:val="007531E0"/>
    <w:rsid w:val="00754070"/>
    <w:rsid w:val="00756007"/>
    <w:rsid w:val="00757172"/>
    <w:rsid w:val="0076165C"/>
    <w:rsid w:val="007618FC"/>
    <w:rsid w:val="007623A5"/>
    <w:rsid w:val="00762F74"/>
    <w:rsid w:val="007630A0"/>
    <w:rsid w:val="00764E06"/>
    <w:rsid w:val="00766908"/>
    <w:rsid w:val="0077156A"/>
    <w:rsid w:val="00772FA0"/>
    <w:rsid w:val="007736FB"/>
    <w:rsid w:val="00773E8D"/>
    <w:rsid w:val="00775063"/>
    <w:rsid w:val="0077653C"/>
    <w:rsid w:val="00776CFD"/>
    <w:rsid w:val="007807A9"/>
    <w:rsid w:val="00780BFA"/>
    <w:rsid w:val="00784B54"/>
    <w:rsid w:val="0078669E"/>
    <w:rsid w:val="00790DC8"/>
    <w:rsid w:val="0079107F"/>
    <w:rsid w:val="007925BC"/>
    <w:rsid w:val="0079267D"/>
    <w:rsid w:val="007A0277"/>
    <w:rsid w:val="007A1B1F"/>
    <w:rsid w:val="007A3838"/>
    <w:rsid w:val="007A3FD0"/>
    <w:rsid w:val="007A5EC0"/>
    <w:rsid w:val="007A783B"/>
    <w:rsid w:val="007B2194"/>
    <w:rsid w:val="007B2301"/>
    <w:rsid w:val="007B58A6"/>
    <w:rsid w:val="007B7EC0"/>
    <w:rsid w:val="007C089C"/>
    <w:rsid w:val="007C22B5"/>
    <w:rsid w:val="007C2E9E"/>
    <w:rsid w:val="007C4B41"/>
    <w:rsid w:val="007C4FF4"/>
    <w:rsid w:val="007C5260"/>
    <w:rsid w:val="007C5AB7"/>
    <w:rsid w:val="007D2F02"/>
    <w:rsid w:val="007D40A7"/>
    <w:rsid w:val="007D46E6"/>
    <w:rsid w:val="007D50BB"/>
    <w:rsid w:val="007D55D5"/>
    <w:rsid w:val="007E01B1"/>
    <w:rsid w:val="007E19E5"/>
    <w:rsid w:val="007E1EF5"/>
    <w:rsid w:val="007E516D"/>
    <w:rsid w:val="007E603B"/>
    <w:rsid w:val="007E698C"/>
    <w:rsid w:val="007F459C"/>
    <w:rsid w:val="007F5499"/>
    <w:rsid w:val="007F6240"/>
    <w:rsid w:val="007F721F"/>
    <w:rsid w:val="008013EB"/>
    <w:rsid w:val="00801754"/>
    <w:rsid w:val="00803822"/>
    <w:rsid w:val="00803AA0"/>
    <w:rsid w:val="00804584"/>
    <w:rsid w:val="008045ED"/>
    <w:rsid w:val="008057C6"/>
    <w:rsid w:val="00805B87"/>
    <w:rsid w:val="00806A4B"/>
    <w:rsid w:val="0080761A"/>
    <w:rsid w:val="008128C0"/>
    <w:rsid w:val="0081369E"/>
    <w:rsid w:val="00815D5F"/>
    <w:rsid w:val="0081721E"/>
    <w:rsid w:val="008177BE"/>
    <w:rsid w:val="0082083A"/>
    <w:rsid w:val="00820B8C"/>
    <w:rsid w:val="00821C80"/>
    <w:rsid w:val="00821FCD"/>
    <w:rsid w:val="00823326"/>
    <w:rsid w:val="008276F0"/>
    <w:rsid w:val="008304A5"/>
    <w:rsid w:val="008305F0"/>
    <w:rsid w:val="008311F3"/>
    <w:rsid w:val="008329EE"/>
    <w:rsid w:val="00834B9C"/>
    <w:rsid w:val="008358FA"/>
    <w:rsid w:val="008365B6"/>
    <w:rsid w:val="00836B4C"/>
    <w:rsid w:val="00837BFA"/>
    <w:rsid w:val="00843F95"/>
    <w:rsid w:val="008444BC"/>
    <w:rsid w:val="008444FD"/>
    <w:rsid w:val="00846033"/>
    <w:rsid w:val="00846168"/>
    <w:rsid w:val="008466A3"/>
    <w:rsid w:val="00851F5B"/>
    <w:rsid w:val="00853678"/>
    <w:rsid w:val="00853D32"/>
    <w:rsid w:val="0086054F"/>
    <w:rsid w:val="00872529"/>
    <w:rsid w:val="00873B11"/>
    <w:rsid w:val="00874242"/>
    <w:rsid w:val="008760A3"/>
    <w:rsid w:val="0087679B"/>
    <w:rsid w:val="00876A98"/>
    <w:rsid w:val="00877E7C"/>
    <w:rsid w:val="00880194"/>
    <w:rsid w:val="00880A5F"/>
    <w:rsid w:val="00883A10"/>
    <w:rsid w:val="00883DA5"/>
    <w:rsid w:val="00884D8E"/>
    <w:rsid w:val="0088550A"/>
    <w:rsid w:val="00885D7F"/>
    <w:rsid w:val="00890452"/>
    <w:rsid w:val="00891203"/>
    <w:rsid w:val="00892083"/>
    <w:rsid w:val="00892950"/>
    <w:rsid w:val="008932BE"/>
    <w:rsid w:val="00893790"/>
    <w:rsid w:val="00894564"/>
    <w:rsid w:val="008A0790"/>
    <w:rsid w:val="008A0CC9"/>
    <w:rsid w:val="008A3233"/>
    <w:rsid w:val="008A323D"/>
    <w:rsid w:val="008A3F10"/>
    <w:rsid w:val="008A437A"/>
    <w:rsid w:val="008A445B"/>
    <w:rsid w:val="008A6232"/>
    <w:rsid w:val="008A6FD5"/>
    <w:rsid w:val="008A7D74"/>
    <w:rsid w:val="008B0D5A"/>
    <w:rsid w:val="008B2034"/>
    <w:rsid w:val="008B488E"/>
    <w:rsid w:val="008B637B"/>
    <w:rsid w:val="008C0C00"/>
    <w:rsid w:val="008C18AD"/>
    <w:rsid w:val="008C2842"/>
    <w:rsid w:val="008C4502"/>
    <w:rsid w:val="008C4864"/>
    <w:rsid w:val="008C537B"/>
    <w:rsid w:val="008C649A"/>
    <w:rsid w:val="008C78FB"/>
    <w:rsid w:val="008D0ACB"/>
    <w:rsid w:val="008D621B"/>
    <w:rsid w:val="008D6402"/>
    <w:rsid w:val="008E64B4"/>
    <w:rsid w:val="008F162E"/>
    <w:rsid w:val="008F3B03"/>
    <w:rsid w:val="008F431B"/>
    <w:rsid w:val="008F4BFD"/>
    <w:rsid w:val="008F5556"/>
    <w:rsid w:val="00902D68"/>
    <w:rsid w:val="009032FC"/>
    <w:rsid w:val="0090413E"/>
    <w:rsid w:val="00904618"/>
    <w:rsid w:val="00906D2D"/>
    <w:rsid w:val="00911042"/>
    <w:rsid w:val="00911410"/>
    <w:rsid w:val="00911969"/>
    <w:rsid w:val="0091197D"/>
    <w:rsid w:val="009129D5"/>
    <w:rsid w:val="00915F92"/>
    <w:rsid w:val="009170E7"/>
    <w:rsid w:val="00917B72"/>
    <w:rsid w:val="009202D2"/>
    <w:rsid w:val="00921044"/>
    <w:rsid w:val="009227B4"/>
    <w:rsid w:val="00923865"/>
    <w:rsid w:val="00924696"/>
    <w:rsid w:val="00926753"/>
    <w:rsid w:val="009267A1"/>
    <w:rsid w:val="00927D5F"/>
    <w:rsid w:val="00931502"/>
    <w:rsid w:val="0093219A"/>
    <w:rsid w:val="00936A1B"/>
    <w:rsid w:val="009406F1"/>
    <w:rsid w:val="00941641"/>
    <w:rsid w:val="00942BDA"/>
    <w:rsid w:val="00943DE9"/>
    <w:rsid w:val="00943F05"/>
    <w:rsid w:val="00945386"/>
    <w:rsid w:val="00946B61"/>
    <w:rsid w:val="00950E81"/>
    <w:rsid w:val="00952C46"/>
    <w:rsid w:val="00952D45"/>
    <w:rsid w:val="00954C56"/>
    <w:rsid w:val="00955D54"/>
    <w:rsid w:val="009562D5"/>
    <w:rsid w:val="009563EC"/>
    <w:rsid w:val="00957509"/>
    <w:rsid w:val="0096051C"/>
    <w:rsid w:val="00960D1A"/>
    <w:rsid w:val="00961D5D"/>
    <w:rsid w:val="00962690"/>
    <w:rsid w:val="00963924"/>
    <w:rsid w:val="00963999"/>
    <w:rsid w:val="00963AF8"/>
    <w:rsid w:val="00964C7F"/>
    <w:rsid w:val="00964FF8"/>
    <w:rsid w:val="00967E33"/>
    <w:rsid w:val="009700DF"/>
    <w:rsid w:val="00972E74"/>
    <w:rsid w:val="00974594"/>
    <w:rsid w:val="0097492C"/>
    <w:rsid w:val="0097524B"/>
    <w:rsid w:val="00975377"/>
    <w:rsid w:val="0098029E"/>
    <w:rsid w:val="00980A59"/>
    <w:rsid w:val="009855CB"/>
    <w:rsid w:val="00986679"/>
    <w:rsid w:val="0099242F"/>
    <w:rsid w:val="00993690"/>
    <w:rsid w:val="00993E58"/>
    <w:rsid w:val="00993F6B"/>
    <w:rsid w:val="009969B1"/>
    <w:rsid w:val="009A22D9"/>
    <w:rsid w:val="009A4E08"/>
    <w:rsid w:val="009A5CD6"/>
    <w:rsid w:val="009A63D3"/>
    <w:rsid w:val="009B255F"/>
    <w:rsid w:val="009B641A"/>
    <w:rsid w:val="009B6BE6"/>
    <w:rsid w:val="009B72A0"/>
    <w:rsid w:val="009B7550"/>
    <w:rsid w:val="009C4FD2"/>
    <w:rsid w:val="009C5E4D"/>
    <w:rsid w:val="009C681D"/>
    <w:rsid w:val="009D00C4"/>
    <w:rsid w:val="009D0843"/>
    <w:rsid w:val="009D2089"/>
    <w:rsid w:val="009D28CA"/>
    <w:rsid w:val="009D3A67"/>
    <w:rsid w:val="009D7BC2"/>
    <w:rsid w:val="009E0AC0"/>
    <w:rsid w:val="009E4839"/>
    <w:rsid w:val="009E4A53"/>
    <w:rsid w:val="009E4F08"/>
    <w:rsid w:val="009E591A"/>
    <w:rsid w:val="009E6B8A"/>
    <w:rsid w:val="009E736E"/>
    <w:rsid w:val="009F534A"/>
    <w:rsid w:val="009F6EF5"/>
    <w:rsid w:val="00A00F40"/>
    <w:rsid w:val="00A01D69"/>
    <w:rsid w:val="00A06814"/>
    <w:rsid w:val="00A118BE"/>
    <w:rsid w:val="00A13205"/>
    <w:rsid w:val="00A132A1"/>
    <w:rsid w:val="00A13631"/>
    <w:rsid w:val="00A14794"/>
    <w:rsid w:val="00A14F35"/>
    <w:rsid w:val="00A1553C"/>
    <w:rsid w:val="00A16314"/>
    <w:rsid w:val="00A1773F"/>
    <w:rsid w:val="00A22C19"/>
    <w:rsid w:val="00A231A5"/>
    <w:rsid w:val="00A2457C"/>
    <w:rsid w:val="00A2686A"/>
    <w:rsid w:val="00A26F48"/>
    <w:rsid w:val="00A426DB"/>
    <w:rsid w:val="00A4400F"/>
    <w:rsid w:val="00A47FB4"/>
    <w:rsid w:val="00A50240"/>
    <w:rsid w:val="00A51837"/>
    <w:rsid w:val="00A51B6D"/>
    <w:rsid w:val="00A53247"/>
    <w:rsid w:val="00A53CFD"/>
    <w:rsid w:val="00A56351"/>
    <w:rsid w:val="00A56423"/>
    <w:rsid w:val="00A57070"/>
    <w:rsid w:val="00A57E15"/>
    <w:rsid w:val="00A57E5D"/>
    <w:rsid w:val="00A602AF"/>
    <w:rsid w:val="00A6096B"/>
    <w:rsid w:val="00A615A8"/>
    <w:rsid w:val="00A626CB"/>
    <w:rsid w:val="00A64308"/>
    <w:rsid w:val="00A65684"/>
    <w:rsid w:val="00A66346"/>
    <w:rsid w:val="00A70C8B"/>
    <w:rsid w:val="00A71BBB"/>
    <w:rsid w:val="00A71FAB"/>
    <w:rsid w:val="00A72606"/>
    <w:rsid w:val="00A73CB2"/>
    <w:rsid w:val="00A73E62"/>
    <w:rsid w:val="00A7506E"/>
    <w:rsid w:val="00A76779"/>
    <w:rsid w:val="00A767B6"/>
    <w:rsid w:val="00A76E91"/>
    <w:rsid w:val="00A80F58"/>
    <w:rsid w:val="00A90B1D"/>
    <w:rsid w:val="00A911FB"/>
    <w:rsid w:val="00A91FBF"/>
    <w:rsid w:val="00A92A2E"/>
    <w:rsid w:val="00A95945"/>
    <w:rsid w:val="00A96371"/>
    <w:rsid w:val="00A97AF8"/>
    <w:rsid w:val="00AA05C3"/>
    <w:rsid w:val="00AA11AB"/>
    <w:rsid w:val="00AA1F5A"/>
    <w:rsid w:val="00AA3E9E"/>
    <w:rsid w:val="00AA522D"/>
    <w:rsid w:val="00AA6B98"/>
    <w:rsid w:val="00AA75AC"/>
    <w:rsid w:val="00AA7FB7"/>
    <w:rsid w:val="00AB191B"/>
    <w:rsid w:val="00AB2F97"/>
    <w:rsid w:val="00AC0550"/>
    <w:rsid w:val="00AC07E6"/>
    <w:rsid w:val="00AC329E"/>
    <w:rsid w:val="00AC58A8"/>
    <w:rsid w:val="00AC64A6"/>
    <w:rsid w:val="00AC6CC2"/>
    <w:rsid w:val="00AC77EE"/>
    <w:rsid w:val="00AD1514"/>
    <w:rsid w:val="00AD1B96"/>
    <w:rsid w:val="00AD2F5B"/>
    <w:rsid w:val="00AD3A77"/>
    <w:rsid w:val="00AD44BF"/>
    <w:rsid w:val="00AE0192"/>
    <w:rsid w:val="00AE1CA3"/>
    <w:rsid w:val="00AE41BB"/>
    <w:rsid w:val="00AE4AEF"/>
    <w:rsid w:val="00AE7501"/>
    <w:rsid w:val="00AE7AF7"/>
    <w:rsid w:val="00AF0E10"/>
    <w:rsid w:val="00AF0FB2"/>
    <w:rsid w:val="00AF2223"/>
    <w:rsid w:val="00AF26FA"/>
    <w:rsid w:val="00AF27E9"/>
    <w:rsid w:val="00AF2824"/>
    <w:rsid w:val="00AF2F64"/>
    <w:rsid w:val="00AF3B77"/>
    <w:rsid w:val="00AF509D"/>
    <w:rsid w:val="00AF5378"/>
    <w:rsid w:val="00AF53CC"/>
    <w:rsid w:val="00AF57AC"/>
    <w:rsid w:val="00AF779B"/>
    <w:rsid w:val="00AF7BA7"/>
    <w:rsid w:val="00B008E1"/>
    <w:rsid w:val="00B02351"/>
    <w:rsid w:val="00B025D6"/>
    <w:rsid w:val="00B037D6"/>
    <w:rsid w:val="00B03D32"/>
    <w:rsid w:val="00B040C4"/>
    <w:rsid w:val="00B05A68"/>
    <w:rsid w:val="00B068C9"/>
    <w:rsid w:val="00B06C6B"/>
    <w:rsid w:val="00B075F5"/>
    <w:rsid w:val="00B10819"/>
    <w:rsid w:val="00B139D3"/>
    <w:rsid w:val="00B1511F"/>
    <w:rsid w:val="00B17BC7"/>
    <w:rsid w:val="00B2283A"/>
    <w:rsid w:val="00B22855"/>
    <w:rsid w:val="00B248F5"/>
    <w:rsid w:val="00B26B0E"/>
    <w:rsid w:val="00B26CD3"/>
    <w:rsid w:val="00B27CEB"/>
    <w:rsid w:val="00B31D07"/>
    <w:rsid w:val="00B35BD0"/>
    <w:rsid w:val="00B36032"/>
    <w:rsid w:val="00B36F3F"/>
    <w:rsid w:val="00B411B8"/>
    <w:rsid w:val="00B41AA8"/>
    <w:rsid w:val="00B44028"/>
    <w:rsid w:val="00B4549D"/>
    <w:rsid w:val="00B54922"/>
    <w:rsid w:val="00B56604"/>
    <w:rsid w:val="00B61365"/>
    <w:rsid w:val="00B630A6"/>
    <w:rsid w:val="00B641BB"/>
    <w:rsid w:val="00B64CAA"/>
    <w:rsid w:val="00B677DF"/>
    <w:rsid w:val="00B679D1"/>
    <w:rsid w:val="00B7008D"/>
    <w:rsid w:val="00B801B8"/>
    <w:rsid w:val="00B81618"/>
    <w:rsid w:val="00B8206A"/>
    <w:rsid w:val="00B84204"/>
    <w:rsid w:val="00B90A6B"/>
    <w:rsid w:val="00B9140F"/>
    <w:rsid w:val="00B95264"/>
    <w:rsid w:val="00B97AF2"/>
    <w:rsid w:val="00BA1FF4"/>
    <w:rsid w:val="00BA4F23"/>
    <w:rsid w:val="00BA6C2A"/>
    <w:rsid w:val="00BA7418"/>
    <w:rsid w:val="00BA7AAC"/>
    <w:rsid w:val="00BB1D44"/>
    <w:rsid w:val="00BB321B"/>
    <w:rsid w:val="00BB6385"/>
    <w:rsid w:val="00BC0207"/>
    <w:rsid w:val="00BC1998"/>
    <w:rsid w:val="00BC2091"/>
    <w:rsid w:val="00BC2820"/>
    <w:rsid w:val="00BC3E19"/>
    <w:rsid w:val="00BC7730"/>
    <w:rsid w:val="00BD0904"/>
    <w:rsid w:val="00BD40E6"/>
    <w:rsid w:val="00BD5345"/>
    <w:rsid w:val="00BD7A4E"/>
    <w:rsid w:val="00BE17D2"/>
    <w:rsid w:val="00BE20A9"/>
    <w:rsid w:val="00BE2D2A"/>
    <w:rsid w:val="00BE4915"/>
    <w:rsid w:val="00BE4C27"/>
    <w:rsid w:val="00BE540D"/>
    <w:rsid w:val="00BE59E6"/>
    <w:rsid w:val="00BE6F6B"/>
    <w:rsid w:val="00BF13D9"/>
    <w:rsid w:val="00BF25DA"/>
    <w:rsid w:val="00BF2FD3"/>
    <w:rsid w:val="00BF335E"/>
    <w:rsid w:val="00C00861"/>
    <w:rsid w:val="00C02323"/>
    <w:rsid w:val="00C037C8"/>
    <w:rsid w:val="00C04766"/>
    <w:rsid w:val="00C10DF8"/>
    <w:rsid w:val="00C111C2"/>
    <w:rsid w:val="00C11307"/>
    <w:rsid w:val="00C1131B"/>
    <w:rsid w:val="00C11F1D"/>
    <w:rsid w:val="00C1462A"/>
    <w:rsid w:val="00C15C1D"/>
    <w:rsid w:val="00C16A89"/>
    <w:rsid w:val="00C2157B"/>
    <w:rsid w:val="00C235C9"/>
    <w:rsid w:val="00C238D8"/>
    <w:rsid w:val="00C2577A"/>
    <w:rsid w:val="00C26C8C"/>
    <w:rsid w:val="00C27454"/>
    <w:rsid w:val="00C27B7D"/>
    <w:rsid w:val="00C3006C"/>
    <w:rsid w:val="00C302AD"/>
    <w:rsid w:val="00C30E75"/>
    <w:rsid w:val="00C34A62"/>
    <w:rsid w:val="00C35F0F"/>
    <w:rsid w:val="00C374EA"/>
    <w:rsid w:val="00C417C7"/>
    <w:rsid w:val="00C419D6"/>
    <w:rsid w:val="00C41C4D"/>
    <w:rsid w:val="00C45423"/>
    <w:rsid w:val="00C45695"/>
    <w:rsid w:val="00C47E60"/>
    <w:rsid w:val="00C50FD6"/>
    <w:rsid w:val="00C510FC"/>
    <w:rsid w:val="00C51CE3"/>
    <w:rsid w:val="00C53B8E"/>
    <w:rsid w:val="00C5498C"/>
    <w:rsid w:val="00C56EB8"/>
    <w:rsid w:val="00C5733B"/>
    <w:rsid w:val="00C5787A"/>
    <w:rsid w:val="00C603B9"/>
    <w:rsid w:val="00C60C60"/>
    <w:rsid w:val="00C63437"/>
    <w:rsid w:val="00C63E90"/>
    <w:rsid w:val="00C65089"/>
    <w:rsid w:val="00C672D2"/>
    <w:rsid w:val="00C71C43"/>
    <w:rsid w:val="00C820E9"/>
    <w:rsid w:val="00C82F5A"/>
    <w:rsid w:val="00C87163"/>
    <w:rsid w:val="00C92839"/>
    <w:rsid w:val="00C931E4"/>
    <w:rsid w:val="00C94400"/>
    <w:rsid w:val="00C94EAA"/>
    <w:rsid w:val="00C960B3"/>
    <w:rsid w:val="00CA1F83"/>
    <w:rsid w:val="00CA2C08"/>
    <w:rsid w:val="00CA5400"/>
    <w:rsid w:val="00CA6C43"/>
    <w:rsid w:val="00CB2043"/>
    <w:rsid w:val="00CB29C9"/>
    <w:rsid w:val="00CB36F7"/>
    <w:rsid w:val="00CB5294"/>
    <w:rsid w:val="00CB76BC"/>
    <w:rsid w:val="00CB77CB"/>
    <w:rsid w:val="00CB7834"/>
    <w:rsid w:val="00CC5C3D"/>
    <w:rsid w:val="00CD1500"/>
    <w:rsid w:val="00CD1CAB"/>
    <w:rsid w:val="00CD2699"/>
    <w:rsid w:val="00CD4186"/>
    <w:rsid w:val="00CD4A3F"/>
    <w:rsid w:val="00CD4D35"/>
    <w:rsid w:val="00CD58D6"/>
    <w:rsid w:val="00CD6E64"/>
    <w:rsid w:val="00CD7256"/>
    <w:rsid w:val="00CE3306"/>
    <w:rsid w:val="00CE47FE"/>
    <w:rsid w:val="00CE512D"/>
    <w:rsid w:val="00CE5415"/>
    <w:rsid w:val="00CE56D0"/>
    <w:rsid w:val="00CE6A38"/>
    <w:rsid w:val="00CF127A"/>
    <w:rsid w:val="00CF1F5E"/>
    <w:rsid w:val="00CF5B55"/>
    <w:rsid w:val="00CF613F"/>
    <w:rsid w:val="00D017D9"/>
    <w:rsid w:val="00D041A0"/>
    <w:rsid w:val="00D04260"/>
    <w:rsid w:val="00D049A8"/>
    <w:rsid w:val="00D04EFE"/>
    <w:rsid w:val="00D10373"/>
    <w:rsid w:val="00D127FF"/>
    <w:rsid w:val="00D145D8"/>
    <w:rsid w:val="00D14F48"/>
    <w:rsid w:val="00D20D6A"/>
    <w:rsid w:val="00D219A0"/>
    <w:rsid w:val="00D24ACC"/>
    <w:rsid w:val="00D25E0A"/>
    <w:rsid w:val="00D27217"/>
    <w:rsid w:val="00D322EC"/>
    <w:rsid w:val="00D360FE"/>
    <w:rsid w:val="00D37825"/>
    <w:rsid w:val="00D3799F"/>
    <w:rsid w:val="00D40149"/>
    <w:rsid w:val="00D40BE2"/>
    <w:rsid w:val="00D41395"/>
    <w:rsid w:val="00D41EFF"/>
    <w:rsid w:val="00D42424"/>
    <w:rsid w:val="00D42466"/>
    <w:rsid w:val="00D42C78"/>
    <w:rsid w:val="00D45F91"/>
    <w:rsid w:val="00D47DDC"/>
    <w:rsid w:val="00D52DCC"/>
    <w:rsid w:val="00D53E3B"/>
    <w:rsid w:val="00D55177"/>
    <w:rsid w:val="00D62003"/>
    <w:rsid w:val="00D64C40"/>
    <w:rsid w:val="00D659FF"/>
    <w:rsid w:val="00D668D4"/>
    <w:rsid w:val="00D7476B"/>
    <w:rsid w:val="00D81214"/>
    <w:rsid w:val="00D81BA7"/>
    <w:rsid w:val="00D8307F"/>
    <w:rsid w:val="00D8346E"/>
    <w:rsid w:val="00D836B9"/>
    <w:rsid w:val="00D83AC4"/>
    <w:rsid w:val="00D84791"/>
    <w:rsid w:val="00D84BD1"/>
    <w:rsid w:val="00D86704"/>
    <w:rsid w:val="00D909E2"/>
    <w:rsid w:val="00D91171"/>
    <w:rsid w:val="00D92B3B"/>
    <w:rsid w:val="00D938BF"/>
    <w:rsid w:val="00D95004"/>
    <w:rsid w:val="00D95CD7"/>
    <w:rsid w:val="00D96E13"/>
    <w:rsid w:val="00D97FDD"/>
    <w:rsid w:val="00DA066E"/>
    <w:rsid w:val="00DA4544"/>
    <w:rsid w:val="00DA4F58"/>
    <w:rsid w:val="00DB3D9D"/>
    <w:rsid w:val="00DB5A57"/>
    <w:rsid w:val="00DB74E7"/>
    <w:rsid w:val="00DB7FEF"/>
    <w:rsid w:val="00DC0AAD"/>
    <w:rsid w:val="00DC1479"/>
    <w:rsid w:val="00DC2314"/>
    <w:rsid w:val="00DC278E"/>
    <w:rsid w:val="00DC278F"/>
    <w:rsid w:val="00DC32C2"/>
    <w:rsid w:val="00DC48A4"/>
    <w:rsid w:val="00DC6AD9"/>
    <w:rsid w:val="00DC76AC"/>
    <w:rsid w:val="00DD1DB2"/>
    <w:rsid w:val="00DD31BA"/>
    <w:rsid w:val="00DD34C6"/>
    <w:rsid w:val="00DD3B45"/>
    <w:rsid w:val="00DD5D01"/>
    <w:rsid w:val="00DD7786"/>
    <w:rsid w:val="00DE08BA"/>
    <w:rsid w:val="00DE507A"/>
    <w:rsid w:val="00DE616F"/>
    <w:rsid w:val="00DF6679"/>
    <w:rsid w:val="00DF670C"/>
    <w:rsid w:val="00DF6BAD"/>
    <w:rsid w:val="00E013D2"/>
    <w:rsid w:val="00E01E0E"/>
    <w:rsid w:val="00E030E5"/>
    <w:rsid w:val="00E0314A"/>
    <w:rsid w:val="00E0772A"/>
    <w:rsid w:val="00E12397"/>
    <w:rsid w:val="00E13C48"/>
    <w:rsid w:val="00E15849"/>
    <w:rsid w:val="00E25473"/>
    <w:rsid w:val="00E268CD"/>
    <w:rsid w:val="00E2773F"/>
    <w:rsid w:val="00E27FBB"/>
    <w:rsid w:val="00E32D2B"/>
    <w:rsid w:val="00E337AC"/>
    <w:rsid w:val="00E33BF4"/>
    <w:rsid w:val="00E36364"/>
    <w:rsid w:val="00E36B62"/>
    <w:rsid w:val="00E36F20"/>
    <w:rsid w:val="00E41A9B"/>
    <w:rsid w:val="00E41EA0"/>
    <w:rsid w:val="00E44E93"/>
    <w:rsid w:val="00E466D4"/>
    <w:rsid w:val="00E469B8"/>
    <w:rsid w:val="00E47669"/>
    <w:rsid w:val="00E50E9C"/>
    <w:rsid w:val="00E51A8F"/>
    <w:rsid w:val="00E51D1E"/>
    <w:rsid w:val="00E52BA1"/>
    <w:rsid w:val="00E5343E"/>
    <w:rsid w:val="00E55727"/>
    <w:rsid w:val="00E56444"/>
    <w:rsid w:val="00E567E1"/>
    <w:rsid w:val="00E61740"/>
    <w:rsid w:val="00E622AD"/>
    <w:rsid w:val="00E63508"/>
    <w:rsid w:val="00E63622"/>
    <w:rsid w:val="00E63D46"/>
    <w:rsid w:val="00E63E6A"/>
    <w:rsid w:val="00E705DD"/>
    <w:rsid w:val="00E70CD2"/>
    <w:rsid w:val="00E71468"/>
    <w:rsid w:val="00E71FD3"/>
    <w:rsid w:val="00E734AB"/>
    <w:rsid w:val="00E73520"/>
    <w:rsid w:val="00E73976"/>
    <w:rsid w:val="00E7418C"/>
    <w:rsid w:val="00E741C4"/>
    <w:rsid w:val="00E74C26"/>
    <w:rsid w:val="00E74ED4"/>
    <w:rsid w:val="00E7662D"/>
    <w:rsid w:val="00E76EAC"/>
    <w:rsid w:val="00E823B1"/>
    <w:rsid w:val="00E8350B"/>
    <w:rsid w:val="00E85B5E"/>
    <w:rsid w:val="00E90B4A"/>
    <w:rsid w:val="00E91AFE"/>
    <w:rsid w:val="00E94485"/>
    <w:rsid w:val="00E95148"/>
    <w:rsid w:val="00EA0868"/>
    <w:rsid w:val="00EA10F0"/>
    <w:rsid w:val="00EA4D92"/>
    <w:rsid w:val="00EA6256"/>
    <w:rsid w:val="00EA6483"/>
    <w:rsid w:val="00EA6A67"/>
    <w:rsid w:val="00EB2005"/>
    <w:rsid w:val="00EB243E"/>
    <w:rsid w:val="00EB3F43"/>
    <w:rsid w:val="00EB60F1"/>
    <w:rsid w:val="00EC2172"/>
    <w:rsid w:val="00EC2811"/>
    <w:rsid w:val="00EC476C"/>
    <w:rsid w:val="00EC58BF"/>
    <w:rsid w:val="00EC6581"/>
    <w:rsid w:val="00EC659D"/>
    <w:rsid w:val="00ED2242"/>
    <w:rsid w:val="00ED40E1"/>
    <w:rsid w:val="00ED5996"/>
    <w:rsid w:val="00EE1428"/>
    <w:rsid w:val="00EE4213"/>
    <w:rsid w:val="00EE50F5"/>
    <w:rsid w:val="00EE692A"/>
    <w:rsid w:val="00EE7914"/>
    <w:rsid w:val="00EF0316"/>
    <w:rsid w:val="00EF18E3"/>
    <w:rsid w:val="00EF2E28"/>
    <w:rsid w:val="00EF4650"/>
    <w:rsid w:val="00EF674A"/>
    <w:rsid w:val="00EF7955"/>
    <w:rsid w:val="00F007D1"/>
    <w:rsid w:val="00F01053"/>
    <w:rsid w:val="00F01546"/>
    <w:rsid w:val="00F04E86"/>
    <w:rsid w:val="00F04EE8"/>
    <w:rsid w:val="00F05D8B"/>
    <w:rsid w:val="00F10A53"/>
    <w:rsid w:val="00F13271"/>
    <w:rsid w:val="00F14E9D"/>
    <w:rsid w:val="00F16047"/>
    <w:rsid w:val="00F176FD"/>
    <w:rsid w:val="00F22931"/>
    <w:rsid w:val="00F229AB"/>
    <w:rsid w:val="00F233D7"/>
    <w:rsid w:val="00F25045"/>
    <w:rsid w:val="00F2589A"/>
    <w:rsid w:val="00F32CAA"/>
    <w:rsid w:val="00F355A1"/>
    <w:rsid w:val="00F36110"/>
    <w:rsid w:val="00F365C1"/>
    <w:rsid w:val="00F370DB"/>
    <w:rsid w:val="00F409C5"/>
    <w:rsid w:val="00F41749"/>
    <w:rsid w:val="00F45091"/>
    <w:rsid w:val="00F4582E"/>
    <w:rsid w:val="00F468E3"/>
    <w:rsid w:val="00F50CB7"/>
    <w:rsid w:val="00F517AB"/>
    <w:rsid w:val="00F52866"/>
    <w:rsid w:val="00F54B1C"/>
    <w:rsid w:val="00F54C4C"/>
    <w:rsid w:val="00F553F0"/>
    <w:rsid w:val="00F612A1"/>
    <w:rsid w:val="00F612B5"/>
    <w:rsid w:val="00F6446D"/>
    <w:rsid w:val="00F672F0"/>
    <w:rsid w:val="00F67B4B"/>
    <w:rsid w:val="00F70579"/>
    <w:rsid w:val="00F726B8"/>
    <w:rsid w:val="00F7317A"/>
    <w:rsid w:val="00F73A68"/>
    <w:rsid w:val="00F73ADB"/>
    <w:rsid w:val="00F73B77"/>
    <w:rsid w:val="00F75221"/>
    <w:rsid w:val="00F752D2"/>
    <w:rsid w:val="00F76C1D"/>
    <w:rsid w:val="00F80A50"/>
    <w:rsid w:val="00F828D9"/>
    <w:rsid w:val="00F83414"/>
    <w:rsid w:val="00F83911"/>
    <w:rsid w:val="00F85149"/>
    <w:rsid w:val="00F85224"/>
    <w:rsid w:val="00F855A6"/>
    <w:rsid w:val="00F870A7"/>
    <w:rsid w:val="00F877B5"/>
    <w:rsid w:val="00F95228"/>
    <w:rsid w:val="00FA0DAD"/>
    <w:rsid w:val="00FA39E2"/>
    <w:rsid w:val="00FA7674"/>
    <w:rsid w:val="00FA7E7C"/>
    <w:rsid w:val="00FB1C91"/>
    <w:rsid w:val="00FB2A50"/>
    <w:rsid w:val="00FB3B8D"/>
    <w:rsid w:val="00FC1A87"/>
    <w:rsid w:val="00FC25F1"/>
    <w:rsid w:val="00FC3FC4"/>
    <w:rsid w:val="00FC4638"/>
    <w:rsid w:val="00FD09F9"/>
    <w:rsid w:val="00FD1BCC"/>
    <w:rsid w:val="00FD416A"/>
    <w:rsid w:val="00FD4734"/>
    <w:rsid w:val="00FD4FEB"/>
    <w:rsid w:val="00FD5B46"/>
    <w:rsid w:val="00FD5E91"/>
    <w:rsid w:val="00FD6EAB"/>
    <w:rsid w:val="00FE1601"/>
    <w:rsid w:val="00FE16CC"/>
    <w:rsid w:val="00FE58DD"/>
    <w:rsid w:val="00FE7644"/>
    <w:rsid w:val="00FE7CDC"/>
    <w:rsid w:val="00FF03F7"/>
    <w:rsid w:val="00FF08E9"/>
    <w:rsid w:val="00FF1DB1"/>
    <w:rsid w:val="00FF3948"/>
    <w:rsid w:val="00FF5329"/>
    <w:rsid w:val="00FF588D"/>
    <w:rsid w:val="00FF5AE4"/>
    <w:rsid w:val="00FF66E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431B"/>
    <w:pPr>
      <w:spacing w:after="200" w:line="276" w:lineRule="auto"/>
    </w:pPr>
    <w:rPr>
      <w:sz w:val="22"/>
      <w:szCs w:val="22"/>
    </w:rPr>
  </w:style>
  <w:style w:type="paragraph" w:styleId="Heading1">
    <w:name w:val="heading 1"/>
    <w:basedOn w:val="Normal"/>
    <w:next w:val="Normal"/>
    <w:link w:val="Heading1Char"/>
    <w:uiPriority w:val="9"/>
    <w:qFormat/>
    <w:rsid w:val="00D017D9"/>
    <w:pPr>
      <w:keepNext/>
      <w:keepLines/>
      <w:spacing w:before="480" w:after="0"/>
      <w:outlineLvl w:val="0"/>
    </w:pPr>
    <w:rPr>
      <w:rFonts w:ascii="Cambria" w:eastAsia="SimSun" w:hAnsi="Cambria"/>
      <w:b/>
      <w:bCs/>
      <w:color w:val="365F91"/>
      <w:sz w:val="28"/>
      <w:szCs w:val="28"/>
    </w:rPr>
  </w:style>
  <w:style w:type="paragraph" w:styleId="Heading2">
    <w:name w:val="heading 2"/>
    <w:basedOn w:val="Normal"/>
    <w:next w:val="Normal"/>
    <w:link w:val="Heading2Char"/>
    <w:uiPriority w:val="9"/>
    <w:unhideWhenUsed/>
    <w:qFormat/>
    <w:rsid w:val="00D017D9"/>
    <w:pPr>
      <w:keepNext/>
      <w:keepLines/>
      <w:spacing w:before="200" w:after="0"/>
      <w:outlineLvl w:val="1"/>
    </w:pPr>
    <w:rPr>
      <w:rFonts w:ascii="Cambria" w:eastAsia="SimSun" w:hAnsi="Cambria"/>
      <w:b/>
      <w:bCs/>
      <w:color w:val="4F81BD"/>
      <w:sz w:val="26"/>
      <w:szCs w:val="26"/>
    </w:rPr>
  </w:style>
  <w:style w:type="paragraph" w:styleId="Heading3">
    <w:name w:val="heading 3"/>
    <w:basedOn w:val="Normal"/>
    <w:link w:val="Heading3Char"/>
    <w:uiPriority w:val="9"/>
    <w:qFormat/>
    <w:rsid w:val="00F41749"/>
    <w:pPr>
      <w:spacing w:before="100" w:beforeAutospacing="1" w:after="100" w:afterAutospacing="1" w:line="240" w:lineRule="auto"/>
      <w:outlineLvl w:val="2"/>
    </w:pPr>
    <w:rPr>
      <w:rFonts w:ascii="Times New Roman" w:eastAsia="Times New Roman" w:hAnsi="Times New Roman"/>
      <w:b/>
      <w:bCs/>
      <w:sz w:val="27"/>
      <w:szCs w:val="27"/>
    </w:rPr>
  </w:style>
  <w:style w:type="paragraph" w:styleId="Heading4">
    <w:name w:val="heading 4"/>
    <w:basedOn w:val="Normal"/>
    <w:next w:val="Normal"/>
    <w:link w:val="Heading4Char"/>
    <w:uiPriority w:val="9"/>
    <w:unhideWhenUsed/>
    <w:qFormat/>
    <w:rsid w:val="00F73A68"/>
    <w:pPr>
      <w:keepNext/>
      <w:keepLines/>
      <w:spacing w:before="200" w:after="0"/>
      <w:outlineLvl w:val="3"/>
    </w:pPr>
    <w:rPr>
      <w:rFonts w:ascii="Cambria" w:eastAsia="SimSun"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F612B5"/>
    <w:rPr>
      <w:color w:val="0000FF"/>
      <w:u w:val="single"/>
    </w:rPr>
  </w:style>
  <w:style w:type="character" w:styleId="FollowedHyperlink">
    <w:name w:val="FollowedHyperlink"/>
    <w:uiPriority w:val="99"/>
    <w:semiHidden/>
    <w:unhideWhenUsed/>
    <w:rsid w:val="00F612B5"/>
    <w:rPr>
      <w:color w:val="800080"/>
      <w:u w:val="single"/>
    </w:rPr>
  </w:style>
  <w:style w:type="paragraph" w:styleId="ListParagraph">
    <w:name w:val="List Paragraph"/>
    <w:basedOn w:val="Normal"/>
    <w:uiPriority w:val="34"/>
    <w:qFormat/>
    <w:rsid w:val="00AB191B"/>
    <w:pPr>
      <w:ind w:left="720"/>
      <w:contextualSpacing/>
    </w:pPr>
  </w:style>
  <w:style w:type="character" w:customStyle="1" w:styleId="anchor-text">
    <w:name w:val="anchor-text"/>
    <w:basedOn w:val="DefaultParagraphFont"/>
    <w:rsid w:val="00EA6483"/>
  </w:style>
  <w:style w:type="character" w:customStyle="1" w:styleId="label">
    <w:name w:val="label"/>
    <w:basedOn w:val="DefaultParagraphFont"/>
    <w:rsid w:val="00EA6483"/>
  </w:style>
  <w:style w:type="character" w:customStyle="1" w:styleId="reference">
    <w:name w:val="reference"/>
    <w:basedOn w:val="DefaultParagraphFont"/>
    <w:rsid w:val="00EA6483"/>
  </w:style>
  <w:style w:type="character" w:styleId="Emphasis">
    <w:name w:val="Emphasis"/>
    <w:uiPriority w:val="20"/>
    <w:qFormat/>
    <w:rsid w:val="00EA6483"/>
    <w:rPr>
      <w:i/>
      <w:iCs/>
    </w:rPr>
  </w:style>
  <w:style w:type="character" w:customStyle="1" w:styleId="html-italic">
    <w:name w:val="html-italic"/>
    <w:basedOn w:val="DefaultParagraphFont"/>
    <w:rsid w:val="0055395D"/>
  </w:style>
  <w:style w:type="paragraph" w:styleId="Header">
    <w:name w:val="header"/>
    <w:basedOn w:val="Normal"/>
    <w:link w:val="HeaderChar"/>
    <w:uiPriority w:val="99"/>
    <w:unhideWhenUsed/>
    <w:rsid w:val="00DA45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4544"/>
  </w:style>
  <w:style w:type="paragraph" w:styleId="Footer">
    <w:name w:val="footer"/>
    <w:basedOn w:val="Normal"/>
    <w:link w:val="FooterChar"/>
    <w:uiPriority w:val="99"/>
    <w:unhideWhenUsed/>
    <w:rsid w:val="00DA45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4544"/>
  </w:style>
  <w:style w:type="character" w:customStyle="1" w:styleId="Heading3Char">
    <w:name w:val="Heading 3 Char"/>
    <w:link w:val="Heading3"/>
    <w:uiPriority w:val="9"/>
    <w:rsid w:val="00F41749"/>
    <w:rPr>
      <w:rFonts w:ascii="Times New Roman" w:eastAsia="Times New Roman" w:hAnsi="Times New Roman" w:cs="Times New Roman"/>
      <w:b/>
      <w:bCs/>
      <w:sz w:val="27"/>
      <w:szCs w:val="27"/>
    </w:rPr>
  </w:style>
  <w:style w:type="character" w:customStyle="1" w:styleId="author">
    <w:name w:val="author"/>
    <w:basedOn w:val="DefaultParagraphFont"/>
    <w:rsid w:val="00F41749"/>
  </w:style>
  <w:style w:type="character" w:customStyle="1" w:styleId="react-xocs-alternative-link">
    <w:name w:val="react-xocs-alternative-link"/>
    <w:basedOn w:val="DefaultParagraphFont"/>
    <w:rsid w:val="0020734E"/>
  </w:style>
  <w:style w:type="character" w:customStyle="1" w:styleId="given-name">
    <w:name w:val="given-name"/>
    <w:basedOn w:val="DefaultParagraphFont"/>
    <w:rsid w:val="0020734E"/>
  </w:style>
  <w:style w:type="character" w:customStyle="1" w:styleId="text">
    <w:name w:val="text"/>
    <w:basedOn w:val="DefaultParagraphFont"/>
    <w:rsid w:val="0020734E"/>
  </w:style>
  <w:style w:type="character" w:customStyle="1" w:styleId="author-ref">
    <w:name w:val="author-ref"/>
    <w:basedOn w:val="DefaultParagraphFont"/>
    <w:rsid w:val="0020734E"/>
  </w:style>
  <w:style w:type="character" w:customStyle="1" w:styleId="Heading1Char">
    <w:name w:val="Heading 1 Char"/>
    <w:link w:val="Heading1"/>
    <w:uiPriority w:val="9"/>
    <w:rsid w:val="00D017D9"/>
    <w:rPr>
      <w:rFonts w:ascii="Cambria" w:eastAsia="SimSun" w:hAnsi="Cambria" w:cs="Times New Roman"/>
      <w:b/>
      <w:bCs/>
      <w:color w:val="365F91"/>
      <w:sz w:val="28"/>
      <w:szCs w:val="28"/>
    </w:rPr>
  </w:style>
  <w:style w:type="character" w:customStyle="1" w:styleId="title-text">
    <w:name w:val="title-text"/>
    <w:basedOn w:val="DefaultParagraphFont"/>
    <w:rsid w:val="00D017D9"/>
  </w:style>
  <w:style w:type="character" w:customStyle="1" w:styleId="sr-only">
    <w:name w:val="sr-only"/>
    <w:basedOn w:val="DefaultParagraphFont"/>
    <w:rsid w:val="00D017D9"/>
  </w:style>
  <w:style w:type="character" w:customStyle="1" w:styleId="Heading2Char">
    <w:name w:val="Heading 2 Char"/>
    <w:link w:val="Heading2"/>
    <w:uiPriority w:val="9"/>
    <w:rsid w:val="00D017D9"/>
    <w:rPr>
      <w:rFonts w:ascii="Cambria" w:eastAsia="SimSun" w:hAnsi="Cambria" w:cs="Times New Roman"/>
      <w:b/>
      <w:bCs/>
      <w:color w:val="4F81BD"/>
      <w:sz w:val="26"/>
      <w:szCs w:val="26"/>
    </w:rPr>
  </w:style>
  <w:style w:type="character" w:styleId="PlaceholderText">
    <w:name w:val="Placeholder Text"/>
    <w:uiPriority w:val="99"/>
    <w:semiHidden/>
    <w:rsid w:val="00282610"/>
    <w:rPr>
      <w:color w:val="808080"/>
    </w:rPr>
  </w:style>
  <w:style w:type="paragraph" w:styleId="BalloonText">
    <w:name w:val="Balloon Text"/>
    <w:basedOn w:val="Normal"/>
    <w:link w:val="BalloonTextChar"/>
    <w:uiPriority w:val="99"/>
    <w:semiHidden/>
    <w:unhideWhenUsed/>
    <w:rsid w:val="00282610"/>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282610"/>
    <w:rPr>
      <w:rFonts w:ascii="Tahoma" w:hAnsi="Tahoma" w:cs="Tahoma"/>
      <w:sz w:val="16"/>
      <w:szCs w:val="16"/>
    </w:rPr>
  </w:style>
  <w:style w:type="character" w:customStyle="1" w:styleId="Heading4Char">
    <w:name w:val="Heading 4 Char"/>
    <w:link w:val="Heading4"/>
    <w:uiPriority w:val="9"/>
    <w:rsid w:val="00F73A68"/>
    <w:rPr>
      <w:rFonts w:ascii="Cambria" w:eastAsia="SimSun" w:hAnsi="Cambria" w:cs="Times New Roman"/>
      <w:b/>
      <w:bCs/>
      <w:i/>
      <w:iCs/>
      <w:color w:val="4F81BD"/>
    </w:rPr>
  </w:style>
  <w:style w:type="paragraph" w:styleId="NoSpacing">
    <w:name w:val="No Spacing"/>
    <w:uiPriority w:val="1"/>
    <w:qFormat/>
    <w:rsid w:val="00E74C26"/>
    <w:rPr>
      <w:sz w:val="22"/>
      <w:szCs w:val="22"/>
    </w:rPr>
  </w:style>
  <w:style w:type="character" w:customStyle="1" w:styleId="ls24">
    <w:name w:val="ls24"/>
    <w:basedOn w:val="DefaultParagraphFont"/>
    <w:rsid w:val="00923865"/>
  </w:style>
  <w:style w:type="character" w:customStyle="1" w:styleId="ls22">
    <w:name w:val="ls22"/>
    <w:basedOn w:val="DefaultParagraphFont"/>
    <w:rsid w:val="00923865"/>
  </w:style>
  <w:style w:type="character" w:customStyle="1" w:styleId="ff2">
    <w:name w:val="ff2"/>
    <w:basedOn w:val="DefaultParagraphFont"/>
    <w:rsid w:val="00923865"/>
  </w:style>
  <w:style w:type="character" w:customStyle="1" w:styleId="ff3">
    <w:name w:val="ff3"/>
    <w:basedOn w:val="DefaultParagraphFont"/>
    <w:rsid w:val="00923865"/>
  </w:style>
  <w:style w:type="character" w:customStyle="1" w:styleId="ls1">
    <w:name w:val="ls1"/>
    <w:basedOn w:val="DefaultParagraphFont"/>
    <w:rsid w:val="00923865"/>
  </w:style>
  <w:style w:type="character" w:customStyle="1" w:styleId="a">
    <w:name w:val="_"/>
    <w:basedOn w:val="DefaultParagraphFont"/>
    <w:rsid w:val="00923865"/>
  </w:style>
  <w:style w:type="character" w:customStyle="1" w:styleId="fs3">
    <w:name w:val="fs3"/>
    <w:basedOn w:val="DefaultParagraphFont"/>
    <w:rsid w:val="00923865"/>
  </w:style>
  <w:style w:type="character" w:customStyle="1" w:styleId="ls29">
    <w:name w:val="ls29"/>
    <w:basedOn w:val="DefaultParagraphFont"/>
    <w:rsid w:val="00923865"/>
  </w:style>
  <w:style w:type="character" w:customStyle="1" w:styleId="ls2a">
    <w:name w:val="ls2a"/>
    <w:basedOn w:val="DefaultParagraphFont"/>
    <w:rsid w:val="00923865"/>
  </w:style>
  <w:style w:type="character" w:customStyle="1" w:styleId="ls3">
    <w:name w:val="ls3"/>
    <w:basedOn w:val="DefaultParagraphFont"/>
    <w:rsid w:val="00923865"/>
  </w:style>
  <w:style w:type="character" w:customStyle="1" w:styleId="ls2b">
    <w:name w:val="ls2b"/>
    <w:basedOn w:val="DefaultParagraphFont"/>
    <w:rsid w:val="00923865"/>
  </w:style>
  <w:style w:type="character" w:customStyle="1" w:styleId="ls28">
    <w:name w:val="ls28"/>
    <w:basedOn w:val="DefaultParagraphFont"/>
    <w:rsid w:val="00923865"/>
  </w:style>
  <w:style w:type="character" w:customStyle="1" w:styleId="ls8">
    <w:name w:val="ls8"/>
    <w:basedOn w:val="DefaultParagraphFont"/>
    <w:rsid w:val="00923865"/>
  </w:style>
  <w:style w:type="character" w:customStyle="1" w:styleId="fc0">
    <w:name w:val="fc0"/>
    <w:basedOn w:val="DefaultParagraphFont"/>
    <w:rsid w:val="00923865"/>
  </w:style>
  <w:style w:type="character" w:customStyle="1" w:styleId="ls2d">
    <w:name w:val="ls2d"/>
    <w:basedOn w:val="DefaultParagraphFont"/>
    <w:rsid w:val="00923865"/>
  </w:style>
  <w:style w:type="character" w:customStyle="1" w:styleId="ls54">
    <w:name w:val="ls54"/>
    <w:basedOn w:val="DefaultParagraphFont"/>
    <w:rsid w:val="00923865"/>
  </w:style>
  <w:style w:type="character" w:customStyle="1" w:styleId="fc6">
    <w:name w:val="fc6"/>
    <w:basedOn w:val="DefaultParagraphFont"/>
    <w:rsid w:val="00D041A0"/>
  </w:style>
  <w:style w:type="character" w:customStyle="1" w:styleId="ff7">
    <w:name w:val="ff7"/>
    <w:basedOn w:val="DefaultParagraphFont"/>
    <w:rsid w:val="00D041A0"/>
  </w:style>
  <w:style w:type="character" w:customStyle="1" w:styleId="fs5">
    <w:name w:val="fs5"/>
    <w:basedOn w:val="DefaultParagraphFont"/>
    <w:rsid w:val="00D041A0"/>
  </w:style>
  <w:style w:type="character" w:customStyle="1" w:styleId="ff5">
    <w:name w:val="ff5"/>
    <w:basedOn w:val="DefaultParagraphFont"/>
    <w:rsid w:val="00D041A0"/>
  </w:style>
  <w:style w:type="paragraph" w:customStyle="1" w:styleId="p">
    <w:name w:val="p"/>
    <w:basedOn w:val="Normal"/>
    <w:rsid w:val="00A53247"/>
    <w:pPr>
      <w:spacing w:before="100" w:beforeAutospacing="1" w:after="100" w:afterAutospacing="1" w:line="240" w:lineRule="auto"/>
    </w:pPr>
    <w:rPr>
      <w:rFonts w:ascii="Times New Roman" w:eastAsia="Times New Roman" w:hAnsi="Times New Roman"/>
      <w:sz w:val="24"/>
      <w:szCs w:val="24"/>
    </w:rPr>
  </w:style>
  <w:style w:type="paragraph" w:styleId="NormalWeb">
    <w:name w:val="Normal (Web)"/>
    <w:basedOn w:val="Normal"/>
    <w:uiPriority w:val="99"/>
    <w:semiHidden/>
    <w:unhideWhenUsed/>
    <w:rsid w:val="00A53247"/>
    <w:pPr>
      <w:spacing w:before="100" w:beforeAutospacing="1" w:after="100" w:afterAutospacing="1" w:line="240" w:lineRule="auto"/>
    </w:pPr>
    <w:rPr>
      <w:rFonts w:ascii="Times New Roman" w:eastAsia="Times New Roman" w:hAnsi="Times New Roman"/>
      <w:sz w:val="24"/>
      <w:szCs w:val="24"/>
    </w:rPr>
  </w:style>
  <w:style w:type="paragraph" w:customStyle="1" w:styleId="articlebodyabstracttext">
    <w:name w:val="articlebody_abstracttext"/>
    <w:basedOn w:val="Normal"/>
    <w:rsid w:val="00D84BD1"/>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59"/>
    <w:rsid w:val="00265BA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sciprofiles-linkname">
    <w:name w:val="sciprofiles-link__name"/>
    <w:basedOn w:val="DefaultParagraphFont"/>
    <w:rsid w:val="008D0ACB"/>
  </w:style>
  <w:style w:type="character" w:customStyle="1" w:styleId="button-link-text">
    <w:name w:val="button-link-text"/>
    <w:basedOn w:val="DefaultParagraphFont"/>
    <w:rsid w:val="007416A1"/>
  </w:style>
  <w:style w:type="character" w:customStyle="1" w:styleId="element-citation">
    <w:name w:val="element-citation"/>
    <w:basedOn w:val="DefaultParagraphFont"/>
    <w:rsid w:val="00B411B8"/>
  </w:style>
  <w:style w:type="character" w:customStyle="1" w:styleId="ref-journal">
    <w:name w:val="ref-journal"/>
    <w:basedOn w:val="DefaultParagraphFont"/>
    <w:rsid w:val="00B411B8"/>
  </w:style>
  <w:style w:type="character" w:customStyle="1" w:styleId="ref-vol">
    <w:name w:val="ref-vol"/>
    <w:basedOn w:val="DefaultParagraphFont"/>
    <w:rsid w:val="00B411B8"/>
  </w:style>
  <w:style w:type="character" w:customStyle="1" w:styleId="nowrap">
    <w:name w:val="nowrap"/>
    <w:basedOn w:val="DefaultParagraphFont"/>
    <w:rsid w:val="00B411B8"/>
  </w:style>
  <w:style w:type="paragraph" w:customStyle="1" w:styleId="Default">
    <w:name w:val="Default"/>
    <w:rsid w:val="008C4502"/>
    <w:pPr>
      <w:autoSpaceDE w:val="0"/>
      <w:autoSpaceDN w:val="0"/>
      <w:adjustRightInd w:val="0"/>
    </w:pPr>
    <w:rPr>
      <w:rFonts w:ascii="Times New Roman" w:eastAsia="SimSun" w:hAnsi="Times New Roman"/>
      <w:color w:val="000000"/>
      <w:sz w:val="24"/>
      <w:szCs w:val="24"/>
    </w:rPr>
  </w:style>
  <w:style w:type="character" w:customStyle="1" w:styleId="fontstyle01">
    <w:name w:val="fontstyle01"/>
    <w:rsid w:val="008C4502"/>
    <w:rPr>
      <w:rFonts w:ascii="TimesNewRomanPSMT" w:eastAsia="SimSun" w:hAnsi="TimesNewRomanPSMT" w:cs="SimSun" w:hint="eastAsia"/>
      <w:b w:val="0"/>
      <w:bCs w:val="0"/>
      <w:i w:val="0"/>
      <w:iCs w:val="0"/>
      <w:color w:val="000000"/>
      <w:sz w:val="24"/>
      <w:szCs w:val="24"/>
    </w:rPr>
  </w:style>
  <w:style w:type="character" w:customStyle="1" w:styleId="nlmarticle-title">
    <w:name w:val="nlm_article-title"/>
    <w:basedOn w:val="DefaultParagraphFont"/>
    <w:rsid w:val="00BD7A4E"/>
  </w:style>
  <w:style w:type="character" w:customStyle="1" w:styleId="contribdegrees">
    <w:name w:val="contribdegrees"/>
    <w:basedOn w:val="DefaultParagraphFont"/>
    <w:rsid w:val="00BD7A4E"/>
  </w:style>
  <w:style w:type="character" w:customStyle="1" w:styleId="Title1">
    <w:name w:val="Title1"/>
    <w:basedOn w:val="DefaultParagraphFont"/>
    <w:rsid w:val="007A3FD0"/>
  </w:style>
  <w:style w:type="character" w:customStyle="1" w:styleId="ff6">
    <w:name w:val="ff6"/>
    <w:basedOn w:val="DefaultParagraphFont"/>
    <w:rsid w:val="008F3B03"/>
  </w:style>
  <w:style w:type="character" w:customStyle="1" w:styleId="ws13">
    <w:name w:val="ws13"/>
    <w:basedOn w:val="DefaultParagraphFont"/>
    <w:rsid w:val="008F3B03"/>
  </w:style>
  <w:style w:type="character" w:customStyle="1" w:styleId="ws15">
    <w:name w:val="ws15"/>
    <w:basedOn w:val="DefaultParagraphFont"/>
    <w:rsid w:val="008F3B03"/>
  </w:style>
  <w:style w:type="character" w:customStyle="1" w:styleId="ws16">
    <w:name w:val="ws16"/>
    <w:basedOn w:val="DefaultParagraphFont"/>
    <w:rsid w:val="008F3B03"/>
  </w:style>
  <w:style w:type="character" w:customStyle="1" w:styleId="ws17">
    <w:name w:val="ws17"/>
    <w:basedOn w:val="DefaultParagraphFont"/>
    <w:rsid w:val="008F3B03"/>
  </w:style>
  <w:style w:type="character" w:customStyle="1" w:styleId="ws18">
    <w:name w:val="ws18"/>
    <w:basedOn w:val="DefaultParagraphFont"/>
    <w:rsid w:val="008F3B03"/>
  </w:style>
  <w:style w:type="character" w:customStyle="1" w:styleId="authors-list-item">
    <w:name w:val="authors-list-item"/>
    <w:basedOn w:val="DefaultParagraphFont"/>
    <w:rsid w:val="00D909E2"/>
  </w:style>
  <w:style w:type="character" w:customStyle="1" w:styleId="author-sup-separator">
    <w:name w:val="author-sup-separator"/>
    <w:basedOn w:val="DefaultParagraphFont"/>
    <w:rsid w:val="00D909E2"/>
  </w:style>
  <w:style w:type="character" w:customStyle="1" w:styleId="comma">
    <w:name w:val="comma"/>
    <w:basedOn w:val="DefaultParagraphFont"/>
    <w:rsid w:val="00D909E2"/>
  </w:style>
  <w:style w:type="character" w:customStyle="1" w:styleId="hlfld-title">
    <w:name w:val="hlfld-title"/>
    <w:basedOn w:val="DefaultParagraphFont"/>
    <w:rsid w:val="00A1773F"/>
  </w:style>
  <w:style w:type="character" w:customStyle="1" w:styleId="author-last-name">
    <w:name w:val="author-last-name"/>
    <w:basedOn w:val="DefaultParagraphFont"/>
    <w:rsid w:val="00C1131B"/>
  </w:style>
  <w:style w:type="character" w:customStyle="1" w:styleId="cit-title">
    <w:name w:val="cit-title"/>
    <w:basedOn w:val="DefaultParagraphFont"/>
    <w:rsid w:val="00A97AF8"/>
  </w:style>
  <w:style w:type="character" w:customStyle="1" w:styleId="cit-year-info">
    <w:name w:val="cit-year-info"/>
    <w:basedOn w:val="DefaultParagraphFont"/>
    <w:rsid w:val="00A97AF8"/>
  </w:style>
  <w:style w:type="character" w:customStyle="1" w:styleId="cit-volume">
    <w:name w:val="cit-volume"/>
    <w:basedOn w:val="DefaultParagraphFont"/>
    <w:rsid w:val="00A97AF8"/>
  </w:style>
  <w:style w:type="character" w:customStyle="1" w:styleId="cit-issue">
    <w:name w:val="cit-issue"/>
    <w:basedOn w:val="DefaultParagraphFont"/>
    <w:rsid w:val="00A97AF8"/>
  </w:style>
  <w:style w:type="character" w:customStyle="1" w:styleId="cit-pagerange">
    <w:name w:val="cit-pagerange"/>
    <w:basedOn w:val="DefaultParagraphFont"/>
    <w:rsid w:val="00A97AF8"/>
  </w:style>
  <w:style w:type="character" w:customStyle="1" w:styleId="hlfld-contribauthor">
    <w:name w:val="hlfld-contribauthor"/>
    <w:basedOn w:val="DefaultParagraphFont"/>
    <w:rsid w:val="00A97AF8"/>
  </w:style>
  <w:style w:type="character" w:customStyle="1" w:styleId="author-xref-symbol">
    <w:name w:val="author-xref-symbol"/>
    <w:basedOn w:val="DefaultParagraphFont"/>
    <w:rsid w:val="00A97AF8"/>
  </w:style>
  <w:style w:type="character" w:customStyle="1" w:styleId="comma-separator">
    <w:name w:val="comma-separator"/>
    <w:basedOn w:val="DefaultParagraphFont"/>
    <w:rsid w:val="00A97AF8"/>
  </w:style>
  <w:style w:type="character" w:customStyle="1" w:styleId="period">
    <w:name w:val="period"/>
    <w:basedOn w:val="DefaultParagraphFont"/>
    <w:rsid w:val="008305F0"/>
  </w:style>
  <w:style w:type="character" w:customStyle="1" w:styleId="cit">
    <w:name w:val="cit"/>
    <w:basedOn w:val="DefaultParagraphFont"/>
    <w:rsid w:val="008305F0"/>
  </w:style>
</w:styles>
</file>

<file path=word/webSettings.xml><?xml version="1.0" encoding="utf-8"?>
<w:webSettings xmlns:r="http://schemas.openxmlformats.org/officeDocument/2006/relationships" xmlns:w="http://schemas.openxmlformats.org/wordprocessingml/2006/main">
  <w:divs>
    <w:div w:id="44136756">
      <w:bodyDiv w:val="1"/>
      <w:marLeft w:val="0"/>
      <w:marRight w:val="0"/>
      <w:marTop w:val="0"/>
      <w:marBottom w:val="0"/>
      <w:divBdr>
        <w:top w:val="none" w:sz="0" w:space="0" w:color="auto"/>
        <w:left w:val="none" w:sz="0" w:space="0" w:color="auto"/>
        <w:bottom w:val="none" w:sz="0" w:space="0" w:color="auto"/>
        <w:right w:val="none" w:sz="0" w:space="0" w:color="auto"/>
      </w:divBdr>
    </w:div>
    <w:div w:id="130711417">
      <w:bodyDiv w:val="1"/>
      <w:marLeft w:val="0"/>
      <w:marRight w:val="0"/>
      <w:marTop w:val="0"/>
      <w:marBottom w:val="0"/>
      <w:divBdr>
        <w:top w:val="none" w:sz="0" w:space="0" w:color="auto"/>
        <w:left w:val="none" w:sz="0" w:space="0" w:color="auto"/>
        <w:bottom w:val="none" w:sz="0" w:space="0" w:color="auto"/>
        <w:right w:val="none" w:sz="0" w:space="0" w:color="auto"/>
      </w:divBdr>
    </w:div>
    <w:div w:id="139540701">
      <w:bodyDiv w:val="1"/>
      <w:marLeft w:val="0"/>
      <w:marRight w:val="0"/>
      <w:marTop w:val="0"/>
      <w:marBottom w:val="0"/>
      <w:divBdr>
        <w:top w:val="none" w:sz="0" w:space="0" w:color="auto"/>
        <w:left w:val="none" w:sz="0" w:space="0" w:color="auto"/>
        <w:bottom w:val="none" w:sz="0" w:space="0" w:color="auto"/>
        <w:right w:val="none" w:sz="0" w:space="0" w:color="auto"/>
      </w:divBdr>
    </w:div>
    <w:div w:id="153297671">
      <w:bodyDiv w:val="1"/>
      <w:marLeft w:val="0"/>
      <w:marRight w:val="0"/>
      <w:marTop w:val="0"/>
      <w:marBottom w:val="0"/>
      <w:divBdr>
        <w:top w:val="none" w:sz="0" w:space="0" w:color="auto"/>
        <w:left w:val="none" w:sz="0" w:space="0" w:color="auto"/>
        <w:bottom w:val="none" w:sz="0" w:space="0" w:color="auto"/>
        <w:right w:val="none" w:sz="0" w:space="0" w:color="auto"/>
      </w:divBdr>
    </w:div>
    <w:div w:id="173998700">
      <w:bodyDiv w:val="1"/>
      <w:marLeft w:val="0"/>
      <w:marRight w:val="0"/>
      <w:marTop w:val="0"/>
      <w:marBottom w:val="0"/>
      <w:divBdr>
        <w:top w:val="none" w:sz="0" w:space="0" w:color="auto"/>
        <w:left w:val="none" w:sz="0" w:space="0" w:color="auto"/>
        <w:bottom w:val="none" w:sz="0" w:space="0" w:color="auto"/>
        <w:right w:val="none" w:sz="0" w:space="0" w:color="auto"/>
      </w:divBdr>
      <w:divsChild>
        <w:div w:id="276717">
          <w:marLeft w:val="0"/>
          <w:marRight w:val="0"/>
          <w:marTop w:val="0"/>
          <w:marBottom w:val="0"/>
          <w:divBdr>
            <w:top w:val="none" w:sz="0" w:space="0" w:color="auto"/>
            <w:left w:val="none" w:sz="0" w:space="0" w:color="auto"/>
            <w:bottom w:val="none" w:sz="0" w:space="0" w:color="auto"/>
            <w:right w:val="none" w:sz="0" w:space="0" w:color="auto"/>
          </w:divBdr>
          <w:divsChild>
            <w:div w:id="982273213">
              <w:marLeft w:val="-225"/>
              <w:marRight w:val="-225"/>
              <w:marTop w:val="0"/>
              <w:marBottom w:val="0"/>
              <w:divBdr>
                <w:top w:val="none" w:sz="0" w:space="0" w:color="auto"/>
                <w:left w:val="none" w:sz="0" w:space="0" w:color="auto"/>
                <w:bottom w:val="none" w:sz="0" w:space="0" w:color="auto"/>
                <w:right w:val="none" w:sz="0" w:space="0" w:color="auto"/>
              </w:divBdr>
              <w:divsChild>
                <w:div w:id="2059433817">
                  <w:marLeft w:val="0"/>
                  <w:marRight w:val="0"/>
                  <w:marTop w:val="0"/>
                  <w:marBottom w:val="0"/>
                  <w:divBdr>
                    <w:top w:val="none" w:sz="0" w:space="0" w:color="auto"/>
                    <w:left w:val="none" w:sz="0" w:space="0" w:color="auto"/>
                    <w:bottom w:val="none" w:sz="0" w:space="0" w:color="auto"/>
                    <w:right w:val="none" w:sz="0" w:space="0" w:color="auto"/>
                  </w:divBdr>
                  <w:divsChild>
                    <w:div w:id="94110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48137">
      <w:bodyDiv w:val="1"/>
      <w:marLeft w:val="0"/>
      <w:marRight w:val="0"/>
      <w:marTop w:val="0"/>
      <w:marBottom w:val="0"/>
      <w:divBdr>
        <w:top w:val="none" w:sz="0" w:space="0" w:color="auto"/>
        <w:left w:val="none" w:sz="0" w:space="0" w:color="auto"/>
        <w:bottom w:val="none" w:sz="0" w:space="0" w:color="auto"/>
        <w:right w:val="none" w:sz="0" w:space="0" w:color="auto"/>
      </w:divBdr>
    </w:div>
    <w:div w:id="230502783">
      <w:bodyDiv w:val="1"/>
      <w:marLeft w:val="0"/>
      <w:marRight w:val="0"/>
      <w:marTop w:val="0"/>
      <w:marBottom w:val="0"/>
      <w:divBdr>
        <w:top w:val="none" w:sz="0" w:space="0" w:color="auto"/>
        <w:left w:val="none" w:sz="0" w:space="0" w:color="auto"/>
        <w:bottom w:val="none" w:sz="0" w:space="0" w:color="auto"/>
        <w:right w:val="none" w:sz="0" w:space="0" w:color="auto"/>
      </w:divBdr>
    </w:div>
    <w:div w:id="234096481">
      <w:bodyDiv w:val="1"/>
      <w:marLeft w:val="0"/>
      <w:marRight w:val="0"/>
      <w:marTop w:val="0"/>
      <w:marBottom w:val="0"/>
      <w:divBdr>
        <w:top w:val="none" w:sz="0" w:space="0" w:color="auto"/>
        <w:left w:val="none" w:sz="0" w:space="0" w:color="auto"/>
        <w:bottom w:val="none" w:sz="0" w:space="0" w:color="auto"/>
        <w:right w:val="none" w:sz="0" w:space="0" w:color="auto"/>
      </w:divBdr>
    </w:div>
    <w:div w:id="251278761">
      <w:bodyDiv w:val="1"/>
      <w:marLeft w:val="0"/>
      <w:marRight w:val="0"/>
      <w:marTop w:val="0"/>
      <w:marBottom w:val="0"/>
      <w:divBdr>
        <w:top w:val="none" w:sz="0" w:space="0" w:color="auto"/>
        <w:left w:val="none" w:sz="0" w:space="0" w:color="auto"/>
        <w:bottom w:val="none" w:sz="0" w:space="0" w:color="auto"/>
        <w:right w:val="none" w:sz="0" w:space="0" w:color="auto"/>
      </w:divBdr>
    </w:div>
    <w:div w:id="264385154">
      <w:bodyDiv w:val="1"/>
      <w:marLeft w:val="0"/>
      <w:marRight w:val="0"/>
      <w:marTop w:val="0"/>
      <w:marBottom w:val="0"/>
      <w:divBdr>
        <w:top w:val="none" w:sz="0" w:space="0" w:color="auto"/>
        <w:left w:val="none" w:sz="0" w:space="0" w:color="auto"/>
        <w:bottom w:val="none" w:sz="0" w:space="0" w:color="auto"/>
        <w:right w:val="none" w:sz="0" w:space="0" w:color="auto"/>
      </w:divBdr>
      <w:divsChild>
        <w:div w:id="333848564">
          <w:marLeft w:val="0"/>
          <w:marRight w:val="0"/>
          <w:marTop w:val="0"/>
          <w:marBottom w:val="0"/>
          <w:divBdr>
            <w:top w:val="none" w:sz="0" w:space="0" w:color="auto"/>
            <w:left w:val="none" w:sz="0" w:space="0" w:color="auto"/>
            <w:bottom w:val="none" w:sz="0" w:space="0" w:color="auto"/>
            <w:right w:val="none" w:sz="0" w:space="0" w:color="auto"/>
          </w:divBdr>
        </w:div>
        <w:div w:id="531964676">
          <w:marLeft w:val="0"/>
          <w:marRight w:val="0"/>
          <w:marTop w:val="0"/>
          <w:marBottom w:val="0"/>
          <w:divBdr>
            <w:top w:val="none" w:sz="0" w:space="0" w:color="auto"/>
            <w:left w:val="none" w:sz="0" w:space="0" w:color="auto"/>
            <w:bottom w:val="none" w:sz="0" w:space="0" w:color="auto"/>
            <w:right w:val="none" w:sz="0" w:space="0" w:color="auto"/>
          </w:divBdr>
        </w:div>
        <w:div w:id="676811754">
          <w:marLeft w:val="0"/>
          <w:marRight w:val="0"/>
          <w:marTop w:val="0"/>
          <w:marBottom w:val="0"/>
          <w:divBdr>
            <w:top w:val="none" w:sz="0" w:space="0" w:color="auto"/>
            <w:left w:val="none" w:sz="0" w:space="0" w:color="auto"/>
            <w:bottom w:val="none" w:sz="0" w:space="0" w:color="auto"/>
            <w:right w:val="none" w:sz="0" w:space="0" w:color="auto"/>
          </w:divBdr>
        </w:div>
        <w:div w:id="963075859">
          <w:marLeft w:val="0"/>
          <w:marRight w:val="0"/>
          <w:marTop w:val="30"/>
          <w:marBottom w:val="0"/>
          <w:divBdr>
            <w:top w:val="single" w:sz="6" w:space="11" w:color="CCCCCC"/>
            <w:left w:val="single" w:sz="6" w:space="11" w:color="CCCCCC"/>
            <w:bottom w:val="single" w:sz="6" w:space="11" w:color="CCCCCC"/>
            <w:right w:val="single" w:sz="6" w:space="11" w:color="CCCCCC"/>
          </w:divBdr>
          <w:divsChild>
            <w:div w:id="420302582">
              <w:marLeft w:val="0"/>
              <w:marRight w:val="0"/>
              <w:marTop w:val="0"/>
              <w:marBottom w:val="105"/>
              <w:divBdr>
                <w:top w:val="none" w:sz="0" w:space="0" w:color="auto"/>
                <w:left w:val="none" w:sz="0" w:space="0" w:color="auto"/>
                <w:bottom w:val="none" w:sz="0" w:space="0" w:color="auto"/>
                <w:right w:val="none" w:sz="0" w:space="0" w:color="auto"/>
              </w:divBdr>
              <w:divsChild>
                <w:div w:id="86467064">
                  <w:marLeft w:val="0"/>
                  <w:marRight w:val="0"/>
                  <w:marTop w:val="0"/>
                  <w:marBottom w:val="0"/>
                  <w:divBdr>
                    <w:top w:val="none" w:sz="0" w:space="0" w:color="auto"/>
                    <w:left w:val="none" w:sz="0" w:space="0" w:color="auto"/>
                    <w:bottom w:val="none" w:sz="0" w:space="0" w:color="auto"/>
                    <w:right w:val="none" w:sz="0" w:space="0" w:color="auto"/>
                  </w:divBdr>
                  <w:divsChild>
                    <w:div w:id="48114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278348">
              <w:marLeft w:val="0"/>
              <w:marRight w:val="0"/>
              <w:marTop w:val="0"/>
              <w:marBottom w:val="150"/>
              <w:divBdr>
                <w:top w:val="none" w:sz="0" w:space="0" w:color="auto"/>
                <w:left w:val="none" w:sz="0" w:space="0" w:color="auto"/>
                <w:bottom w:val="none" w:sz="0" w:space="0" w:color="auto"/>
                <w:right w:val="none" w:sz="0" w:space="0" w:color="auto"/>
              </w:divBdr>
            </w:div>
          </w:divsChild>
        </w:div>
        <w:div w:id="1083648440">
          <w:marLeft w:val="0"/>
          <w:marRight w:val="0"/>
          <w:marTop w:val="0"/>
          <w:marBottom w:val="0"/>
          <w:divBdr>
            <w:top w:val="none" w:sz="0" w:space="0" w:color="auto"/>
            <w:left w:val="none" w:sz="0" w:space="0" w:color="auto"/>
            <w:bottom w:val="none" w:sz="0" w:space="0" w:color="auto"/>
            <w:right w:val="none" w:sz="0" w:space="0" w:color="auto"/>
          </w:divBdr>
        </w:div>
        <w:div w:id="1273634091">
          <w:marLeft w:val="0"/>
          <w:marRight w:val="0"/>
          <w:marTop w:val="0"/>
          <w:marBottom w:val="0"/>
          <w:divBdr>
            <w:top w:val="none" w:sz="0" w:space="0" w:color="auto"/>
            <w:left w:val="none" w:sz="0" w:space="0" w:color="auto"/>
            <w:bottom w:val="none" w:sz="0" w:space="0" w:color="auto"/>
            <w:right w:val="none" w:sz="0" w:space="0" w:color="auto"/>
          </w:divBdr>
        </w:div>
        <w:div w:id="1850219237">
          <w:marLeft w:val="0"/>
          <w:marRight w:val="0"/>
          <w:marTop w:val="0"/>
          <w:marBottom w:val="0"/>
          <w:divBdr>
            <w:top w:val="none" w:sz="0" w:space="0" w:color="auto"/>
            <w:left w:val="none" w:sz="0" w:space="0" w:color="auto"/>
            <w:bottom w:val="none" w:sz="0" w:space="0" w:color="auto"/>
            <w:right w:val="none" w:sz="0" w:space="0" w:color="auto"/>
          </w:divBdr>
        </w:div>
        <w:div w:id="1967421094">
          <w:marLeft w:val="0"/>
          <w:marRight w:val="0"/>
          <w:marTop w:val="0"/>
          <w:marBottom w:val="0"/>
          <w:divBdr>
            <w:top w:val="none" w:sz="0" w:space="0" w:color="auto"/>
            <w:left w:val="none" w:sz="0" w:space="0" w:color="auto"/>
            <w:bottom w:val="none" w:sz="0" w:space="0" w:color="auto"/>
            <w:right w:val="none" w:sz="0" w:space="0" w:color="auto"/>
          </w:divBdr>
        </w:div>
        <w:div w:id="2040082920">
          <w:marLeft w:val="0"/>
          <w:marRight w:val="0"/>
          <w:marTop w:val="0"/>
          <w:marBottom w:val="0"/>
          <w:divBdr>
            <w:top w:val="none" w:sz="0" w:space="0" w:color="auto"/>
            <w:left w:val="none" w:sz="0" w:space="0" w:color="auto"/>
            <w:bottom w:val="none" w:sz="0" w:space="0" w:color="auto"/>
            <w:right w:val="none" w:sz="0" w:space="0" w:color="auto"/>
          </w:divBdr>
        </w:div>
      </w:divsChild>
    </w:div>
    <w:div w:id="265120447">
      <w:bodyDiv w:val="1"/>
      <w:marLeft w:val="0"/>
      <w:marRight w:val="0"/>
      <w:marTop w:val="0"/>
      <w:marBottom w:val="0"/>
      <w:divBdr>
        <w:top w:val="none" w:sz="0" w:space="0" w:color="auto"/>
        <w:left w:val="none" w:sz="0" w:space="0" w:color="auto"/>
        <w:bottom w:val="none" w:sz="0" w:space="0" w:color="auto"/>
        <w:right w:val="none" w:sz="0" w:space="0" w:color="auto"/>
      </w:divBdr>
    </w:div>
    <w:div w:id="283461110">
      <w:bodyDiv w:val="1"/>
      <w:marLeft w:val="0"/>
      <w:marRight w:val="0"/>
      <w:marTop w:val="0"/>
      <w:marBottom w:val="0"/>
      <w:divBdr>
        <w:top w:val="none" w:sz="0" w:space="0" w:color="auto"/>
        <w:left w:val="none" w:sz="0" w:space="0" w:color="auto"/>
        <w:bottom w:val="none" w:sz="0" w:space="0" w:color="auto"/>
        <w:right w:val="none" w:sz="0" w:space="0" w:color="auto"/>
      </w:divBdr>
      <w:divsChild>
        <w:div w:id="846335488">
          <w:marLeft w:val="0"/>
          <w:marRight w:val="0"/>
          <w:marTop w:val="0"/>
          <w:marBottom w:val="0"/>
          <w:divBdr>
            <w:top w:val="none" w:sz="0" w:space="0" w:color="auto"/>
            <w:left w:val="none" w:sz="0" w:space="0" w:color="auto"/>
            <w:bottom w:val="none" w:sz="0" w:space="0" w:color="auto"/>
            <w:right w:val="none" w:sz="0" w:space="0" w:color="auto"/>
          </w:divBdr>
        </w:div>
        <w:div w:id="1396512938">
          <w:marLeft w:val="0"/>
          <w:marRight w:val="0"/>
          <w:marTop w:val="0"/>
          <w:marBottom w:val="0"/>
          <w:divBdr>
            <w:top w:val="none" w:sz="0" w:space="0" w:color="auto"/>
            <w:left w:val="none" w:sz="0" w:space="0" w:color="auto"/>
            <w:bottom w:val="none" w:sz="0" w:space="0" w:color="auto"/>
            <w:right w:val="none" w:sz="0" w:space="0" w:color="auto"/>
          </w:divBdr>
        </w:div>
      </w:divsChild>
    </w:div>
    <w:div w:id="290090068">
      <w:bodyDiv w:val="1"/>
      <w:marLeft w:val="0"/>
      <w:marRight w:val="0"/>
      <w:marTop w:val="0"/>
      <w:marBottom w:val="0"/>
      <w:divBdr>
        <w:top w:val="none" w:sz="0" w:space="0" w:color="auto"/>
        <w:left w:val="none" w:sz="0" w:space="0" w:color="auto"/>
        <w:bottom w:val="none" w:sz="0" w:space="0" w:color="auto"/>
        <w:right w:val="none" w:sz="0" w:space="0" w:color="auto"/>
      </w:divBdr>
    </w:div>
    <w:div w:id="309094873">
      <w:bodyDiv w:val="1"/>
      <w:marLeft w:val="0"/>
      <w:marRight w:val="0"/>
      <w:marTop w:val="0"/>
      <w:marBottom w:val="0"/>
      <w:divBdr>
        <w:top w:val="none" w:sz="0" w:space="0" w:color="auto"/>
        <w:left w:val="none" w:sz="0" w:space="0" w:color="auto"/>
        <w:bottom w:val="none" w:sz="0" w:space="0" w:color="auto"/>
        <w:right w:val="none" w:sz="0" w:space="0" w:color="auto"/>
      </w:divBdr>
    </w:div>
    <w:div w:id="311833786">
      <w:bodyDiv w:val="1"/>
      <w:marLeft w:val="0"/>
      <w:marRight w:val="0"/>
      <w:marTop w:val="0"/>
      <w:marBottom w:val="0"/>
      <w:divBdr>
        <w:top w:val="none" w:sz="0" w:space="0" w:color="auto"/>
        <w:left w:val="none" w:sz="0" w:space="0" w:color="auto"/>
        <w:bottom w:val="none" w:sz="0" w:space="0" w:color="auto"/>
        <w:right w:val="none" w:sz="0" w:space="0" w:color="auto"/>
      </w:divBdr>
    </w:div>
    <w:div w:id="313528594">
      <w:bodyDiv w:val="1"/>
      <w:marLeft w:val="0"/>
      <w:marRight w:val="0"/>
      <w:marTop w:val="0"/>
      <w:marBottom w:val="0"/>
      <w:divBdr>
        <w:top w:val="none" w:sz="0" w:space="0" w:color="auto"/>
        <w:left w:val="none" w:sz="0" w:space="0" w:color="auto"/>
        <w:bottom w:val="none" w:sz="0" w:space="0" w:color="auto"/>
        <w:right w:val="none" w:sz="0" w:space="0" w:color="auto"/>
      </w:divBdr>
      <w:divsChild>
        <w:div w:id="567107507">
          <w:marLeft w:val="0"/>
          <w:marRight w:val="0"/>
          <w:marTop w:val="0"/>
          <w:marBottom w:val="0"/>
          <w:divBdr>
            <w:top w:val="none" w:sz="0" w:space="0" w:color="auto"/>
            <w:left w:val="none" w:sz="0" w:space="0" w:color="auto"/>
            <w:bottom w:val="none" w:sz="0" w:space="0" w:color="auto"/>
            <w:right w:val="none" w:sz="0" w:space="0" w:color="auto"/>
          </w:divBdr>
        </w:div>
        <w:div w:id="695351240">
          <w:marLeft w:val="0"/>
          <w:marRight w:val="0"/>
          <w:marTop w:val="30"/>
          <w:marBottom w:val="0"/>
          <w:divBdr>
            <w:top w:val="single" w:sz="6" w:space="11" w:color="CCCCCC"/>
            <w:left w:val="single" w:sz="6" w:space="11" w:color="CCCCCC"/>
            <w:bottom w:val="single" w:sz="6" w:space="11" w:color="CCCCCC"/>
            <w:right w:val="single" w:sz="6" w:space="11" w:color="CCCCCC"/>
          </w:divBdr>
          <w:divsChild>
            <w:div w:id="407194263">
              <w:marLeft w:val="0"/>
              <w:marRight w:val="0"/>
              <w:marTop w:val="0"/>
              <w:marBottom w:val="150"/>
              <w:divBdr>
                <w:top w:val="none" w:sz="0" w:space="0" w:color="auto"/>
                <w:left w:val="none" w:sz="0" w:space="0" w:color="auto"/>
                <w:bottom w:val="none" w:sz="0" w:space="0" w:color="auto"/>
                <w:right w:val="none" w:sz="0" w:space="0" w:color="auto"/>
              </w:divBdr>
            </w:div>
            <w:div w:id="1721202583">
              <w:marLeft w:val="0"/>
              <w:marRight w:val="0"/>
              <w:marTop w:val="0"/>
              <w:marBottom w:val="105"/>
              <w:divBdr>
                <w:top w:val="none" w:sz="0" w:space="0" w:color="auto"/>
                <w:left w:val="none" w:sz="0" w:space="0" w:color="auto"/>
                <w:bottom w:val="none" w:sz="0" w:space="0" w:color="auto"/>
                <w:right w:val="none" w:sz="0" w:space="0" w:color="auto"/>
              </w:divBdr>
              <w:divsChild>
                <w:div w:id="366103243">
                  <w:marLeft w:val="0"/>
                  <w:marRight w:val="0"/>
                  <w:marTop w:val="0"/>
                  <w:marBottom w:val="0"/>
                  <w:divBdr>
                    <w:top w:val="none" w:sz="0" w:space="0" w:color="auto"/>
                    <w:left w:val="none" w:sz="0" w:space="0" w:color="auto"/>
                    <w:bottom w:val="none" w:sz="0" w:space="0" w:color="auto"/>
                    <w:right w:val="none" w:sz="0" w:space="0" w:color="auto"/>
                  </w:divBdr>
                  <w:divsChild>
                    <w:div w:id="183687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9624289">
      <w:bodyDiv w:val="1"/>
      <w:marLeft w:val="0"/>
      <w:marRight w:val="0"/>
      <w:marTop w:val="0"/>
      <w:marBottom w:val="0"/>
      <w:divBdr>
        <w:top w:val="none" w:sz="0" w:space="0" w:color="auto"/>
        <w:left w:val="none" w:sz="0" w:space="0" w:color="auto"/>
        <w:bottom w:val="none" w:sz="0" w:space="0" w:color="auto"/>
        <w:right w:val="none" w:sz="0" w:space="0" w:color="auto"/>
      </w:divBdr>
    </w:div>
    <w:div w:id="380596073">
      <w:bodyDiv w:val="1"/>
      <w:marLeft w:val="0"/>
      <w:marRight w:val="0"/>
      <w:marTop w:val="0"/>
      <w:marBottom w:val="0"/>
      <w:divBdr>
        <w:top w:val="none" w:sz="0" w:space="0" w:color="auto"/>
        <w:left w:val="none" w:sz="0" w:space="0" w:color="auto"/>
        <w:bottom w:val="none" w:sz="0" w:space="0" w:color="auto"/>
        <w:right w:val="none" w:sz="0" w:space="0" w:color="auto"/>
      </w:divBdr>
      <w:divsChild>
        <w:div w:id="984511627">
          <w:marLeft w:val="0"/>
          <w:marRight w:val="0"/>
          <w:marTop w:val="0"/>
          <w:marBottom w:val="0"/>
          <w:divBdr>
            <w:top w:val="none" w:sz="0" w:space="0" w:color="auto"/>
            <w:left w:val="none" w:sz="0" w:space="0" w:color="auto"/>
            <w:bottom w:val="none" w:sz="0" w:space="0" w:color="auto"/>
            <w:right w:val="none" w:sz="0" w:space="0" w:color="auto"/>
          </w:divBdr>
        </w:div>
        <w:div w:id="1205948266">
          <w:marLeft w:val="0"/>
          <w:marRight w:val="0"/>
          <w:marTop w:val="0"/>
          <w:marBottom w:val="0"/>
          <w:divBdr>
            <w:top w:val="none" w:sz="0" w:space="0" w:color="auto"/>
            <w:left w:val="none" w:sz="0" w:space="0" w:color="auto"/>
            <w:bottom w:val="none" w:sz="0" w:space="0" w:color="auto"/>
            <w:right w:val="none" w:sz="0" w:space="0" w:color="auto"/>
          </w:divBdr>
        </w:div>
      </w:divsChild>
    </w:div>
    <w:div w:id="404568223">
      <w:bodyDiv w:val="1"/>
      <w:marLeft w:val="0"/>
      <w:marRight w:val="0"/>
      <w:marTop w:val="0"/>
      <w:marBottom w:val="0"/>
      <w:divBdr>
        <w:top w:val="none" w:sz="0" w:space="0" w:color="auto"/>
        <w:left w:val="none" w:sz="0" w:space="0" w:color="auto"/>
        <w:bottom w:val="none" w:sz="0" w:space="0" w:color="auto"/>
        <w:right w:val="none" w:sz="0" w:space="0" w:color="auto"/>
      </w:divBdr>
    </w:div>
    <w:div w:id="412043968">
      <w:bodyDiv w:val="1"/>
      <w:marLeft w:val="0"/>
      <w:marRight w:val="0"/>
      <w:marTop w:val="0"/>
      <w:marBottom w:val="0"/>
      <w:divBdr>
        <w:top w:val="none" w:sz="0" w:space="0" w:color="auto"/>
        <w:left w:val="none" w:sz="0" w:space="0" w:color="auto"/>
        <w:bottom w:val="none" w:sz="0" w:space="0" w:color="auto"/>
        <w:right w:val="none" w:sz="0" w:space="0" w:color="auto"/>
      </w:divBdr>
    </w:div>
    <w:div w:id="435904892">
      <w:bodyDiv w:val="1"/>
      <w:marLeft w:val="0"/>
      <w:marRight w:val="0"/>
      <w:marTop w:val="0"/>
      <w:marBottom w:val="0"/>
      <w:divBdr>
        <w:top w:val="none" w:sz="0" w:space="0" w:color="auto"/>
        <w:left w:val="none" w:sz="0" w:space="0" w:color="auto"/>
        <w:bottom w:val="none" w:sz="0" w:space="0" w:color="auto"/>
        <w:right w:val="none" w:sz="0" w:space="0" w:color="auto"/>
      </w:divBdr>
    </w:div>
    <w:div w:id="443572229">
      <w:bodyDiv w:val="1"/>
      <w:marLeft w:val="0"/>
      <w:marRight w:val="0"/>
      <w:marTop w:val="0"/>
      <w:marBottom w:val="0"/>
      <w:divBdr>
        <w:top w:val="none" w:sz="0" w:space="0" w:color="auto"/>
        <w:left w:val="none" w:sz="0" w:space="0" w:color="auto"/>
        <w:bottom w:val="none" w:sz="0" w:space="0" w:color="auto"/>
        <w:right w:val="none" w:sz="0" w:space="0" w:color="auto"/>
      </w:divBdr>
    </w:div>
    <w:div w:id="472336822">
      <w:bodyDiv w:val="1"/>
      <w:marLeft w:val="0"/>
      <w:marRight w:val="0"/>
      <w:marTop w:val="0"/>
      <w:marBottom w:val="0"/>
      <w:divBdr>
        <w:top w:val="none" w:sz="0" w:space="0" w:color="auto"/>
        <w:left w:val="none" w:sz="0" w:space="0" w:color="auto"/>
        <w:bottom w:val="none" w:sz="0" w:space="0" w:color="auto"/>
        <w:right w:val="none" w:sz="0" w:space="0" w:color="auto"/>
      </w:divBdr>
    </w:div>
    <w:div w:id="480191497">
      <w:bodyDiv w:val="1"/>
      <w:marLeft w:val="0"/>
      <w:marRight w:val="0"/>
      <w:marTop w:val="0"/>
      <w:marBottom w:val="0"/>
      <w:divBdr>
        <w:top w:val="none" w:sz="0" w:space="0" w:color="auto"/>
        <w:left w:val="none" w:sz="0" w:space="0" w:color="auto"/>
        <w:bottom w:val="none" w:sz="0" w:space="0" w:color="auto"/>
        <w:right w:val="none" w:sz="0" w:space="0" w:color="auto"/>
      </w:divBdr>
    </w:div>
    <w:div w:id="527990102">
      <w:bodyDiv w:val="1"/>
      <w:marLeft w:val="0"/>
      <w:marRight w:val="0"/>
      <w:marTop w:val="0"/>
      <w:marBottom w:val="0"/>
      <w:divBdr>
        <w:top w:val="none" w:sz="0" w:space="0" w:color="auto"/>
        <w:left w:val="none" w:sz="0" w:space="0" w:color="auto"/>
        <w:bottom w:val="none" w:sz="0" w:space="0" w:color="auto"/>
        <w:right w:val="none" w:sz="0" w:space="0" w:color="auto"/>
      </w:divBdr>
    </w:div>
    <w:div w:id="533930092">
      <w:bodyDiv w:val="1"/>
      <w:marLeft w:val="0"/>
      <w:marRight w:val="0"/>
      <w:marTop w:val="0"/>
      <w:marBottom w:val="0"/>
      <w:divBdr>
        <w:top w:val="none" w:sz="0" w:space="0" w:color="auto"/>
        <w:left w:val="none" w:sz="0" w:space="0" w:color="auto"/>
        <w:bottom w:val="none" w:sz="0" w:space="0" w:color="auto"/>
        <w:right w:val="none" w:sz="0" w:space="0" w:color="auto"/>
      </w:divBdr>
    </w:div>
    <w:div w:id="539048219">
      <w:bodyDiv w:val="1"/>
      <w:marLeft w:val="0"/>
      <w:marRight w:val="0"/>
      <w:marTop w:val="0"/>
      <w:marBottom w:val="0"/>
      <w:divBdr>
        <w:top w:val="none" w:sz="0" w:space="0" w:color="auto"/>
        <w:left w:val="none" w:sz="0" w:space="0" w:color="auto"/>
        <w:bottom w:val="none" w:sz="0" w:space="0" w:color="auto"/>
        <w:right w:val="none" w:sz="0" w:space="0" w:color="auto"/>
      </w:divBdr>
    </w:div>
    <w:div w:id="601307138">
      <w:bodyDiv w:val="1"/>
      <w:marLeft w:val="0"/>
      <w:marRight w:val="0"/>
      <w:marTop w:val="0"/>
      <w:marBottom w:val="0"/>
      <w:divBdr>
        <w:top w:val="none" w:sz="0" w:space="0" w:color="auto"/>
        <w:left w:val="none" w:sz="0" w:space="0" w:color="auto"/>
        <w:bottom w:val="none" w:sz="0" w:space="0" w:color="auto"/>
        <w:right w:val="none" w:sz="0" w:space="0" w:color="auto"/>
      </w:divBdr>
    </w:div>
    <w:div w:id="601644097">
      <w:bodyDiv w:val="1"/>
      <w:marLeft w:val="0"/>
      <w:marRight w:val="0"/>
      <w:marTop w:val="0"/>
      <w:marBottom w:val="0"/>
      <w:divBdr>
        <w:top w:val="none" w:sz="0" w:space="0" w:color="auto"/>
        <w:left w:val="none" w:sz="0" w:space="0" w:color="auto"/>
        <w:bottom w:val="none" w:sz="0" w:space="0" w:color="auto"/>
        <w:right w:val="none" w:sz="0" w:space="0" w:color="auto"/>
      </w:divBdr>
      <w:divsChild>
        <w:div w:id="931940142">
          <w:marLeft w:val="0"/>
          <w:marRight w:val="0"/>
          <w:marTop w:val="0"/>
          <w:marBottom w:val="0"/>
          <w:divBdr>
            <w:top w:val="none" w:sz="0" w:space="0" w:color="auto"/>
            <w:left w:val="none" w:sz="0" w:space="0" w:color="auto"/>
            <w:bottom w:val="none" w:sz="0" w:space="0" w:color="auto"/>
            <w:right w:val="none" w:sz="0" w:space="0" w:color="auto"/>
          </w:divBdr>
        </w:div>
        <w:div w:id="1573000064">
          <w:marLeft w:val="0"/>
          <w:marRight w:val="0"/>
          <w:marTop w:val="0"/>
          <w:marBottom w:val="0"/>
          <w:divBdr>
            <w:top w:val="none" w:sz="0" w:space="0" w:color="auto"/>
            <w:left w:val="none" w:sz="0" w:space="0" w:color="auto"/>
            <w:bottom w:val="none" w:sz="0" w:space="0" w:color="auto"/>
            <w:right w:val="none" w:sz="0" w:space="0" w:color="auto"/>
          </w:divBdr>
        </w:div>
      </w:divsChild>
    </w:div>
    <w:div w:id="663046096">
      <w:bodyDiv w:val="1"/>
      <w:marLeft w:val="0"/>
      <w:marRight w:val="0"/>
      <w:marTop w:val="0"/>
      <w:marBottom w:val="0"/>
      <w:divBdr>
        <w:top w:val="none" w:sz="0" w:space="0" w:color="auto"/>
        <w:left w:val="none" w:sz="0" w:space="0" w:color="auto"/>
        <w:bottom w:val="none" w:sz="0" w:space="0" w:color="auto"/>
        <w:right w:val="none" w:sz="0" w:space="0" w:color="auto"/>
      </w:divBdr>
      <w:divsChild>
        <w:div w:id="565146690">
          <w:marLeft w:val="0"/>
          <w:marRight w:val="0"/>
          <w:marTop w:val="0"/>
          <w:marBottom w:val="0"/>
          <w:divBdr>
            <w:top w:val="none" w:sz="0" w:space="0" w:color="auto"/>
            <w:left w:val="none" w:sz="0" w:space="0" w:color="auto"/>
            <w:bottom w:val="none" w:sz="0" w:space="0" w:color="auto"/>
            <w:right w:val="none" w:sz="0" w:space="0" w:color="auto"/>
          </w:divBdr>
        </w:div>
        <w:div w:id="634944325">
          <w:marLeft w:val="0"/>
          <w:marRight w:val="0"/>
          <w:marTop w:val="0"/>
          <w:marBottom w:val="0"/>
          <w:divBdr>
            <w:top w:val="none" w:sz="0" w:space="0" w:color="auto"/>
            <w:left w:val="none" w:sz="0" w:space="0" w:color="auto"/>
            <w:bottom w:val="none" w:sz="0" w:space="0" w:color="auto"/>
            <w:right w:val="none" w:sz="0" w:space="0" w:color="auto"/>
          </w:divBdr>
        </w:div>
      </w:divsChild>
    </w:div>
    <w:div w:id="687415832">
      <w:bodyDiv w:val="1"/>
      <w:marLeft w:val="0"/>
      <w:marRight w:val="0"/>
      <w:marTop w:val="0"/>
      <w:marBottom w:val="0"/>
      <w:divBdr>
        <w:top w:val="none" w:sz="0" w:space="0" w:color="auto"/>
        <w:left w:val="none" w:sz="0" w:space="0" w:color="auto"/>
        <w:bottom w:val="none" w:sz="0" w:space="0" w:color="auto"/>
        <w:right w:val="none" w:sz="0" w:space="0" w:color="auto"/>
      </w:divBdr>
    </w:div>
    <w:div w:id="701245691">
      <w:bodyDiv w:val="1"/>
      <w:marLeft w:val="0"/>
      <w:marRight w:val="0"/>
      <w:marTop w:val="0"/>
      <w:marBottom w:val="0"/>
      <w:divBdr>
        <w:top w:val="none" w:sz="0" w:space="0" w:color="auto"/>
        <w:left w:val="none" w:sz="0" w:space="0" w:color="auto"/>
        <w:bottom w:val="none" w:sz="0" w:space="0" w:color="auto"/>
        <w:right w:val="none" w:sz="0" w:space="0" w:color="auto"/>
      </w:divBdr>
    </w:div>
    <w:div w:id="732509373">
      <w:bodyDiv w:val="1"/>
      <w:marLeft w:val="0"/>
      <w:marRight w:val="0"/>
      <w:marTop w:val="0"/>
      <w:marBottom w:val="0"/>
      <w:divBdr>
        <w:top w:val="none" w:sz="0" w:space="0" w:color="auto"/>
        <w:left w:val="none" w:sz="0" w:space="0" w:color="auto"/>
        <w:bottom w:val="none" w:sz="0" w:space="0" w:color="auto"/>
        <w:right w:val="none" w:sz="0" w:space="0" w:color="auto"/>
      </w:divBdr>
    </w:div>
    <w:div w:id="752170482">
      <w:bodyDiv w:val="1"/>
      <w:marLeft w:val="0"/>
      <w:marRight w:val="0"/>
      <w:marTop w:val="0"/>
      <w:marBottom w:val="0"/>
      <w:divBdr>
        <w:top w:val="none" w:sz="0" w:space="0" w:color="auto"/>
        <w:left w:val="none" w:sz="0" w:space="0" w:color="auto"/>
        <w:bottom w:val="none" w:sz="0" w:space="0" w:color="auto"/>
        <w:right w:val="none" w:sz="0" w:space="0" w:color="auto"/>
      </w:divBdr>
    </w:div>
    <w:div w:id="838469227">
      <w:bodyDiv w:val="1"/>
      <w:marLeft w:val="0"/>
      <w:marRight w:val="0"/>
      <w:marTop w:val="0"/>
      <w:marBottom w:val="0"/>
      <w:divBdr>
        <w:top w:val="none" w:sz="0" w:space="0" w:color="auto"/>
        <w:left w:val="none" w:sz="0" w:space="0" w:color="auto"/>
        <w:bottom w:val="none" w:sz="0" w:space="0" w:color="auto"/>
        <w:right w:val="none" w:sz="0" w:space="0" w:color="auto"/>
      </w:divBdr>
    </w:div>
    <w:div w:id="883373602">
      <w:bodyDiv w:val="1"/>
      <w:marLeft w:val="0"/>
      <w:marRight w:val="0"/>
      <w:marTop w:val="0"/>
      <w:marBottom w:val="0"/>
      <w:divBdr>
        <w:top w:val="none" w:sz="0" w:space="0" w:color="auto"/>
        <w:left w:val="none" w:sz="0" w:space="0" w:color="auto"/>
        <w:bottom w:val="none" w:sz="0" w:space="0" w:color="auto"/>
        <w:right w:val="none" w:sz="0" w:space="0" w:color="auto"/>
      </w:divBdr>
    </w:div>
    <w:div w:id="916791064">
      <w:bodyDiv w:val="1"/>
      <w:marLeft w:val="0"/>
      <w:marRight w:val="0"/>
      <w:marTop w:val="0"/>
      <w:marBottom w:val="0"/>
      <w:divBdr>
        <w:top w:val="none" w:sz="0" w:space="0" w:color="auto"/>
        <w:left w:val="none" w:sz="0" w:space="0" w:color="auto"/>
        <w:bottom w:val="none" w:sz="0" w:space="0" w:color="auto"/>
        <w:right w:val="none" w:sz="0" w:space="0" w:color="auto"/>
      </w:divBdr>
    </w:div>
    <w:div w:id="917405212">
      <w:bodyDiv w:val="1"/>
      <w:marLeft w:val="0"/>
      <w:marRight w:val="0"/>
      <w:marTop w:val="0"/>
      <w:marBottom w:val="0"/>
      <w:divBdr>
        <w:top w:val="none" w:sz="0" w:space="0" w:color="auto"/>
        <w:left w:val="none" w:sz="0" w:space="0" w:color="auto"/>
        <w:bottom w:val="none" w:sz="0" w:space="0" w:color="auto"/>
        <w:right w:val="none" w:sz="0" w:space="0" w:color="auto"/>
      </w:divBdr>
    </w:div>
    <w:div w:id="918683801">
      <w:bodyDiv w:val="1"/>
      <w:marLeft w:val="0"/>
      <w:marRight w:val="0"/>
      <w:marTop w:val="0"/>
      <w:marBottom w:val="0"/>
      <w:divBdr>
        <w:top w:val="none" w:sz="0" w:space="0" w:color="auto"/>
        <w:left w:val="none" w:sz="0" w:space="0" w:color="auto"/>
        <w:bottom w:val="none" w:sz="0" w:space="0" w:color="auto"/>
        <w:right w:val="none" w:sz="0" w:space="0" w:color="auto"/>
      </w:divBdr>
    </w:div>
    <w:div w:id="921984008">
      <w:bodyDiv w:val="1"/>
      <w:marLeft w:val="0"/>
      <w:marRight w:val="0"/>
      <w:marTop w:val="0"/>
      <w:marBottom w:val="0"/>
      <w:divBdr>
        <w:top w:val="none" w:sz="0" w:space="0" w:color="auto"/>
        <w:left w:val="none" w:sz="0" w:space="0" w:color="auto"/>
        <w:bottom w:val="none" w:sz="0" w:space="0" w:color="auto"/>
        <w:right w:val="none" w:sz="0" w:space="0" w:color="auto"/>
      </w:divBdr>
    </w:div>
    <w:div w:id="924385433">
      <w:bodyDiv w:val="1"/>
      <w:marLeft w:val="0"/>
      <w:marRight w:val="0"/>
      <w:marTop w:val="0"/>
      <w:marBottom w:val="0"/>
      <w:divBdr>
        <w:top w:val="none" w:sz="0" w:space="0" w:color="auto"/>
        <w:left w:val="none" w:sz="0" w:space="0" w:color="auto"/>
        <w:bottom w:val="none" w:sz="0" w:space="0" w:color="auto"/>
        <w:right w:val="none" w:sz="0" w:space="0" w:color="auto"/>
      </w:divBdr>
    </w:div>
    <w:div w:id="936213688">
      <w:bodyDiv w:val="1"/>
      <w:marLeft w:val="0"/>
      <w:marRight w:val="0"/>
      <w:marTop w:val="0"/>
      <w:marBottom w:val="0"/>
      <w:divBdr>
        <w:top w:val="none" w:sz="0" w:space="0" w:color="auto"/>
        <w:left w:val="none" w:sz="0" w:space="0" w:color="auto"/>
        <w:bottom w:val="none" w:sz="0" w:space="0" w:color="auto"/>
        <w:right w:val="none" w:sz="0" w:space="0" w:color="auto"/>
      </w:divBdr>
      <w:divsChild>
        <w:div w:id="157186592">
          <w:marLeft w:val="0"/>
          <w:marRight w:val="0"/>
          <w:marTop w:val="0"/>
          <w:marBottom w:val="0"/>
          <w:divBdr>
            <w:top w:val="none" w:sz="0" w:space="0" w:color="auto"/>
            <w:left w:val="none" w:sz="0" w:space="0" w:color="auto"/>
            <w:bottom w:val="none" w:sz="0" w:space="0" w:color="auto"/>
            <w:right w:val="none" w:sz="0" w:space="0" w:color="auto"/>
          </w:divBdr>
        </w:div>
        <w:div w:id="206257626">
          <w:marLeft w:val="0"/>
          <w:marRight w:val="0"/>
          <w:marTop w:val="0"/>
          <w:marBottom w:val="0"/>
          <w:divBdr>
            <w:top w:val="none" w:sz="0" w:space="0" w:color="auto"/>
            <w:left w:val="none" w:sz="0" w:space="0" w:color="auto"/>
            <w:bottom w:val="none" w:sz="0" w:space="0" w:color="auto"/>
            <w:right w:val="none" w:sz="0" w:space="0" w:color="auto"/>
          </w:divBdr>
        </w:div>
        <w:div w:id="224343820">
          <w:marLeft w:val="0"/>
          <w:marRight w:val="0"/>
          <w:marTop w:val="0"/>
          <w:marBottom w:val="0"/>
          <w:divBdr>
            <w:top w:val="none" w:sz="0" w:space="0" w:color="auto"/>
            <w:left w:val="none" w:sz="0" w:space="0" w:color="auto"/>
            <w:bottom w:val="none" w:sz="0" w:space="0" w:color="auto"/>
            <w:right w:val="none" w:sz="0" w:space="0" w:color="auto"/>
          </w:divBdr>
        </w:div>
        <w:div w:id="785152408">
          <w:marLeft w:val="0"/>
          <w:marRight w:val="0"/>
          <w:marTop w:val="0"/>
          <w:marBottom w:val="0"/>
          <w:divBdr>
            <w:top w:val="none" w:sz="0" w:space="0" w:color="auto"/>
            <w:left w:val="none" w:sz="0" w:space="0" w:color="auto"/>
            <w:bottom w:val="none" w:sz="0" w:space="0" w:color="auto"/>
            <w:right w:val="none" w:sz="0" w:space="0" w:color="auto"/>
          </w:divBdr>
        </w:div>
        <w:div w:id="805706976">
          <w:marLeft w:val="0"/>
          <w:marRight w:val="0"/>
          <w:marTop w:val="0"/>
          <w:marBottom w:val="0"/>
          <w:divBdr>
            <w:top w:val="none" w:sz="0" w:space="0" w:color="auto"/>
            <w:left w:val="none" w:sz="0" w:space="0" w:color="auto"/>
            <w:bottom w:val="none" w:sz="0" w:space="0" w:color="auto"/>
            <w:right w:val="none" w:sz="0" w:space="0" w:color="auto"/>
          </w:divBdr>
        </w:div>
        <w:div w:id="963343993">
          <w:marLeft w:val="0"/>
          <w:marRight w:val="0"/>
          <w:marTop w:val="0"/>
          <w:marBottom w:val="0"/>
          <w:divBdr>
            <w:top w:val="none" w:sz="0" w:space="0" w:color="auto"/>
            <w:left w:val="none" w:sz="0" w:space="0" w:color="auto"/>
            <w:bottom w:val="none" w:sz="0" w:space="0" w:color="auto"/>
            <w:right w:val="none" w:sz="0" w:space="0" w:color="auto"/>
          </w:divBdr>
        </w:div>
        <w:div w:id="1125470709">
          <w:marLeft w:val="0"/>
          <w:marRight w:val="0"/>
          <w:marTop w:val="0"/>
          <w:marBottom w:val="0"/>
          <w:divBdr>
            <w:top w:val="none" w:sz="0" w:space="0" w:color="auto"/>
            <w:left w:val="none" w:sz="0" w:space="0" w:color="auto"/>
            <w:bottom w:val="none" w:sz="0" w:space="0" w:color="auto"/>
            <w:right w:val="none" w:sz="0" w:space="0" w:color="auto"/>
          </w:divBdr>
        </w:div>
        <w:div w:id="1190531258">
          <w:marLeft w:val="0"/>
          <w:marRight w:val="0"/>
          <w:marTop w:val="0"/>
          <w:marBottom w:val="0"/>
          <w:divBdr>
            <w:top w:val="none" w:sz="0" w:space="0" w:color="auto"/>
            <w:left w:val="none" w:sz="0" w:space="0" w:color="auto"/>
            <w:bottom w:val="none" w:sz="0" w:space="0" w:color="auto"/>
            <w:right w:val="none" w:sz="0" w:space="0" w:color="auto"/>
          </w:divBdr>
        </w:div>
        <w:div w:id="1205097232">
          <w:marLeft w:val="0"/>
          <w:marRight w:val="0"/>
          <w:marTop w:val="0"/>
          <w:marBottom w:val="0"/>
          <w:divBdr>
            <w:top w:val="none" w:sz="0" w:space="0" w:color="auto"/>
            <w:left w:val="none" w:sz="0" w:space="0" w:color="auto"/>
            <w:bottom w:val="none" w:sz="0" w:space="0" w:color="auto"/>
            <w:right w:val="none" w:sz="0" w:space="0" w:color="auto"/>
          </w:divBdr>
        </w:div>
        <w:div w:id="1281107161">
          <w:marLeft w:val="0"/>
          <w:marRight w:val="0"/>
          <w:marTop w:val="0"/>
          <w:marBottom w:val="0"/>
          <w:divBdr>
            <w:top w:val="none" w:sz="0" w:space="0" w:color="auto"/>
            <w:left w:val="none" w:sz="0" w:space="0" w:color="auto"/>
            <w:bottom w:val="none" w:sz="0" w:space="0" w:color="auto"/>
            <w:right w:val="none" w:sz="0" w:space="0" w:color="auto"/>
          </w:divBdr>
        </w:div>
        <w:div w:id="1370690167">
          <w:marLeft w:val="0"/>
          <w:marRight w:val="0"/>
          <w:marTop w:val="0"/>
          <w:marBottom w:val="0"/>
          <w:divBdr>
            <w:top w:val="none" w:sz="0" w:space="0" w:color="auto"/>
            <w:left w:val="none" w:sz="0" w:space="0" w:color="auto"/>
            <w:bottom w:val="none" w:sz="0" w:space="0" w:color="auto"/>
            <w:right w:val="none" w:sz="0" w:space="0" w:color="auto"/>
          </w:divBdr>
        </w:div>
        <w:div w:id="1421025945">
          <w:marLeft w:val="0"/>
          <w:marRight w:val="0"/>
          <w:marTop w:val="0"/>
          <w:marBottom w:val="0"/>
          <w:divBdr>
            <w:top w:val="none" w:sz="0" w:space="0" w:color="auto"/>
            <w:left w:val="none" w:sz="0" w:space="0" w:color="auto"/>
            <w:bottom w:val="none" w:sz="0" w:space="0" w:color="auto"/>
            <w:right w:val="none" w:sz="0" w:space="0" w:color="auto"/>
          </w:divBdr>
        </w:div>
        <w:div w:id="1467814739">
          <w:marLeft w:val="0"/>
          <w:marRight w:val="0"/>
          <w:marTop w:val="0"/>
          <w:marBottom w:val="0"/>
          <w:divBdr>
            <w:top w:val="none" w:sz="0" w:space="0" w:color="auto"/>
            <w:left w:val="none" w:sz="0" w:space="0" w:color="auto"/>
            <w:bottom w:val="none" w:sz="0" w:space="0" w:color="auto"/>
            <w:right w:val="none" w:sz="0" w:space="0" w:color="auto"/>
          </w:divBdr>
        </w:div>
        <w:div w:id="1519351191">
          <w:marLeft w:val="0"/>
          <w:marRight w:val="0"/>
          <w:marTop w:val="0"/>
          <w:marBottom w:val="0"/>
          <w:divBdr>
            <w:top w:val="none" w:sz="0" w:space="0" w:color="auto"/>
            <w:left w:val="none" w:sz="0" w:space="0" w:color="auto"/>
            <w:bottom w:val="none" w:sz="0" w:space="0" w:color="auto"/>
            <w:right w:val="none" w:sz="0" w:space="0" w:color="auto"/>
          </w:divBdr>
        </w:div>
        <w:div w:id="1680886845">
          <w:marLeft w:val="0"/>
          <w:marRight w:val="0"/>
          <w:marTop w:val="0"/>
          <w:marBottom w:val="0"/>
          <w:divBdr>
            <w:top w:val="none" w:sz="0" w:space="0" w:color="auto"/>
            <w:left w:val="none" w:sz="0" w:space="0" w:color="auto"/>
            <w:bottom w:val="none" w:sz="0" w:space="0" w:color="auto"/>
            <w:right w:val="none" w:sz="0" w:space="0" w:color="auto"/>
          </w:divBdr>
        </w:div>
        <w:div w:id="1696465193">
          <w:marLeft w:val="0"/>
          <w:marRight w:val="0"/>
          <w:marTop w:val="0"/>
          <w:marBottom w:val="0"/>
          <w:divBdr>
            <w:top w:val="none" w:sz="0" w:space="0" w:color="auto"/>
            <w:left w:val="none" w:sz="0" w:space="0" w:color="auto"/>
            <w:bottom w:val="none" w:sz="0" w:space="0" w:color="auto"/>
            <w:right w:val="none" w:sz="0" w:space="0" w:color="auto"/>
          </w:divBdr>
        </w:div>
        <w:div w:id="1811629767">
          <w:marLeft w:val="0"/>
          <w:marRight w:val="0"/>
          <w:marTop w:val="0"/>
          <w:marBottom w:val="0"/>
          <w:divBdr>
            <w:top w:val="none" w:sz="0" w:space="0" w:color="auto"/>
            <w:left w:val="none" w:sz="0" w:space="0" w:color="auto"/>
            <w:bottom w:val="none" w:sz="0" w:space="0" w:color="auto"/>
            <w:right w:val="none" w:sz="0" w:space="0" w:color="auto"/>
          </w:divBdr>
        </w:div>
        <w:div w:id="1850942539">
          <w:marLeft w:val="0"/>
          <w:marRight w:val="0"/>
          <w:marTop w:val="0"/>
          <w:marBottom w:val="0"/>
          <w:divBdr>
            <w:top w:val="none" w:sz="0" w:space="0" w:color="auto"/>
            <w:left w:val="none" w:sz="0" w:space="0" w:color="auto"/>
            <w:bottom w:val="none" w:sz="0" w:space="0" w:color="auto"/>
            <w:right w:val="none" w:sz="0" w:space="0" w:color="auto"/>
          </w:divBdr>
        </w:div>
        <w:div w:id="1868594428">
          <w:marLeft w:val="0"/>
          <w:marRight w:val="0"/>
          <w:marTop w:val="0"/>
          <w:marBottom w:val="0"/>
          <w:divBdr>
            <w:top w:val="none" w:sz="0" w:space="0" w:color="auto"/>
            <w:left w:val="none" w:sz="0" w:space="0" w:color="auto"/>
            <w:bottom w:val="none" w:sz="0" w:space="0" w:color="auto"/>
            <w:right w:val="none" w:sz="0" w:space="0" w:color="auto"/>
          </w:divBdr>
        </w:div>
      </w:divsChild>
    </w:div>
    <w:div w:id="955218686">
      <w:bodyDiv w:val="1"/>
      <w:marLeft w:val="0"/>
      <w:marRight w:val="0"/>
      <w:marTop w:val="0"/>
      <w:marBottom w:val="0"/>
      <w:divBdr>
        <w:top w:val="none" w:sz="0" w:space="0" w:color="auto"/>
        <w:left w:val="none" w:sz="0" w:space="0" w:color="auto"/>
        <w:bottom w:val="none" w:sz="0" w:space="0" w:color="auto"/>
        <w:right w:val="none" w:sz="0" w:space="0" w:color="auto"/>
      </w:divBdr>
    </w:div>
    <w:div w:id="1033649949">
      <w:bodyDiv w:val="1"/>
      <w:marLeft w:val="0"/>
      <w:marRight w:val="0"/>
      <w:marTop w:val="0"/>
      <w:marBottom w:val="0"/>
      <w:divBdr>
        <w:top w:val="none" w:sz="0" w:space="0" w:color="auto"/>
        <w:left w:val="none" w:sz="0" w:space="0" w:color="auto"/>
        <w:bottom w:val="none" w:sz="0" w:space="0" w:color="auto"/>
        <w:right w:val="none" w:sz="0" w:space="0" w:color="auto"/>
      </w:divBdr>
    </w:div>
    <w:div w:id="1059551389">
      <w:bodyDiv w:val="1"/>
      <w:marLeft w:val="0"/>
      <w:marRight w:val="0"/>
      <w:marTop w:val="0"/>
      <w:marBottom w:val="0"/>
      <w:divBdr>
        <w:top w:val="none" w:sz="0" w:space="0" w:color="auto"/>
        <w:left w:val="none" w:sz="0" w:space="0" w:color="auto"/>
        <w:bottom w:val="none" w:sz="0" w:space="0" w:color="auto"/>
        <w:right w:val="none" w:sz="0" w:space="0" w:color="auto"/>
      </w:divBdr>
    </w:div>
    <w:div w:id="1141927111">
      <w:bodyDiv w:val="1"/>
      <w:marLeft w:val="0"/>
      <w:marRight w:val="0"/>
      <w:marTop w:val="0"/>
      <w:marBottom w:val="0"/>
      <w:divBdr>
        <w:top w:val="none" w:sz="0" w:space="0" w:color="auto"/>
        <w:left w:val="none" w:sz="0" w:space="0" w:color="auto"/>
        <w:bottom w:val="none" w:sz="0" w:space="0" w:color="auto"/>
        <w:right w:val="none" w:sz="0" w:space="0" w:color="auto"/>
      </w:divBdr>
    </w:div>
    <w:div w:id="1146972679">
      <w:bodyDiv w:val="1"/>
      <w:marLeft w:val="0"/>
      <w:marRight w:val="0"/>
      <w:marTop w:val="0"/>
      <w:marBottom w:val="0"/>
      <w:divBdr>
        <w:top w:val="none" w:sz="0" w:space="0" w:color="auto"/>
        <w:left w:val="none" w:sz="0" w:space="0" w:color="auto"/>
        <w:bottom w:val="none" w:sz="0" w:space="0" w:color="auto"/>
        <w:right w:val="none" w:sz="0" w:space="0" w:color="auto"/>
      </w:divBdr>
      <w:divsChild>
        <w:div w:id="81071735">
          <w:marLeft w:val="0"/>
          <w:marRight w:val="0"/>
          <w:marTop w:val="0"/>
          <w:marBottom w:val="0"/>
          <w:divBdr>
            <w:top w:val="none" w:sz="0" w:space="0" w:color="auto"/>
            <w:left w:val="none" w:sz="0" w:space="0" w:color="auto"/>
            <w:bottom w:val="none" w:sz="0" w:space="0" w:color="auto"/>
            <w:right w:val="none" w:sz="0" w:space="0" w:color="auto"/>
          </w:divBdr>
        </w:div>
        <w:div w:id="173618909">
          <w:marLeft w:val="0"/>
          <w:marRight w:val="0"/>
          <w:marTop w:val="0"/>
          <w:marBottom w:val="0"/>
          <w:divBdr>
            <w:top w:val="none" w:sz="0" w:space="0" w:color="auto"/>
            <w:left w:val="none" w:sz="0" w:space="0" w:color="auto"/>
            <w:bottom w:val="none" w:sz="0" w:space="0" w:color="auto"/>
            <w:right w:val="none" w:sz="0" w:space="0" w:color="auto"/>
          </w:divBdr>
        </w:div>
      </w:divsChild>
    </w:div>
    <w:div w:id="1188904124">
      <w:bodyDiv w:val="1"/>
      <w:marLeft w:val="0"/>
      <w:marRight w:val="0"/>
      <w:marTop w:val="0"/>
      <w:marBottom w:val="0"/>
      <w:divBdr>
        <w:top w:val="none" w:sz="0" w:space="0" w:color="auto"/>
        <w:left w:val="none" w:sz="0" w:space="0" w:color="auto"/>
        <w:bottom w:val="none" w:sz="0" w:space="0" w:color="auto"/>
        <w:right w:val="none" w:sz="0" w:space="0" w:color="auto"/>
      </w:divBdr>
    </w:div>
    <w:div w:id="1207916172">
      <w:bodyDiv w:val="1"/>
      <w:marLeft w:val="0"/>
      <w:marRight w:val="0"/>
      <w:marTop w:val="0"/>
      <w:marBottom w:val="0"/>
      <w:divBdr>
        <w:top w:val="none" w:sz="0" w:space="0" w:color="auto"/>
        <w:left w:val="none" w:sz="0" w:space="0" w:color="auto"/>
        <w:bottom w:val="none" w:sz="0" w:space="0" w:color="auto"/>
        <w:right w:val="none" w:sz="0" w:space="0" w:color="auto"/>
      </w:divBdr>
    </w:div>
    <w:div w:id="1209758044">
      <w:bodyDiv w:val="1"/>
      <w:marLeft w:val="0"/>
      <w:marRight w:val="0"/>
      <w:marTop w:val="0"/>
      <w:marBottom w:val="0"/>
      <w:divBdr>
        <w:top w:val="none" w:sz="0" w:space="0" w:color="auto"/>
        <w:left w:val="none" w:sz="0" w:space="0" w:color="auto"/>
        <w:bottom w:val="none" w:sz="0" w:space="0" w:color="auto"/>
        <w:right w:val="none" w:sz="0" w:space="0" w:color="auto"/>
      </w:divBdr>
    </w:div>
    <w:div w:id="1222591678">
      <w:bodyDiv w:val="1"/>
      <w:marLeft w:val="0"/>
      <w:marRight w:val="0"/>
      <w:marTop w:val="0"/>
      <w:marBottom w:val="0"/>
      <w:divBdr>
        <w:top w:val="none" w:sz="0" w:space="0" w:color="auto"/>
        <w:left w:val="none" w:sz="0" w:space="0" w:color="auto"/>
        <w:bottom w:val="none" w:sz="0" w:space="0" w:color="auto"/>
        <w:right w:val="none" w:sz="0" w:space="0" w:color="auto"/>
      </w:divBdr>
    </w:div>
    <w:div w:id="1230382609">
      <w:bodyDiv w:val="1"/>
      <w:marLeft w:val="0"/>
      <w:marRight w:val="0"/>
      <w:marTop w:val="0"/>
      <w:marBottom w:val="0"/>
      <w:divBdr>
        <w:top w:val="none" w:sz="0" w:space="0" w:color="auto"/>
        <w:left w:val="none" w:sz="0" w:space="0" w:color="auto"/>
        <w:bottom w:val="none" w:sz="0" w:space="0" w:color="auto"/>
        <w:right w:val="none" w:sz="0" w:space="0" w:color="auto"/>
      </w:divBdr>
    </w:div>
    <w:div w:id="1240603009">
      <w:bodyDiv w:val="1"/>
      <w:marLeft w:val="0"/>
      <w:marRight w:val="0"/>
      <w:marTop w:val="0"/>
      <w:marBottom w:val="0"/>
      <w:divBdr>
        <w:top w:val="none" w:sz="0" w:space="0" w:color="auto"/>
        <w:left w:val="none" w:sz="0" w:space="0" w:color="auto"/>
        <w:bottom w:val="none" w:sz="0" w:space="0" w:color="auto"/>
        <w:right w:val="none" w:sz="0" w:space="0" w:color="auto"/>
      </w:divBdr>
    </w:div>
    <w:div w:id="1240755475">
      <w:bodyDiv w:val="1"/>
      <w:marLeft w:val="0"/>
      <w:marRight w:val="0"/>
      <w:marTop w:val="0"/>
      <w:marBottom w:val="0"/>
      <w:divBdr>
        <w:top w:val="none" w:sz="0" w:space="0" w:color="auto"/>
        <w:left w:val="none" w:sz="0" w:space="0" w:color="auto"/>
        <w:bottom w:val="none" w:sz="0" w:space="0" w:color="auto"/>
        <w:right w:val="none" w:sz="0" w:space="0" w:color="auto"/>
      </w:divBdr>
    </w:div>
    <w:div w:id="1248886422">
      <w:bodyDiv w:val="1"/>
      <w:marLeft w:val="0"/>
      <w:marRight w:val="0"/>
      <w:marTop w:val="0"/>
      <w:marBottom w:val="0"/>
      <w:divBdr>
        <w:top w:val="none" w:sz="0" w:space="0" w:color="auto"/>
        <w:left w:val="none" w:sz="0" w:space="0" w:color="auto"/>
        <w:bottom w:val="none" w:sz="0" w:space="0" w:color="auto"/>
        <w:right w:val="none" w:sz="0" w:space="0" w:color="auto"/>
      </w:divBdr>
    </w:div>
    <w:div w:id="1254776339">
      <w:bodyDiv w:val="1"/>
      <w:marLeft w:val="0"/>
      <w:marRight w:val="0"/>
      <w:marTop w:val="0"/>
      <w:marBottom w:val="0"/>
      <w:divBdr>
        <w:top w:val="none" w:sz="0" w:space="0" w:color="auto"/>
        <w:left w:val="none" w:sz="0" w:space="0" w:color="auto"/>
        <w:bottom w:val="none" w:sz="0" w:space="0" w:color="auto"/>
        <w:right w:val="none" w:sz="0" w:space="0" w:color="auto"/>
      </w:divBdr>
    </w:div>
    <w:div w:id="1256745917">
      <w:bodyDiv w:val="1"/>
      <w:marLeft w:val="0"/>
      <w:marRight w:val="0"/>
      <w:marTop w:val="0"/>
      <w:marBottom w:val="0"/>
      <w:divBdr>
        <w:top w:val="none" w:sz="0" w:space="0" w:color="auto"/>
        <w:left w:val="none" w:sz="0" w:space="0" w:color="auto"/>
        <w:bottom w:val="none" w:sz="0" w:space="0" w:color="auto"/>
        <w:right w:val="none" w:sz="0" w:space="0" w:color="auto"/>
      </w:divBdr>
      <w:divsChild>
        <w:div w:id="648560433">
          <w:marLeft w:val="0"/>
          <w:marRight w:val="0"/>
          <w:marTop w:val="0"/>
          <w:marBottom w:val="0"/>
          <w:divBdr>
            <w:top w:val="none" w:sz="0" w:space="0" w:color="auto"/>
            <w:left w:val="none" w:sz="0" w:space="0" w:color="auto"/>
            <w:bottom w:val="none" w:sz="0" w:space="0" w:color="auto"/>
            <w:right w:val="none" w:sz="0" w:space="0" w:color="auto"/>
          </w:divBdr>
        </w:div>
        <w:div w:id="2012029622">
          <w:marLeft w:val="0"/>
          <w:marRight w:val="0"/>
          <w:marTop w:val="0"/>
          <w:marBottom w:val="0"/>
          <w:divBdr>
            <w:top w:val="none" w:sz="0" w:space="0" w:color="auto"/>
            <w:left w:val="none" w:sz="0" w:space="0" w:color="auto"/>
            <w:bottom w:val="none" w:sz="0" w:space="0" w:color="auto"/>
            <w:right w:val="none" w:sz="0" w:space="0" w:color="auto"/>
          </w:divBdr>
        </w:div>
      </w:divsChild>
    </w:div>
    <w:div w:id="1266183293">
      <w:bodyDiv w:val="1"/>
      <w:marLeft w:val="0"/>
      <w:marRight w:val="0"/>
      <w:marTop w:val="0"/>
      <w:marBottom w:val="0"/>
      <w:divBdr>
        <w:top w:val="none" w:sz="0" w:space="0" w:color="auto"/>
        <w:left w:val="none" w:sz="0" w:space="0" w:color="auto"/>
        <w:bottom w:val="none" w:sz="0" w:space="0" w:color="auto"/>
        <w:right w:val="none" w:sz="0" w:space="0" w:color="auto"/>
      </w:divBdr>
    </w:div>
    <w:div w:id="1269042966">
      <w:bodyDiv w:val="1"/>
      <w:marLeft w:val="0"/>
      <w:marRight w:val="0"/>
      <w:marTop w:val="0"/>
      <w:marBottom w:val="0"/>
      <w:divBdr>
        <w:top w:val="none" w:sz="0" w:space="0" w:color="auto"/>
        <w:left w:val="none" w:sz="0" w:space="0" w:color="auto"/>
        <w:bottom w:val="none" w:sz="0" w:space="0" w:color="auto"/>
        <w:right w:val="none" w:sz="0" w:space="0" w:color="auto"/>
      </w:divBdr>
      <w:divsChild>
        <w:div w:id="36778433">
          <w:marLeft w:val="0"/>
          <w:marRight w:val="0"/>
          <w:marTop w:val="0"/>
          <w:marBottom w:val="0"/>
          <w:divBdr>
            <w:top w:val="none" w:sz="0" w:space="0" w:color="auto"/>
            <w:left w:val="none" w:sz="0" w:space="0" w:color="auto"/>
            <w:bottom w:val="none" w:sz="0" w:space="0" w:color="auto"/>
            <w:right w:val="none" w:sz="0" w:space="0" w:color="auto"/>
          </w:divBdr>
        </w:div>
        <w:div w:id="392316539">
          <w:marLeft w:val="0"/>
          <w:marRight w:val="0"/>
          <w:marTop w:val="0"/>
          <w:marBottom w:val="0"/>
          <w:divBdr>
            <w:top w:val="none" w:sz="0" w:space="0" w:color="auto"/>
            <w:left w:val="none" w:sz="0" w:space="0" w:color="auto"/>
            <w:bottom w:val="none" w:sz="0" w:space="0" w:color="auto"/>
            <w:right w:val="none" w:sz="0" w:space="0" w:color="auto"/>
          </w:divBdr>
          <w:divsChild>
            <w:div w:id="734931665">
              <w:marLeft w:val="0"/>
              <w:marRight w:val="0"/>
              <w:marTop w:val="0"/>
              <w:marBottom w:val="0"/>
              <w:divBdr>
                <w:top w:val="none" w:sz="0" w:space="0" w:color="auto"/>
                <w:left w:val="none" w:sz="0" w:space="0" w:color="auto"/>
                <w:bottom w:val="none" w:sz="0" w:space="0" w:color="auto"/>
                <w:right w:val="none" w:sz="0" w:space="0" w:color="auto"/>
              </w:divBdr>
            </w:div>
            <w:div w:id="89412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032898">
      <w:bodyDiv w:val="1"/>
      <w:marLeft w:val="0"/>
      <w:marRight w:val="0"/>
      <w:marTop w:val="0"/>
      <w:marBottom w:val="0"/>
      <w:divBdr>
        <w:top w:val="none" w:sz="0" w:space="0" w:color="auto"/>
        <w:left w:val="none" w:sz="0" w:space="0" w:color="auto"/>
        <w:bottom w:val="none" w:sz="0" w:space="0" w:color="auto"/>
        <w:right w:val="none" w:sz="0" w:space="0" w:color="auto"/>
      </w:divBdr>
    </w:div>
    <w:div w:id="1282033593">
      <w:bodyDiv w:val="1"/>
      <w:marLeft w:val="0"/>
      <w:marRight w:val="0"/>
      <w:marTop w:val="0"/>
      <w:marBottom w:val="0"/>
      <w:divBdr>
        <w:top w:val="none" w:sz="0" w:space="0" w:color="auto"/>
        <w:left w:val="none" w:sz="0" w:space="0" w:color="auto"/>
        <w:bottom w:val="none" w:sz="0" w:space="0" w:color="auto"/>
        <w:right w:val="none" w:sz="0" w:space="0" w:color="auto"/>
      </w:divBdr>
    </w:div>
    <w:div w:id="1322462385">
      <w:bodyDiv w:val="1"/>
      <w:marLeft w:val="0"/>
      <w:marRight w:val="0"/>
      <w:marTop w:val="0"/>
      <w:marBottom w:val="0"/>
      <w:divBdr>
        <w:top w:val="none" w:sz="0" w:space="0" w:color="auto"/>
        <w:left w:val="none" w:sz="0" w:space="0" w:color="auto"/>
        <w:bottom w:val="none" w:sz="0" w:space="0" w:color="auto"/>
        <w:right w:val="none" w:sz="0" w:space="0" w:color="auto"/>
      </w:divBdr>
    </w:div>
    <w:div w:id="1337490800">
      <w:bodyDiv w:val="1"/>
      <w:marLeft w:val="0"/>
      <w:marRight w:val="0"/>
      <w:marTop w:val="0"/>
      <w:marBottom w:val="0"/>
      <w:divBdr>
        <w:top w:val="none" w:sz="0" w:space="0" w:color="auto"/>
        <w:left w:val="none" w:sz="0" w:space="0" w:color="auto"/>
        <w:bottom w:val="none" w:sz="0" w:space="0" w:color="auto"/>
        <w:right w:val="none" w:sz="0" w:space="0" w:color="auto"/>
      </w:divBdr>
    </w:div>
    <w:div w:id="1380933314">
      <w:bodyDiv w:val="1"/>
      <w:marLeft w:val="0"/>
      <w:marRight w:val="0"/>
      <w:marTop w:val="0"/>
      <w:marBottom w:val="0"/>
      <w:divBdr>
        <w:top w:val="none" w:sz="0" w:space="0" w:color="auto"/>
        <w:left w:val="none" w:sz="0" w:space="0" w:color="auto"/>
        <w:bottom w:val="none" w:sz="0" w:space="0" w:color="auto"/>
        <w:right w:val="none" w:sz="0" w:space="0" w:color="auto"/>
      </w:divBdr>
    </w:div>
    <w:div w:id="1464153420">
      <w:bodyDiv w:val="1"/>
      <w:marLeft w:val="0"/>
      <w:marRight w:val="0"/>
      <w:marTop w:val="0"/>
      <w:marBottom w:val="0"/>
      <w:divBdr>
        <w:top w:val="none" w:sz="0" w:space="0" w:color="auto"/>
        <w:left w:val="none" w:sz="0" w:space="0" w:color="auto"/>
        <w:bottom w:val="none" w:sz="0" w:space="0" w:color="auto"/>
        <w:right w:val="none" w:sz="0" w:space="0" w:color="auto"/>
      </w:divBdr>
    </w:div>
    <w:div w:id="1485514744">
      <w:bodyDiv w:val="1"/>
      <w:marLeft w:val="0"/>
      <w:marRight w:val="0"/>
      <w:marTop w:val="0"/>
      <w:marBottom w:val="0"/>
      <w:divBdr>
        <w:top w:val="none" w:sz="0" w:space="0" w:color="auto"/>
        <w:left w:val="none" w:sz="0" w:space="0" w:color="auto"/>
        <w:bottom w:val="none" w:sz="0" w:space="0" w:color="auto"/>
        <w:right w:val="none" w:sz="0" w:space="0" w:color="auto"/>
      </w:divBdr>
    </w:div>
    <w:div w:id="1500659281">
      <w:bodyDiv w:val="1"/>
      <w:marLeft w:val="0"/>
      <w:marRight w:val="0"/>
      <w:marTop w:val="0"/>
      <w:marBottom w:val="0"/>
      <w:divBdr>
        <w:top w:val="none" w:sz="0" w:space="0" w:color="auto"/>
        <w:left w:val="none" w:sz="0" w:space="0" w:color="auto"/>
        <w:bottom w:val="none" w:sz="0" w:space="0" w:color="auto"/>
        <w:right w:val="none" w:sz="0" w:space="0" w:color="auto"/>
      </w:divBdr>
    </w:div>
    <w:div w:id="1508129288">
      <w:bodyDiv w:val="1"/>
      <w:marLeft w:val="0"/>
      <w:marRight w:val="0"/>
      <w:marTop w:val="0"/>
      <w:marBottom w:val="0"/>
      <w:divBdr>
        <w:top w:val="none" w:sz="0" w:space="0" w:color="auto"/>
        <w:left w:val="none" w:sz="0" w:space="0" w:color="auto"/>
        <w:bottom w:val="none" w:sz="0" w:space="0" w:color="auto"/>
        <w:right w:val="none" w:sz="0" w:space="0" w:color="auto"/>
      </w:divBdr>
    </w:div>
    <w:div w:id="1554389937">
      <w:bodyDiv w:val="1"/>
      <w:marLeft w:val="0"/>
      <w:marRight w:val="0"/>
      <w:marTop w:val="0"/>
      <w:marBottom w:val="0"/>
      <w:divBdr>
        <w:top w:val="none" w:sz="0" w:space="0" w:color="auto"/>
        <w:left w:val="none" w:sz="0" w:space="0" w:color="auto"/>
        <w:bottom w:val="none" w:sz="0" w:space="0" w:color="auto"/>
        <w:right w:val="none" w:sz="0" w:space="0" w:color="auto"/>
      </w:divBdr>
    </w:div>
    <w:div w:id="1556238934">
      <w:bodyDiv w:val="1"/>
      <w:marLeft w:val="0"/>
      <w:marRight w:val="0"/>
      <w:marTop w:val="0"/>
      <w:marBottom w:val="0"/>
      <w:divBdr>
        <w:top w:val="none" w:sz="0" w:space="0" w:color="auto"/>
        <w:left w:val="none" w:sz="0" w:space="0" w:color="auto"/>
        <w:bottom w:val="none" w:sz="0" w:space="0" w:color="auto"/>
        <w:right w:val="none" w:sz="0" w:space="0" w:color="auto"/>
      </w:divBdr>
    </w:div>
    <w:div w:id="1578594768">
      <w:bodyDiv w:val="1"/>
      <w:marLeft w:val="0"/>
      <w:marRight w:val="0"/>
      <w:marTop w:val="0"/>
      <w:marBottom w:val="0"/>
      <w:divBdr>
        <w:top w:val="none" w:sz="0" w:space="0" w:color="auto"/>
        <w:left w:val="none" w:sz="0" w:space="0" w:color="auto"/>
        <w:bottom w:val="none" w:sz="0" w:space="0" w:color="auto"/>
        <w:right w:val="none" w:sz="0" w:space="0" w:color="auto"/>
      </w:divBdr>
    </w:div>
    <w:div w:id="1590113256">
      <w:bodyDiv w:val="1"/>
      <w:marLeft w:val="0"/>
      <w:marRight w:val="0"/>
      <w:marTop w:val="0"/>
      <w:marBottom w:val="0"/>
      <w:divBdr>
        <w:top w:val="none" w:sz="0" w:space="0" w:color="auto"/>
        <w:left w:val="none" w:sz="0" w:space="0" w:color="auto"/>
        <w:bottom w:val="none" w:sz="0" w:space="0" w:color="auto"/>
        <w:right w:val="none" w:sz="0" w:space="0" w:color="auto"/>
      </w:divBdr>
    </w:div>
    <w:div w:id="1611669778">
      <w:bodyDiv w:val="1"/>
      <w:marLeft w:val="0"/>
      <w:marRight w:val="0"/>
      <w:marTop w:val="0"/>
      <w:marBottom w:val="0"/>
      <w:divBdr>
        <w:top w:val="none" w:sz="0" w:space="0" w:color="auto"/>
        <w:left w:val="none" w:sz="0" w:space="0" w:color="auto"/>
        <w:bottom w:val="none" w:sz="0" w:space="0" w:color="auto"/>
        <w:right w:val="none" w:sz="0" w:space="0" w:color="auto"/>
      </w:divBdr>
    </w:div>
    <w:div w:id="1654797796">
      <w:bodyDiv w:val="1"/>
      <w:marLeft w:val="0"/>
      <w:marRight w:val="0"/>
      <w:marTop w:val="0"/>
      <w:marBottom w:val="0"/>
      <w:divBdr>
        <w:top w:val="none" w:sz="0" w:space="0" w:color="auto"/>
        <w:left w:val="none" w:sz="0" w:space="0" w:color="auto"/>
        <w:bottom w:val="none" w:sz="0" w:space="0" w:color="auto"/>
        <w:right w:val="none" w:sz="0" w:space="0" w:color="auto"/>
      </w:divBdr>
    </w:div>
    <w:div w:id="1666593614">
      <w:bodyDiv w:val="1"/>
      <w:marLeft w:val="0"/>
      <w:marRight w:val="0"/>
      <w:marTop w:val="0"/>
      <w:marBottom w:val="0"/>
      <w:divBdr>
        <w:top w:val="none" w:sz="0" w:space="0" w:color="auto"/>
        <w:left w:val="none" w:sz="0" w:space="0" w:color="auto"/>
        <w:bottom w:val="none" w:sz="0" w:space="0" w:color="auto"/>
        <w:right w:val="none" w:sz="0" w:space="0" w:color="auto"/>
      </w:divBdr>
    </w:div>
    <w:div w:id="1680352291">
      <w:bodyDiv w:val="1"/>
      <w:marLeft w:val="0"/>
      <w:marRight w:val="0"/>
      <w:marTop w:val="0"/>
      <w:marBottom w:val="0"/>
      <w:divBdr>
        <w:top w:val="none" w:sz="0" w:space="0" w:color="auto"/>
        <w:left w:val="none" w:sz="0" w:space="0" w:color="auto"/>
        <w:bottom w:val="none" w:sz="0" w:space="0" w:color="auto"/>
        <w:right w:val="none" w:sz="0" w:space="0" w:color="auto"/>
      </w:divBdr>
      <w:divsChild>
        <w:div w:id="951667136">
          <w:marLeft w:val="0"/>
          <w:marRight w:val="0"/>
          <w:marTop w:val="0"/>
          <w:marBottom w:val="0"/>
          <w:divBdr>
            <w:top w:val="none" w:sz="0" w:space="0" w:color="auto"/>
            <w:left w:val="none" w:sz="0" w:space="0" w:color="auto"/>
            <w:bottom w:val="none" w:sz="0" w:space="0" w:color="auto"/>
            <w:right w:val="none" w:sz="0" w:space="0" w:color="auto"/>
          </w:divBdr>
          <w:divsChild>
            <w:div w:id="770121888">
              <w:marLeft w:val="0"/>
              <w:marRight w:val="0"/>
              <w:marTop w:val="0"/>
              <w:marBottom w:val="0"/>
              <w:divBdr>
                <w:top w:val="none" w:sz="0" w:space="0" w:color="auto"/>
                <w:left w:val="none" w:sz="0" w:space="0" w:color="auto"/>
                <w:bottom w:val="none" w:sz="0" w:space="0" w:color="auto"/>
                <w:right w:val="none" w:sz="0" w:space="0" w:color="auto"/>
              </w:divBdr>
              <w:divsChild>
                <w:div w:id="213927993">
                  <w:marLeft w:val="0"/>
                  <w:marRight w:val="0"/>
                  <w:marTop w:val="0"/>
                  <w:marBottom w:val="0"/>
                  <w:divBdr>
                    <w:top w:val="none" w:sz="0" w:space="0" w:color="auto"/>
                    <w:left w:val="none" w:sz="0" w:space="0" w:color="auto"/>
                    <w:bottom w:val="none" w:sz="0" w:space="0" w:color="auto"/>
                    <w:right w:val="none" w:sz="0" w:space="0" w:color="auto"/>
                  </w:divBdr>
                </w:div>
                <w:div w:id="607198424">
                  <w:marLeft w:val="0"/>
                  <w:marRight w:val="0"/>
                  <w:marTop w:val="0"/>
                  <w:marBottom w:val="0"/>
                  <w:divBdr>
                    <w:top w:val="none" w:sz="0" w:space="0" w:color="auto"/>
                    <w:left w:val="none" w:sz="0" w:space="0" w:color="auto"/>
                    <w:bottom w:val="none" w:sz="0" w:space="0" w:color="auto"/>
                    <w:right w:val="none" w:sz="0" w:space="0" w:color="auto"/>
                  </w:divBdr>
                </w:div>
                <w:div w:id="1262909362">
                  <w:marLeft w:val="0"/>
                  <w:marRight w:val="0"/>
                  <w:marTop w:val="0"/>
                  <w:marBottom w:val="0"/>
                  <w:divBdr>
                    <w:top w:val="none" w:sz="0" w:space="0" w:color="auto"/>
                    <w:left w:val="none" w:sz="0" w:space="0" w:color="auto"/>
                    <w:bottom w:val="none" w:sz="0" w:space="0" w:color="auto"/>
                    <w:right w:val="none" w:sz="0" w:space="0" w:color="auto"/>
                  </w:divBdr>
                </w:div>
                <w:div w:id="126931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811531">
      <w:bodyDiv w:val="1"/>
      <w:marLeft w:val="0"/>
      <w:marRight w:val="0"/>
      <w:marTop w:val="0"/>
      <w:marBottom w:val="0"/>
      <w:divBdr>
        <w:top w:val="none" w:sz="0" w:space="0" w:color="auto"/>
        <w:left w:val="none" w:sz="0" w:space="0" w:color="auto"/>
        <w:bottom w:val="none" w:sz="0" w:space="0" w:color="auto"/>
        <w:right w:val="none" w:sz="0" w:space="0" w:color="auto"/>
      </w:divBdr>
      <w:divsChild>
        <w:div w:id="571546695">
          <w:marLeft w:val="0"/>
          <w:marRight w:val="0"/>
          <w:marTop w:val="0"/>
          <w:marBottom w:val="0"/>
          <w:divBdr>
            <w:top w:val="none" w:sz="0" w:space="0" w:color="auto"/>
            <w:left w:val="none" w:sz="0" w:space="0" w:color="auto"/>
            <w:bottom w:val="none" w:sz="0" w:space="0" w:color="auto"/>
            <w:right w:val="none" w:sz="0" w:space="0" w:color="auto"/>
          </w:divBdr>
        </w:div>
        <w:div w:id="1540629137">
          <w:marLeft w:val="0"/>
          <w:marRight w:val="0"/>
          <w:marTop w:val="0"/>
          <w:marBottom w:val="0"/>
          <w:divBdr>
            <w:top w:val="none" w:sz="0" w:space="0" w:color="auto"/>
            <w:left w:val="none" w:sz="0" w:space="0" w:color="auto"/>
            <w:bottom w:val="none" w:sz="0" w:space="0" w:color="auto"/>
            <w:right w:val="none" w:sz="0" w:space="0" w:color="auto"/>
          </w:divBdr>
        </w:div>
      </w:divsChild>
    </w:div>
    <w:div w:id="1753623310">
      <w:bodyDiv w:val="1"/>
      <w:marLeft w:val="0"/>
      <w:marRight w:val="0"/>
      <w:marTop w:val="0"/>
      <w:marBottom w:val="0"/>
      <w:divBdr>
        <w:top w:val="none" w:sz="0" w:space="0" w:color="auto"/>
        <w:left w:val="none" w:sz="0" w:space="0" w:color="auto"/>
        <w:bottom w:val="none" w:sz="0" w:space="0" w:color="auto"/>
        <w:right w:val="none" w:sz="0" w:space="0" w:color="auto"/>
      </w:divBdr>
    </w:div>
    <w:div w:id="1753770879">
      <w:bodyDiv w:val="1"/>
      <w:marLeft w:val="0"/>
      <w:marRight w:val="0"/>
      <w:marTop w:val="0"/>
      <w:marBottom w:val="0"/>
      <w:divBdr>
        <w:top w:val="none" w:sz="0" w:space="0" w:color="auto"/>
        <w:left w:val="none" w:sz="0" w:space="0" w:color="auto"/>
        <w:bottom w:val="none" w:sz="0" w:space="0" w:color="auto"/>
        <w:right w:val="none" w:sz="0" w:space="0" w:color="auto"/>
      </w:divBdr>
    </w:div>
    <w:div w:id="1813986317">
      <w:bodyDiv w:val="1"/>
      <w:marLeft w:val="0"/>
      <w:marRight w:val="0"/>
      <w:marTop w:val="0"/>
      <w:marBottom w:val="0"/>
      <w:divBdr>
        <w:top w:val="none" w:sz="0" w:space="0" w:color="auto"/>
        <w:left w:val="none" w:sz="0" w:space="0" w:color="auto"/>
        <w:bottom w:val="none" w:sz="0" w:space="0" w:color="auto"/>
        <w:right w:val="none" w:sz="0" w:space="0" w:color="auto"/>
      </w:divBdr>
    </w:div>
    <w:div w:id="1828863563">
      <w:bodyDiv w:val="1"/>
      <w:marLeft w:val="0"/>
      <w:marRight w:val="0"/>
      <w:marTop w:val="0"/>
      <w:marBottom w:val="0"/>
      <w:divBdr>
        <w:top w:val="none" w:sz="0" w:space="0" w:color="auto"/>
        <w:left w:val="none" w:sz="0" w:space="0" w:color="auto"/>
        <w:bottom w:val="none" w:sz="0" w:space="0" w:color="auto"/>
        <w:right w:val="none" w:sz="0" w:space="0" w:color="auto"/>
      </w:divBdr>
      <w:divsChild>
        <w:div w:id="82535351">
          <w:marLeft w:val="0"/>
          <w:marRight w:val="0"/>
          <w:marTop w:val="0"/>
          <w:marBottom w:val="0"/>
          <w:divBdr>
            <w:top w:val="none" w:sz="0" w:space="0" w:color="auto"/>
            <w:left w:val="none" w:sz="0" w:space="0" w:color="auto"/>
            <w:bottom w:val="none" w:sz="0" w:space="0" w:color="auto"/>
            <w:right w:val="none" w:sz="0" w:space="0" w:color="auto"/>
          </w:divBdr>
        </w:div>
        <w:div w:id="263850354">
          <w:marLeft w:val="0"/>
          <w:marRight w:val="0"/>
          <w:marTop w:val="0"/>
          <w:marBottom w:val="0"/>
          <w:divBdr>
            <w:top w:val="none" w:sz="0" w:space="0" w:color="auto"/>
            <w:left w:val="none" w:sz="0" w:space="0" w:color="auto"/>
            <w:bottom w:val="none" w:sz="0" w:space="0" w:color="auto"/>
            <w:right w:val="none" w:sz="0" w:space="0" w:color="auto"/>
          </w:divBdr>
        </w:div>
      </w:divsChild>
    </w:div>
    <w:div w:id="1849902541">
      <w:bodyDiv w:val="1"/>
      <w:marLeft w:val="0"/>
      <w:marRight w:val="0"/>
      <w:marTop w:val="0"/>
      <w:marBottom w:val="0"/>
      <w:divBdr>
        <w:top w:val="none" w:sz="0" w:space="0" w:color="auto"/>
        <w:left w:val="none" w:sz="0" w:space="0" w:color="auto"/>
        <w:bottom w:val="none" w:sz="0" w:space="0" w:color="auto"/>
        <w:right w:val="none" w:sz="0" w:space="0" w:color="auto"/>
      </w:divBdr>
    </w:div>
    <w:div w:id="1874927787">
      <w:bodyDiv w:val="1"/>
      <w:marLeft w:val="0"/>
      <w:marRight w:val="0"/>
      <w:marTop w:val="0"/>
      <w:marBottom w:val="0"/>
      <w:divBdr>
        <w:top w:val="none" w:sz="0" w:space="0" w:color="auto"/>
        <w:left w:val="none" w:sz="0" w:space="0" w:color="auto"/>
        <w:bottom w:val="none" w:sz="0" w:space="0" w:color="auto"/>
        <w:right w:val="none" w:sz="0" w:space="0" w:color="auto"/>
      </w:divBdr>
    </w:div>
    <w:div w:id="1880122461">
      <w:bodyDiv w:val="1"/>
      <w:marLeft w:val="0"/>
      <w:marRight w:val="0"/>
      <w:marTop w:val="0"/>
      <w:marBottom w:val="0"/>
      <w:divBdr>
        <w:top w:val="none" w:sz="0" w:space="0" w:color="auto"/>
        <w:left w:val="none" w:sz="0" w:space="0" w:color="auto"/>
        <w:bottom w:val="none" w:sz="0" w:space="0" w:color="auto"/>
        <w:right w:val="none" w:sz="0" w:space="0" w:color="auto"/>
      </w:divBdr>
    </w:div>
    <w:div w:id="1904366589">
      <w:bodyDiv w:val="1"/>
      <w:marLeft w:val="0"/>
      <w:marRight w:val="0"/>
      <w:marTop w:val="0"/>
      <w:marBottom w:val="0"/>
      <w:divBdr>
        <w:top w:val="none" w:sz="0" w:space="0" w:color="auto"/>
        <w:left w:val="none" w:sz="0" w:space="0" w:color="auto"/>
        <w:bottom w:val="none" w:sz="0" w:space="0" w:color="auto"/>
        <w:right w:val="none" w:sz="0" w:space="0" w:color="auto"/>
      </w:divBdr>
    </w:div>
    <w:div w:id="1909805812">
      <w:bodyDiv w:val="1"/>
      <w:marLeft w:val="0"/>
      <w:marRight w:val="0"/>
      <w:marTop w:val="0"/>
      <w:marBottom w:val="0"/>
      <w:divBdr>
        <w:top w:val="none" w:sz="0" w:space="0" w:color="auto"/>
        <w:left w:val="none" w:sz="0" w:space="0" w:color="auto"/>
        <w:bottom w:val="none" w:sz="0" w:space="0" w:color="auto"/>
        <w:right w:val="none" w:sz="0" w:space="0" w:color="auto"/>
      </w:divBdr>
    </w:div>
    <w:div w:id="1916548753">
      <w:bodyDiv w:val="1"/>
      <w:marLeft w:val="0"/>
      <w:marRight w:val="0"/>
      <w:marTop w:val="0"/>
      <w:marBottom w:val="0"/>
      <w:divBdr>
        <w:top w:val="none" w:sz="0" w:space="0" w:color="auto"/>
        <w:left w:val="none" w:sz="0" w:space="0" w:color="auto"/>
        <w:bottom w:val="none" w:sz="0" w:space="0" w:color="auto"/>
        <w:right w:val="none" w:sz="0" w:space="0" w:color="auto"/>
      </w:divBdr>
    </w:div>
    <w:div w:id="1952467474">
      <w:bodyDiv w:val="1"/>
      <w:marLeft w:val="0"/>
      <w:marRight w:val="0"/>
      <w:marTop w:val="0"/>
      <w:marBottom w:val="0"/>
      <w:divBdr>
        <w:top w:val="none" w:sz="0" w:space="0" w:color="auto"/>
        <w:left w:val="none" w:sz="0" w:space="0" w:color="auto"/>
        <w:bottom w:val="none" w:sz="0" w:space="0" w:color="auto"/>
        <w:right w:val="none" w:sz="0" w:space="0" w:color="auto"/>
      </w:divBdr>
    </w:div>
    <w:div w:id="1968274879">
      <w:bodyDiv w:val="1"/>
      <w:marLeft w:val="0"/>
      <w:marRight w:val="0"/>
      <w:marTop w:val="0"/>
      <w:marBottom w:val="0"/>
      <w:divBdr>
        <w:top w:val="none" w:sz="0" w:space="0" w:color="auto"/>
        <w:left w:val="none" w:sz="0" w:space="0" w:color="auto"/>
        <w:bottom w:val="none" w:sz="0" w:space="0" w:color="auto"/>
        <w:right w:val="none" w:sz="0" w:space="0" w:color="auto"/>
      </w:divBdr>
    </w:div>
    <w:div w:id="1980113914">
      <w:bodyDiv w:val="1"/>
      <w:marLeft w:val="0"/>
      <w:marRight w:val="0"/>
      <w:marTop w:val="0"/>
      <w:marBottom w:val="0"/>
      <w:divBdr>
        <w:top w:val="none" w:sz="0" w:space="0" w:color="auto"/>
        <w:left w:val="none" w:sz="0" w:space="0" w:color="auto"/>
        <w:bottom w:val="none" w:sz="0" w:space="0" w:color="auto"/>
        <w:right w:val="none" w:sz="0" w:space="0" w:color="auto"/>
      </w:divBdr>
    </w:div>
    <w:div w:id="2017997300">
      <w:bodyDiv w:val="1"/>
      <w:marLeft w:val="0"/>
      <w:marRight w:val="0"/>
      <w:marTop w:val="0"/>
      <w:marBottom w:val="0"/>
      <w:divBdr>
        <w:top w:val="none" w:sz="0" w:space="0" w:color="auto"/>
        <w:left w:val="none" w:sz="0" w:space="0" w:color="auto"/>
        <w:bottom w:val="none" w:sz="0" w:space="0" w:color="auto"/>
        <w:right w:val="none" w:sz="0" w:space="0" w:color="auto"/>
      </w:divBdr>
    </w:div>
    <w:div w:id="2033870300">
      <w:bodyDiv w:val="1"/>
      <w:marLeft w:val="0"/>
      <w:marRight w:val="0"/>
      <w:marTop w:val="0"/>
      <w:marBottom w:val="0"/>
      <w:divBdr>
        <w:top w:val="none" w:sz="0" w:space="0" w:color="auto"/>
        <w:left w:val="none" w:sz="0" w:space="0" w:color="auto"/>
        <w:bottom w:val="none" w:sz="0" w:space="0" w:color="auto"/>
        <w:right w:val="none" w:sz="0" w:space="0" w:color="auto"/>
      </w:divBdr>
      <w:divsChild>
        <w:div w:id="757680603">
          <w:marLeft w:val="0"/>
          <w:marRight w:val="0"/>
          <w:marTop w:val="0"/>
          <w:marBottom w:val="120"/>
          <w:divBdr>
            <w:top w:val="none" w:sz="0" w:space="0" w:color="auto"/>
            <w:left w:val="none" w:sz="0" w:space="0" w:color="auto"/>
            <w:bottom w:val="none" w:sz="0" w:space="0" w:color="auto"/>
            <w:right w:val="none" w:sz="0" w:space="0" w:color="auto"/>
          </w:divBdr>
          <w:divsChild>
            <w:div w:id="73669071">
              <w:marLeft w:val="0"/>
              <w:marRight w:val="0"/>
              <w:marTop w:val="0"/>
              <w:marBottom w:val="0"/>
              <w:divBdr>
                <w:top w:val="none" w:sz="0" w:space="0" w:color="auto"/>
                <w:left w:val="none" w:sz="0" w:space="0" w:color="auto"/>
                <w:bottom w:val="none" w:sz="0" w:space="0" w:color="auto"/>
                <w:right w:val="none" w:sz="0" w:space="0" w:color="auto"/>
              </w:divBdr>
              <w:divsChild>
                <w:div w:id="32270307">
                  <w:marLeft w:val="0"/>
                  <w:marRight w:val="0"/>
                  <w:marTop w:val="0"/>
                  <w:marBottom w:val="0"/>
                  <w:divBdr>
                    <w:top w:val="none" w:sz="0" w:space="0" w:color="auto"/>
                    <w:left w:val="none" w:sz="0" w:space="0" w:color="auto"/>
                    <w:bottom w:val="none" w:sz="0" w:space="0" w:color="auto"/>
                    <w:right w:val="none" w:sz="0" w:space="0" w:color="auto"/>
                  </w:divBdr>
                  <w:divsChild>
                    <w:div w:id="444496244">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 w:id="2039236488">
      <w:bodyDiv w:val="1"/>
      <w:marLeft w:val="0"/>
      <w:marRight w:val="0"/>
      <w:marTop w:val="0"/>
      <w:marBottom w:val="0"/>
      <w:divBdr>
        <w:top w:val="none" w:sz="0" w:space="0" w:color="auto"/>
        <w:left w:val="none" w:sz="0" w:space="0" w:color="auto"/>
        <w:bottom w:val="none" w:sz="0" w:space="0" w:color="auto"/>
        <w:right w:val="none" w:sz="0" w:space="0" w:color="auto"/>
      </w:divBdr>
    </w:div>
    <w:div w:id="2042852084">
      <w:bodyDiv w:val="1"/>
      <w:marLeft w:val="0"/>
      <w:marRight w:val="0"/>
      <w:marTop w:val="0"/>
      <w:marBottom w:val="0"/>
      <w:divBdr>
        <w:top w:val="none" w:sz="0" w:space="0" w:color="auto"/>
        <w:left w:val="none" w:sz="0" w:space="0" w:color="auto"/>
        <w:bottom w:val="none" w:sz="0" w:space="0" w:color="auto"/>
        <w:right w:val="none" w:sz="0" w:space="0" w:color="auto"/>
      </w:divBdr>
    </w:div>
    <w:div w:id="2080861618">
      <w:bodyDiv w:val="1"/>
      <w:marLeft w:val="0"/>
      <w:marRight w:val="0"/>
      <w:marTop w:val="0"/>
      <w:marBottom w:val="0"/>
      <w:divBdr>
        <w:top w:val="none" w:sz="0" w:space="0" w:color="auto"/>
        <w:left w:val="none" w:sz="0" w:space="0" w:color="auto"/>
        <w:bottom w:val="none" w:sz="0" w:space="0" w:color="auto"/>
        <w:right w:val="none" w:sz="0" w:space="0" w:color="auto"/>
      </w:divBdr>
    </w:div>
    <w:div w:id="2104375975">
      <w:bodyDiv w:val="1"/>
      <w:marLeft w:val="0"/>
      <w:marRight w:val="0"/>
      <w:marTop w:val="0"/>
      <w:marBottom w:val="0"/>
      <w:divBdr>
        <w:top w:val="none" w:sz="0" w:space="0" w:color="auto"/>
        <w:left w:val="none" w:sz="0" w:space="0" w:color="auto"/>
        <w:bottom w:val="none" w:sz="0" w:space="0" w:color="auto"/>
        <w:right w:val="none" w:sz="0" w:space="0" w:color="auto"/>
      </w:divBdr>
    </w:div>
    <w:div w:id="2113277498">
      <w:bodyDiv w:val="1"/>
      <w:marLeft w:val="0"/>
      <w:marRight w:val="0"/>
      <w:marTop w:val="0"/>
      <w:marBottom w:val="0"/>
      <w:divBdr>
        <w:top w:val="none" w:sz="0" w:space="0" w:color="auto"/>
        <w:left w:val="none" w:sz="0" w:space="0" w:color="auto"/>
        <w:bottom w:val="none" w:sz="0" w:space="0" w:color="auto"/>
        <w:right w:val="none" w:sz="0" w:space="0" w:color="auto"/>
      </w:divBdr>
    </w:div>
    <w:div w:id="2126803574">
      <w:bodyDiv w:val="1"/>
      <w:marLeft w:val="0"/>
      <w:marRight w:val="0"/>
      <w:marTop w:val="0"/>
      <w:marBottom w:val="0"/>
      <w:divBdr>
        <w:top w:val="none" w:sz="0" w:space="0" w:color="auto"/>
        <w:left w:val="none" w:sz="0" w:space="0" w:color="auto"/>
        <w:bottom w:val="none" w:sz="0" w:space="0" w:color="auto"/>
        <w:right w:val="none" w:sz="0" w:space="0" w:color="auto"/>
      </w:divBdr>
    </w:div>
    <w:div w:id="2136099776">
      <w:bodyDiv w:val="1"/>
      <w:marLeft w:val="0"/>
      <w:marRight w:val="0"/>
      <w:marTop w:val="0"/>
      <w:marBottom w:val="0"/>
      <w:divBdr>
        <w:top w:val="none" w:sz="0" w:space="0" w:color="auto"/>
        <w:left w:val="none" w:sz="0" w:space="0" w:color="auto"/>
        <w:bottom w:val="none" w:sz="0" w:space="0" w:color="auto"/>
        <w:right w:val="none" w:sz="0" w:space="0" w:color="auto"/>
      </w:divBdr>
    </w:div>
    <w:div w:id="214172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ciencedirect.com/topics/agricultural-and-biological-sciences/anthocyanin" TargetMode="External"/><Relationship Id="rId21" Type="http://schemas.openxmlformats.org/officeDocument/2006/relationships/hyperlink" Target="https://link.springer.com/article/10.1007/s13580-019-00170-4" TargetMode="External"/><Relationship Id="rId42" Type="http://schemas.openxmlformats.org/officeDocument/2006/relationships/image" Target="media/image18.jpeg"/><Relationship Id="rId47" Type="http://schemas.openxmlformats.org/officeDocument/2006/relationships/chart" Target="charts/chart4.xml"/><Relationship Id="rId63" Type="http://schemas.openxmlformats.org/officeDocument/2006/relationships/hyperlink" Target="https://www.researchgate.net/profile/Mostapha-Bey?_tp=eyJjb250ZXh0Ijp7ImZpcnN0UGFnZSI6InB1YmxpY2F0aW9uIiwicGFnZSI6InB1YmxpY2F0aW9uIn19" TargetMode="External"/><Relationship Id="rId68" Type="http://schemas.openxmlformats.org/officeDocument/2006/relationships/hyperlink" Target="https://www.sciencedirect.com/journal/food-research-international/vol/152/suppl/C" TargetMode="External"/><Relationship Id="rId84" Type="http://schemas.openxmlformats.org/officeDocument/2006/relationships/hyperlink" Target="https://pubs.acs.org/action/doSearch?field1=Contrib&amp;text1=Rachid++Sougrat" TargetMode="External"/><Relationship Id="rId89" Type="http://schemas.openxmlformats.org/officeDocument/2006/relationships/hyperlink" Target="https://www.sciencedirect.com/journal/food-research-international" TargetMode="External"/><Relationship Id="rId2" Type="http://schemas.openxmlformats.org/officeDocument/2006/relationships/numbering" Target="numbering.xml"/><Relationship Id="rId16" Type="http://schemas.openxmlformats.org/officeDocument/2006/relationships/hyperlink" Target="https://www.sciencedirect.com/science/article/pii/S2214289423000078" TargetMode="External"/><Relationship Id="rId29" Type="http://schemas.openxmlformats.org/officeDocument/2006/relationships/image" Target="media/image5.jpeg"/><Relationship Id="rId107" Type="http://schemas.openxmlformats.org/officeDocument/2006/relationships/hyperlink" Target="https://www.sciencedirect.com/journal/food-chemistry" TargetMode="External"/><Relationship Id="rId11" Type="http://schemas.openxmlformats.org/officeDocument/2006/relationships/hyperlink" Target="https://www.sciencedirect.com/topics/agricultural-and-biological-sciences/ficus-carica" TargetMode="External"/><Relationship Id="rId24" Type="http://schemas.openxmlformats.org/officeDocument/2006/relationships/hyperlink" Target="https://www.sciencedirect.com/topics/agricultural-and-biological-sciences/flavonoid" TargetMode="External"/><Relationship Id="rId32" Type="http://schemas.openxmlformats.org/officeDocument/2006/relationships/image" Target="media/image8.pn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chart" Target="charts/chart2.xml"/><Relationship Id="rId53" Type="http://schemas.openxmlformats.org/officeDocument/2006/relationships/chart" Target="charts/chart10.xml"/><Relationship Id="rId58" Type="http://schemas.openxmlformats.org/officeDocument/2006/relationships/chart" Target="charts/chart15.xml"/><Relationship Id="rId66" Type="http://schemas.openxmlformats.org/officeDocument/2006/relationships/hyperlink" Target="https://www.researchgate.net/profile/Gaetan-Richard-2?_tp=eyJjb250ZXh0Ijp7ImZpcnN0UGFnZSI6InB1YmxpY2F0aW9uIiwicGFnZSI6InB1YmxpY2F0aW9uIn19" TargetMode="External"/><Relationship Id="rId74" Type="http://schemas.openxmlformats.org/officeDocument/2006/relationships/hyperlink" Target="https://www.researchgate.net/profile/Hafida-Hanine?_tp=eyJjb250ZXh0Ijp7ImZpcnN0UGFnZSI6InB1YmxpY2F0aW9uIiwicGFnZSI6InB1YmxpY2F0aW9uIn19" TargetMode="External"/><Relationship Id="rId79" Type="http://schemas.openxmlformats.org/officeDocument/2006/relationships/hyperlink" Target="http://journal.pan.olsztyn.pl/Author-Ibrahim-Muji%C4%87/101810" TargetMode="External"/><Relationship Id="rId87" Type="http://schemas.openxmlformats.org/officeDocument/2006/relationships/hyperlink" Target="https://pubs.acs.org/action/doSearch?field1=Contrib&amp;text1=Ulla++Vainio" TargetMode="External"/><Relationship Id="rId102" Type="http://schemas.openxmlformats.org/officeDocument/2006/relationships/hyperlink" Target="https://www.sciencedirect.com/journal/journal-of-ethnopharmacology" TargetMode="External"/><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espace.library.uq.edu.au/records/search?page=1&amp;pageSize=20&amp;sortBy=score&amp;sortDirection=Desc&amp;searchQueryParams%5Brek_journal_name%5D%5Bvalue%5D=Pakistan+Journal+of+Life+and+Social+Sciences&amp;searchMode=advanced" TargetMode="External"/><Relationship Id="rId82" Type="http://schemas.openxmlformats.org/officeDocument/2006/relationships/hyperlink" Target="https://pubs.acs.org/action/doSearch?field1=Contrib&amp;text1=Ali+Reza++Behzad" TargetMode="External"/><Relationship Id="rId90" Type="http://schemas.openxmlformats.org/officeDocument/2006/relationships/hyperlink" Target="https://pubmed.ncbi.nlm.nih.gov/?term=Rasool%20IF%5BAuthor%5D" TargetMode="External"/><Relationship Id="rId95" Type="http://schemas.openxmlformats.org/officeDocument/2006/relationships/hyperlink" Target="https://pubmed.ncbi.nlm.nih.gov/?term=AL-Farga%20A%5BAuthor%5D" TargetMode="External"/><Relationship Id="rId19" Type="http://schemas.openxmlformats.org/officeDocument/2006/relationships/hyperlink" Target="https://www.sciencedirect.com/topics/food-science/antioxidant-capacity" TargetMode="External"/><Relationship Id="rId14" Type="http://schemas.openxmlformats.org/officeDocument/2006/relationships/hyperlink" Target="https://www.sciencedirect.com/topics/food-science/flavonoid" TargetMode="External"/><Relationship Id="rId22" Type="http://schemas.openxmlformats.org/officeDocument/2006/relationships/hyperlink" Target="https://www.sciencedirect.com/topics/chemistry/antioxidant-agent" TargetMode="External"/><Relationship Id="rId27" Type="http://schemas.openxmlformats.org/officeDocument/2006/relationships/image" Target="media/image3.jpeg"/><Relationship Id="rId30" Type="http://schemas.openxmlformats.org/officeDocument/2006/relationships/image" Target="media/image6.jpeg"/><Relationship Id="rId35" Type="http://schemas.openxmlformats.org/officeDocument/2006/relationships/image" Target="media/image11.jpeg"/><Relationship Id="rId43" Type="http://schemas.openxmlformats.org/officeDocument/2006/relationships/image" Target="media/image19.jpeg"/><Relationship Id="rId48" Type="http://schemas.openxmlformats.org/officeDocument/2006/relationships/chart" Target="charts/chart5.xml"/><Relationship Id="rId56" Type="http://schemas.openxmlformats.org/officeDocument/2006/relationships/chart" Target="charts/chart13.xml"/><Relationship Id="rId64" Type="http://schemas.openxmlformats.org/officeDocument/2006/relationships/hyperlink" Target="https://www.researchgate.net/profile/Leila-Meziant?_tp=eyJjb250ZXh0Ijp7ImZpcnN0UGFnZSI6InB1YmxpY2F0aW9uIiwicGFnZSI6InB1YmxpY2F0aW9uIn19" TargetMode="External"/><Relationship Id="rId69" Type="http://schemas.openxmlformats.org/officeDocument/2006/relationships/hyperlink" Target="https://pubmed.ncbi.nlm.nih.gov/38703594/" TargetMode="External"/><Relationship Id="rId77" Type="http://schemas.openxmlformats.org/officeDocument/2006/relationships/hyperlink" Target="http://journal.pan.olsztyn.pl/Author-Sre%C4%87ko-Tomas/101808" TargetMode="External"/><Relationship Id="rId100" Type="http://schemas.openxmlformats.org/officeDocument/2006/relationships/hyperlink" Target="https://www.tandfonline.com/author/Bandivdekar%2C+Atmaram+H" TargetMode="External"/><Relationship Id="rId105" Type="http://schemas.openxmlformats.org/officeDocument/2006/relationships/hyperlink" Target="https://pubmed.ncbi.nlm.nih.gov/?term=Stampar+F&amp;cauthor_id=21958361" TargetMode="External"/><Relationship Id="rId8" Type="http://schemas.openxmlformats.org/officeDocument/2006/relationships/image" Target="media/image1.png"/><Relationship Id="rId51" Type="http://schemas.openxmlformats.org/officeDocument/2006/relationships/chart" Target="charts/chart8.xml"/><Relationship Id="rId72" Type="http://schemas.openxmlformats.org/officeDocument/2006/relationships/hyperlink" Target="https://www.researchgate.net/profile/Lahcen-Hssaini?_tp=eyJjb250ZXh0Ijp7ImZpcnN0UGFnZSI6InB1YmxpY2F0aW9uIiwicGFnZSI6InB1YmxpY2F0aW9uIn19" TargetMode="External"/><Relationship Id="rId80" Type="http://schemas.openxmlformats.org/officeDocument/2006/relationships/hyperlink" Target="http://journal.pan.olsztyn.pl/Author-Mate-Bili%C4%87/101811" TargetMode="External"/><Relationship Id="rId85" Type="http://schemas.openxmlformats.org/officeDocument/2006/relationships/hyperlink" Target="https://pubs.acs.org/action/doSearch?field1=Contrib&amp;text1=Madhavan++Karunakaran" TargetMode="External"/><Relationship Id="rId93" Type="http://schemas.openxmlformats.org/officeDocument/2006/relationships/hyperlink" Target="https://pubmed.ncbi.nlm.nih.gov/?term=Koraqi%20H%5BAuthor%5D" TargetMode="External"/><Relationship Id="rId98" Type="http://schemas.openxmlformats.org/officeDocument/2006/relationships/hyperlink" Target="https://pubmed.ncbi.nlm.nih.gov/33025667/" TargetMode="External"/><Relationship Id="rId3" Type="http://schemas.openxmlformats.org/officeDocument/2006/relationships/styles" Target="styles.xml"/><Relationship Id="rId12" Type="http://schemas.openxmlformats.org/officeDocument/2006/relationships/hyperlink" Target="https://www.sciencedirect.com/topics/agricultural-and-biological-sciences/subtropics" TargetMode="External"/><Relationship Id="rId17" Type="http://schemas.openxmlformats.org/officeDocument/2006/relationships/hyperlink" Target="https://www.sciencedirect.com/science/article/pii/S2214289423000078" TargetMode="External"/><Relationship Id="rId25" Type="http://schemas.openxmlformats.org/officeDocument/2006/relationships/hyperlink" Target="https://www.sciencedirect.com/topics/agricultural-and-biological-sciences/tannin" TargetMode="External"/><Relationship Id="rId33" Type="http://schemas.openxmlformats.org/officeDocument/2006/relationships/image" Target="media/image9.png"/><Relationship Id="rId38" Type="http://schemas.openxmlformats.org/officeDocument/2006/relationships/image" Target="media/image14.jpeg"/><Relationship Id="rId46" Type="http://schemas.openxmlformats.org/officeDocument/2006/relationships/chart" Target="charts/chart3.xml"/><Relationship Id="rId59" Type="http://schemas.openxmlformats.org/officeDocument/2006/relationships/chart" Target="charts/chart16.xml"/><Relationship Id="rId67" Type="http://schemas.openxmlformats.org/officeDocument/2006/relationships/hyperlink" Target="https://www.sciencedirect.com/journal/food-research-international" TargetMode="External"/><Relationship Id="rId103" Type="http://schemas.openxmlformats.org/officeDocument/2006/relationships/hyperlink" Target="https://pubmed.ncbi.nlm.nih.gov/?term=Slatnar+A&amp;cauthor_id=21958361" TargetMode="External"/><Relationship Id="rId108" Type="http://schemas.openxmlformats.org/officeDocument/2006/relationships/hyperlink" Target="https://www.sciencedirect.com/journal/food-chemistry/vol/196/suppl/C" TargetMode="External"/><Relationship Id="rId20" Type="http://schemas.openxmlformats.org/officeDocument/2006/relationships/hyperlink" Target="https://www.sciencedirect.com/science/article/pii/S2214289423000078" TargetMode="External"/><Relationship Id="rId41" Type="http://schemas.openxmlformats.org/officeDocument/2006/relationships/image" Target="media/image17.png"/><Relationship Id="rId54" Type="http://schemas.openxmlformats.org/officeDocument/2006/relationships/chart" Target="charts/chart11.xml"/><Relationship Id="rId62" Type="http://schemas.openxmlformats.org/officeDocument/2006/relationships/hyperlink" Target="https://www.sciencedirect.com/journal/scientia-horticulturae" TargetMode="External"/><Relationship Id="rId70" Type="http://schemas.openxmlformats.org/officeDocument/2006/relationships/hyperlink" Target="http://faostat3.fao.org/browse/Q/QC/E" TargetMode="External"/><Relationship Id="rId75" Type="http://schemas.openxmlformats.org/officeDocument/2006/relationships/hyperlink" Target="http://journal.pan.olsztyn.pl/Author-Ana-Buci%C4%87-Koji%C4%87/101806" TargetMode="External"/><Relationship Id="rId83" Type="http://schemas.openxmlformats.org/officeDocument/2006/relationships/hyperlink" Target="https://pubs.acs.org/action/doSearch?field1=Contrib&amp;text1=Bobby++Hooghan" TargetMode="External"/><Relationship Id="rId88" Type="http://schemas.openxmlformats.org/officeDocument/2006/relationships/hyperlink" Target="https://pubs.acs.org/action/doSearch?field1=Contrib&amp;text1=Klaus-Viktor++Peinemann" TargetMode="External"/><Relationship Id="rId91" Type="http://schemas.openxmlformats.org/officeDocument/2006/relationships/hyperlink" Target="https://pubmed.ncbi.nlm.nih.gov/?term=Aziz%20A%5BAuthor%5D" TargetMode="External"/><Relationship Id="rId96" Type="http://schemas.openxmlformats.org/officeDocument/2006/relationships/hyperlink" Target="https://pubmed.ncbi.nlm.nih.gov/?term=Lai%20WF%5BAuthor%5D"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ciencedirect.com/topics/food-science/anthocyanins" TargetMode="External"/><Relationship Id="rId23" Type="http://schemas.openxmlformats.org/officeDocument/2006/relationships/hyperlink" Target="https://www.sciencedirect.com/topics/agricultural-and-biological-sciences/linolenic-acid" TargetMode="External"/><Relationship Id="rId28" Type="http://schemas.openxmlformats.org/officeDocument/2006/relationships/image" Target="media/image4.jpeg"/><Relationship Id="rId36" Type="http://schemas.openxmlformats.org/officeDocument/2006/relationships/image" Target="media/image12.jpeg"/><Relationship Id="rId49" Type="http://schemas.openxmlformats.org/officeDocument/2006/relationships/chart" Target="charts/chart6.xml"/><Relationship Id="rId57" Type="http://schemas.openxmlformats.org/officeDocument/2006/relationships/chart" Target="charts/chart14.xml"/><Relationship Id="rId106" Type="http://schemas.openxmlformats.org/officeDocument/2006/relationships/hyperlink" Target="https://pubmed.ncbi.nlm.nih.gov/?term=Veberic+R&amp;cauthor_id=21958361" TargetMode="External"/><Relationship Id="rId10" Type="http://schemas.openxmlformats.org/officeDocument/2006/relationships/image" Target="media/image2.png"/><Relationship Id="rId31" Type="http://schemas.openxmlformats.org/officeDocument/2006/relationships/image" Target="media/image7.jpeg"/><Relationship Id="rId44" Type="http://schemas.openxmlformats.org/officeDocument/2006/relationships/chart" Target="charts/chart1.xml"/><Relationship Id="rId52" Type="http://schemas.openxmlformats.org/officeDocument/2006/relationships/chart" Target="charts/chart9.xml"/><Relationship Id="rId60" Type="http://schemas.openxmlformats.org/officeDocument/2006/relationships/hyperlink" Target="https://www.sciencedirect.com/journal/complementary-therapies-in-medicine" TargetMode="External"/><Relationship Id="rId65" Type="http://schemas.openxmlformats.org/officeDocument/2006/relationships/hyperlink" Target="https://www.researchgate.net/profile/Marie-Laure-Fauconnier?_tp=eyJjb250ZXh0Ijp7ImZpcnN0UGFnZSI6InB1YmxpY2F0aW9uIiwicGFnZSI6InB1YmxpY2F0aW9uIn19" TargetMode="External"/><Relationship Id="rId73" Type="http://schemas.openxmlformats.org/officeDocument/2006/relationships/hyperlink" Target="https://www.researchgate.net/profile/Jamal-Charafi?_tp=eyJjb250ZXh0Ijp7ImZpcnN0UGFnZSI6InB1YmxpY2F0aW9uIiwicGFnZSI6InB1YmxpY2F0aW9uIn19" TargetMode="External"/><Relationship Id="rId78" Type="http://schemas.openxmlformats.org/officeDocument/2006/relationships/hyperlink" Target="http://journal.pan.olsztyn.pl/Author-Stela-Joki%C4%87/101809" TargetMode="External"/><Relationship Id="rId81" Type="http://schemas.openxmlformats.org/officeDocument/2006/relationships/hyperlink" Target="https://pubs.acs.org/action/doSearch?field1=Contrib&amp;text1=Suzana+P.++Nunes" TargetMode="External"/><Relationship Id="rId86" Type="http://schemas.openxmlformats.org/officeDocument/2006/relationships/hyperlink" Target="https://pubs.acs.org/action/doSearch?field1=Contrib&amp;text1=Neelakanda++Pradeep" TargetMode="External"/><Relationship Id="rId94" Type="http://schemas.openxmlformats.org/officeDocument/2006/relationships/hyperlink" Target="https://pubmed.ncbi.nlm.nih.gov/?term=Siddiqui%20SA%5BAuthor%5D" TargetMode="External"/><Relationship Id="rId99" Type="http://schemas.openxmlformats.org/officeDocument/2006/relationships/hyperlink" Target="https://www.ishs.org/" TargetMode="External"/><Relationship Id="rId101" Type="http://schemas.openxmlformats.org/officeDocument/2006/relationships/hyperlink" Target="https://www.tandfonline.com/author/Mahajan%2C+Raghunath+T"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www.sciencedirect.com/topics/food-science/nutrition" TargetMode="External"/><Relationship Id="rId18" Type="http://schemas.openxmlformats.org/officeDocument/2006/relationships/hyperlink" Target="https://www.sciencedirect.com/science/article/pii/S2214289423000078" TargetMode="External"/><Relationship Id="rId39" Type="http://schemas.openxmlformats.org/officeDocument/2006/relationships/image" Target="media/image15.jpeg"/><Relationship Id="rId109" Type="http://schemas.openxmlformats.org/officeDocument/2006/relationships/hyperlink" Target="https://www.sciencedirect.com/journal/journal-of-functional-foods" TargetMode="External"/><Relationship Id="rId34" Type="http://schemas.openxmlformats.org/officeDocument/2006/relationships/image" Target="media/image10.jpeg"/><Relationship Id="rId50" Type="http://schemas.openxmlformats.org/officeDocument/2006/relationships/chart" Target="charts/chart7.xml"/><Relationship Id="rId55" Type="http://schemas.openxmlformats.org/officeDocument/2006/relationships/chart" Target="charts/chart12.xml"/><Relationship Id="rId76" Type="http://schemas.openxmlformats.org/officeDocument/2006/relationships/hyperlink" Target="http://journal.pan.olsztyn.pl/Author-Mirela-Planini%C4%87/101807" TargetMode="External"/><Relationship Id="rId97" Type="http://schemas.openxmlformats.org/officeDocument/2006/relationships/hyperlink" Target="https://pubmed.ncbi.nlm.nih.gov/?term=Ali%20A%5BAuthor%5D" TargetMode="External"/><Relationship Id="rId104" Type="http://schemas.openxmlformats.org/officeDocument/2006/relationships/hyperlink" Target="https://pubmed.ncbi.nlm.nih.gov/?term=Klancar+U&amp;cauthor_id=21958361" TargetMode="External"/><Relationship Id="rId7" Type="http://schemas.openxmlformats.org/officeDocument/2006/relationships/endnotes" Target="endnotes.xml"/><Relationship Id="rId71" Type="http://schemas.openxmlformats.org/officeDocument/2006/relationships/hyperlink" Target="https://www.sciencedirect.com/journal/journal-of-stored-products-research" TargetMode="External"/><Relationship Id="rId92" Type="http://schemas.openxmlformats.org/officeDocument/2006/relationships/hyperlink" Target="https://pubmed.ncbi.nlm.nih.gov/?term=Khalid%20W%5BAuthor%5D"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16.xml"/></Relationships>
</file>

<file path=word/charts/_rels/chart2.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E:\MITU\masters\Mitu%20_Fig%20paper\Mitu%20Data%20Table_Figure_%2005%2004%202024.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Sheet1!$C$30</c:f>
              <c:strCache>
                <c:ptCount val="1"/>
                <c:pt idx="0">
                  <c:v>%Moisture</c:v>
                </c:pt>
              </c:strCache>
            </c:strRef>
          </c:tx>
          <c:spPr>
            <a:solidFill>
              <a:srgbClr val="00B050"/>
            </a:solidFill>
            <a:ln>
              <a:noFill/>
            </a:ln>
            <a:effectLst/>
          </c:spPr>
          <c:dPt>
            <c:idx val="1"/>
            <c:spPr>
              <a:solidFill>
                <a:srgbClr val="002060"/>
              </a:solidFill>
              <a:ln>
                <a:noFill/>
              </a:ln>
              <a:effectLst/>
            </c:spPr>
            <c:extLst xmlns:c16r2="http://schemas.microsoft.com/office/drawing/2015/06/chart">
              <c:ext xmlns:c16="http://schemas.microsoft.com/office/drawing/2014/chart" uri="{C3380CC4-5D6E-409C-BE32-E72D297353CC}">
                <c16:uniqueId val="{00000001-713A-400D-BDAB-C98B3656B1ED}"/>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3-713A-400D-BDAB-C98B3656B1ED}"/>
              </c:ext>
            </c:extLst>
          </c:dPt>
          <c:dLbls>
            <c:dLbl>
              <c:idx val="0"/>
              <c:tx>
                <c:rich>
                  <a:bodyPr/>
                  <a:lstStyle/>
                  <a:p>
                    <a:r>
                      <a:rPr lang="en-US"/>
                      <a:t>b</a:t>
                    </a:r>
                  </a:p>
                </c:rich>
              </c:tx>
              <c:showVal val="1"/>
              <c:extLst>
                <c:ext xmlns:c15="http://schemas.microsoft.com/office/drawing/2012/chart" uri="{CE6537A1-D6FC-4f65-9D91-7224C49458BB}"/>
              </c:extLst>
            </c:dLbl>
            <c:dLbl>
              <c:idx val="1"/>
              <c:tx>
                <c:rich>
                  <a:bodyPr/>
                  <a:lstStyle/>
                  <a:p>
                    <a:r>
                      <a:rPr lang="en-US"/>
                      <a:t>c</a:t>
                    </a:r>
                  </a:p>
                </c:rich>
              </c:tx>
              <c:showVal val="1"/>
              <c:extLst>
                <c:ext xmlns:c15="http://schemas.microsoft.com/office/drawing/2012/chart" uri="{CE6537A1-D6FC-4f65-9D91-7224C49458BB}"/>
              </c:extLst>
            </c:dLbl>
            <c:dLbl>
              <c:idx val="2"/>
              <c:tx>
                <c:rich>
                  <a:bodyPr/>
                  <a:lstStyle/>
                  <a:p>
                    <a:r>
                      <a:rPr lang="en-US"/>
                      <a:t>a</a:t>
                    </a:r>
                  </a:p>
                </c:rich>
              </c:tx>
              <c:showVal val="1"/>
              <c:extLst>
                <c:ext xmlns:c15="http://schemas.microsoft.com/office/drawing/2012/chart" uri="{CE6537A1-D6FC-4f65-9D91-7224C49458BB}"/>
              </c:extLst>
            </c:dLbl>
            <c:delete val="1"/>
            <c:extLst>
              <c:ext xmlns:c15="http://schemas.microsoft.com/office/drawing/2012/chart" uri="{CE6537A1-D6FC-4f65-9D91-7224C49458BB}">
                <c15:showLeaderLines val="0"/>
              </c:ext>
            </c:extLst>
          </c:dLbls>
          <c:errBars>
            <c:errBarType val="both"/>
            <c:errValType val="cust"/>
            <c:plus>
              <c:numRef>
                <c:f>Sheet1!$G$144:$G$146</c:f>
                <c:numCache>
                  <c:formatCode>General</c:formatCode>
                  <c:ptCount val="3"/>
                  <c:pt idx="0">
                    <c:v>0.85000000000000164</c:v>
                  </c:pt>
                  <c:pt idx="1">
                    <c:v>0.84787970844926264</c:v>
                  </c:pt>
                  <c:pt idx="2">
                    <c:v>0.89999999999999902</c:v>
                  </c:pt>
                </c:numCache>
              </c:numRef>
            </c:plus>
            <c:minus>
              <c:numRef>
                <c:f>Sheet1!$G$144:$G$146</c:f>
                <c:numCache>
                  <c:formatCode>General</c:formatCode>
                  <c:ptCount val="3"/>
                  <c:pt idx="0">
                    <c:v>0.85000000000000164</c:v>
                  </c:pt>
                  <c:pt idx="1">
                    <c:v>0.84787970844926264</c:v>
                  </c:pt>
                  <c:pt idx="2">
                    <c:v>0.89999999999999902</c:v>
                  </c:pt>
                </c:numCache>
              </c:numRef>
            </c:minus>
          </c:errBars>
          <c:cat>
            <c:strRef>
              <c:f>Sheet1!$B$31:$B$33</c:f>
              <c:strCache>
                <c:ptCount val="3"/>
                <c:pt idx="0">
                  <c:v>Green stage</c:v>
                </c:pt>
                <c:pt idx="1">
                  <c:v>Pre mature stage</c:v>
                </c:pt>
                <c:pt idx="2">
                  <c:v>Mature stage</c:v>
                </c:pt>
              </c:strCache>
            </c:strRef>
          </c:cat>
          <c:val>
            <c:numRef>
              <c:f>Sheet1!$C$31:$C$33</c:f>
              <c:numCache>
                <c:formatCode>0</c:formatCode>
                <c:ptCount val="3"/>
                <c:pt idx="0">
                  <c:v>84.600000000000009</c:v>
                </c:pt>
                <c:pt idx="1">
                  <c:v>80.75</c:v>
                </c:pt>
                <c:pt idx="2">
                  <c:v>90.42</c:v>
                </c:pt>
              </c:numCache>
            </c:numRef>
          </c:val>
          <c:extLst xmlns:c16r2="http://schemas.microsoft.com/office/drawing/2015/06/chart">
            <c:ext xmlns:c16="http://schemas.microsoft.com/office/drawing/2014/chart" uri="{C3380CC4-5D6E-409C-BE32-E72D297353CC}">
              <c16:uniqueId val="{00000004-713A-400D-BDAB-C98B3656B1ED}"/>
            </c:ext>
          </c:extLst>
        </c:ser>
        <c:axId val="104983168"/>
        <c:axId val="105012224"/>
      </c:barChart>
      <c:catAx>
        <c:axId val="104983168"/>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5012224"/>
        <c:crosses val="autoZero"/>
        <c:lblAlgn val="ctr"/>
        <c:lblOffset val="100"/>
      </c:catAx>
      <c:valAx>
        <c:axId val="105012224"/>
        <c:scaling>
          <c:orientation val="minMax"/>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%Moisture</a:t>
                </a:r>
              </a:p>
            </c:rich>
          </c:tx>
          <c:spPr>
            <a:noFill/>
            <a:ln>
              <a:noFill/>
            </a:ln>
            <a:effectLst/>
          </c:spPr>
        </c:title>
        <c:numFmt formatCode="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4983168"/>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Sheet1!$L$30</c:f>
              <c:strCache>
                <c:ptCount val="1"/>
                <c:pt idx="0">
                  <c:v>%Total sug</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29A1-455E-ABF2-C35C3F735122}"/>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29A1-455E-ABF2-C35C3F735122}"/>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29A1-455E-ABF2-C35C3F735122}"/>
              </c:ext>
            </c:extLst>
          </c:dPt>
          <c:dLbls>
            <c:dLbl>
              <c:idx val="0"/>
              <c:tx>
                <c:rich>
                  <a:bodyPr/>
                  <a:lstStyle/>
                  <a:p>
                    <a:r>
                      <a:rPr lang="en-US"/>
                      <a:t>c</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a</a:t>
                    </a:r>
                  </a:p>
                </c:rich>
              </c:tx>
              <c:showVal val="1"/>
              <c:extLst>
                <c:ext xmlns:c15="http://schemas.microsoft.com/office/drawing/2012/chart" uri="{CE6537A1-D6FC-4f65-9D91-7224C49458BB}"/>
              </c:extLst>
            </c:dLbl>
            <c:delete val="1"/>
            <c:extLst>
              <c:ext xmlns:c15="http://schemas.microsoft.com/office/drawing/2012/chart" uri="{CE6537A1-D6FC-4f65-9D91-7224C49458BB}">
                <c15:showLeaderLines val="0"/>
              </c:ext>
            </c:extLst>
          </c:dLbls>
          <c:errBars>
            <c:errBarType val="both"/>
            <c:errValType val="cust"/>
            <c:plus>
              <c:numRef>
                <c:f>Sheet1!$P$144:$P$146</c:f>
                <c:numCache>
                  <c:formatCode>General</c:formatCode>
                  <c:ptCount val="3"/>
                  <c:pt idx="0">
                    <c:v>0.10000000000000009</c:v>
                  </c:pt>
                  <c:pt idx="1">
                    <c:v>7.0000000000000312E-2</c:v>
                  </c:pt>
                  <c:pt idx="2">
                    <c:v>0.15275252316519441</c:v>
                  </c:pt>
                </c:numCache>
              </c:numRef>
            </c:plus>
            <c:minus>
              <c:numRef>
                <c:f>Sheet1!$P$144:$P$146</c:f>
                <c:numCache>
                  <c:formatCode>General</c:formatCode>
                  <c:ptCount val="3"/>
                  <c:pt idx="0">
                    <c:v>0.10000000000000009</c:v>
                  </c:pt>
                  <c:pt idx="1">
                    <c:v>7.0000000000000312E-2</c:v>
                  </c:pt>
                  <c:pt idx="2">
                    <c:v>0.15275252316519441</c:v>
                  </c:pt>
                </c:numCache>
              </c:numRef>
            </c:minus>
          </c:errBars>
          <c:cat>
            <c:strRef>
              <c:f>Sheet1!$B$31:$B$33</c:f>
              <c:strCache>
                <c:ptCount val="3"/>
                <c:pt idx="0">
                  <c:v>Green stage</c:v>
                </c:pt>
                <c:pt idx="1">
                  <c:v>Pre mature stage</c:v>
                </c:pt>
                <c:pt idx="2">
                  <c:v>Mature stage</c:v>
                </c:pt>
              </c:strCache>
            </c:strRef>
          </c:cat>
          <c:val>
            <c:numRef>
              <c:f>Sheet1!$L$31:$L$33</c:f>
              <c:numCache>
                <c:formatCode>0.00</c:formatCode>
                <c:ptCount val="3"/>
                <c:pt idx="0">
                  <c:v>4.8099999999999996</c:v>
                </c:pt>
                <c:pt idx="1">
                  <c:v>6.96</c:v>
                </c:pt>
                <c:pt idx="2">
                  <c:v>10.056666666666709</c:v>
                </c:pt>
              </c:numCache>
            </c:numRef>
          </c:val>
          <c:extLst xmlns:c16r2="http://schemas.microsoft.com/office/drawing/2015/06/chart">
            <c:ext xmlns:c16="http://schemas.microsoft.com/office/drawing/2014/chart" uri="{C3380CC4-5D6E-409C-BE32-E72D297353CC}">
              <c16:uniqueId val="{00000006-29A1-455E-ABF2-C35C3F735122}"/>
            </c:ext>
          </c:extLst>
        </c:ser>
        <c:axId val="82998784"/>
        <c:axId val="83000704"/>
      </c:barChart>
      <c:catAx>
        <c:axId val="82998784"/>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000704"/>
        <c:crosses val="autoZero"/>
        <c:lblAlgn val="ctr"/>
        <c:lblOffset val="100"/>
      </c:catAx>
      <c:valAx>
        <c:axId val="83000704"/>
        <c:scaling>
          <c:orientation val="minMax"/>
          <c:max val="12"/>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%Total sugar</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2998784"/>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Sheet1!$M$30</c:f>
              <c:strCache>
                <c:ptCount val="1"/>
                <c:pt idx="0">
                  <c:v>%Carbo</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9B97-4616-A943-34440F9508A7}"/>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9B97-4616-A943-34440F9508A7}"/>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9B97-4616-A943-34440F9508A7}"/>
              </c:ext>
            </c:extLst>
          </c:dPt>
          <c:dLbls>
            <c:dLbl>
              <c:idx val="0"/>
              <c:tx>
                <c:rich>
                  <a:bodyPr/>
                  <a:lstStyle/>
                  <a:p>
                    <a:r>
                      <a:rPr lang="en-US"/>
                      <a:t>b</a:t>
                    </a:r>
                  </a:p>
                </c:rich>
              </c:tx>
              <c:showVal val="1"/>
              <c:extLst>
                <c:ext xmlns:c15="http://schemas.microsoft.com/office/drawing/2012/chart" uri="{CE6537A1-D6FC-4f65-9D91-7224C49458BB}"/>
              </c:extLst>
            </c:dLbl>
            <c:dLbl>
              <c:idx val="1"/>
              <c:tx>
                <c:rich>
                  <a:bodyPr/>
                  <a:lstStyle/>
                  <a:p>
                    <a:r>
                      <a:rPr lang="en-US"/>
                      <a:t>a</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Sheet1!$Q$144:$Q$146</c:f>
                <c:numCache>
                  <c:formatCode>General</c:formatCode>
                  <c:ptCount val="3"/>
                  <c:pt idx="0">
                    <c:v>0.93999999999999961</c:v>
                  </c:pt>
                  <c:pt idx="1">
                    <c:v>0.9139110095262738</c:v>
                  </c:pt>
                  <c:pt idx="2">
                    <c:v>0.94500440916079065</c:v>
                  </c:pt>
                </c:numCache>
              </c:numRef>
            </c:plus>
            <c:minus>
              <c:numRef>
                <c:f>Sheet1!$P$144:$P$146</c:f>
                <c:numCache>
                  <c:formatCode>General</c:formatCode>
                  <c:ptCount val="3"/>
                  <c:pt idx="0">
                    <c:v>0.10000000000000009</c:v>
                  </c:pt>
                  <c:pt idx="1">
                    <c:v>7.0000000000000312E-2</c:v>
                  </c:pt>
                  <c:pt idx="2">
                    <c:v>0.15275252316519441</c:v>
                  </c:pt>
                </c:numCache>
              </c:numRef>
            </c:minus>
          </c:errBars>
          <c:cat>
            <c:strRef>
              <c:f>Sheet1!$B$31:$B$33</c:f>
              <c:strCache>
                <c:ptCount val="3"/>
                <c:pt idx="0">
                  <c:v>Green stage</c:v>
                </c:pt>
                <c:pt idx="1">
                  <c:v>Pre mature stage</c:v>
                </c:pt>
                <c:pt idx="2">
                  <c:v>Mature stage</c:v>
                </c:pt>
              </c:strCache>
            </c:strRef>
          </c:cat>
          <c:val>
            <c:numRef>
              <c:f>Sheet1!$M$31:$M$33</c:f>
              <c:numCache>
                <c:formatCode>0.00</c:formatCode>
                <c:ptCount val="3"/>
                <c:pt idx="0">
                  <c:v>10.74</c:v>
                </c:pt>
                <c:pt idx="1">
                  <c:v>15.933333333333332</c:v>
                </c:pt>
                <c:pt idx="2">
                  <c:v>6.8466666666666693</c:v>
                </c:pt>
              </c:numCache>
            </c:numRef>
          </c:val>
          <c:extLst xmlns:c16r2="http://schemas.microsoft.com/office/drawing/2015/06/chart">
            <c:ext xmlns:c16="http://schemas.microsoft.com/office/drawing/2014/chart" uri="{C3380CC4-5D6E-409C-BE32-E72D297353CC}">
              <c16:uniqueId val="{00000006-9B97-4616-A943-34440F9508A7}"/>
            </c:ext>
          </c:extLst>
        </c:ser>
        <c:axId val="83022592"/>
        <c:axId val="83024512"/>
      </c:barChart>
      <c:catAx>
        <c:axId val="83022592"/>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024512"/>
        <c:crosses val="autoZero"/>
        <c:lblAlgn val="ctr"/>
        <c:lblOffset val="100"/>
      </c:catAx>
      <c:valAx>
        <c:axId val="83024512"/>
        <c:scaling>
          <c:orientation val="minMax"/>
          <c:max val="20"/>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%Carbohydrate</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022592"/>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Sheet1!$N$30</c:f>
              <c:strCache>
                <c:ptCount val="1"/>
                <c:pt idx="0">
                  <c:v>Chloro</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4C21-4E18-AF70-4AD5D6793BB9}"/>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4C21-4E18-AF70-4AD5D6793BB9}"/>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4C21-4E18-AF70-4AD5D6793BB9}"/>
              </c:ext>
            </c:extLst>
          </c:dPt>
          <c:dLbls>
            <c:dLbl>
              <c:idx val="0"/>
              <c:tx>
                <c:rich>
                  <a:bodyPr/>
                  <a:lstStyle/>
                  <a:p>
                    <a:r>
                      <a:rPr lang="en-US"/>
                      <a:t>a</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Sheet1!$R$144:$R$146</c:f>
                <c:numCache>
                  <c:formatCode>General</c:formatCode>
                  <c:ptCount val="3"/>
                  <c:pt idx="0">
                    <c:v>3.6055512754640189E-2</c:v>
                  </c:pt>
                  <c:pt idx="1">
                    <c:v>5.5677643628300147E-2</c:v>
                  </c:pt>
                  <c:pt idx="2">
                    <c:v>4.7258156262526087E-2</c:v>
                  </c:pt>
                </c:numCache>
              </c:numRef>
            </c:plus>
            <c:minus>
              <c:numRef>
                <c:f>Sheet1!$R$144:$R$146</c:f>
                <c:numCache>
                  <c:formatCode>General</c:formatCode>
                  <c:ptCount val="3"/>
                  <c:pt idx="0">
                    <c:v>3.6055512754640189E-2</c:v>
                  </c:pt>
                  <c:pt idx="1">
                    <c:v>5.5677643628300147E-2</c:v>
                  </c:pt>
                  <c:pt idx="2">
                    <c:v>4.7258156262526087E-2</c:v>
                  </c:pt>
                </c:numCache>
              </c:numRef>
            </c:minus>
          </c:errBars>
          <c:cat>
            <c:strRef>
              <c:f>Sheet1!$B$31:$B$33</c:f>
              <c:strCache>
                <c:ptCount val="3"/>
                <c:pt idx="0">
                  <c:v>Green stage</c:v>
                </c:pt>
                <c:pt idx="1">
                  <c:v>Pre mature stage</c:v>
                </c:pt>
                <c:pt idx="2">
                  <c:v>Mature stage</c:v>
                </c:pt>
              </c:strCache>
            </c:strRef>
          </c:cat>
          <c:val>
            <c:numRef>
              <c:f>Sheet1!$N$31:$N$33</c:f>
              <c:numCache>
                <c:formatCode>0.00</c:formatCode>
                <c:ptCount val="3"/>
                <c:pt idx="0">
                  <c:v>2.3499999999999988</c:v>
                </c:pt>
                <c:pt idx="1">
                  <c:v>1.8900000000000001</c:v>
                </c:pt>
                <c:pt idx="2">
                  <c:v>1.0333333333333332</c:v>
                </c:pt>
              </c:numCache>
            </c:numRef>
          </c:val>
          <c:extLst xmlns:c16r2="http://schemas.microsoft.com/office/drawing/2015/06/chart">
            <c:ext xmlns:c16="http://schemas.microsoft.com/office/drawing/2014/chart" uri="{C3380CC4-5D6E-409C-BE32-E72D297353CC}">
              <c16:uniqueId val="{00000006-4C21-4E18-AF70-4AD5D6793BB9}"/>
            </c:ext>
          </c:extLst>
        </c:ser>
        <c:axId val="83058688"/>
        <c:axId val="83060608"/>
      </c:barChart>
      <c:catAx>
        <c:axId val="83058688"/>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060608"/>
        <c:crosses val="autoZero"/>
        <c:lblAlgn val="ctr"/>
        <c:lblOffset val="100"/>
      </c:catAx>
      <c:valAx>
        <c:axId val="83060608"/>
        <c:scaling>
          <c:orientation val="minMax"/>
          <c:max val="5"/>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%Chlorophyll-a</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058688"/>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Sheet1!$O$30</c:f>
              <c:strCache>
                <c:ptCount val="1"/>
                <c:pt idx="0">
                  <c:v>Chloro</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1A4F-497A-997A-F42F91F7C2B1}"/>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1A4F-497A-997A-F42F91F7C2B1}"/>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1A4F-497A-997A-F42F91F7C2B1}"/>
              </c:ext>
            </c:extLst>
          </c:dPt>
          <c:dLbls>
            <c:dLbl>
              <c:idx val="0"/>
              <c:tx>
                <c:rich>
                  <a:bodyPr/>
                  <a:lstStyle/>
                  <a:p>
                    <a:r>
                      <a:rPr lang="en-US"/>
                      <a:t>a</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Sheet1!$S$144:$S$146</c:f>
                <c:numCache>
                  <c:formatCode>General</c:formatCode>
                  <c:ptCount val="3"/>
                  <c:pt idx="0">
                    <c:v>6.2449979983984071E-2</c:v>
                  </c:pt>
                  <c:pt idx="1">
                    <c:v>1.527525231651948E-2</c:v>
                  </c:pt>
                  <c:pt idx="2">
                    <c:v>2.6457513110646012E-2</c:v>
                  </c:pt>
                </c:numCache>
              </c:numRef>
            </c:plus>
            <c:minus>
              <c:numRef>
                <c:f>Sheet1!$S$144:$S$146</c:f>
                <c:numCache>
                  <c:formatCode>General</c:formatCode>
                  <c:ptCount val="3"/>
                  <c:pt idx="0">
                    <c:v>6.2449979983984071E-2</c:v>
                  </c:pt>
                  <c:pt idx="1">
                    <c:v>1.527525231651948E-2</c:v>
                  </c:pt>
                  <c:pt idx="2">
                    <c:v>2.6457513110646012E-2</c:v>
                  </c:pt>
                </c:numCache>
              </c:numRef>
            </c:minus>
          </c:errBars>
          <c:cat>
            <c:strRef>
              <c:f>Sheet1!$B$31:$B$33</c:f>
              <c:strCache>
                <c:ptCount val="3"/>
                <c:pt idx="0">
                  <c:v>Green stage</c:v>
                </c:pt>
                <c:pt idx="1">
                  <c:v>Pre mature stage</c:v>
                </c:pt>
                <c:pt idx="2">
                  <c:v>Mature stage</c:v>
                </c:pt>
              </c:strCache>
            </c:strRef>
          </c:cat>
          <c:val>
            <c:numRef>
              <c:f>Sheet1!$O$31:$O$33</c:f>
              <c:numCache>
                <c:formatCode>0.00</c:formatCode>
                <c:ptCount val="3"/>
                <c:pt idx="0">
                  <c:v>2.3499999999999988</c:v>
                </c:pt>
                <c:pt idx="1">
                  <c:v>1.973333333333334</c:v>
                </c:pt>
                <c:pt idx="2">
                  <c:v>0.89</c:v>
                </c:pt>
              </c:numCache>
            </c:numRef>
          </c:val>
          <c:extLst xmlns:c16r2="http://schemas.microsoft.com/office/drawing/2015/06/chart">
            <c:ext xmlns:c16="http://schemas.microsoft.com/office/drawing/2014/chart" uri="{C3380CC4-5D6E-409C-BE32-E72D297353CC}">
              <c16:uniqueId val="{00000006-1A4F-497A-997A-F42F91F7C2B1}"/>
            </c:ext>
          </c:extLst>
        </c:ser>
        <c:axId val="83016704"/>
        <c:axId val="83088512"/>
      </c:barChart>
      <c:catAx>
        <c:axId val="83016704"/>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088512"/>
        <c:crosses val="autoZero"/>
        <c:lblAlgn val="ctr"/>
        <c:lblOffset val="100"/>
      </c:catAx>
      <c:valAx>
        <c:axId val="83088512"/>
        <c:scaling>
          <c:orientation val="minMax"/>
          <c:max val="3"/>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%Chlorophyll</a:t>
                </a:r>
                <a:r>
                  <a:rPr lang="en-US" b="1" baseline="0"/>
                  <a:t> b</a:t>
                </a:r>
                <a:endParaRPr lang="en-US" b="1"/>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016704"/>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Sheet1!$S$30</c:f>
              <c:strCache>
                <c:ptCount val="1"/>
                <c:pt idx="0">
                  <c:v>Total</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0324-459F-BDBD-7BB70BEC9321}"/>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0324-459F-BDBD-7BB70BEC9321}"/>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0324-459F-BDBD-7BB70BEC9321}"/>
              </c:ext>
            </c:extLst>
          </c:dPt>
          <c:dLbls>
            <c:dLbl>
              <c:idx val="0"/>
              <c:tx>
                <c:rich>
                  <a:bodyPr/>
                  <a:lstStyle/>
                  <a:p>
                    <a:r>
                      <a:rPr lang="en-US"/>
                      <a:t>c</a:t>
                    </a:r>
                  </a:p>
                </c:rich>
              </c:tx>
              <c:showVal val="1"/>
              <c:extLst>
                <c:ext xmlns:c15="http://schemas.microsoft.com/office/drawing/2012/chart" uri="{CE6537A1-D6FC-4f65-9D91-7224C49458BB}"/>
              </c:extLst>
            </c:dLbl>
            <c:dLbl>
              <c:idx val="1"/>
              <c:tx>
                <c:rich>
                  <a:bodyPr/>
                  <a:lstStyle/>
                  <a:p>
                    <a:r>
                      <a:rPr lang="en-US"/>
                      <a:t>a</a:t>
                    </a:r>
                  </a:p>
                </c:rich>
              </c:tx>
              <c:showVal val="1"/>
              <c:extLst>
                <c:ext xmlns:c15="http://schemas.microsoft.com/office/drawing/2012/chart" uri="{CE6537A1-D6FC-4f65-9D91-7224C49458BB}"/>
              </c:extLst>
            </c:dLbl>
            <c:dLbl>
              <c:idx val="2"/>
              <c:tx>
                <c:rich>
                  <a:bodyPr/>
                  <a:lstStyle/>
                  <a:p>
                    <a:r>
                      <a:rPr lang="en-US"/>
                      <a:t>b</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Sheet1!$W$144:$W$146</c:f>
                <c:numCache>
                  <c:formatCode>General</c:formatCode>
                  <c:ptCount val="3"/>
                  <c:pt idx="0">
                    <c:v>0.11239810200058256</c:v>
                  </c:pt>
                  <c:pt idx="1">
                    <c:v>4.3588989435406823E-2</c:v>
                  </c:pt>
                  <c:pt idx="2">
                    <c:v>2.5166114784236179E-2</c:v>
                  </c:pt>
                </c:numCache>
              </c:numRef>
            </c:plus>
            <c:minus>
              <c:numRef>
                <c:f>Sheet1!$W$144:$W$146</c:f>
                <c:numCache>
                  <c:formatCode>General</c:formatCode>
                  <c:ptCount val="3"/>
                  <c:pt idx="0">
                    <c:v>0.11239810200058256</c:v>
                  </c:pt>
                  <c:pt idx="1">
                    <c:v>4.3588989435406823E-2</c:v>
                  </c:pt>
                  <c:pt idx="2">
                    <c:v>2.5166114784236179E-2</c:v>
                  </c:pt>
                </c:numCache>
              </c:numRef>
            </c:minus>
          </c:errBars>
          <c:cat>
            <c:strRef>
              <c:f>Sheet1!$B$31:$B$33</c:f>
              <c:strCache>
                <c:ptCount val="3"/>
                <c:pt idx="0">
                  <c:v>Green stage</c:v>
                </c:pt>
                <c:pt idx="1">
                  <c:v>Pre mature stage</c:v>
                </c:pt>
                <c:pt idx="2">
                  <c:v>Mature stage</c:v>
                </c:pt>
              </c:strCache>
            </c:strRef>
          </c:cat>
          <c:val>
            <c:numRef>
              <c:f>Sheet1!$S$31:$S$33</c:f>
              <c:numCache>
                <c:formatCode>0.00</c:formatCode>
                <c:ptCount val="3"/>
                <c:pt idx="0">
                  <c:v>3.9033333333333342</c:v>
                </c:pt>
                <c:pt idx="1">
                  <c:v>5.1000000000000005</c:v>
                </c:pt>
                <c:pt idx="2">
                  <c:v>4.8366666666666704</c:v>
                </c:pt>
              </c:numCache>
            </c:numRef>
          </c:val>
          <c:extLst xmlns:c16r2="http://schemas.microsoft.com/office/drawing/2015/06/chart">
            <c:ext xmlns:c16="http://schemas.microsoft.com/office/drawing/2014/chart" uri="{C3380CC4-5D6E-409C-BE32-E72D297353CC}">
              <c16:uniqueId val="{00000006-0324-459F-BDBD-7BB70BEC9321}"/>
            </c:ext>
          </c:extLst>
        </c:ser>
        <c:axId val="83110144"/>
        <c:axId val="83120512"/>
      </c:barChart>
      <c:catAx>
        <c:axId val="83110144"/>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120512"/>
        <c:crosses val="autoZero"/>
        <c:lblAlgn val="ctr"/>
        <c:lblOffset val="100"/>
      </c:catAx>
      <c:valAx>
        <c:axId val="83120512"/>
        <c:scaling>
          <c:orientation val="minMax"/>
          <c:max val="6"/>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Total phenol</a:t>
                </a:r>
                <a:r>
                  <a:rPr lang="en-US" b="1" baseline="0"/>
                  <a:t> (mg/100 g FW)</a:t>
                </a:r>
                <a:endParaRPr lang="en-US" b="1"/>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110144"/>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Sheet1!$T$30</c:f>
              <c:strCache>
                <c:ptCount val="1"/>
                <c:pt idx="0">
                  <c:v>Reducing</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8BFC-41B9-9502-1794BFACD44B}"/>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8BFC-41B9-9502-1794BFACD44B}"/>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8BFC-41B9-9502-1794BFACD44B}"/>
              </c:ext>
            </c:extLst>
          </c:dPt>
          <c:dLbls>
            <c:dLbl>
              <c:idx val="0"/>
              <c:tx>
                <c:rich>
                  <a:bodyPr/>
                  <a:lstStyle/>
                  <a:p>
                    <a:r>
                      <a:rPr lang="en-US"/>
                      <a:t>c</a:t>
                    </a:r>
                  </a:p>
                </c:rich>
              </c:tx>
              <c:showVal val="1"/>
              <c:extLst>
                <c:ext xmlns:c15="http://schemas.microsoft.com/office/drawing/2012/chart" uri="{CE6537A1-D6FC-4f65-9D91-7224C49458BB}"/>
              </c:extLst>
            </c:dLbl>
            <c:dLbl>
              <c:idx val="1"/>
              <c:tx>
                <c:rich>
                  <a:bodyPr/>
                  <a:lstStyle/>
                  <a:p>
                    <a:r>
                      <a:rPr lang="en-US"/>
                      <a:t>a</a:t>
                    </a:r>
                  </a:p>
                </c:rich>
              </c:tx>
              <c:showVal val="1"/>
              <c:extLst>
                <c:ext xmlns:c15="http://schemas.microsoft.com/office/drawing/2012/chart" uri="{CE6537A1-D6FC-4f65-9D91-7224C49458BB}"/>
              </c:extLst>
            </c:dLbl>
            <c:dLbl>
              <c:idx val="2"/>
              <c:tx>
                <c:rich>
                  <a:bodyPr/>
                  <a:lstStyle/>
                  <a:p>
                    <a:r>
                      <a:rPr lang="en-US"/>
                      <a:t>b</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Sheet1!$X$144:$X$146</c:f>
                <c:numCache>
                  <c:formatCode>General</c:formatCode>
                  <c:ptCount val="3"/>
                  <c:pt idx="0">
                    <c:v>0.2956912804486011</c:v>
                  </c:pt>
                  <c:pt idx="1">
                    <c:v>0.75659324166512165</c:v>
                  </c:pt>
                  <c:pt idx="2">
                    <c:v>0.26312227829154422</c:v>
                  </c:pt>
                </c:numCache>
              </c:numRef>
            </c:plus>
            <c:minus>
              <c:numRef>
                <c:f>Sheet1!$X$144:$X$146</c:f>
                <c:numCache>
                  <c:formatCode>General</c:formatCode>
                  <c:ptCount val="3"/>
                  <c:pt idx="0">
                    <c:v>0.2956912804486011</c:v>
                  </c:pt>
                  <c:pt idx="1">
                    <c:v>0.75659324166512165</c:v>
                  </c:pt>
                  <c:pt idx="2">
                    <c:v>0.26312227829154422</c:v>
                  </c:pt>
                </c:numCache>
              </c:numRef>
            </c:minus>
          </c:errBars>
          <c:cat>
            <c:strRef>
              <c:f>Sheet1!$B$31:$B$33</c:f>
              <c:strCache>
                <c:ptCount val="3"/>
                <c:pt idx="0">
                  <c:v>Green stage</c:v>
                </c:pt>
                <c:pt idx="1">
                  <c:v>Pre mature stage</c:v>
                </c:pt>
                <c:pt idx="2">
                  <c:v>Mature stage</c:v>
                </c:pt>
              </c:strCache>
            </c:strRef>
          </c:cat>
          <c:val>
            <c:numRef>
              <c:f>Sheet1!$T$31:$T$33</c:f>
              <c:numCache>
                <c:formatCode>0.00</c:formatCode>
                <c:ptCount val="3"/>
                <c:pt idx="0">
                  <c:v>31.143333333333196</c:v>
                </c:pt>
                <c:pt idx="1">
                  <c:v>53.526666666666408</c:v>
                </c:pt>
                <c:pt idx="2">
                  <c:v>36.406666666666311</c:v>
                </c:pt>
              </c:numCache>
            </c:numRef>
          </c:val>
          <c:extLst xmlns:c16r2="http://schemas.microsoft.com/office/drawing/2015/06/chart">
            <c:ext xmlns:c16="http://schemas.microsoft.com/office/drawing/2014/chart" uri="{C3380CC4-5D6E-409C-BE32-E72D297353CC}">
              <c16:uniqueId val="{00000006-8BFC-41B9-9502-1794BFACD44B}"/>
            </c:ext>
          </c:extLst>
        </c:ser>
        <c:axId val="83146240"/>
        <c:axId val="83148160"/>
      </c:barChart>
      <c:catAx>
        <c:axId val="83146240"/>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148160"/>
        <c:crosses val="autoZero"/>
        <c:lblAlgn val="ctr"/>
        <c:lblOffset val="100"/>
      </c:catAx>
      <c:valAx>
        <c:axId val="83148160"/>
        <c:scaling>
          <c:orientation val="minMax"/>
          <c:max val="100"/>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Reducing power </a:t>
                </a:r>
                <a:r>
                  <a:rPr lang="en-US" b="1" baseline="0"/>
                  <a:t>(mg/100 g FW)</a:t>
                </a:r>
                <a:endParaRPr lang="en-US" b="1"/>
              </a:p>
            </c:rich>
          </c:tx>
          <c:layout>
            <c:manualLayout>
              <c:xMode val="edge"/>
              <c:yMode val="edge"/>
              <c:x val="3.3540780378955595E-2"/>
              <c:y val="6.0302807915467507E-2"/>
            </c:manualLayout>
          </c:layout>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3146240"/>
        <c:crosses val="autoZero"/>
        <c:crossBetween val="between"/>
        <c:minorUnit val="10"/>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Sheet1!$U$30</c:f>
              <c:strCache>
                <c:ptCount val="1"/>
                <c:pt idx="0">
                  <c:v>Energy</c:v>
                </c:pt>
              </c:strCache>
            </c:strRef>
          </c:tx>
          <c:spPr>
            <a:solidFill>
              <a:srgbClr val="00B050"/>
            </a:solidFill>
            <a:ln>
              <a:noFill/>
            </a:ln>
            <a:effectLst/>
          </c:spPr>
          <c:dPt>
            <c:idx val="1"/>
            <c:spPr>
              <a:solidFill>
                <a:srgbClr val="002060"/>
              </a:solidFill>
              <a:ln>
                <a:noFill/>
              </a:ln>
              <a:effectLst/>
            </c:spPr>
            <c:extLst xmlns:c16r2="http://schemas.microsoft.com/office/drawing/2015/06/chart">
              <c:ext xmlns:c16="http://schemas.microsoft.com/office/drawing/2014/chart" uri="{C3380CC4-5D6E-409C-BE32-E72D297353CC}">
                <c16:uniqueId val="{00000001-573F-420D-B474-9BC7FFFAC7AF}"/>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3-573F-420D-B474-9BC7FFFAC7AF}"/>
              </c:ext>
            </c:extLst>
          </c:dPt>
          <c:dLbls>
            <c:dLbl>
              <c:idx val="0"/>
              <c:tx>
                <c:rich>
                  <a:bodyPr/>
                  <a:lstStyle/>
                  <a:p>
                    <a:r>
                      <a:rPr lang="en-US"/>
                      <a:t>b</a:t>
                    </a:r>
                  </a:p>
                </c:rich>
              </c:tx>
              <c:showVal val="1"/>
              <c:extLst>
                <c:ext xmlns:c15="http://schemas.microsoft.com/office/drawing/2012/chart" uri="{CE6537A1-D6FC-4f65-9D91-7224C49458BB}"/>
              </c:extLst>
            </c:dLbl>
            <c:dLbl>
              <c:idx val="1"/>
              <c:tx>
                <c:rich>
                  <a:bodyPr/>
                  <a:lstStyle/>
                  <a:p>
                    <a:r>
                      <a:rPr lang="en-US"/>
                      <a:t>a</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Sheet1!$Y$144:$Y$146</c:f>
                <c:numCache>
                  <c:formatCode>General</c:formatCode>
                  <c:ptCount val="3"/>
                  <c:pt idx="0">
                    <c:v>3.5199999999999987</c:v>
                  </c:pt>
                  <c:pt idx="1">
                    <c:v>3.4323607036557227</c:v>
                  </c:pt>
                  <c:pt idx="2">
                    <c:v>3.6800724630546777</c:v>
                  </c:pt>
                </c:numCache>
              </c:numRef>
            </c:plus>
            <c:minus>
              <c:numRef>
                <c:f>Sheet1!$Y$144:$Y$146</c:f>
                <c:numCache>
                  <c:formatCode>General</c:formatCode>
                  <c:ptCount val="3"/>
                  <c:pt idx="0">
                    <c:v>3.5199999999999987</c:v>
                  </c:pt>
                  <c:pt idx="1">
                    <c:v>3.4323607036557227</c:v>
                  </c:pt>
                  <c:pt idx="2">
                    <c:v>3.6800724630546777</c:v>
                  </c:pt>
                </c:numCache>
              </c:numRef>
            </c:minus>
          </c:errBars>
          <c:cat>
            <c:strRef>
              <c:f>Sheet1!$B$31:$B$33</c:f>
              <c:strCache>
                <c:ptCount val="3"/>
                <c:pt idx="0">
                  <c:v>Green stage</c:v>
                </c:pt>
                <c:pt idx="1">
                  <c:v>Pre mature stage</c:v>
                </c:pt>
                <c:pt idx="2">
                  <c:v>Mature stage</c:v>
                </c:pt>
              </c:strCache>
            </c:strRef>
          </c:cat>
          <c:val>
            <c:numRef>
              <c:f>Sheet1!$U$31:$U$33</c:f>
              <c:numCache>
                <c:formatCode>0.00</c:formatCode>
                <c:ptCount val="3"/>
                <c:pt idx="0">
                  <c:v>56.839999999999996</c:v>
                </c:pt>
                <c:pt idx="1">
                  <c:v>72.83</c:v>
                </c:pt>
                <c:pt idx="2">
                  <c:v>34.723333333333464</c:v>
                </c:pt>
              </c:numCache>
            </c:numRef>
          </c:val>
          <c:extLst xmlns:c16r2="http://schemas.microsoft.com/office/drawing/2015/06/chart">
            <c:ext xmlns:c16="http://schemas.microsoft.com/office/drawing/2014/chart" uri="{C3380CC4-5D6E-409C-BE32-E72D297353CC}">
              <c16:uniqueId val="{00000004-573F-420D-B474-9BC7FFFAC7AF}"/>
            </c:ext>
          </c:extLst>
        </c:ser>
        <c:axId val="89473408"/>
        <c:axId val="89475328"/>
      </c:barChart>
      <c:catAx>
        <c:axId val="89473408"/>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475328"/>
        <c:crosses val="autoZero"/>
        <c:lblAlgn val="ctr"/>
        <c:lblOffset val="100"/>
      </c:catAx>
      <c:valAx>
        <c:axId val="89475328"/>
        <c:scaling>
          <c:orientation val="minMax"/>
          <c:max val="100"/>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Energy </a:t>
                </a:r>
                <a:r>
                  <a:rPr lang="en-US" b="1" baseline="0"/>
                  <a:t>(Kcal/g FW)</a:t>
                </a:r>
                <a:endParaRPr lang="en-US" b="1"/>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473408"/>
        <c:crosses val="autoZero"/>
        <c:crossBetween val="between"/>
        <c:minorUnit val="10"/>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Sheet1!$D$30</c:f>
              <c:strCache>
                <c:ptCount val="1"/>
                <c:pt idx="0">
                  <c:v>%Ash</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55FA-415E-8853-0B2D22389D6D}"/>
              </c:ext>
            </c:extLst>
          </c:dPt>
          <c:dPt>
            <c:idx val="1"/>
            <c:spPr>
              <a:solidFill>
                <a:srgbClr val="000099"/>
              </a:solidFill>
              <a:ln>
                <a:noFill/>
              </a:ln>
              <a:effectLst/>
            </c:spPr>
            <c:extLst xmlns:c16r2="http://schemas.microsoft.com/office/drawing/2015/06/chart">
              <c:ext xmlns:c16="http://schemas.microsoft.com/office/drawing/2014/chart" uri="{C3380CC4-5D6E-409C-BE32-E72D297353CC}">
                <c16:uniqueId val="{00000003-55FA-415E-8853-0B2D22389D6D}"/>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55FA-415E-8853-0B2D22389D6D}"/>
              </c:ext>
            </c:extLst>
          </c:dPt>
          <c:dLbls>
            <c:dLbl>
              <c:idx val="0"/>
              <c:tx>
                <c:rich>
                  <a:bodyPr/>
                  <a:lstStyle/>
                  <a:p>
                    <a:r>
                      <a:rPr lang="en-US"/>
                      <a:t>a</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Sheet1!$H$144:$H$146</c:f>
                <c:numCache>
                  <c:formatCode>General</c:formatCode>
                  <c:ptCount val="3"/>
                  <c:pt idx="0">
                    <c:v>3.0000000000000051E-2</c:v>
                  </c:pt>
                  <c:pt idx="1">
                    <c:v>1.527525231651948E-2</c:v>
                  </c:pt>
                  <c:pt idx="2">
                    <c:v>2.0816659994661337E-2</c:v>
                  </c:pt>
                </c:numCache>
              </c:numRef>
            </c:plus>
            <c:minus>
              <c:numRef>
                <c:f>Sheet1!$H$144:$H$146</c:f>
                <c:numCache>
                  <c:formatCode>General</c:formatCode>
                  <c:ptCount val="3"/>
                  <c:pt idx="0">
                    <c:v>3.0000000000000051E-2</c:v>
                  </c:pt>
                  <c:pt idx="1">
                    <c:v>1.527525231651948E-2</c:v>
                  </c:pt>
                  <c:pt idx="2">
                    <c:v>2.0816659994661337E-2</c:v>
                  </c:pt>
                </c:numCache>
              </c:numRef>
            </c:minus>
          </c:errBars>
          <c:cat>
            <c:strRef>
              <c:f>Sheet1!$B$31:$B$33</c:f>
              <c:strCache>
                <c:ptCount val="3"/>
                <c:pt idx="0">
                  <c:v>Green stage</c:v>
                </c:pt>
                <c:pt idx="1">
                  <c:v>Pre mature stage</c:v>
                </c:pt>
                <c:pt idx="2">
                  <c:v>Mature stage</c:v>
                </c:pt>
              </c:strCache>
            </c:strRef>
          </c:cat>
          <c:val>
            <c:numRef>
              <c:f>Sheet1!$D$31:$D$33</c:f>
              <c:numCache>
                <c:formatCode>0.00</c:formatCode>
                <c:ptCount val="3"/>
                <c:pt idx="0">
                  <c:v>1.339999999999995</c:v>
                </c:pt>
                <c:pt idx="1">
                  <c:v>1.1466666666666665</c:v>
                </c:pt>
                <c:pt idx="2">
                  <c:v>0.98666666666666658</c:v>
                </c:pt>
              </c:numCache>
            </c:numRef>
          </c:val>
          <c:extLst xmlns:c16r2="http://schemas.microsoft.com/office/drawing/2015/06/chart">
            <c:ext xmlns:c16="http://schemas.microsoft.com/office/drawing/2014/chart" uri="{C3380CC4-5D6E-409C-BE32-E72D297353CC}">
              <c16:uniqueId val="{00000006-55FA-415E-8853-0B2D22389D6D}"/>
            </c:ext>
          </c:extLst>
        </c:ser>
        <c:axId val="106504192"/>
        <c:axId val="107040768"/>
      </c:barChart>
      <c:catAx>
        <c:axId val="106504192"/>
        <c:scaling>
          <c:orientation val="minMax"/>
        </c:scaling>
        <c:axPos val="b"/>
        <c:title>
          <c:tx>
            <c:rich>
              <a:bodyPr rot="0" vert="horz"/>
              <a:lstStyle/>
              <a:p>
                <a:pPr>
                  <a:defRPr/>
                </a:pPr>
                <a:r>
                  <a:rPr lang="en-US"/>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n-US"/>
          </a:p>
        </c:txPr>
        <c:crossAx val="107040768"/>
        <c:crosses val="autoZero"/>
        <c:lblAlgn val="ctr"/>
        <c:lblOffset val="100"/>
      </c:catAx>
      <c:valAx>
        <c:axId val="107040768"/>
        <c:scaling>
          <c:orientation val="minMax"/>
          <c:max val="2"/>
          <c:min val="0"/>
        </c:scaling>
        <c:axPos val="l"/>
        <c:title>
          <c:tx>
            <c:rich>
              <a:bodyPr rot="-5400000" vert="horz"/>
              <a:lstStyle/>
              <a:p>
                <a:pPr>
                  <a:defRPr/>
                </a:pPr>
                <a:r>
                  <a:rPr lang="en-US"/>
                  <a:t>%Ash</a:t>
                </a:r>
              </a:p>
            </c:rich>
          </c:tx>
          <c:spPr>
            <a:noFill/>
            <a:ln>
              <a:noFill/>
            </a:ln>
            <a:effectLst/>
          </c:spPr>
        </c:title>
        <c:numFmt formatCode="0.00" sourceLinked="1"/>
        <c:tickLblPos val="nextTo"/>
        <c:spPr>
          <a:noFill/>
          <a:ln>
            <a:noFill/>
          </a:ln>
          <a:effectLst/>
        </c:spPr>
        <c:txPr>
          <a:bodyPr rot="-60000000" vert="horz"/>
          <a:lstStyle/>
          <a:p>
            <a:pPr>
              <a:defRPr/>
            </a:pPr>
            <a:endParaRPr lang="en-US"/>
          </a:p>
        </c:txPr>
        <c:crossAx val="106504192"/>
        <c:crosses val="autoZero"/>
        <c:crossBetween val="between"/>
        <c:majorUnit val="0.25"/>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Sheet1!$E$30</c:f>
              <c:strCache>
                <c:ptCount val="1"/>
                <c:pt idx="0">
                  <c:v>%Fat</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2D60-456E-A795-4E42DA404A99}"/>
              </c:ext>
            </c:extLst>
          </c:dPt>
          <c:dPt>
            <c:idx val="1"/>
            <c:spPr>
              <a:solidFill>
                <a:srgbClr val="000099"/>
              </a:solidFill>
              <a:ln>
                <a:noFill/>
              </a:ln>
              <a:effectLst/>
            </c:spPr>
            <c:extLst xmlns:c16r2="http://schemas.microsoft.com/office/drawing/2015/06/chart">
              <c:ext xmlns:c16="http://schemas.microsoft.com/office/drawing/2014/chart" uri="{C3380CC4-5D6E-409C-BE32-E72D297353CC}">
                <c16:uniqueId val="{00000003-2D60-456E-A795-4E42DA404A99}"/>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2D60-456E-A795-4E42DA404A99}"/>
              </c:ext>
            </c:extLst>
          </c:dPt>
          <c:dLbls>
            <c:dLbl>
              <c:idx val="0"/>
              <c:tx>
                <c:rich>
                  <a:bodyPr/>
                  <a:lstStyle/>
                  <a:p>
                    <a:r>
                      <a:rPr lang="en-US"/>
                      <a:t>a</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delete val="1"/>
            <c:extLst>
              <c:ext xmlns:c15="http://schemas.microsoft.com/office/drawing/2012/chart" uri="{CE6537A1-D6FC-4f65-9D91-7224C49458BB}">
                <c15:showLeaderLines val="0"/>
              </c:ext>
            </c:extLst>
          </c:dLbls>
          <c:errBars>
            <c:errBarType val="both"/>
            <c:errValType val="percentage"/>
            <c:val val="5"/>
          </c:errBars>
          <c:cat>
            <c:strRef>
              <c:f>Sheet1!$B$31:$B$33</c:f>
              <c:strCache>
                <c:ptCount val="3"/>
                <c:pt idx="0">
                  <c:v>Green stage</c:v>
                </c:pt>
                <c:pt idx="1">
                  <c:v>Pre mature stage</c:v>
                </c:pt>
                <c:pt idx="2">
                  <c:v>Mature stage</c:v>
                </c:pt>
              </c:strCache>
            </c:strRef>
          </c:cat>
          <c:val>
            <c:numRef>
              <c:f>Sheet1!$E$31:$E$33</c:f>
              <c:numCache>
                <c:formatCode>0.00</c:formatCode>
                <c:ptCount val="3"/>
                <c:pt idx="0">
                  <c:v>0.12000000000000002</c:v>
                </c:pt>
                <c:pt idx="1">
                  <c:v>8.3333333333333343E-2</c:v>
                </c:pt>
                <c:pt idx="2">
                  <c:v>7.0000000000000021E-2</c:v>
                </c:pt>
              </c:numCache>
            </c:numRef>
          </c:val>
          <c:extLst xmlns:c16r2="http://schemas.microsoft.com/office/drawing/2015/06/chart">
            <c:ext xmlns:c16="http://schemas.microsoft.com/office/drawing/2014/chart" uri="{C3380CC4-5D6E-409C-BE32-E72D297353CC}">
              <c16:uniqueId val="{00000006-2D60-456E-A795-4E42DA404A99}"/>
            </c:ext>
          </c:extLst>
        </c:ser>
        <c:axId val="116513792"/>
        <c:axId val="116766208"/>
      </c:barChart>
      <c:catAx>
        <c:axId val="116513792"/>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6766208"/>
        <c:crosses val="autoZero"/>
        <c:lblAlgn val="ctr"/>
        <c:lblOffset val="100"/>
      </c:catAx>
      <c:valAx>
        <c:axId val="116766208"/>
        <c:scaling>
          <c:orientation val="minMax"/>
          <c:max val="0.2"/>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%Fat</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6513792"/>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Sheet1!$F$30</c:f>
              <c:strCache>
                <c:ptCount val="1"/>
                <c:pt idx="0">
                  <c:v>%Protein</c:v>
                </c:pt>
              </c:strCache>
            </c:strRef>
          </c:tx>
          <c:spPr>
            <a:solidFill>
              <a:schemeClr val="accent1"/>
            </a:solidFill>
            <a:ln>
              <a:noFill/>
            </a:ln>
            <a:effectLst/>
          </c:spPr>
          <c:dPt>
            <c:idx val="0"/>
            <c:spPr>
              <a:solidFill>
                <a:srgbClr val="00B050"/>
              </a:solidFill>
              <a:ln>
                <a:noFill/>
              </a:ln>
              <a:effectLst/>
            </c:spPr>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1-4258-4C74-94CC-2EF1603E0DA2}"/>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3-4258-4C74-94CC-2EF1603E0DA2}"/>
              </c:ext>
            </c:extLst>
          </c:dPt>
          <c:dLbls>
            <c:dLbl>
              <c:idx val="0"/>
              <c:tx>
                <c:rich>
                  <a:bodyPr/>
                  <a:lstStyle/>
                  <a:p>
                    <a:r>
                      <a:rPr lang="en-US"/>
                      <a:t>a</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Sheet1!$J$144:$J$146</c:f>
                <c:numCache>
                  <c:formatCode>General</c:formatCode>
                  <c:ptCount val="3"/>
                  <c:pt idx="0">
                    <c:v>6.0000000000000019E-2</c:v>
                  </c:pt>
                  <c:pt idx="1">
                    <c:v>5.0332229568471915E-2</c:v>
                  </c:pt>
                  <c:pt idx="2">
                    <c:v>2.5166114784235857E-2</c:v>
                  </c:pt>
                </c:numCache>
              </c:numRef>
            </c:plus>
            <c:minus>
              <c:numRef>
                <c:f>Sheet1!$J$144:$J$146</c:f>
                <c:numCache>
                  <c:formatCode>General</c:formatCode>
                  <c:ptCount val="3"/>
                  <c:pt idx="0">
                    <c:v>6.0000000000000019E-2</c:v>
                  </c:pt>
                  <c:pt idx="1">
                    <c:v>5.0332229568471915E-2</c:v>
                  </c:pt>
                  <c:pt idx="2">
                    <c:v>2.5166114784235857E-2</c:v>
                  </c:pt>
                </c:numCache>
              </c:numRef>
            </c:minus>
          </c:errBars>
          <c:cat>
            <c:strRef>
              <c:f>Sheet1!$B$31:$B$33</c:f>
              <c:strCache>
                <c:ptCount val="3"/>
                <c:pt idx="0">
                  <c:v>Green stage</c:v>
                </c:pt>
                <c:pt idx="1">
                  <c:v>Pre mature stage</c:v>
                </c:pt>
                <c:pt idx="2">
                  <c:v>Mature stage</c:v>
                </c:pt>
              </c:strCache>
            </c:strRef>
          </c:cat>
          <c:val>
            <c:numRef>
              <c:f>Sheet1!$F$31:$F$33</c:f>
              <c:numCache>
                <c:formatCode>0.00</c:formatCode>
                <c:ptCount val="3"/>
                <c:pt idx="0">
                  <c:v>3.1999999999999997</c:v>
                </c:pt>
                <c:pt idx="1">
                  <c:v>2.0866666666666664</c:v>
                </c:pt>
                <c:pt idx="2">
                  <c:v>1.6766666666666665</c:v>
                </c:pt>
              </c:numCache>
            </c:numRef>
          </c:val>
          <c:extLst xmlns:c16r2="http://schemas.microsoft.com/office/drawing/2015/06/chart">
            <c:ext xmlns:c16="http://schemas.microsoft.com/office/drawing/2014/chart" uri="{C3380CC4-5D6E-409C-BE32-E72D297353CC}">
              <c16:uniqueId val="{00000004-4258-4C74-94CC-2EF1603E0DA2}"/>
            </c:ext>
          </c:extLst>
        </c:ser>
        <c:axId val="117361280"/>
        <c:axId val="117482240"/>
      </c:barChart>
      <c:catAx>
        <c:axId val="117361280"/>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482240"/>
        <c:crosses val="autoZero"/>
        <c:lblAlgn val="ctr"/>
        <c:lblOffset val="100"/>
      </c:catAx>
      <c:valAx>
        <c:axId val="117482240"/>
        <c:scaling>
          <c:orientation val="minMax"/>
          <c:max val="5"/>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%Protein</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361280"/>
        <c:crosses val="autoZero"/>
        <c:crossBetween val="between"/>
        <c:minorUnit val="0.5"/>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Sheet1!$G$30</c:f>
              <c:strCache>
                <c:ptCount val="1"/>
                <c:pt idx="0">
                  <c:v>%Fiber</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46D7-4272-85DC-A5433068CEC9}"/>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46D7-4272-85DC-A5433068CEC9}"/>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46D7-4272-85DC-A5433068CEC9}"/>
              </c:ext>
            </c:extLst>
          </c:dPt>
          <c:dLbls>
            <c:dLbl>
              <c:idx val="0"/>
              <c:tx>
                <c:rich>
                  <a:bodyPr/>
                  <a:lstStyle/>
                  <a:p>
                    <a:r>
                      <a:rPr lang="en-US"/>
                      <a:t>b</a:t>
                    </a:r>
                  </a:p>
                </c:rich>
              </c:tx>
              <c:showVal val="1"/>
              <c:extLst>
                <c:ext xmlns:c15="http://schemas.microsoft.com/office/drawing/2012/chart" uri="{CE6537A1-D6FC-4f65-9D91-7224C49458BB}"/>
              </c:extLst>
            </c:dLbl>
            <c:dLbl>
              <c:idx val="1"/>
              <c:tx>
                <c:rich>
                  <a:bodyPr/>
                  <a:lstStyle/>
                  <a:p>
                    <a:r>
                      <a:rPr lang="en-US"/>
                      <a:t>a</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Sheet1!$K$144:$K$146</c:f>
                <c:numCache>
                  <c:formatCode>General</c:formatCode>
                  <c:ptCount val="3"/>
                  <c:pt idx="0">
                    <c:v>0.11503622617825009</c:v>
                  </c:pt>
                  <c:pt idx="1">
                    <c:v>6.5064070986477082E-2</c:v>
                  </c:pt>
                  <c:pt idx="2">
                    <c:v>9.6090235369330507E-2</c:v>
                  </c:pt>
                </c:numCache>
              </c:numRef>
            </c:plus>
            <c:minus>
              <c:numRef>
                <c:f>Sheet1!$K$144:$K$146</c:f>
                <c:numCache>
                  <c:formatCode>General</c:formatCode>
                  <c:ptCount val="3"/>
                  <c:pt idx="0">
                    <c:v>0.11503622617825009</c:v>
                  </c:pt>
                  <c:pt idx="1">
                    <c:v>6.5064070986477082E-2</c:v>
                  </c:pt>
                  <c:pt idx="2">
                    <c:v>9.6090235369330507E-2</c:v>
                  </c:pt>
                </c:numCache>
              </c:numRef>
            </c:minus>
          </c:errBars>
          <c:cat>
            <c:strRef>
              <c:f>Sheet1!$B$31:$B$33</c:f>
              <c:strCache>
                <c:ptCount val="3"/>
                <c:pt idx="0">
                  <c:v>Green stage</c:v>
                </c:pt>
                <c:pt idx="1">
                  <c:v>Pre mature stage</c:v>
                </c:pt>
                <c:pt idx="2">
                  <c:v>Mature stage</c:v>
                </c:pt>
              </c:strCache>
            </c:strRef>
          </c:cat>
          <c:val>
            <c:numRef>
              <c:f>Sheet1!$G$31:$G$33</c:f>
              <c:numCache>
                <c:formatCode>0.00</c:formatCode>
                <c:ptCount val="3"/>
                <c:pt idx="0">
                  <c:v>5.6766666666666694</c:v>
                </c:pt>
                <c:pt idx="1">
                  <c:v>6.5666666666666664</c:v>
                </c:pt>
                <c:pt idx="2">
                  <c:v>3.8966666666666576</c:v>
                </c:pt>
              </c:numCache>
            </c:numRef>
          </c:val>
          <c:extLst xmlns:c16r2="http://schemas.microsoft.com/office/drawing/2015/06/chart">
            <c:ext xmlns:c16="http://schemas.microsoft.com/office/drawing/2014/chart" uri="{C3380CC4-5D6E-409C-BE32-E72D297353CC}">
              <c16:uniqueId val="{00000006-46D7-4272-85DC-A5433068CEC9}"/>
            </c:ext>
          </c:extLst>
        </c:ser>
        <c:axId val="118061696"/>
        <c:axId val="118425472"/>
      </c:barChart>
      <c:catAx>
        <c:axId val="118061696"/>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8425472"/>
        <c:crosses val="autoZero"/>
        <c:lblAlgn val="ctr"/>
        <c:lblOffset val="100"/>
      </c:catAx>
      <c:valAx>
        <c:axId val="118425472"/>
        <c:scaling>
          <c:orientation val="minMax"/>
          <c:max val="10"/>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%Fiber</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8061696"/>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Sheet1!$H$30</c:f>
              <c:strCache>
                <c:ptCount val="1"/>
                <c:pt idx="0">
                  <c:v>Vit.  C</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4D38-48B5-A11F-913822962EB1}"/>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4D38-48B5-A11F-913822962EB1}"/>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4D38-48B5-A11F-913822962EB1}"/>
              </c:ext>
            </c:extLst>
          </c:dPt>
          <c:dLbls>
            <c:dLbl>
              <c:idx val="0"/>
              <c:tx>
                <c:rich>
                  <a:bodyPr/>
                  <a:lstStyle/>
                  <a:p>
                    <a:r>
                      <a:rPr lang="en-US"/>
                      <a:t>a</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Sheet1!$L$144:$L$146</c:f>
                <c:numCache>
                  <c:formatCode>General</c:formatCode>
                  <c:ptCount val="3"/>
                  <c:pt idx="0">
                    <c:v>0.20000000000000021</c:v>
                  </c:pt>
                  <c:pt idx="1">
                    <c:v>0.11239810200058239</c:v>
                  </c:pt>
                  <c:pt idx="2">
                    <c:v>7.6376261582597541E-2</c:v>
                  </c:pt>
                </c:numCache>
              </c:numRef>
            </c:plus>
            <c:minus>
              <c:numRef>
                <c:f>Sheet1!$L$144:$L$146</c:f>
                <c:numCache>
                  <c:formatCode>General</c:formatCode>
                  <c:ptCount val="3"/>
                  <c:pt idx="0">
                    <c:v>0.20000000000000021</c:v>
                  </c:pt>
                  <c:pt idx="1">
                    <c:v>0.11239810200058239</c:v>
                  </c:pt>
                  <c:pt idx="2">
                    <c:v>7.6376261582597541E-2</c:v>
                  </c:pt>
                </c:numCache>
              </c:numRef>
            </c:minus>
          </c:errBars>
          <c:cat>
            <c:strRef>
              <c:f>Sheet1!$B$31:$B$33</c:f>
              <c:strCache>
                <c:ptCount val="3"/>
                <c:pt idx="0">
                  <c:v>Green stage</c:v>
                </c:pt>
                <c:pt idx="1">
                  <c:v>Pre mature stage</c:v>
                </c:pt>
                <c:pt idx="2">
                  <c:v>Mature stage</c:v>
                </c:pt>
              </c:strCache>
            </c:strRef>
          </c:cat>
          <c:val>
            <c:numRef>
              <c:f>Sheet1!$H$31:$H$33</c:f>
              <c:numCache>
                <c:formatCode>0.00</c:formatCode>
                <c:ptCount val="3"/>
                <c:pt idx="0">
                  <c:v>9.9</c:v>
                </c:pt>
                <c:pt idx="1">
                  <c:v>7.4233333333333498</c:v>
                </c:pt>
                <c:pt idx="2">
                  <c:v>4.933333333333362</c:v>
                </c:pt>
              </c:numCache>
            </c:numRef>
          </c:val>
          <c:extLst xmlns:c16r2="http://schemas.microsoft.com/office/drawing/2015/06/chart">
            <c:ext xmlns:c16="http://schemas.microsoft.com/office/drawing/2014/chart" uri="{C3380CC4-5D6E-409C-BE32-E72D297353CC}">
              <c16:uniqueId val="{00000006-4D38-48B5-A11F-913822962EB1}"/>
            </c:ext>
          </c:extLst>
        </c:ser>
        <c:axId val="123325056"/>
        <c:axId val="123489664"/>
      </c:barChart>
      <c:catAx>
        <c:axId val="123325056"/>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3489664"/>
        <c:crosses val="autoZero"/>
        <c:lblAlgn val="ctr"/>
        <c:lblOffset val="100"/>
      </c:catAx>
      <c:valAx>
        <c:axId val="123489664"/>
        <c:scaling>
          <c:orientation val="minMax"/>
          <c:min val="0"/>
        </c:scaling>
        <c:axPos val="l"/>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Vitamin C </a:t>
                </a:r>
                <a:r>
                  <a:rPr lang="en-US" sz="1400" b="1" i="0" baseline="0">
                    <a:effectLst/>
                  </a:rPr>
                  <a:t>(mg/100 g )</a:t>
                </a:r>
                <a:endParaRPr lang="en-US" sz="1400">
                  <a:effectLst/>
                </a:endParaRP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3325056"/>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Sheet1!$I$30</c:f>
              <c:strCache>
                <c:ptCount val="1"/>
                <c:pt idx="0">
                  <c:v>%Acidity</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540D-4F1B-BB58-59F9FA092604}"/>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540D-4F1B-BB58-59F9FA092604}"/>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540D-4F1B-BB58-59F9FA092604}"/>
              </c:ext>
            </c:extLst>
          </c:dPt>
          <c:dLbls>
            <c:dLbl>
              <c:idx val="0"/>
              <c:tx>
                <c:rich>
                  <a:bodyPr/>
                  <a:lstStyle/>
                  <a:p>
                    <a:r>
                      <a:rPr lang="en-US"/>
                      <a:t>b</a:t>
                    </a:r>
                  </a:p>
                </c:rich>
              </c:tx>
              <c:showVal val="1"/>
              <c:extLst>
                <c:ext xmlns:c15="http://schemas.microsoft.com/office/drawing/2012/chart" uri="{CE6537A1-D6FC-4f65-9D91-7224C49458BB}"/>
              </c:extLst>
            </c:dLbl>
            <c:dLbl>
              <c:idx val="1"/>
              <c:tx>
                <c:rich>
                  <a:bodyPr/>
                  <a:lstStyle/>
                  <a:p>
                    <a:r>
                      <a:rPr lang="en-US"/>
                      <a:t>a</a:t>
                    </a:r>
                  </a:p>
                </c:rich>
              </c:tx>
              <c:showVal val="1"/>
              <c:extLst>
                <c:ext xmlns:c15="http://schemas.microsoft.com/office/drawing/2012/chart" uri="{CE6537A1-D6FC-4f65-9D91-7224C49458BB}"/>
              </c:extLst>
            </c:dLbl>
            <c:dLbl>
              <c:idx val="2"/>
              <c:tx>
                <c:rich>
                  <a:bodyPr/>
                  <a:lstStyle/>
                  <a:p>
                    <a:r>
                      <a:rPr lang="en-US"/>
                      <a:t>c</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Sheet1!$M$144:$M$146</c:f>
                <c:numCache>
                  <c:formatCode>General</c:formatCode>
                  <c:ptCount val="3"/>
                  <c:pt idx="0">
                    <c:v>1.0000000000000005E-2</c:v>
                  </c:pt>
                  <c:pt idx="1">
                    <c:v>1.527525231651948E-2</c:v>
                  </c:pt>
                  <c:pt idx="2">
                    <c:v>1.0000000000000021E-2</c:v>
                  </c:pt>
                </c:numCache>
              </c:numRef>
            </c:plus>
            <c:minus>
              <c:numRef>
                <c:f>Sheet1!$M$144:$M$146</c:f>
                <c:numCache>
                  <c:formatCode>General</c:formatCode>
                  <c:ptCount val="3"/>
                  <c:pt idx="0">
                    <c:v>1.0000000000000005E-2</c:v>
                  </c:pt>
                  <c:pt idx="1">
                    <c:v>1.527525231651948E-2</c:v>
                  </c:pt>
                  <c:pt idx="2">
                    <c:v>1.0000000000000021E-2</c:v>
                  </c:pt>
                </c:numCache>
              </c:numRef>
            </c:minus>
          </c:errBars>
          <c:cat>
            <c:strRef>
              <c:f>Sheet1!$B$31:$B$33</c:f>
              <c:strCache>
                <c:ptCount val="3"/>
                <c:pt idx="0">
                  <c:v>Green stage</c:v>
                </c:pt>
                <c:pt idx="1">
                  <c:v>Pre mature stage</c:v>
                </c:pt>
                <c:pt idx="2">
                  <c:v>Mature stage</c:v>
                </c:pt>
              </c:strCache>
            </c:strRef>
          </c:cat>
          <c:val>
            <c:numRef>
              <c:f>Sheet1!$I$31:$I$33</c:f>
              <c:numCache>
                <c:formatCode>0.00</c:formatCode>
                <c:ptCount val="3"/>
                <c:pt idx="0">
                  <c:v>0.55999999999999994</c:v>
                </c:pt>
                <c:pt idx="1">
                  <c:v>0.63666666666666671</c:v>
                </c:pt>
                <c:pt idx="2">
                  <c:v>0.48000000000000032</c:v>
                </c:pt>
              </c:numCache>
            </c:numRef>
          </c:val>
          <c:extLst xmlns:c16r2="http://schemas.microsoft.com/office/drawing/2015/06/chart">
            <c:ext xmlns:c16="http://schemas.microsoft.com/office/drawing/2014/chart" uri="{C3380CC4-5D6E-409C-BE32-E72D297353CC}">
              <c16:uniqueId val="{00000006-540D-4F1B-BB58-59F9FA092604}"/>
            </c:ext>
          </c:extLst>
        </c:ser>
        <c:axId val="126020608"/>
        <c:axId val="126719104"/>
      </c:barChart>
      <c:catAx>
        <c:axId val="126020608"/>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719104"/>
        <c:crosses val="autoZero"/>
        <c:lblAlgn val="ctr"/>
        <c:lblOffset val="100"/>
      </c:catAx>
      <c:valAx>
        <c:axId val="126719104"/>
        <c:scaling>
          <c:orientation val="minMax"/>
          <c:max val="1"/>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%Acidity</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020608"/>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Sheet1!$J$30</c:f>
              <c:strCache>
                <c:ptCount val="1"/>
                <c:pt idx="0">
                  <c:v>%Reducing</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35C5-445D-994B-F6F9D5C455D3}"/>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35C5-445D-994B-F6F9D5C455D3}"/>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35C5-445D-994B-F6F9D5C455D3}"/>
              </c:ext>
            </c:extLst>
          </c:dPt>
          <c:dLbls>
            <c:dLbl>
              <c:idx val="0"/>
              <c:tx>
                <c:rich>
                  <a:bodyPr/>
                  <a:lstStyle/>
                  <a:p>
                    <a:r>
                      <a:rPr lang="en-US"/>
                      <a:t>c</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a</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Sheet1!$N$144:$N$146</c:f>
                <c:numCache>
                  <c:formatCode>General</c:formatCode>
                  <c:ptCount val="3"/>
                  <c:pt idx="0">
                    <c:v>1.9999999999999962E-2</c:v>
                  </c:pt>
                  <c:pt idx="1">
                    <c:v>1.527525231651948E-2</c:v>
                  </c:pt>
                  <c:pt idx="2">
                    <c:v>3.0000000000000051E-2</c:v>
                  </c:pt>
                </c:numCache>
              </c:numRef>
            </c:plus>
            <c:minus>
              <c:numRef>
                <c:f>Sheet1!$N$144:$N$146</c:f>
                <c:numCache>
                  <c:formatCode>General</c:formatCode>
                  <c:ptCount val="3"/>
                  <c:pt idx="0">
                    <c:v>1.9999999999999962E-2</c:v>
                  </c:pt>
                  <c:pt idx="1">
                    <c:v>1.527525231651948E-2</c:v>
                  </c:pt>
                  <c:pt idx="2">
                    <c:v>3.0000000000000051E-2</c:v>
                  </c:pt>
                </c:numCache>
              </c:numRef>
            </c:minus>
          </c:errBars>
          <c:cat>
            <c:strRef>
              <c:f>Sheet1!$B$31:$B$33</c:f>
              <c:strCache>
                <c:ptCount val="3"/>
                <c:pt idx="0">
                  <c:v>Green stage</c:v>
                </c:pt>
                <c:pt idx="1">
                  <c:v>Pre mature stage</c:v>
                </c:pt>
                <c:pt idx="2">
                  <c:v>Mature stage</c:v>
                </c:pt>
              </c:strCache>
            </c:strRef>
          </c:cat>
          <c:val>
            <c:numRef>
              <c:f>Sheet1!$J$31:$J$33</c:f>
              <c:numCache>
                <c:formatCode>0.00</c:formatCode>
                <c:ptCount val="3"/>
                <c:pt idx="0">
                  <c:v>0.82000000000000062</c:v>
                </c:pt>
                <c:pt idx="1">
                  <c:v>1.1966666666666665</c:v>
                </c:pt>
                <c:pt idx="2">
                  <c:v>1.54</c:v>
                </c:pt>
              </c:numCache>
            </c:numRef>
          </c:val>
          <c:extLst xmlns:c16r2="http://schemas.microsoft.com/office/drawing/2015/06/chart">
            <c:ext xmlns:c16="http://schemas.microsoft.com/office/drawing/2014/chart" uri="{C3380CC4-5D6E-409C-BE32-E72D297353CC}">
              <c16:uniqueId val="{00000006-35C5-445D-994B-F6F9D5C455D3}"/>
            </c:ext>
          </c:extLst>
        </c:ser>
        <c:axId val="82893824"/>
        <c:axId val="82896000"/>
      </c:barChart>
      <c:catAx>
        <c:axId val="82893824"/>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2896000"/>
        <c:crosses val="autoZero"/>
        <c:lblAlgn val="ctr"/>
        <c:lblOffset val="100"/>
      </c:catAx>
      <c:valAx>
        <c:axId val="82896000"/>
        <c:scaling>
          <c:orientation val="minMax"/>
          <c:max val="2"/>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%Reducing sugar</a:t>
                </a:r>
              </a:p>
            </c:rich>
          </c:tx>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2893824"/>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Sheet1!$K$30</c:f>
              <c:strCache>
                <c:ptCount val="1"/>
                <c:pt idx="0">
                  <c:v>%Non-reducing</c:v>
                </c:pt>
              </c:strCache>
            </c:strRef>
          </c:tx>
          <c:spPr>
            <a:solidFill>
              <a:schemeClr val="accent1"/>
            </a:solidFill>
            <a:ln>
              <a:noFill/>
            </a:ln>
            <a:effectLst/>
          </c:spPr>
          <c:dPt>
            <c:idx val="0"/>
            <c:spPr>
              <a:solidFill>
                <a:srgbClr val="00B050"/>
              </a:solidFill>
              <a:ln>
                <a:noFill/>
              </a:ln>
              <a:effectLst/>
            </c:spPr>
            <c:extLst xmlns:c16r2="http://schemas.microsoft.com/office/drawing/2015/06/chart">
              <c:ext xmlns:c16="http://schemas.microsoft.com/office/drawing/2014/chart" uri="{C3380CC4-5D6E-409C-BE32-E72D297353CC}">
                <c16:uniqueId val="{00000001-6842-4A93-A0B2-701AD266E3CA}"/>
              </c:ext>
            </c:extLst>
          </c:dPt>
          <c:dPt>
            <c:idx val="1"/>
            <c:spPr>
              <a:solidFill>
                <a:srgbClr val="002060"/>
              </a:solidFill>
              <a:ln>
                <a:noFill/>
              </a:ln>
              <a:effectLst/>
            </c:spPr>
            <c:extLst xmlns:c16r2="http://schemas.microsoft.com/office/drawing/2015/06/chart">
              <c:ext xmlns:c16="http://schemas.microsoft.com/office/drawing/2014/chart" uri="{C3380CC4-5D6E-409C-BE32-E72D297353CC}">
                <c16:uniqueId val="{00000003-6842-4A93-A0B2-701AD266E3CA}"/>
              </c:ext>
            </c:extLst>
          </c:dPt>
          <c:dPt>
            <c:idx val="2"/>
            <c:spPr>
              <a:solidFill>
                <a:srgbClr val="C00000"/>
              </a:solidFill>
              <a:ln>
                <a:noFill/>
              </a:ln>
              <a:effectLst/>
            </c:spPr>
            <c:extLst xmlns:c16r2="http://schemas.microsoft.com/office/drawing/2015/06/chart">
              <c:ext xmlns:c16="http://schemas.microsoft.com/office/drawing/2014/chart" uri="{C3380CC4-5D6E-409C-BE32-E72D297353CC}">
                <c16:uniqueId val="{00000005-6842-4A93-A0B2-701AD266E3CA}"/>
              </c:ext>
            </c:extLst>
          </c:dPt>
          <c:dLbls>
            <c:dLbl>
              <c:idx val="0"/>
              <c:tx>
                <c:rich>
                  <a:bodyPr/>
                  <a:lstStyle/>
                  <a:p>
                    <a:r>
                      <a:rPr lang="en-US"/>
                      <a:t>c</a:t>
                    </a:r>
                  </a:p>
                </c:rich>
              </c:tx>
              <c:showVal val="1"/>
              <c:extLst>
                <c:ext xmlns:c15="http://schemas.microsoft.com/office/drawing/2012/chart" uri="{CE6537A1-D6FC-4f65-9D91-7224C49458BB}"/>
              </c:extLst>
            </c:dLbl>
            <c:dLbl>
              <c:idx val="1"/>
              <c:tx>
                <c:rich>
                  <a:bodyPr/>
                  <a:lstStyle/>
                  <a:p>
                    <a:r>
                      <a:rPr lang="en-US"/>
                      <a:t>b</a:t>
                    </a:r>
                  </a:p>
                </c:rich>
              </c:tx>
              <c:showVal val="1"/>
              <c:extLst>
                <c:ext xmlns:c15="http://schemas.microsoft.com/office/drawing/2012/chart" uri="{CE6537A1-D6FC-4f65-9D91-7224C49458BB}"/>
              </c:extLst>
            </c:dLbl>
            <c:dLbl>
              <c:idx val="2"/>
              <c:tx>
                <c:rich>
                  <a:bodyPr/>
                  <a:lstStyle/>
                  <a:p>
                    <a:r>
                      <a:rPr lang="en-US"/>
                      <a:t>a</a:t>
                    </a:r>
                  </a:p>
                </c:rich>
              </c:tx>
              <c:showVal val="1"/>
              <c:extLst>
                <c:ext xmlns:c15="http://schemas.microsoft.com/office/drawing/2012/chart" uri="{CE6537A1-D6FC-4f65-9D91-7224C49458BB}"/>
              </c:extLst>
            </c:dLbl>
            <c:spPr>
              <a:noFill/>
              <a:ln>
                <a:noFill/>
              </a:ln>
              <a:effectLst/>
            </c:spPr>
            <c:showVal val="1"/>
            <c:extLst>
              <c:ext xmlns:c15="http://schemas.microsoft.com/office/drawing/2012/chart" uri="{CE6537A1-D6FC-4f65-9D91-7224C49458BB}">
                <c15:showLeaderLines val="0"/>
              </c:ext>
            </c:extLst>
          </c:dLbls>
          <c:errBars>
            <c:errBarType val="both"/>
            <c:errValType val="cust"/>
            <c:plus>
              <c:numRef>
                <c:f>Sheet1!$O$144:$O$146</c:f>
                <c:numCache>
                  <c:formatCode>General</c:formatCode>
                  <c:ptCount val="3"/>
                  <c:pt idx="0">
                    <c:v>8.0000000000000127E-2</c:v>
                  </c:pt>
                  <c:pt idx="1">
                    <c:v>5.5075705472861065E-2</c:v>
                  </c:pt>
                  <c:pt idx="2">
                    <c:v>0.12342339054382349</c:v>
                  </c:pt>
                </c:numCache>
              </c:numRef>
            </c:plus>
            <c:minus>
              <c:numRef>
                <c:f>Sheet1!$O$144:$O$146</c:f>
                <c:numCache>
                  <c:formatCode>General</c:formatCode>
                  <c:ptCount val="3"/>
                  <c:pt idx="0">
                    <c:v>8.0000000000000127E-2</c:v>
                  </c:pt>
                  <c:pt idx="1">
                    <c:v>5.5075705472861065E-2</c:v>
                  </c:pt>
                  <c:pt idx="2">
                    <c:v>0.12342339054382349</c:v>
                  </c:pt>
                </c:numCache>
              </c:numRef>
            </c:minus>
          </c:errBars>
          <c:cat>
            <c:strRef>
              <c:f>Sheet1!$B$31:$B$33</c:f>
              <c:strCache>
                <c:ptCount val="3"/>
                <c:pt idx="0">
                  <c:v>Green stage</c:v>
                </c:pt>
                <c:pt idx="1">
                  <c:v>Pre mature stage</c:v>
                </c:pt>
                <c:pt idx="2">
                  <c:v>Mature stage</c:v>
                </c:pt>
              </c:strCache>
            </c:strRef>
          </c:cat>
          <c:val>
            <c:numRef>
              <c:f>Sheet1!$K$31:$K$33</c:f>
              <c:numCache>
                <c:formatCode>0.00</c:formatCode>
                <c:ptCount val="3"/>
                <c:pt idx="0">
                  <c:v>3.9899999999999998</c:v>
                </c:pt>
                <c:pt idx="1">
                  <c:v>5.7633333333333434</c:v>
                </c:pt>
                <c:pt idx="2">
                  <c:v>8.5166666666666728</c:v>
                </c:pt>
              </c:numCache>
            </c:numRef>
          </c:val>
          <c:extLst xmlns:c16r2="http://schemas.microsoft.com/office/drawing/2015/06/chart">
            <c:ext xmlns:c16="http://schemas.microsoft.com/office/drawing/2014/chart" uri="{C3380CC4-5D6E-409C-BE32-E72D297353CC}">
              <c16:uniqueId val="{00000006-6842-4A93-A0B2-701AD266E3CA}"/>
            </c:ext>
          </c:extLst>
        </c:ser>
        <c:axId val="82974976"/>
        <c:axId val="82977152"/>
      </c:barChart>
      <c:catAx>
        <c:axId val="82974976"/>
        <c:scaling>
          <c:orientation val="minMax"/>
        </c:scaling>
        <c:axPos val="b"/>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Different stages of Fig</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2977152"/>
        <c:crosses val="autoZero"/>
        <c:lblAlgn val="ctr"/>
        <c:lblOffset val="100"/>
      </c:catAx>
      <c:valAx>
        <c:axId val="82977152"/>
        <c:scaling>
          <c:orientation val="minMax"/>
          <c:max val="10"/>
          <c:min val="0"/>
        </c:scaling>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%Non</a:t>
                </a:r>
                <a:r>
                  <a:rPr lang="en-US" b="1" baseline="0"/>
                  <a:t> r</a:t>
                </a:r>
                <a:r>
                  <a:rPr lang="en-US" b="1"/>
                  <a:t>educing sugar</a:t>
                </a:r>
              </a:p>
            </c:rich>
          </c:tx>
          <c:layout>
            <c:manualLayout>
              <c:xMode val="edge"/>
              <c:yMode val="edge"/>
              <c:x val="3.3540780378955595E-2"/>
              <c:y val="7.1467401017527077E-2"/>
            </c:manualLayout>
          </c:layout>
          <c:spPr>
            <a:noFill/>
            <a:ln>
              <a:noFill/>
            </a:ln>
            <a:effectLst/>
          </c:spPr>
        </c:title>
        <c:numFmt formatCode="0.00" sourceLinked="1"/>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2974976"/>
        <c:crosses val="autoZero"/>
        <c:crossBetween val="between"/>
      </c:valAx>
      <c:spPr>
        <a:noFill/>
        <a:ln>
          <a:solidFill>
            <a:schemeClr val="tx1"/>
          </a:solidFill>
        </a:ln>
        <a:effectLst>
          <a:softEdge rad="292100"/>
        </a:effectLst>
      </c:spPr>
    </c:plotArea>
    <c:plotVisOnly val="1"/>
    <c:dispBlanksAs val="gap"/>
  </c:chart>
  <c:spPr>
    <a:solidFill>
      <a:schemeClr val="bg1"/>
    </a:solidFill>
    <a:ln w="9525" cap="flat" cmpd="sng" algn="ctr">
      <a:solidFill>
        <a:schemeClr val="accent1"/>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343D6A-98B9-4FA0-9CEB-103E9A860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73</Pages>
  <Words>18121</Words>
  <Characters>103293</Characters>
  <Application>Microsoft Office Word</Application>
  <DocSecurity>0</DocSecurity>
  <Lines>860</Lines>
  <Paragraphs>242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121172</CharactersWithSpaces>
  <SharedDoc>false</SharedDoc>
  <HLinks>
    <vt:vector size="396" baseType="variant">
      <vt:variant>
        <vt:i4>393233</vt:i4>
      </vt:variant>
      <vt:variant>
        <vt:i4>216</vt:i4>
      </vt:variant>
      <vt:variant>
        <vt:i4>0</vt:i4>
      </vt:variant>
      <vt:variant>
        <vt:i4>5</vt:i4>
      </vt:variant>
      <vt:variant>
        <vt:lpwstr>https://www.sciencedirect.com/journal/journal-of-functional-foods</vt:lpwstr>
      </vt:variant>
      <vt:variant>
        <vt:lpwstr/>
      </vt:variant>
      <vt:variant>
        <vt:i4>1900617</vt:i4>
      </vt:variant>
      <vt:variant>
        <vt:i4>213</vt:i4>
      </vt:variant>
      <vt:variant>
        <vt:i4>0</vt:i4>
      </vt:variant>
      <vt:variant>
        <vt:i4>5</vt:i4>
      </vt:variant>
      <vt:variant>
        <vt:lpwstr>https://www.sciencedirect.com/journal/food-chemistry/vol/196/suppl/C</vt:lpwstr>
      </vt:variant>
      <vt:variant>
        <vt:lpwstr/>
      </vt:variant>
      <vt:variant>
        <vt:i4>786458</vt:i4>
      </vt:variant>
      <vt:variant>
        <vt:i4>210</vt:i4>
      </vt:variant>
      <vt:variant>
        <vt:i4>0</vt:i4>
      </vt:variant>
      <vt:variant>
        <vt:i4>5</vt:i4>
      </vt:variant>
      <vt:variant>
        <vt:lpwstr>https://www.sciencedirect.com/journal/food-chemistry</vt:lpwstr>
      </vt:variant>
      <vt:variant>
        <vt:lpwstr/>
      </vt:variant>
      <vt:variant>
        <vt:i4>1114152</vt:i4>
      </vt:variant>
      <vt:variant>
        <vt:i4>207</vt:i4>
      </vt:variant>
      <vt:variant>
        <vt:i4>0</vt:i4>
      </vt:variant>
      <vt:variant>
        <vt:i4>5</vt:i4>
      </vt:variant>
      <vt:variant>
        <vt:lpwstr>https://pubmed.ncbi.nlm.nih.gov/?term=Veberic+R&amp;cauthor_id=21958361</vt:lpwstr>
      </vt:variant>
      <vt:variant>
        <vt:lpwstr/>
      </vt:variant>
      <vt:variant>
        <vt:i4>41</vt:i4>
      </vt:variant>
      <vt:variant>
        <vt:i4>204</vt:i4>
      </vt:variant>
      <vt:variant>
        <vt:i4>0</vt:i4>
      </vt:variant>
      <vt:variant>
        <vt:i4>5</vt:i4>
      </vt:variant>
      <vt:variant>
        <vt:lpwstr>https://pubmed.ncbi.nlm.nih.gov/?term=Stampar+F&amp;cauthor_id=21958361</vt:lpwstr>
      </vt:variant>
      <vt:variant>
        <vt:lpwstr/>
      </vt:variant>
      <vt:variant>
        <vt:i4>1769521</vt:i4>
      </vt:variant>
      <vt:variant>
        <vt:i4>201</vt:i4>
      </vt:variant>
      <vt:variant>
        <vt:i4>0</vt:i4>
      </vt:variant>
      <vt:variant>
        <vt:i4>5</vt:i4>
      </vt:variant>
      <vt:variant>
        <vt:lpwstr>https://pubmed.ncbi.nlm.nih.gov/?term=Klancar+U&amp;cauthor_id=21958361</vt:lpwstr>
      </vt:variant>
      <vt:variant>
        <vt:lpwstr/>
      </vt:variant>
      <vt:variant>
        <vt:i4>65584</vt:i4>
      </vt:variant>
      <vt:variant>
        <vt:i4>198</vt:i4>
      </vt:variant>
      <vt:variant>
        <vt:i4>0</vt:i4>
      </vt:variant>
      <vt:variant>
        <vt:i4>5</vt:i4>
      </vt:variant>
      <vt:variant>
        <vt:lpwstr>https://pubmed.ncbi.nlm.nih.gov/?term=Slatnar+A&amp;cauthor_id=21958361</vt:lpwstr>
      </vt:variant>
      <vt:variant>
        <vt:lpwstr/>
      </vt:variant>
      <vt:variant>
        <vt:i4>3276907</vt:i4>
      </vt:variant>
      <vt:variant>
        <vt:i4>195</vt:i4>
      </vt:variant>
      <vt:variant>
        <vt:i4>0</vt:i4>
      </vt:variant>
      <vt:variant>
        <vt:i4>5</vt:i4>
      </vt:variant>
      <vt:variant>
        <vt:lpwstr>https://www.sciencedirect.com/journal/journal-of-ethnopharmacology</vt:lpwstr>
      </vt:variant>
      <vt:variant>
        <vt:lpwstr/>
      </vt:variant>
      <vt:variant>
        <vt:i4>65611</vt:i4>
      </vt:variant>
      <vt:variant>
        <vt:i4>192</vt:i4>
      </vt:variant>
      <vt:variant>
        <vt:i4>0</vt:i4>
      </vt:variant>
      <vt:variant>
        <vt:i4>5</vt:i4>
      </vt:variant>
      <vt:variant>
        <vt:lpwstr>https://www.tandfonline.com/author/Mahajan%2C+Raghunath+T</vt:lpwstr>
      </vt:variant>
      <vt:variant>
        <vt:lpwstr/>
      </vt:variant>
      <vt:variant>
        <vt:i4>8323111</vt:i4>
      </vt:variant>
      <vt:variant>
        <vt:i4>189</vt:i4>
      </vt:variant>
      <vt:variant>
        <vt:i4>0</vt:i4>
      </vt:variant>
      <vt:variant>
        <vt:i4>5</vt:i4>
      </vt:variant>
      <vt:variant>
        <vt:lpwstr>https://www.tandfonline.com/author/Bandivdekar%2C+Atmaram+H</vt:lpwstr>
      </vt:variant>
      <vt:variant>
        <vt:lpwstr/>
      </vt:variant>
      <vt:variant>
        <vt:i4>4194333</vt:i4>
      </vt:variant>
      <vt:variant>
        <vt:i4>186</vt:i4>
      </vt:variant>
      <vt:variant>
        <vt:i4>0</vt:i4>
      </vt:variant>
      <vt:variant>
        <vt:i4>5</vt:i4>
      </vt:variant>
      <vt:variant>
        <vt:lpwstr>https://www.ishs.org/</vt:lpwstr>
      </vt:variant>
      <vt:variant>
        <vt:lpwstr/>
      </vt:variant>
      <vt:variant>
        <vt:i4>655367</vt:i4>
      </vt:variant>
      <vt:variant>
        <vt:i4>183</vt:i4>
      </vt:variant>
      <vt:variant>
        <vt:i4>0</vt:i4>
      </vt:variant>
      <vt:variant>
        <vt:i4>5</vt:i4>
      </vt:variant>
      <vt:variant>
        <vt:lpwstr>https://pubmed.ncbi.nlm.nih.gov/33025667/</vt:lpwstr>
      </vt:variant>
      <vt:variant>
        <vt:lpwstr/>
      </vt:variant>
      <vt:variant>
        <vt:i4>5570561</vt:i4>
      </vt:variant>
      <vt:variant>
        <vt:i4>180</vt:i4>
      </vt:variant>
      <vt:variant>
        <vt:i4>0</vt:i4>
      </vt:variant>
      <vt:variant>
        <vt:i4>5</vt:i4>
      </vt:variant>
      <vt:variant>
        <vt:lpwstr>https://pubmed.ncbi.nlm.nih.gov/?term=Ali%20A%5BAuthor%5D</vt:lpwstr>
      </vt:variant>
      <vt:variant>
        <vt:lpwstr/>
      </vt:variant>
      <vt:variant>
        <vt:i4>2949229</vt:i4>
      </vt:variant>
      <vt:variant>
        <vt:i4>177</vt:i4>
      </vt:variant>
      <vt:variant>
        <vt:i4>0</vt:i4>
      </vt:variant>
      <vt:variant>
        <vt:i4>5</vt:i4>
      </vt:variant>
      <vt:variant>
        <vt:lpwstr>https://pubmed.ncbi.nlm.nih.gov/?term=Lai%20WF%5BAuthor%5D</vt:lpwstr>
      </vt:variant>
      <vt:variant>
        <vt:lpwstr/>
      </vt:variant>
      <vt:variant>
        <vt:i4>7667826</vt:i4>
      </vt:variant>
      <vt:variant>
        <vt:i4>174</vt:i4>
      </vt:variant>
      <vt:variant>
        <vt:i4>0</vt:i4>
      </vt:variant>
      <vt:variant>
        <vt:i4>5</vt:i4>
      </vt:variant>
      <vt:variant>
        <vt:lpwstr>https://pubmed.ncbi.nlm.nih.gov/?term=AL-Farga%20A%5BAuthor%5D</vt:lpwstr>
      </vt:variant>
      <vt:variant>
        <vt:lpwstr/>
      </vt:variant>
      <vt:variant>
        <vt:i4>7864357</vt:i4>
      </vt:variant>
      <vt:variant>
        <vt:i4>171</vt:i4>
      </vt:variant>
      <vt:variant>
        <vt:i4>0</vt:i4>
      </vt:variant>
      <vt:variant>
        <vt:i4>5</vt:i4>
      </vt:variant>
      <vt:variant>
        <vt:lpwstr>https://pubmed.ncbi.nlm.nih.gov/?term=Siddiqui%20SA%5BAuthor%5D</vt:lpwstr>
      </vt:variant>
      <vt:variant>
        <vt:lpwstr/>
      </vt:variant>
      <vt:variant>
        <vt:i4>131152</vt:i4>
      </vt:variant>
      <vt:variant>
        <vt:i4>168</vt:i4>
      </vt:variant>
      <vt:variant>
        <vt:i4>0</vt:i4>
      </vt:variant>
      <vt:variant>
        <vt:i4>5</vt:i4>
      </vt:variant>
      <vt:variant>
        <vt:lpwstr>https://pubmed.ncbi.nlm.nih.gov/?term=Koraqi%20H%5BAuthor%5D</vt:lpwstr>
      </vt:variant>
      <vt:variant>
        <vt:lpwstr/>
      </vt:variant>
      <vt:variant>
        <vt:i4>1704027</vt:i4>
      </vt:variant>
      <vt:variant>
        <vt:i4>165</vt:i4>
      </vt:variant>
      <vt:variant>
        <vt:i4>0</vt:i4>
      </vt:variant>
      <vt:variant>
        <vt:i4>5</vt:i4>
      </vt:variant>
      <vt:variant>
        <vt:lpwstr>https://pubmed.ncbi.nlm.nih.gov/?term=Khalid%20W%5BAuthor%5D</vt:lpwstr>
      </vt:variant>
      <vt:variant>
        <vt:lpwstr/>
      </vt:variant>
      <vt:variant>
        <vt:i4>7077936</vt:i4>
      </vt:variant>
      <vt:variant>
        <vt:i4>162</vt:i4>
      </vt:variant>
      <vt:variant>
        <vt:i4>0</vt:i4>
      </vt:variant>
      <vt:variant>
        <vt:i4>5</vt:i4>
      </vt:variant>
      <vt:variant>
        <vt:lpwstr>https://pubmed.ncbi.nlm.nih.gov/?term=Aziz%20A%5BAuthor%5D</vt:lpwstr>
      </vt:variant>
      <vt:variant>
        <vt:lpwstr/>
      </vt:variant>
      <vt:variant>
        <vt:i4>1376327</vt:i4>
      </vt:variant>
      <vt:variant>
        <vt:i4>159</vt:i4>
      </vt:variant>
      <vt:variant>
        <vt:i4>0</vt:i4>
      </vt:variant>
      <vt:variant>
        <vt:i4>5</vt:i4>
      </vt:variant>
      <vt:variant>
        <vt:lpwstr>https://pubmed.ncbi.nlm.nih.gov/?term=Rasool%20IF%5BAuthor%5D</vt:lpwstr>
      </vt:variant>
      <vt:variant>
        <vt:lpwstr/>
      </vt:variant>
      <vt:variant>
        <vt:i4>6225933</vt:i4>
      </vt:variant>
      <vt:variant>
        <vt:i4>156</vt:i4>
      </vt:variant>
      <vt:variant>
        <vt:i4>0</vt:i4>
      </vt:variant>
      <vt:variant>
        <vt:i4>5</vt:i4>
      </vt:variant>
      <vt:variant>
        <vt:lpwstr>https://www.sciencedirect.com/journal/food-research-international</vt:lpwstr>
      </vt:variant>
      <vt:variant>
        <vt:lpwstr/>
      </vt:variant>
      <vt:variant>
        <vt:i4>1179659</vt:i4>
      </vt:variant>
      <vt:variant>
        <vt:i4>153</vt:i4>
      </vt:variant>
      <vt:variant>
        <vt:i4>0</vt:i4>
      </vt:variant>
      <vt:variant>
        <vt:i4>5</vt:i4>
      </vt:variant>
      <vt:variant>
        <vt:lpwstr>https://pubs.acs.org/action/doSearch?field1=Contrib&amp;text1=Klaus-Viktor++Peinemann</vt:lpwstr>
      </vt:variant>
      <vt:variant>
        <vt:lpwstr/>
      </vt:variant>
      <vt:variant>
        <vt:i4>2883698</vt:i4>
      </vt:variant>
      <vt:variant>
        <vt:i4>150</vt:i4>
      </vt:variant>
      <vt:variant>
        <vt:i4>0</vt:i4>
      </vt:variant>
      <vt:variant>
        <vt:i4>5</vt:i4>
      </vt:variant>
      <vt:variant>
        <vt:lpwstr>https://pubs.acs.org/action/doSearch?field1=Contrib&amp;text1=Ulla++Vainio</vt:lpwstr>
      </vt:variant>
      <vt:variant>
        <vt:lpwstr/>
      </vt:variant>
      <vt:variant>
        <vt:i4>6225926</vt:i4>
      </vt:variant>
      <vt:variant>
        <vt:i4>147</vt:i4>
      </vt:variant>
      <vt:variant>
        <vt:i4>0</vt:i4>
      </vt:variant>
      <vt:variant>
        <vt:i4>5</vt:i4>
      </vt:variant>
      <vt:variant>
        <vt:lpwstr>https://pubs.acs.org/action/doSearch?field1=Contrib&amp;text1=Neelakanda++Pradeep</vt:lpwstr>
      </vt:variant>
      <vt:variant>
        <vt:lpwstr/>
      </vt:variant>
      <vt:variant>
        <vt:i4>2424954</vt:i4>
      </vt:variant>
      <vt:variant>
        <vt:i4>144</vt:i4>
      </vt:variant>
      <vt:variant>
        <vt:i4>0</vt:i4>
      </vt:variant>
      <vt:variant>
        <vt:i4>5</vt:i4>
      </vt:variant>
      <vt:variant>
        <vt:lpwstr>https://pubs.acs.org/action/doSearch?field1=Contrib&amp;text1=Madhavan++Karunakaran</vt:lpwstr>
      </vt:variant>
      <vt:variant>
        <vt:lpwstr/>
      </vt:variant>
      <vt:variant>
        <vt:i4>4522001</vt:i4>
      </vt:variant>
      <vt:variant>
        <vt:i4>141</vt:i4>
      </vt:variant>
      <vt:variant>
        <vt:i4>0</vt:i4>
      </vt:variant>
      <vt:variant>
        <vt:i4>5</vt:i4>
      </vt:variant>
      <vt:variant>
        <vt:lpwstr>https://pubs.acs.org/action/doSearch?field1=Contrib&amp;text1=Rachid++Sougrat</vt:lpwstr>
      </vt:variant>
      <vt:variant>
        <vt:lpwstr/>
      </vt:variant>
      <vt:variant>
        <vt:i4>5046285</vt:i4>
      </vt:variant>
      <vt:variant>
        <vt:i4>138</vt:i4>
      </vt:variant>
      <vt:variant>
        <vt:i4>0</vt:i4>
      </vt:variant>
      <vt:variant>
        <vt:i4>5</vt:i4>
      </vt:variant>
      <vt:variant>
        <vt:lpwstr>https://pubs.acs.org/action/doSearch?field1=Contrib&amp;text1=Bobby++Hooghan</vt:lpwstr>
      </vt:variant>
      <vt:variant>
        <vt:lpwstr/>
      </vt:variant>
      <vt:variant>
        <vt:i4>7929974</vt:i4>
      </vt:variant>
      <vt:variant>
        <vt:i4>135</vt:i4>
      </vt:variant>
      <vt:variant>
        <vt:i4>0</vt:i4>
      </vt:variant>
      <vt:variant>
        <vt:i4>5</vt:i4>
      </vt:variant>
      <vt:variant>
        <vt:lpwstr>https://pubs.acs.org/action/doSearch?field1=Contrib&amp;text1=Ali+Reza++Behzad</vt:lpwstr>
      </vt:variant>
      <vt:variant>
        <vt:lpwstr/>
      </vt:variant>
      <vt:variant>
        <vt:i4>3604591</vt:i4>
      </vt:variant>
      <vt:variant>
        <vt:i4>132</vt:i4>
      </vt:variant>
      <vt:variant>
        <vt:i4>0</vt:i4>
      </vt:variant>
      <vt:variant>
        <vt:i4>5</vt:i4>
      </vt:variant>
      <vt:variant>
        <vt:lpwstr>https://pubs.acs.org/action/doSearch?field1=Contrib&amp;text1=Suzana+P.++Nunes</vt:lpwstr>
      </vt:variant>
      <vt:variant>
        <vt:lpwstr/>
      </vt:variant>
      <vt:variant>
        <vt:i4>6946922</vt:i4>
      </vt:variant>
      <vt:variant>
        <vt:i4>129</vt:i4>
      </vt:variant>
      <vt:variant>
        <vt:i4>0</vt:i4>
      </vt:variant>
      <vt:variant>
        <vt:i4>5</vt:i4>
      </vt:variant>
      <vt:variant>
        <vt:lpwstr>http://journal.pan.olsztyn.pl/Author-Mate-Bili%C4%87/101811</vt:lpwstr>
      </vt:variant>
      <vt:variant>
        <vt:lpwstr/>
      </vt:variant>
      <vt:variant>
        <vt:i4>3735669</vt:i4>
      </vt:variant>
      <vt:variant>
        <vt:i4>126</vt:i4>
      </vt:variant>
      <vt:variant>
        <vt:i4>0</vt:i4>
      </vt:variant>
      <vt:variant>
        <vt:i4>5</vt:i4>
      </vt:variant>
      <vt:variant>
        <vt:lpwstr>http://journal.pan.olsztyn.pl/Author-Ibrahim-Muji%C4%87/101810</vt:lpwstr>
      </vt:variant>
      <vt:variant>
        <vt:lpwstr/>
      </vt:variant>
      <vt:variant>
        <vt:i4>6225948</vt:i4>
      </vt:variant>
      <vt:variant>
        <vt:i4>123</vt:i4>
      </vt:variant>
      <vt:variant>
        <vt:i4>0</vt:i4>
      </vt:variant>
      <vt:variant>
        <vt:i4>5</vt:i4>
      </vt:variant>
      <vt:variant>
        <vt:lpwstr>http://journal.pan.olsztyn.pl/Author-Stela-Joki%C4%87/101809</vt:lpwstr>
      </vt:variant>
      <vt:variant>
        <vt:lpwstr/>
      </vt:variant>
      <vt:variant>
        <vt:i4>4980826</vt:i4>
      </vt:variant>
      <vt:variant>
        <vt:i4>120</vt:i4>
      </vt:variant>
      <vt:variant>
        <vt:i4>0</vt:i4>
      </vt:variant>
      <vt:variant>
        <vt:i4>5</vt:i4>
      </vt:variant>
      <vt:variant>
        <vt:lpwstr>http://journal.pan.olsztyn.pl/Author-Sre%C4%87ko-Tomas/101808</vt:lpwstr>
      </vt:variant>
      <vt:variant>
        <vt:lpwstr/>
      </vt:variant>
      <vt:variant>
        <vt:i4>1376339</vt:i4>
      </vt:variant>
      <vt:variant>
        <vt:i4>117</vt:i4>
      </vt:variant>
      <vt:variant>
        <vt:i4>0</vt:i4>
      </vt:variant>
      <vt:variant>
        <vt:i4>5</vt:i4>
      </vt:variant>
      <vt:variant>
        <vt:lpwstr>http://journal.pan.olsztyn.pl/Author-Mirela-Planini%C4%87/101807</vt:lpwstr>
      </vt:variant>
      <vt:variant>
        <vt:lpwstr/>
      </vt:variant>
      <vt:variant>
        <vt:i4>6029391</vt:i4>
      </vt:variant>
      <vt:variant>
        <vt:i4>114</vt:i4>
      </vt:variant>
      <vt:variant>
        <vt:i4>0</vt:i4>
      </vt:variant>
      <vt:variant>
        <vt:i4>5</vt:i4>
      </vt:variant>
      <vt:variant>
        <vt:lpwstr>http://journal.pan.olsztyn.pl/Author-Ana-Buci%C4%87-Koji%C4%87/101806</vt:lpwstr>
      </vt:variant>
      <vt:variant>
        <vt:lpwstr/>
      </vt:variant>
      <vt:variant>
        <vt:i4>4653117</vt:i4>
      </vt:variant>
      <vt:variant>
        <vt:i4>111</vt:i4>
      </vt:variant>
      <vt:variant>
        <vt:i4>0</vt:i4>
      </vt:variant>
      <vt:variant>
        <vt:i4>5</vt:i4>
      </vt:variant>
      <vt:variant>
        <vt:lpwstr>https://www.researchgate.net/profile/Hafida-Hanine?_tp=eyJjb250ZXh0Ijp7ImZpcnN0UGFnZSI6InB1YmxpY2F0aW9uIiwicGFnZSI6InB1YmxpY2F0aW9uIn19</vt:lpwstr>
      </vt:variant>
      <vt:variant>
        <vt:lpwstr/>
      </vt:variant>
      <vt:variant>
        <vt:i4>786541</vt:i4>
      </vt:variant>
      <vt:variant>
        <vt:i4>108</vt:i4>
      </vt:variant>
      <vt:variant>
        <vt:i4>0</vt:i4>
      </vt:variant>
      <vt:variant>
        <vt:i4>5</vt:i4>
      </vt:variant>
      <vt:variant>
        <vt:lpwstr>https://www.researchgate.net/profile/Jamal-Charafi?_tp=eyJjb250ZXh0Ijp7ImZpcnN0UGFnZSI6InB1YmxpY2F0aW9uIiwicGFnZSI6InB1YmxpY2F0aW9uIn19</vt:lpwstr>
      </vt:variant>
      <vt:variant>
        <vt:lpwstr/>
      </vt:variant>
      <vt:variant>
        <vt:i4>589862</vt:i4>
      </vt:variant>
      <vt:variant>
        <vt:i4>105</vt:i4>
      </vt:variant>
      <vt:variant>
        <vt:i4>0</vt:i4>
      </vt:variant>
      <vt:variant>
        <vt:i4>5</vt:i4>
      </vt:variant>
      <vt:variant>
        <vt:lpwstr>https://www.researchgate.net/profile/Lahcen-Hssaini?_tp=eyJjb250ZXh0Ijp7ImZpcnN0UGFnZSI6InB1YmxpY2F0aW9uIiwicGFnZSI6InB1YmxpY2F0aW9uIn19</vt:lpwstr>
      </vt:variant>
      <vt:variant>
        <vt:lpwstr/>
      </vt:variant>
      <vt:variant>
        <vt:i4>196678</vt:i4>
      </vt:variant>
      <vt:variant>
        <vt:i4>102</vt:i4>
      </vt:variant>
      <vt:variant>
        <vt:i4>0</vt:i4>
      </vt:variant>
      <vt:variant>
        <vt:i4>5</vt:i4>
      </vt:variant>
      <vt:variant>
        <vt:lpwstr>https://www.sciencedirect.com/journal/journal-of-stored-products-research</vt:lpwstr>
      </vt:variant>
      <vt:variant>
        <vt:lpwstr/>
      </vt:variant>
      <vt:variant>
        <vt:i4>5308501</vt:i4>
      </vt:variant>
      <vt:variant>
        <vt:i4>99</vt:i4>
      </vt:variant>
      <vt:variant>
        <vt:i4>0</vt:i4>
      </vt:variant>
      <vt:variant>
        <vt:i4>5</vt:i4>
      </vt:variant>
      <vt:variant>
        <vt:lpwstr>http://faostat3.fao.org/browse/Q/QC/E</vt:lpwstr>
      </vt:variant>
      <vt:variant>
        <vt:lpwstr/>
      </vt:variant>
      <vt:variant>
        <vt:i4>196617</vt:i4>
      </vt:variant>
      <vt:variant>
        <vt:i4>96</vt:i4>
      </vt:variant>
      <vt:variant>
        <vt:i4>0</vt:i4>
      </vt:variant>
      <vt:variant>
        <vt:i4>5</vt:i4>
      </vt:variant>
      <vt:variant>
        <vt:lpwstr>https://pubmed.ncbi.nlm.nih.gov/38703594/</vt:lpwstr>
      </vt:variant>
      <vt:variant>
        <vt:lpwstr/>
      </vt:variant>
      <vt:variant>
        <vt:i4>23</vt:i4>
      </vt:variant>
      <vt:variant>
        <vt:i4>93</vt:i4>
      </vt:variant>
      <vt:variant>
        <vt:i4>0</vt:i4>
      </vt:variant>
      <vt:variant>
        <vt:i4>5</vt:i4>
      </vt:variant>
      <vt:variant>
        <vt:lpwstr>https://www.sciencedirect.com/journal/food-research-international/vol/152/suppl/C</vt:lpwstr>
      </vt:variant>
      <vt:variant>
        <vt:lpwstr/>
      </vt:variant>
      <vt:variant>
        <vt:i4>6225933</vt:i4>
      </vt:variant>
      <vt:variant>
        <vt:i4>90</vt:i4>
      </vt:variant>
      <vt:variant>
        <vt:i4>0</vt:i4>
      </vt:variant>
      <vt:variant>
        <vt:i4>5</vt:i4>
      </vt:variant>
      <vt:variant>
        <vt:lpwstr>https://www.sciencedirect.com/journal/food-research-international</vt:lpwstr>
      </vt:variant>
      <vt:variant>
        <vt:lpwstr/>
      </vt:variant>
      <vt:variant>
        <vt:i4>2686988</vt:i4>
      </vt:variant>
      <vt:variant>
        <vt:i4>87</vt:i4>
      </vt:variant>
      <vt:variant>
        <vt:i4>0</vt:i4>
      </vt:variant>
      <vt:variant>
        <vt:i4>5</vt:i4>
      </vt:variant>
      <vt:variant>
        <vt:lpwstr>https://www.researchgate.net/profile/Gaetan-Richard-2?_tp=eyJjb250ZXh0Ijp7ImZpcnN0UGFnZSI6InB1YmxpY2F0aW9uIiwicGFnZSI6InB1YmxpY2F0aW9uIn19</vt:lpwstr>
      </vt:variant>
      <vt:variant>
        <vt:lpwstr/>
      </vt:variant>
      <vt:variant>
        <vt:i4>4718653</vt:i4>
      </vt:variant>
      <vt:variant>
        <vt:i4>84</vt:i4>
      </vt:variant>
      <vt:variant>
        <vt:i4>0</vt:i4>
      </vt:variant>
      <vt:variant>
        <vt:i4>5</vt:i4>
      </vt:variant>
      <vt:variant>
        <vt:lpwstr>https://www.researchgate.net/profile/Marie-Laure-Fauconnier?_tp=eyJjb250ZXh0Ijp7ImZpcnN0UGFnZSI6InB1YmxpY2F0aW9uIiwicGFnZSI6InB1YmxpY2F0aW9uIn19</vt:lpwstr>
      </vt:variant>
      <vt:variant>
        <vt:lpwstr/>
      </vt:variant>
      <vt:variant>
        <vt:i4>721018</vt:i4>
      </vt:variant>
      <vt:variant>
        <vt:i4>81</vt:i4>
      </vt:variant>
      <vt:variant>
        <vt:i4>0</vt:i4>
      </vt:variant>
      <vt:variant>
        <vt:i4>5</vt:i4>
      </vt:variant>
      <vt:variant>
        <vt:lpwstr>https://www.researchgate.net/profile/Leila-Meziant?_tp=eyJjb250ZXh0Ijp7ImZpcnN0UGFnZSI6InB1YmxpY2F0aW9uIiwicGFnZSI6InB1YmxpY2F0aW9uIn19</vt:lpwstr>
      </vt:variant>
      <vt:variant>
        <vt:lpwstr/>
      </vt:variant>
      <vt:variant>
        <vt:i4>6684736</vt:i4>
      </vt:variant>
      <vt:variant>
        <vt:i4>78</vt:i4>
      </vt:variant>
      <vt:variant>
        <vt:i4>0</vt:i4>
      </vt:variant>
      <vt:variant>
        <vt:i4>5</vt:i4>
      </vt:variant>
      <vt:variant>
        <vt:lpwstr>https://www.researchgate.net/profile/Mostapha-Bey?_tp=eyJjb250ZXh0Ijp7ImZpcnN0UGFnZSI6InB1YmxpY2F0aW9uIiwicGFnZSI6InB1YmxpY2F0aW9uIn19</vt:lpwstr>
      </vt:variant>
      <vt:variant>
        <vt:lpwstr/>
      </vt:variant>
      <vt:variant>
        <vt:i4>1245194</vt:i4>
      </vt:variant>
      <vt:variant>
        <vt:i4>75</vt:i4>
      </vt:variant>
      <vt:variant>
        <vt:i4>0</vt:i4>
      </vt:variant>
      <vt:variant>
        <vt:i4>5</vt:i4>
      </vt:variant>
      <vt:variant>
        <vt:lpwstr>https://www.sciencedirect.com/journal/scientia-horticulturae</vt:lpwstr>
      </vt:variant>
      <vt:variant>
        <vt:lpwstr/>
      </vt:variant>
      <vt:variant>
        <vt:i4>2424878</vt:i4>
      </vt:variant>
      <vt:variant>
        <vt:i4>72</vt:i4>
      </vt:variant>
      <vt:variant>
        <vt:i4>0</vt:i4>
      </vt:variant>
      <vt:variant>
        <vt:i4>5</vt:i4>
      </vt:variant>
      <vt:variant>
        <vt:lpwstr>https://espace.library.uq.edu.au/records/search?page=1&amp;pageSize=20&amp;sortBy=score&amp;sortDirection=Desc&amp;searchQueryParams%5Brek_journal_name%5D%5Bvalue%5D=Pakistan+Journal+of+Life+and+Social+Sciences&amp;searchMode=advanced</vt:lpwstr>
      </vt:variant>
      <vt:variant>
        <vt:lpwstr/>
      </vt:variant>
      <vt:variant>
        <vt:i4>1638408</vt:i4>
      </vt:variant>
      <vt:variant>
        <vt:i4>69</vt:i4>
      </vt:variant>
      <vt:variant>
        <vt:i4>0</vt:i4>
      </vt:variant>
      <vt:variant>
        <vt:i4>5</vt:i4>
      </vt:variant>
      <vt:variant>
        <vt:lpwstr>https://www.sciencedirect.com/journal/complementary-therapies-in-medicine</vt:lpwstr>
      </vt:variant>
      <vt:variant>
        <vt:lpwstr/>
      </vt:variant>
      <vt:variant>
        <vt:i4>1769543</vt:i4>
      </vt:variant>
      <vt:variant>
        <vt:i4>45</vt:i4>
      </vt:variant>
      <vt:variant>
        <vt:i4>0</vt:i4>
      </vt:variant>
      <vt:variant>
        <vt:i4>5</vt:i4>
      </vt:variant>
      <vt:variant>
        <vt:lpwstr>https://www.sciencedirect.com/topics/agricultural-and-biological-sciences/anthocyanin</vt:lpwstr>
      </vt:variant>
      <vt:variant>
        <vt:lpwstr/>
      </vt:variant>
      <vt:variant>
        <vt:i4>1507417</vt:i4>
      </vt:variant>
      <vt:variant>
        <vt:i4>42</vt:i4>
      </vt:variant>
      <vt:variant>
        <vt:i4>0</vt:i4>
      </vt:variant>
      <vt:variant>
        <vt:i4>5</vt:i4>
      </vt:variant>
      <vt:variant>
        <vt:lpwstr>https://www.sciencedirect.com/topics/agricultural-and-biological-sciences/tannin</vt:lpwstr>
      </vt:variant>
      <vt:variant>
        <vt:lpwstr/>
      </vt:variant>
      <vt:variant>
        <vt:i4>7012397</vt:i4>
      </vt:variant>
      <vt:variant>
        <vt:i4>39</vt:i4>
      </vt:variant>
      <vt:variant>
        <vt:i4>0</vt:i4>
      </vt:variant>
      <vt:variant>
        <vt:i4>5</vt:i4>
      </vt:variant>
      <vt:variant>
        <vt:lpwstr>https://www.sciencedirect.com/topics/agricultural-and-biological-sciences/flavonoid</vt:lpwstr>
      </vt:variant>
      <vt:variant>
        <vt:lpwstr/>
      </vt:variant>
      <vt:variant>
        <vt:i4>5636161</vt:i4>
      </vt:variant>
      <vt:variant>
        <vt:i4>36</vt:i4>
      </vt:variant>
      <vt:variant>
        <vt:i4>0</vt:i4>
      </vt:variant>
      <vt:variant>
        <vt:i4>5</vt:i4>
      </vt:variant>
      <vt:variant>
        <vt:lpwstr>https://www.sciencedirect.com/topics/agricultural-and-biological-sciences/linolenic-acid</vt:lpwstr>
      </vt:variant>
      <vt:variant>
        <vt:lpwstr/>
      </vt:variant>
      <vt:variant>
        <vt:i4>5701653</vt:i4>
      </vt:variant>
      <vt:variant>
        <vt:i4>33</vt:i4>
      </vt:variant>
      <vt:variant>
        <vt:i4>0</vt:i4>
      </vt:variant>
      <vt:variant>
        <vt:i4>5</vt:i4>
      </vt:variant>
      <vt:variant>
        <vt:lpwstr>https://www.sciencedirect.com/topics/chemistry/antioxidant-agent</vt:lpwstr>
      </vt:variant>
      <vt:variant>
        <vt:lpwstr/>
      </vt:variant>
      <vt:variant>
        <vt:i4>5832709</vt:i4>
      </vt:variant>
      <vt:variant>
        <vt:i4>30</vt:i4>
      </vt:variant>
      <vt:variant>
        <vt:i4>0</vt:i4>
      </vt:variant>
      <vt:variant>
        <vt:i4>5</vt:i4>
      </vt:variant>
      <vt:variant>
        <vt:lpwstr>https://link.springer.com/article/10.1007/s13580-019-00170-4</vt:lpwstr>
      </vt:variant>
      <vt:variant>
        <vt:lpwstr>auth-Lahcen-Hssaini-Aff1-Aff2</vt:lpwstr>
      </vt:variant>
      <vt:variant>
        <vt:i4>3145846</vt:i4>
      </vt:variant>
      <vt:variant>
        <vt:i4>27</vt:i4>
      </vt:variant>
      <vt:variant>
        <vt:i4>0</vt:i4>
      </vt:variant>
      <vt:variant>
        <vt:i4>5</vt:i4>
      </vt:variant>
      <vt:variant>
        <vt:lpwstr>https://www.sciencedirect.com/science/article/pii/S2214289423000078</vt:lpwstr>
      </vt:variant>
      <vt:variant>
        <vt:lpwstr>bib68</vt:lpwstr>
      </vt:variant>
      <vt:variant>
        <vt:i4>6619255</vt:i4>
      </vt:variant>
      <vt:variant>
        <vt:i4>24</vt:i4>
      </vt:variant>
      <vt:variant>
        <vt:i4>0</vt:i4>
      </vt:variant>
      <vt:variant>
        <vt:i4>5</vt:i4>
      </vt:variant>
      <vt:variant>
        <vt:lpwstr>https://www.sciencedirect.com/topics/food-science/antioxidant-capacity</vt:lpwstr>
      </vt:variant>
      <vt:variant>
        <vt:lpwstr/>
      </vt:variant>
      <vt:variant>
        <vt:i4>3145846</vt:i4>
      </vt:variant>
      <vt:variant>
        <vt:i4>21</vt:i4>
      </vt:variant>
      <vt:variant>
        <vt:i4>0</vt:i4>
      </vt:variant>
      <vt:variant>
        <vt:i4>5</vt:i4>
      </vt:variant>
      <vt:variant>
        <vt:lpwstr>https://www.sciencedirect.com/science/article/pii/S2214289423000078</vt:lpwstr>
      </vt:variant>
      <vt:variant>
        <vt:lpwstr>bib65</vt:lpwstr>
      </vt:variant>
      <vt:variant>
        <vt:i4>3604598</vt:i4>
      </vt:variant>
      <vt:variant>
        <vt:i4>18</vt:i4>
      </vt:variant>
      <vt:variant>
        <vt:i4>0</vt:i4>
      </vt:variant>
      <vt:variant>
        <vt:i4>5</vt:i4>
      </vt:variant>
      <vt:variant>
        <vt:lpwstr>https://www.sciencedirect.com/science/article/pii/S2214289423000078</vt:lpwstr>
      </vt:variant>
      <vt:variant>
        <vt:lpwstr>bib10</vt:lpwstr>
      </vt:variant>
      <vt:variant>
        <vt:i4>3276918</vt:i4>
      </vt:variant>
      <vt:variant>
        <vt:i4>15</vt:i4>
      </vt:variant>
      <vt:variant>
        <vt:i4>0</vt:i4>
      </vt:variant>
      <vt:variant>
        <vt:i4>5</vt:i4>
      </vt:variant>
      <vt:variant>
        <vt:lpwstr>https://www.sciencedirect.com/science/article/pii/S2214289423000078</vt:lpwstr>
      </vt:variant>
      <vt:variant>
        <vt:lpwstr>bib49</vt:lpwstr>
      </vt:variant>
      <vt:variant>
        <vt:i4>3342454</vt:i4>
      </vt:variant>
      <vt:variant>
        <vt:i4>12</vt:i4>
      </vt:variant>
      <vt:variant>
        <vt:i4>0</vt:i4>
      </vt:variant>
      <vt:variant>
        <vt:i4>5</vt:i4>
      </vt:variant>
      <vt:variant>
        <vt:lpwstr>https://www.sciencedirect.com/topics/food-science/anthocyanins</vt:lpwstr>
      </vt:variant>
      <vt:variant>
        <vt:lpwstr/>
      </vt:variant>
      <vt:variant>
        <vt:i4>3145842</vt:i4>
      </vt:variant>
      <vt:variant>
        <vt:i4>9</vt:i4>
      </vt:variant>
      <vt:variant>
        <vt:i4>0</vt:i4>
      </vt:variant>
      <vt:variant>
        <vt:i4>5</vt:i4>
      </vt:variant>
      <vt:variant>
        <vt:lpwstr>https://www.sciencedirect.com/topics/food-science/flavonoid</vt:lpwstr>
      </vt:variant>
      <vt:variant>
        <vt:lpwstr/>
      </vt:variant>
      <vt:variant>
        <vt:i4>3211375</vt:i4>
      </vt:variant>
      <vt:variant>
        <vt:i4>6</vt:i4>
      </vt:variant>
      <vt:variant>
        <vt:i4>0</vt:i4>
      </vt:variant>
      <vt:variant>
        <vt:i4>5</vt:i4>
      </vt:variant>
      <vt:variant>
        <vt:lpwstr>https://www.sciencedirect.com/topics/food-science/nutrition</vt:lpwstr>
      </vt:variant>
      <vt:variant>
        <vt:lpwstr/>
      </vt:variant>
      <vt:variant>
        <vt:i4>131162</vt:i4>
      </vt:variant>
      <vt:variant>
        <vt:i4>3</vt:i4>
      </vt:variant>
      <vt:variant>
        <vt:i4>0</vt:i4>
      </vt:variant>
      <vt:variant>
        <vt:i4>5</vt:i4>
      </vt:variant>
      <vt:variant>
        <vt:lpwstr>https://www.sciencedirect.com/topics/agricultural-and-biological-sciences/subtropics</vt:lpwstr>
      </vt:variant>
      <vt:variant>
        <vt:lpwstr/>
      </vt:variant>
      <vt:variant>
        <vt:i4>3014702</vt:i4>
      </vt:variant>
      <vt:variant>
        <vt:i4>0</vt:i4>
      </vt:variant>
      <vt:variant>
        <vt:i4>0</vt:i4>
      </vt:variant>
      <vt:variant>
        <vt:i4>5</vt:i4>
      </vt:variant>
      <vt:variant>
        <vt:lpwstr>https://www.sciencedirect.com/topics/agricultural-and-biological-sciences/ficus-carica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ME</cp:lastModifiedBy>
  <cp:revision>75</cp:revision>
  <cp:lastPrinted>2024-09-24T05:19:00Z</cp:lastPrinted>
  <dcterms:created xsi:type="dcterms:W3CDTF">2024-09-24T03:27:00Z</dcterms:created>
  <dcterms:modified xsi:type="dcterms:W3CDTF">2024-09-24T05:21:00Z</dcterms:modified>
</cp:coreProperties>
</file>