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411D4" w14:textId="77777777" w:rsidR="007D6411" w:rsidRDefault="007D6411">
      <w:pPr>
        <w:pStyle w:val="Heading3"/>
        <w:spacing w:line="391" w:lineRule="auto"/>
      </w:pPr>
    </w:p>
    <w:p w14:paraId="4F07ABB5" w14:textId="48C6D346" w:rsidR="004F26AD" w:rsidRDefault="00D41F57">
      <w:pPr>
        <w:pStyle w:val="Heading3"/>
        <w:spacing w:line="391" w:lineRule="auto"/>
      </w:pPr>
      <w:r>
        <w:t>Impact</w:t>
      </w:r>
      <w:r>
        <w:rPr>
          <w:spacing w:val="-6"/>
        </w:rPr>
        <w:t xml:space="preserve"> </w:t>
      </w:r>
      <w:r>
        <w:t>of</w:t>
      </w:r>
      <w:r>
        <w:rPr>
          <w:spacing w:val="-6"/>
        </w:rPr>
        <w:t xml:space="preserve"> </w:t>
      </w:r>
      <w:r>
        <w:t>chlorpyrifos</w:t>
      </w:r>
      <w:r>
        <w:rPr>
          <w:spacing w:val="-7"/>
        </w:rPr>
        <w:t xml:space="preserve"> </w:t>
      </w:r>
      <w:r>
        <w:t>degrading</w:t>
      </w:r>
      <w:r>
        <w:rPr>
          <w:spacing w:val="-7"/>
        </w:rPr>
        <w:t xml:space="preserve"> </w:t>
      </w:r>
      <w:r>
        <w:t>consortia</w:t>
      </w:r>
      <w:r>
        <w:rPr>
          <w:spacing w:val="-6"/>
        </w:rPr>
        <w:t xml:space="preserve"> </w:t>
      </w:r>
      <w:r>
        <w:t>on</w:t>
      </w:r>
      <w:r>
        <w:rPr>
          <w:spacing w:val="-10"/>
        </w:rPr>
        <w:t xml:space="preserve"> </w:t>
      </w:r>
      <w:r>
        <w:t>agronomic yields, heavy metals and minerals parameter of BRRI Dhan 28</w:t>
      </w:r>
    </w:p>
    <w:p w14:paraId="74531D9C" w14:textId="77777777" w:rsidR="004F26AD" w:rsidRDefault="00D41F57">
      <w:pPr>
        <w:pStyle w:val="Heading6"/>
        <w:spacing w:before="4" w:line="424" w:lineRule="auto"/>
        <w:ind w:left="4325" w:right="4366"/>
        <w:rPr>
          <w:spacing w:val="-6"/>
        </w:rPr>
      </w:pPr>
      <w:r>
        <w:t>A</w:t>
      </w:r>
      <w:r>
        <w:rPr>
          <w:spacing w:val="-18"/>
        </w:rPr>
        <w:t xml:space="preserve"> </w:t>
      </w:r>
      <w:r>
        <w:t xml:space="preserve">THESIS </w:t>
      </w:r>
      <w:r>
        <w:rPr>
          <w:spacing w:val="-6"/>
        </w:rPr>
        <w:t>BY</w:t>
      </w:r>
    </w:p>
    <w:p w14:paraId="2DC44177" w14:textId="15928682" w:rsidR="00403F0D" w:rsidRPr="00403F0D" w:rsidRDefault="00403F0D" w:rsidP="00093375">
      <w:pPr>
        <w:jc w:val="center"/>
        <w:rPr>
          <w:b/>
          <w:bCs/>
          <w:sz w:val="32"/>
          <w:szCs w:val="32"/>
        </w:rPr>
      </w:pPr>
      <w:r w:rsidRPr="00403F0D">
        <w:rPr>
          <w:b/>
          <w:bCs/>
          <w:sz w:val="32"/>
          <w:szCs w:val="32"/>
        </w:rPr>
        <w:t>Emarat Hossain</w:t>
      </w:r>
    </w:p>
    <w:p w14:paraId="33A3E83A" w14:textId="77777777" w:rsidR="004F26AD" w:rsidRPr="00403F0D" w:rsidRDefault="00D41F57" w:rsidP="00403F0D">
      <w:pPr>
        <w:jc w:val="center"/>
        <w:rPr>
          <w:b/>
          <w:bCs/>
          <w:sz w:val="28"/>
          <w:szCs w:val="28"/>
        </w:rPr>
      </w:pPr>
      <w:r w:rsidRPr="00403F0D">
        <w:rPr>
          <w:b/>
          <w:bCs/>
          <w:sz w:val="28"/>
          <w:szCs w:val="28"/>
        </w:rPr>
        <w:t>Student ID: 2105022</w:t>
      </w:r>
    </w:p>
    <w:p w14:paraId="3210CAF8" w14:textId="77777777" w:rsidR="004F26AD" w:rsidRPr="00403F0D" w:rsidRDefault="00D41F57" w:rsidP="00403F0D">
      <w:pPr>
        <w:jc w:val="center"/>
        <w:rPr>
          <w:b/>
          <w:bCs/>
          <w:sz w:val="28"/>
          <w:szCs w:val="28"/>
        </w:rPr>
      </w:pPr>
      <w:r w:rsidRPr="00403F0D">
        <w:rPr>
          <w:b/>
          <w:bCs/>
          <w:sz w:val="28"/>
          <w:szCs w:val="28"/>
        </w:rPr>
        <w:t>Session: 2021-2022</w:t>
      </w:r>
    </w:p>
    <w:p w14:paraId="49475406" w14:textId="77777777" w:rsidR="004F26AD" w:rsidRPr="00403F0D" w:rsidRDefault="004F26AD" w:rsidP="00403F0D">
      <w:pPr>
        <w:jc w:val="center"/>
        <w:rPr>
          <w:b/>
          <w:bCs/>
          <w:sz w:val="24"/>
          <w:szCs w:val="24"/>
        </w:rPr>
      </w:pPr>
    </w:p>
    <w:p w14:paraId="506F5267" w14:textId="77777777" w:rsidR="004F26AD" w:rsidRDefault="004F26AD">
      <w:pPr>
        <w:pStyle w:val="BodyText"/>
        <w:spacing w:before="2"/>
        <w:rPr>
          <w:b/>
          <w:sz w:val="41"/>
        </w:rPr>
      </w:pPr>
    </w:p>
    <w:p w14:paraId="59B92CA8" w14:textId="77777777" w:rsidR="004F26AD" w:rsidRDefault="00D41F57">
      <w:pPr>
        <w:pStyle w:val="Heading6"/>
        <w:spacing w:line="424" w:lineRule="auto"/>
        <w:ind w:left="3041" w:right="3085"/>
      </w:pPr>
      <w:r>
        <w:t>MASTER</w:t>
      </w:r>
      <w:r>
        <w:rPr>
          <w:spacing w:val="-13"/>
        </w:rPr>
        <w:t xml:space="preserve"> </w:t>
      </w:r>
      <w:r>
        <w:t>OF</w:t>
      </w:r>
      <w:r>
        <w:rPr>
          <w:spacing w:val="-13"/>
        </w:rPr>
        <w:t xml:space="preserve"> </w:t>
      </w:r>
      <w:r>
        <w:t>SCIENCE</w:t>
      </w:r>
      <w:r>
        <w:rPr>
          <w:spacing w:val="-14"/>
        </w:rPr>
        <w:t xml:space="preserve"> </w:t>
      </w:r>
      <w:r>
        <w:t xml:space="preserve">(M.S.) </w:t>
      </w:r>
      <w:r>
        <w:rPr>
          <w:spacing w:val="-6"/>
        </w:rPr>
        <w:t>IN</w:t>
      </w:r>
    </w:p>
    <w:p w14:paraId="2FF310CF" w14:textId="77777777" w:rsidR="004F26AD" w:rsidRDefault="00D41F57">
      <w:pPr>
        <w:pStyle w:val="Heading6"/>
        <w:ind w:right="594"/>
      </w:pPr>
      <w:r>
        <w:t>BIOCHEMISTRY</w:t>
      </w:r>
      <w:r>
        <w:rPr>
          <w:spacing w:val="-13"/>
        </w:rPr>
        <w:t xml:space="preserve"> </w:t>
      </w:r>
      <w:r>
        <w:t>AND</w:t>
      </w:r>
      <w:r>
        <w:rPr>
          <w:spacing w:val="-7"/>
        </w:rPr>
        <w:t xml:space="preserve"> </w:t>
      </w:r>
      <w:r>
        <w:t>MOLECULAR</w:t>
      </w:r>
      <w:r>
        <w:rPr>
          <w:spacing w:val="-7"/>
        </w:rPr>
        <w:t xml:space="preserve"> </w:t>
      </w:r>
      <w:r>
        <w:rPr>
          <w:spacing w:val="-2"/>
        </w:rPr>
        <w:t>BIOLOGY</w:t>
      </w:r>
    </w:p>
    <w:p w14:paraId="1AD89EA2" w14:textId="77777777" w:rsidR="004F26AD" w:rsidRDefault="004F26AD">
      <w:pPr>
        <w:pStyle w:val="BodyText"/>
        <w:rPr>
          <w:b/>
          <w:sz w:val="20"/>
        </w:rPr>
      </w:pPr>
    </w:p>
    <w:p w14:paraId="034A60A2" w14:textId="77777777" w:rsidR="004F26AD" w:rsidRDefault="004F26AD">
      <w:pPr>
        <w:pStyle w:val="BodyText"/>
        <w:rPr>
          <w:b/>
          <w:sz w:val="20"/>
        </w:rPr>
      </w:pPr>
    </w:p>
    <w:p w14:paraId="6450150E" w14:textId="77777777" w:rsidR="004F26AD" w:rsidRDefault="004F26AD">
      <w:pPr>
        <w:pStyle w:val="BodyText"/>
        <w:rPr>
          <w:b/>
          <w:sz w:val="20"/>
        </w:rPr>
      </w:pPr>
    </w:p>
    <w:p w14:paraId="6F44950C" w14:textId="77777777" w:rsidR="004F26AD" w:rsidRDefault="004F26AD">
      <w:pPr>
        <w:pStyle w:val="BodyText"/>
        <w:rPr>
          <w:b/>
          <w:sz w:val="20"/>
        </w:rPr>
      </w:pPr>
    </w:p>
    <w:p w14:paraId="3516DAD5" w14:textId="77777777" w:rsidR="004F26AD" w:rsidRDefault="004F26AD">
      <w:pPr>
        <w:pStyle w:val="BodyText"/>
        <w:rPr>
          <w:b/>
          <w:sz w:val="20"/>
        </w:rPr>
      </w:pPr>
    </w:p>
    <w:p w14:paraId="48D5DF64" w14:textId="77777777" w:rsidR="004F26AD" w:rsidRDefault="004F26AD">
      <w:pPr>
        <w:pStyle w:val="BodyText"/>
        <w:rPr>
          <w:b/>
          <w:sz w:val="20"/>
        </w:rPr>
      </w:pPr>
    </w:p>
    <w:p w14:paraId="4FE7DA24" w14:textId="77777777" w:rsidR="004F26AD" w:rsidRDefault="00D41F57">
      <w:pPr>
        <w:pStyle w:val="BodyText"/>
        <w:spacing w:before="7"/>
        <w:rPr>
          <w:b/>
          <w:sz w:val="11"/>
        </w:rPr>
      </w:pPr>
      <w:r>
        <w:rPr>
          <w:noProof/>
        </w:rPr>
        <w:drawing>
          <wp:anchor distT="0" distB="0" distL="0" distR="0" simplePos="0" relativeHeight="487587840" behindDoc="1" locked="0" layoutInCell="1" allowOverlap="1" wp14:anchorId="175A8EA4" wp14:editId="081EE766">
            <wp:simplePos x="0" y="0"/>
            <wp:positionH relativeFrom="page">
              <wp:posOffset>3432809</wp:posOffset>
            </wp:positionH>
            <wp:positionV relativeFrom="paragraph">
              <wp:posOffset>100427</wp:posOffset>
            </wp:positionV>
            <wp:extent cx="1170093" cy="1408176"/>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170093" cy="1408176"/>
                    </a:xfrm>
                    <a:prstGeom prst="rect">
                      <a:avLst/>
                    </a:prstGeom>
                  </pic:spPr>
                </pic:pic>
              </a:graphicData>
            </a:graphic>
          </wp:anchor>
        </w:drawing>
      </w:r>
    </w:p>
    <w:p w14:paraId="0CA8769D" w14:textId="77777777" w:rsidR="004F26AD" w:rsidRDefault="004F26AD">
      <w:pPr>
        <w:pStyle w:val="BodyText"/>
        <w:rPr>
          <w:b/>
          <w:sz w:val="30"/>
        </w:rPr>
      </w:pPr>
    </w:p>
    <w:p w14:paraId="35DB2F37" w14:textId="77777777" w:rsidR="004F26AD" w:rsidRDefault="00D41F57">
      <w:pPr>
        <w:pStyle w:val="Heading6"/>
        <w:spacing w:before="250" w:line="276" w:lineRule="auto"/>
        <w:ind w:left="548"/>
      </w:pPr>
      <w:r>
        <w:t>DEPARTMENT</w:t>
      </w:r>
      <w:r>
        <w:rPr>
          <w:spacing w:val="-8"/>
        </w:rPr>
        <w:t xml:space="preserve"> </w:t>
      </w:r>
      <w:r>
        <w:t>OF</w:t>
      </w:r>
      <w:r>
        <w:rPr>
          <w:spacing w:val="-9"/>
        </w:rPr>
        <w:t xml:space="preserve"> </w:t>
      </w:r>
      <w:r>
        <w:t>BIOCHEMISTRY</w:t>
      </w:r>
      <w:r>
        <w:rPr>
          <w:spacing w:val="-11"/>
        </w:rPr>
        <w:t xml:space="preserve"> </w:t>
      </w:r>
      <w:r>
        <w:t>AND</w:t>
      </w:r>
      <w:r>
        <w:rPr>
          <w:spacing w:val="-7"/>
        </w:rPr>
        <w:t xml:space="preserve"> </w:t>
      </w:r>
      <w:r>
        <w:t>MOLECULAR</w:t>
      </w:r>
      <w:r>
        <w:rPr>
          <w:spacing w:val="-7"/>
        </w:rPr>
        <w:t xml:space="preserve"> </w:t>
      </w:r>
      <w:r>
        <w:t>BIOLOGY HAJEE MOHAMMAD DANESH SCIENCE AND TECHNOLOGY UNIVERSITY, DINAJPUR-5200</w:t>
      </w:r>
    </w:p>
    <w:p w14:paraId="4937A3CB" w14:textId="77777777" w:rsidR="004F26AD" w:rsidRDefault="004F26AD">
      <w:pPr>
        <w:spacing w:line="276" w:lineRule="auto"/>
      </w:pPr>
    </w:p>
    <w:p w14:paraId="0AE1CFD0" w14:textId="77777777" w:rsidR="0005483F" w:rsidRDefault="0005483F" w:rsidP="0005483F">
      <w:pPr>
        <w:jc w:val="center"/>
        <w:rPr>
          <w:b/>
          <w:bCs/>
          <w:sz w:val="28"/>
          <w:szCs w:val="28"/>
        </w:rPr>
      </w:pPr>
      <w:r>
        <w:rPr>
          <w:b/>
          <w:bCs/>
          <w:sz w:val="28"/>
          <w:szCs w:val="28"/>
        </w:rPr>
        <w:t>JUNE,2023</w:t>
      </w:r>
    </w:p>
    <w:p w14:paraId="34AF2414" w14:textId="77777777" w:rsidR="0005483F" w:rsidRDefault="0005483F">
      <w:pPr>
        <w:spacing w:line="276" w:lineRule="auto"/>
        <w:sectPr w:rsidR="0005483F" w:rsidSect="0003377C">
          <w:footerReference w:type="default" r:id="rId8"/>
          <w:type w:val="continuous"/>
          <w:pgSz w:w="12240" w:h="15840"/>
          <w:pgMar w:top="1020" w:right="820" w:bottom="1200" w:left="1440" w:header="0" w:footer="1012" w:gutter="0"/>
          <w:pgNumType w:start="1"/>
          <w:cols w:space="720"/>
        </w:sectPr>
      </w:pPr>
    </w:p>
    <w:p w14:paraId="3E07D79A" w14:textId="77777777" w:rsidR="004F26AD" w:rsidRDefault="00D41F57">
      <w:pPr>
        <w:pStyle w:val="Heading3"/>
        <w:spacing w:line="391" w:lineRule="auto"/>
      </w:pPr>
      <w:r>
        <w:lastRenderedPageBreak/>
        <w:t>Impact</w:t>
      </w:r>
      <w:r>
        <w:rPr>
          <w:spacing w:val="-6"/>
        </w:rPr>
        <w:t xml:space="preserve"> </w:t>
      </w:r>
      <w:r>
        <w:t>of</w:t>
      </w:r>
      <w:r>
        <w:rPr>
          <w:spacing w:val="-6"/>
        </w:rPr>
        <w:t xml:space="preserve"> </w:t>
      </w:r>
      <w:r>
        <w:t>chlorpyrifos</w:t>
      </w:r>
      <w:r>
        <w:rPr>
          <w:spacing w:val="-7"/>
        </w:rPr>
        <w:t xml:space="preserve"> </w:t>
      </w:r>
      <w:r>
        <w:t>degrading</w:t>
      </w:r>
      <w:r>
        <w:rPr>
          <w:spacing w:val="-7"/>
        </w:rPr>
        <w:t xml:space="preserve"> </w:t>
      </w:r>
      <w:r>
        <w:t>consortia</w:t>
      </w:r>
      <w:r>
        <w:rPr>
          <w:spacing w:val="-6"/>
        </w:rPr>
        <w:t xml:space="preserve"> </w:t>
      </w:r>
      <w:r>
        <w:t>on</w:t>
      </w:r>
      <w:r>
        <w:rPr>
          <w:spacing w:val="-10"/>
        </w:rPr>
        <w:t xml:space="preserve"> </w:t>
      </w:r>
      <w:r>
        <w:t>agronomic yields, heavy metals and minerals parameter of BARRI Dhan 28</w:t>
      </w:r>
    </w:p>
    <w:p w14:paraId="4DE6FB99" w14:textId="77777777" w:rsidR="004F26AD" w:rsidRDefault="00D41F57">
      <w:pPr>
        <w:pStyle w:val="Heading6"/>
        <w:spacing w:before="4" w:line="424" w:lineRule="auto"/>
        <w:ind w:left="4325" w:right="4366"/>
      </w:pPr>
      <w:r>
        <w:t>A</w:t>
      </w:r>
      <w:r>
        <w:rPr>
          <w:spacing w:val="-18"/>
        </w:rPr>
        <w:t xml:space="preserve"> </w:t>
      </w:r>
      <w:r>
        <w:t xml:space="preserve">THESIS </w:t>
      </w:r>
      <w:r>
        <w:rPr>
          <w:spacing w:val="-6"/>
        </w:rPr>
        <w:t>BY</w:t>
      </w:r>
    </w:p>
    <w:p w14:paraId="7C634F1A" w14:textId="46D31B10" w:rsidR="00403F0D" w:rsidRPr="00403F0D" w:rsidRDefault="00403F0D" w:rsidP="00403F0D">
      <w:pPr>
        <w:jc w:val="center"/>
        <w:rPr>
          <w:b/>
          <w:bCs/>
          <w:sz w:val="32"/>
          <w:szCs w:val="32"/>
        </w:rPr>
      </w:pPr>
      <w:r w:rsidRPr="00403F0D">
        <w:rPr>
          <w:b/>
          <w:bCs/>
          <w:sz w:val="32"/>
          <w:szCs w:val="32"/>
        </w:rPr>
        <w:t>Emarat Hossain</w:t>
      </w:r>
    </w:p>
    <w:p w14:paraId="08DE8E76" w14:textId="77777777" w:rsidR="00403F0D" w:rsidRPr="00403F0D" w:rsidRDefault="00403F0D" w:rsidP="00403F0D">
      <w:pPr>
        <w:jc w:val="center"/>
        <w:rPr>
          <w:b/>
          <w:bCs/>
          <w:sz w:val="28"/>
          <w:szCs w:val="28"/>
        </w:rPr>
      </w:pPr>
      <w:r w:rsidRPr="00403F0D">
        <w:rPr>
          <w:b/>
          <w:bCs/>
          <w:sz w:val="28"/>
          <w:szCs w:val="28"/>
        </w:rPr>
        <w:t>Student ID: 2105022</w:t>
      </w:r>
    </w:p>
    <w:p w14:paraId="5D0BFBA3" w14:textId="77777777" w:rsidR="00403F0D" w:rsidRPr="00403F0D" w:rsidRDefault="00403F0D" w:rsidP="00403F0D">
      <w:pPr>
        <w:jc w:val="center"/>
        <w:rPr>
          <w:b/>
          <w:bCs/>
          <w:sz w:val="28"/>
          <w:szCs w:val="28"/>
        </w:rPr>
      </w:pPr>
      <w:r w:rsidRPr="00403F0D">
        <w:rPr>
          <w:b/>
          <w:bCs/>
          <w:sz w:val="28"/>
          <w:szCs w:val="28"/>
        </w:rPr>
        <w:t>Session: 2021-2022</w:t>
      </w:r>
    </w:p>
    <w:p w14:paraId="2FC193F4" w14:textId="77777777" w:rsidR="00403F0D" w:rsidRPr="00403F0D" w:rsidRDefault="00403F0D" w:rsidP="00403F0D">
      <w:pPr>
        <w:jc w:val="center"/>
        <w:rPr>
          <w:b/>
          <w:bCs/>
          <w:sz w:val="24"/>
          <w:szCs w:val="24"/>
        </w:rPr>
      </w:pPr>
    </w:p>
    <w:p w14:paraId="6202B38D" w14:textId="77777777" w:rsidR="004F26AD" w:rsidRDefault="00D41F57">
      <w:pPr>
        <w:spacing w:line="278" w:lineRule="auto"/>
        <w:ind w:left="301" w:right="349"/>
        <w:jc w:val="center"/>
        <w:rPr>
          <w:b/>
          <w:sz w:val="28"/>
        </w:rPr>
      </w:pPr>
      <w:r>
        <w:rPr>
          <w:b/>
          <w:sz w:val="28"/>
        </w:rPr>
        <w:t>Submitted</w:t>
      </w:r>
      <w:r>
        <w:rPr>
          <w:b/>
          <w:spacing w:val="-3"/>
          <w:sz w:val="28"/>
        </w:rPr>
        <w:t xml:space="preserve"> </w:t>
      </w:r>
      <w:r>
        <w:rPr>
          <w:b/>
          <w:sz w:val="28"/>
        </w:rPr>
        <w:t>to</w:t>
      </w:r>
      <w:r>
        <w:rPr>
          <w:b/>
          <w:spacing w:val="-2"/>
          <w:sz w:val="28"/>
        </w:rPr>
        <w:t xml:space="preserve"> </w:t>
      </w:r>
      <w:r>
        <w:rPr>
          <w:b/>
          <w:sz w:val="28"/>
        </w:rPr>
        <w:t>the</w:t>
      </w:r>
      <w:r>
        <w:rPr>
          <w:b/>
          <w:spacing w:val="-7"/>
          <w:sz w:val="28"/>
        </w:rPr>
        <w:t xml:space="preserve"> </w:t>
      </w:r>
      <w:r>
        <w:rPr>
          <w:b/>
          <w:sz w:val="28"/>
        </w:rPr>
        <w:t>Department</w:t>
      </w:r>
      <w:r>
        <w:rPr>
          <w:b/>
          <w:spacing w:val="-6"/>
          <w:sz w:val="28"/>
        </w:rPr>
        <w:t xml:space="preserve"> </w:t>
      </w:r>
      <w:r>
        <w:rPr>
          <w:b/>
          <w:sz w:val="28"/>
        </w:rPr>
        <w:t>of</w:t>
      </w:r>
      <w:r>
        <w:rPr>
          <w:b/>
          <w:spacing w:val="-3"/>
          <w:sz w:val="28"/>
        </w:rPr>
        <w:t xml:space="preserve"> </w:t>
      </w:r>
      <w:r>
        <w:rPr>
          <w:b/>
          <w:sz w:val="28"/>
        </w:rPr>
        <w:t>Biochemistry</w:t>
      </w:r>
      <w:r>
        <w:rPr>
          <w:b/>
          <w:spacing w:val="-7"/>
          <w:sz w:val="28"/>
        </w:rPr>
        <w:t xml:space="preserve"> </w:t>
      </w:r>
      <w:r>
        <w:rPr>
          <w:b/>
          <w:sz w:val="28"/>
        </w:rPr>
        <w:t>and</w:t>
      </w:r>
      <w:r>
        <w:rPr>
          <w:b/>
          <w:spacing w:val="-4"/>
          <w:sz w:val="28"/>
        </w:rPr>
        <w:t xml:space="preserve"> </w:t>
      </w:r>
      <w:r>
        <w:rPr>
          <w:b/>
          <w:sz w:val="28"/>
        </w:rPr>
        <w:t>Molecular</w:t>
      </w:r>
      <w:r>
        <w:rPr>
          <w:b/>
          <w:spacing w:val="-3"/>
          <w:sz w:val="28"/>
        </w:rPr>
        <w:t xml:space="preserve"> </w:t>
      </w:r>
      <w:r>
        <w:rPr>
          <w:b/>
          <w:sz w:val="28"/>
        </w:rPr>
        <w:t>Biology</w:t>
      </w:r>
      <w:r>
        <w:rPr>
          <w:b/>
          <w:spacing w:val="-4"/>
          <w:sz w:val="28"/>
        </w:rPr>
        <w:t xml:space="preserve"> </w:t>
      </w:r>
      <w:r>
        <w:rPr>
          <w:b/>
          <w:sz w:val="28"/>
        </w:rPr>
        <w:t>of</w:t>
      </w:r>
      <w:r>
        <w:rPr>
          <w:b/>
          <w:spacing w:val="-3"/>
          <w:sz w:val="28"/>
        </w:rPr>
        <w:t xml:space="preserve"> </w:t>
      </w:r>
      <w:r>
        <w:rPr>
          <w:b/>
          <w:sz w:val="28"/>
        </w:rPr>
        <w:t>Hajee Mohammad Danesh Science and Technology University, Dinajpur in partial fulfilment of the requirements for the degree of</w:t>
      </w:r>
    </w:p>
    <w:p w14:paraId="0458CA2C" w14:textId="77777777" w:rsidR="004F26AD" w:rsidRDefault="004F26AD">
      <w:pPr>
        <w:pStyle w:val="BodyText"/>
        <w:spacing w:before="5"/>
        <w:rPr>
          <w:b/>
          <w:sz w:val="36"/>
        </w:rPr>
      </w:pPr>
    </w:p>
    <w:p w14:paraId="5D50BA32" w14:textId="77777777" w:rsidR="004F26AD" w:rsidRDefault="00D41F57">
      <w:pPr>
        <w:pStyle w:val="Heading6"/>
        <w:spacing w:line="427" w:lineRule="auto"/>
        <w:ind w:left="3042" w:right="3085"/>
      </w:pPr>
      <w:r>
        <w:t>MASTER</w:t>
      </w:r>
      <w:r>
        <w:rPr>
          <w:spacing w:val="-12"/>
        </w:rPr>
        <w:t xml:space="preserve"> </w:t>
      </w:r>
      <w:r>
        <w:t>OF</w:t>
      </w:r>
      <w:r>
        <w:rPr>
          <w:spacing w:val="-12"/>
        </w:rPr>
        <w:t xml:space="preserve"> </w:t>
      </w:r>
      <w:r>
        <w:t>SCIENCE</w:t>
      </w:r>
      <w:r>
        <w:rPr>
          <w:spacing w:val="-13"/>
        </w:rPr>
        <w:t xml:space="preserve"> </w:t>
      </w:r>
      <w:r>
        <w:t xml:space="preserve">(M.S.) </w:t>
      </w:r>
      <w:r>
        <w:rPr>
          <w:spacing w:val="-6"/>
        </w:rPr>
        <w:t>IN</w:t>
      </w:r>
    </w:p>
    <w:p w14:paraId="7D04038D" w14:textId="77777777" w:rsidR="004F26AD" w:rsidRDefault="00D41F57">
      <w:pPr>
        <w:pStyle w:val="Heading6"/>
        <w:spacing w:line="316" w:lineRule="exact"/>
        <w:ind w:right="594"/>
      </w:pPr>
      <w:r>
        <w:t>BIOCHEMISTRY</w:t>
      </w:r>
      <w:r>
        <w:rPr>
          <w:spacing w:val="-13"/>
        </w:rPr>
        <w:t xml:space="preserve"> </w:t>
      </w:r>
      <w:r>
        <w:t>AND</w:t>
      </w:r>
      <w:r>
        <w:rPr>
          <w:spacing w:val="-7"/>
        </w:rPr>
        <w:t xml:space="preserve"> </w:t>
      </w:r>
      <w:r>
        <w:t>MOLECULAR</w:t>
      </w:r>
      <w:r>
        <w:rPr>
          <w:spacing w:val="-7"/>
        </w:rPr>
        <w:t xml:space="preserve"> </w:t>
      </w:r>
      <w:r>
        <w:rPr>
          <w:spacing w:val="-2"/>
        </w:rPr>
        <w:t>BIOLOGY</w:t>
      </w:r>
    </w:p>
    <w:p w14:paraId="1E092DF0" w14:textId="77777777" w:rsidR="004F26AD" w:rsidRDefault="004F26AD">
      <w:pPr>
        <w:pStyle w:val="BodyText"/>
        <w:rPr>
          <w:b/>
          <w:sz w:val="20"/>
        </w:rPr>
      </w:pPr>
    </w:p>
    <w:p w14:paraId="61341173" w14:textId="77777777" w:rsidR="004F26AD" w:rsidRDefault="004F26AD">
      <w:pPr>
        <w:pStyle w:val="BodyText"/>
        <w:rPr>
          <w:b/>
          <w:sz w:val="20"/>
        </w:rPr>
      </w:pPr>
    </w:p>
    <w:p w14:paraId="258E4AA3" w14:textId="77777777" w:rsidR="004F26AD" w:rsidRDefault="00D41F57">
      <w:pPr>
        <w:pStyle w:val="BodyText"/>
        <w:spacing w:before="7"/>
        <w:rPr>
          <w:b/>
          <w:sz w:val="16"/>
        </w:rPr>
      </w:pPr>
      <w:r>
        <w:rPr>
          <w:noProof/>
        </w:rPr>
        <w:drawing>
          <wp:anchor distT="0" distB="0" distL="0" distR="0" simplePos="0" relativeHeight="487588352" behindDoc="1" locked="0" layoutInCell="1" allowOverlap="1" wp14:anchorId="249FE1EA" wp14:editId="24AA87C8">
            <wp:simplePos x="0" y="0"/>
            <wp:positionH relativeFrom="page">
              <wp:posOffset>3470909</wp:posOffset>
            </wp:positionH>
            <wp:positionV relativeFrom="paragraph">
              <wp:posOffset>136980</wp:posOffset>
            </wp:positionV>
            <wp:extent cx="1170093" cy="1408176"/>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1170093" cy="1408176"/>
                    </a:xfrm>
                    <a:prstGeom prst="rect">
                      <a:avLst/>
                    </a:prstGeom>
                  </pic:spPr>
                </pic:pic>
              </a:graphicData>
            </a:graphic>
          </wp:anchor>
        </w:drawing>
      </w:r>
    </w:p>
    <w:p w14:paraId="5ED20B3B" w14:textId="77777777" w:rsidR="004F26AD" w:rsidRDefault="00D41F57">
      <w:pPr>
        <w:pStyle w:val="Heading6"/>
        <w:spacing w:before="205" w:line="276" w:lineRule="auto"/>
        <w:ind w:left="548"/>
      </w:pPr>
      <w:r>
        <w:t>DEPARTMENT</w:t>
      </w:r>
      <w:r>
        <w:rPr>
          <w:spacing w:val="-8"/>
        </w:rPr>
        <w:t xml:space="preserve"> </w:t>
      </w:r>
      <w:r>
        <w:t>OF</w:t>
      </w:r>
      <w:r>
        <w:rPr>
          <w:spacing w:val="-9"/>
        </w:rPr>
        <w:t xml:space="preserve"> </w:t>
      </w:r>
      <w:r>
        <w:t>BIOCHEMISTRY</w:t>
      </w:r>
      <w:r>
        <w:rPr>
          <w:spacing w:val="-11"/>
        </w:rPr>
        <w:t xml:space="preserve"> </w:t>
      </w:r>
      <w:r>
        <w:t>AND</w:t>
      </w:r>
      <w:r>
        <w:rPr>
          <w:spacing w:val="-7"/>
        </w:rPr>
        <w:t xml:space="preserve"> </w:t>
      </w:r>
      <w:r>
        <w:t>MOLECULAR</w:t>
      </w:r>
      <w:r>
        <w:rPr>
          <w:spacing w:val="-7"/>
        </w:rPr>
        <w:t xml:space="preserve"> </w:t>
      </w:r>
      <w:r>
        <w:t>BIOLOGY HAJEE MOHAMMAD DANESH SCIENCE AND TECHNOLOGY UNIVERSITY, DINAJPUR-5200</w:t>
      </w:r>
    </w:p>
    <w:p w14:paraId="541B0281" w14:textId="77777777" w:rsidR="0005483F" w:rsidRDefault="0005483F" w:rsidP="0005483F">
      <w:pPr>
        <w:jc w:val="center"/>
        <w:rPr>
          <w:b/>
          <w:bCs/>
          <w:sz w:val="28"/>
          <w:szCs w:val="28"/>
        </w:rPr>
      </w:pPr>
      <w:r>
        <w:rPr>
          <w:b/>
          <w:bCs/>
          <w:sz w:val="28"/>
          <w:szCs w:val="28"/>
        </w:rPr>
        <w:t>JUNE,2023</w:t>
      </w:r>
    </w:p>
    <w:p w14:paraId="630BBB3D" w14:textId="77777777" w:rsidR="0005483F" w:rsidRDefault="0005483F">
      <w:pPr>
        <w:pStyle w:val="Heading6"/>
        <w:spacing w:before="205" w:line="276" w:lineRule="auto"/>
        <w:ind w:left="548"/>
      </w:pPr>
    </w:p>
    <w:p w14:paraId="63951783" w14:textId="77777777" w:rsidR="007D6411" w:rsidRDefault="007D6411">
      <w:pPr>
        <w:pStyle w:val="Heading6"/>
        <w:spacing w:before="205" w:line="276" w:lineRule="auto"/>
        <w:ind w:left="548"/>
      </w:pPr>
    </w:p>
    <w:p w14:paraId="671F7E61" w14:textId="77777777" w:rsidR="004F26AD" w:rsidRDefault="004F26AD">
      <w:pPr>
        <w:sectPr w:rsidR="004F26AD" w:rsidSect="0003377C">
          <w:pgSz w:w="12240" w:h="15840" w:code="1"/>
          <w:pgMar w:top="1020" w:right="821" w:bottom="1200" w:left="1440" w:header="0" w:footer="1008" w:gutter="0"/>
          <w:cols w:space="720"/>
        </w:sectPr>
      </w:pPr>
    </w:p>
    <w:p w14:paraId="3E40482C" w14:textId="2A4DF457" w:rsidR="004F26AD" w:rsidRPr="00E37686" w:rsidRDefault="007D6411" w:rsidP="00403F0D">
      <w:pPr>
        <w:pStyle w:val="Heading3"/>
      </w:pPr>
      <w:r>
        <w:lastRenderedPageBreak/>
        <w:t>Impact</w:t>
      </w:r>
      <w:r>
        <w:rPr>
          <w:spacing w:val="-6"/>
        </w:rPr>
        <w:t xml:space="preserve"> </w:t>
      </w:r>
      <w:r>
        <w:t>of</w:t>
      </w:r>
      <w:r>
        <w:rPr>
          <w:spacing w:val="-6"/>
        </w:rPr>
        <w:t xml:space="preserve"> </w:t>
      </w:r>
      <w:r>
        <w:t>chlorpyrifos</w:t>
      </w:r>
      <w:r>
        <w:rPr>
          <w:spacing w:val="-7"/>
        </w:rPr>
        <w:t xml:space="preserve"> </w:t>
      </w:r>
      <w:r>
        <w:t>degrading</w:t>
      </w:r>
      <w:r>
        <w:rPr>
          <w:spacing w:val="-7"/>
        </w:rPr>
        <w:t xml:space="preserve"> </w:t>
      </w:r>
      <w:r>
        <w:t>consortia</w:t>
      </w:r>
      <w:r>
        <w:rPr>
          <w:spacing w:val="-6"/>
        </w:rPr>
        <w:t xml:space="preserve"> </w:t>
      </w:r>
      <w:r>
        <w:t>on</w:t>
      </w:r>
      <w:r>
        <w:rPr>
          <w:spacing w:val="-10"/>
        </w:rPr>
        <w:t xml:space="preserve"> </w:t>
      </w:r>
      <w:r>
        <w:t>agronomic yields, heavy metals and minerals parameter of BRRI Dhan 28</w:t>
      </w:r>
    </w:p>
    <w:p w14:paraId="431DA044" w14:textId="77777777" w:rsidR="004F26AD" w:rsidRDefault="00D41F57">
      <w:pPr>
        <w:pStyle w:val="Heading6"/>
        <w:spacing w:line="424" w:lineRule="auto"/>
        <w:ind w:left="4325" w:right="4366"/>
      </w:pPr>
      <w:r>
        <w:t>A</w:t>
      </w:r>
      <w:r>
        <w:rPr>
          <w:spacing w:val="-18"/>
        </w:rPr>
        <w:t xml:space="preserve"> </w:t>
      </w:r>
      <w:r>
        <w:t xml:space="preserve">THESIS </w:t>
      </w:r>
      <w:r>
        <w:rPr>
          <w:spacing w:val="-6"/>
        </w:rPr>
        <w:t>BY</w:t>
      </w:r>
    </w:p>
    <w:p w14:paraId="3055B528" w14:textId="26DDBC0D" w:rsidR="00403F0D" w:rsidRPr="00403F0D" w:rsidRDefault="00403F0D" w:rsidP="00403F0D">
      <w:pPr>
        <w:jc w:val="center"/>
        <w:rPr>
          <w:b/>
          <w:bCs/>
          <w:sz w:val="32"/>
          <w:szCs w:val="32"/>
        </w:rPr>
      </w:pPr>
      <w:r w:rsidRPr="00403F0D">
        <w:rPr>
          <w:b/>
          <w:bCs/>
          <w:sz w:val="32"/>
          <w:szCs w:val="32"/>
        </w:rPr>
        <w:t>Emarat Hossain</w:t>
      </w:r>
    </w:p>
    <w:p w14:paraId="63139E3D" w14:textId="77777777" w:rsidR="00403F0D" w:rsidRPr="00403F0D" w:rsidRDefault="00403F0D" w:rsidP="00403F0D">
      <w:pPr>
        <w:jc w:val="center"/>
        <w:rPr>
          <w:b/>
          <w:bCs/>
          <w:sz w:val="28"/>
          <w:szCs w:val="28"/>
        </w:rPr>
      </w:pPr>
      <w:r w:rsidRPr="00403F0D">
        <w:rPr>
          <w:b/>
          <w:bCs/>
          <w:sz w:val="28"/>
          <w:szCs w:val="28"/>
        </w:rPr>
        <w:t>Student ID: 2105022</w:t>
      </w:r>
    </w:p>
    <w:p w14:paraId="02AA7AC8" w14:textId="77777777" w:rsidR="00403F0D" w:rsidRPr="00403F0D" w:rsidRDefault="00403F0D" w:rsidP="00403F0D">
      <w:pPr>
        <w:jc w:val="center"/>
        <w:rPr>
          <w:b/>
          <w:bCs/>
          <w:sz w:val="28"/>
          <w:szCs w:val="28"/>
        </w:rPr>
      </w:pPr>
      <w:r w:rsidRPr="00403F0D">
        <w:rPr>
          <w:b/>
          <w:bCs/>
          <w:sz w:val="28"/>
          <w:szCs w:val="28"/>
        </w:rPr>
        <w:t>Session: 2021-2022</w:t>
      </w:r>
    </w:p>
    <w:p w14:paraId="6134FE5B" w14:textId="77777777" w:rsidR="00403F0D" w:rsidRPr="00403F0D" w:rsidRDefault="00403F0D" w:rsidP="00403F0D">
      <w:pPr>
        <w:jc w:val="center"/>
        <w:rPr>
          <w:b/>
          <w:bCs/>
          <w:sz w:val="24"/>
          <w:szCs w:val="24"/>
        </w:rPr>
      </w:pPr>
    </w:p>
    <w:p w14:paraId="0E7A062A" w14:textId="77777777" w:rsidR="004F26AD" w:rsidRDefault="00D41F57">
      <w:pPr>
        <w:spacing w:before="249"/>
        <w:ind w:left="549" w:right="592"/>
        <w:jc w:val="center"/>
        <w:rPr>
          <w:b/>
          <w:i/>
          <w:sz w:val="28"/>
        </w:rPr>
      </w:pPr>
      <w:r>
        <w:rPr>
          <w:b/>
          <w:i/>
          <w:sz w:val="28"/>
        </w:rPr>
        <w:t>Approved</w:t>
      </w:r>
      <w:r>
        <w:rPr>
          <w:b/>
          <w:i/>
          <w:spacing w:val="-4"/>
          <w:sz w:val="28"/>
        </w:rPr>
        <w:t xml:space="preserve"> </w:t>
      </w:r>
      <w:r>
        <w:rPr>
          <w:b/>
          <w:i/>
          <w:sz w:val="28"/>
        </w:rPr>
        <w:t>as</w:t>
      </w:r>
      <w:r>
        <w:rPr>
          <w:b/>
          <w:i/>
          <w:spacing w:val="-4"/>
          <w:sz w:val="28"/>
        </w:rPr>
        <w:t xml:space="preserve"> </w:t>
      </w:r>
      <w:r>
        <w:rPr>
          <w:b/>
          <w:i/>
          <w:sz w:val="28"/>
        </w:rPr>
        <w:t>to</w:t>
      </w:r>
      <w:r>
        <w:rPr>
          <w:b/>
          <w:i/>
          <w:spacing w:val="-3"/>
          <w:sz w:val="28"/>
        </w:rPr>
        <w:t xml:space="preserve"> </w:t>
      </w:r>
      <w:r>
        <w:rPr>
          <w:b/>
          <w:i/>
          <w:sz w:val="28"/>
        </w:rPr>
        <w:t>Style</w:t>
      </w:r>
      <w:r>
        <w:rPr>
          <w:b/>
          <w:i/>
          <w:spacing w:val="-4"/>
          <w:sz w:val="28"/>
        </w:rPr>
        <w:t xml:space="preserve"> </w:t>
      </w:r>
      <w:r>
        <w:rPr>
          <w:b/>
          <w:i/>
          <w:sz w:val="28"/>
        </w:rPr>
        <w:t>and</w:t>
      </w:r>
      <w:r>
        <w:rPr>
          <w:b/>
          <w:i/>
          <w:spacing w:val="-4"/>
          <w:sz w:val="28"/>
        </w:rPr>
        <w:t xml:space="preserve"> </w:t>
      </w:r>
      <w:r>
        <w:rPr>
          <w:b/>
          <w:i/>
          <w:sz w:val="28"/>
        </w:rPr>
        <w:t>Content</w:t>
      </w:r>
      <w:r>
        <w:rPr>
          <w:b/>
          <w:i/>
          <w:spacing w:val="-3"/>
          <w:sz w:val="28"/>
        </w:rPr>
        <w:t xml:space="preserve"> </w:t>
      </w:r>
      <w:r>
        <w:rPr>
          <w:b/>
          <w:i/>
          <w:spacing w:val="-5"/>
          <w:sz w:val="28"/>
        </w:rPr>
        <w:t>By</w:t>
      </w:r>
    </w:p>
    <w:p w14:paraId="7A4B22B1" w14:textId="77777777" w:rsidR="004F26AD" w:rsidRDefault="004F26AD">
      <w:pPr>
        <w:pStyle w:val="BodyText"/>
        <w:rPr>
          <w:b/>
          <w:i/>
          <w:sz w:val="20"/>
        </w:rPr>
      </w:pPr>
    </w:p>
    <w:p w14:paraId="2F7ECB4D" w14:textId="77777777" w:rsidR="004F26AD" w:rsidRDefault="004F26AD">
      <w:pPr>
        <w:pStyle w:val="BodyText"/>
        <w:rPr>
          <w:b/>
          <w:i/>
          <w:sz w:val="20"/>
        </w:rPr>
      </w:pPr>
    </w:p>
    <w:p w14:paraId="2E4A0B23" w14:textId="77777777" w:rsidR="004F26AD" w:rsidRDefault="004F26AD">
      <w:pPr>
        <w:pStyle w:val="BodyText"/>
        <w:spacing w:before="5" w:after="1"/>
        <w:rPr>
          <w:b/>
          <w:i/>
          <w:sz w:val="29"/>
        </w:rPr>
      </w:pPr>
    </w:p>
    <w:tbl>
      <w:tblPr>
        <w:tblStyle w:val="PlainTable4"/>
        <w:tblW w:w="0" w:type="auto"/>
        <w:tblLayout w:type="fixed"/>
        <w:tblLook w:val="01E0" w:firstRow="1" w:lastRow="1" w:firstColumn="1" w:lastColumn="1" w:noHBand="0" w:noVBand="0"/>
      </w:tblPr>
      <w:tblGrid>
        <w:gridCol w:w="4700"/>
        <w:gridCol w:w="257"/>
        <w:gridCol w:w="4652"/>
      </w:tblGrid>
      <w:tr w:rsidR="004F26AD" w14:paraId="1DE1DB5E" w14:textId="77777777" w:rsidTr="007D6411">
        <w:trPr>
          <w:cnfStyle w:val="100000000000" w:firstRow="1" w:lastRow="0" w:firstColumn="0" w:lastColumn="0" w:oddVBand="0" w:evenVBand="0" w:oddHBand="0" w:evenHBand="0" w:firstRowFirstColumn="0" w:firstRowLastColumn="0" w:lastRowFirstColumn="0" w:lastRowLastColumn="0"/>
          <w:trHeight w:val="2781"/>
        </w:trPr>
        <w:tc>
          <w:tcPr>
            <w:cnfStyle w:val="001000000000" w:firstRow="0" w:lastRow="0" w:firstColumn="1" w:lastColumn="0" w:oddVBand="0" w:evenVBand="0" w:oddHBand="0" w:evenHBand="0" w:firstRowFirstColumn="0" w:firstRowLastColumn="0" w:lastRowFirstColumn="0" w:lastRowLastColumn="0"/>
            <w:tcW w:w="4700" w:type="dxa"/>
          </w:tcPr>
          <w:p w14:paraId="699A0019" w14:textId="77777777" w:rsidR="004F26AD" w:rsidRDefault="004F26AD">
            <w:pPr>
              <w:pStyle w:val="TableParagraph"/>
              <w:spacing w:line="240" w:lineRule="auto"/>
              <w:ind w:left="0" w:right="0"/>
              <w:jc w:val="left"/>
              <w:rPr>
                <w:b w:val="0"/>
                <w:i/>
                <w:sz w:val="20"/>
              </w:rPr>
            </w:pPr>
          </w:p>
          <w:p w14:paraId="5402BCBC" w14:textId="77777777" w:rsidR="004F26AD" w:rsidRDefault="004F26AD">
            <w:pPr>
              <w:pStyle w:val="TableParagraph"/>
              <w:spacing w:line="240" w:lineRule="auto"/>
              <w:ind w:left="0" w:right="0"/>
              <w:jc w:val="left"/>
              <w:rPr>
                <w:b w:val="0"/>
                <w:i/>
                <w:sz w:val="20"/>
              </w:rPr>
            </w:pPr>
          </w:p>
          <w:p w14:paraId="080F6998" w14:textId="77777777" w:rsidR="004F26AD" w:rsidRDefault="004F26AD">
            <w:pPr>
              <w:pStyle w:val="TableParagraph"/>
              <w:spacing w:line="240" w:lineRule="auto"/>
              <w:ind w:left="0" w:right="0"/>
              <w:jc w:val="left"/>
              <w:rPr>
                <w:b w:val="0"/>
                <w:i/>
                <w:sz w:val="20"/>
              </w:rPr>
            </w:pPr>
          </w:p>
          <w:p w14:paraId="525291E8" w14:textId="77777777" w:rsidR="004F26AD" w:rsidRDefault="004F26AD">
            <w:pPr>
              <w:pStyle w:val="TableParagraph"/>
              <w:spacing w:before="7" w:after="1" w:line="240" w:lineRule="auto"/>
              <w:ind w:left="0" w:right="0"/>
              <w:jc w:val="left"/>
              <w:rPr>
                <w:b w:val="0"/>
                <w:i/>
                <w:sz w:val="23"/>
              </w:rPr>
            </w:pPr>
          </w:p>
          <w:p w14:paraId="44B45922" w14:textId="77777777" w:rsidR="004F26AD" w:rsidRDefault="00D41F57">
            <w:pPr>
              <w:pStyle w:val="TableParagraph"/>
              <w:spacing w:line="20" w:lineRule="exact"/>
              <w:ind w:left="1112" w:right="0"/>
              <w:jc w:val="left"/>
              <w:rPr>
                <w:sz w:val="2"/>
              </w:rPr>
            </w:pPr>
            <w:r>
              <w:rPr>
                <w:noProof/>
                <w:sz w:val="2"/>
              </w:rPr>
              <mc:AlternateContent>
                <mc:Choice Requires="wpg">
                  <w:drawing>
                    <wp:inline distT="0" distB="0" distL="0" distR="0" wp14:anchorId="3D27B8DB" wp14:editId="37EB820D">
                      <wp:extent cx="1476375" cy="9525"/>
                      <wp:effectExtent l="9525"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76375" cy="9525"/>
                                <a:chOff x="0" y="0"/>
                                <a:chExt cx="1476375" cy="9525"/>
                              </a:xfrm>
                            </wpg:grpSpPr>
                            <wps:wsp>
                              <wps:cNvPr id="5" name="Graphic 5"/>
                              <wps:cNvSpPr/>
                              <wps:spPr>
                                <a:xfrm>
                                  <a:off x="0" y="4762"/>
                                  <a:ext cx="1476375" cy="1270"/>
                                </a:xfrm>
                                <a:custGeom>
                                  <a:avLst/>
                                  <a:gdLst/>
                                  <a:ahLst/>
                                  <a:cxnLst/>
                                  <a:rect l="l" t="t" r="r" b="b"/>
                                  <a:pathLst>
                                    <a:path w="1476375">
                                      <a:moveTo>
                                        <a:pt x="0" y="0"/>
                                      </a:moveTo>
                                      <a:lnTo>
                                        <a:pt x="1476375" y="0"/>
                                      </a:lnTo>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BED8E6A" id="Group 4" o:spid="_x0000_s1026" style="width:116.25pt;height:.75pt;mso-position-horizontal-relative:char;mso-position-vertical-relative:line" coordsize="1476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MozZgIAAJAFAAAOAAAAZHJzL2Uyb0RvYy54bWykVE1v2zAMvQ/YfxB0X5xkS7sZcYqhWYMB&#10;RVegGXZWZPkDk0WNUuLk34+SYydNix06HwRKpEi+x2fNb/aNZjuFrgaT8clozJkyEvLalBn/ub77&#10;8Jkz54XJhQajMn5Qjt8s3r+btzZVU6hA5woZJTEubW3GK+9tmiROVqoRbgRWGXIWgI3wtMUyyVG0&#10;lL3RyXQ8vkpawNwiSOUcnS47J1/E/EWhpP9RFE55pjNOvfm4Ylw3YU0Wc5GWKGxVy2Mb4g1dNKI2&#10;VHRItRResC3WL1I1tURwUPiRhCaBoqilihgIzWR8gWaFsLURS5m2pR1oImoveHpzWvmwW6F9so/Y&#10;dU/mPcjfjnhJWlum5/6wL0/B+wKbcIlAsH1k9DAwqvaeSTqcfLq++ng940yS78tsOusIlxVN5cUl&#10;WX3717VEpF3J2NjQSGtJOe5Ejvs/cp4qYVXk3AXwj8jqPOOEwIiG9Ls6SiUCCaUpJrBHfIWdOxL5&#10;KjfExbTD/yo9k+l11OOAU6Ry6/xKQaRZ7O6d7+Sa95aoekvuTW8iiT7IXUe5e85I7sgZyX3TVbfC&#10;h3thdsFk7WlO4ayBnVpD9PqLGVFrJ68251HDpHsRUGwXQUYoQ4LqjFia7HNw2oQuokBCYQe6zu9q&#10;reMGy82tRrYT4R+OX8BBGZ6FWXR+KVzVxUXXMUybKOZ+OmFOG8gPNNqWpplx92crUHGmvxsST3gl&#10;egN7Y9Mb6PUtxLckEkQ11/tfAi0L5TPuabIP0GtIpP3QAvQhNtw08HXroajDREnPfUfHDek5WvG3&#10;J+vZu3K+j1Gnh3TxFwAA//8DAFBLAwQUAAYACAAAACEAIHZhMdoAAAADAQAADwAAAGRycy9kb3du&#10;cmV2LnhtbEyPQUvDQBCF74L/YRnBm90kJSIxm1KKeiqCrSDepsk0Cc3Ohuw2Sf+9oxd7eTC8x3vf&#10;5KvZdmqkwbeODcSLCBRx6aqWawOf+9eHJ1A+IFfYOSYDF/KwKm5vcswqN/EHjbtQKylhn6GBJoQ+&#10;09qXDVn0C9cTi3d0g8Ug51DrasBJym2nkyh61BZbloUGe9o0VJ52Z2vgbcJpvYxfxu3puLl879P3&#10;r21MxtzfzetnUIHm8B+GX3xBh0KYDu7MlVedAXkk/Kl4yTJJQR0klIIucn3NXvwAAAD//wMAUEsB&#10;Ai0AFAAGAAgAAAAhALaDOJL+AAAA4QEAABMAAAAAAAAAAAAAAAAAAAAAAFtDb250ZW50X1R5cGVz&#10;XS54bWxQSwECLQAUAAYACAAAACEAOP0h/9YAAACUAQAACwAAAAAAAAAAAAAAAAAvAQAAX3JlbHMv&#10;LnJlbHNQSwECLQAUAAYACAAAACEA/IjKM2YCAACQBQAADgAAAAAAAAAAAAAAAAAuAgAAZHJzL2Uy&#10;b0RvYy54bWxQSwECLQAUAAYACAAAACEAIHZhMdoAAAADAQAADwAAAAAAAAAAAAAAAADABAAAZHJz&#10;L2Rvd25yZXYueG1sUEsFBgAAAAAEAAQA8wAAAMcFAAAAAA==&#10;">
                      <v:shape id="Graphic 5" o:spid="_x0000_s1027" style="position:absolute;top:47;width:14763;height:13;visibility:visible;mso-wrap-style:square;v-text-anchor:top" coordsize="14763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7JvwAAANoAAAAPAAAAZHJzL2Rvd25yZXYueG1sRI9Bi8Iw&#10;FITvgv8hPGFvmrqLItUoIizuTar1/mieTWnzUpuo3X9vBMHjMDPfMKtNbxtxp85XjhVMJwkI4sLp&#10;iksF+el3vADhA7LGxjEp+CcPm/VwsMJUuwdndD+GUkQI+xQVmBDaVEpfGLLoJ64ljt7FdRZDlF0p&#10;dYePCLeN/E6SubRYcVww2NLOUFEfb1bBT3m6zs4NL+oKD4ayfZ7Vea7U16jfLkEE6sMn/G7/aQUz&#10;eF2JN0CunwAAAP//AwBQSwECLQAUAAYACAAAACEA2+H2y+4AAACFAQAAEwAAAAAAAAAAAAAAAAAA&#10;AAAAW0NvbnRlbnRfVHlwZXNdLnhtbFBLAQItABQABgAIAAAAIQBa9CxbvwAAABUBAAALAAAAAAAA&#10;AAAAAAAAAB8BAABfcmVscy8ucmVsc1BLAQItABQABgAIAAAAIQBtoT7JvwAAANoAAAAPAAAAAAAA&#10;AAAAAAAAAAcCAABkcnMvZG93bnJldi54bWxQSwUGAAAAAAMAAwC3AAAA8wIAAAAA&#10;" path="m,l1476375,e" filled="f">
                        <v:path arrowok="t"/>
                      </v:shape>
                      <w10:anchorlock/>
                    </v:group>
                  </w:pict>
                </mc:Fallback>
              </mc:AlternateContent>
            </w:r>
          </w:p>
          <w:p w14:paraId="55CC3DC0" w14:textId="77777777" w:rsidR="004F26AD" w:rsidRDefault="00D41F57">
            <w:pPr>
              <w:pStyle w:val="TableParagraph"/>
              <w:spacing w:line="20" w:lineRule="exact"/>
              <w:ind w:left="857" w:right="0"/>
              <w:jc w:val="left"/>
              <w:rPr>
                <w:sz w:val="2"/>
              </w:rPr>
            </w:pPr>
            <w:r>
              <w:rPr>
                <w:noProof/>
                <w:sz w:val="2"/>
              </w:rPr>
              <mc:AlternateContent>
                <mc:Choice Requires="wpg">
                  <w:drawing>
                    <wp:inline distT="0" distB="0" distL="0" distR="0" wp14:anchorId="60E8F40D" wp14:editId="63E793ED">
                      <wp:extent cx="38100" cy="19050"/>
                      <wp:effectExtent l="9525" t="0" r="0" b="9525"/>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100" cy="19050"/>
                                <a:chOff x="0" y="0"/>
                                <a:chExt cx="38100" cy="19050"/>
                              </a:xfrm>
                            </wpg:grpSpPr>
                            <wps:wsp>
                              <wps:cNvPr id="7" name="Graphic 7"/>
                              <wps:cNvSpPr/>
                              <wps:spPr>
                                <a:xfrm>
                                  <a:off x="4762" y="4762"/>
                                  <a:ext cx="28575" cy="9525"/>
                                </a:xfrm>
                                <a:custGeom>
                                  <a:avLst/>
                                  <a:gdLst/>
                                  <a:ahLst/>
                                  <a:cxnLst/>
                                  <a:rect l="l" t="t" r="r" b="b"/>
                                  <a:pathLst>
                                    <a:path w="28575" h="9525">
                                      <a:moveTo>
                                        <a:pt x="28575" y="0"/>
                                      </a:moveTo>
                                      <a:lnTo>
                                        <a:pt x="0" y="9525"/>
                                      </a:lnTo>
                                    </a:path>
                                  </a:pathLst>
                                </a:custGeom>
                                <a:ln w="9525">
                                  <a:solidFill>
                                    <a:srgbClr val="4579B8"/>
                                  </a:solidFill>
                                  <a:prstDash val="solid"/>
                                </a:ln>
                              </wps:spPr>
                              <wps:bodyPr wrap="square" lIns="0" tIns="0" rIns="0" bIns="0" rtlCol="0">
                                <a:prstTxWarp prst="textNoShape">
                                  <a:avLst/>
                                </a:prstTxWarp>
                                <a:noAutofit/>
                              </wps:bodyPr>
                            </wps:wsp>
                          </wpg:wgp>
                        </a:graphicData>
                      </a:graphic>
                    </wp:inline>
                  </w:drawing>
                </mc:Choice>
                <mc:Fallback>
                  <w:pict>
                    <v:group w14:anchorId="1AE4444C" id="Group 6" o:spid="_x0000_s1026" style="width:3pt;height:1.5pt;mso-position-horizontal-relative:char;mso-position-vertical-relative:line" coordsize="38100,19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NleQIAAJcFAAAOAAAAZHJzL2Uyb0RvYy54bWykVNtuGjEQfa/Uf7D8XnahIcCKJWpDgypF&#10;aaRQ9dl4vRfVa7tjw8Lfd+y9QIjUh/RlNfbczpw56+XdsZbkIMBWWqV0PIopEYrrrFJFSn9uHz7N&#10;KbGOqYxJrURKT8LSu9XHD8vGJGKiSy0zAQSLKJs0JqWlcyaJIstLUTM70kYodOYaaubwCEWUAWuw&#10;ei2jSRzfRo2GzIDmwlq8XbdOugr181xw9yPPrXBEphSxufCF8N35b7RasqQAZsqKdzDYO1DUrFLY&#10;dCi1Zo6RPVRvStUVB2117kZc15HO84qLMANOM46vptmA3pswS5E0hRloQmqveHp3Wf502IB5Mc/Q&#10;okfzUfPfFnmJGlMkl35/Ls7Bxxxqn4RDkGNg9DQwKo6OcLz8PB/HSDtHz3gRTzu+eYlLeZPDy2//&#10;yIpY0jYMsAYYjUHd2DM19v+oeSmZEYFx60d/BlJlKZ1RoliN6t10Qpl53fjWGOO56062o/GKmZvZ&#10;7YQSpCAYQXE9P5P5dDZt+VlMJ1NfdhiUJXxv3UbowDI7PFoXcoust1jZW/yoehNQ817tMqjdUYJq&#10;B0pQ7btW7YY5n+dX503SpLSDUaY0oPCuWh/EVocg51fVhfQrRpTnCKkuI3HfGHUxTuvGDN8uDDhA&#10;wMvLIaXyaAYMVssqe6ik9DAsFLt7CeTAcLib6Wzxdd7R9SrMgHVrZss2Lri6MKmCpm3Srsmvb6ez&#10;E+64wbWm1P7ZMxCUyO8KVeQfi96A3tj1Bjh5r8OTEhjCntvjLwaG+PYpdbjfJ92LiSX98jwHQ6zP&#10;VPrL3um88ptFYfeIugMKO1jh70fr1fNyeQ5R5/d09RcAAP//AwBQSwMEFAAGAAgAAAAhAP5ND47Y&#10;AAAAAQEAAA8AAABkcnMvZG93bnJldi54bWxMj0FLw0AQhe9C/8MyBW92E4tFYjalFPVUBFtBvE2z&#10;0yQ0Oxuy2yT9945e9PLg8Yb3vsnXk2vVQH1oPBtIFwko4tLbhisDH4eXu0dQISJbbD2TgSsFWBez&#10;mxwz60d+p2EfKyUlHDI0UMfYZVqHsiaHYeE7YslOvncYxfaVtj2OUu5afZ8kK+2wYVmosaNtTeV5&#10;f3EGXkccN8v0edidT9vr1+Hh7XOXkjG382nzBCrSFP+O4Qdf0KEQpqO/sA2qNSCPxF+VbCXmaGCZ&#10;gC5y/Z+8+AYAAP//AwBQSwECLQAUAAYACAAAACEAtoM4kv4AAADhAQAAEwAAAAAAAAAAAAAAAAAA&#10;AAAAW0NvbnRlbnRfVHlwZXNdLnhtbFBLAQItABQABgAIAAAAIQA4/SH/1gAAAJQBAAALAAAAAAAA&#10;AAAAAAAAAC8BAABfcmVscy8ucmVsc1BLAQItABQABgAIAAAAIQDgV+NleQIAAJcFAAAOAAAAAAAA&#10;AAAAAAAAAC4CAABkcnMvZTJvRG9jLnhtbFBLAQItABQABgAIAAAAIQD+TQ+O2AAAAAEBAAAPAAAA&#10;AAAAAAAAAAAAANMEAABkcnMvZG93bnJldi54bWxQSwUGAAAAAAQABADzAAAA2AUAAAAA&#10;">
                      <v:shape id="Graphic 7" o:spid="_x0000_s1027" style="position:absolute;left:4762;top:4762;width:28575;height:9525;visibility:visible;mso-wrap-style:square;v-text-anchor:top" coordsize="2857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BbowAAAANoAAAAPAAAAZHJzL2Rvd25yZXYueG1sRI9Bi8Iw&#10;FITvgv8hPGFvmqpgpRpFCwte6xa9PppnU2xeuk3U7r/fLAh7HGbmG2a7H2wrntT7xrGC+SwBQVw5&#10;3XCtoPz6nK5B+ICssXVMCn7Iw343Hm0x0+7FBT3PoRYRwj5DBSaELpPSV4Ys+pnriKN3c73FEGVf&#10;S93jK8JtKxdJspIWG44LBjvKDVX388MqyNPvi3GLK6fF8pofj1wWD18q9TEZDhsQgYbwH363T1pB&#10;Cn9X4g2Qu18AAAD//wMAUEsBAi0AFAAGAAgAAAAhANvh9svuAAAAhQEAABMAAAAAAAAAAAAAAAAA&#10;AAAAAFtDb250ZW50X1R5cGVzXS54bWxQSwECLQAUAAYACAAAACEAWvQsW78AAAAVAQAACwAAAAAA&#10;AAAAAAAAAAAfAQAAX3JlbHMvLnJlbHNQSwECLQAUAAYACAAAACEA0jAW6MAAAADaAAAADwAAAAAA&#10;AAAAAAAAAAAHAgAAZHJzL2Rvd25yZXYueG1sUEsFBgAAAAADAAMAtwAAAPQCAAAAAA==&#10;" path="m28575,l,9525e" filled="f" strokecolor="#4579b8">
                        <v:path arrowok="t"/>
                      </v:shape>
                      <w10:anchorlock/>
                    </v:group>
                  </w:pict>
                </mc:Fallback>
              </mc:AlternateContent>
            </w:r>
          </w:p>
          <w:p w14:paraId="1769C4C5" w14:textId="77777777" w:rsidR="004F26AD" w:rsidRDefault="00D41F57">
            <w:pPr>
              <w:pStyle w:val="TableParagraph"/>
              <w:spacing w:before="100" w:line="240" w:lineRule="auto"/>
              <w:ind w:left="1208" w:right="1203"/>
              <w:rPr>
                <w:b w:val="0"/>
                <w:sz w:val="24"/>
              </w:rPr>
            </w:pPr>
            <w:r>
              <w:rPr>
                <w:spacing w:val="-2"/>
                <w:sz w:val="24"/>
              </w:rPr>
              <w:t>Supervisor</w:t>
            </w:r>
          </w:p>
          <w:p w14:paraId="1CDC4129" w14:textId="77777777" w:rsidR="00E37686" w:rsidRDefault="00D41F57">
            <w:pPr>
              <w:pStyle w:val="TableParagraph"/>
              <w:spacing w:line="240" w:lineRule="auto"/>
              <w:ind w:left="1211" w:right="1203"/>
              <w:rPr>
                <w:b w:val="0"/>
                <w:bCs w:val="0"/>
                <w:sz w:val="24"/>
              </w:rPr>
            </w:pPr>
            <w:r>
              <w:rPr>
                <w:sz w:val="24"/>
              </w:rPr>
              <w:t>Dr.</w:t>
            </w:r>
            <w:r>
              <w:rPr>
                <w:spacing w:val="-13"/>
                <w:sz w:val="24"/>
              </w:rPr>
              <w:t xml:space="preserve"> </w:t>
            </w:r>
            <w:r>
              <w:rPr>
                <w:sz w:val="24"/>
              </w:rPr>
              <w:t>Md.</w:t>
            </w:r>
            <w:r>
              <w:rPr>
                <w:spacing w:val="-13"/>
                <w:sz w:val="24"/>
              </w:rPr>
              <w:t xml:space="preserve"> </w:t>
            </w:r>
            <w:r>
              <w:rPr>
                <w:sz w:val="24"/>
              </w:rPr>
              <w:t>Azizul</w:t>
            </w:r>
            <w:r>
              <w:rPr>
                <w:spacing w:val="-13"/>
                <w:sz w:val="24"/>
              </w:rPr>
              <w:t xml:space="preserve"> </w:t>
            </w:r>
            <w:r>
              <w:rPr>
                <w:sz w:val="24"/>
              </w:rPr>
              <w:t xml:space="preserve">Haque </w:t>
            </w:r>
          </w:p>
          <w:p w14:paraId="4FAE811F" w14:textId="5E4BCBF4" w:rsidR="004F26AD" w:rsidRDefault="00D41F57">
            <w:pPr>
              <w:pStyle w:val="TableParagraph"/>
              <w:spacing w:line="240" w:lineRule="auto"/>
              <w:ind w:left="1211" w:right="1203"/>
              <w:rPr>
                <w:b w:val="0"/>
                <w:sz w:val="24"/>
              </w:rPr>
            </w:pPr>
            <w:r>
              <w:rPr>
                <w:sz w:val="24"/>
              </w:rPr>
              <w:t>Associate Professor</w:t>
            </w:r>
          </w:p>
          <w:p w14:paraId="749C6E01" w14:textId="77777777" w:rsidR="004F26AD" w:rsidRDefault="00D41F57">
            <w:pPr>
              <w:pStyle w:val="TableParagraph"/>
              <w:spacing w:line="240" w:lineRule="auto"/>
              <w:ind w:left="110" w:right="101"/>
              <w:rPr>
                <w:b w:val="0"/>
                <w:sz w:val="24"/>
              </w:rPr>
            </w:pPr>
            <w:r>
              <w:rPr>
                <w:sz w:val="24"/>
              </w:rPr>
              <w:t>Department</w:t>
            </w:r>
            <w:r>
              <w:rPr>
                <w:spacing w:val="-10"/>
                <w:sz w:val="24"/>
              </w:rPr>
              <w:t xml:space="preserve"> </w:t>
            </w:r>
            <w:r>
              <w:rPr>
                <w:sz w:val="24"/>
              </w:rPr>
              <w:t>of</w:t>
            </w:r>
            <w:r>
              <w:rPr>
                <w:spacing w:val="-12"/>
                <w:sz w:val="24"/>
              </w:rPr>
              <w:t xml:space="preserve"> </w:t>
            </w:r>
            <w:r>
              <w:rPr>
                <w:sz w:val="24"/>
              </w:rPr>
              <w:t>Biochemistry</w:t>
            </w:r>
            <w:r>
              <w:rPr>
                <w:spacing w:val="-10"/>
                <w:sz w:val="24"/>
              </w:rPr>
              <w:t xml:space="preserve"> </w:t>
            </w:r>
            <w:r>
              <w:rPr>
                <w:sz w:val="24"/>
              </w:rPr>
              <w:t>and</w:t>
            </w:r>
            <w:r>
              <w:rPr>
                <w:spacing w:val="-10"/>
                <w:sz w:val="24"/>
              </w:rPr>
              <w:t xml:space="preserve"> </w:t>
            </w:r>
            <w:r>
              <w:rPr>
                <w:sz w:val="24"/>
              </w:rPr>
              <w:t xml:space="preserve">Molecular </w:t>
            </w:r>
            <w:r>
              <w:rPr>
                <w:spacing w:val="-2"/>
                <w:sz w:val="24"/>
              </w:rPr>
              <w:t>Biology</w:t>
            </w:r>
          </w:p>
        </w:tc>
        <w:tc>
          <w:tcPr>
            <w:cnfStyle w:val="000010000000" w:firstRow="0" w:lastRow="0" w:firstColumn="0" w:lastColumn="0" w:oddVBand="1" w:evenVBand="0" w:oddHBand="0" w:evenHBand="0" w:firstRowFirstColumn="0" w:firstRowLastColumn="0" w:lastRowFirstColumn="0" w:lastRowLastColumn="0"/>
            <w:tcW w:w="257" w:type="dxa"/>
          </w:tcPr>
          <w:p w14:paraId="30352436" w14:textId="77777777" w:rsidR="004F26AD" w:rsidRDefault="004F26AD">
            <w:pPr>
              <w:pStyle w:val="TableParagraph"/>
              <w:spacing w:line="240" w:lineRule="auto"/>
              <w:ind w:left="0" w:right="0"/>
              <w:jc w:val="left"/>
              <w:rPr>
                <w:sz w:val="26"/>
              </w:rPr>
            </w:pPr>
          </w:p>
        </w:tc>
        <w:tc>
          <w:tcPr>
            <w:cnfStyle w:val="000100000000" w:firstRow="0" w:lastRow="0" w:firstColumn="0" w:lastColumn="1" w:oddVBand="0" w:evenVBand="0" w:oddHBand="0" w:evenHBand="0" w:firstRowFirstColumn="0" w:firstRowLastColumn="0" w:lastRowFirstColumn="0" w:lastRowLastColumn="0"/>
            <w:tcW w:w="4652" w:type="dxa"/>
          </w:tcPr>
          <w:p w14:paraId="01BAEB3C" w14:textId="77777777" w:rsidR="004F26AD" w:rsidRDefault="004F26AD">
            <w:pPr>
              <w:pStyle w:val="TableParagraph"/>
              <w:spacing w:line="240" w:lineRule="auto"/>
              <w:ind w:left="0" w:right="0"/>
              <w:jc w:val="left"/>
              <w:rPr>
                <w:b w:val="0"/>
                <w:i/>
                <w:sz w:val="26"/>
              </w:rPr>
            </w:pPr>
          </w:p>
          <w:p w14:paraId="7ADF1870" w14:textId="77777777" w:rsidR="004F26AD" w:rsidRDefault="004F26AD">
            <w:pPr>
              <w:pStyle w:val="TableParagraph"/>
              <w:spacing w:line="240" w:lineRule="auto"/>
              <w:ind w:left="0" w:right="0"/>
              <w:jc w:val="left"/>
              <w:rPr>
                <w:b w:val="0"/>
                <w:i/>
                <w:sz w:val="26"/>
              </w:rPr>
            </w:pPr>
          </w:p>
          <w:p w14:paraId="29DA38CC" w14:textId="1E969C81" w:rsidR="007D6411" w:rsidRDefault="007D6411" w:rsidP="007D6411">
            <w:pPr>
              <w:jc w:val="center"/>
              <w:rPr>
                <w:b w:val="0"/>
                <w:spacing w:val="-2"/>
                <w:sz w:val="24"/>
              </w:rPr>
            </w:pPr>
            <w:r>
              <w:rPr>
                <w:noProof/>
              </w:rPr>
              <mc:AlternateContent>
                <mc:Choice Requires="wpg">
                  <w:drawing>
                    <wp:anchor distT="0" distB="0" distL="0" distR="0" simplePos="0" relativeHeight="251658752" behindDoc="1" locked="0" layoutInCell="1" allowOverlap="1" wp14:anchorId="7802BF23" wp14:editId="1C6B988E">
                      <wp:simplePos x="0" y="0"/>
                      <wp:positionH relativeFrom="column">
                        <wp:posOffset>716026</wp:posOffset>
                      </wp:positionH>
                      <wp:positionV relativeFrom="paragraph">
                        <wp:posOffset>293360</wp:posOffset>
                      </wp:positionV>
                      <wp:extent cx="1438275" cy="9525"/>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38275" cy="9525"/>
                                <a:chOff x="0" y="0"/>
                                <a:chExt cx="1438275" cy="9525"/>
                              </a:xfrm>
                            </wpg:grpSpPr>
                            <wps:wsp>
                              <wps:cNvPr id="9" name="Graphic 9"/>
                              <wps:cNvSpPr/>
                              <wps:spPr>
                                <a:xfrm>
                                  <a:off x="0" y="4762"/>
                                  <a:ext cx="1438275" cy="1270"/>
                                </a:xfrm>
                                <a:custGeom>
                                  <a:avLst/>
                                  <a:gdLst/>
                                  <a:ahLst/>
                                  <a:cxnLst/>
                                  <a:rect l="l" t="t" r="r" b="b"/>
                                  <a:pathLst>
                                    <a:path w="1438275">
                                      <a:moveTo>
                                        <a:pt x="0" y="0"/>
                                      </a:moveTo>
                                      <a:lnTo>
                                        <a:pt x="1438275" y="0"/>
                                      </a:lnTo>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F4B3F0B" id="Group 8" o:spid="_x0000_s1026" style="position:absolute;margin-left:56.4pt;margin-top:23.1pt;width:113.25pt;height:.75pt;z-index:-251657728;mso-wrap-distance-left:0;mso-wrap-distance-right:0" coordsize="143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NoaAIAAJAFAAAOAAAAZHJzL2Uyb0RvYy54bWykVMlu2zAQvRfoPxC817LVOItgOSjixigQ&#10;JAHiomeaohaUItkhbcl/3yG12HGCHlIdiEfOcJY3T1zctrUkewG20iqls8mUEqG4zipVpPTn5v7L&#10;NSXWMZUxqZVI6UFYerv8/GnRmETEutQyE0AwiLJJY1JaOmeSKLK8FDWzE22EQmOuoWYOt1BEGbAG&#10;o9cyiqfTy6jRkBnQXFiLp6vOSJchfp4L7p7y3ApHZEqxNhdWCOvWr9FywZICmCkr3pfBPlBFzSqF&#10;ScdQK+YY2UH1JlRdcdBW527CdR3pPK+4CD1gN7PpWTdr0DsTeimSpjAjTUjtGU8fDssf92swL+YZ&#10;uuoRPmj+2yIvUWOK5NTu98XRuc2h9pewCdIGRg8jo6J1hOPh7OLrdXw1p4Sj7WYezzvCeYlTeXOJ&#10;l9//dS1iSZcyFDYW0hhUjj2SY/+PnJeSGRE4t775ZyBVhqVToliN+l33UrnxjfjU6OPZ63e2J/Jd&#10;bi6uLuOu/3fpmcVXQY9jnyzhO+vWQgea2f7Buk6u2YBYOSDeqgECit7LXQa5O0pQ7kAJyn3bZTfM&#10;+Xt+dh6S5jgnf1brvdjoYHVnM8LSjlapTr3GSQ8iQN/OA4FPg4LqQEiN+LQ5qXwVQSA+sdWyyu4r&#10;KcMGiu2dBLJn/h8On+8DI7xyM2Dditmy8wum3k2qIGabdNPxU9vq7ICjbXCaKbV/dgwEJfKHQvH4&#10;V2IAMIDtAMDJOx3ekkAQ5ty0vxgY4tOn1OFkH/WgIZYMQ/Otj77+ptLfdk7nlZ8o6nmoqN+gngMK&#10;vz2iV+/K6T54HR/S5V8AAAD//wMAUEsDBBQABgAIAAAAIQA07JC+4AAAAAkBAAAPAAAAZHJzL2Rv&#10;d25yZXYueG1sTI/NTsMwEITvSLyDtUjcqPMDbQlxqqoCThUSLVLFbRtvk6ixHcVukr49ywmOszOa&#10;+TZfTaYVA/W+cVZBPItAkC2dbmyl4Gv/9rAE4QNaja2zpOBKHlbF7U2OmXaj/aRhFyrBJdZnqKAO&#10;ocuk9GVNBv3MdWTZO7neYGDZV1L3OHK5aWUSRXNpsLG8UGNHm5rK8+5iFLyPOK7T+HXYnk+b6/f+&#10;6eOwjUmp+7tp/QIi0BT+wvCLz+hQMNPRXaz2omUdJ4weFDzOExAcSNPnFMSRD4sFyCKX/z8ofgAA&#10;AP//AwBQSwECLQAUAAYACAAAACEAtoM4kv4AAADhAQAAEwAAAAAAAAAAAAAAAAAAAAAAW0NvbnRl&#10;bnRfVHlwZXNdLnhtbFBLAQItABQABgAIAAAAIQA4/SH/1gAAAJQBAAALAAAAAAAAAAAAAAAAAC8B&#10;AABfcmVscy8ucmVsc1BLAQItABQABgAIAAAAIQBd8+NoaAIAAJAFAAAOAAAAAAAAAAAAAAAAAC4C&#10;AABkcnMvZTJvRG9jLnhtbFBLAQItABQABgAIAAAAIQA07JC+4AAAAAkBAAAPAAAAAAAAAAAAAAAA&#10;AMIEAABkcnMvZG93bnJldi54bWxQSwUGAAAAAAQABADzAAAAzwUAAAAA&#10;">
                      <v:shape id="Graphic 9" o:spid="_x0000_s1027" style="position:absolute;top:47;width:14382;height:13;visibility:visible;mso-wrap-style:square;v-text-anchor:top" coordsize="14382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xwRxQAAANoAAAAPAAAAZHJzL2Rvd25yZXYueG1sRI9Ba8JA&#10;FITvBf/D8gre6qaCUmNW0UKxWKQY24O3R/YlG8y+DdmtRn99Vyj0OMzMN0y27G0jztT52rGC51EC&#10;grhwuuZKwdfh7ekFhA/IGhvHpOBKHpaLwUOGqXYX3tM5D5WIEPYpKjAhtKmUvjBk0Y9cSxy90nUW&#10;Q5RdJXWHlwi3jRwnyVRarDkuGGzp1VBxyn+sAlseZ+a2Hm8+PvN8N9nWzfG0+VZq+Niv5iAC9eE/&#10;/Nd+1wpmcL8Sb4Bc/AIAAP//AwBQSwECLQAUAAYACAAAACEA2+H2y+4AAACFAQAAEwAAAAAAAAAA&#10;AAAAAAAAAAAAW0NvbnRlbnRfVHlwZXNdLnhtbFBLAQItABQABgAIAAAAIQBa9CxbvwAAABUBAAAL&#10;AAAAAAAAAAAAAAAAAB8BAABfcmVscy8ucmVsc1BLAQItABQABgAIAAAAIQBNhxwRxQAAANoAAAAP&#10;AAAAAAAAAAAAAAAAAAcCAABkcnMvZG93bnJldi54bWxQSwUGAAAAAAMAAwC3AAAA+QIAAAAA&#10;" path="m,l1438275,e" filled="f">
                        <v:path arrowok="t"/>
                      </v:shape>
                    </v:group>
                  </w:pict>
                </mc:Fallback>
              </mc:AlternateContent>
            </w:r>
          </w:p>
          <w:p w14:paraId="274883D6" w14:textId="77777777" w:rsidR="007D6411" w:rsidRDefault="007D6411" w:rsidP="007D6411">
            <w:pPr>
              <w:jc w:val="center"/>
              <w:rPr>
                <w:b w:val="0"/>
                <w:spacing w:val="-2"/>
                <w:sz w:val="24"/>
              </w:rPr>
            </w:pPr>
          </w:p>
          <w:p w14:paraId="0ADB77F5" w14:textId="77777777" w:rsidR="007D6411" w:rsidRDefault="007D6411" w:rsidP="007D6411">
            <w:pPr>
              <w:jc w:val="center"/>
              <w:rPr>
                <w:b w:val="0"/>
                <w:iCs/>
                <w:sz w:val="24"/>
                <w:szCs w:val="24"/>
              </w:rPr>
            </w:pPr>
            <w:r>
              <w:rPr>
                <w:b w:val="0"/>
                <w:iCs/>
                <w:sz w:val="24"/>
                <w:szCs w:val="24"/>
              </w:rPr>
              <w:t>Co- Supervisor</w:t>
            </w:r>
          </w:p>
          <w:p w14:paraId="4DBE0B9B" w14:textId="3398E023" w:rsidR="007D6411" w:rsidRDefault="007D6411" w:rsidP="007D6411">
            <w:pPr>
              <w:jc w:val="center"/>
              <w:rPr>
                <w:b w:val="0"/>
                <w:iCs/>
                <w:sz w:val="24"/>
                <w:szCs w:val="24"/>
              </w:rPr>
            </w:pPr>
            <w:r w:rsidRPr="00F47293">
              <w:rPr>
                <w:iCs/>
                <w:sz w:val="24"/>
                <w:szCs w:val="24"/>
              </w:rPr>
              <w:t>Dr. Md. Yeasin Prodhan</w:t>
            </w:r>
          </w:p>
          <w:p w14:paraId="5BB97102" w14:textId="40A67AB3" w:rsidR="004F26AD" w:rsidRPr="007D6411" w:rsidRDefault="00D41F57" w:rsidP="007D6411">
            <w:pPr>
              <w:jc w:val="center"/>
              <w:rPr>
                <w:b w:val="0"/>
                <w:iCs/>
                <w:sz w:val="24"/>
                <w:szCs w:val="24"/>
              </w:rPr>
            </w:pPr>
            <w:r>
              <w:rPr>
                <w:sz w:val="24"/>
              </w:rPr>
              <w:t>Associate</w:t>
            </w:r>
            <w:r>
              <w:rPr>
                <w:spacing w:val="-15"/>
                <w:sz w:val="24"/>
              </w:rPr>
              <w:t xml:space="preserve"> </w:t>
            </w:r>
            <w:r>
              <w:rPr>
                <w:sz w:val="24"/>
              </w:rPr>
              <w:t>Professor</w:t>
            </w:r>
          </w:p>
          <w:p w14:paraId="74312EEB" w14:textId="77777777" w:rsidR="004F26AD" w:rsidRDefault="00D41F57">
            <w:pPr>
              <w:pStyle w:val="TableParagraph"/>
              <w:spacing w:before="2" w:line="240" w:lineRule="auto"/>
              <w:ind w:left="640" w:right="634"/>
              <w:rPr>
                <w:b w:val="0"/>
                <w:sz w:val="24"/>
              </w:rPr>
            </w:pPr>
            <w:r>
              <w:rPr>
                <w:sz w:val="24"/>
              </w:rPr>
              <w:t>Department</w:t>
            </w:r>
            <w:r>
              <w:rPr>
                <w:spacing w:val="-13"/>
                <w:sz w:val="24"/>
              </w:rPr>
              <w:t xml:space="preserve"> </w:t>
            </w:r>
            <w:r>
              <w:rPr>
                <w:sz w:val="24"/>
              </w:rPr>
              <w:t>of</w:t>
            </w:r>
            <w:r>
              <w:rPr>
                <w:spacing w:val="-14"/>
                <w:sz w:val="24"/>
              </w:rPr>
              <w:t xml:space="preserve"> </w:t>
            </w:r>
            <w:r>
              <w:rPr>
                <w:sz w:val="24"/>
              </w:rPr>
              <w:t>Biochemistry</w:t>
            </w:r>
            <w:r>
              <w:rPr>
                <w:spacing w:val="-13"/>
                <w:sz w:val="24"/>
              </w:rPr>
              <w:t xml:space="preserve"> </w:t>
            </w:r>
            <w:r>
              <w:rPr>
                <w:sz w:val="24"/>
              </w:rPr>
              <w:t>and Molecular Biology</w:t>
            </w:r>
          </w:p>
        </w:tc>
      </w:tr>
    </w:tbl>
    <w:p w14:paraId="7CA9717F" w14:textId="77777777" w:rsidR="004F26AD" w:rsidRDefault="004F26AD">
      <w:pPr>
        <w:pStyle w:val="BodyText"/>
        <w:rPr>
          <w:b/>
          <w:i/>
          <w:sz w:val="20"/>
        </w:rPr>
      </w:pPr>
    </w:p>
    <w:p w14:paraId="0B7418DD" w14:textId="77777777" w:rsidR="004F26AD" w:rsidRDefault="004F26AD">
      <w:pPr>
        <w:pStyle w:val="BodyText"/>
        <w:rPr>
          <w:b/>
          <w:i/>
          <w:sz w:val="20"/>
        </w:rPr>
      </w:pPr>
    </w:p>
    <w:p w14:paraId="7FEA9658" w14:textId="77777777" w:rsidR="004F26AD" w:rsidRDefault="004F26AD">
      <w:pPr>
        <w:pStyle w:val="BodyText"/>
        <w:rPr>
          <w:b/>
          <w:i/>
          <w:sz w:val="20"/>
        </w:rPr>
      </w:pPr>
    </w:p>
    <w:p w14:paraId="6596B9C8" w14:textId="77777777" w:rsidR="004F26AD" w:rsidRDefault="004F26AD">
      <w:pPr>
        <w:pStyle w:val="BodyText"/>
        <w:rPr>
          <w:b/>
          <w:i/>
          <w:sz w:val="20"/>
        </w:rPr>
      </w:pPr>
    </w:p>
    <w:p w14:paraId="62622BC2" w14:textId="77777777" w:rsidR="004F26AD" w:rsidRDefault="004F26AD">
      <w:pPr>
        <w:pStyle w:val="BodyText"/>
        <w:rPr>
          <w:b/>
          <w:i/>
          <w:sz w:val="20"/>
        </w:rPr>
      </w:pPr>
    </w:p>
    <w:p w14:paraId="6B35A636" w14:textId="77777777" w:rsidR="004F26AD" w:rsidRDefault="004F26AD">
      <w:pPr>
        <w:pStyle w:val="BodyText"/>
        <w:rPr>
          <w:b/>
          <w:i/>
          <w:sz w:val="20"/>
        </w:rPr>
      </w:pPr>
    </w:p>
    <w:p w14:paraId="043665AC" w14:textId="7987DB4C" w:rsidR="004F26AD" w:rsidRDefault="00D41F57">
      <w:pPr>
        <w:pStyle w:val="BodyText"/>
        <w:spacing w:before="10"/>
        <w:rPr>
          <w:b/>
          <w:i/>
          <w:sz w:val="19"/>
        </w:rPr>
      </w:pPr>
      <w:r>
        <w:rPr>
          <w:noProof/>
        </w:rPr>
        <mc:AlternateContent>
          <mc:Choice Requires="wps">
            <w:drawing>
              <wp:anchor distT="0" distB="0" distL="0" distR="0" simplePos="0" relativeHeight="487589888" behindDoc="1" locked="0" layoutInCell="1" allowOverlap="1" wp14:anchorId="3506CE1F" wp14:editId="611E3A6D">
                <wp:simplePos x="0" y="0"/>
                <wp:positionH relativeFrom="page">
                  <wp:posOffset>2997200</wp:posOffset>
                </wp:positionH>
                <wp:positionV relativeFrom="paragraph">
                  <wp:posOffset>160856</wp:posOffset>
                </wp:positionV>
                <wp:extent cx="1945639" cy="9525"/>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5639" cy="9525"/>
                        </a:xfrm>
                        <a:custGeom>
                          <a:avLst/>
                          <a:gdLst/>
                          <a:ahLst/>
                          <a:cxnLst/>
                          <a:rect l="l" t="t" r="r" b="b"/>
                          <a:pathLst>
                            <a:path w="1945639" h="9525">
                              <a:moveTo>
                                <a:pt x="0" y="0"/>
                              </a:moveTo>
                              <a:lnTo>
                                <a:pt x="1945639" y="9525"/>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F2ADFA1" id="Graphic 10" o:spid="_x0000_s1026" style="position:absolute;margin-left:236pt;margin-top:12.65pt;width:153.2pt;height:.75pt;z-index:-15726592;visibility:visible;mso-wrap-style:square;mso-wrap-distance-left:0;mso-wrap-distance-top:0;mso-wrap-distance-right:0;mso-wrap-distance-bottom:0;mso-position-horizontal:absolute;mso-position-horizontal-relative:page;mso-position-vertical:absolute;mso-position-vertical-relative:text;v-text-anchor:top" coordsize="1945639,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AdDDgIAAGcEAAAOAAAAZHJzL2Uyb0RvYy54bWysVE1v2zAMvQ/YfxB0X5xkS7EYcYqhQYcB&#10;RVegGXaWZTk2JosapdjOvx8lfzTtbsN8ECiRIh/fo7y77RvNWoWuBpPx1WLJmTISitqcMv7jeP/h&#10;M2fOC1MIDUZl/KIcv92/f7frbKrWUIEuFDJKYlza2YxX3ts0SZysVCPcAqwy5CwBG+Fpi6ekQNFR&#10;9kYn6+XyJukAC4sglXN0ehicfB/zl6WS/ntZOuWZzjhh83HFuOZhTfY7kZ5Q2KqWIwzxDygaURsq&#10;Oqc6CC/YGeu/UjW1RHBQ+oWEJoGyrKWKPVA3q+Wbbp4rYVXshchxdqbJ/b+08rF9tk8YoDv7APKX&#10;I0aSzrp09oSNG2P6EpsQS8BZH1m8zCyq3jNJh6vtp83Nxy1nknzbzXoTSE5EOt2VZ+e/Koh5RPvg&#10;/KBBMVmimizZm8lEUjJoqKOGnjPSEDkjDfNBQyt8uBfABZN1V0CqEUdwNtCqI8Qw/6YFwvji1eY6&#10;au7pdUtDEN0LJWOTMww6vG5Um4AoshFqO9B1cV9rHTd4yu80slaEIY3fSNmrMIvOH4SrhrjoGsO0&#10;GTUbZAqC5VBcnpB1NNkZd7/PAhVn+puh0QnPYDJwMvLJQK/vID6WyBHVPPY/BVoWymfck8qPMA2m&#10;SCcBAwdzbLhp4MvZQ1kHdeM8DYjGDU1zpGt8eeG5XO9j1Mv/Yf8HAAD//wMAUEsDBBQABgAIAAAA&#10;IQA0Fygj3QAAAAkBAAAPAAAAZHJzL2Rvd25yZXYueG1sTI/NTsMwEITvSLyDtUi9UafpT6IQp0JU&#10;lTiC2wdwYzeJiNeW7bTh7VlOcJyd0ew39X62I7uZEAeHAlbLDJjB1ukBOwHn0/G5BBaTQq1Gh0bA&#10;t4mwbx4falVpd8dPc5OpY1SCsVIC+pR8xXlse2NVXDpvkLyrC1YlkqHjOqg7lduR51m241YNSB96&#10;5c1bb9ovOVkB3r1/rK6H7eT9eX3EIKNMMgqxeJpfX4AlM6e/MPziEzo0xHRxE+rIRgGbIqctSUC+&#10;XQOjQFGUG2AXOuxK4E3N/y9ofgAAAP//AwBQSwECLQAUAAYACAAAACEAtoM4kv4AAADhAQAAEwAA&#10;AAAAAAAAAAAAAAAAAAAAW0NvbnRlbnRfVHlwZXNdLnhtbFBLAQItABQABgAIAAAAIQA4/SH/1gAA&#10;AJQBAAALAAAAAAAAAAAAAAAAAC8BAABfcmVscy8ucmVsc1BLAQItABQABgAIAAAAIQA0kAdDDgIA&#10;AGcEAAAOAAAAAAAAAAAAAAAAAC4CAABkcnMvZTJvRG9jLnhtbFBLAQItABQABgAIAAAAIQA0Fygj&#10;3QAAAAkBAAAPAAAAAAAAAAAAAAAAAGgEAABkcnMvZG93bnJldi54bWxQSwUGAAAAAAQABADzAAAA&#10;cgUAAAAA&#10;" path="m,l1945639,9525e" filled="f">
                <v:path arrowok="t"/>
                <w10:wrap type="topAndBottom" anchorx="page"/>
              </v:shape>
            </w:pict>
          </mc:Fallback>
        </mc:AlternateContent>
      </w:r>
    </w:p>
    <w:p w14:paraId="70DE7204" w14:textId="77777777" w:rsidR="00403F0D" w:rsidRDefault="00403F0D" w:rsidP="00403F0D">
      <w:pPr>
        <w:jc w:val="center"/>
        <w:rPr>
          <w:b/>
          <w:bCs/>
          <w:sz w:val="28"/>
          <w:szCs w:val="28"/>
        </w:rPr>
      </w:pPr>
    </w:p>
    <w:p w14:paraId="7FB753DC" w14:textId="2CD7E0F9" w:rsidR="00E37686" w:rsidRPr="00403F0D" w:rsidRDefault="00E37686" w:rsidP="00403F0D">
      <w:pPr>
        <w:jc w:val="center"/>
        <w:rPr>
          <w:b/>
          <w:bCs/>
          <w:sz w:val="28"/>
          <w:szCs w:val="28"/>
        </w:rPr>
      </w:pPr>
      <w:r w:rsidRPr="00403F0D">
        <w:rPr>
          <w:b/>
          <w:bCs/>
          <w:sz w:val="28"/>
          <w:szCs w:val="28"/>
        </w:rPr>
        <w:t xml:space="preserve">Professor </w:t>
      </w:r>
      <w:r w:rsidR="00D41F57" w:rsidRPr="00403F0D">
        <w:rPr>
          <w:b/>
          <w:bCs/>
          <w:sz w:val="28"/>
          <w:szCs w:val="28"/>
        </w:rPr>
        <w:t>Dr. Mst. Nur-E-Nazmun</w:t>
      </w:r>
      <w:r w:rsidR="00403F0D" w:rsidRPr="00403F0D">
        <w:rPr>
          <w:b/>
          <w:bCs/>
          <w:sz w:val="28"/>
          <w:szCs w:val="28"/>
        </w:rPr>
        <w:t xml:space="preserve"> </w:t>
      </w:r>
      <w:r w:rsidR="00D41F57" w:rsidRPr="00403F0D">
        <w:rPr>
          <w:b/>
          <w:bCs/>
          <w:sz w:val="28"/>
          <w:szCs w:val="28"/>
        </w:rPr>
        <w:t>Nahar</w:t>
      </w:r>
    </w:p>
    <w:p w14:paraId="35E73B4C" w14:textId="25A9D75A" w:rsidR="004F26AD" w:rsidRPr="00403F0D" w:rsidRDefault="00D41F57" w:rsidP="00403F0D">
      <w:pPr>
        <w:jc w:val="center"/>
        <w:rPr>
          <w:b/>
          <w:bCs/>
          <w:sz w:val="28"/>
          <w:szCs w:val="28"/>
        </w:rPr>
      </w:pPr>
      <w:r w:rsidRPr="00403F0D">
        <w:rPr>
          <w:b/>
          <w:bCs/>
          <w:sz w:val="28"/>
          <w:szCs w:val="28"/>
        </w:rPr>
        <w:t>Chairman</w:t>
      </w:r>
    </w:p>
    <w:p w14:paraId="02DA94DA" w14:textId="77777777" w:rsidR="004F26AD" w:rsidRPr="00403F0D" w:rsidRDefault="00D41F57" w:rsidP="00403F0D">
      <w:pPr>
        <w:jc w:val="center"/>
        <w:rPr>
          <w:b/>
          <w:bCs/>
          <w:sz w:val="28"/>
          <w:szCs w:val="28"/>
        </w:rPr>
      </w:pPr>
      <w:r w:rsidRPr="00403F0D">
        <w:rPr>
          <w:b/>
          <w:bCs/>
          <w:sz w:val="28"/>
          <w:szCs w:val="28"/>
        </w:rPr>
        <w:t>Examination Committee and Chairman Department of Biochemistry and Molecular Biology</w:t>
      </w:r>
    </w:p>
    <w:p w14:paraId="168D1231" w14:textId="77777777" w:rsidR="004F26AD" w:rsidRDefault="004F26AD">
      <w:pPr>
        <w:pStyle w:val="BodyText"/>
        <w:rPr>
          <w:b/>
          <w:sz w:val="26"/>
        </w:rPr>
      </w:pPr>
    </w:p>
    <w:p w14:paraId="3CFF8E9C" w14:textId="77777777" w:rsidR="004F26AD" w:rsidRDefault="00D41F57">
      <w:pPr>
        <w:pStyle w:val="Heading6"/>
        <w:spacing w:before="216" w:line="278" w:lineRule="auto"/>
      </w:pPr>
      <w:r>
        <w:t>HAJEE</w:t>
      </w:r>
      <w:r>
        <w:rPr>
          <w:spacing w:val="-9"/>
        </w:rPr>
        <w:t xml:space="preserve"> </w:t>
      </w:r>
      <w:r>
        <w:t>MOHAMMAD</w:t>
      </w:r>
      <w:r>
        <w:rPr>
          <w:spacing w:val="-11"/>
        </w:rPr>
        <w:t xml:space="preserve"> </w:t>
      </w:r>
      <w:r>
        <w:t>DANESH</w:t>
      </w:r>
      <w:r>
        <w:rPr>
          <w:spacing w:val="-9"/>
        </w:rPr>
        <w:t xml:space="preserve"> </w:t>
      </w:r>
      <w:r>
        <w:t>SCIENCE</w:t>
      </w:r>
      <w:r>
        <w:rPr>
          <w:spacing w:val="-9"/>
        </w:rPr>
        <w:t xml:space="preserve"> </w:t>
      </w:r>
      <w:r>
        <w:t>AND</w:t>
      </w:r>
      <w:r>
        <w:rPr>
          <w:spacing w:val="-8"/>
        </w:rPr>
        <w:t xml:space="preserve"> </w:t>
      </w:r>
      <w:r>
        <w:t>TECHNOLOGY UNIVERSITY, DINAJPUR-5200</w:t>
      </w:r>
    </w:p>
    <w:p w14:paraId="1076F4C3" w14:textId="77777777" w:rsidR="00403F0D" w:rsidRDefault="00403F0D" w:rsidP="00403F0D">
      <w:pPr>
        <w:jc w:val="center"/>
        <w:rPr>
          <w:b/>
          <w:bCs/>
          <w:sz w:val="28"/>
          <w:szCs w:val="28"/>
        </w:rPr>
      </w:pPr>
      <w:r>
        <w:rPr>
          <w:b/>
          <w:bCs/>
          <w:sz w:val="28"/>
          <w:szCs w:val="28"/>
        </w:rPr>
        <w:t>JUNE,2023</w:t>
      </w:r>
    </w:p>
    <w:p w14:paraId="4F7A03AE" w14:textId="77777777" w:rsidR="004F26AD" w:rsidRDefault="004F26AD" w:rsidP="00403F0D">
      <w:pPr>
        <w:spacing w:line="278" w:lineRule="auto"/>
        <w:jc w:val="center"/>
      </w:pPr>
    </w:p>
    <w:p w14:paraId="330ED8FB" w14:textId="620C6476" w:rsidR="00403F0D" w:rsidRDefault="00403F0D" w:rsidP="00403F0D">
      <w:pPr>
        <w:tabs>
          <w:tab w:val="center" w:pos="4989"/>
        </w:tabs>
        <w:spacing w:line="278" w:lineRule="auto"/>
        <w:sectPr w:rsidR="00403F0D" w:rsidSect="0003377C">
          <w:pgSz w:w="12240" w:h="15840" w:code="1"/>
          <w:pgMar w:top="1020" w:right="821" w:bottom="1200" w:left="1440" w:header="0" w:footer="1008" w:gutter="0"/>
          <w:cols w:space="720"/>
        </w:sectPr>
      </w:pPr>
      <w:r>
        <w:tab/>
      </w:r>
    </w:p>
    <w:p w14:paraId="5BA6D4A6" w14:textId="77777777" w:rsidR="004F26AD" w:rsidRDefault="00D41F57">
      <w:pPr>
        <w:pStyle w:val="Heading5"/>
        <w:rPr>
          <w:spacing w:val="-2"/>
        </w:rPr>
      </w:pPr>
      <w:bookmarkStart w:id="0" w:name="_TOC_250052"/>
      <w:bookmarkEnd w:id="0"/>
      <w:r>
        <w:rPr>
          <w:spacing w:val="-2"/>
        </w:rPr>
        <w:lastRenderedPageBreak/>
        <w:t>ACKNOWLEDGEMENTS</w:t>
      </w:r>
    </w:p>
    <w:p w14:paraId="691F9DF9" w14:textId="77777777" w:rsidR="00473FDB" w:rsidRDefault="00473FDB">
      <w:pPr>
        <w:pStyle w:val="Heading5"/>
      </w:pPr>
    </w:p>
    <w:p w14:paraId="65975A8A" w14:textId="77777777" w:rsidR="00473FDB" w:rsidRDefault="00473FDB" w:rsidP="00473FDB">
      <w:pPr>
        <w:jc w:val="both"/>
        <w:rPr>
          <w:bCs/>
          <w:i/>
          <w:sz w:val="24"/>
          <w:szCs w:val="24"/>
        </w:rPr>
      </w:pPr>
      <w:r w:rsidRPr="00FC6F73">
        <w:rPr>
          <w:bCs/>
          <w:i/>
          <w:sz w:val="24"/>
          <w:szCs w:val="24"/>
        </w:rPr>
        <w:t>All the praises and gratitude are due to the omnipotent Almighty Allah, who has kindly enabled the author to complete the research and thesis successfully with knowledge for the degree of Master of Science in Biochemistry and Molecular Biology from Hajee Mohammad Danesh Science and Technology University (HSTU), Dinajpur within the appointed time.</w:t>
      </w:r>
    </w:p>
    <w:p w14:paraId="7A79401D" w14:textId="77777777" w:rsidR="00473FDB" w:rsidRPr="00FC6F73" w:rsidRDefault="00473FDB" w:rsidP="00473FDB">
      <w:pPr>
        <w:jc w:val="both"/>
        <w:rPr>
          <w:bCs/>
          <w:i/>
          <w:sz w:val="24"/>
          <w:szCs w:val="24"/>
        </w:rPr>
      </w:pPr>
    </w:p>
    <w:p w14:paraId="189D8C87" w14:textId="2A3DB556" w:rsidR="00473FDB" w:rsidRDefault="00473FDB" w:rsidP="00473FDB">
      <w:pPr>
        <w:jc w:val="both"/>
        <w:rPr>
          <w:i/>
          <w:sz w:val="24"/>
          <w:szCs w:val="24"/>
        </w:rPr>
      </w:pPr>
      <w:r w:rsidRPr="008E328B">
        <w:rPr>
          <w:i/>
          <w:sz w:val="24"/>
          <w:szCs w:val="24"/>
        </w:rPr>
        <w:t>The author wishes to convey his cordial respect and pleasant appreciation to his respected supervisor</w:t>
      </w:r>
      <w:r w:rsidRPr="00A20800">
        <w:rPr>
          <w:b/>
          <w:i/>
          <w:sz w:val="24"/>
          <w:szCs w:val="24"/>
        </w:rPr>
        <w:t xml:space="preserve"> </w:t>
      </w:r>
      <w:r w:rsidRPr="008460E7">
        <w:rPr>
          <w:b/>
          <w:bCs/>
          <w:i/>
          <w:sz w:val="24"/>
          <w:szCs w:val="24"/>
        </w:rPr>
        <w:t>Dr. Md. Azizul Haque</w:t>
      </w:r>
      <w:r>
        <w:rPr>
          <w:i/>
          <w:sz w:val="24"/>
          <w:szCs w:val="24"/>
        </w:rPr>
        <w:t xml:space="preserve">, </w:t>
      </w:r>
      <w:r w:rsidRPr="008E328B">
        <w:rPr>
          <w:i/>
          <w:sz w:val="24"/>
          <w:szCs w:val="24"/>
        </w:rPr>
        <w:t>Ass</w:t>
      </w:r>
      <w:r>
        <w:rPr>
          <w:i/>
          <w:sz w:val="24"/>
          <w:szCs w:val="24"/>
        </w:rPr>
        <w:t>ociate</w:t>
      </w:r>
      <w:r w:rsidRPr="008E328B">
        <w:rPr>
          <w:i/>
          <w:sz w:val="24"/>
          <w:szCs w:val="24"/>
        </w:rPr>
        <w:t xml:space="preserve"> professor, Department of Biochemistry and Molecular Biology, Hajee Muhammad Danesh Science and Technology University (HSTU), Dinajpur, Bangladesh, for his scholastic supervision, precious suggestion, and continuous encouragement during the entire period of this research work.</w:t>
      </w:r>
    </w:p>
    <w:p w14:paraId="6F24D169" w14:textId="77777777" w:rsidR="00473FDB" w:rsidRPr="008E328B" w:rsidRDefault="00473FDB" w:rsidP="00473FDB">
      <w:pPr>
        <w:jc w:val="both"/>
        <w:rPr>
          <w:i/>
          <w:sz w:val="24"/>
          <w:szCs w:val="24"/>
        </w:rPr>
      </w:pPr>
    </w:p>
    <w:p w14:paraId="72829616" w14:textId="0555CDCD" w:rsidR="00473FDB" w:rsidRDefault="00473FDB" w:rsidP="00473FDB">
      <w:pPr>
        <w:jc w:val="both"/>
        <w:rPr>
          <w:i/>
          <w:sz w:val="24"/>
          <w:szCs w:val="24"/>
        </w:rPr>
      </w:pPr>
      <w:r w:rsidRPr="008E328B">
        <w:rPr>
          <w:i/>
          <w:sz w:val="24"/>
          <w:szCs w:val="24"/>
        </w:rPr>
        <w:t>The author is extremely delightful to express his heartfelt respect, and profound appreciation to his benevolent research co-supervisor</w:t>
      </w:r>
      <w:r>
        <w:rPr>
          <w:i/>
          <w:sz w:val="24"/>
          <w:szCs w:val="24"/>
        </w:rPr>
        <w:t xml:space="preserve"> </w:t>
      </w:r>
      <w:r w:rsidRPr="00664AA8">
        <w:rPr>
          <w:b/>
          <w:i/>
          <w:sz w:val="24"/>
          <w:szCs w:val="24"/>
        </w:rPr>
        <w:t>Dr. Md. Yeasin</w:t>
      </w:r>
      <w:r>
        <w:rPr>
          <w:b/>
          <w:i/>
          <w:sz w:val="24"/>
          <w:szCs w:val="24"/>
        </w:rPr>
        <w:t xml:space="preserve"> </w:t>
      </w:r>
      <w:r w:rsidRPr="00664AA8">
        <w:rPr>
          <w:b/>
          <w:i/>
          <w:sz w:val="24"/>
          <w:szCs w:val="24"/>
        </w:rPr>
        <w:t>Prodhan</w:t>
      </w:r>
      <w:r w:rsidRPr="008E328B">
        <w:rPr>
          <w:i/>
          <w:sz w:val="24"/>
          <w:szCs w:val="24"/>
        </w:rPr>
        <w:t xml:space="preserve"> </w:t>
      </w:r>
      <w:r>
        <w:rPr>
          <w:i/>
          <w:sz w:val="24"/>
          <w:szCs w:val="24"/>
        </w:rPr>
        <w:t>Associate p</w:t>
      </w:r>
      <w:r w:rsidRPr="008E328B">
        <w:rPr>
          <w:i/>
          <w:sz w:val="24"/>
          <w:szCs w:val="24"/>
        </w:rPr>
        <w:t>rofessor</w:t>
      </w:r>
      <w:r>
        <w:rPr>
          <w:i/>
          <w:sz w:val="24"/>
          <w:szCs w:val="24"/>
        </w:rPr>
        <w:t xml:space="preserve">, </w:t>
      </w:r>
      <w:r w:rsidRPr="008E328B">
        <w:rPr>
          <w:i/>
          <w:sz w:val="24"/>
          <w:szCs w:val="24"/>
        </w:rPr>
        <w:t xml:space="preserve">Department of Biochemistry and Molecular Biology, Hajee Mohammad Danesh Science and Technology University, Dinajpur.for </w:t>
      </w:r>
      <w:r>
        <w:rPr>
          <w:i/>
          <w:sz w:val="24"/>
          <w:szCs w:val="24"/>
        </w:rPr>
        <w:t>his</w:t>
      </w:r>
      <w:r w:rsidRPr="008E328B">
        <w:rPr>
          <w:i/>
          <w:sz w:val="24"/>
          <w:szCs w:val="24"/>
        </w:rPr>
        <w:t xml:space="preserve"> valuable assistance and indispensable guidance throughout the period of this research work.</w:t>
      </w:r>
    </w:p>
    <w:p w14:paraId="16C4CE65" w14:textId="77777777" w:rsidR="00473FDB" w:rsidRDefault="00473FDB" w:rsidP="00473FDB">
      <w:pPr>
        <w:jc w:val="both"/>
        <w:rPr>
          <w:i/>
          <w:sz w:val="24"/>
          <w:szCs w:val="24"/>
        </w:rPr>
      </w:pPr>
    </w:p>
    <w:p w14:paraId="172EAAAC" w14:textId="77777777" w:rsidR="00473FDB" w:rsidRDefault="00473FDB" w:rsidP="00473FDB">
      <w:pPr>
        <w:jc w:val="both"/>
        <w:rPr>
          <w:i/>
          <w:sz w:val="24"/>
          <w:szCs w:val="24"/>
        </w:rPr>
      </w:pPr>
      <w:r w:rsidRPr="00707E10">
        <w:rPr>
          <w:i/>
          <w:sz w:val="24"/>
          <w:szCs w:val="24"/>
        </w:rPr>
        <w:t xml:space="preserve">The author thankful to all the other respected teachers in the Department of </w:t>
      </w:r>
      <w:r>
        <w:rPr>
          <w:i/>
          <w:sz w:val="24"/>
          <w:szCs w:val="24"/>
        </w:rPr>
        <w:t>Biochemistry and Molecular Biology</w:t>
      </w:r>
      <w:r w:rsidRPr="00707E10">
        <w:rPr>
          <w:i/>
          <w:sz w:val="24"/>
          <w:szCs w:val="24"/>
        </w:rPr>
        <w:t xml:space="preserve">, </w:t>
      </w:r>
      <w:r>
        <w:rPr>
          <w:i/>
          <w:sz w:val="24"/>
          <w:szCs w:val="24"/>
        </w:rPr>
        <w:t>Hajee Mohammad Danesh Science and Technology University, Dinajpur</w:t>
      </w:r>
      <w:r w:rsidRPr="00707E10">
        <w:rPr>
          <w:i/>
          <w:sz w:val="24"/>
          <w:szCs w:val="24"/>
        </w:rPr>
        <w:t xml:space="preserve"> for their valuable teaching, sympathetic co-operation and inspiration throughout the period of the study. Also, cordial thanks to all the stuffs of the Dept. of </w:t>
      </w:r>
      <w:r>
        <w:rPr>
          <w:i/>
          <w:sz w:val="24"/>
          <w:szCs w:val="24"/>
        </w:rPr>
        <w:t>Biochemistry and Molecular Biology</w:t>
      </w:r>
      <w:r w:rsidRPr="00707E10">
        <w:rPr>
          <w:i/>
          <w:sz w:val="24"/>
          <w:szCs w:val="24"/>
        </w:rPr>
        <w:t xml:space="preserve"> of </w:t>
      </w:r>
      <w:r>
        <w:rPr>
          <w:i/>
          <w:sz w:val="24"/>
          <w:szCs w:val="24"/>
        </w:rPr>
        <w:t>HSTU</w:t>
      </w:r>
      <w:r w:rsidRPr="00707E10">
        <w:rPr>
          <w:i/>
          <w:sz w:val="24"/>
          <w:szCs w:val="24"/>
        </w:rPr>
        <w:t xml:space="preserve"> lab for their cooperation to complete the research work</w:t>
      </w:r>
      <w:r>
        <w:rPr>
          <w:i/>
          <w:sz w:val="24"/>
          <w:szCs w:val="24"/>
        </w:rPr>
        <w:t>.</w:t>
      </w:r>
    </w:p>
    <w:p w14:paraId="745641E0" w14:textId="77777777" w:rsidR="00473FDB" w:rsidRDefault="00473FDB" w:rsidP="00473FDB">
      <w:pPr>
        <w:jc w:val="both"/>
        <w:rPr>
          <w:i/>
          <w:sz w:val="24"/>
          <w:szCs w:val="24"/>
        </w:rPr>
      </w:pPr>
    </w:p>
    <w:p w14:paraId="50841C93" w14:textId="77777777" w:rsidR="00473FDB" w:rsidRDefault="00473FDB" w:rsidP="00473FDB">
      <w:pPr>
        <w:jc w:val="both"/>
        <w:rPr>
          <w:rFonts w:asciiTheme="majorBidi" w:hAnsiTheme="majorBidi" w:cstheme="majorBidi"/>
          <w:i/>
          <w:iCs/>
          <w:sz w:val="24"/>
          <w:szCs w:val="24"/>
        </w:rPr>
      </w:pPr>
    </w:p>
    <w:p w14:paraId="774915A1" w14:textId="77777777" w:rsidR="00473FDB" w:rsidRDefault="00473FDB" w:rsidP="00473FDB">
      <w:pPr>
        <w:jc w:val="both"/>
        <w:rPr>
          <w:i/>
          <w:sz w:val="24"/>
          <w:szCs w:val="24"/>
        </w:rPr>
      </w:pPr>
      <w:r>
        <w:rPr>
          <w:i/>
          <w:sz w:val="24"/>
          <w:szCs w:val="24"/>
        </w:rPr>
        <w:t>T</w:t>
      </w:r>
      <w:r w:rsidRPr="00DF7A60">
        <w:rPr>
          <w:i/>
          <w:sz w:val="24"/>
          <w:szCs w:val="24"/>
        </w:rPr>
        <w:t xml:space="preserve">he author expresses </w:t>
      </w:r>
      <w:r>
        <w:rPr>
          <w:i/>
          <w:sz w:val="24"/>
          <w:szCs w:val="24"/>
        </w:rPr>
        <w:t>his</w:t>
      </w:r>
      <w:r w:rsidRPr="00DF7A60">
        <w:rPr>
          <w:i/>
          <w:sz w:val="24"/>
          <w:szCs w:val="24"/>
        </w:rPr>
        <w:t xml:space="preserve"> sincere appreciation to </w:t>
      </w:r>
      <w:r>
        <w:rPr>
          <w:i/>
          <w:sz w:val="24"/>
          <w:szCs w:val="24"/>
        </w:rPr>
        <w:t>his</w:t>
      </w:r>
      <w:r w:rsidRPr="00DF7A60">
        <w:rPr>
          <w:i/>
          <w:sz w:val="24"/>
          <w:szCs w:val="24"/>
        </w:rPr>
        <w:t xml:space="preserve"> beloved parents, well-wisher’s</w:t>
      </w:r>
      <w:r>
        <w:rPr>
          <w:i/>
          <w:sz w:val="24"/>
          <w:szCs w:val="24"/>
        </w:rPr>
        <w:t xml:space="preserve">, classmates, senior and junior brothers and sisters </w:t>
      </w:r>
      <w:r w:rsidRPr="00DF7A60">
        <w:rPr>
          <w:i/>
          <w:sz w:val="24"/>
          <w:szCs w:val="24"/>
        </w:rPr>
        <w:t xml:space="preserve">for their inspiration, help and encouragement throughout the study. </w:t>
      </w:r>
    </w:p>
    <w:p w14:paraId="729C1887" w14:textId="77777777" w:rsidR="00473FDB" w:rsidRDefault="00473FDB" w:rsidP="00473FDB">
      <w:pPr>
        <w:jc w:val="both"/>
        <w:rPr>
          <w:i/>
          <w:sz w:val="24"/>
          <w:szCs w:val="24"/>
        </w:rPr>
      </w:pPr>
    </w:p>
    <w:p w14:paraId="067991EA" w14:textId="77777777" w:rsidR="00473FDB" w:rsidRDefault="00473FDB" w:rsidP="00473FDB">
      <w:pPr>
        <w:jc w:val="both"/>
        <w:rPr>
          <w:i/>
          <w:sz w:val="24"/>
          <w:szCs w:val="24"/>
        </w:rPr>
      </w:pPr>
    </w:p>
    <w:p w14:paraId="175390BF" w14:textId="77777777" w:rsidR="00473FDB" w:rsidRDefault="00473FDB" w:rsidP="00473FDB">
      <w:pPr>
        <w:jc w:val="both"/>
        <w:rPr>
          <w:i/>
          <w:sz w:val="24"/>
          <w:szCs w:val="24"/>
        </w:rPr>
      </w:pPr>
    </w:p>
    <w:p w14:paraId="10429331" w14:textId="77777777" w:rsidR="00473FDB" w:rsidRDefault="00473FDB" w:rsidP="00473FDB">
      <w:pPr>
        <w:jc w:val="both"/>
        <w:rPr>
          <w:i/>
          <w:sz w:val="24"/>
          <w:szCs w:val="24"/>
        </w:rPr>
      </w:pPr>
    </w:p>
    <w:p w14:paraId="0243E5AD" w14:textId="77777777" w:rsidR="00473FDB" w:rsidRDefault="00473FDB" w:rsidP="00473FDB">
      <w:pPr>
        <w:jc w:val="both"/>
        <w:rPr>
          <w:i/>
          <w:sz w:val="24"/>
          <w:szCs w:val="24"/>
        </w:rPr>
      </w:pPr>
    </w:p>
    <w:p w14:paraId="7715E541" w14:textId="77777777" w:rsidR="00473FDB" w:rsidRDefault="00473FDB" w:rsidP="00473FDB">
      <w:pPr>
        <w:jc w:val="both"/>
        <w:rPr>
          <w:i/>
          <w:sz w:val="24"/>
          <w:szCs w:val="24"/>
        </w:rPr>
      </w:pPr>
    </w:p>
    <w:p w14:paraId="55AAA3AA" w14:textId="77777777" w:rsidR="00473FDB" w:rsidRDefault="00473FDB" w:rsidP="00473FDB">
      <w:pPr>
        <w:jc w:val="both"/>
        <w:rPr>
          <w:i/>
          <w:sz w:val="24"/>
          <w:szCs w:val="24"/>
        </w:rPr>
      </w:pPr>
    </w:p>
    <w:p w14:paraId="06B51317" w14:textId="77777777" w:rsidR="00473FDB" w:rsidRDefault="00473FDB" w:rsidP="00473FDB">
      <w:pPr>
        <w:jc w:val="both"/>
        <w:rPr>
          <w:i/>
          <w:sz w:val="24"/>
          <w:szCs w:val="24"/>
        </w:rPr>
      </w:pPr>
    </w:p>
    <w:p w14:paraId="49CFC6B6" w14:textId="77777777" w:rsidR="00473FDB" w:rsidRPr="008E328B" w:rsidRDefault="00473FDB" w:rsidP="00473FDB">
      <w:pPr>
        <w:jc w:val="both"/>
        <w:rPr>
          <w:i/>
          <w:sz w:val="24"/>
          <w:szCs w:val="24"/>
        </w:rPr>
      </w:pPr>
    </w:p>
    <w:p w14:paraId="43070C75" w14:textId="33B9137A" w:rsidR="00473FDB" w:rsidRDefault="00473FDB" w:rsidP="00473FDB">
      <w:pPr>
        <w:pStyle w:val="NoSpacing"/>
        <w:spacing w:line="276" w:lineRule="auto"/>
        <w:jc w:val="right"/>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45720" distB="45720" distL="114300" distR="114300" simplePos="0" relativeHeight="487602688" behindDoc="0" locked="0" layoutInCell="1" allowOverlap="1" wp14:anchorId="4FFFBDE5" wp14:editId="74852A6A">
                <wp:simplePos x="0" y="0"/>
                <wp:positionH relativeFrom="column">
                  <wp:posOffset>3838575</wp:posOffset>
                </wp:positionH>
                <wp:positionV relativeFrom="paragraph">
                  <wp:posOffset>147320</wp:posOffset>
                </wp:positionV>
                <wp:extent cx="1876425" cy="1228725"/>
                <wp:effectExtent l="0" t="0" r="28575" b="28575"/>
                <wp:wrapSquare wrapText="bothSides"/>
                <wp:docPr id="156620184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1228725"/>
                        </a:xfrm>
                        <a:prstGeom prst="rect">
                          <a:avLst/>
                        </a:prstGeom>
                        <a:solidFill>
                          <a:srgbClr val="FFFFFF"/>
                        </a:solidFill>
                        <a:ln w="9525">
                          <a:solidFill>
                            <a:schemeClr val="bg1"/>
                          </a:solidFill>
                          <a:miter lim="800000"/>
                          <a:headEnd/>
                          <a:tailEnd/>
                        </a:ln>
                      </wps:spPr>
                      <wps:txbx>
                        <w:txbxContent>
                          <w:p w14:paraId="2124D588" w14:textId="77777777" w:rsidR="00473FDB" w:rsidRPr="00F67531" w:rsidRDefault="00473FDB" w:rsidP="00473FDB">
                            <w:pPr>
                              <w:pStyle w:val="NoSpacing"/>
                              <w:spacing w:line="360" w:lineRule="auto"/>
                              <w:jc w:val="center"/>
                              <w:rPr>
                                <w:rFonts w:ascii="Times New Roman" w:hAnsi="Times New Roman" w:cs="Times New Roman"/>
                                <w:bCs/>
                                <w:i/>
                                <w:iCs/>
                                <w:sz w:val="24"/>
                                <w:szCs w:val="24"/>
                              </w:rPr>
                            </w:pPr>
                            <w:r w:rsidRPr="00F67531">
                              <w:rPr>
                                <w:rFonts w:ascii="Times New Roman" w:hAnsi="Times New Roman" w:cs="Times New Roman"/>
                                <w:bCs/>
                                <w:i/>
                                <w:iCs/>
                                <w:sz w:val="24"/>
                                <w:szCs w:val="24"/>
                              </w:rPr>
                              <w:t>The Author</w:t>
                            </w:r>
                          </w:p>
                          <w:p w14:paraId="1D2085FE" w14:textId="77777777" w:rsidR="00473FDB" w:rsidRPr="00F67531" w:rsidRDefault="00473FDB" w:rsidP="00473FDB">
                            <w:pPr>
                              <w:pStyle w:val="NoSpacing"/>
                              <w:spacing w:line="360" w:lineRule="auto"/>
                              <w:jc w:val="center"/>
                              <w:rPr>
                                <w:rFonts w:ascii="Times New Roman" w:hAnsi="Times New Roman" w:cs="Times New Roman"/>
                                <w:bCs/>
                                <w:i/>
                                <w:iCs/>
                                <w:sz w:val="24"/>
                                <w:szCs w:val="24"/>
                              </w:rPr>
                            </w:pPr>
                            <w:r w:rsidRPr="00F67531">
                              <w:rPr>
                                <w:rFonts w:ascii="Times New Roman" w:hAnsi="Times New Roman" w:cs="Times New Roman"/>
                                <w:bCs/>
                                <w:i/>
                                <w:iCs/>
                                <w:sz w:val="24"/>
                                <w:szCs w:val="24"/>
                              </w:rPr>
                              <w:t>July, 202</w:t>
                            </w:r>
                            <w:r>
                              <w:rPr>
                                <w:rFonts w:ascii="Times New Roman" w:hAnsi="Times New Roman" w:cs="Times New Roman"/>
                                <w:bCs/>
                                <w:i/>
                                <w:iCs/>
                                <w:sz w:val="24"/>
                                <w:szCs w:val="24"/>
                              </w:rPr>
                              <w:t>3</w:t>
                            </w:r>
                          </w:p>
                          <w:p w14:paraId="03C134F9" w14:textId="77777777" w:rsidR="00473FDB" w:rsidRPr="00F67531" w:rsidRDefault="00473FDB" w:rsidP="00473FDB">
                            <w:pPr>
                              <w:pStyle w:val="NoSpacing"/>
                              <w:spacing w:line="360" w:lineRule="auto"/>
                              <w:jc w:val="center"/>
                              <w:rPr>
                                <w:rFonts w:ascii="Times New Roman" w:hAnsi="Times New Roman" w:cs="Times New Roman"/>
                                <w:bCs/>
                                <w:i/>
                                <w:iCs/>
                                <w:sz w:val="24"/>
                                <w:szCs w:val="24"/>
                              </w:rPr>
                            </w:pPr>
                            <w:r w:rsidRPr="00F67531">
                              <w:rPr>
                                <w:rFonts w:ascii="Times New Roman" w:hAnsi="Times New Roman" w:cs="Times New Roman"/>
                                <w:bCs/>
                                <w:i/>
                                <w:iCs/>
                                <w:sz w:val="24"/>
                                <w:szCs w:val="24"/>
                              </w:rPr>
                              <w:t>HSTU, Dinajpur</w:t>
                            </w:r>
                          </w:p>
                          <w:p w14:paraId="2619E3D0" w14:textId="77777777" w:rsidR="00473FDB" w:rsidRDefault="00473FDB" w:rsidP="00473FD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FFBDE5" id="_x0000_t202" coordsize="21600,21600" o:spt="202" path="m,l,21600r21600,l21600,xe">
                <v:stroke joinstyle="miter"/>
                <v:path gradientshapeok="t" o:connecttype="rect"/>
              </v:shapetype>
              <v:shape id="Text Box 1" o:spid="_x0000_s1026" type="#_x0000_t202" style="position:absolute;left:0;text-align:left;margin-left:302.25pt;margin-top:11.6pt;width:147.75pt;height:96.75pt;z-index:487602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bkzEwIAAB8EAAAOAAAAZHJzL2Uyb0RvYy54bWysU9tu2zAMfR+wfxD0vjgxkiY14hRdugwD&#10;ugvQ7QNkWbaFSaImKbG7rx8lu2nWvg3zgyCa1CF5eLi9GbQiJ+G8BFPSxWxOiTAcamnakv74fni3&#10;ocQHZmqmwIiSPgpPb3Zv32x7W4gcOlC1cARBjC96W9IuBFtkmeed0MzPwAqDzgacZgFN12a1Yz2i&#10;a5Xl8/lV1oOrrQMuvMe/d6OT7hJ+0wgevjaNF4GokmJtIZ0unVU8s92WFa1jtpN8KoP9QxWaSYNJ&#10;z1B3LDBydPIVlJbcgYcmzDjoDJpGcpF6wG4W8xfdPHTMitQLkuPtmSb//2D5l9OD/eZIGN7DgANM&#10;TXh7D/ynJwb2HTOtuHUO+k6wGhMvImVZb30xPY1U+8JHkKr/DDUOmR0DJKChcTqygn0SRMcBPJ5J&#10;F0MgPKbcrK+W+YoSjr5Fnm/WaMQcrHh6bp0PHwVoEi8ldTjVBM9O9z6MoU8hMZsHJeuDVCoZrq32&#10;ypETQwUc0jeh/xWmDOlLer3C3K8hohjFGaRqRw5eJNIyoJKV1CXdzOM3aivS9sHUSWeBSTXesTll&#10;Jh4jdSOJYagGDIx8VlA/IqMORsXihuGlA/ebkh7VWlL/68icoER9MjiV68VyGeWdjOVqnaPhLj3V&#10;pYcZjlAlDZSM131IKxE7N3CL02tk4vW5kqlWVGGazLQxUeaXdop63uvdHwAAAP//AwBQSwMEFAAG&#10;AAgAAAAhAKiGlVffAAAACgEAAA8AAABkcnMvZG93bnJldi54bWxMj8FOwzAMhu9IvENkJG4sWRkd&#10;K00nBGI3NFGmwTFtTFvROFWTbYWnx5zgaPvT7+/P15PrxRHH0HnSMJ8pEEi1tx01GnavT1e3IEI0&#10;ZE3vCTV8YYB1cX6Wm8z6E73gsYyN4BAKmdHQxjhkUoa6RWfCzA9IfPvwozORx7GRdjQnDne9TJRK&#10;pTMd8YfWDPjQYv1ZHpyGUKt0v12U+7dKbvB7Ze3j++ZZ68uL6f4ORMQp/sHwq8/qULBT5Q9kg+g1&#10;pGpxw6iG5DoBwcBKKS5X8WKeLkEWufxfofgBAAD//wMAUEsBAi0AFAAGAAgAAAAhALaDOJL+AAAA&#10;4QEAABMAAAAAAAAAAAAAAAAAAAAAAFtDb250ZW50X1R5cGVzXS54bWxQSwECLQAUAAYACAAAACEA&#10;OP0h/9YAAACUAQAACwAAAAAAAAAAAAAAAAAvAQAAX3JlbHMvLnJlbHNQSwECLQAUAAYACAAAACEA&#10;Ko25MxMCAAAfBAAADgAAAAAAAAAAAAAAAAAuAgAAZHJzL2Uyb0RvYy54bWxQSwECLQAUAAYACAAA&#10;ACEAqIaVV98AAAAKAQAADwAAAAAAAAAAAAAAAABtBAAAZHJzL2Rvd25yZXYueG1sUEsFBgAAAAAE&#10;AAQA8wAAAHkFAAAAAA==&#10;" strokecolor="white [3212]">
                <v:textbox>
                  <w:txbxContent>
                    <w:p w14:paraId="2124D588" w14:textId="77777777" w:rsidR="00473FDB" w:rsidRPr="00F67531" w:rsidRDefault="00473FDB" w:rsidP="00473FDB">
                      <w:pPr>
                        <w:pStyle w:val="NoSpacing"/>
                        <w:spacing w:line="360" w:lineRule="auto"/>
                        <w:jc w:val="center"/>
                        <w:rPr>
                          <w:rFonts w:ascii="Times New Roman" w:hAnsi="Times New Roman" w:cs="Times New Roman"/>
                          <w:bCs/>
                          <w:i/>
                          <w:iCs/>
                          <w:sz w:val="24"/>
                          <w:szCs w:val="24"/>
                        </w:rPr>
                      </w:pPr>
                      <w:r w:rsidRPr="00F67531">
                        <w:rPr>
                          <w:rFonts w:ascii="Times New Roman" w:hAnsi="Times New Roman" w:cs="Times New Roman"/>
                          <w:bCs/>
                          <w:i/>
                          <w:iCs/>
                          <w:sz w:val="24"/>
                          <w:szCs w:val="24"/>
                        </w:rPr>
                        <w:t>The Author</w:t>
                      </w:r>
                    </w:p>
                    <w:p w14:paraId="1D2085FE" w14:textId="77777777" w:rsidR="00473FDB" w:rsidRPr="00F67531" w:rsidRDefault="00473FDB" w:rsidP="00473FDB">
                      <w:pPr>
                        <w:pStyle w:val="NoSpacing"/>
                        <w:spacing w:line="360" w:lineRule="auto"/>
                        <w:jc w:val="center"/>
                        <w:rPr>
                          <w:rFonts w:ascii="Times New Roman" w:hAnsi="Times New Roman" w:cs="Times New Roman"/>
                          <w:bCs/>
                          <w:i/>
                          <w:iCs/>
                          <w:sz w:val="24"/>
                          <w:szCs w:val="24"/>
                        </w:rPr>
                      </w:pPr>
                      <w:r w:rsidRPr="00F67531">
                        <w:rPr>
                          <w:rFonts w:ascii="Times New Roman" w:hAnsi="Times New Roman" w:cs="Times New Roman"/>
                          <w:bCs/>
                          <w:i/>
                          <w:iCs/>
                          <w:sz w:val="24"/>
                          <w:szCs w:val="24"/>
                        </w:rPr>
                        <w:t>July, 202</w:t>
                      </w:r>
                      <w:r>
                        <w:rPr>
                          <w:rFonts w:ascii="Times New Roman" w:hAnsi="Times New Roman" w:cs="Times New Roman"/>
                          <w:bCs/>
                          <w:i/>
                          <w:iCs/>
                          <w:sz w:val="24"/>
                          <w:szCs w:val="24"/>
                        </w:rPr>
                        <w:t>3</w:t>
                      </w:r>
                    </w:p>
                    <w:p w14:paraId="03C134F9" w14:textId="77777777" w:rsidR="00473FDB" w:rsidRPr="00F67531" w:rsidRDefault="00473FDB" w:rsidP="00473FDB">
                      <w:pPr>
                        <w:pStyle w:val="NoSpacing"/>
                        <w:spacing w:line="360" w:lineRule="auto"/>
                        <w:jc w:val="center"/>
                        <w:rPr>
                          <w:rFonts w:ascii="Times New Roman" w:hAnsi="Times New Roman" w:cs="Times New Roman"/>
                          <w:bCs/>
                          <w:i/>
                          <w:iCs/>
                          <w:sz w:val="24"/>
                          <w:szCs w:val="24"/>
                        </w:rPr>
                      </w:pPr>
                      <w:r w:rsidRPr="00F67531">
                        <w:rPr>
                          <w:rFonts w:ascii="Times New Roman" w:hAnsi="Times New Roman" w:cs="Times New Roman"/>
                          <w:bCs/>
                          <w:i/>
                          <w:iCs/>
                          <w:sz w:val="24"/>
                          <w:szCs w:val="24"/>
                        </w:rPr>
                        <w:t>HSTU, Dinajpur</w:t>
                      </w:r>
                    </w:p>
                    <w:p w14:paraId="2619E3D0" w14:textId="77777777" w:rsidR="00473FDB" w:rsidRDefault="00473FDB" w:rsidP="00473FDB"/>
                  </w:txbxContent>
                </v:textbox>
                <w10:wrap type="square"/>
              </v:shape>
            </w:pict>
          </mc:Fallback>
        </mc:AlternateContent>
      </w:r>
    </w:p>
    <w:p w14:paraId="0075C444" w14:textId="77777777" w:rsidR="00473FDB" w:rsidRDefault="00473FDB" w:rsidP="00473FDB">
      <w:pPr>
        <w:pStyle w:val="NoSpacing"/>
        <w:spacing w:line="276" w:lineRule="auto"/>
        <w:jc w:val="right"/>
        <w:rPr>
          <w:rFonts w:ascii="Times New Roman" w:hAnsi="Times New Roman" w:cs="Times New Roman"/>
          <w:b/>
          <w:bCs/>
          <w:sz w:val="24"/>
          <w:szCs w:val="24"/>
        </w:rPr>
      </w:pPr>
    </w:p>
    <w:p w14:paraId="40F71D6D" w14:textId="77777777" w:rsidR="00473FDB" w:rsidRDefault="00473FDB" w:rsidP="00473FDB">
      <w:pPr>
        <w:pStyle w:val="NoSpacing"/>
        <w:spacing w:line="276" w:lineRule="auto"/>
        <w:jc w:val="right"/>
        <w:rPr>
          <w:rFonts w:ascii="Times New Roman" w:hAnsi="Times New Roman" w:cs="Times New Roman"/>
          <w:b/>
          <w:bCs/>
          <w:sz w:val="24"/>
          <w:szCs w:val="24"/>
        </w:rPr>
      </w:pPr>
    </w:p>
    <w:p w14:paraId="6330A554" w14:textId="77777777" w:rsidR="00473FDB" w:rsidRDefault="00473FDB" w:rsidP="00473FDB">
      <w:pPr>
        <w:pStyle w:val="NoSpacing"/>
        <w:spacing w:line="276" w:lineRule="auto"/>
        <w:rPr>
          <w:rFonts w:ascii="Times New Roman" w:hAnsi="Times New Roman" w:cs="Times New Roman"/>
          <w:b/>
          <w:bCs/>
          <w:sz w:val="24"/>
          <w:szCs w:val="24"/>
        </w:rPr>
      </w:pPr>
    </w:p>
    <w:p w14:paraId="25DC9DB5" w14:textId="77777777" w:rsidR="004F26AD" w:rsidRDefault="004F26AD">
      <w:pPr>
        <w:spacing w:line="276" w:lineRule="auto"/>
        <w:jc w:val="both"/>
        <w:rPr>
          <w:sz w:val="24"/>
        </w:rPr>
        <w:sectPr w:rsidR="004F26AD" w:rsidSect="0003377C">
          <w:footerReference w:type="default" r:id="rId10"/>
          <w:pgSz w:w="12240" w:h="15840" w:code="1"/>
          <w:pgMar w:top="1020" w:right="821" w:bottom="1200" w:left="1440" w:header="0" w:footer="1008" w:gutter="0"/>
          <w:pgNumType w:start="1"/>
          <w:cols w:space="720"/>
        </w:sectPr>
      </w:pPr>
    </w:p>
    <w:p w14:paraId="1B9B024C" w14:textId="77777777" w:rsidR="004F26AD" w:rsidRDefault="00D41F57">
      <w:pPr>
        <w:pStyle w:val="Heading6"/>
        <w:spacing w:before="62"/>
        <w:ind w:right="1427"/>
      </w:pPr>
      <w:bookmarkStart w:id="1" w:name="_TOC_250051"/>
      <w:bookmarkEnd w:id="1"/>
      <w:r>
        <w:rPr>
          <w:spacing w:val="-2"/>
        </w:rPr>
        <w:lastRenderedPageBreak/>
        <w:t>ABSTRACT</w:t>
      </w:r>
    </w:p>
    <w:p w14:paraId="24B3D369" w14:textId="77777777" w:rsidR="004F26AD" w:rsidRDefault="00D41F57" w:rsidP="00B759A8">
      <w:pPr>
        <w:pStyle w:val="BodyText"/>
        <w:spacing w:before="246" w:line="360" w:lineRule="auto"/>
        <w:ind w:left="216" w:right="256"/>
        <w:jc w:val="both"/>
      </w:pPr>
      <w:r w:rsidRPr="00D41F57">
        <w:rPr>
          <w:i/>
        </w:rPr>
        <w:t>Citrobacter</w:t>
      </w:r>
      <w:r>
        <w:t xml:space="preserve"> sp. HSTU-ABk15, </w:t>
      </w:r>
      <w:r w:rsidRPr="00D41F57">
        <w:rPr>
          <w:i/>
        </w:rPr>
        <w:t xml:space="preserve">Acinetobacter </w:t>
      </w:r>
      <w:r>
        <w:t xml:space="preserve">sp. HSTU-ASm16, and </w:t>
      </w:r>
      <w:r w:rsidRPr="00D41F57">
        <w:rPr>
          <w:i/>
        </w:rPr>
        <w:t xml:space="preserve">Serattia </w:t>
      </w:r>
      <w:r>
        <w:t>sp. HSTU-ABk35 are three endophytic bacteria which have significant effect on plant growth and yield promotion and also have pesticide degrading capability – these are proved previously through molecular and genomics identification in dry laboratory. Therefore, this study is designed for field experiment of these three strains on rice plants in selected BIRI 28 verities in Dinajpur, Bangladesh region.</w:t>
      </w:r>
    </w:p>
    <w:p w14:paraId="21C226A8" w14:textId="77777777" w:rsidR="004F26AD" w:rsidRDefault="00D41F57" w:rsidP="00B759A8">
      <w:pPr>
        <w:pStyle w:val="BodyText"/>
        <w:spacing w:before="199" w:line="360" w:lineRule="auto"/>
        <w:ind w:left="216" w:right="259"/>
        <w:jc w:val="both"/>
      </w:pPr>
      <w:r>
        <w:t>Field experiment was designed to give treatment on various groups are- 30%, 40% and, 50% urea with</w:t>
      </w:r>
      <w:r>
        <w:rPr>
          <w:spacing w:val="-1"/>
        </w:rPr>
        <w:t xml:space="preserve"> </w:t>
      </w:r>
      <w:r>
        <w:t>single</w:t>
      </w:r>
      <w:r>
        <w:rPr>
          <w:spacing w:val="-2"/>
        </w:rPr>
        <w:t xml:space="preserve"> </w:t>
      </w:r>
      <w:r>
        <w:t>bacteria</w:t>
      </w:r>
      <w:r>
        <w:rPr>
          <w:spacing w:val="-2"/>
        </w:rPr>
        <w:t xml:space="preserve"> </w:t>
      </w:r>
      <w:r>
        <w:t>and</w:t>
      </w:r>
      <w:r>
        <w:rPr>
          <w:spacing w:val="-1"/>
        </w:rPr>
        <w:t xml:space="preserve"> </w:t>
      </w:r>
      <w:r>
        <w:t>also</w:t>
      </w:r>
      <w:r>
        <w:rPr>
          <w:spacing w:val="-1"/>
        </w:rPr>
        <w:t xml:space="preserve"> </w:t>
      </w:r>
      <w:r>
        <w:t>mix</w:t>
      </w:r>
      <w:r>
        <w:rPr>
          <w:spacing w:val="-1"/>
        </w:rPr>
        <w:t xml:space="preserve"> </w:t>
      </w:r>
      <w:r>
        <w:t>consortium</w:t>
      </w:r>
      <w:r>
        <w:rPr>
          <w:spacing w:val="-3"/>
        </w:rPr>
        <w:t xml:space="preserve"> </w:t>
      </w:r>
      <w:r>
        <w:t>of</w:t>
      </w:r>
      <w:r>
        <w:rPr>
          <w:spacing w:val="-2"/>
        </w:rPr>
        <w:t xml:space="preserve"> </w:t>
      </w:r>
      <w:r>
        <w:t>bacteria</w:t>
      </w:r>
      <w:r>
        <w:rPr>
          <w:spacing w:val="-2"/>
        </w:rPr>
        <w:t xml:space="preserve"> </w:t>
      </w:r>
      <w:r>
        <w:t>was</w:t>
      </w:r>
      <w:r>
        <w:rPr>
          <w:spacing w:val="-1"/>
        </w:rPr>
        <w:t xml:space="preserve"> </w:t>
      </w:r>
      <w:r>
        <w:t>given</w:t>
      </w:r>
      <w:r>
        <w:rPr>
          <w:spacing w:val="-2"/>
        </w:rPr>
        <w:t xml:space="preserve"> </w:t>
      </w:r>
      <w:r>
        <w:t>as</w:t>
      </w:r>
      <w:r>
        <w:rPr>
          <w:spacing w:val="-1"/>
        </w:rPr>
        <w:t xml:space="preserve"> </w:t>
      </w:r>
      <w:r>
        <w:t>treatment</w:t>
      </w:r>
      <w:r>
        <w:rPr>
          <w:spacing w:val="-1"/>
        </w:rPr>
        <w:t xml:space="preserve"> </w:t>
      </w:r>
      <w:r>
        <w:t>30%40%</w:t>
      </w:r>
      <w:r>
        <w:rPr>
          <w:spacing w:val="-2"/>
        </w:rPr>
        <w:t xml:space="preserve"> </w:t>
      </w:r>
      <w:r>
        <w:t>and</w:t>
      </w:r>
      <w:r>
        <w:rPr>
          <w:spacing w:val="-1"/>
        </w:rPr>
        <w:t xml:space="preserve"> </w:t>
      </w:r>
      <w:r>
        <w:t>50% urea respectively.</w:t>
      </w:r>
    </w:p>
    <w:p w14:paraId="3051C7C2" w14:textId="77777777" w:rsidR="004F26AD" w:rsidRDefault="00D41F57" w:rsidP="00B759A8">
      <w:pPr>
        <w:pStyle w:val="BodyText"/>
        <w:spacing w:before="200" w:line="360" w:lineRule="auto"/>
        <w:ind w:left="216" w:right="256"/>
        <w:jc w:val="both"/>
      </w:pPr>
      <w:r>
        <w:t xml:space="preserve">In 16 different plots which area were divided in </w:t>
      </w:r>
      <w:r w:rsidR="00886584">
        <w:t>1*</w:t>
      </w:r>
      <w:r>
        <w:t>0</w:t>
      </w:r>
      <w:r w:rsidR="00886584">
        <w:t xml:space="preserve">.76 </w:t>
      </w:r>
      <w:r>
        <w:t>m. thirty days aged plants were planted and three times rice plants were collected from field in every fifteen days to quantify Growth and yield parameters with other physical properties. And after cultivation of rice, I performed biochemical and minerals test such as – b carotene, vitamin- c and ca, zn to find out the rice quality regarding to control.</w:t>
      </w:r>
    </w:p>
    <w:p w14:paraId="4C693751" w14:textId="77777777" w:rsidR="004F26AD" w:rsidRDefault="00D41F57" w:rsidP="00B759A8">
      <w:pPr>
        <w:pStyle w:val="BodyText"/>
        <w:spacing w:before="202" w:line="360" w:lineRule="auto"/>
        <w:ind w:left="216" w:right="261"/>
        <w:jc w:val="both"/>
      </w:pPr>
      <w:r>
        <w:t>The maximum amount of calcium, Magnesium, Boron, Copper, Lead concentration was observed in 40%mix treatment. There is no significant difference for protein content among the treatments but Carbohydrate and food energy content was higher where no bacterial treatment. Insignificant difference was found among all the treatments for Cadmium accumulation.</w:t>
      </w:r>
    </w:p>
    <w:p w14:paraId="7B7BF018" w14:textId="77777777" w:rsidR="004F26AD" w:rsidRDefault="00D41F57" w:rsidP="00B759A8">
      <w:pPr>
        <w:pStyle w:val="BodyText"/>
        <w:spacing w:before="199" w:line="360" w:lineRule="auto"/>
        <w:ind w:left="216" w:right="261"/>
        <w:jc w:val="both"/>
      </w:pPr>
      <w:r>
        <w:t>Finally, the most significant and desirable yield without health hazards was found on 30% mix treatments which is 1.57-fold higher than the farmers practices where full doses of recommended fertilizers were used having the heavier materials more than the acceptance.</w:t>
      </w:r>
    </w:p>
    <w:p w14:paraId="5CB6C878" w14:textId="77777777" w:rsidR="004F26AD" w:rsidRDefault="004F26AD">
      <w:pPr>
        <w:spacing w:line="276" w:lineRule="auto"/>
        <w:jc w:val="both"/>
        <w:sectPr w:rsidR="004F26AD" w:rsidSect="0003377C">
          <w:pgSz w:w="12240" w:h="15840" w:code="1"/>
          <w:pgMar w:top="1020" w:right="821" w:bottom="1200" w:left="1440" w:header="0" w:footer="1008" w:gutter="0"/>
          <w:cols w:space="720"/>
        </w:sectPr>
      </w:pPr>
    </w:p>
    <w:p w14:paraId="6B359841" w14:textId="77777777" w:rsidR="004F26AD" w:rsidRDefault="00D41F57">
      <w:pPr>
        <w:spacing w:before="59"/>
        <w:ind w:left="549" w:right="420"/>
        <w:jc w:val="center"/>
        <w:rPr>
          <w:b/>
          <w:sz w:val="44"/>
        </w:rPr>
      </w:pPr>
      <w:r>
        <w:rPr>
          <w:b/>
          <w:sz w:val="44"/>
        </w:rPr>
        <w:lastRenderedPageBreak/>
        <w:t>TABLE</w:t>
      </w:r>
      <w:r>
        <w:rPr>
          <w:b/>
          <w:spacing w:val="-10"/>
          <w:sz w:val="44"/>
        </w:rPr>
        <w:t xml:space="preserve"> </w:t>
      </w:r>
      <w:r>
        <w:rPr>
          <w:b/>
          <w:sz w:val="44"/>
        </w:rPr>
        <w:t>OF</w:t>
      </w:r>
      <w:r>
        <w:rPr>
          <w:b/>
          <w:spacing w:val="-10"/>
          <w:sz w:val="44"/>
        </w:rPr>
        <w:t xml:space="preserve"> </w:t>
      </w:r>
      <w:r>
        <w:rPr>
          <w:b/>
          <w:spacing w:val="-2"/>
          <w:sz w:val="44"/>
        </w:rPr>
        <w:t>CONTENT</w:t>
      </w:r>
    </w:p>
    <w:p w14:paraId="021EEEB4" w14:textId="77777777" w:rsidR="004F26AD" w:rsidRDefault="004F26AD">
      <w:pPr>
        <w:jc w:val="center"/>
        <w:rPr>
          <w:sz w:val="44"/>
        </w:rPr>
        <w:sectPr w:rsidR="004F26AD" w:rsidSect="0003377C">
          <w:pgSz w:w="12240" w:h="15840" w:code="1"/>
          <w:pgMar w:top="1020" w:right="821" w:bottom="1549" w:left="1440" w:header="0" w:footer="1008" w:gutter="0"/>
          <w:cols w:space="720"/>
        </w:sectPr>
      </w:pPr>
    </w:p>
    <w:sdt>
      <w:sdtPr>
        <w:id w:val="1964691546"/>
        <w:docPartObj>
          <w:docPartGallery w:val="Table of Contents"/>
          <w:docPartUnique/>
        </w:docPartObj>
      </w:sdtPr>
      <w:sdtContent>
        <w:p w14:paraId="77B810E1" w14:textId="77777777" w:rsidR="004F26AD" w:rsidRDefault="00000000">
          <w:pPr>
            <w:pStyle w:val="TOC2"/>
            <w:tabs>
              <w:tab w:val="left" w:leader="dot" w:pos="9405"/>
            </w:tabs>
            <w:spacing w:before="277"/>
          </w:pPr>
          <w:hyperlink w:anchor="_TOC_250052" w:history="1">
            <w:r w:rsidR="00D41F57">
              <w:rPr>
                <w:spacing w:val="-2"/>
              </w:rPr>
              <w:t>ACKNOWLEDGEMENTS</w:t>
            </w:r>
            <w:r w:rsidR="00D41F57">
              <w:rPr>
                <w:b w:val="0"/>
              </w:rPr>
              <w:tab/>
            </w:r>
            <w:r w:rsidR="00D41F57">
              <w:rPr>
                <w:spacing w:val="-10"/>
              </w:rPr>
              <w:t>i</w:t>
            </w:r>
          </w:hyperlink>
        </w:p>
        <w:p w14:paraId="6B6C8F5C" w14:textId="77777777" w:rsidR="004F26AD" w:rsidRDefault="00000000">
          <w:pPr>
            <w:pStyle w:val="TOC2"/>
            <w:tabs>
              <w:tab w:val="left" w:leader="dot" w:pos="9385"/>
            </w:tabs>
          </w:pPr>
          <w:hyperlink w:anchor="_TOC_250051" w:history="1">
            <w:r w:rsidR="00D41F57">
              <w:rPr>
                <w:spacing w:val="-2"/>
              </w:rPr>
              <w:t>ABSTRACT…</w:t>
            </w:r>
            <w:r w:rsidR="00D41F57">
              <w:rPr>
                <w:b w:val="0"/>
              </w:rPr>
              <w:tab/>
            </w:r>
            <w:r w:rsidR="00D41F57">
              <w:rPr>
                <w:spacing w:val="-5"/>
              </w:rPr>
              <w:t>ii</w:t>
            </w:r>
          </w:hyperlink>
        </w:p>
        <w:p w14:paraId="3EC4A47F" w14:textId="77777777" w:rsidR="004F26AD" w:rsidRDefault="00D41F57">
          <w:pPr>
            <w:pStyle w:val="TOC2"/>
            <w:tabs>
              <w:tab w:val="left" w:leader="dot" w:pos="8884"/>
            </w:tabs>
            <w:spacing w:before="242"/>
          </w:pPr>
          <w:r>
            <w:t>LIST</w:t>
          </w:r>
          <w:r>
            <w:rPr>
              <w:spacing w:val="-1"/>
            </w:rPr>
            <w:t xml:space="preserve"> </w:t>
          </w:r>
          <w:r>
            <w:t xml:space="preserve">OF </w:t>
          </w:r>
          <w:r>
            <w:rPr>
              <w:spacing w:val="-2"/>
            </w:rPr>
            <w:t>TABLES</w:t>
          </w:r>
          <w:r>
            <w:rPr>
              <w:b w:val="0"/>
            </w:rPr>
            <w:tab/>
          </w:r>
          <w:r>
            <w:rPr>
              <w:spacing w:val="-2"/>
            </w:rPr>
            <w:t>vii-</w:t>
          </w:r>
          <w:r>
            <w:rPr>
              <w:spacing w:val="-4"/>
            </w:rPr>
            <w:t>viii</w:t>
          </w:r>
        </w:p>
        <w:p w14:paraId="18E78184" w14:textId="77777777" w:rsidR="004F26AD" w:rsidRDefault="00D41F57">
          <w:pPr>
            <w:pStyle w:val="TOC2"/>
            <w:tabs>
              <w:tab w:val="left" w:leader="dot" w:pos="9364"/>
            </w:tabs>
          </w:pPr>
          <w:r>
            <w:t>LIST</w:t>
          </w:r>
          <w:r>
            <w:rPr>
              <w:spacing w:val="-1"/>
            </w:rPr>
            <w:t xml:space="preserve"> </w:t>
          </w:r>
          <w:r>
            <w:t xml:space="preserve">OF </w:t>
          </w:r>
          <w:r>
            <w:rPr>
              <w:spacing w:val="-2"/>
            </w:rPr>
            <w:t>FIGURES</w:t>
          </w:r>
          <w:r>
            <w:rPr>
              <w:b w:val="0"/>
            </w:rPr>
            <w:tab/>
          </w:r>
          <w:r>
            <w:rPr>
              <w:spacing w:val="-5"/>
            </w:rPr>
            <w:t>ix</w:t>
          </w:r>
        </w:p>
        <w:p w14:paraId="04607594" w14:textId="77777777" w:rsidR="004F26AD" w:rsidRDefault="00D41F57">
          <w:pPr>
            <w:pStyle w:val="TOC2"/>
            <w:tabs>
              <w:tab w:val="left" w:leader="dot" w:pos="9112"/>
            </w:tabs>
            <w:spacing w:before="243"/>
          </w:pPr>
          <w:r>
            <w:t>LIST</w:t>
          </w:r>
          <w:r>
            <w:rPr>
              <w:spacing w:val="-3"/>
            </w:rPr>
            <w:t xml:space="preserve"> </w:t>
          </w:r>
          <w:r>
            <w:t xml:space="preserve">OF </w:t>
          </w:r>
          <w:r>
            <w:rPr>
              <w:spacing w:val="-2"/>
            </w:rPr>
            <w:t>ABBREVIATIONS</w:t>
          </w:r>
          <w:r>
            <w:rPr>
              <w:b w:val="0"/>
            </w:rPr>
            <w:tab/>
          </w:r>
          <w:r>
            <w:rPr>
              <w:spacing w:val="-2"/>
            </w:rPr>
            <w:t>x-</w:t>
          </w:r>
          <w:r>
            <w:rPr>
              <w:spacing w:val="-5"/>
            </w:rPr>
            <w:t>xi</w:t>
          </w:r>
        </w:p>
        <w:p w14:paraId="038B7354" w14:textId="77777777" w:rsidR="004F26AD" w:rsidRDefault="00D41F57">
          <w:pPr>
            <w:pStyle w:val="TOC1"/>
            <w:tabs>
              <w:tab w:val="left" w:pos="1922"/>
              <w:tab w:val="left" w:leader="dot" w:pos="9304"/>
            </w:tabs>
            <w:spacing w:before="242"/>
          </w:pPr>
          <w:r>
            <w:rPr>
              <w:spacing w:val="-2"/>
            </w:rPr>
            <w:t>CHAPTER-</w:t>
          </w:r>
          <w:r>
            <w:rPr>
              <w:spacing w:val="-10"/>
            </w:rPr>
            <w:t>I</w:t>
          </w:r>
          <w:r>
            <w:tab/>
          </w:r>
          <w:r>
            <w:rPr>
              <w:spacing w:val="-2"/>
            </w:rPr>
            <w:t>INTRODUCTION</w:t>
          </w:r>
          <w:r>
            <w:tab/>
          </w:r>
          <w:r>
            <w:rPr>
              <w:spacing w:val="-2"/>
            </w:rPr>
            <w:t>1-</w:t>
          </w:r>
          <w:r>
            <w:rPr>
              <w:spacing w:val="-10"/>
            </w:rPr>
            <w:t>4</w:t>
          </w:r>
        </w:p>
        <w:p w14:paraId="17D418B6" w14:textId="77777777" w:rsidR="004F26AD" w:rsidRDefault="00D41F57">
          <w:pPr>
            <w:pStyle w:val="TOC1"/>
            <w:tabs>
              <w:tab w:val="left" w:pos="1955"/>
              <w:tab w:val="left" w:leader="dot" w:pos="9045"/>
            </w:tabs>
            <w:spacing w:before="241"/>
          </w:pPr>
          <w:r>
            <w:t>CHAPTER-</w:t>
          </w:r>
          <w:r>
            <w:rPr>
              <w:spacing w:val="-3"/>
            </w:rPr>
            <w:t xml:space="preserve"> </w:t>
          </w:r>
          <w:r>
            <w:rPr>
              <w:spacing w:val="-5"/>
            </w:rPr>
            <w:t>II</w:t>
          </w:r>
          <w:r>
            <w:tab/>
            <w:t xml:space="preserve">REVIEW </w:t>
          </w:r>
          <w:r>
            <w:rPr>
              <w:spacing w:val="-2"/>
            </w:rPr>
            <w:t>LITERATURE</w:t>
          </w:r>
          <w:r>
            <w:rPr>
              <w:b w:val="0"/>
            </w:rPr>
            <w:tab/>
          </w:r>
          <w:r>
            <w:rPr>
              <w:spacing w:val="-2"/>
            </w:rPr>
            <w:t>5-</w:t>
          </w:r>
          <w:r w:rsidR="007B3298">
            <w:rPr>
              <w:spacing w:val="-5"/>
            </w:rPr>
            <w:t>14</w:t>
          </w:r>
        </w:p>
        <w:p w14:paraId="3EC4C4A0" w14:textId="77777777" w:rsidR="004F26AD" w:rsidRDefault="00000000">
          <w:pPr>
            <w:pStyle w:val="TOC6"/>
            <w:numPr>
              <w:ilvl w:val="1"/>
              <w:numId w:val="16"/>
            </w:numPr>
            <w:tabs>
              <w:tab w:val="left" w:pos="2076"/>
              <w:tab w:val="left" w:leader="dot" w:pos="9232"/>
            </w:tabs>
            <w:spacing w:before="242"/>
          </w:pPr>
          <w:hyperlink w:anchor="_TOC_250050" w:history="1">
            <w:r w:rsidR="00D41F57">
              <w:t>Endophytic</w:t>
            </w:r>
            <w:r w:rsidR="00D41F57">
              <w:rPr>
                <w:spacing w:val="-5"/>
              </w:rPr>
              <w:t xml:space="preserve"> </w:t>
            </w:r>
            <w:r w:rsidR="00D41F57">
              <w:rPr>
                <w:spacing w:val="-2"/>
              </w:rPr>
              <w:t>Bacteria…</w:t>
            </w:r>
            <w:r w:rsidR="00D41F57">
              <w:rPr>
                <w:b w:val="0"/>
              </w:rPr>
              <w:tab/>
            </w:r>
            <w:r w:rsidR="00D41F57">
              <w:rPr>
                <w:spacing w:val="-2"/>
              </w:rPr>
              <w:t>6-</w:t>
            </w:r>
            <w:r w:rsidR="00D41F57">
              <w:rPr>
                <w:spacing w:val="-10"/>
              </w:rPr>
              <w:t>8</w:t>
            </w:r>
          </w:hyperlink>
        </w:p>
        <w:p w14:paraId="1DB8050B" w14:textId="77777777" w:rsidR="004F26AD" w:rsidRDefault="00D41F57">
          <w:pPr>
            <w:numPr>
              <w:ilvl w:val="2"/>
              <w:numId w:val="16"/>
            </w:numPr>
            <w:tabs>
              <w:tab w:val="left" w:pos="2615"/>
              <w:tab w:val="left" w:leader="dot" w:pos="9277"/>
            </w:tabs>
            <w:spacing w:before="240" w:line="278" w:lineRule="auto"/>
            <w:ind w:right="260" w:firstLine="1859"/>
            <w:rPr>
              <w:b/>
              <w:sz w:val="24"/>
            </w:rPr>
          </w:pPr>
          <w:r>
            <w:rPr>
              <w:b/>
              <w:sz w:val="24"/>
            </w:rPr>
            <w:t>Plant</w:t>
          </w:r>
          <w:r>
            <w:rPr>
              <w:b/>
              <w:spacing w:val="80"/>
              <w:w w:val="150"/>
              <w:sz w:val="24"/>
            </w:rPr>
            <w:t xml:space="preserve"> </w:t>
          </w:r>
          <w:r>
            <w:rPr>
              <w:b/>
              <w:sz w:val="24"/>
            </w:rPr>
            <w:t>growth</w:t>
          </w:r>
          <w:r>
            <w:rPr>
              <w:b/>
              <w:spacing w:val="80"/>
              <w:w w:val="150"/>
              <w:sz w:val="24"/>
            </w:rPr>
            <w:t xml:space="preserve">  </w:t>
          </w:r>
          <w:r>
            <w:rPr>
              <w:b/>
              <w:sz w:val="24"/>
            </w:rPr>
            <w:t>promoting</w:t>
          </w:r>
          <w:r>
            <w:rPr>
              <w:b/>
              <w:spacing w:val="80"/>
              <w:w w:val="150"/>
              <w:sz w:val="24"/>
            </w:rPr>
            <w:t xml:space="preserve">  </w:t>
          </w:r>
          <w:r>
            <w:rPr>
              <w:b/>
              <w:sz w:val="24"/>
            </w:rPr>
            <w:t>(PGP)</w:t>
          </w:r>
          <w:r>
            <w:rPr>
              <w:b/>
              <w:spacing w:val="80"/>
              <w:w w:val="150"/>
              <w:sz w:val="24"/>
            </w:rPr>
            <w:t xml:space="preserve">  </w:t>
          </w:r>
          <w:r>
            <w:rPr>
              <w:b/>
              <w:sz w:val="24"/>
            </w:rPr>
            <w:t>trait</w:t>
          </w:r>
          <w:r>
            <w:rPr>
              <w:b/>
              <w:spacing w:val="80"/>
              <w:w w:val="150"/>
              <w:sz w:val="24"/>
            </w:rPr>
            <w:t xml:space="preserve">  </w:t>
          </w:r>
          <w:r>
            <w:rPr>
              <w:b/>
              <w:sz w:val="24"/>
            </w:rPr>
            <w:t>and</w:t>
          </w:r>
          <w:r>
            <w:rPr>
              <w:b/>
              <w:spacing w:val="80"/>
              <w:w w:val="150"/>
              <w:sz w:val="24"/>
            </w:rPr>
            <w:t xml:space="preserve">  </w:t>
          </w:r>
          <w:r>
            <w:rPr>
              <w:b/>
              <w:sz w:val="24"/>
            </w:rPr>
            <w:t xml:space="preserve">endophytic </w:t>
          </w:r>
          <w:r>
            <w:rPr>
              <w:b/>
              <w:spacing w:val="-2"/>
              <w:sz w:val="24"/>
            </w:rPr>
            <w:t>bacteria…</w:t>
          </w:r>
          <w:r>
            <w:rPr>
              <w:sz w:val="24"/>
            </w:rPr>
            <w:tab/>
          </w:r>
          <w:r>
            <w:rPr>
              <w:sz w:val="24"/>
            </w:rPr>
            <w:tab/>
          </w:r>
          <w:r>
            <w:rPr>
              <w:b/>
              <w:spacing w:val="-4"/>
              <w:sz w:val="24"/>
            </w:rPr>
            <w:t>6-8</w:t>
          </w:r>
        </w:p>
        <w:p w14:paraId="37A64572" w14:textId="77777777" w:rsidR="004F26AD" w:rsidRDefault="00000000">
          <w:pPr>
            <w:pStyle w:val="TOC6"/>
            <w:numPr>
              <w:ilvl w:val="1"/>
              <w:numId w:val="16"/>
            </w:numPr>
            <w:tabs>
              <w:tab w:val="left" w:pos="2076"/>
              <w:tab w:val="left" w:leader="dot" w:pos="9258"/>
            </w:tabs>
            <w:spacing w:before="195"/>
          </w:pPr>
          <w:hyperlink w:anchor="_TOC_250049" w:history="1">
            <w:r w:rsidR="00D41F57">
              <w:rPr>
                <w:spacing w:val="-2"/>
              </w:rPr>
              <w:t>Pesticides</w:t>
            </w:r>
            <w:r w:rsidR="00D41F57">
              <w:rPr>
                <w:b w:val="0"/>
              </w:rPr>
              <w:tab/>
            </w:r>
            <w:r w:rsidR="00D41F57">
              <w:rPr>
                <w:spacing w:val="-2"/>
              </w:rPr>
              <w:t>8-</w:t>
            </w:r>
            <w:r w:rsidR="00D41F57">
              <w:rPr>
                <w:spacing w:val="-5"/>
              </w:rPr>
              <w:t>1</w:t>
            </w:r>
            <w:r w:rsidR="007B3298">
              <w:rPr>
                <w:spacing w:val="-5"/>
              </w:rPr>
              <w:t>4</w:t>
            </w:r>
          </w:hyperlink>
        </w:p>
        <w:p w14:paraId="00C30713" w14:textId="77777777" w:rsidR="004F26AD" w:rsidRDefault="00000000">
          <w:pPr>
            <w:numPr>
              <w:ilvl w:val="2"/>
              <w:numId w:val="16"/>
            </w:numPr>
            <w:tabs>
              <w:tab w:val="left" w:pos="2616"/>
              <w:tab w:val="left" w:leader="dot" w:pos="9251"/>
            </w:tabs>
            <w:spacing w:before="242"/>
            <w:ind w:left="2616" w:hanging="540"/>
            <w:rPr>
              <w:b/>
              <w:sz w:val="24"/>
            </w:rPr>
          </w:pPr>
          <w:hyperlink w:anchor="_TOC_250048" w:history="1">
            <w:r w:rsidR="00D41F57">
              <w:rPr>
                <w:b/>
                <w:sz w:val="24"/>
              </w:rPr>
              <w:t>Pesticide</w:t>
            </w:r>
            <w:r w:rsidR="00D41F57">
              <w:rPr>
                <w:b/>
                <w:spacing w:val="-3"/>
                <w:sz w:val="24"/>
              </w:rPr>
              <w:t xml:space="preserve"> </w:t>
            </w:r>
            <w:r w:rsidR="00D41F57">
              <w:rPr>
                <w:b/>
                <w:sz w:val="24"/>
              </w:rPr>
              <w:t>detoxification</w:t>
            </w:r>
            <w:r w:rsidR="00D41F57">
              <w:rPr>
                <w:b/>
                <w:spacing w:val="-2"/>
                <w:sz w:val="24"/>
              </w:rPr>
              <w:t xml:space="preserve"> </w:t>
            </w:r>
            <w:r w:rsidR="00D41F57">
              <w:rPr>
                <w:b/>
                <w:sz w:val="24"/>
              </w:rPr>
              <w:t>by</w:t>
            </w:r>
            <w:r w:rsidR="00D41F57">
              <w:rPr>
                <w:b/>
                <w:spacing w:val="-1"/>
                <w:sz w:val="24"/>
              </w:rPr>
              <w:t xml:space="preserve"> </w:t>
            </w:r>
            <w:r w:rsidR="00D41F57">
              <w:rPr>
                <w:b/>
                <w:sz w:val="24"/>
              </w:rPr>
              <w:t>endophytic</w:t>
            </w:r>
            <w:r w:rsidR="00D41F57">
              <w:rPr>
                <w:b/>
                <w:spacing w:val="-3"/>
                <w:sz w:val="24"/>
              </w:rPr>
              <w:t xml:space="preserve"> </w:t>
            </w:r>
            <w:r w:rsidR="00D41F57">
              <w:rPr>
                <w:b/>
                <w:spacing w:val="-2"/>
                <w:sz w:val="24"/>
              </w:rPr>
              <w:t>bacteria</w:t>
            </w:r>
            <w:r w:rsidR="00D41F57">
              <w:rPr>
                <w:sz w:val="24"/>
              </w:rPr>
              <w:tab/>
            </w:r>
            <w:r w:rsidR="00D41F57">
              <w:rPr>
                <w:b/>
                <w:spacing w:val="-2"/>
                <w:sz w:val="24"/>
              </w:rPr>
              <w:t>8-</w:t>
            </w:r>
            <w:r w:rsidR="00D41F57">
              <w:rPr>
                <w:b/>
                <w:spacing w:val="-5"/>
                <w:sz w:val="24"/>
              </w:rPr>
              <w:t>1</w:t>
            </w:r>
            <w:r w:rsidR="000F6F3B">
              <w:rPr>
                <w:b/>
                <w:spacing w:val="-5"/>
                <w:sz w:val="24"/>
              </w:rPr>
              <w:t>0</w:t>
            </w:r>
          </w:hyperlink>
        </w:p>
        <w:p w14:paraId="54F32384" w14:textId="77777777" w:rsidR="004F26AD" w:rsidRDefault="00000000">
          <w:pPr>
            <w:numPr>
              <w:ilvl w:val="2"/>
              <w:numId w:val="16"/>
            </w:numPr>
            <w:tabs>
              <w:tab w:val="left" w:pos="2615"/>
              <w:tab w:val="left" w:leader="dot" w:pos="9157"/>
            </w:tabs>
            <w:spacing w:before="240" w:line="278" w:lineRule="auto"/>
            <w:ind w:right="254" w:firstLine="1859"/>
            <w:rPr>
              <w:b/>
              <w:sz w:val="24"/>
            </w:rPr>
          </w:pPr>
          <w:hyperlink w:anchor="_TOC_250047" w:history="1">
            <w:r w:rsidR="00D41F57">
              <w:rPr>
                <w:b/>
                <w:sz w:val="24"/>
              </w:rPr>
              <w:t>Assessment</w:t>
            </w:r>
            <w:r w:rsidR="00D41F57">
              <w:rPr>
                <w:b/>
                <w:spacing w:val="80"/>
                <w:sz w:val="24"/>
              </w:rPr>
              <w:t xml:space="preserve"> </w:t>
            </w:r>
            <w:r w:rsidR="00D41F57">
              <w:rPr>
                <w:b/>
                <w:sz w:val="24"/>
              </w:rPr>
              <w:t>of</w:t>
            </w:r>
            <w:r w:rsidR="00D41F57">
              <w:rPr>
                <w:b/>
                <w:spacing w:val="80"/>
                <w:sz w:val="24"/>
              </w:rPr>
              <w:t xml:space="preserve"> </w:t>
            </w:r>
            <w:r w:rsidR="00D41F57">
              <w:rPr>
                <w:b/>
                <w:sz w:val="24"/>
              </w:rPr>
              <w:t>pesticide</w:t>
            </w:r>
            <w:r w:rsidR="00D41F57">
              <w:rPr>
                <w:b/>
                <w:spacing w:val="80"/>
                <w:sz w:val="24"/>
              </w:rPr>
              <w:t xml:space="preserve"> </w:t>
            </w:r>
            <w:r w:rsidR="00D41F57">
              <w:rPr>
                <w:b/>
                <w:sz w:val="24"/>
              </w:rPr>
              <w:t>mineralizing</w:t>
            </w:r>
            <w:r w:rsidR="00D41F57">
              <w:rPr>
                <w:b/>
                <w:spacing w:val="80"/>
                <w:sz w:val="24"/>
              </w:rPr>
              <w:t xml:space="preserve"> </w:t>
            </w:r>
            <w:r w:rsidR="00D41F57">
              <w:rPr>
                <w:b/>
                <w:sz w:val="24"/>
              </w:rPr>
              <w:t>capability</w:t>
            </w:r>
            <w:r w:rsidR="00D41F57">
              <w:rPr>
                <w:b/>
                <w:spacing w:val="80"/>
                <w:sz w:val="24"/>
              </w:rPr>
              <w:t xml:space="preserve"> </w:t>
            </w:r>
            <w:r w:rsidR="00D41F57">
              <w:rPr>
                <w:b/>
                <w:sz w:val="24"/>
              </w:rPr>
              <w:t>by</w:t>
            </w:r>
            <w:r w:rsidR="00D41F57">
              <w:rPr>
                <w:b/>
                <w:spacing w:val="80"/>
                <w:sz w:val="24"/>
              </w:rPr>
              <w:t xml:space="preserve"> </w:t>
            </w:r>
            <w:r w:rsidR="00D41F57">
              <w:rPr>
                <w:b/>
                <w:sz w:val="24"/>
              </w:rPr>
              <w:t xml:space="preserve">GC-MS/MS </w:t>
            </w:r>
            <w:r w:rsidR="00D41F57">
              <w:rPr>
                <w:b/>
                <w:spacing w:val="-2"/>
                <w:sz w:val="24"/>
              </w:rPr>
              <w:t>Technique</w:t>
            </w:r>
            <w:r w:rsidR="00D41F57">
              <w:rPr>
                <w:sz w:val="24"/>
              </w:rPr>
              <w:tab/>
            </w:r>
            <w:r w:rsidR="00D41F57">
              <w:rPr>
                <w:sz w:val="24"/>
              </w:rPr>
              <w:tab/>
            </w:r>
            <w:r w:rsidR="00D41F57">
              <w:rPr>
                <w:b/>
                <w:spacing w:val="-2"/>
                <w:sz w:val="24"/>
              </w:rPr>
              <w:t>11-1</w:t>
            </w:r>
            <w:r w:rsidR="007B3298">
              <w:rPr>
                <w:b/>
                <w:spacing w:val="-2"/>
                <w:sz w:val="24"/>
              </w:rPr>
              <w:t>4</w:t>
            </w:r>
          </w:hyperlink>
        </w:p>
        <w:p w14:paraId="0EA660F7" w14:textId="77777777" w:rsidR="004F26AD" w:rsidRDefault="00D41F57">
          <w:pPr>
            <w:pStyle w:val="TOC1"/>
            <w:tabs>
              <w:tab w:val="left" w:pos="2109"/>
              <w:tab w:val="left" w:leader="dot" w:pos="9138"/>
            </w:tabs>
          </w:pPr>
          <w:r>
            <w:t>CHAPTER-</w:t>
          </w:r>
          <w:r>
            <w:rPr>
              <w:spacing w:val="-3"/>
            </w:rPr>
            <w:t xml:space="preserve"> </w:t>
          </w:r>
          <w:r>
            <w:rPr>
              <w:spacing w:val="-5"/>
            </w:rPr>
            <w:t>III</w:t>
          </w:r>
          <w:r>
            <w:tab/>
            <w:t>METHOD</w:t>
          </w:r>
          <w:r>
            <w:rPr>
              <w:spacing w:val="-3"/>
            </w:rPr>
            <w:t xml:space="preserve"> </w:t>
          </w:r>
          <w:r>
            <w:t>AND</w:t>
          </w:r>
          <w:r>
            <w:rPr>
              <w:spacing w:val="-2"/>
            </w:rPr>
            <w:t xml:space="preserve"> MATERIALS</w:t>
          </w:r>
          <w:r>
            <w:rPr>
              <w:b w:val="0"/>
            </w:rPr>
            <w:tab/>
          </w:r>
          <w:r w:rsidR="007A7648">
            <w:rPr>
              <w:spacing w:val="-2"/>
            </w:rPr>
            <w:t>15</w:t>
          </w:r>
          <w:r>
            <w:rPr>
              <w:spacing w:val="-2"/>
            </w:rPr>
            <w:t>-</w:t>
          </w:r>
          <w:r w:rsidR="007A7648">
            <w:rPr>
              <w:spacing w:val="-5"/>
            </w:rPr>
            <w:t>28</w:t>
          </w:r>
        </w:p>
        <w:p w14:paraId="1FE292CA" w14:textId="77777777" w:rsidR="004F26AD" w:rsidRDefault="00000000">
          <w:pPr>
            <w:pStyle w:val="TOC6"/>
            <w:numPr>
              <w:ilvl w:val="1"/>
              <w:numId w:val="15"/>
            </w:numPr>
            <w:tabs>
              <w:tab w:val="left" w:pos="1956"/>
              <w:tab w:val="left" w:leader="dot" w:pos="9143"/>
            </w:tabs>
            <w:spacing w:before="242"/>
            <w:ind w:left="1956" w:hanging="360"/>
          </w:pPr>
          <w:hyperlink w:anchor="_TOC_250046" w:history="1">
            <w:r w:rsidR="00D41F57">
              <w:t>Bacterial</w:t>
            </w:r>
            <w:r w:rsidR="00D41F57">
              <w:rPr>
                <w:spacing w:val="-3"/>
              </w:rPr>
              <w:t xml:space="preserve"> </w:t>
            </w:r>
            <w:r w:rsidR="00D41F57">
              <w:t>sample</w:t>
            </w:r>
            <w:r w:rsidR="00D41F57">
              <w:rPr>
                <w:spacing w:val="-3"/>
              </w:rPr>
              <w:t xml:space="preserve"> </w:t>
            </w:r>
            <w:r w:rsidR="00D41F57">
              <w:t>source</w:t>
            </w:r>
            <w:r w:rsidR="00D41F57">
              <w:rPr>
                <w:spacing w:val="-3"/>
              </w:rPr>
              <w:t xml:space="preserve"> </w:t>
            </w:r>
            <w:r w:rsidR="00D41F57">
              <w:t>collection</w:t>
            </w:r>
            <w:r w:rsidR="00D41F57">
              <w:rPr>
                <w:spacing w:val="-2"/>
              </w:rPr>
              <w:t xml:space="preserve"> </w:t>
            </w:r>
            <w:r w:rsidR="00D41F57">
              <w:t>and</w:t>
            </w:r>
            <w:r w:rsidR="00D41F57">
              <w:rPr>
                <w:spacing w:val="-2"/>
              </w:rPr>
              <w:t xml:space="preserve"> isolation</w:t>
            </w:r>
            <w:r w:rsidR="00D41F57">
              <w:rPr>
                <w:b w:val="0"/>
              </w:rPr>
              <w:tab/>
            </w:r>
            <w:r w:rsidR="007A7648">
              <w:rPr>
                <w:spacing w:val="-2"/>
              </w:rPr>
              <w:t>16</w:t>
            </w:r>
          </w:hyperlink>
        </w:p>
        <w:p w14:paraId="5226058E" w14:textId="77777777" w:rsidR="004F26AD" w:rsidRDefault="00000000">
          <w:pPr>
            <w:pStyle w:val="TOC6"/>
            <w:numPr>
              <w:ilvl w:val="1"/>
              <w:numId w:val="15"/>
            </w:numPr>
            <w:tabs>
              <w:tab w:val="left" w:pos="1956"/>
              <w:tab w:val="left" w:leader="dot" w:pos="9018"/>
            </w:tabs>
            <w:ind w:left="1956" w:hanging="360"/>
          </w:pPr>
          <w:hyperlink w:anchor="_TOC_250045" w:history="1">
            <w:r w:rsidR="00D41F57">
              <w:t>Molecular</w:t>
            </w:r>
            <w:r w:rsidR="00D41F57">
              <w:rPr>
                <w:spacing w:val="-6"/>
              </w:rPr>
              <w:t xml:space="preserve"> </w:t>
            </w:r>
            <w:r w:rsidR="00D41F57">
              <w:t>and</w:t>
            </w:r>
            <w:r w:rsidR="00D41F57">
              <w:rPr>
                <w:spacing w:val="-3"/>
              </w:rPr>
              <w:t xml:space="preserve"> </w:t>
            </w:r>
            <w:r w:rsidR="00D41F57">
              <w:t>Genotypic</w:t>
            </w:r>
            <w:r w:rsidR="00D41F57">
              <w:rPr>
                <w:spacing w:val="-3"/>
              </w:rPr>
              <w:t xml:space="preserve"> </w:t>
            </w:r>
            <w:r w:rsidR="00D41F57">
              <w:t>identification</w:t>
            </w:r>
            <w:r w:rsidR="00D41F57">
              <w:rPr>
                <w:spacing w:val="-3"/>
              </w:rPr>
              <w:t xml:space="preserve"> </w:t>
            </w:r>
            <w:r w:rsidR="00D41F57">
              <w:t>of</w:t>
            </w:r>
            <w:r w:rsidR="00D41F57">
              <w:rPr>
                <w:spacing w:val="-4"/>
              </w:rPr>
              <w:t xml:space="preserve"> </w:t>
            </w:r>
            <w:r w:rsidR="00D41F57">
              <w:t>bacterial</w:t>
            </w:r>
            <w:r w:rsidR="00D41F57">
              <w:rPr>
                <w:spacing w:val="-3"/>
              </w:rPr>
              <w:t xml:space="preserve"> </w:t>
            </w:r>
            <w:r w:rsidR="00D41F57">
              <w:rPr>
                <w:spacing w:val="-2"/>
              </w:rPr>
              <w:t>strain</w:t>
            </w:r>
            <w:r w:rsidR="00D41F57">
              <w:rPr>
                <w:b w:val="0"/>
              </w:rPr>
              <w:tab/>
            </w:r>
            <w:r w:rsidR="000F6F3B">
              <w:rPr>
                <w:spacing w:val="-2"/>
              </w:rPr>
              <w:t>17-18</w:t>
            </w:r>
          </w:hyperlink>
        </w:p>
        <w:p w14:paraId="17AFFEF1" w14:textId="77777777" w:rsidR="004F26AD" w:rsidRDefault="000F6F3B">
          <w:pPr>
            <w:pStyle w:val="TOC6"/>
            <w:numPr>
              <w:ilvl w:val="1"/>
              <w:numId w:val="15"/>
            </w:numPr>
            <w:tabs>
              <w:tab w:val="left" w:pos="2016"/>
              <w:tab w:val="left" w:leader="dot" w:pos="8985"/>
            </w:tabs>
            <w:spacing w:before="243"/>
            <w:ind w:left="2016" w:hanging="420"/>
          </w:pPr>
          <w:r>
            <w:t>Field</w:t>
          </w:r>
          <w:r>
            <w:rPr>
              <w:spacing w:val="-4"/>
            </w:rPr>
            <w:t xml:space="preserve"> </w:t>
          </w:r>
          <w:r>
            <w:rPr>
              <w:spacing w:val="-2"/>
            </w:rPr>
            <w:t>experimentation</w:t>
          </w:r>
          <w:r w:rsidR="00D41F57">
            <w:rPr>
              <w:b w:val="0"/>
            </w:rPr>
            <w:tab/>
          </w:r>
          <w:r>
            <w:rPr>
              <w:spacing w:val="-2"/>
            </w:rPr>
            <w:t>18</w:t>
          </w:r>
        </w:p>
        <w:p w14:paraId="55D41BAC" w14:textId="77777777" w:rsidR="004F26AD" w:rsidRDefault="000F6F3B">
          <w:pPr>
            <w:pStyle w:val="TOC9"/>
            <w:numPr>
              <w:ilvl w:val="2"/>
              <w:numId w:val="15"/>
            </w:numPr>
            <w:tabs>
              <w:tab w:val="left" w:pos="2550"/>
              <w:tab w:val="left" w:leader="dot" w:pos="9318"/>
            </w:tabs>
            <w:ind w:left="2550" w:hanging="534"/>
          </w:pPr>
          <w:r>
            <w:t>Field</w:t>
          </w:r>
          <w:r>
            <w:rPr>
              <w:spacing w:val="-4"/>
            </w:rPr>
            <w:t xml:space="preserve"> </w:t>
          </w:r>
          <w:r>
            <w:rPr>
              <w:spacing w:val="-2"/>
            </w:rPr>
            <w:t>preparation</w:t>
          </w:r>
          <w:r w:rsidR="00D41F57">
            <w:rPr>
              <w:b w:val="0"/>
            </w:rPr>
            <w:tab/>
          </w:r>
          <w:r>
            <w:rPr>
              <w:spacing w:val="-5"/>
            </w:rPr>
            <w:t>18</w:t>
          </w:r>
        </w:p>
        <w:p w14:paraId="45367132" w14:textId="77777777" w:rsidR="004F26AD" w:rsidRDefault="00D41F57">
          <w:pPr>
            <w:pStyle w:val="TOC9"/>
            <w:numPr>
              <w:ilvl w:val="2"/>
              <w:numId w:val="15"/>
            </w:numPr>
            <w:tabs>
              <w:tab w:val="left" w:pos="2556"/>
            </w:tabs>
            <w:spacing w:before="242"/>
            <w:ind w:left="2556" w:hanging="540"/>
          </w:pPr>
          <w:r>
            <w:t>Growth</w:t>
          </w:r>
          <w:r>
            <w:rPr>
              <w:spacing w:val="-3"/>
            </w:rPr>
            <w:t xml:space="preserve"> </w:t>
          </w:r>
          <w:r>
            <w:t>and</w:t>
          </w:r>
          <w:r>
            <w:rPr>
              <w:spacing w:val="-1"/>
            </w:rPr>
            <w:t xml:space="preserve"> </w:t>
          </w:r>
          <w:r>
            <w:t>yield</w:t>
          </w:r>
          <w:r>
            <w:rPr>
              <w:spacing w:val="-1"/>
            </w:rPr>
            <w:t xml:space="preserve"> </w:t>
          </w:r>
          <w:r>
            <w:t>parameters</w:t>
          </w:r>
          <w:r>
            <w:rPr>
              <w:spacing w:val="-1"/>
            </w:rPr>
            <w:t xml:space="preserve"> </w:t>
          </w:r>
          <w:r>
            <w:t>of</w:t>
          </w:r>
          <w:r>
            <w:rPr>
              <w:spacing w:val="-1"/>
            </w:rPr>
            <w:t xml:space="preserve"> </w:t>
          </w:r>
          <w:r>
            <w:t>rice</w:t>
          </w:r>
          <w:r>
            <w:rPr>
              <w:spacing w:val="-2"/>
            </w:rPr>
            <w:t xml:space="preserve"> </w:t>
          </w:r>
          <w:r>
            <w:t>plants</w:t>
          </w:r>
          <w:r>
            <w:rPr>
              <w:spacing w:val="-1"/>
            </w:rPr>
            <w:t xml:space="preserve"> </w:t>
          </w:r>
          <w:r>
            <w:t>(BRRI</w:t>
          </w:r>
          <w:r>
            <w:rPr>
              <w:spacing w:val="-1"/>
            </w:rPr>
            <w:t xml:space="preserve"> </w:t>
          </w:r>
          <w:r>
            <w:t>dhan-28)…</w:t>
          </w:r>
          <w:r>
            <w:rPr>
              <w:spacing w:val="-1"/>
            </w:rPr>
            <w:t xml:space="preserve"> </w:t>
          </w:r>
          <w:r w:rsidR="000F6F3B">
            <w:rPr>
              <w:spacing w:val="-1"/>
            </w:rPr>
            <w:t>18-</w:t>
          </w:r>
          <w:r w:rsidR="000F6F3B">
            <w:t>19</w:t>
          </w:r>
        </w:p>
        <w:p w14:paraId="54A17197" w14:textId="77777777" w:rsidR="004F26AD" w:rsidRDefault="00000000">
          <w:pPr>
            <w:pStyle w:val="TOC9"/>
            <w:numPr>
              <w:ilvl w:val="2"/>
              <w:numId w:val="15"/>
            </w:numPr>
            <w:tabs>
              <w:tab w:val="left" w:pos="2556"/>
              <w:tab w:val="left" w:leader="dot" w:pos="8985"/>
            </w:tabs>
            <w:spacing w:before="243"/>
            <w:ind w:left="2556" w:hanging="540"/>
          </w:pPr>
          <w:hyperlink w:anchor="_TOC_250044" w:history="1">
            <w:r w:rsidR="00D41F57">
              <w:t>Rice</w:t>
            </w:r>
            <w:r w:rsidR="00D41F57">
              <w:rPr>
                <w:spacing w:val="-4"/>
              </w:rPr>
              <w:t xml:space="preserve"> </w:t>
            </w:r>
            <w:r w:rsidR="00D41F57">
              <w:t xml:space="preserve">quality </w:t>
            </w:r>
            <w:r w:rsidR="00D41F57">
              <w:rPr>
                <w:spacing w:val="-2"/>
              </w:rPr>
              <w:t>analysis</w:t>
            </w:r>
            <w:r w:rsidR="00D41F57">
              <w:rPr>
                <w:b w:val="0"/>
              </w:rPr>
              <w:tab/>
            </w:r>
            <w:r w:rsidR="000F6F3B">
              <w:rPr>
                <w:spacing w:val="-2"/>
              </w:rPr>
              <w:t>19</w:t>
            </w:r>
            <w:r w:rsidR="00D41F57">
              <w:rPr>
                <w:spacing w:val="-2"/>
              </w:rPr>
              <w:t>-</w:t>
            </w:r>
            <w:r w:rsidR="00D41F57">
              <w:rPr>
                <w:spacing w:val="-5"/>
              </w:rPr>
              <w:t>2</w:t>
            </w:r>
            <w:r w:rsidR="000F6F3B">
              <w:rPr>
                <w:spacing w:val="-5"/>
              </w:rPr>
              <w:t>8</w:t>
            </w:r>
          </w:hyperlink>
        </w:p>
        <w:p w14:paraId="508F934F" w14:textId="77777777" w:rsidR="004F26AD" w:rsidRDefault="00000000">
          <w:pPr>
            <w:numPr>
              <w:ilvl w:val="3"/>
              <w:numId w:val="15"/>
            </w:numPr>
            <w:tabs>
              <w:tab w:val="left" w:pos="3276"/>
              <w:tab w:val="left" w:leader="dot" w:pos="9285"/>
            </w:tabs>
            <w:spacing w:before="240" w:line="276" w:lineRule="auto"/>
            <w:ind w:right="262" w:firstLine="2340"/>
            <w:jc w:val="left"/>
            <w:rPr>
              <w:b/>
              <w:sz w:val="24"/>
            </w:rPr>
          </w:pPr>
          <w:hyperlink w:anchor="_TOC_250043" w:history="1">
            <w:r w:rsidR="00D41F57">
              <w:rPr>
                <w:b/>
                <w:sz w:val="24"/>
              </w:rPr>
              <w:t>Determination</w:t>
            </w:r>
            <w:r w:rsidR="00D41F57">
              <w:rPr>
                <w:b/>
                <w:spacing w:val="40"/>
                <w:sz w:val="24"/>
              </w:rPr>
              <w:t xml:space="preserve"> </w:t>
            </w:r>
            <w:r w:rsidR="00D41F57">
              <w:rPr>
                <w:b/>
                <w:sz w:val="24"/>
              </w:rPr>
              <w:t>of</w:t>
            </w:r>
            <w:r w:rsidR="00D41F57">
              <w:rPr>
                <w:b/>
                <w:spacing w:val="40"/>
                <w:sz w:val="24"/>
              </w:rPr>
              <w:t xml:space="preserve"> </w:t>
            </w:r>
            <w:r w:rsidR="00D41F57">
              <w:rPr>
                <w:b/>
                <w:sz w:val="24"/>
              </w:rPr>
              <w:t>proximate</w:t>
            </w:r>
            <w:r w:rsidR="00D41F57">
              <w:rPr>
                <w:b/>
                <w:spacing w:val="40"/>
                <w:sz w:val="24"/>
              </w:rPr>
              <w:t xml:space="preserve"> </w:t>
            </w:r>
            <w:r w:rsidR="00D41F57">
              <w:rPr>
                <w:b/>
                <w:sz w:val="24"/>
              </w:rPr>
              <w:t>composition</w:t>
            </w:r>
            <w:r w:rsidR="00D41F57">
              <w:rPr>
                <w:b/>
                <w:spacing w:val="40"/>
                <w:sz w:val="24"/>
              </w:rPr>
              <w:t xml:space="preserve"> </w:t>
            </w:r>
            <w:r w:rsidR="00D41F57">
              <w:rPr>
                <w:b/>
                <w:sz w:val="24"/>
              </w:rPr>
              <w:t>of</w:t>
            </w:r>
            <w:r w:rsidR="00D41F57">
              <w:rPr>
                <w:b/>
                <w:spacing w:val="40"/>
                <w:sz w:val="24"/>
              </w:rPr>
              <w:t xml:space="preserve"> </w:t>
            </w:r>
            <w:r w:rsidR="00D41F57">
              <w:rPr>
                <w:b/>
                <w:sz w:val="24"/>
              </w:rPr>
              <w:t>rice</w:t>
            </w:r>
            <w:r w:rsidR="00D41F57">
              <w:rPr>
                <w:b/>
                <w:spacing w:val="40"/>
                <w:sz w:val="24"/>
              </w:rPr>
              <w:t xml:space="preserve"> </w:t>
            </w:r>
            <w:r w:rsidR="00D41F57">
              <w:rPr>
                <w:b/>
                <w:sz w:val="24"/>
              </w:rPr>
              <w:t>grains</w:t>
            </w:r>
            <w:r w:rsidR="00D41F57">
              <w:rPr>
                <w:b/>
                <w:spacing w:val="40"/>
                <w:sz w:val="24"/>
              </w:rPr>
              <w:t xml:space="preserve"> </w:t>
            </w:r>
            <w:r w:rsidR="00D41F57">
              <w:rPr>
                <w:b/>
                <w:sz w:val="24"/>
              </w:rPr>
              <w:t>and food energy…</w:t>
            </w:r>
            <w:r w:rsidR="00D41F57">
              <w:rPr>
                <w:sz w:val="24"/>
              </w:rPr>
              <w:tab/>
            </w:r>
            <w:r w:rsidR="00D41F57">
              <w:rPr>
                <w:sz w:val="24"/>
              </w:rPr>
              <w:tab/>
            </w:r>
            <w:r w:rsidR="000F6F3B">
              <w:rPr>
                <w:b/>
                <w:spacing w:val="-6"/>
                <w:sz w:val="24"/>
              </w:rPr>
              <w:t>19</w:t>
            </w:r>
          </w:hyperlink>
        </w:p>
        <w:p w14:paraId="2F13154B" w14:textId="77777777" w:rsidR="004F26AD" w:rsidRDefault="00000000">
          <w:pPr>
            <w:numPr>
              <w:ilvl w:val="3"/>
              <w:numId w:val="15"/>
            </w:numPr>
            <w:tabs>
              <w:tab w:val="left" w:pos="3277"/>
              <w:tab w:val="left" w:leader="dot" w:pos="9337"/>
            </w:tabs>
            <w:spacing w:before="201"/>
            <w:ind w:left="3277" w:hanging="720"/>
            <w:jc w:val="left"/>
            <w:rPr>
              <w:b/>
              <w:sz w:val="24"/>
            </w:rPr>
          </w:pPr>
          <w:hyperlink w:anchor="_TOC_250042" w:history="1">
            <w:r w:rsidR="00D41F57">
              <w:rPr>
                <w:b/>
                <w:sz w:val="24"/>
              </w:rPr>
              <w:t>Beta-carotene</w:t>
            </w:r>
            <w:r w:rsidR="00D41F57">
              <w:rPr>
                <w:b/>
                <w:spacing w:val="-4"/>
                <w:sz w:val="24"/>
              </w:rPr>
              <w:t xml:space="preserve"> </w:t>
            </w:r>
            <w:r w:rsidR="00D41F57">
              <w:rPr>
                <w:b/>
                <w:sz w:val="24"/>
              </w:rPr>
              <w:t>and</w:t>
            </w:r>
            <w:r w:rsidR="00D41F57">
              <w:rPr>
                <w:b/>
                <w:spacing w:val="-1"/>
                <w:sz w:val="24"/>
              </w:rPr>
              <w:t xml:space="preserve"> </w:t>
            </w:r>
            <w:r w:rsidR="00D41F57">
              <w:rPr>
                <w:b/>
                <w:sz w:val="24"/>
              </w:rPr>
              <w:t>vit-</w:t>
            </w:r>
            <w:r w:rsidR="00D41F57">
              <w:rPr>
                <w:b/>
                <w:spacing w:val="-5"/>
                <w:sz w:val="24"/>
              </w:rPr>
              <w:t>A…</w:t>
            </w:r>
            <w:r w:rsidR="00D41F57">
              <w:rPr>
                <w:sz w:val="24"/>
              </w:rPr>
              <w:tab/>
            </w:r>
            <w:r w:rsidR="000F6F3B">
              <w:rPr>
                <w:b/>
                <w:spacing w:val="-5"/>
                <w:sz w:val="24"/>
              </w:rPr>
              <w:t>19</w:t>
            </w:r>
          </w:hyperlink>
        </w:p>
        <w:p w14:paraId="0A249EB0" w14:textId="77777777" w:rsidR="004F26AD" w:rsidRDefault="00000000">
          <w:pPr>
            <w:numPr>
              <w:ilvl w:val="3"/>
              <w:numId w:val="15"/>
            </w:numPr>
            <w:tabs>
              <w:tab w:val="left" w:pos="3277"/>
              <w:tab w:val="left" w:leader="dot" w:pos="9349"/>
            </w:tabs>
            <w:spacing w:before="242" w:after="240"/>
            <w:ind w:left="3277" w:hanging="720"/>
            <w:jc w:val="left"/>
            <w:rPr>
              <w:b/>
              <w:sz w:val="24"/>
            </w:rPr>
          </w:pPr>
          <w:hyperlink w:anchor="_TOC_250041" w:history="1">
            <w:r w:rsidR="00D41F57">
              <w:rPr>
                <w:b/>
                <w:sz w:val="24"/>
              </w:rPr>
              <w:t>Determination</w:t>
            </w:r>
            <w:r w:rsidR="00D41F57">
              <w:rPr>
                <w:b/>
                <w:spacing w:val="-4"/>
                <w:sz w:val="24"/>
              </w:rPr>
              <w:t xml:space="preserve"> </w:t>
            </w:r>
            <w:r w:rsidR="00D41F57">
              <w:rPr>
                <w:b/>
                <w:sz w:val="24"/>
              </w:rPr>
              <w:t>of</w:t>
            </w:r>
            <w:r w:rsidR="00D41F57">
              <w:rPr>
                <w:b/>
                <w:spacing w:val="-4"/>
                <w:sz w:val="24"/>
              </w:rPr>
              <w:t xml:space="preserve"> </w:t>
            </w:r>
            <w:r w:rsidR="00D41F57">
              <w:rPr>
                <w:b/>
                <w:sz w:val="24"/>
              </w:rPr>
              <w:t>mineral</w:t>
            </w:r>
            <w:r w:rsidR="00D41F57">
              <w:rPr>
                <w:b/>
                <w:spacing w:val="-3"/>
                <w:sz w:val="24"/>
              </w:rPr>
              <w:t xml:space="preserve"> </w:t>
            </w:r>
            <w:r w:rsidR="00D41F57">
              <w:rPr>
                <w:b/>
                <w:spacing w:val="-2"/>
                <w:sz w:val="24"/>
              </w:rPr>
              <w:t>content…</w:t>
            </w:r>
            <w:r w:rsidR="00D41F57">
              <w:rPr>
                <w:sz w:val="24"/>
              </w:rPr>
              <w:tab/>
            </w:r>
            <w:r w:rsidR="000F6F3B">
              <w:rPr>
                <w:b/>
                <w:spacing w:val="-5"/>
                <w:sz w:val="24"/>
              </w:rPr>
              <w:t>19</w:t>
            </w:r>
          </w:hyperlink>
        </w:p>
        <w:p w14:paraId="39E88182" w14:textId="77777777" w:rsidR="004F26AD" w:rsidRDefault="00000000">
          <w:pPr>
            <w:numPr>
              <w:ilvl w:val="3"/>
              <w:numId w:val="15"/>
            </w:numPr>
            <w:tabs>
              <w:tab w:val="left" w:pos="3157"/>
              <w:tab w:val="right" w:leader="dot" w:pos="9551"/>
            </w:tabs>
            <w:spacing w:before="79"/>
            <w:ind w:left="3157" w:hanging="720"/>
            <w:jc w:val="left"/>
            <w:rPr>
              <w:b/>
              <w:sz w:val="24"/>
            </w:rPr>
          </w:pPr>
          <w:hyperlink w:anchor="_TOC_250040" w:history="1">
            <w:r w:rsidR="00D41F57">
              <w:rPr>
                <w:b/>
                <w:sz w:val="24"/>
              </w:rPr>
              <w:t>Heavy</w:t>
            </w:r>
            <w:r w:rsidR="00D41F57">
              <w:rPr>
                <w:b/>
                <w:spacing w:val="-3"/>
                <w:sz w:val="24"/>
              </w:rPr>
              <w:t xml:space="preserve"> </w:t>
            </w:r>
            <w:r w:rsidR="00D41F57">
              <w:rPr>
                <w:b/>
                <w:sz w:val="24"/>
              </w:rPr>
              <w:t>metals</w:t>
            </w:r>
            <w:r w:rsidR="00D41F57">
              <w:rPr>
                <w:b/>
                <w:spacing w:val="-2"/>
                <w:sz w:val="24"/>
              </w:rPr>
              <w:t xml:space="preserve"> analysis</w:t>
            </w:r>
            <w:r w:rsidR="00D41F57">
              <w:rPr>
                <w:sz w:val="24"/>
              </w:rPr>
              <w:tab/>
            </w:r>
            <w:r w:rsidR="000F6F3B">
              <w:rPr>
                <w:b/>
                <w:spacing w:val="-5"/>
                <w:sz w:val="24"/>
              </w:rPr>
              <w:t>19-20</w:t>
            </w:r>
          </w:hyperlink>
        </w:p>
        <w:p w14:paraId="27BD1B37" w14:textId="77777777" w:rsidR="004F26AD" w:rsidRDefault="00000000">
          <w:pPr>
            <w:numPr>
              <w:ilvl w:val="3"/>
              <w:numId w:val="15"/>
            </w:numPr>
            <w:tabs>
              <w:tab w:val="left" w:pos="3157"/>
              <w:tab w:val="right" w:leader="dot" w:pos="9558"/>
            </w:tabs>
            <w:spacing w:before="243"/>
            <w:ind w:left="3157" w:hanging="720"/>
            <w:jc w:val="left"/>
            <w:rPr>
              <w:b/>
              <w:sz w:val="24"/>
            </w:rPr>
          </w:pPr>
          <w:hyperlink w:anchor="_TOC_250039" w:history="1">
            <w:r w:rsidR="00D41F57">
              <w:rPr>
                <w:b/>
                <w:sz w:val="24"/>
              </w:rPr>
              <w:t>Grains</w:t>
            </w:r>
            <w:r w:rsidR="00D41F57">
              <w:rPr>
                <w:b/>
                <w:spacing w:val="-1"/>
                <w:sz w:val="24"/>
              </w:rPr>
              <w:t xml:space="preserve"> </w:t>
            </w:r>
            <w:r w:rsidR="00D41F57">
              <w:rPr>
                <w:b/>
                <w:sz w:val="24"/>
              </w:rPr>
              <w:t>flour</w:t>
            </w:r>
            <w:r w:rsidR="00D41F57">
              <w:rPr>
                <w:b/>
                <w:spacing w:val="-1"/>
                <w:sz w:val="24"/>
              </w:rPr>
              <w:t xml:space="preserve"> </w:t>
            </w:r>
            <w:r w:rsidR="00D41F57">
              <w:rPr>
                <w:b/>
                <w:sz w:val="24"/>
              </w:rPr>
              <w:t>FT-IR</w:t>
            </w:r>
            <w:r w:rsidR="00D41F57">
              <w:rPr>
                <w:b/>
                <w:spacing w:val="-1"/>
                <w:sz w:val="24"/>
              </w:rPr>
              <w:t xml:space="preserve"> </w:t>
            </w:r>
            <w:r w:rsidR="00D41F57">
              <w:rPr>
                <w:b/>
                <w:spacing w:val="-2"/>
                <w:sz w:val="24"/>
              </w:rPr>
              <w:t>analysis</w:t>
            </w:r>
            <w:r w:rsidR="00D41F57">
              <w:rPr>
                <w:sz w:val="24"/>
              </w:rPr>
              <w:tab/>
            </w:r>
            <w:r w:rsidR="00D41F57">
              <w:rPr>
                <w:b/>
                <w:spacing w:val="-5"/>
                <w:sz w:val="24"/>
              </w:rPr>
              <w:t>2</w:t>
            </w:r>
            <w:r w:rsidR="000F6F3B">
              <w:rPr>
                <w:b/>
                <w:spacing w:val="-5"/>
                <w:sz w:val="24"/>
              </w:rPr>
              <w:t>0</w:t>
            </w:r>
          </w:hyperlink>
        </w:p>
        <w:p w14:paraId="1CC9CF4B" w14:textId="77777777" w:rsidR="004F26AD" w:rsidRDefault="00000000">
          <w:pPr>
            <w:pStyle w:val="TOC8"/>
            <w:tabs>
              <w:tab w:val="right" w:leader="dot" w:pos="9625"/>
            </w:tabs>
            <w:ind w:left="1836" w:firstLine="0"/>
          </w:pPr>
          <w:hyperlink w:anchor="_TOC_250038" w:history="1">
            <w:r w:rsidR="00D41F57">
              <w:t>3.3.4.X-Ray</w:t>
            </w:r>
            <w:r w:rsidR="00D41F57">
              <w:rPr>
                <w:spacing w:val="-2"/>
              </w:rPr>
              <w:t xml:space="preserve"> </w:t>
            </w:r>
            <w:r w:rsidR="00D41F57">
              <w:t>Diffraction</w:t>
            </w:r>
            <w:r w:rsidR="00D41F57">
              <w:rPr>
                <w:spacing w:val="-3"/>
              </w:rPr>
              <w:t xml:space="preserve"> </w:t>
            </w:r>
            <w:r w:rsidR="00D41F57">
              <w:t>(XRD)</w:t>
            </w:r>
            <w:r w:rsidR="00D41F57">
              <w:rPr>
                <w:spacing w:val="-1"/>
              </w:rPr>
              <w:t xml:space="preserve"> </w:t>
            </w:r>
            <w:r w:rsidR="00D41F57">
              <w:t>Analysis</w:t>
            </w:r>
            <w:r w:rsidR="00D41F57">
              <w:rPr>
                <w:spacing w:val="-2"/>
              </w:rPr>
              <w:t xml:space="preserve"> </w:t>
            </w:r>
            <w:r w:rsidR="00D41F57">
              <w:t>of</w:t>
            </w:r>
            <w:r w:rsidR="00D41F57">
              <w:rPr>
                <w:spacing w:val="-2"/>
              </w:rPr>
              <w:t xml:space="preserve"> </w:t>
            </w:r>
            <w:r w:rsidR="00D41F57">
              <w:t>rice</w:t>
            </w:r>
            <w:r w:rsidR="00D41F57">
              <w:rPr>
                <w:spacing w:val="-3"/>
              </w:rPr>
              <w:t xml:space="preserve"> </w:t>
            </w:r>
            <w:r w:rsidR="00D41F57">
              <w:rPr>
                <w:spacing w:val="-2"/>
              </w:rPr>
              <w:t>Straw</w:t>
            </w:r>
            <w:r w:rsidR="00D41F57">
              <w:rPr>
                <w:b w:val="0"/>
              </w:rPr>
              <w:tab/>
            </w:r>
            <w:r w:rsidR="00D41F57">
              <w:rPr>
                <w:spacing w:val="-5"/>
              </w:rPr>
              <w:t>2</w:t>
            </w:r>
            <w:r w:rsidR="000F6F3B">
              <w:rPr>
                <w:spacing w:val="-5"/>
              </w:rPr>
              <w:t>0</w:t>
            </w:r>
          </w:hyperlink>
        </w:p>
        <w:p w14:paraId="05224093" w14:textId="77777777" w:rsidR="004F26AD" w:rsidRDefault="00D41F57">
          <w:pPr>
            <w:pStyle w:val="TOC8"/>
            <w:numPr>
              <w:ilvl w:val="2"/>
              <w:numId w:val="14"/>
            </w:numPr>
            <w:tabs>
              <w:tab w:val="left" w:pos="2376"/>
              <w:tab w:val="left" w:leader="dot" w:pos="9078"/>
            </w:tabs>
            <w:spacing w:before="242"/>
            <w:ind w:left="2376" w:hanging="540"/>
            <w:jc w:val="left"/>
          </w:pPr>
          <w:r>
            <w:t>Total</w:t>
          </w:r>
          <w:r>
            <w:rPr>
              <w:spacing w:val="-2"/>
            </w:rPr>
            <w:t xml:space="preserve"> phenol…</w:t>
          </w:r>
          <w:r>
            <w:rPr>
              <w:b w:val="0"/>
            </w:rPr>
            <w:tab/>
          </w:r>
          <w:r w:rsidR="000F6F3B" w:rsidRPr="005F43EE">
            <w:t>20-</w:t>
          </w:r>
          <w:r w:rsidR="000F6F3B">
            <w:rPr>
              <w:spacing w:val="-2"/>
            </w:rPr>
            <w:t>21</w:t>
          </w:r>
        </w:p>
        <w:p w14:paraId="0E13F017" w14:textId="77777777" w:rsidR="004F26AD" w:rsidRDefault="00000000">
          <w:pPr>
            <w:pStyle w:val="TOC8"/>
            <w:numPr>
              <w:ilvl w:val="2"/>
              <w:numId w:val="14"/>
            </w:numPr>
            <w:tabs>
              <w:tab w:val="left" w:pos="2376"/>
              <w:tab w:val="left" w:leader="dot" w:pos="9071"/>
            </w:tabs>
            <w:ind w:left="2376" w:hanging="540"/>
            <w:jc w:val="left"/>
          </w:pPr>
          <w:hyperlink w:anchor="_TOC_250037" w:history="1">
            <w:r w:rsidR="00D41F57">
              <w:t>Determination</w:t>
            </w:r>
            <w:r w:rsidR="00D41F57">
              <w:rPr>
                <w:spacing w:val="-7"/>
              </w:rPr>
              <w:t xml:space="preserve"> </w:t>
            </w:r>
            <w:r w:rsidR="00D41F57">
              <w:t>of</w:t>
            </w:r>
            <w:r w:rsidR="00D41F57">
              <w:rPr>
                <w:spacing w:val="-4"/>
              </w:rPr>
              <w:t xml:space="preserve"> </w:t>
            </w:r>
            <w:r w:rsidR="00D41F57">
              <w:t>Moisture</w:t>
            </w:r>
            <w:r w:rsidR="00D41F57">
              <w:rPr>
                <w:spacing w:val="-5"/>
              </w:rPr>
              <w:t xml:space="preserve"> </w:t>
            </w:r>
            <w:r w:rsidR="00D41F57">
              <w:rPr>
                <w:spacing w:val="-2"/>
              </w:rPr>
              <w:t>Content…</w:t>
            </w:r>
            <w:r w:rsidR="00D41F57">
              <w:rPr>
                <w:b w:val="0"/>
              </w:rPr>
              <w:tab/>
            </w:r>
            <w:r w:rsidR="00D41F57">
              <w:rPr>
                <w:spacing w:val="-2"/>
              </w:rPr>
              <w:t>2</w:t>
            </w:r>
            <w:r w:rsidR="000F6F3B">
              <w:rPr>
                <w:spacing w:val="-2"/>
              </w:rPr>
              <w:t>1</w:t>
            </w:r>
          </w:hyperlink>
        </w:p>
        <w:p w14:paraId="2DEE6E09" w14:textId="77777777" w:rsidR="004F26AD" w:rsidRDefault="00000000">
          <w:pPr>
            <w:pStyle w:val="TOC8"/>
            <w:numPr>
              <w:ilvl w:val="2"/>
              <w:numId w:val="14"/>
            </w:numPr>
            <w:tabs>
              <w:tab w:val="left" w:pos="2370"/>
              <w:tab w:val="left" w:leader="dot" w:pos="9124"/>
            </w:tabs>
            <w:spacing w:before="243"/>
            <w:ind w:left="2370" w:hanging="534"/>
            <w:jc w:val="left"/>
          </w:pPr>
          <w:hyperlink w:anchor="_TOC_250036" w:history="1">
            <w:r w:rsidR="00D41F57">
              <w:t>Ash</w:t>
            </w:r>
            <w:r w:rsidR="00D41F57">
              <w:rPr>
                <w:spacing w:val="-2"/>
              </w:rPr>
              <w:t xml:space="preserve"> Content…</w:t>
            </w:r>
            <w:r w:rsidR="00D41F57">
              <w:rPr>
                <w:b w:val="0"/>
              </w:rPr>
              <w:tab/>
            </w:r>
            <w:r w:rsidR="00D41F57">
              <w:rPr>
                <w:spacing w:val="-2"/>
              </w:rPr>
              <w:t>2</w:t>
            </w:r>
            <w:r w:rsidR="000F6F3B">
              <w:rPr>
                <w:spacing w:val="-2"/>
              </w:rPr>
              <w:t>2-23</w:t>
            </w:r>
          </w:hyperlink>
        </w:p>
        <w:p w14:paraId="2F001448" w14:textId="77777777" w:rsidR="004F26AD" w:rsidRDefault="00000000">
          <w:pPr>
            <w:pStyle w:val="TOC8"/>
            <w:numPr>
              <w:ilvl w:val="2"/>
              <w:numId w:val="14"/>
            </w:numPr>
            <w:tabs>
              <w:tab w:val="left" w:pos="2376"/>
              <w:tab w:val="left" w:leader="dot" w:pos="9124"/>
            </w:tabs>
            <w:ind w:left="2376" w:hanging="540"/>
            <w:jc w:val="left"/>
          </w:pPr>
          <w:hyperlink w:anchor="_TOC_250035" w:history="1">
            <w:r w:rsidR="00D41F57">
              <w:t>Determination</w:t>
            </w:r>
            <w:r w:rsidR="00D41F57">
              <w:rPr>
                <w:spacing w:val="-4"/>
              </w:rPr>
              <w:t xml:space="preserve"> </w:t>
            </w:r>
            <w:r w:rsidR="00D41F57">
              <w:t>of</w:t>
            </w:r>
            <w:r w:rsidR="00D41F57">
              <w:rPr>
                <w:spacing w:val="-3"/>
              </w:rPr>
              <w:t xml:space="preserve"> </w:t>
            </w:r>
            <w:r w:rsidR="00D41F57">
              <w:t>Crude</w:t>
            </w:r>
            <w:r w:rsidR="00D41F57">
              <w:rPr>
                <w:spacing w:val="-3"/>
              </w:rPr>
              <w:t xml:space="preserve"> </w:t>
            </w:r>
            <w:r w:rsidR="00D41F57">
              <w:rPr>
                <w:spacing w:val="-4"/>
              </w:rPr>
              <w:t>Fiber</w:t>
            </w:r>
            <w:r w:rsidR="00D41F57">
              <w:rPr>
                <w:b w:val="0"/>
              </w:rPr>
              <w:tab/>
            </w:r>
            <w:r w:rsidR="00D41F57">
              <w:rPr>
                <w:spacing w:val="-2"/>
              </w:rPr>
              <w:t>2</w:t>
            </w:r>
            <w:r w:rsidR="000F6F3B">
              <w:rPr>
                <w:spacing w:val="-2"/>
              </w:rPr>
              <w:t>3-24</w:t>
            </w:r>
          </w:hyperlink>
        </w:p>
        <w:p w14:paraId="3116CCCC" w14:textId="77777777" w:rsidR="004F26AD" w:rsidRDefault="00D41F57">
          <w:pPr>
            <w:pStyle w:val="TOC7"/>
            <w:numPr>
              <w:ilvl w:val="2"/>
              <w:numId w:val="14"/>
            </w:numPr>
            <w:tabs>
              <w:tab w:val="left" w:pos="2315"/>
              <w:tab w:val="left" w:leader="dot" w:pos="9117"/>
            </w:tabs>
            <w:spacing w:line="276" w:lineRule="auto"/>
            <w:ind w:left="216" w:firstLine="1559"/>
            <w:jc w:val="left"/>
          </w:pPr>
          <w:r>
            <w:t>Estimation</w:t>
          </w:r>
          <w:r>
            <w:rPr>
              <w:spacing w:val="80"/>
            </w:rPr>
            <w:t xml:space="preserve"> </w:t>
          </w:r>
          <w:r>
            <w:t>of</w:t>
          </w:r>
          <w:r>
            <w:rPr>
              <w:spacing w:val="80"/>
            </w:rPr>
            <w:t xml:space="preserve"> </w:t>
          </w:r>
          <w:r>
            <w:t>Protein</w:t>
          </w:r>
          <w:r>
            <w:rPr>
              <w:spacing w:val="80"/>
            </w:rPr>
            <w:t xml:space="preserve"> </w:t>
          </w:r>
          <w:r>
            <w:t>from</w:t>
          </w:r>
          <w:r>
            <w:rPr>
              <w:spacing w:val="80"/>
            </w:rPr>
            <w:t xml:space="preserve"> </w:t>
          </w:r>
          <w:r>
            <w:t>Plant</w:t>
          </w:r>
          <w:r>
            <w:rPr>
              <w:spacing w:val="80"/>
            </w:rPr>
            <w:t xml:space="preserve"> </w:t>
          </w:r>
          <w:r>
            <w:t>Sample</w:t>
          </w:r>
          <w:r>
            <w:rPr>
              <w:spacing w:val="80"/>
            </w:rPr>
            <w:t xml:space="preserve"> </w:t>
          </w:r>
          <w:r>
            <w:t>by</w:t>
          </w:r>
          <w:r>
            <w:rPr>
              <w:spacing w:val="80"/>
            </w:rPr>
            <w:t xml:space="preserve"> </w:t>
          </w:r>
          <w:r>
            <w:t>Modified</w:t>
          </w:r>
          <w:r>
            <w:rPr>
              <w:spacing w:val="80"/>
            </w:rPr>
            <w:t xml:space="preserve"> </w:t>
          </w:r>
          <w:r>
            <w:t>Kjeldahl</w:t>
          </w:r>
          <w:r>
            <w:rPr>
              <w:spacing w:val="80"/>
              <w:w w:val="150"/>
            </w:rPr>
            <w:t xml:space="preserve"> </w:t>
          </w:r>
          <w:r>
            <w:rPr>
              <w:spacing w:val="-2"/>
            </w:rPr>
            <w:t>Method</w:t>
          </w:r>
          <w:r>
            <w:rPr>
              <w:b w:val="0"/>
            </w:rPr>
            <w:tab/>
          </w:r>
          <w:r>
            <w:rPr>
              <w:b w:val="0"/>
            </w:rPr>
            <w:tab/>
          </w:r>
          <w:r w:rsidR="000F6F3B">
            <w:rPr>
              <w:spacing w:val="-2"/>
            </w:rPr>
            <w:t>24-25</w:t>
          </w:r>
        </w:p>
        <w:p w14:paraId="52BB8241" w14:textId="77777777" w:rsidR="004F26AD" w:rsidRDefault="00000000">
          <w:pPr>
            <w:pStyle w:val="TOC6"/>
            <w:numPr>
              <w:ilvl w:val="2"/>
              <w:numId w:val="14"/>
            </w:numPr>
            <w:tabs>
              <w:tab w:val="left" w:pos="2256"/>
              <w:tab w:val="left" w:leader="dot" w:pos="9109"/>
            </w:tabs>
            <w:spacing w:before="200"/>
            <w:ind w:left="2256" w:hanging="660"/>
            <w:jc w:val="left"/>
          </w:pPr>
          <w:hyperlink w:anchor="_TOC_250034" w:history="1">
            <w:r w:rsidR="00D41F57">
              <w:t>Determination</w:t>
            </w:r>
            <w:r w:rsidR="00D41F57">
              <w:rPr>
                <w:spacing w:val="-5"/>
              </w:rPr>
              <w:t xml:space="preserve"> </w:t>
            </w:r>
            <w:r w:rsidR="00D41F57">
              <w:t>of</w:t>
            </w:r>
            <w:r w:rsidR="00D41F57">
              <w:rPr>
                <w:spacing w:val="-2"/>
              </w:rPr>
              <w:t xml:space="preserve"> </w:t>
            </w:r>
            <w:r w:rsidR="00D41F57">
              <w:t>Fat</w:t>
            </w:r>
            <w:r w:rsidR="00D41F57">
              <w:rPr>
                <w:spacing w:val="-2"/>
              </w:rPr>
              <w:t xml:space="preserve"> </w:t>
            </w:r>
            <w:r w:rsidR="00D41F57">
              <w:t>by</w:t>
            </w:r>
            <w:r w:rsidR="00D41F57">
              <w:rPr>
                <w:spacing w:val="-2"/>
              </w:rPr>
              <w:t xml:space="preserve"> </w:t>
            </w:r>
            <w:r w:rsidR="00D41F57">
              <w:t>Soxhlet</w:t>
            </w:r>
            <w:r w:rsidR="00D41F57">
              <w:rPr>
                <w:spacing w:val="-4"/>
              </w:rPr>
              <w:t xml:space="preserve"> </w:t>
            </w:r>
            <w:r w:rsidR="00D41F57">
              <w:rPr>
                <w:spacing w:val="-2"/>
              </w:rPr>
              <w:t>Method</w:t>
            </w:r>
            <w:r w:rsidR="00D41F57">
              <w:rPr>
                <w:b w:val="0"/>
              </w:rPr>
              <w:tab/>
            </w:r>
            <w:r w:rsidR="000F6F3B">
              <w:rPr>
                <w:spacing w:val="-2"/>
              </w:rPr>
              <w:t>25-27</w:t>
            </w:r>
          </w:hyperlink>
        </w:p>
        <w:p w14:paraId="7E80D0C6" w14:textId="77777777" w:rsidR="004F26AD" w:rsidRDefault="00D41F57">
          <w:pPr>
            <w:pStyle w:val="TOC5"/>
            <w:numPr>
              <w:ilvl w:val="2"/>
              <w:numId w:val="14"/>
            </w:numPr>
            <w:tabs>
              <w:tab w:val="left" w:pos="2196"/>
              <w:tab w:val="left" w:leader="dot" w:pos="9395"/>
            </w:tabs>
            <w:spacing w:before="240"/>
            <w:ind w:left="2196" w:hanging="660"/>
            <w:jc w:val="left"/>
          </w:pPr>
          <w:r>
            <w:t>Determination</w:t>
          </w:r>
          <w:r>
            <w:rPr>
              <w:spacing w:val="-2"/>
            </w:rPr>
            <w:t xml:space="preserve"> </w:t>
          </w:r>
          <w:r>
            <w:t>of</w:t>
          </w:r>
          <w:r>
            <w:rPr>
              <w:spacing w:val="-1"/>
            </w:rPr>
            <w:t xml:space="preserve"> </w:t>
          </w:r>
          <w:r>
            <w:t>Beta</w:t>
          </w:r>
          <w:r>
            <w:rPr>
              <w:spacing w:val="-2"/>
            </w:rPr>
            <w:t xml:space="preserve"> </w:t>
          </w:r>
          <w:r>
            <w:t>Carotene</w:t>
          </w:r>
          <w:r>
            <w:rPr>
              <w:spacing w:val="-2"/>
            </w:rPr>
            <w:t xml:space="preserve"> </w:t>
          </w:r>
          <w:r>
            <w:t>from</w:t>
          </w:r>
          <w:r>
            <w:rPr>
              <w:spacing w:val="-1"/>
            </w:rPr>
            <w:t xml:space="preserve"> </w:t>
          </w:r>
          <w:r>
            <w:t>Plant</w:t>
          </w:r>
          <w:r>
            <w:rPr>
              <w:spacing w:val="-1"/>
            </w:rPr>
            <w:t xml:space="preserve"> </w:t>
          </w:r>
          <w:r>
            <w:rPr>
              <w:spacing w:val="-2"/>
            </w:rPr>
            <w:t>Sample</w:t>
          </w:r>
          <w:r>
            <w:tab/>
          </w:r>
          <w:r w:rsidR="005F43EE">
            <w:rPr>
              <w:spacing w:val="-5"/>
            </w:rPr>
            <w:t>28</w:t>
          </w:r>
        </w:p>
        <w:p w14:paraId="2ED641FA" w14:textId="77777777" w:rsidR="004F26AD" w:rsidRDefault="00D41F57">
          <w:pPr>
            <w:pStyle w:val="TOC2"/>
            <w:tabs>
              <w:tab w:val="left" w:pos="2155"/>
              <w:tab w:val="left" w:leader="dot" w:pos="9025"/>
            </w:tabs>
            <w:spacing w:before="761"/>
          </w:pPr>
          <w:r>
            <w:rPr>
              <w:spacing w:val="-2"/>
            </w:rPr>
            <w:t>CHAPTER-</w:t>
          </w:r>
          <w:r>
            <w:rPr>
              <w:spacing w:val="-5"/>
            </w:rPr>
            <w:t>IV</w:t>
          </w:r>
          <w:r>
            <w:tab/>
          </w:r>
          <w:r>
            <w:rPr>
              <w:spacing w:val="-2"/>
            </w:rPr>
            <w:t>Results…</w:t>
          </w:r>
          <w:r>
            <w:rPr>
              <w:b w:val="0"/>
            </w:rPr>
            <w:tab/>
          </w:r>
          <w:r w:rsidR="007A7648">
            <w:rPr>
              <w:spacing w:val="-2"/>
            </w:rPr>
            <w:t>29</w:t>
          </w:r>
          <w:r>
            <w:rPr>
              <w:spacing w:val="-2"/>
            </w:rPr>
            <w:t>-</w:t>
          </w:r>
          <w:r w:rsidR="007A7648">
            <w:rPr>
              <w:spacing w:val="-5"/>
            </w:rPr>
            <w:t>52</w:t>
          </w:r>
        </w:p>
        <w:p w14:paraId="6CADEC02" w14:textId="77777777" w:rsidR="004F26AD" w:rsidRDefault="00000000">
          <w:pPr>
            <w:pStyle w:val="TOC4"/>
            <w:numPr>
              <w:ilvl w:val="1"/>
              <w:numId w:val="13"/>
            </w:numPr>
            <w:tabs>
              <w:tab w:val="left" w:pos="1836"/>
              <w:tab w:val="left" w:leader="dot" w:pos="9117"/>
            </w:tabs>
            <w:ind w:left="1836" w:hanging="360"/>
            <w:jc w:val="left"/>
          </w:pPr>
          <w:hyperlink w:anchor="_TOC_250033" w:history="1">
            <w:r w:rsidR="00D41F57">
              <w:t>Yield</w:t>
            </w:r>
            <w:r w:rsidR="00D41F57">
              <w:rPr>
                <w:spacing w:val="-4"/>
              </w:rPr>
              <w:t xml:space="preserve"> </w:t>
            </w:r>
            <w:r w:rsidR="00D41F57">
              <w:t>contributing</w:t>
            </w:r>
            <w:r w:rsidR="00D41F57">
              <w:rPr>
                <w:spacing w:val="-3"/>
              </w:rPr>
              <w:t xml:space="preserve"> </w:t>
            </w:r>
            <w:r w:rsidR="00D41F57">
              <w:rPr>
                <w:spacing w:val="-2"/>
              </w:rPr>
              <w:t>characteristics…</w:t>
            </w:r>
            <w:r w:rsidR="00D41F57">
              <w:rPr>
                <w:b w:val="0"/>
              </w:rPr>
              <w:tab/>
            </w:r>
            <w:r w:rsidR="00D41F57">
              <w:rPr>
                <w:spacing w:val="-2"/>
              </w:rPr>
              <w:t>3</w:t>
            </w:r>
            <w:r w:rsidR="005F43EE">
              <w:rPr>
                <w:spacing w:val="-2"/>
              </w:rPr>
              <w:t>0</w:t>
            </w:r>
            <w:r w:rsidR="00D41F57">
              <w:rPr>
                <w:spacing w:val="-2"/>
              </w:rPr>
              <w:t>-</w:t>
            </w:r>
            <w:r w:rsidR="00D41F57">
              <w:rPr>
                <w:spacing w:val="-5"/>
              </w:rPr>
              <w:t>40</w:t>
            </w:r>
          </w:hyperlink>
        </w:p>
        <w:p w14:paraId="674400E9" w14:textId="77777777" w:rsidR="004F26AD" w:rsidRDefault="00000000">
          <w:pPr>
            <w:pStyle w:val="TOC8"/>
            <w:numPr>
              <w:ilvl w:val="2"/>
              <w:numId w:val="13"/>
            </w:numPr>
            <w:tabs>
              <w:tab w:val="left" w:pos="2436"/>
              <w:tab w:val="left" w:leader="dot" w:pos="9009"/>
            </w:tabs>
            <w:spacing w:before="243"/>
            <w:ind w:left="2436" w:hanging="540"/>
          </w:pPr>
          <w:hyperlink w:anchor="_TOC_250032" w:history="1">
            <w:r w:rsidR="00D41F57">
              <w:t>Average</w:t>
            </w:r>
            <w:r w:rsidR="00D41F57">
              <w:rPr>
                <w:spacing w:val="-4"/>
              </w:rPr>
              <w:t xml:space="preserve"> </w:t>
            </w:r>
            <w:r w:rsidR="00D41F57">
              <w:t>plant</w:t>
            </w:r>
            <w:r w:rsidR="00D41F57">
              <w:rPr>
                <w:spacing w:val="-3"/>
              </w:rPr>
              <w:t xml:space="preserve"> </w:t>
            </w:r>
            <w:r w:rsidR="00D41F57">
              <w:t>height</w:t>
            </w:r>
            <w:r w:rsidR="00D41F57">
              <w:rPr>
                <w:spacing w:val="-2"/>
              </w:rPr>
              <w:t xml:space="preserve"> (cm).</w:t>
            </w:r>
            <w:r w:rsidR="00D41F57">
              <w:rPr>
                <w:b w:val="0"/>
              </w:rPr>
              <w:tab/>
            </w:r>
            <w:r w:rsidR="00D41F57">
              <w:rPr>
                <w:spacing w:val="-2"/>
              </w:rPr>
              <w:t>3</w:t>
            </w:r>
            <w:r w:rsidR="005F43EE">
              <w:rPr>
                <w:spacing w:val="-2"/>
              </w:rPr>
              <w:t>0</w:t>
            </w:r>
          </w:hyperlink>
        </w:p>
        <w:p w14:paraId="36E3D1F9" w14:textId="77777777" w:rsidR="004F26AD" w:rsidRDefault="00000000">
          <w:pPr>
            <w:pStyle w:val="TOC8"/>
            <w:numPr>
              <w:ilvl w:val="2"/>
              <w:numId w:val="13"/>
            </w:numPr>
            <w:tabs>
              <w:tab w:val="left" w:pos="2436"/>
              <w:tab w:val="left" w:leader="dot" w:pos="9049"/>
            </w:tabs>
            <w:ind w:left="2436" w:hanging="540"/>
          </w:pPr>
          <w:hyperlink w:anchor="_TOC_250031" w:history="1">
            <w:r w:rsidR="00D41F57">
              <w:t>Number</w:t>
            </w:r>
            <w:r w:rsidR="00D41F57">
              <w:rPr>
                <w:spacing w:val="-2"/>
              </w:rPr>
              <w:t xml:space="preserve"> </w:t>
            </w:r>
            <w:r w:rsidR="00D41F57">
              <w:t>of</w:t>
            </w:r>
            <w:r w:rsidR="00D41F57">
              <w:rPr>
                <w:spacing w:val="-1"/>
              </w:rPr>
              <w:t xml:space="preserve"> </w:t>
            </w:r>
            <w:r w:rsidR="00D41F57">
              <w:t>tillers</w:t>
            </w:r>
            <w:r w:rsidR="00D41F57">
              <w:rPr>
                <w:spacing w:val="-1"/>
              </w:rPr>
              <w:t xml:space="preserve"> </w:t>
            </w:r>
            <w:r w:rsidR="00D41F57">
              <w:t>hill-</w:t>
            </w:r>
            <w:r w:rsidR="00D41F57">
              <w:rPr>
                <w:spacing w:val="-5"/>
              </w:rPr>
              <w:t>1…</w:t>
            </w:r>
            <w:r w:rsidR="00D41F57">
              <w:rPr>
                <w:b w:val="0"/>
              </w:rPr>
              <w:tab/>
            </w:r>
            <w:r w:rsidR="00D41F57">
              <w:rPr>
                <w:spacing w:val="-2"/>
              </w:rPr>
              <w:t>3</w:t>
            </w:r>
            <w:r w:rsidR="005F43EE">
              <w:rPr>
                <w:spacing w:val="-2"/>
              </w:rPr>
              <w:t>1</w:t>
            </w:r>
          </w:hyperlink>
        </w:p>
        <w:p w14:paraId="5CFB0370" w14:textId="77777777" w:rsidR="004F26AD" w:rsidRDefault="00000000">
          <w:pPr>
            <w:pStyle w:val="TOC8"/>
            <w:numPr>
              <w:ilvl w:val="2"/>
              <w:numId w:val="13"/>
            </w:numPr>
            <w:tabs>
              <w:tab w:val="left" w:pos="2436"/>
              <w:tab w:val="left" w:leader="dot" w:pos="9057"/>
            </w:tabs>
            <w:spacing w:before="242"/>
            <w:ind w:left="2436" w:hanging="540"/>
          </w:pPr>
          <w:hyperlink w:anchor="_TOC_250030" w:history="1">
            <w:r w:rsidR="00D41F57">
              <w:t>Average</w:t>
            </w:r>
            <w:r w:rsidR="00D41F57">
              <w:rPr>
                <w:spacing w:val="-4"/>
              </w:rPr>
              <w:t xml:space="preserve"> </w:t>
            </w:r>
            <w:r w:rsidR="00D41F57">
              <w:t>Panicle</w:t>
            </w:r>
            <w:r w:rsidR="00D41F57">
              <w:rPr>
                <w:spacing w:val="-3"/>
              </w:rPr>
              <w:t xml:space="preserve"> </w:t>
            </w:r>
            <w:r w:rsidR="00D41F57">
              <w:rPr>
                <w:spacing w:val="-2"/>
              </w:rPr>
              <w:t>length</w:t>
            </w:r>
            <w:r w:rsidR="00D41F57">
              <w:rPr>
                <w:b w:val="0"/>
              </w:rPr>
              <w:tab/>
            </w:r>
            <w:r w:rsidR="005F43EE" w:rsidRPr="005F43EE">
              <w:t>32</w:t>
            </w:r>
            <w:r w:rsidR="005F43EE">
              <w:rPr>
                <w:b w:val="0"/>
              </w:rPr>
              <w:t>-</w:t>
            </w:r>
            <w:r w:rsidR="00D41F57">
              <w:rPr>
                <w:spacing w:val="-2"/>
              </w:rPr>
              <w:t>33</w:t>
            </w:r>
          </w:hyperlink>
        </w:p>
        <w:p w14:paraId="24BFD28E" w14:textId="77777777" w:rsidR="004F26AD" w:rsidRDefault="00000000">
          <w:pPr>
            <w:pStyle w:val="TOC8"/>
            <w:numPr>
              <w:ilvl w:val="2"/>
              <w:numId w:val="13"/>
            </w:numPr>
            <w:tabs>
              <w:tab w:val="left" w:pos="2436"/>
              <w:tab w:val="right" w:leader="dot" w:pos="9693"/>
            </w:tabs>
            <w:ind w:left="2436" w:hanging="540"/>
          </w:pPr>
          <w:hyperlink w:anchor="_TOC_250029" w:history="1">
            <w:r w:rsidR="00D41F57">
              <w:t>Number</w:t>
            </w:r>
            <w:r w:rsidR="00D41F57">
              <w:rPr>
                <w:spacing w:val="-2"/>
              </w:rPr>
              <w:t xml:space="preserve"> </w:t>
            </w:r>
            <w:r w:rsidR="00D41F57">
              <w:t>of</w:t>
            </w:r>
            <w:r w:rsidR="00D41F57">
              <w:rPr>
                <w:spacing w:val="-2"/>
              </w:rPr>
              <w:t xml:space="preserve"> </w:t>
            </w:r>
            <w:r w:rsidR="00D41F57">
              <w:t>Spikelet</w:t>
            </w:r>
            <w:r w:rsidR="00D41F57">
              <w:rPr>
                <w:spacing w:val="-2"/>
              </w:rPr>
              <w:t xml:space="preserve"> </w:t>
            </w:r>
            <w:r w:rsidR="00D41F57">
              <w:t>panicle-</w:t>
            </w:r>
            <w:r w:rsidR="00D41F57">
              <w:rPr>
                <w:spacing w:val="-5"/>
              </w:rPr>
              <w:t>1…</w:t>
            </w:r>
            <w:r w:rsidR="00D41F57">
              <w:rPr>
                <w:b w:val="0"/>
              </w:rPr>
              <w:tab/>
            </w:r>
            <w:r w:rsidR="00D41F57">
              <w:rPr>
                <w:spacing w:val="-5"/>
              </w:rPr>
              <w:t>3</w:t>
            </w:r>
            <w:r w:rsidR="005F43EE">
              <w:rPr>
                <w:spacing w:val="-5"/>
              </w:rPr>
              <w:t>3</w:t>
            </w:r>
          </w:hyperlink>
        </w:p>
        <w:p w14:paraId="6DFD5684" w14:textId="77777777" w:rsidR="004F26AD" w:rsidRDefault="00000000">
          <w:pPr>
            <w:pStyle w:val="TOC8"/>
            <w:numPr>
              <w:ilvl w:val="2"/>
              <w:numId w:val="13"/>
            </w:numPr>
            <w:tabs>
              <w:tab w:val="left" w:pos="2436"/>
              <w:tab w:val="left" w:leader="dot" w:pos="9131"/>
            </w:tabs>
            <w:spacing w:before="243"/>
            <w:ind w:left="2436" w:hanging="540"/>
          </w:pPr>
          <w:hyperlink w:anchor="_TOC_250028" w:history="1">
            <w:r w:rsidR="00D41F57">
              <w:t>Productive</w:t>
            </w:r>
            <w:r w:rsidR="00D41F57">
              <w:rPr>
                <w:spacing w:val="-5"/>
              </w:rPr>
              <w:t xml:space="preserve"> </w:t>
            </w:r>
            <w:r w:rsidR="00D41F57">
              <w:t>panicle</w:t>
            </w:r>
            <w:r w:rsidR="00D41F57">
              <w:rPr>
                <w:spacing w:val="-3"/>
              </w:rPr>
              <w:t xml:space="preserve"> </w:t>
            </w:r>
            <w:r w:rsidR="00D41F57">
              <w:rPr>
                <w:spacing w:val="-5"/>
              </w:rPr>
              <w:t>(%)</w:t>
            </w:r>
            <w:r w:rsidR="00D41F57">
              <w:rPr>
                <w:b w:val="0"/>
              </w:rPr>
              <w:tab/>
            </w:r>
            <w:r w:rsidR="00D41F57">
              <w:rPr>
                <w:spacing w:val="-2"/>
              </w:rPr>
              <w:t>34</w:t>
            </w:r>
          </w:hyperlink>
        </w:p>
        <w:p w14:paraId="2AED0A5A" w14:textId="77777777" w:rsidR="004F26AD" w:rsidRDefault="00000000">
          <w:pPr>
            <w:pStyle w:val="TOC8"/>
            <w:numPr>
              <w:ilvl w:val="2"/>
              <w:numId w:val="13"/>
            </w:numPr>
            <w:tabs>
              <w:tab w:val="left" w:pos="2436"/>
              <w:tab w:val="left" w:leader="dot" w:pos="9109"/>
            </w:tabs>
            <w:spacing w:before="242"/>
            <w:ind w:left="2436" w:hanging="540"/>
          </w:pPr>
          <w:hyperlink w:anchor="_TOC_250027" w:history="1">
            <w:r w:rsidR="00D41F57">
              <w:t>Culm</w:t>
            </w:r>
            <w:r w:rsidR="00D41F57">
              <w:rPr>
                <w:spacing w:val="-1"/>
              </w:rPr>
              <w:t xml:space="preserve"> </w:t>
            </w:r>
            <w:r w:rsidR="00D41F57">
              <w:rPr>
                <w:spacing w:val="-2"/>
              </w:rPr>
              <w:t>height…</w:t>
            </w:r>
            <w:r w:rsidR="00D41F57">
              <w:rPr>
                <w:b w:val="0"/>
              </w:rPr>
              <w:tab/>
            </w:r>
            <w:r w:rsidR="00D41F57">
              <w:rPr>
                <w:spacing w:val="-2"/>
              </w:rPr>
              <w:t>3</w:t>
            </w:r>
            <w:r w:rsidR="005F43EE">
              <w:rPr>
                <w:spacing w:val="-2"/>
              </w:rPr>
              <w:t>4</w:t>
            </w:r>
          </w:hyperlink>
        </w:p>
        <w:p w14:paraId="62B2F709" w14:textId="77777777" w:rsidR="004F26AD" w:rsidRDefault="00000000">
          <w:pPr>
            <w:pStyle w:val="TOC8"/>
            <w:numPr>
              <w:ilvl w:val="2"/>
              <w:numId w:val="13"/>
            </w:numPr>
            <w:tabs>
              <w:tab w:val="left" w:pos="2436"/>
              <w:tab w:val="right" w:leader="dot" w:pos="9510"/>
            </w:tabs>
            <w:ind w:left="2436" w:hanging="540"/>
          </w:pPr>
          <w:hyperlink w:anchor="_TOC_250026" w:history="1">
            <w:r w:rsidR="00D41F57">
              <w:t>Culm</w:t>
            </w:r>
            <w:r w:rsidR="00D41F57">
              <w:rPr>
                <w:spacing w:val="-1"/>
              </w:rPr>
              <w:t xml:space="preserve"> </w:t>
            </w:r>
            <w:r w:rsidR="00D41F57">
              <w:rPr>
                <w:spacing w:val="-2"/>
              </w:rPr>
              <w:t>diameter</w:t>
            </w:r>
            <w:r w:rsidR="00D41F57">
              <w:rPr>
                <w:b w:val="0"/>
              </w:rPr>
              <w:tab/>
            </w:r>
            <w:r w:rsidR="00D41F57">
              <w:rPr>
                <w:spacing w:val="-5"/>
              </w:rPr>
              <w:t>3</w:t>
            </w:r>
            <w:r w:rsidR="005F43EE">
              <w:rPr>
                <w:spacing w:val="-5"/>
              </w:rPr>
              <w:t>5</w:t>
            </w:r>
          </w:hyperlink>
        </w:p>
        <w:p w14:paraId="06BBF408" w14:textId="77777777" w:rsidR="004F26AD" w:rsidRDefault="00000000">
          <w:pPr>
            <w:pStyle w:val="TOC8"/>
            <w:numPr>
              <w:ilvl w:val="2"/>
              <w:numId w:val="13"/>
            </w:numPr>
            <w:tabs>
              <w:tab w:val="left" w:pos="2436"/>
              <w:tab w:val="left" w:leader="dot" w:pos="9117"/>
            </w:tabs>
            <w:spacing w:before="243"/>
            <w:ind w:left="2436" w:hanging="540"/>
          </w:pPr>
          <w:hyperlink w:anchor="_TOC_250025" w:history="1">
            <w:r w:rsidR="00D41F57">
              <w:t>Culm</w:t>
            </w:r>
            <w:r w:rsidR="00D41F57">
              <w:rPr>
                <w:spacing w:val="-3"/>
              </w:rPr>
              <w:t xml:space="preserve"> </w:t>
            </w:r>
            <w:r w:rsidR="00D41F57">
              <w:t>Hardness</w:t>
            </w:r>
            <w:r w:rsidR="00D41F57">
              <w:rPr>
                <w:spacing w:val="-4"/>
              </w:rPr>
              <w:t xml:space="preserve"> (N)…</w:t>
            </w:r>
            <w:r w:rsidR="00D41F57">
              <w:rPr>
                <w:b w:val="0"/>
              </w:rPr>
              <w:tab/>
            </w:r>
            <w:r w:rsidR="00D41F57">
              <w:rPr>
                <w:spacing w:val="-2"/>
              </w:rPr>
              <w:t>36-</w:t>
            </w:r>
            <w:r w:rsidR="00D41F57">
              <w:rPr>
                <w:spacing w:val="-5"/>
              </w:rPr>
              <w:t>37</w:t>
            </w:r>
          </w:hyperlink>
        </w:p>
        <w:p w14:paraId="738D8FA0" w14:textId="77777777" w:rsidR="004F26AD" w:rsidRDefault="00000000">
          <w:pPr>
            <w:pStyle w:val="TOC8"/>
            <w:numPr>
              <w:ilvl w:val="2"/>
              <w:numId w:val="13"/>
            </w:numPr>
            <w:tabs>
              <w:tab w:val="left" w:pos="2436"/>
              <w:tab w:val="left" w:leader="dot" w:pos="9023"/>
            </w:tabs>
            <w:ind w:left="2436" w:hanging="540"/>
          </w:pPr>
          <w:hyperlink w:anchor="_TOC_250024" w:history="1">
            <w:r w:rsidR="00D41F57">
              <w:t>Average</w:t>
            </w:r>
            <w:r w:rsidR="00D41F57">
              <w:rPr>
                <w:spacing w:val="-3"/>
              </w:rPr>
              <w:t xml:space="preserve"> </w:t>
            </w:r>
            <w:r w:rsidR="00D41F57">
              <w:t>flag</w:t>
            </w:r>
            <w:r w:rsidR="00D41F57">
              <w:rPr>
                <w:spacing w:val="-1"/>
              </w:rPr>
              <w:t xml:space="preserve"> </w:t>
            </w:r>
            <w:r w:rsidR="00D41F57">
              <w:t>leaf</w:t>
            </w:r>
            <w:r w:rsidR="00D41F57">
              <w:rPr>
                <w:spacing w:val="-2"/>
              </w:rPr>
              <w:t xml:space="preserve"> </w:t>
            </w:r>
            <w:r w:rsidR="00D41F57">
              <w:t>length</w:t>
            </w:r>
            <w:r w:rsidR="00D41F57">
              <w:rPr>
                <w:spacing w:val="-2"/>
              </w:rPr>
              <w:t xml:space="preserve"> </w:t>
            </w:r>
            <w:r w:rsidR="00D41F57">
              <w:t>and</w:t>
            </w:r>
            <w:r w:rsidR="00D41F57">
              <w:rPr>
                <w:spacing w:val="-1"/>
              </w:rPr>
              <w:t xml:space="preserve"> </w:t>
            </w:r>
            <w:r w:rsidR="00D41F57">
              <w:rPr>
                <w:spacing w:val="-2"/>
              </w:rPr>
              <w:t>width…</w:t>
            </w:r>
            <w:r w:rsidR="00D41F57">
              <w:rPr>
                <w:b w:val="0"/>
              </w:rPr>
              <w:tab/>
            </w:r>
            <w:r w:rsidR="00D41F57">
              <w:rPr>
                <w:spacing w:val="-2"/>
              </w:rPr>
              <w:t>37</w:t>
            </w:r>
          </w:hyperlink>
        </w:p>
        <w:p w14:paraId="18CBDA39" w14:textId="77777777" w:rsidR="004F26AD" w:rsidRDefault="00000000">
          <w:pPr>
            <w:pStyle w:val="TOC8"/>
            <w:numPr>
              <w:ilvl w:val="2"/>
              <w:numId w:val="13"/>
            </w:numPr>
            <w:tabs>
              <w:tab w:val="left" w:pos="2556"/>
              <w:tab w:val="left" w:leader="dot" w:pos="9121"/>
            </w:tabs>
            <w:spacing w:before="243"/>
            <w:ind w:left="2556" w:hanging="660"/>
          </w:pPr>
          <w:hyperlink w:anchor="_TOC_250023" w:history="1">
            <w:r w:rsidR="00D41F57">
              <w:t>Percentage</w:t>
            </w:r>
            <w:r w:rsidR="00D41F57">
              <w:rPr>
                <w:spacing w:val="-4"/>
              </w:rPr>
              <w:t xml:space="preserve"> </w:t>
            </w:r>
            <w:r w:rsidR="00D41F57">
              <w:t>of filled</w:t>
            </w:r>
            <w:r w:rsidR="00D41F57">
              <w:rPr>
                <w:spacing w:val="-1"/>
              </w:rPr>
              <w:t xml:space="preserve"> </w:t>
            </w:r>
            <w:r w:rsidR="00D41F57">
              <w:t>grains</w:t>
            </w:r>
            <w:r w:rsidR="00D41F57">
              <w:rPr>
                <w:spacing w:val="-2"/>
              </w:rPr>
              <w:t xml:space="preserve"> </w:t>
            </w:r>
            <w:r w:rsidR="00D41F57">
              <w:t>and</w:t>
            </w:r>
            <w:r w:rsidR="00D41F57">
              <w:rPr>
                <w:spacing w:val="-1"/>
              </w:rPr>
              <w:t xml:space="preserve"> </w:t>
            </w:r>
            <w:r w:rsidR="00D41F57">
              <w:t>1000-grain weight</w:t>
            </w:r>
            <w:r w:rsidR="00D41F57">
              <w:rPr>
                <w:spacing w:val="-1"/>
              </w:rPr>
              <w:t xml:space="preserve"> </w:t>
            </w:r>
            <w:r w:rsidR="00D41F57">
              <w:rPr>
                <w:spacing w:val="-4"/>
              </w:rPr>
              <w:t>(g)…</w:t>
            </w:r>
            <w:r w:rsidR="00D41F57">
              <w:rPr>
                <w:b w:val="0"/>
              </w:rPr>
              <w:tab/>
            </w:r>
            <w:r w:rsidR="005F43EE" w:rsidRPr="005F43EE">
              <w:t>37</w:t>
            </w:r>
            <w:r w:rsidR="005F43EE">
              <w:rPr>
                <w:b w:val="0"/>
              </w:rPr>
              <w:t>-</w:t>
            </w:r>
            <w:r w:rsidR="00D41F57">
              <w:rPr>
                <w:spacing w:val="-2"/>
              </w:rPr>
              <w:t>38</w:t>
            </w:r>
          </w:hyperlink>
        </w:p>
        <w:p w14:paraId="5F7F822A" w14:textId="77777777" w:rsidR="004F26AD" w:rsidRDefault="00000000">
          <w:pPr>
            <w:pStyle w:val="TOC8"/>
            <w:numPr>
              <w:ilvl w:val="2"/>
              <w:numId w:val="13"/>
            </w:numPr>
            <w:tabs>
              <w:tab w:val="left" w:pos="2556"/>
              <w:tab w:val="right" w:leader="dot" w:pos="9522"/>
            </w:tabs>
            <w:ind w:left="2556" w:hanging="660"/>
          </w:pPr>
          <w:hyperlink w:anchor="_TOC_250022" w:history="1">
            <w:r w:rsidR="00D41F57">
              <w:t>Root</w:t>
            </w:r>
            <w:r w:rsidR="00D41F57">
              <w:rPr>
                <w:spacing w:val="-3"/>
              </w:rPr>
              <w:t xml:space="preserve"> </w:t>
            </w:r>
            <w:r w:rsidR="00D41F57">
              <w:t>dry</w:t>
            </w:r>
            <w:r w:rsidR="00D41F57">
              <w:rPr>
                <w:spacing w:val="-1"/>
              </w:rPr>
              <w:t xml:space="preserve"> </w:t>
            </w:r>
            <w:r w:rsidR="00D41F57">
              <w:t>weight</w:t>
            </w:r>
            <w:r w:rsidR="00D41F57">
              <w:rPr>
                <w:spacing w:val="-1"/>
              </w:rPr>
              <w:t xml:space="preserve"> </w:t>
            </w:r>
            <w:r w:rsidR="00D41F57">
              <w:t>(g) hill-</w:t>
            </w:r>
            <w:r w:rsidR="00D41F57">
              <w:rPr>
                <w:spacing w:val="-5"/>
              </w:rPr>
              <w:t>1…</w:t>
            </w:r>
            <w:r w:rsidR="00D41F57">
              <w:rPr>
                <w:b w:val="0"/>
              </w:rPr>
              <w:tab/>
            </w:r>
            <w:r w:rsidR="00D41F57">
              <w:rPr>
                <w:spacing w:val="-5"/>
              </w:rPr>
              <w:t>3</w:t>
            </w:r>
            <w:r w:rsidR="005F43EE">
              <w:rPr>
                <w:spacing w:val="-5"/>
              </w:rPr>
              <w:t>8</w:t>
            </w:r>
          </w:hyperlink>
        </w:p>
        <w:p w14:paraId="39B16DB5" w14:textId="77777777" w:rsidR="004F26AD" w:rsidRDefault="00000000">
          <w:pPr>
            <w:pStyle w:val="TOC8"/>
            <w:numPr>
              <w:ilvl w:val="2"/>
              <w:numId w:val="13"/>
            </w:numPr>
            <w:tabs>
              <w:tab w:val="left" w:pos="2549"/>
              <w:tab w:val="left" w:leader="dot" w:pos="8939"/>
            </w:tabs>
            <w:spacing w:before="242" w:after="199"/>
            <w:ind w:left="2549" w:hanging="653"/>
          </w:pPr>
          <w:hyperlink w:anchor="_TOC_250021" w:history="1">
            <w:r w:rsidR="00D41F57">
              <w:t>Grain</w:t>
            </w:r>
            <w:r w:rsidR="00D41F57">
              <w:rPr>
                <w:spacing w:val="-4"/>
              </w:rPr>
              <w:t xml:space="preserve"> </w:t>
            </w:r>
            <w:r w:rsidR="00D41F57">
              <w:t>yield</w:t>
            </w:r>
            <w:r w:rsidR="00D41F57">
              <w:rPr>
                <w:spacing w:val="-4"/>
              </w:rPr>
              <w:t xml:space="preserve"> </w:t>
            </w:r>
            <w:r w:rsidR="00D41F57">
              <w:rPr>
                <w:spacing w:val="-2"/>
              </w:rPr>
              <w:t>(Ton/ha)</w:t>
            </w:r>
            <w:r w:rsidR="00B759A8">
              <w:rPr>
                <w:spacing w:val="-2"/>
              </w:rPr>
              <w:t xml:space="preserve"> </w:t>
            </w:r>
            <w:r w:rsidR="00D41F57">
              <w:rPr>
                <w:spacing w:val="-2"/>
              </w:rPr>
              <w:t>…</w:t>
            </w:r>
            <w:r w:rsidR="00D41F57">
              <w:rPr>
                <w:b w:val="0"/>
              </w:rPr>
              <w:tab/>
            </w:r>
            <w:r w:rsidR="00D41F57">
              <w:rPr>
                <w:spacing w:val="-2"/>
              </w:rPr>
              <w:t>39-</w:t>
            </w:r>
            <w:r w:rsidR="00D41F57">
              <w:rPr>
                <w:spacing w:val="-5"/>
              </w:rPr>
              <w:t>40</w:t>
            </w:r>
          </w:hyperlink>
        </w:p>
        <w:p w14:paraId="66CA9A89" w14:textId="77777777" w:rsidR="004F26AD" w:rsidRDefault="00000000">
          <w:pPr>
            <w:pStyle w:val="TOC5"/>
            <w:numPr>
              <w:ilvl w:val="1"/>
              <w:numId w:val="13"/>
            </w:numPr>
            <w:tabs>
              <w:tab w:val="left" w:pos="1892"/>
              <w:tab w:val="right" w:leader="dot" w:pos="9525"/>
            </w:tabs>
            <w:ind w:left="1892" w:hanging="356"/>
            <w:jc w:val="left"/>
          </w:pPr>
          <w:hyperlink w:anchor="_TOC_250020" w:history="1">
            <w:r w:rsidR="00D41F57">
              <w:t>Physical</w:t>
            </w:r>
            <w:r w:rsidR="00D41F57">
              <w:rPr>
                <w:spacing w:val="-1"/>
              </w:rPr>
              <w:t xml:space="preserve"> </w:t>
            </w:r>
            <w:r w:rsidR="00D41F57">
              <w:rPr>
                <w:spacing w:val="-2"/>
              </w:rPr>
              <w:t>properties…</w:t>
            </w:r>
            <w:r w:rsidR="00D41F57">
              <w:rPr>
                <w:b w:val="0"/>
              </w:rPr>
              <w:tab/>
            </w:r>
            <w:r w:rsidR="005F43EE" w:rsidRPr="005F43EE">
              <w:t>40</w:t>
            </w:r>
            <w:r w:rsidR="005F43EE">
              <w:rPr>
                <w:b w:val="0"/>
              </w:rPr>
              <w:t>-</w:t>
            </w:r>
            <w:r w:rsidR="00D41F57">
              <w:rPr>
                <w:spacing w:val="-5"/>
              </w:rPr>
              <w:t>41</w:t>
            </w:r>
          </w:hyperlink>
        </w:p>
        <w:p w14:paraId="05975530" w14:textId="77777777" w:rsidR="004F26AD" w:rsidRDefault="00000000">
          <w:pPr>
            <w:pStyle w:val="TOC8"/>
            <w:numPr>
              <w:ilvl w:val="2"/>
              <w:numId w:val="13"/>
            </w:numPr>
            <w:tabs>
              <w:tab w:val="left" w:pos="2436"/>
              <w:tab w:val="right" w:leader="dot" w:pos="9667"/>
            </w:tabs>
            <w:spacing w:before="243"/>
            <w:ind w:left="2436" w:hanging="540"/>
          </w:pPr>
          <w:hyperlink w:anchor="_TOC_250019" w:history="1">
            <w:r w:rsidR="00D41F57">
              <w:t>Moisture</w:t>
            </w:r>
            <w:r w:rsidR="00D41F57">
              <w:rPr>
                <w:spacing w:val="-3"/>
              </w:rPr>
              <w:t xml:space="preserve"> </w:t>
            </w:r>
            <w:r w:rsidR="00D41F57">
              <w:rPr>
                <w:spacing w:val="-5"/>
              </w:rPr>
              <w:t>%.</w:t>
            </w:r>
            <w:r w:rsidR="00D41F57">
              <w:tab/>
            </w:r>
            <w:r w:rsidR="00D41F57">
              <w:rPr>
                <w:spacing w:val="-5"/>
              </w:rPr>
              <w:t>4</w:t>
            </w:r>
            <w:r w:rsidR="005F43EE">
              <w:rPr>
                <w:spacing w:val="-5"/>
              </w:rPr>
              <w:t>0</w:t>
            </w:r>
          </w:hyperlink>
        </w:p>
        <w:p w14:paraId="19ABB6A1" w14:textId="77777777" w:rsidR="004F26AD" w:rsidRDefault="00000000">
          <w:pPr>
            <w:pStyle w:val="TOC8"/>
            <w:numPr>
              <w:ilvl w:val="2"/>
              <w:numId w:val="13"/>
            </w:numPr>
            <w:tabs>
              <w:tab w:val="left" w:pos="2430"/>
              <w:tab w:val="left" w:leader="dot" w:pos="9078"/>
            </w:tabs>
            <w:ind w:left="2430" w:hanging="534"/>
          </w:pPr>
          <w:hyperlink w:anchor="_TOC_250018" w:history="1">
            <w:r w:rsidR="00D41F57">
              <w:rPr>
                <w:spacing w:val="-5"/>
              </w:rPr>
              <w:t>Ash</w:t>
            </w:r>
            <w:r w:rsidR="00D41F57">
              <w:rPr>
                <w:b w:val="0"/>
              </w:rPr>
              <w:tab/>
            </w:r>
            <w:r w:rsidR="00D41F57">
              <w:rPr>
                <w:spacing w:val="-2"/>
              </w:rPr>
              <w:t>41</w:t>
            </w:r>
          </w:hyperlink>
        </w:p>
        <w:p w14:paraId="6B8A0E0F" w14:textId="77777777" w:rsidR="004F26AD" w:rsidRDefault="00000000">
          <w:pPr>
            <w:pStyle w:val="TOC5"/>
            <w:numPr>
              <w:ilvl w:val="1"/>
              <w:numId w:val="13"/>
            </w:numPr>
            <w:tabs>
              <w:tab w:val="left" w:pos="1896"/>
              <w:tab w:val="left" w:leader="dot" w:pos="9121"/>
            </w:tabs>
            <w:spacing w:before="242"/>
            <w:ind w:left="1896" w:hanging="360"/>
            <w:jc w:val="left"/>
          </w:pPr>
          <w:hyperlink w:anchor="_TOC_250017" w:history="1">
            <w:r w:rsidR="00D41F57">
              <w:t xml:space="preserve">Biochemical </w:t>
            </w:r>
            <w:r w:rsidR="00D41F57">
              <w:rPr>
                <w:spacing w:val="-2"/>
              </w:rPr>
              <w:t>properties…</w:t>
            </w:r>
            <w:r w:rsidR="00D41F57">
              <w:rPr>
                <w:b w:val="0"/>
              </w:rPr>
              <w:tab/>
            </w:r>
            <w:r w:rsidR="005F43EE">
              <w:t>41</w:t>
            </w:r>
            <w:r w:rsidR="00D41F57">
              <w:t>-</w:t>
            </w:r>
            <w:r w:rsidR="00D41F57">
              <w:rPr>
                <w:spacing w:val="-5"/>
              </w:rPr>
              <w:t>4</w:t>
            </w:r>
            <w:r w:rsidR="005F43EE">
              <w:rPr>
                <w:spacing w:val="-5"/>
              </w:rPr>
              <w:t>6</w:t>
            </w:r>
          </w:hyperlink>
        </w:p>
        <w:p w14:paraId="2A4A51E8" w14:textId="77777777" w:rsidR="004F26AD" w:rsidRDefault="00000000">
          <w:pPr>
            <w:pStyle w:val="TOC8"/>
            <w:numPr>
              <w:ilvl w:val="2"/>
              <w:numId w:val="13"/>
            </w:numPr>
            <w:tabs>
              <w:tab w:val="left" w:pos="2376"/>
              <w:tab w:val="right" w:leader="dot" w:pos="9616"/>
            </w:tabs>
            <w:ind w:left="2376" w:hanging="540"/>
          </w:pPr>
          <w:hyperlink w:anchor="_TOC_250016" w:history="1">
            <w:r w:rsidR="00D41F57">
              <w:rPr>
                <w:spacing w:val="-2"/>
              </w:rPr>
              <w:t>Protein</w:t>
            </w:r>
            <w:r w:rsidR="00D41F57">
              <w:rPr>
                <w:b w:val="0"/>
              </w:rPr>
              <w:tab/>
            </w:r>
            <w:r w:rsidR="00D41F57">
              <w:rPr>
                <w:spacing w:val="-5"/>
              </w:rPr>
              <w:t>4</w:t>
            </w:r>
            <w:r w:rsidR="005F43EE">
              <w:rPr>
                <w:spacing w:val="-5"/>
              </w:rPr>
              <w:t>1</w:t>
            </w:r>
          </w:hyperlink>
        </w:p>
        <w:p w14:paraId="0034FFE3" w14:textId="77777777" w:rsidR="004F26AD" w:rsidRDefault="00000000">
          <w:pPr>
            <w:pStyle w:val="TOC8"/>
            <w:numPr>
              <w:ilvl w:val="2"/>
              <w:numId w:val="13"/>
            </w:numPr>
            <w:tabs>
              <w:tab w:val="left" w:pos="2370"/>
              <w:tab w:val="right" w:leader="dot" w:pos="9594"/>
            </w:tabs>
            <w:spacing w:before="243"/>
            <w:ind w:left="2370" w:hanging="534"/>
          </w:pPr>
          <w:hyperlink w:anchor="_TOC_250015" w:history="1">
            <w:r w:rsidR="00D41F57">
              <w:rPr>
                <w:spacing w:val="-2"/>
              </w:rPr>
              <w:t>Fiber</w:t>
            </w:r>
            <w:r w:rsidR="00D41F57">
              <w:rPr>
                <w:b w:val="0"/>
              </w:rPr>
              <w:tab/>
            </w:r>
            <w:r w:rsidR="00D41F57">
              <w:rPr>
                <w:spacing w:val="-5"/>
              </w:rPr>
              <w:t>4</w:t>
            </w:r>
            <w:r w:rsidR="005F43EE">
              <w:rPr>
                <w:spacing w:val="-5"/>
              </w:rPr>
              <w:t>2</w:t>
            </w:r>
          </w:hyperlink>
        </w:p>
        <w:p w14:paraId="0C494956" w14:textId="77777777" w:rsidR="004F26AD" w:rsidRDefault="00000000">
          <w:pPr>
            <w:pStyle w:val="TOC8"/>
            <w:numPr>
              <w:ilvl w:val="2"/>
              <w:numId w:val="13"/>
            </w:numPr>
            <w:tabs>
              <w:tab w:val="left" w:pos="2376"/>
              <w:tab w:val="left" w:leader="dot" w:pos="9083"/>
            </w:tabs>
            <w:ind w:left="2376" w:hanging="540"/>
          </w:pPr>
          <w:hyperlink w:anchor="_TOC_250014" w:history="1">
            <w:r w:rsidR="00D41F57">
              <w:rPr>
                <w:spacing w:val="-5"/>
              </w:rPr>
              <w:t>Fat</w:t>
            </w:r>
            <w:r w:rsidR="00D41F57">
              <w:rPr>
                <w:b w:val="0"/>
              </w:rPr>
              <w:tab/>
            </w:r>
            <w:r w:rsidR="00D41F57">
              <w:rPr>
                <w:spacing w:val="-2"/>
              </w:rPr>
              <w:t>4</w:t>
            </w:r>
            <w:r w:rsidR="005F43EE">
              <w:rPr>
                <w:spacing w:val="-2"/>
              </w:rPr>
              <w:t>2</w:t>
            </w:r>
          </w:hyperlink>
        </w:p>
        <w:p w14:paraId="728F1F9D" w14:textId="77777777" w:rsidR="004F26AD" w:rsidRDefault="00000000">
          <w:pPr>
            <w:pStyle w:val="TOC8"/>
            <w:numPr>
              <w:ilvl w:val="2"/>
              <w:numId w:val="13"/>
            </w:numPr>
            <w:tabs>
              <w:tab w:val="left" w:pos="2376"/>
              <w:tab w:val="right" w:leader="dot" w:pos="9647"/>
            </w:tabs>
            <w:spacing w:before="243"/>
            <w:ind w:left="2376" w:hanging="540"/>
          </w:pPr>
          <w:hyperlink w:anchor="_TOC_250013" w:history="1">
            <w:r w:rsidR="00D41F57">
              <w:rPr>
                <w:spacing w:val="-2"/>
              </w:rPr>
              <w:t>Carbohydrate</w:t>
            </w:r>
            <w:r w:rsidR="00D41F57">
              <w:rPr>
                <w:b w:val="0"/>
              </w:rPr>
              <w:tab/>
            </w:r>
            <w:r w:rsidR="005F43EE" w:rsidRPr="005F43EE">
              <w:t>43</w:t>
            </w:r>
            <w:r w:rsidR="005F43EE">
              <w:rPr>
                <w:b w:val="0"/>
              </w:rPr>
              <w:t>-</w:t>
            </w:r>
            <w:r w:rsidR="00D41F57">
              <w:rPr>
                <w:spacing w:val="-5"/>
              </w:rPr>
              <w:t>44</w:t>
            </w:r>
          </w:hyperlink>
        </w:p>
        <w:p w14:paraId="77BCBB2A" w14:textId="77777777" w:rsidR="004F26AD" w:rsidRDefault="00000000">
          <w:pPr>
            <w:pStyle w:val="TOC8"/>
            <w:numPr>
              <w:ilvl w:val="2"/>
              <w:numId w:val="13"/>
            </w:numPr>
            <w:tabs>
              <w:tab w:val="left" w:pos="2370"/>
              <w:tab w:val="left" w:leader="dot" w:pos="9157"/>
            </w:tabs>
            <w:spacing w:before="242"/>
            <w:ind w:left="2370" w:hanging="534"/>
          </w:pPr>
          <w:hyperlink w:anchor="_TOC_250012" w:history="1">
            <w:r w:rsidR="00D41F57">
              <w:t>Food</w:t>
            </w:r>
            <w:r w:rsidR="00D41F57">
              <w:rPr>
                <w:spacing w:val="-3"/>
              </w:rPr>
              <w:t xml:space="preserve"> </w:t>
            </w:r>
            <w:r w:rsidR="00D41F57">
              <w:t>energy</w:t>
            </w:r>
            <w:r w:rsidR="00D41F57">
              <w:rPr>
                <w:spacing w:val="-3"/>
              </w:rPr>
              <w:t xml:space="preserve"> </w:t>
            </w:r>
            <w:r w:rsidR="00D41F57">
              <w:rPr>
                <w:spacing w:val="-2"/>
              </w:rPr>
              <w:t>(Kcal/100g)</w:t>
            </w:r>
            <w:r w:rsidR="00D41F57">
              <w:rPr>
                <w:b w:val="0"/>
              </w:rPr>
              <w:tab/>
            </w:r>
            <w:r w:rsidR="00D41F57">
              <w:rPr>
                <w:spacing w:val="-2"/>
              </w:rPr>
              <w:t>44</w:t>
            </w:r>
          </w:hyperlink>
        </w:p>
        <w:p w14:paraId="1E6535F8" w14:textId="77777777" w:rsidR="004F26AD" w:rsidRDefault="00000000">
          <w:pPr>
            <w:pStyle w:val="TOC8"/>
            <w:numPr>
              <w:ilvl w:val="2"/>
              <w:numId w:val="13"/>
            </w:numPr>
            <w:tabs>
              <w:tab w:val="left" w:pos="2376"/>
              <w:tab w:val="left" w:leader="dot" w:pos="8937"/>
            </w:tabs>
            <w:ind w:left="2376" w:hanging="540"/>
          </w:pPr>
          <w:hyperlink w:anchor="_TOC_250011" w:history="1">
            <w:r w:rsidR="00D41F57">
              <w:t>β-Carotene</w:t>
            </w:r>
            <w:r w:rsidR="00D41F57">
              <w:rPr>
                <w:spacing w:val="-3"/>
              </w:rPr>
              <w:t xml:space="preserve"> </w:t>
            </w:r>
            <w:r w:rsidR="00D41F57">
              <w:rPr>
                <w:spacing w:val="-2"/>
              </w:rPr>
              <w:t>(mg/100g)</w:t>
            </w:r>
            <w:r w:rsidR="00D41F57">
              <w:tab/>
            </w:r>
            <w:r w:rsidR="00D41F57">
              <w:rPr>
                <w:spacing w:val="-2"/>
              </w:rPr>
              <w:t>45</w:t>
            </w:r>
          </w:hyperlink>
        </w:p>
        <w:p w14:paraId="2BD41A60" w14:textId="77777777" w:rsidR="004F26AD" w:rsidRDefault="00000000">
          <w:pPr>
            <w:pStyle w:val="TOC8"/>
            <w:numPr>
              <w:ilvl w:val="2"/>
              <w:numId w:val="13"/>
            </w:numPr>
            <w:tabs>
              <w:tab w:val="left" w:pos="2376"/>
              <w:tab w:val="right" w:leader="dot" w:pos="9557"/>
            </w:tabs>
            <w:spacing w:before="242"/>
            <w:ind w:left="2376" w:hanging="540"/>
          </w:pPr>
          <w:hyperlink w:anchor="_TOC_250010" w:history="1">
            <w:r w:rsidR="00D41F57">
              <w:t>Vit-A</w:t>
            </w:r>
            <w:r w:rsidR="00D41F57">
              <w:rPr>
                <w:spacing w:val="-3"/>
              </w:rPr>
              <w:t xml:space="preserve"> </w:t>
            </w:r>
            <w:r w:rsidR="00D41F57">
              <w:rPr>
                <w:spacing w:val="-2"/>
              </w:rPr>
              <w:t>(mg/100g)</w:t>
            </w:r>
            <w:r w:rsidR="00B759A8">
              <w:rPr>
                <w:spacing w:val="-2"/>
              </w:rPr>
              <w:t xml:space="preserve"> </w:t>
            </w:r>
            <w:r w:rsidR="00D41F57">
              <w:rPr>
                <w:spacing w:val="-2"/>
              </w:rPr>
              <w:t>…</w:t>
            </w:r>
            <w:r w:rsidR="00D41F57">
              <w:rPr>
                <w:b w:val="0"/>
              </w:rPr>
              <w:tab/>
            </w:r>
            <w:r w:rsidR="005F43EE" w:rsidRPr="005F43EE">
              <w:t>45-</w:t>
            </w:r>
            <w:r w:rsidR="00D41F57">
              <w:rPr>
                <w:spacing w:val="-5"/>
              </w:rPr>
              <w:t>46</w:t>
            </w:r>
          </w:hyperlink>
        </w:p>
        <w:p w14:paraId="03049FF5" w14:textId="77777777" w:rsidR="004F26AD" w:rsidRDefault="00000000">
          <w:pPr>
            <w:pStyle w:val="TOC8"/>
            <w:numPr>
              <w:ilvl w:val="2"/>
              <w:numId w:val="13"/>
            </w:numPr>
            <w:tabs>
              <w:tab w:val="left" w:pos="2376"/>
              <w:tab w:val="left" w:leader="dot" w:pos="9031"/>
            </w:tabs>
            <w:ind w:left="2376" w:hanging="540"/>
          </w:pPr>
          <w:hyperlink w:anchor="_TOC_250009" w:history="1">
            <w:r w:rsidR="00D41F57">
              <w:t xml:space="preserve">Total </w:t>
            </w:r>
            <w:r w:rsidR="00D41F57">
              <w:rPr>
                <w:spacing w:val="-2"/>
              </w:rPr>
              <w:t>Phenol</w:t>
            </w:r>
            <w:r w:rsidR="00D41F57">
              <w:rPr>
                <w:b w:val="0"/>
              </w:rPr>
              <w:tab/>
            </w:r>
            <w:r w:rsidR="00D41F57">
              <w:t>46-</w:t>
            </w:r>
            <w:r w:rsidR="00D41F57">
              <w:rPr>
                <w:spacing w:val="-5"/>
              </w:rPr>
              <w:t>47</w:t>
            </w:r>
          </w:hyperlink>
        </w:p>
        <w:p w14:paraId="63792DA1" w14:textId="77777777" w:rsidR="004F26AD" w:rsidRDefault="00000000">
          <w:pPr>
            <w:pStyle w:val="TOC3"/>
            <w:numPr>
              <w:ilvl w:val="1"/>
              <w:numId w:val="13"/>
            </w:numPr>
            <w:tabs>
              <w:tab w:val="left" w:pos="1656"/>
              <w:tab w:val="left" w:leader="dot" w:pos="8936"/>
            </w:tabs>
            <w:ind w:left="1656" w:hanging="360"/>
            <w:jc w:val="left"/>
          </w:pPr>
          <w:hyperlink w:anchor="_TOC_250008" w:history="1">
            <w:r w:rsidR="00D41F57">
              <w:t>Mineral</w:t>
            </w:r>
            <w:r w:rsidR="00D41F57">
              <w:rPr>
                <w:spacing w:val="-3"/>
              </w:rPr>
              <w:t xml:space="preserve"> </w:t>
            </w:r>
            <w:r w:rsidR="00D41F57">
              <w:rPr>
                <w:spacing w:val="-2"/>
              </w:rPr>
              <w:t>properties…</w:t>
            </w:r>
            <w:r w:rsidR="00D41F57">
              <w:rPr>
                <w:b w:val="0"/>
              </w:rPr>
              <w:tab/>
            </w:r>
            <w:r w:rsidR="00D41F57">
              <w:rPr>
                <w:spacing w:val="-2"/>
              </w:rPr>
              <w:t>47-</w:t>
            </w:r>
            <w:r w:rsidR="00CC3F2A">
              <w:rPr>
                <w:spacing w:val="-5"/>
              </w:rPr>
              <w:t>49</w:t>
            </w:r>
          </w:hyperlink>
        </w:p>
        <w:p w14:paraId="3AD8591A" w14:textId="77777777" w:rsidR="004F26AD" w:rsidRDefault="00000000">
          <w:pPr>
            <w:pStyle w:val="TOC6"/>
            <w:numPr>
              <w:ilvl w:val="2"/>
              <w:numId w:val="13"/>
            </w:numPr>
            <w:tabs>
              <w:tab w:val="left" w:pos="2196"/>
              <w:tab w:val="left" w:leader="dot" w:pos="9157"/>
            </w:tabs>
            <w:ind w:left="2196" w:hanging="540"/>
          </w:pPr>
          <w:hyperlink w:anchor="_TOC_250007" w:history="1">
            <w:r w:rsidR="00D41F57">
              <w:t xml:space="preserve">Calcium </w:t>
            </w:r>
            <w:r w:rsidR="00D41F57">
              <w:rPr>
                <w:spacing w:val="-4"/>
              </w:rPr>
              <w:t>(Ca)…</w:t>
            </w:r>
            <w:r w:rsidR="00D41F57">
              <w:rPr>
                <w:b w:val="0"/>
              </w:rPr>
              <w:tab/>
            </w:r>
            <w:r w:rsidR="00D41F57">
              <w:rPr>
                <w:spacing w:val="-2"/>
              </w:rPr>
              <w:t>47</w:t>
            </w:r>
          </w:hyperlink>
        </w:p>
        <w:p w14:paraId="18DEFC3C" w14:textId="77777777" w:rsidR="004F26AD" w:rsidRDefault="00000000">
          <w:pPr>
            <w:pStyle w:val="TOC6"/>
            <w:numPr>
              <w:ilvl w:val="2"/>
              <w:numId w:val="13"/>
            </w:numPr>
            <w:tabs>
              <w:tab w:val="left" w:pos="2196"/>
              <w:tab w:val="right" w:leader="dot" w:pos="9602"/>
            </w:tabs>
            <w:spacing w:before="243"/>
            <w:ind w:left="2196" w:hanging="540"/>
          </w:pPr>
          <w:hyperlink w:anchor="_TOC_250006" w:history="1">
            <w:r w:rsidR="00D41F57">
              <w:t>Magnesium</w:t>
            </w:r>
            <w:r w:rsidR="00D41F57">
              <w:rPr>
                <w:spacing w:val="-4"/>
              </w:rPr>
              <w:t xml:space="preserve"> (Mg)…</w:t>
            </w:r>
            <w:r w:rsidR="00D41F57">
              <w:rPr>
                <w:b w:val="0"/>
              </w:rPr>
              <w:tab/>
            </w:r>
            <w:r w:rsidR="00D41F57">
              <w:rPr>
                <w:spacing w:val="-5"/>
              </w:rPr>
              <w:t>4</w:t>
            </w:r>
            <w:r w:rsidR="00CC3F2A">
              <w:rPr>
                <w:spacing w:val="-5"/>
              </w:rPr>
              <w:t>7</w:t>
            </w:r>
          </w:hyperlink>
        </w:p>
        <w:p w14:paraId="3D7F4FB5" w14:textId="77777777" w:rsidR="004F26AD" w:rsidRDefault="00000000">
          <w:pPr>
            <w:pStyle w:val="TOC6"/>
            <w:numPr>
              <w:ilvl w:val="2"/>
              <w:numId w:val="13"/>
            </w:numPr>
            <w:tabs>
              <w:tab w:val="left" w:pos="2196"/>
              <w:tab w:val="right" w:leader="dot" w:pos="9575"/>
            </w:tabs>
            <w:spacing w:before="242"/>
            <w:ind w:left="2196" w:hanging="540"/>
          </w:pPr>
          <w:hyperlink w:anchor="_TOC_250005" w:history="1">
            <w:r w:rsidR="00D41F57">
              <w:t>Boron</w:t>
            </w:r>
            <w:r w:rsidR="00D41F57">
              <w:rPr>
                <w:spacing w:val="-2"/>
              </w:rPr>
              <w:t xml:space="preserve"> </w:t>
            </w:r>
            <w:r w:rsidR="00D41F57">
              <w:rPr>
                <w:spacing w:val="-4"/>
              </w:rPr>
              <w:t>(B)…</w:t>
            </w:r>
            <w:r w:rsidR="00D41F57">
              <w:rPr>
                <w:b w:val="0"/>
              </w:rPr>
              <w:tab/>
            </w:r>
            <w:r w:rsidR="00D41F57">
              <w:rPr>
                <w:spacing w:val="-5"/>
              </w:rPr>
              <w:t>4</w:t>
            </w:r>
            <w:r w:rsidR="00CC3F2A">
              <w:rPr>
                <w:spacing w:val="-5"/>
              </w:rPr>
              <w:t>7</w:t>
            </w:r>
          </w:hyperlink>
        </w:p>
        <w:p w14:paraId="58219849" w14:textId="77777777" w:rsidR="004F26AD" w:rsidRDefault="00000000">
          <w:pPr>
            <w:pStyle w:val="TOC6"/>
            <w:numPr>
              <w:ilvl w:val="2"/>
              <w:numId w:val="13"/>
            </w:numPr>
            <w:tabs>
              <w:tab w:val="left" w:pos="2196"/>
              <w:tab w:val="left" w:leader="dot" w:pos="9119"/>
            </w:tabs>
            <w:ind w:left="2196" w:hanging="540"/>
          </w:pPr>
          <w:hyperlink w:anchor="_TOC_250004" w:history="1">
            <w:r w:rsidR="00D41F57">
              <w:t>Zinc</w:t>
            </w:r>
            <w:r w:rsidR="00D41F57">
              <w:rPr>
                <w:spacing w:val="-1"/>
              </w:rPr>
              <w:t xml:space="preserve"> </w:t>
            </w:r>
            <w:r w:rsidR="00D41F57">
              <w:rPr>
                <w:spacing w:val="-2"/>
              </w:rPr>
              <w:t>(Zn)…</w:t>
            </w:r>
            <w:r w:rsidR="00D41F57">
              <w:rPr>
                <w:b w:val="0"/>
              </w:rPr>
              <w:tab/>
            </w:r>
            <w:r w:rsidR="00D41F57">
              <w:rPr>
                <w:spacing w:val="-2"/>
              </w:rPr>
              <w:t>48</w:t>
            </w:r>
          </w:hyperlink>
        </w:p>
        <w:p w14:paraId="1BDC17F1" w14:textId="77777777" w:rsidR="004F26AD" w:rsidRDefault="00000000">
          <w:pPr>
            <w:pStyle w:val="TOC6"/>
            <w:numPr>
              <w:ilvl w:val="2"/>
              <w:numId w:val="13"/>
            </w:numPr>
            <w:tabs>
              <w:tab w:val="left" w:pos="2190"/>
              <w:tab w:val="right" w:leader="dot" w:pos="9628"/>
            </w:tabs>
            <w:spacing w:before="243"/>
            <w:ind w:left="2190" w:hanging="534"/>
          </w:pPr>
          <w:hyperlink w:anchor="_TOC_250003" w:history="1">
            <w:r w:rsidR="00D41F57">
              <w:rPr>
                <w:spacing w:val="-2"/>
              </w:rPr>
              <w:t>Copper</w:t>
            </w:r>
            <w:r w:rsidR="00D41F57">
              <w:rPr>
                <w:b w:val="0"/>
              </w:rPr>
              <w:tab/>
            </w:r>
            <w:r w:rsidR="00D41F57">
              <w:rPr>
                <w:spacing w:val="-5"/>
              </w:rPr>
              <w:t>4</w:t>
            </w:r>
            <w:r w:rsidR="00CC3F2A">
              <w:rPr>
                <w:spacing w:val="-5"/>
              </w:rPr>
              <w:t>8</w:t>
            </w:r>
          </w:hyperlink>
        </w:p>
        <w:p w14:paraId="658F2FD9" w14:textId="77777777" w:rsidR="004F26AD" w:rsidRDefault="00000000">
          <w:pPr>
            <w:pStyle w:val="TOC6"/>
            <w:numPr>
              <w:ilvl w:val="2"/>
              <w:numId w:val="13"/>
            </w:numPr>
            <w:tabs>
              <w:tab w:val="left" w:pos="2196"/>
              <w:tab w:val="right" w:leader="dot" w:pos="9602"/>
            </w:tabs>
            <w:ind w:left="2196" w:hanging="540"/>
          </w:pPr>
          <w:hyperlink w:anchor="_TOC_250002" w:history="1">
            <w:r w:rsidR="00D41F57">
              <w:t>Iron</w:t>
            </w:r>
            <w:r w:rsidR="00D41F57">
              <w:rPr>
                <w:spacing w:val="-2"/>
              </w:rPr>
              <w:t xml:space="preserve"> (Fe)…</w:t>
            </w:r>
            <w:r w:rsidR="00D41F57">
              <w:rPr>
                <w:b w:val="0"/>
              </w:rPr>
              <w:tab/>
            </w:r>
            <w:r w:rsidR="00D41F57">
              <w:rPr>
                <w:spacing w:val="-5"/>
              </w:rPr>
              <w:t>4</w:t>
            </w:r>
            <w:r w:rsidR="00CC3F2A">
              <w:rPr>
                <w:spacing w:val="-5"/>
              </w:rPr>
              <w:t>8</w:t>
            </w:r>
          </w:hyperlink>
        </w:p>
        <w:p w14:paraId="412B739F" w14:textId="77777777" w:rsidR="004F26AD" w:rsidRDefault="00000000">
          <w:pPr>
            <w:pStyle w:val="TOC6"/>
            <w:numPr>
              <w:ilvl w:val="2"/>
              <w:numId w:val="13"/>
            </w:numPr>
            <w:tabs>
              <w:tab w:val="left" w:pos="2190"/>
              <w:tab w:val="left" w:leader="dot" w:pos="9078"/>
            </w:tabs>
            <w:spacing w:before="242"/>
            <w:ind w:left="2190" w:hanging="534"/>
          </w:pPr>
          <w:hyperlink w:anchor="_TOC_250001" w:history="1">
            <w:r w:rsidR="00D41F57">
              <w:rPr>
                <w:spacing w:val="-5"/>
              </w:rPr>
              <w:t>Pb</w:t>
            </w:r>
            <w:r w:rsidR="00D41F57">
              <w:rPr>
                <w:b w:val="0"/>
              </w:rPr>
              <w:tab/>
            </w:r>
            <w:r w:rsidR="00D41F57">
              <w:rPr>
                <w:spacing w:val="-2"/>
              </w:rPr>
              <w:t>49</w:t>
            </w:r>
          </w:hyperlink>
        </w:p>
        <w:p w14:paraId="3AFF61CB" w14:textId="77777777" w:rsidR="004F26AD" w:rsidRDefault="00000000">
          <w:pPr>
            <w:pStyle w:val="TOC6"/>
            <w:numPr>
              <w:ilvl w:val="2"/>
              <w:numId w:val="13"/>
            </w:numPr>
            <w:tabs>
              <w:tab w:val="left" w:pos="2196"/>
              <w:tab w:val="right" w:leader="dot" w:pos="9630"/>
            </w:tabs>
            <w:spacing w:before="241"/>
            <w:ind w:left="2196" w:hanging="540"/>
          </w:pPr>
          <w:hyperlink w:anchor="_TOC_250000" w:history="1">
            <w:r w:rsidR="00D41F57">
              <w:t xml:space="preserve">Cadmium </w:t>
            </w:r>
            <w:r w:rsidR="00D41F57">
              <w:rPr>
                <w:spacing w:val="-2"/>
              </w:rPr>
              <w:t>(Cd)…</w:t>
            </w:r>
            <w:r w:rsidR="00D41F57">
              <w:rPr>
                <w:b w:val="0"/>
              </w:rPr>
              <w:tab/>
            </w:r>
            <w:r w:rsidR="00CC3F2A">
              <w:rPr>
                <w:spacing w:val="-5"/>
              </w:rPr>
              <w:t>49</w:t>
            </w:r>
          </w:hyperlink>
        </w:p>
      </w:sdtContent>
    </w:sdt>
    <w:p w14:paraId="72578A13" w14:textId="77777777" w:rsidR="004F26AD" w:rsidRDefault="004F26AD">
      <w:pPr>
        <w:sectPr w:rsidR="004F26AD" w:rsidSect="0003377C">
          <w:type w:val="continuous"/>
          <w:pgSz w:w="12240" w:h="15840" w:code="1"/>
          <w:pgMar w:top="1000" w:right="821" w:bottom="1549" w:left="1440" w:header="0" w:footer="1008" w:gutter="0"/>
          <w:cols w:space="720"/>
        </w:sectPr>
      </w:pPr>
    </w:p>
    <w:p w14:paraId="2358F93C" w14:textId="77777777" w:rsidR="004F26AD" w:rsidRDefault="00D41F57">
      <w:pPr>
        <w:pStyle w:val="ListParagraph"/>
        <w:numPr>
          <w:ilvl w:val="1"/>
          <w:numId w:val="13"/>
        </w:numPr>
        <w:tabs>
          <w:tab w:val="left" w:pos="1596"/>
          <w:tab w:val="left" w:leader="dot" w:pos="9062"/>
        </w:tabs>
        <w:spacing w:before="242"/>
        <w:ind w:left="1596" w:hanging="360"/>
        <w:jc w:val="left"/>
        <w:rPr>
          <w:b/>
          <w:sz w:val="24"/>
        </w:rPr>
      </w:pPr>
      <w:r>
        <w:rPr>
          <w:b/>
          <w:sz w:val="24"/>
        </w:rPr>
        <w:t>FT-IR</w:t>
      </w:r>
      <w:r>
        <w:rPr>
          <w:b/>
          <w:spacing w:val="-3"/>
          <w:sz w:val="24"/>
        </w:rPr>
        <w:t xml:space="preserve"> </w:t>
      </w:r>
      <w:r>
        <w:rPr>
          <w:b/>
          <w:spacing w:val="-2"/>
          <w:sz w:val="24"/>
        </w:rPr>
        <w:t>analysis</w:t>
      </w:r>
      <w:r>
        <w:rPr>
          <w:sz w:val="24"/>
        </w:rPr>
        <w:tab/>
      </w:r>
      <w:r w:rsidR="00CC3F2A">
        <w:rPr>
          <w:b/>
          <w:sz w:val="24"/>
        </w:rPr>
        <w:t>49-51</w:t>
      </w:r>
    </w:p>
    <w:p w14:paraId="275E2FDE" w14:textId="77777777" w:rsidR="004F26AD" w:rsidRDefault="00D41F57">
      <w:pPr>
        <w:tabs>
          <w:tab w:val="left" w:leader="dot" w:pos="9070"/>
        </w:tabs>
        <w:spacing w:before="243"/>
        <w:ind w:left="1236"/>
        <w:rPr>
          <w:b/>
          <w:sz w:val="24"/>
        </w:rPr>
      </w:pPr>
      <w:r>
        <w:rPr>
          <w:b/>
          <w:sz w:val="24"/>
        </w:rPr>
        <w:t>4.6</w:t>
      </w:r>
      <w:r w:rsidR="007A7648">
        <w:rPr>
          <w:b/>
          <w:sz w:val="24"/>
        </w:rPr>
        <w:t>. X</w:t>
      </w:r>
      <w:r>
        <w:rPr>
          <w:b/>
          <w:sz w:val="24"/>
        </w:rPr>
        <w:t>-RD</w:t>
      </w:r>
      <w:r>
        <w:rPr>
          <w:b/>
          <w:spacing w:val="-4"/>
          <w:sz w:val="24"/>
        </w:rPr>
        <w:t xml:space="preserve"> </w:t>
      </w:r>
      <w:r>
        <w:rPr>
          <w:b/>
          <w:spacing w:val="-2"/>
          <w:sz w:val="24"/>
        </w:rPr>
        <w:t>analysis…</w:t>
      </w:r>
      <w:r>
        <w:rPr>
          <w:sz w:val="24"/>
        </w:rPr>
        <w:tab/>
      </w:r>
      <w:r w:rsidR="00CC3F2A">
        <w:rPr>
          <w:b/>
          <w:spacing w:val="-2"/>
          <w:sz w:val="24"/>
        </w:rPr>
        <w:t>51-52</w:t>
      </w:r>
    </w:p>
    <w:p w14:paraId="635F0C8C" w14:textId="77777777" w:rsidR="004F26AD" w:rsidRDefault="00D41F57">
      <w:pPr>
        <w:tabs>
          <w:tab w:val="left" w:pos="2242"/>
          <w:tab w:val="left" w:leader="dot" w:pos="9114"/>
        </w:tabs>
        <w:spacing w:before="240"/>
        <w:ind w:left="216"/>
        <w:rPr>
          <w:b/>
          <w:sz w:val="24"/>
        </w:rPr>
      </w:pPr>
      <w:r>
        <w:rPr>
          <w:b/>
          <w:spacing w:val="-2"/>
          <w:sz w:val="24"/>
        </w:rPr>
        <w:t>CHAPTER-</w:t>
      </w:r>
      <w:r>
        <w:rPr>
          <w:b/>
          <w:spacing w:val="-10"/>
          <w:sz w:val="24"/>
        </w:rPr>
        <w:t>V</w:t>
      </w:r>
      <w:r>
        <w:rPr>
          <w:b/>
          <w:sz w:val="24"/>
        </w:rPr>
        <w:tab/>
      </w:r>
      <w:r>
        <w:rPr>
          <w:b/>
          <w:spacing w:val="-2"/>
          <w:sz w:val="24"/>
        </w:rPr>
        <w:t>Discussions…</w:t>
      </w:r>
      <w:r>
        <w:rPr>
          <w:sz w:val="24"/>
        </w:rPr>
        <w:tab/>
      </w:r>
      <w:r w:rsidR="007A7648">
        <w:rPr>
          <w:b/>
          <w:sz w:val="24"/>
        </w:rPr>
        <w:t>53</w:t>
      </w:r>
      <w:r>
        <w:rPr>
          <w:b/>
          <w:sz w:val="24"/>
        </w:rPr>
        <w:t>-</w:t>
      </w:r>
      <w:r w:rsidR="007A7648">
        <w:rPr>
          <w:b/>
          <w:spacing w:val="-5"/>
          <w:sz w:val="24"/>
        </w:rPr>
        <w:t>56</w:t>
      </w:r>
    </w:p>
    <w:p w14:paraId="507139D7" w14:textId="77777777" w:rsidR="004F26AD" w:rsidRDefault="00D41F57">
      <w:pPr>
        <w:tabs>
          <w:tab w:val="left" w:pos="2275"/>
          <w:tab w:val="left" w:leader="dot" w:pos="9123"/>
        </w:tabs>
        <w:spacing w:before="242"/>
        <w:ind w:left="216"/>
        <w:rPr>
          <w:b/>
          <w:sz w:val="24"/>
        </w:rPr>
      </w:pPr>
      <w:r>
        <w:rPr>
          <w:b/>
          <w:spacing w:val="-2"/>
          <w:sz w:val="24"/>
        </w:rPr>
        <w:t>CHAPTER-</w:t>
      </w:r>
      <w:r>
        <w:rPr>
          <w:b/>
          <w:spacing w:val="-5"/>
          <w:sz w:val="24"/>
        </w:rPr>
        <w:t>VI</w:t>
      </w:r>
      <w:r>
        <w:rPr>
          <w:b/>
          <w:sz w:val="24"/>
        </w:rPr>
        <w:tab/>
      </w:r>
      <w:r>
        <w:rPr>
          <w:b/>
          <w:spacing w:val="-2"/>
          <w:sz w:val="24"/>
        </w:rPr>
        <w:t>Conclusion</w:t>
      </w:r>
      <w:r>
        <w:rPr>
          <w:sz w:val="24"/>
        </w:rPr>
        <w:tab/>
      </w:r>
      <w:r w:rsidR="007A7648">
        <w:rPr>
          <w:b/>
          <w:sz w:val="24"/>
        </w:rPr>
        <w:t>57</w:t>
      </w:r>
      <w:r>
        <w:rPr>
          <w:b/>
          <w:sz w:val="24"/>
        </w:rPr>
        <w:t>-</w:t>
      </w:r>
      <w:r w:rsidR="007A7648">
        <w:rPr>
          <w:b/>
          <w:spacing w:val="-5"/>
          <w:sz w:val="24"/>
        </w:rPr>
        <w:t>58</w:t>
      </w:r>
    </w:p>
    <w:p w14:paraId="22C4C4EC" w14:textId="77777777" w:rsidR="004F26AD" w:rsidRDefault="00D41F57">
      <w:pPr>
        <w:tabs>
          <w:tab w:val="left" w:pos="2309"/>
          <w:tab w:val="left" w:leader="dot" w:pos="9155"/>
        </w:tabs>
        <w:spacing w:before="240"/>
        <w:ind w:left="216"/>
        <w:rPr>
          <w:b/>
          <w:sz w:val="24"/>
        </w:rPr>
      </w:pPr>
      <w:r>
        <w:rPr>
          <w:b/>
          <w:spacing w:val="-2"/>
          <w:sz w:val="24"/>
        </w:rPr>
        <w:t>CHAPTER-</w:t>
      </w:r>
      <w:r>
        <w:rPr>
          <w:b/>
          <w:spacing w:val="-5"/>
          <w:sz w:val="24"/>
        </w:rPr>
        <w:t>VII</w:t>
      </w:r>
      <w:r>
        <w:rPr>
          <w:b/>
          <w:sz w:val="24"/>
        </w:rPr>
        <w:tab/>
      </w:r>
      <w:r>
        <w:rPr>
          <w:b/>
          <w:spacing w:val="-2"/>
          <w:sz w:val="24"/>
        </w:rPr>
        <w:t>Reference</w:t>
      </w:r>
      <w:r>
        <w:rPr>
          <w:sz w:val="24"/>
        </w:rPr>
        <w:tab/>
      </w:r>
      <w:r w:rsidR="007A7648">
        <w:rPr>
          <w:b/>
          <w:sz w:val="24"/>
        </w:rPr>
        <w:t>59</w:t>
      </w:r>
      <w:r>
        <w:rPr>
          <w:b/>
          <w:sz w:val="24"/>
        </w:rPr>
        <w:t>-</w:t>
      </w:r>
      <w:r w:rsidR="007A7648">
        <w:rPr>
          <w:b/>
          <w:spacing w:val="-5"/>
          <w:sz w:val="24"/>
        </w:rPr>
        <w:t>65</w:t>
      </w:r>
    </w:p>
    <w:p w14:paraId="71C36713" w14:textId="77777777" w:rsidR="004F26AD" w:rsidRDefault="004F26AD">
      <w:pPr>
        <w:rPr>
          <w:sz w:val="24"/>
        </w:rPr>
        <w:sectPr w:rsidR="004F26AD" w:rsidSect="0003377C">
          <w:type w:val="continuous"/>
          <w:pgSz w:w="12240" w:h="15840" w:code="1"/>
          <w:pgMar w:top="1000" w:right="821" w:bottom="1200" w:left="1440" w:header="0" w:footer="1008" w:gutter="0"/>
          <w:cols w:space="720"/>
        </w:sectPr>
      </w:pPr>
    </w:p>
    <w:p w14:paraId="70563FD5" w14:textId="77777777" w:rsidR="004F26AD" w:rsidRDefault="00D41F57">
      <w:pPr>
        <w:pStyle w:val="Heading4"/>
        <w:ind w:left="549" w:right="305"/>
        <w:jc w:val="center"/>
      </w:pPr>
      <w:r>
        <w:lastRenderedPageBreak/>
        <w:t>LIST</w:t>
      </w:r>
      <w:r>
        <w:rPr>
          <w:spacing w:val="-5"/>
        </w:rPr>
        <w:t xml:space="preserve"> </w:t>
      </w:r>
      <w:r>
        <w:t>OF</w:t>
      </w:r>
      <w:r>
        <w:rPr>
          <w:spacing w:val="-6"/>
        </w:rPr>
        <w:t xml:space="preserve"> </w:t>
      </w:r>
      <w:r>
        <w:rPr>
          <w:spacing w:val="-2"/>
        </w:rPr>
        <w:t>TABLES</w:t>
      </w:r>
    </w:p>
    <w:p w14:paraId="37DBB901" w14:textId="77777777" w:rsidR="004F26AD" w:rsidRDefault="00D41F57">
      <w:pPr>
        <w:tabs>
          <w:tab w:val="left" w:leader="dot" w:pos="9143"/>
        </w:tabs>
        <w:spacing w:before="254"/>
        <w:ind w:left="216"/>
        <w:rPr>
          <w:b/>
          <w:sz w:val="24"/>
        </w:rPr>
      </w:pPr>
      <w:r>
        <w:rPr>
          <w:b/>
          <w:sz w:val="24"/>
        </w:rPr>
        <w:t>Table</w:t>
      </w:r>
      <w:r>
        <w:rPr>
          <w:b/>
          <w:spacing w:val="-1"/>
          <w:sz w:val="24"/>
        </w:rPr>
        <w:t xml:space="preserve"> </w:t>
      </w:r>
      <w:r>
        <w:rPr>
          <w:b/>
          <w:sz w:val="24"/>
        </w:rPr>
        <w:t>1</w:t>
      </w:r>
      <w:r>
        <w:rPr>
          <w:b/>
          <w:spacing w:val="-1"/>
          <w:sz w:val="24"/>
        </w:rPr>
        <w:t xml:space="preserve"> </w:t>
      </w:r>
      <w:r>
        <w:rPr>
          <w:b/>
          <w:sz w:val="24"/>
        </w:rPr>
        <w:t>(a):</w:t>
      </w:r>
      <w:r>
        <w:rPr>
          <w:b/>
          <w:spacing w:val="-3"/>
          <w:sz w:val="24"/>
        </w:rPr>
        <w:t xml:space="preserve"> </w:t>
      </w:r>
      <w:r>
        <w:rPr>
          <w:b/>
          <w:sz w:val="24"/>
        </w:rPr>
        <w:t>GC-MS</w:t>
      </w:r>
      <w:r>
        <w:rPr>
          <w:b/>
          <w:spacing w:val="-1"/>
          <w:sz w:val="24"/>
        </w:rPr>
        <w:t xml:space="preserve"> </w:t>
      </w:r>
      <w:r>
        <w:rPr>
          <w:b/>
          <w:sz w:val="24"/>
        </w:rPr>
        <w:t>Table</w:t>
      </w:r>
      <w:r>
        <w:rPr>
          <w:b/>
          <w:spacing w:val="-1"/>
          <w:sz w:val="24"/>
        </w:rPr>
        <w:t xml:space="preserve"> </w:t>
      </w:r>
      <w:r>
        <w:rPr>
          <w:b/>
          <w:sz w:val="24"/>
        </w:rPr>
        <w:t>of</w:t>
      </w:r>
      <w:r>
        <w:rPr>
          <w:b/>
          <w:spacing w:val="-3"/>
          <w:sz w:val="24"/>
        </w:rPr>
        <w:t xml:space="preserve"> </w:t>
      </w:r>
      <w:r>
        <w:rPr>
          <w:b/>
          <w:sz w:val="24"/>
        </w:rPr>
        <w:t>Acinetobacter</w:t>
      </w:r>
      <w:r>
        <w:rPr>
          <w:b/>
          <w:spacing w:val="-2"/>
          <w:sz w:val="24"/>
        </w:rPr>
        <w:t xml:space="preserve"> </w:t>
      </w:r>
      <w:r>
        <w:rPr>
          <w:b/>
          <w:sz w:val="24"/>
        </w:rPr>
        <w:t>sp.</w:t>
      </w:r>
      <w:r>
        <w:rPr>
          <w:b/>
          <w:spacing w:val="2"/>
          <w:sz w:val="24"/>
        </w:rPr>
        <w:t xml:space="preserve"> </w:t>
      </w:r>
      <w:r>
        <w:rPr>
          <w:b/>
          <w:spacing w:val="-2"/>
          <w:sz w:val="24"/>
        </w:rPr>
        <w:t>ASm16)</w:t>
      </w:r>
      <w:r w:rsidR="00B759A8">
        <w:rPr>
          <w:b/>
          <w:spacing w:val="-2"/>
          <w:sz w:val="24"/>
        </w:rPr>
        <w:t xml:space="preserve"> </w:t>
      </w:r>
      <w:r>
        <w:rPr>
          <w:b/>
          <w:spacing w:val="-2"/>
          <w:sz w:val="24"/>
        </w:rPr>
        <w:t>…</w:t>
      </w:r>
      <w:r>
        <w:rPr>
          <w:sz w:val="24"/>
        </w:rPr>
        <w:tab/>
      </w:r>
      <w:r>
        <w:rPr>
          <w:b/>
          <w:spacing w:val="-2"/>
          <w:sz w:val="24"/>
        </w:rPr>
        <w:t>11-</w:t>
      </w:r>
      <w:r>
        <w:rPr>
          <w:b/>
          <w:spacing w:val="-5"/>
          <w:sz w:val="24"/>
        </w:rPr>
        <w:t>12</w:t>
      </w:r>
    </w:p>
    <w:p w14:paraId="03552120" w14:textId="77777777" w:rsidR="004F26AD" w:rsidRDefault="004F26AD">
      <w:pPr>
        <w:pStyle w:val="BodyText"/>
        <w:spacing w:before="10"/>
        <w:rPr>
          <w:b/>
          <w:sz w:val="20"/>
        </w:rPr>
      </w:pPr>
    </w:p>
    <w:p w14:paraId="73E48038" w14:textId="77777777" w:rsidR="004F26AD" w:rsidRDefault="00D41F57">
      <w:pPr>
        <w:tabs>
          <w:tab w:val="left" w:leader="dot" w:pos="9405"/>
        </w:tabs>
        <w:ind w:left="216"/>
        <w:rPr>
          <w:b/>
          <w:sz w:val="24"/>
        </w:rPr>
      </w:pPr>
      <w:r>
        <w:rPr>
          <w:b/>
          <w:sz w:val="24"/>
        </w:rPr>
        <w:t>Table</w:t>
      </w:r>
      <w:r>
        <w:rPr>
          <w:b/>
          <w:spacing w:val="27"/>
          <w:sz w:val="24"/>
        </w:rPr>
        <w:t xml:space="preserve"> </w:t>
      </w:r>
      <w:r>
        <w:rPr>
          <w:b/>
          <w:sz w:val="24"/>
        </w:rPr>
        <w:t>1</w:t>
      </w:r>
      <w:r>
        <w:rPr>
          <w:b/>
          <w:spacing w:val="29"/>
          <w:sz w:val="24"/>
        </w:rPr>
        <w:t xml:space="preserve"> </w:t>
      </w:r>
      <w:r>
        <w:rPr>
          <w:b/>
          <w:sz w:val="24"/>
        </w:rPr>
        <w:t>(b):</w:t>
      </w:r>
      <w:r>
        <w:rPr>
          <w:b/>
          <w:spacing w:val="28"/>
          <w:sz w:val="24"/>
        </w:rPr>
        <w:t xml:space="preserve"> </w:t>
      </w:r>
      <w:r>
        <w:rPr>
          <w:b/>
          <w:sz w:val="24"/>
        </w:rPr>
        <w:t>GC-MS</w:t>
      </w:r>
      <w:r>
        <w:rPr>
          <w:b/>
          <w:spacing w:val="30"/>
          <w:sz w:val="24"/>
        </w:rPr>
        <w:t xml:space="preserve"> </w:t>
      </w:r>
      <w:r>
        <w:rPr>
          <w:b/>
          <w:sz w:val="24"/>
        </w:rPr>
        <w:t>Table</w:t>
      </w:r>
      <w:r>
        <w:rPr>
          <w:b/>
          <w:spacing w:val="29"/>
          <w:sz w:val="24"/>
        </w:rPr>
        <w:t xml:space="preserve"> </w:t>
      </w:r>
      <w:r>
        <w:rPr>
          <w:b/>
          <w:sz w:val="24"/>
        </w:rPr>
        <w:t>(Citrobacter</w:t>
      </w:r>
      <w:r>
        <w:rPr>
          <w:b/>
          <w:spacing w:val="31"/>
          <w:sz w:val="24"/>
        </w:rPr>
        <w:t xml:space="preserve"> </w:t>
      </w:r>
      <w:r>
        <w:rPr>
          <w:b/>
          <w:sz w:val="24"/>
        </w:rPr>
        <w:t>sp.</w:t>
      </w:r>
      <w:r>
        <w:rPr>
          <w:b/>
          <w:spacing w:val="30"/>
          <w:sz w:val="24"/>
        </w:rPr>
        <w:t xml:space="preserve"> </w:t>
      </w:r>
      <w:r>
        <w:rPr>
          <w:b/>
          <w:spacing w:val="-2"/>
          <w:sz w:val="24"/>
        </w:rPr>
        <w:t>ABk15)</w:t>
      </w:r>
      <w:r w:rsidR="00B759A8">
        <w:rPr>
          <w:b/>
          <w:spacing w:val="-2"/>
          <w:sz w:val="24"/>
        </w:rPr>
        <w:t xml:space="preserve"> </w:t>
      </w:r>
      <w:r>
        <w:rPr>
          <w:b/>
          <w:spacing w:val="-2"/>
          <w:sz w:val="24"/>
        </w:rPr>
        <w:t>…</w:t>
      </w:r>
      <w:r>
        <w:rPr>
          <w:sz w:val="24"/>
        </w:rPr>
        <w:tab/>
      </w:r>
      <w:r>
        <w:rPr>
          <w:b/>
          <w:spacing w:val="-5"/>
          <w:sz w:val="24"/>
        </w:rPr>
        <w:t>12-</w:t>
      </w:r>
    </w:p>
    <w:p w14:paraId="2017DC02" w14:textId="77777777" w:rsidR="004F26AD" w:rsidRDefault="007A7648">
      <w:pPr>
        <w:spacing w:before="41"/>
        <w:ind w:left="216"/>
        <w:rPr>
          <w:b/>
          <w:sz w:val="24"/>
        </w:rPr>
      </w:pPr>
      <w:r>
        <w:rPr>
          <w:b/>
          <w:spacing w:val="-5"/>
          <w:sz w:val="24"/>
        </w:rPr>
        <w:t>13</w:t>
      </w:r>
      <w:r w:rsidR="00B759A8">
        <w:rPr>
          <w:b/>
          <w:spacing w:val="-5"/>
          <w:sz w:val="24"/>
        </w:rPr>
        <w:t xml:space="preserve"> </w:t>
      </w:r>
    </w:p>
    <w:p w14:paraId="4E600647" w14:textId="77777777" w:rsidR="004F26AD" w:rsidRDefault="004F26AD">
      <w:pPr>
        <w:pStyle w:val="BodyText"/>
        <w:spacing w:before="1"/>
        <w:rPr>
          <w:b/>
          <w:sz w:val="21"/>
        </w:rPr>
      </w:pPr>
    </w:p>
    <w:p w14:paraId="54DDAB8E" w14:textId="77777777" w:rsidR="004F26AD" w:rsidRDefault="00D41F57">
      <w:pPr>
        <w:tabs>
          <w:tab w:val="left" w:leader="dot" w:pos="9150"/>
        </w:tabs>
        <w:ind w:left="216"/>
        <w:rPr>
          <w:b/>
          <w:sz w:val="24"/>
        </w:rPr>
      </w:pPr>
      <w:r>
        <w:rPr>
          <w:b/>
          <w:sz w:val="24"/>
        </w:rPr>
        <w:t>Table</w:t>
      </w:r>
      <w:r>
        <w:rPr>
          <w:b/>
          <w:spacing w:val="-2"/>
          <w:sz w:val="24"/>
        </w:rPr>
        <w:t xml:space="preserve"> </w:t>
      </w:r>
      <w:r>
        <w:rPr>
          <w:b/>
          <w:sz w:val="24"/>
        </w:rPr>
        <w:t>1</w:t>
      </w:r>
      <w:r>
        <w:rPr>
          <w:b/>
          <w:spacing w:val="-1"/>
          <w:sz w:val="24"/>
        </w:rPr>
        <w:t xml:space="preserve"> </w:t>
      </w:r>
      <w:r>
        <w:rPr>
          <w:b/>
          <w:sz w:val="24"/>
        </w:rPr>
        <w:t>(c):</w:t>
      </w:r>
      <w:r>
        <w:rPr>
          <w:b/>
          <w:spacing w:val="-4"/>
          <w:sz w:val="24"/>
        </w:rPr>
        <w:t xml:space="preserve"> </w:t>
      </w:r>
      <w:r>
        <w:rPr>
          <w:b/>
          <w:sz w:val="24"/>
        </w:rPr>
        <w:t>GC-MS</w:t>
      </w:r>
      <w:r>
        <w:rPr>
          <w:b/>
          <w:spacing w:val="-1"/>
          <w:sz w:val="24"/>
        </w:rPr>
        <w:t xml:space="preserve"> </w:t>
      </w:r>
      <w:r>
        <w:rPr>
          <w:b/>
          <w:sz w:val="24"/>
        </w:rPr>
        <w:t>Table</w:t>
      </w:r>
      <w:r>
        <w:rPr>
          <w:b/>
          <w:spacing w:val="-2"/>
          <w:sz w:val="24"/>
        </w:rPr>
        <w:t xml:space="preserve"> </w:t>
      </w:r>
      <w:r>
        <w:rPr>
          <w:b/>
          <w:sz w:val="24"/>
        </w:rPr>
        <w:t>(Serratia</w:t>
      </w:r>
      <w:r>
        <w:rPr>
          <w:b/>
          <w:spacing w:val="-1"/>
          <w:sz w:val="24"/>
        </w:rPr>
        <w:t xml:space="preserve"> </w:t>
      </w:r>
      <w:r>
        <w:rPr>
          <w:b/>
          <w:sz w:val="24"/>
        </w:rPr>
        <w:t>sp.</w:t>
      </w:r>
      <w:r>
        <w:rPr>
          <w:b/>
          <w:spacing w:val="-1"/>
          <w:sz w:val="24"/>
        </w:rPr>
        <w:t xml:space="preserve"> </w:t>
      </w:r>
      <w:r>
        <w:rPr>
          <w:b/>
          <w:spacing w:val="-2"/>
          <w:sz w:val="24"/>
        </w:rPr>
        <w:t>ABk35)</w:t>
      </w:r>
      <w:r w:rsidR="00B759A8">
        <w:rPr>
          <w:b/>
          <w:spacing w:val="-2"/>
          <w:sz w:val="24"/>
        </w:rPr>
        <w:t xml:space="preserve"> </w:t>
      </w:r>
      <w:r>
        <w:rPr>
          <w:b/>
          <w:spacing w:val="-2"/>
          <w:sz w:val="24"/>
        </w:rPr>
        <w:t>…</w:t>
      </w:r>
      <w:r>
        <w:rPr>
          <w:sz w:val="24"/>
        </w:rPr>
        <w:tab/>
      </w:r>
      <w:r w:rsidR="007A7648">
        <w:rPr>
          <w:b/>
          <w:spacing w:val="-2"/>
          <w:sz w:val="24"/>
        </w:rPr>
        <w:t>14</w:t>
      </w:r>
    </w:p>
    <w:p w14:paraId="570B57A7" w14:textId="77777777" w:rsidR="004F26AD" w:rsidRDefault="004F26AD">
      <w:pPr>
        <w:pStyle w:val="BodyText"/>
        <w:spacing w:before="1"/>
        <w:rPr>
          <w:b/>
          <w:sz w:val="21"/>
        </w:rPr>
      </w:pPr>
    </w:p>
    <w:p w14:paraId="692E7F2D" w14:textId="77777777" w:rsidR="004F26AD" w:rsidRDefault="00D41F57">
      <w:pPr>
        <w:tabs>
          <w:tab w:val="left" w:leader="dot" w:pos="9474"/>
        </w:tabs>
        <w:spacing w:line="276" w:lineRule="auto"/>
        <w:ind w:left="216" w:right="257"/>
        <w:rPr>
          <w:b/>
          <w:sz w:val="24"/>
        </w:rPr>
      </w:pPr>
      <w:r>
        <w:rPr>
          <w:b/>
          <w:sz w:val="24"/>
        </w:rPr>
        <w:t>Table2: Average plant height (cm) of rice plants (BRRI dhan-28) treated with recommended fertilizer</w:t>
      </w:r>
      <w:r>
        <w:rPr>
          <w:b/>
          <w:spacing w:val="-4"/>
          <w:sz w:val="24"/>
        </w:rPr>
        <w:t xml:space="preserve"> </w:t>
      </w:r>
      <w:r>
        <w:rPr>
          <w:b/>
          <w:sz w:val="24"/>
        </w:rPr>
        <w:t>doses</w:t>
      </w:r>
      <w:r>
        <w:rPr>
          <w:b/>
          <w:spacing w:val="-3"/>
          <w:sz w:val="24"/>
        </w:rPr>
        <w:t xml:space="preserve"> </w:t>
      </w:r>
      <w:r>
        <w:rPr>
          <w:b/>
          <w:sz w:val="24"/>
        </w:rPr>
        <w:t>and</w:t>
      </w:r>
      <w:r>
        <w:rPr>
          <w:b/>
          <w:spacing w:val="-2"/>
          <w:sz w:val="24"/>
        </w:rPr>
        <w:t xml:space="preserve"> </w:t>
      </w:r>
      <w:r>
        <w:rPr>
          <w:b/>
          <w:sz w:val="24"/>
        </w:rPr>
        <w:t>bacteria</w:t>
      </w:r>
      <w:r>
        <w:rPr>
          <w:b/>
          <w:spacing w:val="-2"/>
          <w:sz w:val="24"/>
        </w:rPr>
        <w:t xml:space="preserve"> </w:t>
      </w:r>
      <w:r>
        <w:rPr>
          <w:b/>
          <w:sz w:val="24"/>
        </w:rPr>
        <w:t>inoculum</w:t>
      </w:r>
      <w:r>
        <w:rPr>
          <w:b/>
          <w:spacing w:val="-3"/>
          <w:sz w:val="24"/>
        </w:rPr>
        <w:t xml:space="preserve"> </w:t>
      </w:r>
      <w:r>
        <w:rPr>
          <w:b/>
          <w:sz w:val="24"/>
        </w:rPr>
        <w:t>mixed</w:t>
      </w:r>
      <w:r>
        <w:rPr>
          <w:b/>
          <w:spacing w:val="-3"/>
          <w:sz w:val="24"/>
        </w:rPr>
        <w:t xml:space="preserve"> </w:t>
      </w:r>
      <w:r>
        <w:rPr>
          <w:b/>
          <w:spacing w:val="-2"/>
          <w:sz w:val="24"/>
        </w:rPr>
        <w:t>fertilizers…</w:t>
      </w:r>
      <w:r>
        <w:rPr>
          <w:sz w:val="24"/>
        </w:rPr>
        <w:tab/>
      </w:r>
      <w:r w:rsidR="009D650D">
        <w:rPr>
          <w:b/>
          <w:spacing w:val="-5"/>
          <w:sz w:val="24"/>
        </w:rPr>
        <w:t>31</w:t>
      </w:r>
    </w:p>
    <w:p w14:paraId="37D1D590" w14:textId="77777777" w:rsidR="004F26AD" w:rsidRDefault="00D41F57">
      <w:pPr>
        <w:tabs>
          <w:tab w:val="left" w:leader="dot" w:pos="9474"/>
        </w:tabs>
        <w:spacing w:before="198" w:line="278" w:lineRule="auto"/>
        <w:ind w:left="216" w:right="257"/>
        <w:rPr>
          <w:b/>
          <w:sz w:val="24"/>
        </w:rPr>
      </w:pPr>
      <w:r>
        <w:rPr>
          <w:b/>
          <w:sz w:val="24"/>
        </w:rPr>
        <w:t>Table 3: Number of tillers hill-1 of rice plants (BRRI dhan-28) treated with recommended</w:t>
      </w:r>
      <w:r>
        <w:rPr>
          <w:b/>
          <w:spacing w:val="80"/>
          <w:sz w:val="24"/>
        </w:rPr>
        <w:t xml:space="preserve"> </w:t>
      </w:r>
      <w:r>
        <w:rPr>
          <w:b/>
          <w:sz w:val="24"/>
        </w:rPr>
        <w:t>fertilizer</w:t>
      </w:r>
      <w:r>
        <w:rPr>
          <w:b/>
          <w:spacing w:val="-3"/>
          <w:sz w:val="24"/>
        </w:rPr>
        <w:t xml:space="preserve"> </w:t>
      </w:r>
      <w:r>
        <w:rPr>
          <w:b/>
          <w:sz w:val="24"/>
        </w:rPr>
        <w:t>doses</w:t>
      </w:r>
      <w:r>
        <w:rPr>
          <w:b/>
          <w:spacing w:val="-3"/>
          <w:sz w:val="24"/>
        </w:rPr>
        <w:t xml:space="preserve"> </w:t>
      </w:r>
      <w:r>
        <w:rPr>
          <w:b/>
          <w:sz w:val="24"/>
        </w:rPr>
        <w:t>and</w:t>
      </w:r>
      <w:r>
        <w:rPr>
          <w:b/>
          <w:spacing w:val="-2"/>
          <w:sz w:val="24"/>
        </w:rPr>
        <w:t xml:space="preserve"> </w:t>
      </w:r>
      <w:r>
        <w:rPr>
          <w:b/>
          <w:sz w:val="24"/>
        </w:rPr>
        <w:t>bacteria</w:t>
      </w:r>
      <w:r>
        <w:rPr>
          <w:b/>
          <w:spacing w:val="-3"/>
          <w:sz w:val="24"/>
        </w:rPr>
        <w:t xml:space="preserve"> </w:t>
      </w:r>
      <w:r>
        <w:rPr>
          <w:b/>
          <w:sz w:val="24"/>
        </w:rPr>
        <w:t>inoculum</w:t>
      </w:r>
      <w:r>
        <w:rPr>
          <w:b/>
          <w:spacing w:val="-3"/>
          <w:sz w:val="24"/>
        </w:rPr>
        <w:t xml:space="preserve"> </w:t>
      </w:r>
      <w:r>
        <w:rPr>
          <w:b/>
          <w:sz w:val="24"/>
        </w:rPr>
        <w:t>mixed</w:t>
      </w:r>
      <w:r>
        <w:rPr>
          <w:b/>
          <w:spacing w:val="-2"/>
          <w:sz w:val="24"/>
        </w:rPr>
        <w:t xml:space="preserve"> fertilizers…</w:t>
      </w:r>
      <w:r>
        <w:rPr>
          <w:sz w:val="24"/>
        </w:rPr>
        <w:tab/>
      </w:r>
      <w:r w:rsidR="009D650D">
        <w:rPr>
          <w:b/>
          <w:spacing w:val="-5"/>
          <w:sz w:val="24"/>
        </w:rPr>
        <w:t>32</w:t>
      </w:r>
    </w:p>
    <w:p w14:paraId="07FAC497" w14:textId="77777777" w:rsidR="004F26AD" w:rsidRDefault="00D41F57" w:rsidP="009D650D">
      <w:pPr>
        <w:tabs>
          <w:tab w:val="left" w:leader="dot" w:pos="9396"/>
        </w:tabs>
        <w:spacing w:before="196" w:line="276" w:lineRule="auto"/>
        <w:ind w:left="216" w:right="255"/>
        <w:rPr>
          <w:b/>
          <w:sz w:val="24"/>
        </w:rPr>
      </w:pPr>
      <w:r>
        <w:rPr>
          <w:b/>
          <w:sz w:val="24"/>
        </w:rPr>
        <w:t>Table 4: Average Panicle length of rice plants (BRRI dhan-28) treated with recommended</w:t>
      </w:r>
      <w:r>
        <w:rPr>
          <w:b/>
          <w:spacing w:val="80"/>
          <w:sz w:val="24"/>
        </w:rPr>
        <w:t xml:space="preserve"> </w:t>
      </w:r>
      <w:r>
        <w:rPr>
          <w:b/>
          <w:sz w:val="24"/>
        </w:rPr>
        <w:t>fertilizer</w:t>
      </w:r>
      <w:r>
        <w:rPr>
          <w:b/>
          <w:spacing w:val="23"/>
          <w:sz w:val="24"/>
        </w:rPr>
        <w:t xml:space="preserve"> </w:t>
      </w:r>
      <w:r>
        <w:rPr>
          <w:b/>
          <w:sz w:val="24"/>
        </w:rPr>
        <w:t>doses</w:t>
      </w:r>
      <w:r>
        <w:rPr>
          <w:b/>
          <w:spacing w:val="26"/>
          <w:sz w:val="24"/>
        </w:rPr>
        <w:t xml:space="preserve"> </w:t>
      </w:r>
      <w:r>
        <w:rPr>
          <w:b/>
          <w:sz w:val="24"/>
        </w:rPr>
        <w:t>and</w:t>
      </w:r>
      <w:r>
        <w:rPr>
          <w:b/>
          <w:spacing w:val="24"/>
          <w:sz w:val="24"/>
        </w:rPr>
        <w:t xml:space="preserve"> </w:t>
      </w:r>
      <w:r>
        <w:rPr>
          <w:b/>
          <w:sz w:val="24"/>
        </w:rPr>
        <w:t>bacteria</w:t>
      </w:r>
      <w:r>
        <w:rPr>
          <w:b/>
          <w:spacing w:val="24"/>
          <w:sz w:val="24"/>
        </w:rPr>
        <w:t xml:space="preserve"> </w:t>
      </w:r>
      <w:r>
        <w:rPr>
          <w:b/>
          <w:sz w:val="24"/>
        </w:rPr>
        <w:t>inoculum</w:t>
      </w:r>
      <w:r>
        <w:rPr>
          <w:b/>
          <w:spacing w:val="25"/>
          <w:sz w:val="24"/>
        </w:rPr>
        <w:t xml:space="preserve"> </w:t>
      </w:r>
      <w:r>
        <w:rPr>
          <w:b/>
          <w:sz w:val="24"/>
        </w:rPr>
        <w:t>mixed</w:t>
      </w:r>
      <w:r>
        <w:rPr>
          <w:b/>
          <w:spacing w:val="24"/>
          <w:sz w:val="24"/>
        </w:rPr>
        <w:t xml:space="preserve"> </w:t>
      </w:r>
      <w:r>
        <w:rPr>
          <w:b/>
          <w:spacing w:val="-2"/>
          <w:sz w:val="24"/>
        </w:rPr>
        <w:t>fertilizers…</w:t>
      </w:r>
      <w:r>
        <w:rPr>
          <w:sz w:val="24"/>
        </w:rPr>
        <w:tab/>
      </w:r>
      <w:r w:rsidR="009D650D">
        <w:rPr>
          <w:b/>
          <w:spacing w:val="-5"/>
          <w:sz w:val="24"/>
        </w:rPr>
        <w:t>32</w:t>
      </w:r>
    </w:p>
    <w:p w14:paraId="3A548F13" w14:textId="77777777" w:rsidR="004F26AD" w:rsidRDefault="004F26AD">
      <w:pPr>
        <w:pStyle w:val="BodyText"/>
        <w:spacing w:before="10"/>
        <w:rPr>
          <w:b/>
          <w:sz w:val="20"/>
        </w:rPr>
      </w:pPr>
    </w:p>
    <w:p w14:paraId="5901AAE9" w14:textId="77777777" w:rsidR="004F26AD" w:rsidRDefault="00D41F57">
      <w:pPr>
        <w:tabs>
          <w:tab w:val="left" w:leader="dot" w:pos="9429"/>
        </w:tabs>
        <w:spacing w:line="278" w:lineRule="auto"/>
        <w:ind w:left="216" w:right="259"/>
        <w:rPr>
          <w:b/>
          <w:sz w:val="24"/>
        </w:rPr>
      </w:pPr>
      <w:r>
        <w:rPr>
          <w:b/>
          <w:sz w:val="24"/>
        </w:rPr>
        <w:t>Table</w:t>
      </w:r>
      <w:r>
        <w:rPr>
          <w:b/>
          <w:spacing w:val="80"/>
          <w:sz w:val="24"/>
        </w:rPr>
        <w:t xml:space="preserve"> </w:t>
      </w:r>
      <w:r>
        <w:rPr>
          <w:b/>
          <w:sz w:val="24"/>
        </w:rPr>
        <w:t>5:</w:t>
      </w:r>
      <w:r>
        <w:rPr>
          <w:b/>
          <w:spacing w:val="80"/>
          <w:sz w:val="24"/>
        </w:rPr>
        <w:t xml:space="preserve"> </w:t>
      </w:r>
      <w:r>
        <w:rPr>
          <w:b/>
          <w:sz w:val="24"/>
        </w:rPr>
        <w:t>Number</w:t>
      </w:r>
      <w:r>
        <w:rPr>
          <w:b/>
          <w:spacing w:val="80"/>
          <w:sz w:val="24"/>
        </w:rPr>
        <w:t xml:space="preserve"> </w:t>
      </w:r>
      <w:r>
        <w:rPr>
          <w:b/>
          <w:sz w:val="24"/>
        </w:rPr>
        <w:t>of</w:t>
      </w:r>
      <w:r>
        <w:rPr>
          <w:b/>
          <w:spacing w:val="80"/>
          <w:sz w:val="24"/>
        </w:rPr>
        <w:t xml:space="preserve"> </w:t>
      </w:r>
      <w:r>
        <w:rPr>
          <w:b/>
          <w:sz w:val="24"/>
        </w:rPr>
        <w:t>Spikelet</w:t>
      </w:r>
      <w:r>
        <w:rPr>
          <w:b/>
          <w:spacing w:val="80"/>
          <w:sz w:val="24"/>
        </w:rPr>
        <w:t xml:space="preserve"> </w:t>
      </w:r>
      <w:r>
        <w:rPr>
          <w:b/>
          <w:sz w:val="24"/>
        </w:rPr>
        <w:t>panicle-1</w:t>
      </w:r>
      <w:r>
        <w:rPr>
          <w:b/>
          <w:spacing w:val="80"/>
          <w:sz w:val="24"/>
        </w:rPr>
        <w:t xml:space="preserve"> </w:t>
      </w:r>
      <w:r>
        <w:rPr>
          <w:b/>
          <w:sz w:val="24"/>
        </w:rPr>
        <w:t>of</w:t>
      </w:r>
      <w:r>
        <w:rPr>
          <w:b/>
          <w:spacing w:val="80"/>
          <w:sz w:val="24"/>
        </w:rPr>
        <w:t xml:space="preserve"> </w:t>
      </w:r>
      <w:r>
        <w:rPr>
          <w:b/>
          <w:sz w:val="24"/>
        </w:rPr>
        <w:t>rice</w:t>
      </w:r>
      <w:r>
        <w:rPr>
          <w:b/>
          <w:spacing w:val="80"/>
          <w:sz w:val="24"/>
        </w:rPr>
        <w:t xml:space="preserve"> </w:t>
      </w:r>
      <w:r>
        <w:rPr>
          <w:b/>
          <w:sz w:val="24"/>
        </w:rPr>
        <w:t>plants</w:t>
      </w:r>
      <w:r>
        <w:rPr>
          <w:b/>
          <w:spacing w:val="80"/>
          <w:sz w:val="24"/>
        </w:rPr>
        <w:t xml:space="preserve"> </w:t>
      </w:r>
      <w:r>
        <w:rPr>
          <w:b/>
          <w:sz w:val="24"/>
        </w:rPr>
        <w:t>(BRRI</w:t>
      </w:r>
      <w:r>
        <w:rPr>
          <w:b/>
          <w:spacing w:val="80"/>
          <w:sz w:val="24"/>
        </w:rPr>
        <w:t xml:space="preserve"> </w:t>
      </w:r>
      <w:r>
        <w:rPr>
          <w:b/>
          <w:sz w:val="24"/>
        </w:rPr>
        <w:t>dhan-28)</w:t>
      </w:r>
      <w:r>
        <w:rPr>
          <w:b/>
          <w:spacing w:val="80"/>
          <w:sz w:val="24"/>
        </w:rPr>
        <w:t xml:space="preserve"> </w:t>
      </w:r>
      <w:r>
        <w:rPr>
          <w:b/>
          <w:sz w:val="24"/>
        </w:rPr>
        <w:t>treated</w:t>
      </w:r>
      <w:r>
        <w:rPr>
          <w:b/>
          <w:spacing w:val="80"/>
          <w:sz w:val="24"/>
        </w:rPr>
        <w:t xml:space="preserve"> </w:t>
      </w:r>
      <w:r>
        <w:rPr>
          <w:b/>
          <w:sz w:val="24"/>
        </w:rPr>
        <w:t>with recommended</w:t>
      </w:r>
      <w:r>
        <w:rPr>
          <w:b/>
          <w:spacing w:val="-5"/>
          <w:sz w:val="24"/>
        </w:rPr>
        <w:t xml:space="preserve"> </w:t>
      </w:r>
      <w:r>
        <w:rPr>
          <w:b/>
          <w:sz w:val="24"/>
        </w:rPr>
        <w:t>fertilizer</w:t>
      </w:r>
      <w:r>
        <w:rPr>
          <w:b/>
          <w:spacing w:val="-1"/>
          <w:sz w:val="24"/>
        </w:rPr>
        <w:t xml:space="preserve"> </w:t>
      </w:r>
      <w:r>
        <w:rPr>
          <w:b/>
          <w:sz w:val="24"/>
        </w:rPr>
        <w:t>doses</w:t>
      </w:r>
      <w:r>
        <w:rPr>
          <w:b/>
          <w:spacing w:val="-3"/>
          <w:sz w:val="24"/>
        </w:rPr>
        <w:t xml:space="preserve"> </w:t>
      </w:r>
      <w:r>
        <w:rPr>
          <w:b/>
          <w:sz w:val="24"/>
        </w:rPr>
        <w:t>and</w:t>
      </w:r>
      <w:r>
        <w:rPr>
          <w:b/>
          <w:spacing w:val="-2"/>
          <w:sz w:val="24"/>
        </w:rPr>
        <w:t xml:space="preserve"> </w:t>
      </w:r>
      <w:r>
        <w:rPr>
          <w:b/>
          <w:sz w:val="24"/>
        </w:rPr>
        <w:t>bacteria</w:t>
      </w:r>
      <w:r>
        <w:rPr>
          <w:b/>
          <w:spacing w:val="-3"/>
          <w:sz w:val="24"/>
        </w:rPr>
        <w:t xml:space="preserve"> </w:t>
      </w:r>
      <w:r>
        <w:rPr>
          <w:b/>
          <w:sz w:val="24"/>
        </w:rPr>
        <w:t>inoculum</w:t>
      </w:r>
      <w:r>
        <w:rPr>
          <w:b/>
          <w:spacing w:val="-1"/>
          <w:sz w:val="24"/>
        </w:rPr>
        <w:t xml:space="preserve"> </w:t>
      </w:r>
      <w:r>
        <w:rPr>
          <w:b/>
          <w:sz w:val="24"/>
        </w:rPr>
        <w:t>mixed</w:t>
      </w:r>
      <w:r>
        <w:rPr>
          <w:b/>
          <w:spacing w:val="-3"/>
          <w:sz w:val="24"/>
        </w:rPr>
        <w:t xml:space="preserve"> </w:t>
      </w:r>
      <w:r>
        <w:rPr>
          <w:b/>
          <w:spacing w:val="-2"/>
          <w:sz w:val="24"/>
        </w:rPr>
        <w:t>fertilizers</w:t>
      </w:r>
      <w:r>
        <w:rPr>
          <w:sz w:val="24"/>
        </w:rPr>
        <w:tab/>
      </w:r>
      <w:r w:rsidR="009D650D">
        <w:rPr>
          <w:b/>
          <w:spacing w:val="-5"/>
          <w:sz w:val="24"/>
        </w:rPr>
        <w:t>33</w:t>
      </w:r>
    </w:p>
    <w:p w14:paraId="300692C6" w14:textId="77777777" w:rsidR="004F26AD" w:rsidRDefault="00D41F57">
      <w:pPr>
        <w:tabs>
          <w:tab w:val="left" w:leader="dot" w:pos="9354"/>
        </w:tabs>
        <w:spacing w:before="195" w:line="276" w:lineRule="auto"/>
        <w:ind w:left="216" w:right="261"/>
        <w:rPr>
          <w:b/>
          <w:sz w:val="24"/>
        </w:rPr>
      </w:pPr>
      <w:r>
        <w:rPr>
          <w:b/>
          <w:sz w:val="24"/>
        </w:rPr>
        <w:t>Table 6: Productive panicle (%) of rice plants (BRRI dhan-28) treated with recommended</w:t>
      </w:r>
      <w:r>
        <w:rPr>
          <w:b/>
          <w:spacing w:val="80"/>
          <w:sz w:val="24"/>
        </w:rPr>
        <w:t xml:space="preserve"> </w:t>
      </w:r>
      <w:r>
        <w:rPr>
          <w:b/>
          <w:sz w:val="24"/>
        </w:rPr>
        <w:t>fertilizer doses and bacteria inoculum mixed fertilizers…</w:t>
      </w:r>
      <w:r>
        <w:rPr>
          <w:sz w:val="24"/>
        </w:rPr>
        <w:tab/>
      </w:r>
      <w:r w:rsidR="009D650D">
        <w:rPr>
          <w:b/>
          <w:spacing w:val="-6"/>
          <w:sz w:val="24"/>
        </w:rPr>
        <w:t>34</w:t>
      </w:r>
    </w:p>
    <w:p w14:paraId="07397F83" w14:textId="77777777" w:rsidR="004F26AD" w:rsidRDefault="00D41F57">
      <w:pPr>
        <w:tabs>
          <w:tab w:val="left" w:leader="dot" w:pos="9004"/>
        </w:tabs>
        <w:spacing w:before="201" w:line="276" w:lineRule="auto"/>
        <w:ind w:left="216" w:right="261"/>
        <w:rPr>
          <w:b/>
          <w:sz w:val="24"/>
        </w:rPr>
      </w:pPr>
      <w:r>
        <w:rPr>
          <w:b/>
          <w:sz w:val="24"/>
        </w:rPr>
        <w:t>Table</w:t>
      </w:r>
      <w:r>
        <w:rPr>
          <w:b/>
          <w:spacing w:val="32"/>
          <w:sz w:val="24"/>
        </w:rPr>
        <w:t xml:space="preserve"> </w:t>
      </w:r>
      <w:r>
        <w:rPr>
          <w:b/>
          <w:sz w:val="24"/>
        </w:rPr>
        <w:t>7:</w:t>
      </w:r>
      <w:r>
        <w:rPr>
          <w:b/>
          <w:spacing w:val="32"/>
          <w:sz w:val="24"/>
        </w:rPr>
        <w:t xml:space="preserve"> </w:t>
      </w:r>
      <w:r>
        <w:rPr>
          <w:b/>
          <w:sz w:val="24"/>
        </w:rPr>
        <w:t>Culm</w:t>
      </w:r>
      <w:r>
        <w:rPr>
          <w:b/>
          <w:spacing w:val="34"/>
          <w:sz w:val="24"/>
        </w:rPr>
        <w:t xml:space="preserve"> </w:t>
      </w:r>
      <w:r>
        <w:rPr>
          <w:b/>
          <w:sz w:val="24"/>
        </w:rPr>
        <w:t>height</w:t>
      </w:r>
      <w:r>
        <w:rPr>
          <w:b/>
          <w:spacing w:val="29"/>
          <w:sz w:val="24"/>
        </w:rPr>
        <w:t xml:space="preserve"> </w:t>
      </w:r>
      <w:r>
        <w:rPr>
          <w:b/>
          <w:sz w:val="24"/>
        </w:rPr>
        <w:t>of</w:t>
      </w:r>
      <w:r>
        <w:rPr>
          <w:b/>
          <w:spacing w:val="32"/>
          <w:sz w:val="24"/>
        </w:rPr>
        <w:t xml:space="preserve"> </w:t>
      </w:r>
      <w:r>
        <w:rPr>
          <w:b/>
          <w:sz w:val="24"/>
        </w:rPr>
        <w:t>rice</w:t>
      </w:r>
      <w:r>
        <w:rPr>
          <w:b/>
          <w:spacing w:val="33"/>
          <w:sz w:val="24"/>
        </w:rPr>
        <w:t xml:space="preserve"> </w:t>
      </w:r>
      <w:r>
        <w:rPr>
          <w:b/>
          <w:sz w:val="24"/>
        </w:rPr>
        <w:t>plants</w:t>
      </w:r>
      <w:r>
        <w:rPr>
          <w:b/>
          <w:spacing w:val="36"/>
          <w:sz w:val="24"/>
        </w:rPr>
        <w:t xml:space="preserve"> </w:t>
      </w:r>
      <w:r>
        <w:rPr>
          <w:b/>
          <w:sz w:val="24"/>
        </w:rPr>
        <w:t>(BRRI</w:t>
      </w:r>
      <w:r>
        <w:rPr>
          <w:b/>
          <w:spacing w:val="33"/>
          <w:sz w:val="24"/>
        </w:rPr>
        <w:t xml:space="preserve"> </w:t>
      </w:r>
      <w:r>
        <w:rPr>
          <w:b/>
          <w:sz w:val="24"/>
        </w:rPr>
        <w:t>dhan-28)</w:t>
      </w:r>
      <w:r>
        <w:rPr>
          <w:b/>
          <w:spacing w:val="32"/>
          <w:sz w:val="24"/>
        </w:rPr>
        <w:t xml:space="preserve"> </w:t>
      </w:r>
      <w:r>
        <w:rPr>
          <w:b/>
          <w:sz w:val="24"/>
        </w:rPr>
        <w:t>treated</w:t>
      </w:r>
      <w:r>
        <w:rPr>
          <w:b/>
          <w:spacing w:val="33"/>
          <w:sz w:val="24"/>
        </w:rPr>
        <w:t xml:space="preserve"> </w:t>
      </w:r>
      <w:r>
        <w:rPr>
          <w:b/>
          <w:sz w:val="24"/>
        </w:rPr>
        <w:t>with</w:t>
      </w:r>
      <w:r>
        <w:rPr>
          <w:b/>
          <w:spacing w:val="33"/>
          <w:sz w:val="24"/>
        </w:rPr>
        <w:t xml:space="preserve"> </w:t>
      </w:r>
      <w:r>
        <w:rPr>
          <w:b/>
          <w:sz w:val="24"/>
        </w:rPr>
        <w:t>recommended</w:t>
      </w:r>
      <w:r>
        <w:rPr>
          <w:b/>
          <w:spacing w:val="33"/>
          <w:sz w:val="24"/>
        </w:rPr>
        <w:t xml:space="preserve"> </w:t>
      </w:r>
      <w:r>
        <w:rPr>
          <w:b/>
          <w:sz w:val="24"/>
        </w:rPr>
        <w:t>fertilizer doses and bacteria inoculum mixed fertilizers</w:t>
      </w:r>
      <w:r>
        <w:rPr>
          <w:sz w:val="24"/>
        </w:rPr>
        <w:tab/>
      </w:r>
      <w:r w:rsidR="00CC3F2A">
        <w:rPr>
          <w:b/>
          <w:spacing w:val="-2"/>
          <w:sz w:val="24"/>
        </w:rPr>
        <w:t>35</w:t>
      </w:r>
    </w:p>
    <w:p w14:paraId="43DD864D" w14:textId="77777777" w:rsidR="004F26AD" w:rsidRDefault="00D41F57">
      <w:pPr>
        <w:tabs>
          <w:tab w:val="left" w:leader="dot" w:pos="9244"/>
        </w:tabs>
        <w:spacing w:before="200" w:line="276" w:lineRule="auto"/>
        <w:ind w:left="216" w:right="261"/>
        <w:rPr>
          <w:b/>
          <w:sz w:val="24"/>
        </w:rPr>
      </w:pPr>
      <w:r>
        <w:rPr>
          <w:b/>
          <w:sz w:val="24"/>
        </w:rPr>
        <w:t>Table 8: Culm diameter of rice plants (BRRI dhan-28) treated with recommended fertilizer doses and bact</w:t>
      </w:r>
      <w:r w:rsidR="00CC3F2A">
        <w:rPr>
          <w:b/>
          <w:sz w:val="24"/>
        </w:rPr>
        <w:t>eria inoculum mixed fertilizers</w:t>
      </w:r>
      <w:r w:rsidR="00CC3F2A" w:rsidRPr="00CC3F2A">
        <w:rPr>
          <w:sz w:val="24"/>
        </w:rPr>
        <w:t>…………………………………………….</w:t>
      </w:r>
      <w:r>
        <w:rPr>
          <w:b/>
          <w:spacing w:val="-6"/>
          <w:sz w:val="24"/>
        </w:rPr>
        <w:t>36</w:t>
      </w:r>
    </w:p>
    <w:p w14:paraId="24761D47" w14:textId="77777777" w:rsidR="004F26AD" w:rsidRDefault="00D41F57">
      <w:pPr>
        <w:tabs>
          <w:tab w:val="left" w:leader="dot" w:pos="9474"/>
        </w:tabs>
        <w:spacing w:before="201" w:line="276" w:lineRule="auto"/>
        <w:ind w:left="216" w:right="257"/>
        <w:rPr>
          <w:b/>
          <w:sz w:val="24"/>
        </w:rPr>
      </w:pPr>
      <w:r>
        <w:rPr>
          <w:b/>
          <w:sz w:val="24"/>
        </w:rPr>
        <w:t>Table</w:t>
      </w:r>
      <w:r>
        <w:rPr>
          <w:b/>
          <w:spacing w:val="40"/>
          <w:sz w:val="24"/>
        </w:rPr>
        <w:t xml:space="preserve"> </w:t>
      </w:r>
      <w:r>
        <w:rPr>
          <w:b/>
          <w:sz w:val="24"/>
        </w:rPr>
        <w:t>9:</w:t>
      </w:r>
      <w:r>
        <w:rPr>
          <w:b/>
          <w:spacing w:val="40"/>
          <w:sz w:val="24"/>
        </w:rPr>
        <w:t xml:space="preserve"> </w:t>
      </w:r>
      <w:r>
        <w:rPr>
          <w:b/>
          <w:sz w:val="24"/>
        </w:rPr>
        <w:t>Culm</w:t>
      </w:r>
      <w:r>
        <w:rPr>
          <w:b/>
          <w:spacing w:val="40"/>
          <w:sz w:val="24"/>
        </w:rPr>
        <w:t xml:space="preserve"> </w:t>
      </w:r>
      <w:r>
        <w:rPr>
          <w:b/>
          <w:sz w:val="24"/>
        </w:rPr>
        <w:t>Hardness</w:t>
      </w:r>
      <w:r>
        <w:rPr>
          <w:b/>
          <w:spacing w:val="40"/>
          <w:sz w:val="24"/>
        </w:rPr>
        <w:t xml:space="preserve"> </w:t>
      </w:r>
      <w:r>
        <w:rPr>
          <w:b/>
          <w:sz w:val="24"/>
        </w:rPr>
        <w:t>(N)</w:t>
      </w:r>
      <w:r>
        <w:rPr>
          <w:b/>
          <w:spacing w:val="40"/>
          <w:sz w:val="24"/>
        </w:rPr>
        <w:t xml:space="preserve"> </w:t>
      </w:r>
      <w:r>
        <w:rPr>
          <w:b/>
          <w:sz w:val="24"/>
        </w:rPr>
        <w:t>of</w:t>
      </w:r>
      <w:r>
        <w:rPr>
          <w:b/>
          <w:spacing w:val="40"/>
          <w:sz w:val="24"/>
        </w:rPr>
        <w:t xml:space="preserve"> </w:t>
      </w:r>
      <w:r>
        <w:rPr>
          <w:b/>
          <w:sz w:val="24"/>
        </w:rPr>
        <w:t>rice</w:t>
      </w:r>
      <w:r>
        <w:rPr>
          <w:b/>
          <w:spacing w:val="40"/>
          <w:sz w:val="24"/>
        </w:rPr>
        <w:t xml:space="preserve"> </w:t>
      </w:r>
      <w:r>
        <w:rPr>
          <w:b/>
          <w:sz w:val="24"/>
        </w:rPr>
        <w:t>plants</w:t>
      </w:r>
      <w:r>
        <w:rPr>
          <w:b/>
          <w:spacing w:val="40"/>
          <w:sz w:val="24"/>
        </w:rPr>
        <w:t xml:space="preserve"> </w:t>
      </w:r>
      <w:r>
        <w:rPr>
          <w:b/>
          <w:sz w:val="24"/>
        </w:rPr>
        <w:t>(BRRI</w:t>
      </w:r>
      <w:r>
        <w:rPr>
          <w:b/>
          <w:spacing w:val="40"/>
          <w:sz w:val="24"/>
        </w:rPr>
        <w:t xml:space="preserve"> </w:t>
      </w:r>
      <w:r>
        <w:rPr>
          <w:b/>
          <w:sz w:val="24"/>
        </w:rPr>
        <w:t>dhan-28)</w:t>
      </w:r>
      <w:r>
        <w:rPr>
          <w:b/>
          <w:spacing w:val="40"/>
          <w:sz w:val="24"/>
        </w:rPr>
        <w:t xml:space="preserve"> </w:t>
      </w:r>
      <w:r>
        <w:rPr>
          <w:b/>
          <w:sz w:val="24"/>
        </w:rPr>
        <w:t>treated</w:t>
      </w:r>
      <w:r>
        <w:rPr>
          <w:b/>
          <w:spacing w:val="40"/>
          <w:sz w:val="24"/>
        </w:rPr>
        <w:t xml:space="preserve"> </w:t>
      </w:r>
      <w:r>
        <w:rPr>
          <w:b/>
          <w:sz w:val="24"/>
        </w:rPr>
        <w:t>with</w:t>
      </w:r>
      <w:r>
        <w:rPr>
          <w:b/>
          <w:spacing w:val="40"/>
          <w:sz w:val="24"/>
        </w:rPr>
        <w:t xml:space="preserve"> </w:t>
      </w:r>
      <w:r>
        <w:rPr>
          <w:b/>
          <w:sz w:val="24"/>
        </w:rPr>
        <w:t>recommended fertilizer</w:t>
      </w:r>
      <w:r>
        <w:rPr>
          <w:b/>
          <w:spacing w:val="-3"/>
          <w:sz w:val="24"/>
        </w:rPr>
        <w:t xml:space="preserve"> </w:t>
      </w:r>
      <w:r>
        <w:rPr>
          <w:b/>
          <w:sz w:val="24"/>
        </w:rPr>
        <w:t>doses</w:t>
      </w:r>
      <w:r>
        <w:rPr>
          <w:b/>
          <w:spacing w:val="-3"/>
          <w:sz w:val="24"/>
        </w:rPr>
        <w:t xml:space="preserve"> </w:t>
      </w:r>
      <w:r>
        <w:rPr>
          <w:b/>
          <w:sz w:val="24"/>
        </w:rPr>
        <w:t>and</w:t>
      </w:r>
      <w:r>
        <w:rPr>
          <w:b/>
          <w:spacing w:val="-2"/>
          <w:sz w:val="24"/>
        </w:rPr>
        <w:t xml:space="preserve"> </w:t>
      </w:r>
      <w:r>
        <w:rPr>
          <w:b/>
          <w:sz w:val="24"/>
        </w:rPr>
        <w:t>bacteria</w:t>
      </w:r>
      <w:r>
        <w:rPr>
          <w:b/>
          <w:spacing w:val="-3"/>
          <w:sz w:val="24"/>
        </w:rPr>
        <w:t xml:space="preserve"> </w:t>
      </w:r>
      <w:r>
        <w:rPr>
          <w:b/>
          <w:sz w:val="24"/>
        </w:rPr>
        <w:t>inoculum</w:t>
      </w:r>
      <w:r>
        <w:rPr>
          <w:b/>
          <w:spacing w:val="-3"/>
          <w:sz w:val="24"/>
        </w:rPr>
        <w:t xml:space="preserve"> </w:t>
      </w:r>
      <w:r>
        <w:rPr>
          <w:b/>
          <w:sz w:val="24"/>
        </w:rPr>
        <w:t>mixed</w:t>
      </w:r>
      <w:r>
        <w:rPr>
          <w:b/>
          <w:spacing w:val="-2"/>
          <w:sz w:val="24"/>
        </w:rPr>
        <w:t xml:space="preserve"> fertilizers…</w:t>
      </w:r>
      <w:r w:rsidR="00CC3F2A">
        <w:rPr>
          <w:sz w:val="24"/>
        </w:rPr>
        <w:t>…………………………………</w:t>
      </w:r>
      <w:r w:rsidR="00CC3F2A">
        <w:rPr>
          <w:b/>
          <w:spacing w:val="-5"/>
          <w:sz w:val="24"/>
        </w:rPr>
        <w:t>36-37</w:t>
      </w:r>
    </w:p>
    <w:p w14:paraId="624DF672" w14:textId="77777777" w:rsidR="004F26AD" w:rsidRDefault="00D41F57">
      <w:pPr>
        <w:tabs>
          <w:tab w:val="left" w:leader="dot" w:pos="9429"/>
        </w:tabs>
        <w:spacing w:before="198" w:line="278" w:lineRule="auto"/>
        <w:ind w:left="216" w:right="261"/>
        <w:rPr>
          <w:b/>
          <w:sz w:val="24"/>
        </w:rPr>
      </w:pPr>
      <w:r>
        <w:rPr>
          <w:b/>
          <w:sz w:val="24"/>
        </w:rPr>
        <w:t>Table</w:t>
      </w:r>
      <w:r>
        <w:rPr>
          <w:b/>
          <w:spacing w:val="34"/>
          <w:sz w:val="24"/>
        </w:rPr>
        <w:t xml:space="preserve"> </w:t>
      </w:r>
      <w:r>
        <w:rPr>
          <w:b/>
          <w:sz w:val="24"/>
        </w:rPr>
        <w:t>10:</w:t>
      </w:r>
      <w:r>
        <w:rPr>
          <w:b/>
          <w:spacing w:val="34"/>
          <w:sz w:val="24"/>
        </w:rPr>
        <w:t xml:space="preserve"> </w:t>
      </w:r>
      <w:r>
        <w:rPr>
          <w:b/>
          <w:sz w:val="24"/>
        </w:rPr>
        <w:t>Average</w:t>
      </w:r>
      <w:r>
        <w:rPr>
          <w:b/>
          <w:spacing w:val="34"/>
          <w:sz w:val="24"/>
        </w:rPr>
        <w:t xml:space="preserve"> </w:t>
      </w:r>
      <w:r>
        <w:rPr>
          <w:b/>
          <w:sz w:val="24"/>
        </w:rPr>
        <w:t>flag</w:t>
      </w:r>
      <w:r>
        <w:rPr>
          <w:b/>
          <w:spacing w:val="37"/>
          <w:sz w:val="24"/>
        </w:rPr>
        <w:t xml:space="preserve"> </w:t>
      </w:r>
      <w:r>
        <w:rPr>
          <w:b/>
          <w:sz w:val="24"/>
        </w:rPr>
        <w:t>leaf</w:t>
      </w:r>
      <w:r>
        <w:rPr>
          <w:b/>
          <w:spacing w:val="33"/>
          <w:sz w:val="24"/>
        </w:rPr>
        <w:t xml:space="preserve"> </w:t>
      </w:r>
      <w:r>
        <w:rPr>
          <w:b/>
          <w:sz w:val="24"/>
        </w:rPr>
        <w:t>length</w:t>
      </w:r>
      <w:r>
        <w:rPr>
          <w:b/>
          <w:spacing w:val="35"/>
          <w:sz w:val="24"/>
        </w:rPr>
        <w:t xml:space="preserve"> </w:t>
      </w:r>
      <w:r>
        <w:rPr>
          <w:b/>
          <w:sz w:val="24"/>
        </w:rPr>
        <w:t>and</w:t>
      </w:r>
      <w:r>
        <w:rPr>
          <w:b/>
          <w:spacing w:val="35"/>
          <w:sz w:val="24"/>
        </w:rPr>
        <w:t xml:space="preserve"> </w:t>
      </w:r>
      <w:r>
        <w:rPr>
          <w:b/>
          <w:sz w:val="24"/>
        </w:rPr>
        <w:t>width</w:t>
      </w:r>
      <w:r>
        <w:rPr>
          <w:b/>
          <w:spacing w:val="33"/>
          <w:sz w:val="24"/>
        </w:rPr>
        <w:t xml:space="preserve"> </w:t>
      </w:r>
      <w:r>
        <w:rPr>
          <w:b/>
          <w:sz w:val="24"/>
        </w:rPr>
        <w:t>of</w:t>
      </w:r>
      <w:r>
        <w:rPr>
          <w:b/>
          <w:spacing w:val="34"/>
          <w:sz w:val="24"/>
        </w:rPr>
        <w:t xml:space="preserve"> </w:t>
      </w:r>
      <w:r>
        <w:rPr>
          <w:b/>
          <w:sz w:val="24"/>
        </w:rPr>
        <w:t>rice</w:t>
      </w:r>
      <w:r>
        <w:rPr>
          <w:b/>
          <w:spacing w:val="33"/>
          <w:sz w:val="24"/>
        </w:rPr>
        <w:t xml:space="preserve"> </w:t>
      </w:r>
      <w:r>
        <w:rPr>
          <w:b/>
          <w:sz w:val="24"/>
        </w:rPr>
        <w:t>plants</w:t>
      </w:r>
      <w:r>
        <w:rPr>
          <w:b/>
          <w:spacing w:val="34"/>
          <w:sz w:val="24"/>
        </w:rPr>
        <w:t xml:space="preserve"> </w:t>
      </w:r>
      <w:r>
        <w:rPr>
          <w:b/>
          <w:sz w:val="24"/>
        </w:rPr>
        <w:t>(BRRI</w:t>
      </w:r>
      <w:r>
        <w:rPr>
          <w:b/>
          <w:spacing w:val="40"/>
          <w:sz w:val="24"/>
        </w:rPr>
        <w:t xml:space="preserve"> </w:t>
      </w:r>
      <w:r>
        <w:rPr>
          <w:b/>
          <w:sz w:val="24"/>
        </w:rPr>
        <w:t>dhan-28)</w:t>
      </w:r>
      <w:r>
        <w:rPr>
          <w:b/>
          <w:spacing w:val="34"/>
          <w:sz w:val="24"/>
        </w:rPr>
        <w:t xml:space="preserve"> </w:t>
      </w:r>
      <w:r>
        <w:rPr>
          <w:b/>
          <w:sz w:val="24"/>
        </w:rPr>
        <w:t>treated</w:t>
      </w:r>
      <w:r>
        <w:rPr>
          <w:b/>
          <w:spacing w:val="35"/>
          <w:sz w:val="24"/>
        </w:rPr>
        <w:t xml:space="preserve"> </w:t>
      </w:r>
      <w:r>
        <w:rPr>
          <w:b/>
          <w:sz w:val="24"/>
        </w:rPr>
        <w:t>with recommended</w:t>
      </w:r>
      <w:r>
        <w:rPr>
          <w:b/>
          <w:spacing w:val="-5"/>
          <w:sz w:val="24"/>
        </w:rPr>
        <w:t xml:space="preserve"> </w:t>
      </w:r>
      <w:r>
        <w:rPr>
          <w:b/>
          <w:sz w:val="24"/>
        </w:rPr>
        <w:t>fertilizer</w:t>
      </w:r>
      <w:r>
        <w:rPr>
          <w:b/>
          <w:spacing w:val="-1"/>
          <w:sz w:val="24"/>
        </w:rPr>
        <w:t xml:space="preserve"> </w:t>
      </w:r>
      <w:r>
        <w:rPr>
          <w:b/>
          <w:sz w:val="24"/>
        </w:rPr>
        <w:t>doses</w:t>
      </w:r>
      <w:r>
        <w:rPr>
          <w:b/>
          <w:spacing w:val="-2"/>
          <w:sz w:val="24"/>
        </w:rPr>
        <w:t xml:space="preserve"> </w:t>
      </w:r>
      <w:r>
        <w:rPr>
          <w:b/>
          <w:sz w:val="24"/>
        </w:rPr>
        <w:t>and</w:t>
      </w:r>
      <w:r>
        <w:rPr>
          <w:b/>
          <w:spacing w:val="-3"/>
          <w:sz w:val="24"/>
        </w:rPr>
        <w:t xml:space="preserve"> </w:t>
      </w:r>
      <w:r>
        <w:rPr>
          <w:b/>
          <w:sz w:val="24"/>
        </w:rPr>
        <w:t>bacteria</w:t>
      </w:r>
      <w:r>
        <w:rPr>
          <w:b/>
          <w:spacing w:val="-2"/>
          <w:sz w:val="24"/>
        </w:rPr>
        <w:t xml:space="preserve"> </w:t>
      </w:r>
      <w:r>
        <w:rPr>
          <w:b/>
          <w:sz w:val="24"/>
        </w:rPr>
        <w:t>inoculum</w:t>
      </w:r>
      <w:r>
        <w:rPr>
          <w:b/>
          <w:spacing w:val="-1"/>
          <w:sz w:val="24"/>
        </w:rPr>
        <w:t xml:space="preserve"> </w:t>
      </w:r>
      <w:r>
        <w:rPr>
          <w:b/>
          <w:sz w:val="24"/>
        </w:rPr>
        <w:t>mixed</w:t>
      </w:r>
      <w:r>
        <w:rPr>
          <w:b/>
          <w:spacing w:val="-2"/>
          <w:sz w:val="24"/>
        </w:rPr>
        <w:t xml:space="preserve"> fertilizers</w:t>
      </w:r>
      <w:r>
        <w:rPr>
          <w:b/>
          <w:sz w:val="24"/>
        </w:rPr>
        <w:tab/>
      </w:r>
      <w:r w:rsidR="00CC3F2A">
        <w:rPr>
          <w:b/>
          <w:spacing w:val="-5"/>
          <w:sz w:val="24"/>
        </w:rPr>
        <w:t>37</w:t>
      </w:r>
    </w:p>
    <w:p w14:paraId="63F46275" w14:textId="77777777" w:rsidR="004F26AD" w:rsidRDefault="00D41F57">
      <w:pPr>
        <w:tabs>
          <w:tab w:val="left" w:leader="dot" w:pos="9004"/>
        </w:tabs>
        <w:spacing w:before="195" w:line="276" w:lineRule="auto"/>
        <w:ind w:left="216" w:right="255"/>
        <w:jc w:val="both"/>
        <w:rPr>
          <w:b/>
          <w:sz w:val="24"/>
        </w:rPr>
      </w:pPr>
      <w:r>
        <w:rPr>
          <w:b/>
          <w:sz w:val="24"/>
        </w:rPr>
        <w:t>Table 11: Percentage of filled grains and 1000-grain weight (g) of rice plants (BRRI dhan- 28)</w:t>
      </w:r>
      <w:r>
        <w:rPr>
          <w:b/>
          <w:spacing w:val="80"/>
          <w:sz w:val="24"/>
        </w:rPr>
        <w:t xml:space="preserve"> </w:t>
      </w:r>
      <w:r>
        <w:rPr>
          <w:b/>
          <w:sz w:val="24"/>
        </w:rPr>
        <w:t>treated</w:t>
      </w:r>
      <w:r>
        <w:rPr>
          <w:b/>
          <w:spacing w:val="80"/>
          <w:sz w:val="24"/>
        </w:rPr>
        <w:t xml:space="preserve"> </w:t>
      </w:r>
      <w:r>
        <w:rPr>
          <w:b/>
          <w:sz w:val="24"/>
        </w:rPr>
        <w:t>with</w:t>
      </w:r>
      <w:r>
        <w:rPr>
          <w:b/>
          <w:spacing w:val="80"/>
          <w:sz w:val="24"/>
        </w:rPr>
        <w:t xml:space="preserve"> </w:t>
      </w:r>
      <w:r>
        <w:rPr>
          <w:b/>
          <w:sz w:val="24"/>
        </w:rPr>
        <w:t>recommended</w:t>
      </w:r>
      <w:r>
        <w:rPr>
          <w:b/>
          <w:spacing w:val="80"/>
          <w:sz w:val="24"/>
        </w:rPr>
        <w:t xml:space="preserve"> </w:t>
      </w:r>
      <w:r>
        <w:rPr>
          <w:b/>
          <w:sz w:val="24"/>
        </w:rPr>
        <w:t>fertilizer</w:t>
      </w:r>
      <w:r>
        <w:rPr>
          <w:b/>
          <w:spacing w:val="80"/>
          <w:sz w:val="24"/>
        </w:rPr>
        <w:t xml:space="preserve"> </w:t>
      </w:r>
      <w:r>
        <w:rPr>
          <w:b/>
          <w:sz w:val="24"/>
        </w:rPr>
        <w:t>doses</w:t>
      </w:r>
      <w:r>
        <w:rPr>
          <w:b/>
          <w:spacing w:val="80"/>
          <w:sz w:val="24"/>
        </w:rPr>
        <w:t xml:space="preserve"> </w:t>
      </w:r>
      <w:r>
        <w:rPr>
          <w:b/>
          <w:sz w:val="24"/>
        </w:rPr>
        <w:t>and</w:t>
      </w:r>
      <w:r>
        <w:rPr>
          <w:b/>
          <w:spacing w:val="80"/>
          <w:sz w:val="24"/>
        </w:rPr>
        <w:t xml:space="preserve"> </w:t>
      </w:r>
      <w:r>
        <w:rPr>
          <w:b/>
          <w:sz w:val="24"/>
        </w:rPr>
        <w:t>bacteria</w:t>
      </w:r>
      <w:r>
        <w:rPr>
          <w:b/>
          <w:spacing w:val="80"/>
          <w:sz w:val="24"/>
        </w:rPr>
        <w:t xml:space="preserve"> </w:t>
      </w:r>
      <w:r>
        <w:rPr>
          <w:b/>
          <w:sz w:val="24"/>
        </w:rPr>
        <w:t>inoculum</w:t>
      </w:r>
      <w:r>
        <w:rPr>
          <w:b/>
          <w:spacing w:val="80"/>
          <w:sz w:val="24"/>
        </w:rPr>
        <w:t xml:space="preserve"> </w:t>
      </w:r>
      <w:r>
        <w:rPr>
          <w:b/>
          <w:sz w:val="24"/>
        </w:rPr>
        <w:t>mixed</w:t>
      </w:r>
      <w:r>
        <w:rPr>
          <w:b/>
          <w:spacing w:val="80"/>
          <w:sz w:val="24"/>
        </w:rPr>
        <w:t xml:space="preserve"> </w:t>
      </w:r>
      <w:r>
        <w:rPr>
          <w:b/>
          <w:spacing w:val="-2"/>
          <w:sz w:val="24"/>
        </w:rPr>
        <w:t>fertilizers</w:t>
      </w:r>
      <w:r>
        <w:rPr>
          <w:b/>
          <w:sz w:val="24"/>
        </w:rPr>
        <w:tab/>
      </w:r>
      <w:r w:rsidR="00CC3F2A">
        <w:rPr>
          <w:b/>
          <w:spacing w:val="-2"/>
          <w:sz w:val="24"/>
        </w:rPr>
        <w:t>38</w:t>
      </w:r>
    </w:p>
    <w:p w14:paraId="317203B0" w14:textId="77777777" w:rsidR="004F26AD" w:rsidRDefault="00D41F57">
      <w:pPr>
        <w:tabs>
          <w:tab w:val="left" w:leader="dot" w:pos="9244"/>
        </w:tabs>
        <w:spacing w:before="200" w:line="276" w:lineRule="auto"/>
        <w:ind w:left="216" w:right="257"/>
        <w:jc w:val="both"/>
        <w:rPr>
          <w:b/>
          <w:sz w:val="24"/>
        </w:rPr>
      </w:pPr>
      <w:r>
        <w:rPr>
          <w:b/>
          <w:sz w:val="24"/>
        </w:rPr>
        <w:t>Table 12: Root dry weight (g) hill-1 of rice plants (BRRI dhan-28) treated with</w:t>
      </w:r>
      <w:r>
        <w:rPr>
          <w:b/>
          <w:spacing w:val="40"/>
          <w:sz w:val="24"/>
        </w:rPr>
        <w:t xml:space="preserve"> </w:t>
      </w:r>
      <w:r>
        <w:rPr>
          <w:b/>
          <w:sz w:val="24"/>
        </w:rPr>
        <w:t>recommended</w:t>
      </w:r>
      <w:r>
        <w:rPr>
          <w:b/>
          <w:spacing w:val="80"/>
          <w:w w:val="150"/>
          <w:sz w:val="24"/>
        </w:rPr>
        <w:t xml:space="preserve">   </w:t>
      </w:r>
      <w:r>
        <w:rPr>
          <w:b/>
          <w:sz w:val="24"/>
        </w:rPr>
        <w:t>fertilizer</w:t>
      </w:r>
      <w:r>
        <w:rPr>
          <w:b/>
          <w:spacing w:val="80"/>
          <w:w w:val="150"/>
          <w:sz w:val="24"/>
        </w:rPr>
        <w:t xml:space="preserve">   </w:t>
      </w:r>
      <w:r>
        <w:rPr>
          <w:b/>
          <w:sz w:val="24"/>
        </w:rPr>
        <w:t>doses</w:t>
      </w:r>
      <w:r>
        <w:rPr>
          <w:b/>
          <w:spacing w:val="80"/>
          <w:w w:val="150"/>
          <w:sz w:val="24"/>
        </w:rPr>
        <w:t xml:space="preserve">   </w:t>
      </w:r>
      <w:r>
        <w:rPr>
          <w:b/>
          <w:sz w:val="24"/>
        </w:rPr>
        <w:t>and</w:t>
      </w:r>
      <w:r>
        <w:rPr>
          <w:b/>
          <w:spacing w:val="80"/>
          <w:w w:val="150"/>
          <w:sz w:val="24"/>
        </w:rPr>
        <w:t xml:space="preserve">   </w:t>
      </w:r>
      <w:r>
        <w:rPr>
          <w:b/>
          <w:sz w:val="24"/>
        </w:rPr>
        <w:t>bacteria</w:t>
      </w:r>
      <w:r>
        <w:rPr>
          <w:b/>
          <w:spacing w:val="80"/>
          <w:w w:val="150"/>
          <w:sz w:val="24"/>
        </w:rPr>
        <w:t xml:space="preserve">   </w:t>
      </w:r>
      <w:r>
        <w:rPr>
          <w:b/>
          <w:sz w:val="24"/>
        </w:rPr>
        <w:t>inoculum</w:t>
      </w:r>
      <w:r>
        <w:rPr>
          <w:b/>
          <w:spacing w:val="80"/>
          <w:w w:val="150"/>
          <w:sz w:val="24"/>
        </w:rPr>
        <w:t xml:space="preserve">   </w:t>
      </w:r>
      <w:r>
        <w:rPr>
          <w:b/>
          <w:sz w:val="24"/>
        </w:rPr>
        <w:t xml:space="preserve">mixed </w:t>
      </w:r>
      <w:r>
        <w:rPr>
          <w:b/>
          <w:spacing w:val="-2"/>
          <w:sz w:val="24"/>
        </w:rPr>
        <w:t>fertilizers</w:t>
      </w:r>
      <w:r>
        <w:rPr>
          <w:b/>
          <w:sz w:val="24"/>
        </w:rPr>
        <w:tab/>
      </w:r>
      <w:r>
        <w:rPr>
          <w:b/>
          <w:spacing w:val="-6"/>
          <w:sz w:val="24"/>
        </w:rPr>
        <w:t>39</w:t>
      </w:r>
    </w:p>
    <w:p w14:paraId="7E0440F7" w14:textId="77777777" w:rsidR="004F26AD" w:rsidRDefault="00D41F57">
      <w:pPr>
        <w:tabs>
          <w:tab w:val="left" w:leader="dot" w:pos="9369"/>
        </w:tabs>
        <w:spacing w:before="200" w:line="276" w:lineRule="auto"/>
        <w:ind w:left="216" w:right="257"/>
        <w:jc w:val="both"/>
        <w:rPr>
          <w:b/>
          <w:sz w:val="24"/>
        </w:rPr>
      </w:pPr>
      <w:r>
        <w:rPr>
          <w:b/>
          <w:sz w:val="24"/>
        </w:rPr>
        <w:t>Table 13: Root dry weight (g) hill-1 of rice plants (BRRI dhan-28) treated with</w:t>
      </w:r>
      <w:r>
        <w:rPr>
          <w:b/>
          <w:spacing w:val="40"/>
          <w:sz w:val="24"/>
        </w:rPr>
        <w:t xml:space="preserve"> </w:t>
      </w:r>
      <w:r>
        <w:rPr>
          <w:b/>
          <w:sz w:val="24"/>
        </w:rPr>
        <w:t>recommended fertilizer doses and bacteria inoculum mixed fertilizers</w:t>
      </w:r>
      <w:r>
        <w:rPr>
          <w:b/>
          <w:sz w:val="24"/>
        </w:rPr>
        <w:tab/>
      </w:r>
      <w:r w:rsidR="00CC3F2A">
        <w:rPr>
          <w:b/>
          <w:spacing w:val="-6"/>
          <w:sz w:val="24"/>
        </w:rPr>
        <w:t>39</w:t>
      </w:r>
    </w:p>
    <w:p w14:paraId="043D2F42" w14:textId="77777777" w:rsidR="004F26AD" w:rsidRDefault="004F26AD">
      <w:pPr>
        <w:spacing w:line="276" w:lineRule="auto"/>
        <w:jc w:val="both"/>
        <w:rPr>
          <w:sz w:val="24"/>
        </w:rPr>
        <w:sectPr w:rsidR="004F26AD" w:rsidSect="0003377C">
          <w:pgSz w:w="12240" w:h="15840" w:code="1"/>
          <w:pgMar w:top="1020" w:right="821" w:bottom="1200" w:left="1440" w:header="0" w:footer="1008" w:gutter="0"/>
          <w:cols w:space="720"/>
        </w:sectPr>
      </w:pPr>
    </w:p>
    <w:p w14:paraId="3A4A9D44" w14:textId="77777777" w:rsidR="004F26AD" w:rsidRDefault="00D41F57">
      <w:pPr>
        <w:pStyle w:val="Heading8"/>
        <w:tabs>
          <w:tab w:val="right" w:leader="dot" w:pos="9244"/>
        </w:tabs>
        <w:spacing w:before="79"/>
      </w:pPr>
      <w:r>
        <w:lastRenderedPageBreak/>
        <w:t>Table</w:t>
      </w:r>
      <w:r>
        <w:rPr>
          <w:spacing w:val="-5"/>
        </w:rPr>
        <w:t xml:space="preserve"> </w:t>
      </w:r>
      <w:r>
        <w:t>14:</w:t>
      </w:r>
      <w:r>
        <w:rPr>
          <w:spacing w:val="-4"/>
        </w:rPr>
        <w:t xml:space="preserve"> </w:t>
      </w:r>
      <w:r>
        <w:t>The</w:t>
      </w:r>
      <w:r>
        <w:rPr>
          <w:spacing w:val="-3"/>
        </w:rPr>
        <w:t xml:space="preserve"> </w:t>
      </w:r>
      <w:r>
        <w:t>amount</w:t>
      </w:r>
      <w:r>
        <w:rPr>
          <w:spacing w:val="-2"/>
        </w:rPr>
        <w:t xml:space="preserve"> </w:t>
      </w:r>
      <w:r>
        <w:t>of</w:t>
      </w:r>
      <w:r>
        <w:rPr>
          <w:spacing w:val="-2"/>
        </w:rPr>
        <w:t xml:space="preserve"> </w:t>
      </w:r>
      <w:r>
        <w:t>moisture</w:t>
      </w:r>
      <w:r>
        <w:rPr>
          <w:spacing w:val="-3"/>
        </w:rPr>
        <w:t xml:space="preserve"> </w:t>
      </w:r>
      <w:r>
        <w:t>present</w:t>
      </w:r>
      <w:r>
        <w:rPr>
          <w:spacing w:val="-2"/>
        </w:rPr>
        <w:t xml:space="preserve"> </w:t>
      </w:r>
      <w:r>
        <w:t>in</w:t>
      </w:r>
      <w:r>
        <w:rPr>
          <w:spacing w:val="-2"/>
        </w:rPr>
        <w:t xml:space="preserve"> </w:t>
      </w:r>
      <w:r>
        <w:t>treated</w:t>
      </w:r>
      <w:r>
        <w:rPr>
          <w:spacing w:val="-2"/>
        </w:rPr>
        <w:t xml:space="preserve"> plant…</w:t>
      </w:r>
      <w:r>
        <w:rPr>
          <w:b w:val="0"/>
        </w:rPr>
        <w:tab/>
      </w:r>
      <w:r w:rsidR="00CC3F2A">
        <w:rPr>
          <w:spacing w:val="-5"/>
        </w:rPr>
        <w:t>40</w:t>
      </w:r>
    </w:p>
    <w:p w14:paraId="5B800C93" w14:textId="77777777" w:rsidR="004F26AD" w:rsidRDefault="00D41F57">
      <w:pPr>
        <w:pStyle w:val="Heading8"/>
        <w:tabs>
          <w:tab w:val="right" w:leader="dot" w:pos="9342"/>
        </w:tabs>
        <w:spacing w:before="243"/>
      </w:pPr>
      <w:r>
        <w:t>Table</w:t>
      </w:r>
      <w:r>
        <w:rPr>
          <w:spacing w:val="-2"/>
        </w:rPr>
        <w:t xml:space="preserve"> </w:t>
      </w:r>
      <w:r>
        <w:t>15:</w:t>
      </w:r>
      <w:r>
        <w:rPr>
          <w:spacing w:val="-3"/>
        </w:rPr>
        <w:t xml:space="preserve"> </w:t>
      </w:r>
      <w:r>
        <w:t>The</w:t>
      </w:r>
      <w:r>
        <w:rPr>
          <w:spacing w:val="-2"/>
        </w:rPr>
        <w:t xml:space="preserve"> </w:t>
      </w:r>
      <w:r>
        <w:t>amount</w:t>
      </w:r>
      <w:r>
        <w:rPr>
          <w:spacing w:val="-1"/>
        </w:rPr>
        <w:t xml:space="preserve"> </w:t>
      </w:r>
      <w:r>
        <w:t>of</w:t>
      </w:r>
      <w:r>
        <w:rPr>
          <w:spacing w:val="-2"/>
        </w:rPr>
        <w:t xml:space="preserve"> </w:t>
      </w:r>
      <w:r>
        <w:t>ash</w:t>
      </w:r>
      <w:r>
        <w:rPr>
          <w:spacing w:val="-1"/>
        </w:rPr>
        <w:t xml:space="preserve"> </w:t>
      </w:r>
      <w:r>
        <w:t>present</w:t>
      </w:r>
      <w:r>
        <w:rPr>
          <w:spacing w:val="-1"/>
        </w:rPr>
        <w:t xml:space="preserve"> </w:t>
      </w:r>
      <w:r>
        <w:t>in</w:t>
      </w:r>
      <w:r>
        <w:rPr>
          <w:spacing w:val="-1"/>
        </w:rPr>
        <w:t xml:space="preserve"> </w:t>
      </w:r>
      <w:r>
        <w:t>treated</w:t>
      </w:r>
      <w:r>
        <w:rPr>
          <w:spacing w:val="-1"/>
        </w:rPr>
        <w:t xml:space="preserve"> </w:t>
      </w:r>
      <w:r>
        <w:rPr>
          <w:spacing w:val="-2"/>
        </w:rPr>
        <w:t>plant</w:t>
      </w:r>
      <w:r>
        <w:tab/>
      </w:r>
      <w:r>
        <w:rPr>
          <w:spacing w:val="-5"/>
        </w:rPr>
        <w:t>41</w:t>
      </w:r>
    </w:p>
    <w:p w14:paraId="5A6F3932" w14:textId="77777777" w:rsidR="004F26AD" w:rsidRDefault="00D41F57">
      <w:pPr>
        <w:pStyle w:val="Heading8"/>
        <w:tabs>
          <w:tab w:val="right" w:leader="dot" w:pos="9345"/>
        </w:tabs>
        <w:spacing w:before="240"/>
      </w:pPr>
      <w:r>
        <w:t>Table</w:t>
      </w:r>
      <w:r>
        <w:rPr>
          <w:spacing w:val="-4"/>
        </w:rPr>
        <w:t xml:space="preserve"> </w:t>
      </w:r>
      <w:r>
        <w:t>16:</w:t>
      </w:r>
      <w:r>
        <w:rPr>
          <w:spacing w:val="-4"/>
        </w:rPr>
        <w:t xml:space="preserve"> </w:t>
      </w:r>
      <w:r>
        <w:t>The</w:t>
      </w:r>
      <w:r>
        <w:rPr>
          <w:spacing w:val="-3"/>
        </w:rPr>
        <w:t xml:space="preserve"> </w:t>
      </w:r>
      <w:r>
        <w:t>amount</w:t>
      </w:r>
      <w:r>
        <w:rPr>
          <w:spacing w:val="-2"/>
        </w:rPr>
        <w:t xml:space="preserve"> </w:t>
      </w:r>
      <w:r>
        <w:t>of</w:t>
      </w:r>
      <w:r>
        <w:rPr>
          <w:spacing w:val="-1"/>
        </w:rPr>
        <w:t xml:space="preserve"> </w:t>
      </w:r>
      <w:r>
        <w:t>protein</w:t>
      </w:r>
      <w:r>
        <w:rPr>
          <w:spacing w:val="-1"/>
        </w:rPr>
        <w:t xml:space="preserve"> </w:t>
      </w:r>
      <w:r>
        <w:t>present</w:t>
      </w:r>
      <w:r>
        <w:rPr>
          <w:spacing w:val="-2"/>
        </w:rPr>
        <w:t xml:space="preserve"> </w:t>
      </w:r>
      <w:r>
        <w:t>in</w:t>
      </w:r>
      <w:r>
        <w:rPr>
          <w:spacing w:val="-2"/>
        </w:rPr>
        <w:t xml:space="preserve"> </w:t>
      </w:r>
      <w:r>
        <w:t>treated</w:t>
      </w:r>
      <w:r>
        <w:rPr>
          <w:spacing w:val="-1"/>
        </w:rPr>
        <w:t xml:space="preserve"> </w:t>
      </w:r>
      <w:r>
        <w:rPr>
          <w:spacing w:val="-2"/>
        </w:rPr>
        <w:t>plant…</w:t>
      </w:r>
      <w:r>
        <w:rPr>
          <w:b w:val="0"/>
        </w:rPr>
        <w:tab/>
      </w:r>
      <w:r w:rsidR="00CC3F2A">
        <w:rPr>
          <w:spacing w:val="-5"/>
        </w:rPr>
        <w:t>41</w:t>
      </w:r>
      <w:r>
        <w:rPr>
          <w:spacing w:val="-5"/>
        </w:rPr>
        <w:t>-</w:t>
      </w:r>
      <w:r w:rsidR="00CC3F2A">
        <w:t>42</w:t>
      </w:r>
    </w:p>
    <w:p w14:paraId="77F20C2D" w14:textId="77777777" w:rsidR="004F26AD" w:rsidRDefault="00D41F57">
      <w:pPr>
        <w:pStyle w:val="Heading8"/>
        <w:tabs>
          <w:tab w:val="right" w:leader="dot" w:pos="9371"/>
        </w:tabs>
        <w:spacing w:before="242"/>
      </w:pPr>
      <w:r>
        <w:t>Table</w:t>
      </w:r>
      <w:r>
        <w:rPr>
          <w:spacing w:val="-2"/>
        </w:rPr>
        <w:t xml:space="preserve"> </w:t>
      </w:r>
      <w:r>
        <w:t>17:</w:t>
      </w:r>
      <w:r>
        <w:rPr>
          <w:spacing w:val="-3"/>
        </w:rPr>
        <w:t xml:space="preserve"> </w:t>
      </w:r>
      <w:r>
        <w:t>The</w:t>
      </w:r>
      <w:r>
        <w:rPr>
          <w:spacing w:val="-3"/>
        </w:rPr>
        <w:t xml:space="preserve"> </w:t>
      </w:r>
      <w:r>
        <w:t>amount</w:t>
      </w:r>
      <w:r>
        <w:rPr>
          <w:spacing w:val="-1"/>
        </w:rPr>
        <w:t xml:space="preserve"> </w:t>
      </w:r>
      <w:r>
        <w:t>of</w:t>
      </w:r>
      <w:r>
        <w:rPr>
          <w:spacing w:val="-2"/>
        </w:rPr>
        <w:t xml:space="preserve"> </w:t>
      </w:r>
      <w:r>
        <w:t>fiber</w:t>
      </w:r>
      <w:r>
        <w:rPr>
          <w:spacing w:val="-2"/>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r>
        <w:rPr>
          <w:b w:val="0"/>
        </w:rPr>
        <w:tab/>
      </w:r>
      <w:r w:rsidR="00CC3F2A">
        <w:rPr>
          <w:spacing w:val="-5"/>
        </w:rPr>
        <w:t>42</w:t>
      </w:r>
    </w:p>
    <w:p w14:paraId="1BCA1276" w14:textId="77777777" w:rsidR="004F26AD" w:rsidRDefault="00D41F57">
      <w:pPr>
        <w:pStyle w:val="Heading8"/>
        <w:tabs>
          <w:tab w:val="right" w:leader="dot" w:pos="9455"/>
        </w:tabs>
        <w:spacing w:before="240"/>
      </w:pPr>
      <w:r>
        <w:t>Table</w:t>
      </w:r>
      <w:r>
        <w:rPr>
          <w:spacing w:val="-2"/>
        </w:rPr>
        <w:t xml:space="preserve"> </w:t>
      </w:r>
      <w:r>
        <w:t>18:</w:t>
      </w:r>
      <w:r>
        <w:rPr>
          <w:spacing w:val="-3"/>
        </w:rPr>
        <w:t xml:space="preserve"> </w:t>
      </w:r>
      <w:r>
        <w:t>The</w:t>
      </w:r>
      <w:r>
        <w:rPr>
          <w:spacing w:val="-2"/>
        </w:rPr>
        <w:t xml:space="preserve"> </w:t>
      </w:r>
      <w:r>
        <w:t>amount</w:t>
      </w:r>
      <w:r>
        <w:rPr>
          <w:spacing w:val="-2"/>
        </w:rPr>
        <w:t xml:space="preserve"> </w:t>
      </w:r>
      <w:r>
        <w:t>of</w:t>
      </w:r>
      <w:r>
        <w:rPr>
          <w:spacing w:val="-1"/>
        </w:rPr>
        <w:t xml:space="preserve"> </w:t>
      </w:r>
      <w:r>
        <w:t>fat</w:t>
      </w:r>
      <w:r>
        <w:rPr>
          <w:spacing w:val="-1"/>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r>
        <w:tab/>
      </w:r>
      <w:r w:rsidR="00CC3F2A">
        <w:rPr>
          <w:spacing w:val="-5"/>
        </w:rPr>
        <w:t>43</w:t>
      </w:r>
    </w:p>
    <w:p w14:paraId="3232F2F0" w14:textId="77777777" w:rsidR="004F26AD" w:rsidRDefault="00D41F57">
      <w:pPr>
        <w:pStyle w:val="Heading8"/>
        <w:tabs>
          <w:tab w:val="right" w:leader="dot" w:pos="9563"/>
        </w:tabs>
        <w:spacing w:before="243"/>
      </w:pPr>
      <w:r>
        <w:t>Table</w:t>
      </w:r>
      <w:r>
        <w:rPr>
          <w:spacing w:val="-4"/>
        </w:rPr>
        <w:t xml:space="preserve"> </w:t>
      </w:r>
      <w:r>
        <w:t>19:</w:t>
      </w:r>
      <w:r>
        <w:rPr>
          <w:spacing w:val="-4"/>
        </w:rPr>
        <w:t xml:space="preserve"> </w:t>
      </w:r>
      <w:r>
        <w:t>The</w:t>
      </w:r>
      <w:r>
        <w:rPr>
          <w:spacing w:val="-2"/>
        </w:rPr>
        <w:t xml:space="preserve"> </w:t>
      </w:r>
      <w:r>
        <w:t>amount</w:t>
      </w:r>
      <w:r>
        <w:rPr>
          <w:spacing w:val="-2"/>
        </w:rPr>
        <w:t xml:space="preserve"> </w:t>
      </w:r>
      <w:r>
        <w:t>of</w:t>
      </w:r>
      <w:r>
        <w:rPr>
          <w:spacing w:val="-1"/>
        </w:rPr>
        <w:t xml:space="preserve"> </w:t>
      </w:r>
      <w:r>
        <w:t>carbohydrate</w:t>
      </w:r>
      <w:r>
        <w:rPr>
          <w:spacing w:val="-4"/>
        </w:rPr>
        <w:t xml:space="preserve"> </w:t>
      </w:r>
      <w:r>
        <w:t>present in</w:t>
      </w:r>
      <w:r>
        <w:rPr>
          <w:spacing w:val="-1"/>
        </w:rPr>
        <w:t xml:space="preserve"> </w:t>
      </w:r>
      <w:r>
        <w:t>treated</w:t>
      </w:r>
      <w:r>
        <w:rPr>
          <w:spacing w:val="-1"/>
        </w:rPr>
        <w:t xml:space="preserve"> </w:t>
      </w:r>
      <w:r>
        <w:rPr>
          <w:spacing w:val="-2"/>
        </w:rPr>
        <w:t>plant</w:t>
      </w:r>
      <w:r>
        <w:tab/>
      </w:r>
      <w:r w:rsidR="00CC3F2A">
        <w:rPr>
          <w:spacing w:val="-5"/>
        </w:rPr>
        <w:t>43</w:t>
      </w:r>
    </w:p>
    <w:p w14:paraId="679EB242" w14:textId="77777777" w:rsidR="004F26AD" w:rsidRDefault="00D41F57">
      <w:pPr>
        <w:pStyle w:val="Heading8"/>
        <w:tabs>
          <w:tab w:val="right" w:leader="dot" w:pos="9529"/>
        </w:tabs>
        <w:spacing w:before="240"/>
      </w:pPr>
      <w:r>
        <w:t>Table</w:t>
      </w:r>
      <w:r>
        <w:rPr>
          <w:spacing w:val="-4"/>
        </w:rPr>
        <w:t xml:space="preserve"> </w:t>
      </w:r>
      <w:r>
        <w:t>20:</w:t>
      </w:r>
      <w:r>
        <w:rPr>
          <w:spacing w:val="-4"/>
        </w:rPr>
        <w:t xml:space="preserve"> </w:t>
      </w:r>
      <w:r>
        <w:t>The</w:t>
      </w:r>
      <w:r>
        <w:rPr>
          <w:spacing w:val="-2"/>
        </w:rPr>
        <w:t xml:space="preserve"> </w:t>
      </w:r>
      <w:r>
        <w:t>amount</w:t>
      </w:r>
      <w:r>
        <w:rPr>
          <w:spacing w:val="-2"/>
        </w:rPr>
        <w:t xml:space="preserve"> </w:t>
      </w:r>
      <w:r>
        <w:t>of</w:t>
      </w:r>
      <w:r>
        <w:rPr>
          <w:spacing w:val="-1"/>
        </w:rPr>
        <w:t xml:space="preserve"> </w:t>
      </w:r>
      <w:r>
        <w:t>food</w:t>
      </w:r>
      <w:r>
        <w:rPr>
          <w:spacing w:val="-2"/>
        </w:rPr>
        <w:t xml:space="preserve"> </w:t>
      </w:r>
      <w:r>
        <w:t>energy</w:t>
      </w:r>
      <w:r>
        <w:rPr>
          <w:spacing w:val="-1"/>
        </w:rPr>
        <w:t xml:space="preserve"> </w:t>
      </w:r>
      <w:r>
        <w:t>(Kcal/100g)</w:t>
      </w:r>
      <w:r>
        <w:rPr>
          <w:spacing w:val="-3"/>
        </w:rPr>
        <w:t xml:space="preserve"> </w:t>
      </w:r>
      <w:r>
        <w:t>present</w:t>
      </w:r>
      <w:r>
        <w:rPr>
          <w:spacing w:val="-1"/>
        </w:rPr>
        <w:t xml:space="preserve"> </w:t>
      </w:r>
      <w:r>
        <w:t>in</w:t>
      </w:r>
      <w:r>
        <w:rPr>
          <w:spacing w:val="-2"/>
        </w:rPr>
        <w:t xml:space="preserve"> </w:t>
      </w:r>
      <w:r>
        <w:t>treated</w:t>
      </w:r>
      <w:r>
        <w:rPr>
          <w:spacing w:val="-1"/>
        </w:rPr>
        <w:t xml:space="preserve"> </w:t>
      </w:r>
      <w:r>
        <w:rPr>
          <w:spacing w:val="-2"/>
        </w:rPr>
        <w:t>plant</w:t>
      </w:r>
      <w:r>
        <w:tab/>
      </w:r>
      <w:r w:rsidR="00CC3F2A">
        <w:rPr>
          <w:spacing w:val="-5"/>
        </w:rPr>
        <w:t>44</w:t>
      </w:r>
    </w:p>
    <w:p w14:paraId="4E297C58" w14:textId="77777777" w:rsidR="004F26AD" w:rsidRDefault="00D41F57">
      <w:pPr>
        <w:pStyle w:val="Heading8"/>
        <w:tabs>
          <w:tab w:val="right" w:leader="dot" w:pos="9515"/>
        </w:tabs>
        <w:spacing w:before="243"/>
      </w:pPr>
      <w:r>
        <w:t>Table</w:t>
      </w:r>
      <w:r>
        <w:rPr>
          <w:spacing w:val="-5"/>
        </w:rPr>
        <w:t xml:space="preserve"> </w:t>
      </w:r>
      <w:r>
        <w:t>21:</w:t>
      </w:r>
      <w:r>
        <w:rPr>
          <w:spacing w:val="-4"/>
        </w:rPr>
        <w:t xml:space="preserve"> </w:t>
      </w:r>
      <w:r>
        <w:t>The</w:t>
      </w:r>
      <w:r>
        <w:rPr>
          <w:spacing w:val="-4"/>
        </w:rPr>
        <w:t xml:space="preserve"> </w:t>
      </w:r>
      <w:r>
        <w:t>amount</w:t>
      </w:r>
      <w:r>
        <w:rPr>
          <w:spacing w:val="-2"/>
        </w:rPr>
        <w:t xml:space="preserve"> </w:t>
      </w:r>
      <w:r>
        <w:t>of</w:t>
      </w:r>
      <w:r>
        <w:rPr>
          <w:spacing w:val="-3"/>
        </w:rPr>
        <w:t xml:space="preserve"> </w:t>
      </w:r>
      <w:r>
        <w:t>β-Carotene</w:t>
      </w:r>
      <w:r>
        <w:rPr>
          <w:spacing w:val="-3"/>
        </w:rPr>
        <w:t xml:space="preserve"> </w:t>
      </w:r>
      <w:r>
        <w:t>(mg/100g) present</w:t>
      </w:r>
      <w:r>
        <w:rPr>
          <w:spacing w:val="-3"/>
        </w:rPr>
        <w:t xml:space="preserve"> </w:t>
      </w:r>
      <w:r>
        <w:t>in</w:t>
      </w:r>
      <w:r>
        <w:rPr>
          <w:spacing w:val="-2"/>
        </w:rPr>
        <w:t xml:space="preserve"> </w:t>
      </w:r>
      <w:r>
        <w:t>treated</w:t>
      </w:r>
      <w:r>
        <w:rPr>
          <w:spacing w:val="-2"/>
        </w:rPr>
        <w:t xml:space="preserve"> plant…</w:t>
      </w:r>
      <w:r>
        <w:rPr>
          <w:b w:val="0"/>
        </w:rPr>
        <w:tab/>
      </w:r>
      <w:r w:rsidR="00CC3F2A">
        <w:rPr>
          <w:spacing w:val="-5"/>
        </w:rPr>
        <w:t>44-45</w:t>
      </w:r>
    </w:p>
    <w:p w14:paraId="28942B2A" w14:textId="77777777" w:rsidR="004F26AD" w:rsidRDefault="00D41F57">
      <w:pPr>
        <w:pStyle w:val="Heading8"/>
        <w:tabs>
          <w:tab w:val="right" w:leader="dot" w:pos="9376"/>
        </w:tabs>
        <w:spacing w:before="242"/>
      </w:pPr>
      <w:r>
        <w:t>Table</w:t>
      </w:r>
      <w:r>
        <w:rPr>
          <w:spacing w:val="-4"/>
        </w:rPr>
        <w:t xml:space="preserve"> </w:t>
      </w:r>
      <w:r>
        <w:t>22:</w:t>
      </w:r>
      <w:r>
        <w:rPr>
          <w:spacing w:val="-3"/>
        </w:rPr>
        <w:t xml:space="preserve"> </w:t>
      </w:r>
      <w:r>
        <w:t>The</w:t>
      </w:r>
      <w:r>
        <w:rPr>
          <w:spacing w:val="-2"/>
        </w:rPr>
        <w:t xml:space="preserve"> </w:t>
      </w:r>
      <w:r>
        <w:t>amount</w:t>
      </w:r>
      <w:r>
        <w:rPr>
          <w:spacing w:val="-1"/>
        </w:rPr>
        <w:t xml:space="preserve"> </w:t>
      </w:r>
      <w:r>
        <w:t>of</w:t>
      </w:r>
      <w:r>
        <w:rPr>
          <w:spacing w:val="-1"/>
        </w:rPr>
        <w:t xml:space="preserve"> </w:t>
      </w:r>
      <w:r>
        <w:t>Vit.</w:t>
      </w:r>
      <w:r>
        <w:rPr>
          <w:spacing w:val="-2"/>
        </w:rPr>
        <w:t xml:space="preserve"> </w:t>
      </w:r>
      <w:r>
        <w:t>A</w:t>
      </w:r>
      <w:r>
        <w:rPr>
          <w:spacing w:val="-2"/>
        </w:rPr>
        <w:t xml:space="preserve"> </w:t>
      </w:r>
      <w:r>
        <w:t>(mg/100g) present</w:t>
      </w:r>
      <w:r>
        <w:rPr>
          <w:spacing w:val="-1"/>
        </w:rPr>
        <w:t xml:space="preserve"> </w:t>
      </w:r>
      <w:r>
        <w:t>in</w:t>
      </w:r>
      <w:r>
        <w:rPr>
          <w:spacing w:val="-1"/>
        </w:rPr>
        <w:t xml:space="preserve"> </w:t>
      </w:r>
      <w:r>
        <w:t>treated</w:t>
      </w:r>
      <w:r>
        <w:rPr>
          <w:spacing w:val="-1"/>
        </w:rPr>
        <w:t xml:space="preserve"> </w:t>
      </w:r>
      <w:r>
        <w:rPr>
          <w:spacing w:val="-2"/>
        </w:rPr>
        <w:t>plant</w:t>
      </w:r>
      <w:r>
        <w:tab/>
      </w:r>
      <w:r w:rsidR="00CC3F2A">
        <w:rPr>
          <w:spacing w:val="-5"/>
        </w:rPr>
        <w:t>45</w:t>
      </w:r>
    </w:p>
    <w:p w14:paraId="5748B303" w14:textId="77777777" w:rsidR="004F26AD" w:rsidRDefault="00D41F57">
      <w:pPr>
        <w:pStyle w:val="Heading8"/>
        <w:tabs>
          <w:tab w:val="right" w:leader="dot" w:pos="9503"/>
        </w:tabs>
        <w:spacing w:before="240"/>
      </w:pPr>
      <w:r>
        <w:t>Table</w:t>
      </w:r>
      <w:r>
        <w:rPr>
          <w:spacing w:val="-2"/>
        </w:rPr>
        <w:t xml:space="preserve"> </w:t>
      </w:r>
      <w:r>
        <w:t>23: Total</w:t>
      </w:r>
      <w:r>
        <w:rPr>
          <w:spacing w:val="-2"/>
        </w:rPr>
        <w:t xml:space="preserve"> </w:t>
      </w:r>
      <w:r>
        <w:t>Phenol</w:t>
      </w:r>
      <w:r>
        <w:rPr>
          <w:spacing w:val="-2"/>
        </w:rPr>
        <w:t xml:space="preserve"> </w:t>
      </w:r>
      <w:r>
        <w:t>test</w:t>
      </w:r>
      <w:r>
        <w:rPr>
          <w:spacing w:val="-1"/>
        </w:rPr>
        <w:t xml:space="preserve"> </w:t>
      </w:r>
      <w:r>
        <w:rPr>
          <w:spacing w:val="-2"/>
        </w:rPr>
        <w:t>result</w:t>
      </w:r>
      <w:r>
        <w:tab/>
      </w:r>
      <w:r w:rsidR="00CC3F2A">
        <w:rPr>
          <w:spacing w:val="-5"/>
        </w:rPr>
        <w:t>46</w:t>
      </w:r>
    </w:p>
    <w:p w14:paraId="1B08623E" w14:textId="77777777" w:rsidR="004F26AD" w:rsidRDefault="00D41F57">
      <w:pPr>
        <w:pStyle w:val="Heading8"/>
        <w:tabs>
          <w:tab w:val="right" w:leader="dot" w:pos="9477"/>
        </w:tabs>
        <w:spacing w:before="242"/>
      </w:pPr>
      <w:r>
        <w:t>Table</w:t>
      </w:r>
      <w:r>
        <w:rPr>
          <w:spacing w:val="-3"/>
        </w:rPr>
        <w:t xml:space="preserve"> </w:t>
      </w:r>
      <w:r>
        <w:t>24:</w:t>
      </w:r>
      <w:r>
        <w:rPr>
          <w:spacing w:val="-4"/>
        </w:rPr>
        <w:t xml:space="preserve"> </w:t>
      </w:r>
      <w:r>
        <w:t>The</w:t>
      </w:r>
      <w:r>
        <w:rPr>
          <w:spacing w:val="-4"/>
        </w:rPr>
        <w:t xml:space="preserve"> </w:t>
      </w:r>
      <w:r>
        <w:t>amount</w:t>
      </w:r>
      <w:r>
        <w:rPr>
          <w:spacing w:val="-2"/>
        </w:rPr>
        <w:t xml:space="preserve"> </w:t>
      </w:r>
      <w:r>
        <w:t>of</w:t>
      </w:r>
      <w:r>
        <w:rPr>
          <w:spacing w:val="-3"/>
        </w:rPr>
        <w:t xml:space="preserve"> </w:t>
      </w:r>
      <w:r>
        <w:t>Calcium (Ca)</w:t>
      </w:r>
      <w:r>
        <w:rPr>
          <w:spacing w:val="-2"/>
        </w:rPr>
        <w:t xml:space="preserve"> </w:t>
      </w:r>
      <w:r>
        <w:t>present</w:t>
      </w:r>
      <w:r>
        <w:rPr>
          <w:spacing w:val="-3"/>
        </w:rPr>
        <w:t xml:space="preserve"> </w:t>
      </w:r>
      <w:r>
        <w:t>in</w:t>
      </w:r>
      <w:r>
        <w:rPr>
          <w:spacing w:val="-2"/>
        </w:rPr>
        <w:t xml:space="preserve"> </w:t>
      </w:r>
      <w:r>
        <w:t>treated</w:t>
      </w:r>
      <w:r>
        <w:rPr>
          <w:spacing w:val="-2"/>
        </w:rPr>
        <w:t xml:space="preserve"> plant…</w:t>
      </w:r>
      <w:r>
        <w:rPr>
          <w:b w:val="0"/>
        </w:rPr>
        <w:tab/>
      </w:r>
      <w:r w:rsidR="00CC3F2A">
        <w:rPr>
          <w:spacing w:val="-5"/>
        </w:rPr>
        <w:t>47</w:t>
      </w:r>
    </w:p>
    <w:p w14:paraId="2BADAA6F" w14:textId="77777777" w:rsidR="004F26AD" w:rsidRDefault="00D41F57">
      <w:pPr>
        <w:pStyle w:val="Heading8"/>
        <w:tabs>
          <w:tab w:val="right" w:leader="dot" w:pos="9503"/>
        </w:tabs>
        <w:spacing w:before="240"/>
      </w:pPr>
      <w:r>
        <w:t>Table</w:t>
      </w:r>
      <w:r>
        <w:rPr>
          <w:spacing w:val="-3"/>
        </w:rPr>
        <w:t xml:space="preserve"> </w:t>
      </w:r>
      <w:r>
        <w:t>25:</w:t>
      </w:r>
      <w:r>
        <w:rPr>
          <w:spacing w:val="-4"/>
        </w:rPr>
        <w:t xml:space="preserve"> </w:t>
      </w:r>
      <w:r>
        <w:t>The</w:t>
      </w:r>
      <w:r>
        <w:rPr>
          <w:spacing w:val="-3"/>
        </w:rPr>
        <w:t xml:space="preserve"> </w:t>
      </w:r>
      <w:r>
        <w:t>amount</w:t>
      </w:r>
      <w:r>
        <w:rPr>
          <w:spacing w:val="-2"/>
        </w:rPr>
        <w:t xml:space="preserve"> </w:t>
      </w:r>
      <w:r>
        <w:t>of</w:t>
      </w:r>
      <w:r>
        <w:rPr>
          <w:spacing w:val="-2"/>
        </w:rPr>
        <w:t xml:space="preserve"> </w:t>
      </w:r>
      <w:r>
        <w:t>Magnesium</w:t>
      </w:r>
      <w:r>
        <w:rPr>
          <w:spacing w:val="-2"/>
        </w:rPr>
        <w:t xml:space="preserve"> </w:t>
      </w:r>
      <w:r>
        <w:t>(Mg)</w:t>
      </w:r>
      <w:r>
        <w:rPr>
          <w:spacing w:val="-2"/>
        </w:rPr>
        <w:t xml:space="preserve"> </w:t>
      </w:r>
      <w:r>
        <w:t>present</w:t>
      </w:r>
      <w:r>
        <w:rPr>
          <w:spacing w:val="-2"/>
        </w:rPr>
        <w:t xml:space="preserve"> </w:t>
      </w:r>
      <w:r>
        <w:t>in</w:t>
      </w:r>
      <w:r>
        <w:rPr>
          <w:spacing w:val="-2"/>
        </w:rPr>
        <w:t xml:space="preserve"> </w:t>
      </w:r>
      <w:r>
        <w:t>treated</w:t>
      </w:r>
      <w:r>
        <w:rPr>
          <w:spacing w:val="-2"/>
        </w:rPr>
        <w:t xml:space="preserve"> plant…</w:t>
      </w:r>
      <w:r>
        <w:rPr>
          <w:b w:val="0"/>
        </w:rPr>
        <w:tab/>
      </w:r>
      <w:r w:rsidR="00CC3F2A">
        <w:rPr>
          <w:spacing w:val="-5"/>
        </w:rPr>
        <w:t>47</w:t>
      </w:r>
    </w:p>
    <w:p w14:paraId="407029DC" w14:textId="77777777" w:rsidR="004F26AD" w:rsidRDefault="00D41F57">
      <w:pPr>
        <w:pStyle w:val="Heading8"/>
        <w:tabs>
          <w:tab w:val="right" w:leader="dot" w:pos="9477"/>
        </w:tabs>
        <w:spacing w:before="243"/>
      </w:pPr>
      <w:r>
        <w:t>Table</w:t>
      </w:r>
      <w:r>
        <w:rPr>
          <w:spacing w:val="-4"/>
        </w:rPr>
        <w:t xml:space="preserve"> </w:t>
      </w:r>
      <w:r>
        <w:t>26:</w:t>
      </w:r>
      <w:r>
        <w:rPr>
          <w:spacing w:val="-3"/>
        </w:rPr>
        <w:t xml:space="preserve"> </w:t>
      </w:r>
      <w:r>
        <w:t>The</w:t>
      </w:r>
      <w:r>
        <w:rPr>
          <w:spacing w:val="-2"/>
        </w:rPr>
        <w:t xml:space="preserve"> </w:t>
      </w:r>
      <w:r>
        <w:t>amount</w:t>
      </w:r>
      <w:r>
        <w:rPr>
          <w:spacing w:val="-2"/>
        </w:rPr>
        <w:t xml:space="preserve"> </w:t>
      </w:r>
      <w:r>
        <w:t>of</w:t>
      </w:r>
      <w:r>
        <w:rPr>
          <w:spacing w:val="-1"/>
        </w:rPr>
        <w:t xml:space="preserve"> </w:t>
      </w:r>
      <w:r>
        <w:t>Boron</w:t>
      </w:r>
      <w:r>
        <w:rPr>
          <w:spacing w:val="-1"/>
        </w:rPr>
        <w:t xml:space="preserve"> </w:t>
      </w:r>
      <w:r>
        <w:t>(B)</w:t>
      </w:r>
      <w:r>
        <w:rPr>
          <w:spacing w:val="-2"/>
        </w:rPr>
        <w:t xml:space="preserve"> </w:t>
      </w:r>
      <w:r>
        <w:t>present</w:t>
      </w:r>
      <w:r>
        <w:rPr>
          <w:spacing w:val="-1"/>
        </w:rPr>
        <w:t xml:space="preserve"> </w:t>
      </w:r>
      <w:r>
        <w:t>in</w:t>
      </w:r>
      <w:r>
        <w:rPr>
          <w:spacing w:val="-1"/>
        </w:rPr>
        <w:t xml:space="preserve"> </w:t>
      </w:r>
      <w:r>
        <w:t>treated</w:t>
      </w:r>
      <w:r>
        <w:rPr>
          <w:spacing w:val="-1"/>
        </w:rPr>
        <w:t xml:space="preserve"> </w:t>
      </w:r>
      <w:r>
        <w:rPr>
          <w:spacing w:val="-2"/>
        </w:rPr>
        <w:t>plant</w:t>
      </w:r>
      <w:r>
        <w:tab/>
      </w:r>
      <w:r w:rsidR="0001508E">
        <w:rPr>
          <w:spacing w:val="-5"/>
        </w:rPr>
        <w:t>47</w:t>
      </w:r>
    </w:p>
    <w:p w14:paraId="2A02A5FB" w14:textId="77777777" w:rsidR="004F26AD" w:rsidRDefault="00D41F57">
      <w:pPr>
        <w:pStyle w:val="Heading8"/>
        <w:tabs>
          <w:tab w:val="right" w:leader="dot" w:pos="9496"/>
        </w:tabs>
        <w:spacing w:before="240"/>
      </w:pPr>
      <w:r>
        <w:t>Table</w:t>
      </w:r>
      <w:r>
        <w:rPr>
          <w:spacing w:val="-4"/>
        </w:rPr>
        <w:t xml:space="preserve"> </w:t>
      </w:r>
      <w:r>
        <w:t>27:</w:t>
      </w:r>
      <w:r>
        <w:rPr>
          <w:spacing w:val="-4"/>
        </w:rPr>
        <w:t xml:space="preserve"> </w:t>
      </w:r>
      <w:r>
        <w:t>The</w:t>
      </w:r>
      <w:r>
        <w:rPr>
          <w:spacing w:val="-3"/>
        </w:rPr>
        <w:t xml:space="preserve"> </w:t>
      </w:r>
      <w:r>
        <w:t>amount</w:t>
      </w:r>
      <w:r>
        <w:rPr>
          <w:spacing w:val="-2"/>
        </w:rPr>
        <w:t xml:space="preserve"> </w:t>
      </w:r>
      <w:r>
        <w:t>of</w:t>
      </w:r>
      <w:r>
        <w:rPr>
          <w:spacing w:val="-2"/>
        </w:rPr>
        <w:t xml:space="preserve"> </w:t>
      </w:r>
      <w:r>
        <w:t>Zinc</w:t>
      </w:r>
      <w:r>
        <w:rPr>
          <w:spacing w:val="-3"/>
        </w:rPr>
        <w:t xml:space="preserve"> </w:t>
      </w:r>
      <w:r>
        <w:t>(Zn)</w:t>
      </w:r>
      <w:r>
        <w:rPr>
          <w:spacing w:val="-2"/>
        </w:rPr>
        <w:t xml:space="preserve"> </w:t>
      </w:r>
      <w:r>
        <w:t>present</w:t>
      </w:r>
      <w:r>
        <w:rPr>
          <w:spacing w:val="-2"/>
        </w:rPr>
        <w:t xml:space="preserve"> </w:t>
      </w:r>
      <w:r>
        <w:t>in</w:t>
      </w:r>
      <w:r>
        <w:rPr>
          <w:spacing w:val="-2"/>
        </w:rPr>
        <w:t xml:space="preserve"> </w:t>
      </w:r>
      <w:r>
        <w:t>treated</w:t>
      </w:r>
      <w:r>
        <w:rPr>
          <w:spacing w:val="-1"/>
        </w:rPr>
        <w:t xml:space="preserve"> </w:t>
      </w:r>
      <w:r>
        <w:rPr>
          <w:spacing w:val="-2"/>
        </w:rPr>
        <w:t>plant…</w:t>
      </w:r>
      <w:r>
        <w:rPr>
          <w:b w:val="0"/>
        </w:rPr>
        <w:tab/>
      </w:r>
      <w:r w:rsidR="0001508E">
        <w:rPr>
          <w:spacing w:val="-5"/>
        </w:rPr>
        <w:t>48</w:t>
      </w:r>
    </w:p>
    <w:p w14:paraId="42A6457B" w14:textId="77777777" w:rsidR="004F26AD" w:rsidRDefault="00D41F57">
      <w:pPr>
        <w:pStyle w:val="Heading8"/>
        <w:tabs>
          <w:tab w:val="right" w:leader="dot" w:pos="9472"/>
        </w:tabs>
        <w:spacing w:before="243"/>
      </w:pPr>
      <w:r>
        <w:t>Table</w:t>
      </w:r>
      <w:r>
        <w:rPr>
          <w:spacing w:val="-4"/>
        </w:rPr>
        <w:t xml:space="preserve"> </w:t>
      </w:r>
      <w:r>
        <w:t>28:</w:t>
      </w:r>
      <w:r>
        <w:rPr>
          <w:spacing w:val="-3"/>
        </w:rPr>
        <w:t xml:space="preserve"> </w:t>
      </w:r>
      <w:r>
        <w:t>The</w:t>
      </w:r>
      <w:r>
        <w:rPr>
          <w:spacing w:val="-3"/>
        </w:rPr>
        <w:t xml:space="preserve"> </w:t>
      </w:r>
      <w:r>
        <w:t>amount</w:t>
      </w:r>
      <w:r>
        <w:rPr>
          <w:spacing w:val="-1"/>
        </w:rPr>
        <w:t xml:space="preserve"> </w:t>
      </w:r>
      <w:r>
        <w:t>of</w:t>
      </w:r>
      <w:r>
        <w:rPr>
          <w:spacing w:val="-2"/>
        </w:rPr>
        <w:t xml:space="preserve"> </w:t>
      </w:r>
      <w:r w:rsidR="00B759A8">
        <w:t>copper</w:t>
      </w:r>
      <w:r>
        <w:rPr>
          <w:spacing w:val="-2"/>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r>
        <w:tab/>
      </w:r>
      <w:r w:rsidR="0001508E">
        <w:rPr>
          <w:spacing w:val="-5"/>
        </w:rPr>
        <w:t>48</w:t>
      </w:r>
    </w:p>
    <w:p w14:paraId="7FC45B78" w14:textId="77777777" w:rsidR="004F26AD" w:rsidRDefault="00D41F57">
      <w:pPr>
        <w:pStyle w:val="Heading8"/>
        <w:tabs>
          <w:tab w:val="right" w:leader="dot" w:pos="9503"/>
        </w:tabs>
        <w:spacing w:before="242"/>
      </w:pPr>
      <w:r>
        <w:t>Table</w:t>
      </w:r>
      <w:r>
        <w:rPr>
          <w:spacing w:val="-2"/>
        </w:rPr>
        <w:t xml:space="preserve"> </w:t>
      </w:r>
      <w:r>
        <w:t>29:</w:t>
      </w:r>
      <w:r>
        <w:rPr>
          <w:spacing w:val="-3"/>
        </w:rPr>
        <w:t xml:space="preserve"> </w:t>
      </w:r>
      <w:r>
        <w:t>The</w:t>
      </w:r>
      <w:r>
        <w:rPr>
          <w:spacing w:val="-2"/>
        </w:rPr>
        <w:t xml:space="preserve"> </w:t>
      </w:r>
      <w:r>
        <w:t>amount</w:t>
      </w:r>
      <w:r>
        <w:rPr>
          <w:spacing w:val="-2"/>
        </w:rPr>
        <w:t xml:space="preserve"> </w:t>
      </w:r>
      <w:r>
        <w:t>of</w:t>
      </w:r>
      <w:r>
        <w:rPr>
          <w:spacing w:val="-1"/>
        </w:rPr>
        <w:t xml:space="preserve"> </w:t>
      </w:r>
      <w:r>
        <w:t>Iron (Fe)</w:t>
      </w:r>
      <w:r>
        <w:rPr>
          <w:spacing w:val="-1"/>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r>
        <w:tab/>
      </w:r>
      <w:r w:rsidR="0001508E">
        <w:rPr>
          <w:spacing w:val="-5"/>
        </w:rPr>
        <w:t>48</w:t>
      </w:r>
    </w:p>
    <w:p w14:paraId="2AF5F7FE" w14:textId="77777777" w:rsidR="004F26AD" w:rsidRDefault="00D41F57">
      <w:pPr>
        <w:pStyle w:val="Heading8"/>
        <w:tabs>
          <w:tab w:val="right" w:leader="dot" w:pos="9455"/>
        </w:tabs>
        <w:spacing w:before="240"/>
      </w:pPr>
      <w:r>
        <w:t>Table</w:t>
      </w:r>
      <w:r>
        <w:rPr>
          <w:spacing w:val="-2"/>
        </w:rPr>
        <w:t xml:space="preserve"> </w:t>
      </w:r>
      <w:r>
        <w:t>30:</w:t>
      </w:r>
      <w:r>
        <w:rPr>
          <w:spacing w:val="-3"/>
        </w:rPr>
        <w:t xml:space="preserve"> </w:t>
      </w:r>
      <w:r>
        <w:t>The</w:t>
      </w:r>
      <w:r>
        <w:rPr>
          <w:spacing w:val="-3"/>
        </w:rPr>
        <w:t xml:space="preserve"> </w:t>
      </w:r>
      <w:r>
        <w:t>amount</w:t>
      </w:r>
      <w:r>
        <w:rPr>
          <w:spacing w:val="-1"/>
        </w:rPr>
        <w:t xml:space="preserve"> </w:t>
      </w:r>
      <w:r>
        <w:t>of</w:t>
      </w:r>
      <w:r>
        <w:rPr>
          <w:spacing w:val="57"/>
        </w:rPr>
        <w:t xml:space="preserve"> </w:t>
      </w:r>
      <w:r>
        <w:t>Pb</w:t>
      </w:r>
      <w:r>
        <w:rPr>
          <w:spacing w:val="-2"/>
        </w:rPr>
        <w:t xml:space="preserve"> </w:t>
      </w:r>
      <w:r>
        <w:t>present</w:t>
      </w:r>
      <w:r>
        <w:rPr>
          <w:spacing w:val="-1"/>
        </w:rPr>
        <w:t xml:space="preserve"> </w:t>
      </w:r>
      <w:r>
        <w:t>in</w:t>
      </w:r>
      <w:r>
        <w:rPr>
          <w:spacing w:val="-2"/>
        </w:rPr>
        <w:t xml:space="preserve"> </w:t>
      </w:r>
      <w:r>
        <w:t>treated</w:t>
      </w:r>
      <w:r>
        <w:rPr>
          <w:spacing w:val="-1"/>
        </w:rPr>
        <w:t xml:space="preserve"> </w:t>
      </w:r>
      <w:r>
        <w:rPr>
          <w:spacing w:val="-2"/>
        </w:rPr>
        <w:t>plant…</w:t>
      </w:r>
      <w:r>
        <w:rPr>
          <w:b w:val="0"/>
        </w:rPr>
        <w:tab/>
      </w:r>
      <w:r w:rsidR="0001508E">
        <w:rPr>
          <w:spacing w:val="-5"/>
        </w:rPr>
        <w:t>49</w:t>
      </w:r>
    </w:p>
    <w:p w14:paraId="3937863E" w14:textId="77777777" w:rsidR="004F26AD" w:rsidRDefault="00D41F57">
      <w:pPr>
        <w:pStyle w:val="Heading8"/>
        <w:tabs>
          <w:tab w:val="right" w:leader="dot" w:pos="9409"/>
        </w:tabs>
        <w:spacing w:before="243"/>
      </w:pPr>
      <w:r>
        <w:t>Table</w:t>
      </w:r>
      <w:r>
        <w:rPr>
          <w:spacing w:val="-4"/>
        </w:rPr>
        <w:t xml:space="preserve"> </w:t>
      </w:r>
      <w:r>
        <w:t>31:</w:t>
      </w:r>
      <w:r>
        <w:rPr>
          <w:spacing w:val="-4"/>
        </w:rPr>
        <w:t xml:space="preserve"> </w:t>
      </w:r>
      <w:r>
        <w:t>The</w:t>
      </w:r>
      <w:r>
        <w:rPr>
          <w:spacing w:val="-2"/>
        </w:rPr>
        <w:t xml:space="preserve"> </w:t>
      </w:r>
      <w:r>
        <w:t>amount</w:t>
      </w:r>
      <w:r>
        <w:rPr>
          <w:spacing w:val="-2"/>
        </w:rPr>
        <w:t xml:space="preserve"> </w:t>
      </w:r>
      <w:r>
        <w:t>of</w:t>
      </w:r>
      <w:r>
        <w:rPr>
          <w:spacing w:val="57"/>
        </w:rPr>
        <w:t xml:space="preserve"> </w:t>
      </w:r>
      <w:r>
        <w:t>Cadmium</w:t>
      </w:r>
      <w:r>
        <w:rPr>
          <w:spacing w:val="-1"/>
        </w:rPr>
        <w:t xml:space="preserve"> </w:t>
      </w:r>
      <w:r>
        <w:t>(Cd)</w:t>
      </w:r>
      <w:r>
        <w:rPr>
          <w:spacing w:val="-2"/>
        </w:rPr>
        <w:t xml:space="preserve"> </w:t>
      </w:r>
      <w:r>
        <w:t>present</w:t>
      </w:r>
      <w:r>
        <w:rPr>
          <w:spacing w:val="-1"/>
        </w:rPr>
        <w:t xml:space="preserve"> </w:t>
      </w:r>
      <w:r>
        <w:t>in</w:t>
      </w:r>
      <w:r>
        <w:rPr>
          <w:spacing w:val="-2"/>
        </w:rPr>
        <w:t xml:space="preserve"> </w:t>
      </w:r>
      <w:r>
        <w:t>treated</w:t>
      </w:r>
      <w:r>
        <w:rPr>
          <w:spacing w:val="-1"/>
        </w:rPr>
        <w:t xml:space="preserve"> </w:t>
      </w:r>
      <w:r>
        <w:rPr>
          <w:spacing w:val="-2"/>
        </w:rPr>
        <w:t>plant</w:t>
      </w:r>
      <w:r>
        <w:tab/>
      </w:r>
      <w:r w:rsidR="0001508E">
        <w:rPr>
          <w:spacing w:val="-5"/>
        </w:rPr>
        <w:t>49</w:t>
      </w:r>
    </w:p>
    <w:p w14:paraId="2225D07E" w14:textId="77777777" w:rsidR="004F26AD" w:rsidRDefault="004F26AD">
      <w:pPr>
        <w:sectPr w:rsidR="004F26AD" w:rsidSect="0003377C">
          <w:pgSz w:w="12240" w:h="15840" w:code="1"/>
          <w:pgMar w:top="1000" w:right="821" w:bottom="1200" w:left="1440" w:header="0" w:footer="1008" w:gutter="0"/>
          <w:cols w:space="720"/>
        </w:sectPr>
      </w:pPr>
    </w:p>
    <w:p w14:paraId="1FBC2EB1" w14:textId="77777777" w:rsidR="004F26AD" w:rsidRDefault="00D41F57">
      <w:pPr>
        <w:pStyle w:val="Heading4"/>
        <w:spacing w:before="60"/>
        <w:ind w:left="549" w:right="1221"/>
        <w:jc w:val="center"/>
      </w:pPr>
      <w:r>
        <w:lastRenderedPageBreak/>
        <w:t>LIST</w:t>
      </w:r>
      <w:r>
        <w:rPr>
          <w:spacing w:val="-7"/>
        </w:rPr>
        <w:t xml:space="preserve"> </w:t>
      </w:r>
      <w:r>
        <w:t>OF</w:t>
      </w:r>
      <w:r>
        <w:rPr>
          <w:spacing w:val="-7"/>
        </w:rPr>
        <w:t xml:space="preserve"> </w:t>
      </w:r>
      <w:r>
        <w:rPr>
          <w:spacing w:val="-2"/>
        </w:rPr>
        <w:t>FIGURES</w:t>
      </w:r>
    </w:p>
    <w:p w14:paraId="115809A1" w14:textId="77777777" w:rsidR="004F26AD" w:rsidRDefault="00D41F57">
      <w:pPr>
        <w:pStyle w:val="Heading8"/>
        <w:tabs>
          <w:tab w:val="left" w:leader="dot" w:pos="9385"/>
        </w:tabs>
        <w:spacing w:before="770"/>
      </w:pPr>
      <w:r>
        <w:t>Figure</w:t>
      </w:r>
      <w:r>
        <w:rPr>
          <w:spacing w:val="-2"/>
        </w:rPr>
        <w:t xml:space="preserve"> </w:t>
      </w:r>
      <w:r>
        <w:t>1: Soxhlet</w:t>
      </w:r>
      <w:r>
        <w:rPr>
          <w:spacing w:val="-3"/>
        </w:rPr>
        <w:t xml:space="preserve"> </w:t>
      </w:r>
      <w:r>
        <w:t xml:space="preserve">Extraction </w:t>
      </w:r>
      <w:r>
        <w:rPr>
          <w:spacing w:val="-2"/>
        </w:rPr>
        <w:t>Apparatus</w:t>
      </w:r>
      <w:r>
        <w:tab/>
      </w:r>
      <w:r w:rsidR="0001508E">
        <w:rPr>
          <w:spacing w:val="-5"/>
        </w:rPr>
        <w:t>27</w:t>
      </w:r>
    </w:p>
    <w:p w14:paraId="79762A58" w14:textId="77777777" w:rsidR="004F26AD" w:rsidRDefault="00D41F57">
      <w:pPr>
        <w:pStyle w:val="Heading8"/>
        <w:tabs>
          <w:tab w:val="left" w:leader="dot" w:pos="9383"/>
        </w:tabs>
        <w:spacing w:before="240"/>
      </w:pPr>
      <w:r>
        <w:t>Figure</w:t>
      </w:r>
      <w:r>
        <w:rPr>
          <w:spacing w:val="-3"/>
        </w:rPr>
        <w:t xml:space="preserve"> </w:t>
      </w:r>
      <w:r>
        <w:t>2:</w:t>
      </w:r>
      <w:r>
        <w:rPr>
          <w:spacing w:val="-1"/>
        </w:rPr>
        <w:t xml:space="preserve"> </w:t>
      </w:r>
      <w:r>
        <w:t>Different</w:t>
      </w:r>
      <w:r>
        <w:rPr>
          <w:spacing w:val="-1"/>
        </w:rPr>
        <w:t xml:space="preserve"> </w:t>
      </w:r>
      <w:r>
        <w:t>treatment</w:t>
      </w:r>
      <w:r>
        <w:rPr>
          <w:spacing w:val="-1"/>
        </w:rPr>
        <w:t xml:space="preserve"> </w:t>
      </w:r>
      <w:r>
        <w:t>of</w:t>
      </w:r>
      <w:r>
        <w:rPr>
          <w:spacing w:val="-3"/>
        </w:rPr>
        <w:t xml:space="preserve"> </w:t>
      </w:r>
      <w:r>
        <w:t>rice</w:t>
      </w:r>
      <w:r>
        <w:rPr>
          <w:spacing w:val="-3"/>
        </w:rPr>
        <w:t xml:space="preserve"> </w:t>
      </w:r>
      <w:r>
        <w:rPr>
          <w:spacing w:val="-2"/>
        </w:rPr>
        <w:t>plant</w:t>
      </w:r>
      <w:r>
        <w:tab/>
      </w:r>
      <w:r w:rsidR="0001508E">
        <w:rPr>
          <w:spacing w:val="-5"/>
        </w:rPr>
        <w:t>30</w:t>
      </w:r>
    </w:p>
    <w:p w14:paraId="45436F66" w14:textId="77777777" w:rsidR="004F26AD" w:rsidRDefault="00D41F57">
      <w:pPr>
        <w:pStyle w:val="Heading8"/>
        <w:tabs>
          <w:tab w:val="left" w:leader="dot" w:pos="9385"/>
        </w:tabs>
        <w:spacing w:before="242"/>
      </w:pPr>
      <w:r>
        <w:t>Figure</w:t>
      </w:r>
      <w:r>
        <w:rPr>
          <w:spacing w:val="-2"/>
        </w:rPr>
        <w:t xml:space="preserve"> </w:t>
      </w:r>
      <w:r>
        <w:t>3:</w:t>
      </w:r>
      <w:r>
        <w:rPr>
          <w:spacing w:val="-1"/>
        </w:rPr>
        <w:t xml:space="preserve"> </w:t>
      </w:r>
      <w:r>
        <w:t>FTIR</w:t>
      </w:r>
      <w:r>
        <w:rPr>
          <w:spacing w:val="-2"/>
        </w:rPr>
        <w:t xml:space="preserve"> analysis</w:t>
      </w:r>
      <w:r>
        <w:rPr>
          <w:b w:val="0"/>
        </w:rPr>
        <w:tab/>
      </w:r>
      <w:r w:rsidR="0001508E">
        <w:rPr>
          <w:spacing w:val="-5"/>
        </w:rPr>
        <w:t>50</w:t>
      </w:r>
    </w:p>
    <w:p w14:paraId="47157897" w14:textId="77777777" w:rsidR="004F26AD" w:rsidRDefault="00D41F57">
      <w:pPr>
        <w:pStyle w:val="Heading8"/>
        <w:tabs>
          <w:tab w:val="left" w:leader="dot" w:pos="9450"/>
        </w:tabs>
        <w:spacing w:before="243"/>
      </w:pPr>
      <w:r>
        <w:t>Figure</w:t>
      </w:r>
      <w:r>
        <w:rPr>
          <w:spacing w:val="-3"/>
        </w:rPr>
        <w:t xml:space="preserve"> </w:t>
      </w:r>
      <w:r>
        <w:t>4:</w:t>
      </w:r>
      <w:r>
        <w:rPr>
          <w:spacing w:val="-2"/>
        </w:rPr>
        <w:t xml:space="preserve"> </w:t>
      </w:r>
      <w:r>
        <w:t>XRD</w:t>
      </w:r>
      <w:r>
        <w:rPr>
          <w:spacing w:val="-2"/>
        </w:rPr>
        <w:t xml:space="preserve"> analysis…</w:t>
      </w:r>
      <w:r>
        <w:rPr>
          <w:b w:val="0"/>
        </w:rPr>
        <w:tab/>
      </w:r>
      <w:r w:rsidR="0001508E">
        <w:rPr>
          <w:spacing w:val="-7"/>
        </w:rPr>
        <w:t>52</w:t>
      </w:r>
    </w:p>
    <w:p w14:paraId="1DC01F36" w14:textId="77777777" w:rsidR="004F26AD" w:rsidRDefault="004F26AD">
      <w:pPr>
        <w:sectPr w:rsidR="004F26AD" w:rsidSect="0003377C">
          <w:pgSz w:w="12240" w:h="15840" w:code="1"/>
          <w:pgMar w:top="1540" w:right="821" w:bottom="1200" w:left="1440" w:header="0" w:footer="1008" w:gutter="0"/>
          <w:cols w:space="720"/>
        </w:sectPr>
      </w:pPr>
    </w:p>
    <w:p w14:paraId="6E7A12BC" w14:textId="77777777" w:rsidR="004F26AD" w:rsidRDefault="00D41F57">
      <w:pPr>
        <w:pStyle w:val="Heading3"/>
        <w:ind w:left="2198" w:right="0"/>
        <w:jc w:val="left"/>
      </w:pPr>
      <w:r>
        <w:lastRenderedPageBreak/>
        <w:t>LIST</w:t>
      </w:r>
      <w:r>
        <w:rPr>
          <w:spacing w:val="-3"/>
        </w:rPr>
        <w:t xml:space="preserve"> </w:t>
      </w:r>
      <w:r>
        <w:t>OF</w:t>
      </w:r>
      <w:r>
        <w:rPr>
          <w:spacing w:val="-1"/>
        </w:rPr>
        <w:t xml:space="preserve"> </w:t>
      </w:r>
      <w:r>
        <w:rPr>
          <w:spacing w:val="-2"/>
        </w:rPr>
        <w:t>ABBREVIATIONS</w:t>
      </w:r>
    </w:p>
    <w:p w14:paraId="5C2DB85F" w14:textId="77777777" w:rsidR="004F26AD" w:rsidRDefault="00D901A9">
      <w:pPr>
        <w:pStyle w:val="BodyText"/>
        <w:spacing w:before="260"/>
        <w:ind w:left="216"/>
      </w:pPr>
      <w:r>
        <w:t>G:</w:t>
      </w:r>
      <w:r w:rsidR="00D41F57">
        <w:t xml:space="preserve"> </w:t>
      </w:r>
      <w:r w:rsidR="00D41F57">
        <w:rPr>
          <w:spacing w:val="-4"/>
        </w:rPr>
        <w:t>Gram</w:t>
      </w:r>
    </w:p>
    <w:p w14:paraId="6106FAF0" w14:textId="77777777" w:rsidR="004F26AD" w:rsidRDefault="004F26AD">
      <w:pPr>
        <w:pStyle w:val="BodyText"/>
        <w:spacing w:before="10"/>
        <w:rPr>
          <w:sz w:val="20"/>
        </w:rPr>
      </w:pPr>
    </w:p>
    <w:p w14:paraId="63D5AEA3" w14:textId="77777777" w:rsidR="004F26AD" w:rsidRDefault="00D901A9">
      <w:pPr>
        <w:pStyle w:val="BodyText"/>
        <w:spacing w:line="451" w:lineRule="auto"/>
        <w:ind w:left="216" w:right="8272"/>
      </w:pPr>
      <w:r>
        <w:t>Ml:</w:t>
      </w:r>
      <w:r w:rsidR="00D41F57">
        <w:t xml:space="preserve"> Millilitre µ</w:t>
      </w:r>
      <w:r>
        <w:t>l:</w:t>
      </w:r>
      <w:r w:rsidR="00D41F57">
        <w:t xml:space="preserve"> </w:t>
      </w:r>
      <w:r w:rsidR="00D41F57">
        <w:rPr>
          <w:spacing w:val="-2"/>
        </w:rPr>
        <w:t>Microlitre</w:t>
      </w:r>
    </w:p>
    <w:p w14:paraId="1799A12C" w14:textId="77777777" w:rsidR="004F26AD" w:rsidRDefault="00D901A9">
      <w:pPr>
        <w:pStyle w:val="BodyText"/>
        <w:spacing w:line="273" w:lineRule="exact"/>
        <w:ind w:left="216"/>
      </w:pPr>
      <w:r>
        <w:t>G/L</w:t>
      </w:r>
      <w:r>
        <w:rPr>
          <w:spacing w:val="-1"/>
        </w:rPr>
        <w:t>:</w:t>
      </w:r>
      <w:r w:rsidR="00D41F57">
        <w:rPr>
          <w:spacing w:val="-1"/>
        </w:rPr>
        <w:t xml:space="preserve"> </w:t>
      </w:r>
      <w:r w:rsidR="00D41F57">
        <w:t>Gram</w:t>
      </w:r>
      <w:r w:rsidR="00D41F57">
        <w:rPr>
          <w:spacing w:val="-1"/>
        </w:rPr>
        <w:t xml:space="preserve"> </w:t>
      </w:r>
      <w:r w:rsidR="00D41F57">
        <w:t>per</w:t>
      </w:r>
      <w:r w:rsidR="00D41F57">
        <w:rPr>
          <w:spacing w:val="-2"/>
        </w:rPr>
        <w:t xml:space="preserve"> litre</w:t>
      </w:r>
    </w:p>
    <w:p w14:paraId="7BC8D56B" w14:textId="77777777" w:rsidR="004F26AD" w:rsidRDefault="004F26AD">
      <w:pPr>
        <w:pStyle w:val="BodyText"/>
        <w:spacing w:before="1"/>
        <w:rPr>
          <w:sz w:val="21"/>
        </w:rPr>
      </w:pPr>
    </w:p>
    <w:p w14:paraId="62B0722A" w14:textId="77777777" w:rsidR="004F26AD" w:rsidRDefault="00D901A9">
      <w:pPr>
        <w:pStyle w:val="BodyText"/>
        <w:spacing w:line="451" w:lineRule="auto"/>
        <w:ind w:left="216" w:right="6680"/>
        <w:jc w:val="both"/>
      </w:pPr>
      <w:r>
        <w:t>Mg/ml</w:t>
      </w:r>
      <w:r>
        <w:rPr>
          <w:spacing w:val="-2"/>
        </w:rPr>
        <w:t>:</w:t>
      </w:r>
      <w:r w:rsidR="00D41F57">
        <w:rPr>
          <w:spacing w:val="-2"/>
        </w:rPr>
        <w:t xml:space="preserve"> </w:t>
      </w:r>
      <w:r w:rsidR="00D41F57">
        <w:t>Milligram</w:t>
      </w:r>
      <w:r w:rsidR="00D41F57">
        <w:rPr>
          <w:spacing w:val="-2"/>
        </w:rPr>
        <w:t xml:space="preserve"> </w:t>
      </w:r>
      <w:r w:rsidR="00D41F57">
        <w:t>per</w:t>
      </w:r>
      <w:r w:rsidR="00D41F57">
        <w:rPr>
          <w:spacing w:val="-4"/>
        </w:rPr>
        <w:t xml:space="preserve"> </w:t>
      </w:r>
      <w:r w:rsidR="00D41F57">
        <w:t>millilitre ng/µ</w:t>
      </w:r>
      <w:r>
        <w:t>l</w:t>
      </w:r>
      <w:r>
        <w:rPr>
          <w:spacing w:val="-10"/>
        </w:rPr>
        <w:t>:</w:t>
      </w:r>
      <w:r w:rsidR="00D41F57">
        <w:rPr>
          <w:spacing w:val="-10"/>
        </w:rPr>
        <w:t xml:space="preserve"> </w:t>
      </w:r>
      <w:r w:rsidR="00D41F57">
        <w:t>Nanogram</w:t>
      </w:r>
      <w:r w:rsidR="00D41F57">
        <w:rPr>
          <w:spacing w:val="-10"/>
        </w:rPr>
        <w:t xml:space="preserve"> </w:t>
      </w:r>
      <w:r w:rsidR="00D41F57">
        <w:t>per</w:t>
      </w:r>
      <w:r w:rsidR="00D41F57">
        <w:rPr>
          <w:spacing w:val="-12"/>
        </w:rPr>
        <w:t xml:space="preserve"> </w:t>
      </w:r>
      <w:r w:rsidR="00D41F57">
        <w:t>microlitre et al : And others</w:t>
      </w:r>
    </w:p>
    <w:p w14:paraId="26189EAF" w14:textId="77777777" w:rsidR="004F26AD" w:rsidRDefault="00D41F57">
      <w:pPr>
        <w:pStyle w:val="BodyText"/>
        <w:spacing w:line="273" w:lineRule="exact"/>
        <w:ind w:left="216"/>
        <w:jc w:val="both"/>
      </w:pPr>
      <w:r>
        <w:t>n.d</w:t>
      </w:r>
      <w:r>
        <w:rPr>
          <w:spacing w:val="-2"/>
        </w:rPr>
        <w:t xml:space="preserve"> </w:t>
      </w:r>
      <w:r>
        <w:t xml:space="preserve">: No </w:t>
      </w:r>
      <w:r>
        <w:rPr>
          <w:spacing w:val="-4"/>
        </w:rPr>
        <w:t>date</w:t>
      </w:r>
    </w:p>
    <w:p w14:paraId="198C68DB" w14:textId="77777777" w:rsidR="004F26AD" w:rsidRDefault="004F26AD">
      <w:pPr>
        <w:pStyle w:val="BodyText"/>
        <w:spacing w:before="10"/>
        <w:rPr>
          <w:sz w:val="20"/>
        </w:rPr>
      </w:pPr>
    </w:p>
    <w:p w14:paraId="3A9F65C3" w14:textId="77777777" w:rsidR="004F26AD" w:rsidRDefault="00D901A9">
      <w:pPr>
        <w:pStyle w:val="BodyText"/>
        <w:spacing w:line="451" w:lineRule="auto"/>
        <w:ind w:left="216" w:right="4471"/>
        <w:jc w:val="both"/>
      </w:pPr>
      <w:r>
        <w:t>PH</w:t>
      </w:r>
      <w:r>
        <w:rPr>
          <w:spacing w:val="-7"/>
        </w:rPr>
        <w:t>: Negative</w:t>
      </w:r>
      <w:r w:rsidR="00D41F57">
        <w:rPr>
          <w:spacing w:val="-8"/>
        </w:rPr>
        <w:t xml:space="preserve"> </w:t>
      </w:r>
      <w:r w:rsidR="00D41F57">
        <w:t>logarithm</w:t>
      </w:r>
      <w:r w:rsidR="00D41F57">
        <w:rPr>
          <w:spacing w:val="-5"/>
        </w:rPr>
        <w:t xml:space="preserve"> </w:t>
      </w:r>
      <w:r w:rsidR="00D41F57">
        <w:t>of</w:t>
      </w:r>
      <w:r w:rsidR="00D41F57">
        <w:rPr>
          <w:spacing w:val="-7"/>
        </w:rPr>
        <w:t xml:space="preserve"> </w:t>
      </w:r>
      <w:r w:rsidR="00D41F57">
        <w:t>Hydrogen</w:t>
      </w:r>
      <w:r w:rsidR="00D41F57">
        <w:rPr>
          <w:spacing w:val="-7"/>
        </w:rPr>
        <w:t xml:space="preserve"> </w:t>
      </w:r>
      <w:r w:rsidR="00D41F57">
        <w:t>ion</w:t>
      </w:r>
      <w:r w:rsidR="00D41F57">
        <w:rPr>
          <w:spacing w:val="-7"/>
        </w:rPr>
        <w:t xml:space="preserve"> </w:t>
      </w:r>
      <w:r w:rsidR="00D41F57">
        <w:t xml:space="preserve">concentration </w:t>
      </w:r>
      <w:r>
        <w:t>rpm:</w:t>
      </w:r>
      <w:r w:rsidR="00D41F57">
        <w:t xml:space="preserve"> Revolutions per minute</w:t>
      </w:r>
    </w:p>
    <w:p w14:paraId="100FB944" w14:textId="77777777" w:rsidR="004F26AD" w:rsidRDefault="00D901A9">
      <w:pPr>
        <w:pStyle w:val="BodyText"/>
        <w:spacing w:line="273" w:lineRule="exact"/>
        <w:ind w:left="216"/>
        <w:jc w:val="both"/>
      </w:pPr>
      <w:r>
        <w:t>V:</w:t>
      </w:r>
      <w:r w:rsidR="00D41F57">
        <w:t xml:space="preserve"> </w:t>
      </w:r>
      <w:r w:rsidR="00D41F57">
        <w:rPr>
          <w:spacing w:val="-4"/>
        </w:rPr>
        <w:t>Volt</w:t>
      </w:r>
    </w:p>
    <w:p w14:paraId="46432DDC" w14:textId="77777777" w:rsidR="004F26AD" w:rsidRDefault="004F26AD">
      <w:pPr>
        <w:pStyle w:val="BodyText"/>
        <w:spacing w:before="1"/>
        <w:rPr>
          <w:sz w:val="21"/>
        </w:rPr>
      </w:pPr>
    </w:p>
    <w:p w14:paraId="1A4327B1" w14:textId="77777777" w:rsidR="004F26AD" w:rsidRDefault="00D41F57">
      <w:pPr>
        <w:pStyle w:val="BodyText"/>
        <w:spacing w:line="448" w:lineRule="auto"/>
        <w:ind w:left="216" w:right="6877"/>
      </w:pPr>
      <w:r>
        <w:t>U/</w:t>
      </w:r>
      <w:r w:rsidR="00D901A9">
        <w:t>ml:</w:t>
      </w:r>
      <w:r>
        <w:t xml:space="preserve"> Units per millilitre U/</w:t>
      </w:r>
      <w:r w:rsidR="00D901A9">
        <w:t>mg:</w:t>
      </w:r>
      <w:r>
        <w:t xml:space="preserve"> Units per milligram </w:t>
      </w:r>
      <w:r w:rsidR="00D901A9">
        <w:t>RNA:</w:t>
      </w:r>
      <w:r>
        <w:t xml:space="preserve"> Ribonucleic acid</w:t>
      </w:r>
      <w:r>
        <w:rPr>
          <w:spacing w:val="40"/>
        </w:rPr>
        <w:t xml:space="preserve"> </w:t>
      </w:r>
      <w:r w:rsidR="00D901A9">
        <w:t>DNA</w:t>
      </w:r>
      <w:r w:rsidR="00D901A9">
        <w:rPr>
          <w:spacing w:val="-14"/>
        </w:rPr>
        <w:t>:</w:t>
      </w:r>
      <w:r>
        <w:rPr>
          <w:spacing w:val="-14"/>
        </w:rPr>
        <w:t xml:space="preserve"> </w:t>
      </w:r>
      <w:r>
        <w:t>Deoxyribonucleic</w:t>
      </w:r>
      <w:r>
        <w:rPr>
          <w:spacing w:val="-13"/>
        </w:rPr>
        <w:t xml:space="preserve"> </w:t>
      </w:r>
      <w:r>
        <w:t>acid bp : Base pair</w:t>
      </w:r>
    </w:p>
    <w:p w14:paraId="1D5671D1" w14:textId="77777777" w:rsidR="004F26AD" w:rsidRDefault="00D901A9">
      <w:pPr>
        <w:pStyle w:val="BodyText"/>
        <w:spacing w:before="7"/>
        <w:ind w:left="216"/>
      </w:pPr>
      <w:r>
        <w:t>Kb</w:t>
      </w:r>
      <w:r>
        <w:rPr>
          <w:spacing w:val="-3"/>
        </w:rPr>
        <w:t>:</w:t>
      </w:r>
      <w:r w:rsidR="00D41F57">
        <w:t xml:space="preserve"> Kilobase</w:t>
      </w:r>
      <w:r w:rsidR="00D41F57">
        <w:rPr>
          <w:spacing w:val="-1"/>
        </w:rPr>
        <w:t xml:space="preserve"> </w:t>
      </w:r>
      <w:r w:rsidR="00D41F57">
        <w:rPr>
          <w:spacing w:val="-4"/>
        </w:rPr>
        <w:t>pair</w:t>
      </w:r>
    </w:p>
    <w:p w14:paraId="18592177" w14:textId="77777777" w:rsidR="004F26AD" w:rsidRDefault="004F26AD">
      <w:pPr>
        <w:pStyle w:val="BodyText"/>
        <w:spacing w:before="10"/>
        <w:rPr>
          <w:sz w:val="20"/>
        </w:rPr>
      </w:pPr>
    </w:p>
    <w:p w14:paraId="2E659119" w14:textId="77777777" w:rsidR="004F26AD" w:rsidRDefault="00D901A9">
      <w:pPr>
        <w:pStyle w:val="BodyText"/>
        <w:spacing w:line="451" w:lineRule="auto"/>
        <w:ind w:left="216" w:right="4020"/>
      </w:pPr>
      <w:r>
        <w:t>NCBI</w:t>
      </w:r>
      <w:r>
        <w:rPr>
          <w:spacing w:val="-9"/>
        </w:rPr>
        <w:t>:</w:t>
      </w:r>
      <w:r w:rsidR="00D41F57">
        <w:rPr>
          <w:spacing w:val="-6"/>
        </w:rPr>
        <w:t xml:space="preserve"> </w:t>
      </w:r>
      <w:r w:rsidR="00D41F57">
        <w:t>National</w:t>
      </w:r>
      <w:r w:rsidR="00D41F57">
        <w:rPr>
          <w:spacing w:val="-6"/>
        </w:rPr>
        <w:t xml:space="preserve"> </w:t>
      </w:r>
      <w:r w:rsidR="00D41F57">
        <w:t>Centre</w:t>
      </w:r>
      <w:r w:rsidR="00D41F57">
        <w:rPr>
          <w:spacing w:val="-7"/>
        </w:rPr>
        <w:t xml:space="preserve"> </w:t>
      </w:r>
      <w:r w:rsidR="00D41F57">
        <w:t>for</w:t>
      </w:r>
      <w:r w:rsidR="00D41F57">
        <w:rPr>
          <w:spacing w:val="-6"/>
        </w:rPr>
        <w:t xml:space="preserve"> </w:t>
      </w:r>
      <w:r w:rsidR="00D41F57">
        <w:t>Biotechnology</w:t>
      </w:r>
      <w:r w:rsidR="00D41F57">
        <w:rPr>
          <w:spacing w:val="-6"/>
        </w:rPr>
        <w:t xml:space="preserve"> </w:t>
      </w:r>
      <w:r w:rsidR="00D41F57">
        <w:t xml:space="preserve">Information </w:t>
      </w:r>
      <w:r>
        <w:t>BLAST:</w:t>
      </w:r>
      <w:r w:rsidR="00D41F57">
        <w:t xml:space="preserve"> Basic Local Alignment Search Tool</w:t>
      </w:r>
    </w:p>
    <w:p w14:paraId="097C2EC6" w14:textId="77777777" w:rsidR="004F26AD" w:rsidRDefault="00D41F57">
      <w:pPr>
        <w:pStyle w:val="BodyText"/>
        <w:spacing w:line="276" w:lineRule="exact"/>
        <w:ind w:left="216"/>
      </w:pPr>
      <w:r>
        <w:t>°</w:t>
      </w:r>
      <w:r w:rsidR="00D901A9">
        <w:t>C</w:t>
      </w:r>
      <w:r w:rsidR="00D901A9">
        <w:rPr>
          <w:spacing w:val="-2"/>
        </w:rPr>
        <w:t>:</w:t>
      </w:r>
      <w:r>
        <w:rPr>
          <w:spacing w:val="-1"/>
        </w:rPr>
        <w:t xml:space="preserve"> </w:t>
      </w:r>
      <w:r>
        <w:t>Degree</w:t>
      </w:r>
      <w:r>
        <w:rPr>
          <w:spacing w:val="-2"/>
        </w:rPr>
        <w:t xml:space="preserve"> Celsius</w:t>
      </w:r>
    </w:p>
    <w:p w14:paraId="7C1B085D" w14:textId="77777777" w:rsidR="004F26AD" w:rsidRDefault="004F26AD">
      <w:pPr>
        <w:pStyle w:val="BodyText"/>
        <w:spacing w:before="10"/>
        <w:rPr>
          <w:sz w:val="20"/>
        </w:rPr>
      </w:pPr>
    </w:p>
    <w:p w14:paraId="341CDEF5" w14:textId="77777777" w:rsidR="004F26AD" w:rsidRDefault="00D41F57">
      <w:pPr>
        <w:pStyle w:val="BodyText"/>
        <w:ind w:left="216"/>
      </w:pPr>
      <w:r>
        <w:t>(NH4)</w:t>
      </w:r>
      <w:r w:rsidR="00D901A9">
        <w:t>2SO4</w:t>
      </w:r>
      <w:r w:rsidR="00D901A9">
        <w:rPr>
          <w:spacing w:val="-2"/>
        </w:rPr>
        <w:t>:</w:t>
      </w:r>
      <w:r>
        <w:rPr>
          <w:spacing w:val="-1"/>
        </w:rPr>
        <w:t xml:space="preserve"> </w:t>
      </w:r>
      <w:r>
        <w:t>Ammonium</w:t>
      </w:r>
      <w:r>
        <w:rPr>
          <w:spacing w:val="-1"/>
        </w:rPr>
        <w:t xml:space="preserve"> </w:t>
      </w:r>
      <w:r>
        <w:rPr>
          <w:spacing w:val="-2"/>
        </w:rPr>
        <w:t>sulphate</w:t>
      </w:r>
    </w:p>
    <w:p w14:paraId="52A22A8E" w14:textId="77777777" w:rsidR="004F26AD" w:rsidRDefault="004F26AD">
      <w:pPr>
        <w:pStyle w:val="BodyText"/>
        <w:spacing w:before="1"/>
        <w:rPr>
          <w:sz w:val="21"/>
        </w:rPr>
      </w:pPr>
    </w:p>
    <w:p w14:paraId="3247635A" w14:textId="77777777" w:rsidR="004F26AD" w:rsidRDefault="00D41F57">
      <w:pPr>
        <w:pStyle w:val="BodyText"/>
        <w:spacing w:line="448" w:lineRule="auto"/>
        <w:ind w:left="216" w:right="4020"/>
      </w:pPr>
      <w:r>
        <w:t>MgSO4•</w:t>
      </w:r>
      <w:r w:rsidR="00D901A9">
        <w:t>7H2O</w:t>
      </w:r>
      <w:r w:rsidR="00D901A9">
        <w:rPr>
          <w:spacing w:val="-11"/>
        </w:rPr>
        <w:t>:</w:t>
      </w:r>
      <w:r>
        <w:rPr>
          <w:spacing w:val="-10"/>
        </w:rPr>
        <w:t xml:space="preserve"> </w:t>
      </w:r>
      <w:r>
        <w:t>Magnesium</w:t>
      </w:r>
      <w:r>
        <w:rPr>
          <w:spacing w:val="-9"/>
        </w:rPr>
        <w:t xml:space="preserve"> </w:t>
      </w:r>
      <w:r>
        <w:t>sulphate</w:t>
      </w:r>
      <w:r>
        <w:rPr>
          <w:spacing w:val="-10"/>
        </w:rPr>
        <w:t xml:space="preserve"> </w:t>
      </w:r>
      <w:r>
        <w:t xml:space="preserve">heptahydrate </w:t>
      </w:r>
      <w:r w:rsidR="00D901A9">
        <w:t>KH2PO4:</w:t>
      </w:r>
      <w:r>
        <w:t xml:space="preserve"> Monopotassium phosphate</w:t>
      </w:r>
    </w:p>
    <w:p w14:paraId="77BB3E65" w14:textId="77777777" w:rsidR="004F26AD" w:rsidRDefault="00D41F57">
      <w:pPr>
        <w:pStyle w:val="BodyText"/>
        <w:spacing w:before="2"/>
        <w:ind w:left="216"/>
      </w:pPr>
      <w:r>
        <w:t>CaCl2</w:t>
      </w:r>
      <w:r>
        <w:rPr>
          <w:spacing w:val="-1"/>
        </w:rPr>
        <w:t xml:space="preserve"> </w:t>
      </w:r>
      <w:r>
        <w:t>.</w:t>
      </w:r>
      <w:r w:rsidR="00D901A9">
        <w:t>2H2O</w:t>
      </w:r>
      <w:r w:rsidR="00D901A9">
        <w:rPr>
          <w:spacing w:val="-1"/>
        </w:rPr>
        <w:t>:</w:t>
      </w:r>
      <w:r>
        <w:t xml:space="preserve"> Calcium chloride</w:t>
      </w:r>
      <w:r>
        <w:rPr>
          <w:spacing w:val="-1"/>
        </w:rPr>
        <w:t xml:space="preserve"> </w:t>
      </w:r>
      <w:r>
        <w:rPr>
          <w:spacing w:val="-2"/>
        </w:rPr>
        <w:t>dihydrate</w:t>
      </w:r>
    </w:p>
    <w:p w14:paraId="6555AC90" w14:textId="77777777" w:rsidR="004F26AD" w:rsidRDefault="004F26AD">
      <w:pPr>
        <w:sectPr w:rsidR="004F26AD" w:rsidSect="0003377C">
          <w:pgSz w:w="12240" w:h="15840" w:code="1"/>
          <w:pgMar w:top="1020" w:right="821" w:bottom="1200" w:left="1440" w:header="0" w:footer="1008" w:gutter="0"/>
          <w:cols w:space="720"/>
        </w:sectPr>
      </w:pPr>
    </w:p>
    <w:p w14:paraId="22CA0487" w14:textId="77777777" w:rsidR="004F26AD" w:rsidRDefault="00D901A9">
      <w:pPr>
        <w:pStyle w:val="BodyText"/>
        <w:spacing w:before="79" w:line="448" w:lineRule="auto"/>
        <w:ind w:left="216" w:right="5991"/>
      </w:pPr>
      <w:r>
        <w:lastRenderedPageBreak/>
        <w:t>NaH2PO4</w:t>
      </w:r>
      <w:r>
        <w:rPr>
          <w:spacing w:val="-13"/>
        </w:rPr>
        <w:t>:</w:t>
      </w:r>
      <w:r w:rsidR="00D41F57">
        <w:rPr>
          <w:spacing w:val="-13"/>
        </w:rPr>
        <w:t xml:space="preserve"> </w:t>
      </w:r>
      <w:r w:rsidR="00D41F57">
        <w:t>Monosodium</w:t>
      </w:r>
      <w:r w:rsidR="00D41F57">
        <w:rPr>
          <w:spacing w:val="-13"/>
        </w:rPr>
        <w:t xml:space="preserve"> </w:t>
      </w:r>
      <w:r w:rsidR="00D41F57">
        <w:t xml:space="preserve">phosphate </w:t>
      </w:r>
      <w:r>
        <w:t>Na2HPO4:</w:t>
      </w:r>
      <w:r w:rsidR="00D41F57">
        <w:t xml:space="preserve"> Disodium phosphate NaOH : Sodium hydroxide</w:t>
      </w:r>
    </w:p>
    <w:p w14:paraId="3B1C7E51" w14:textId="77777777" w:rsidR="004F26AD" w:rsidRDefault="00D901A9">
      <w:pPr>
        <w:pStyle w:val="BodyText"/>
        <w:spacing w:before="5" w:line="448" w:lineRule="auto"/>
        <w:ind w:left="216" w:right="7247"/>
      </w:pPr>
      <w:r>
        <w:t>HCl</w:t>
      </w:r>
      <w:r>
        <w:rPr>
          <w:spacing w:val="-14"/>
        </w:rPr>
        <w:t>:</w:t>
      </w:r>
      <w:r w:rsidR="00D41F57">
        <w:rPr>
          <w:spacing w:val="-14"/>
        </w:rPr>
        <w:t xml:space="preserve"> </w:t>
      </w:r>
      <w:r w:rsidR="00D41F57">
        <w:t>Hydrochloric</w:t>
      </w:r>
      <w:r w:rsidR="00D41F57">
        <w:rPr>
          <w:spacing w:val="-15"/>
        </w:rPr>
        <w:t xml:space="preserve"> </w:t>
      </w:r>
      <w:r w:rsidR="00D41F57">
        <w:t>acid IX | P a g e</w:t>
      </w:r>
    </w:p>
    <w:p w14:paraId="4F26CA02" w14:textId="77777777" w:rsidR="004F26AD" w:rsidRDefault="00D41F57">
      <w:pPr>
        <w:pStyle w:val="BodyText"/>
        <w:spacing w:before="2"/>
        <w:ind w:left="216"/>
      </w:pPr>
      <w:r>
        <w:t>NaCl</w:t>
      </w:r>
      <w:r>
        <w:rPr>
          <w:spacing w:val="-1"/>
        </w:rPr>
        <w:t xml:space="preserve"> </w:t>
      </w:r>
      <w:r>
        <w:t>:</w:t>
      </w:r>
      <w:r>
        <w:rPr>
          <w:spacing w:val="-1"/>
        </w:rPr>
        <w:t xml:space="preserve"> </w:t>
      </w:r>
      <w:r>
        <w:t xml:space="preserve">Sodium </w:t>
      </w:r>
      <w:r>
        <w:rPr>
          <w:spacing w:val="-2"/>
        </w:rPr>
        <w:t>chloride</w:t>
      </w:r>
    </w:p>
    <w:p w14:paraId="1E208DBD" w14:textId="77777777" w:rsidR="004F26AD" w:rsidRDefault="004F26AD">
      <w:pPr>
        <w:pStyle w:val="BodyText"/>
        <w:spacing w:before="10"/>
        <w:rPr>
          <w:sz w:val="20"/>
        </w:rPr>
      </w:pPr>
    </w:p>
    <w:p w14:paraId="61EA4B6C" w14:textId="77777777" w:rsidR="004F26AD" w:rsidRDefault="00D901A9">
      <w:pPr>
        <w:pStyle w:val="BodyText"/>
        <w:spacing w:line="451" w:lineRule="auto"/>
        <w:ind w:left="216" w:right="6459"/>
      </w:pPr>
      <w:r>
        <w:t>DNS</w:t>
      </w:r>
      <w:r>
        <w:rPr>
          <w:spacing w:val="-10"/>
        </w:rPr>
        <w:t>:</w:t>
      </w:r>
      <w:r w:rsidR="00D41F57">
        <w:rPr>
          <w:spacing w:val="-10"/>
        </w:rPr>
        <w:t xml:space="preserve"> </w:t>
      </w:r>
      <w:r w:rsidR="00D41F57">
        <w:t>3</w:t>
      </w:r>
      <w:r>
        <w:t>, 5</w:t>
      </w:r>
      <w:r w:rsidR="00D41F57">
        <w:t>-</w:t>
      </w:r>
      <w:r w:rsidR="00D41F57">
        <w:rPr>
          <w:spacing w:val="-11"/>
        </w:rPr>
        <w:t xml:space="preserve"> </w:t>
      </w:r>
      <w:r w:rsidR="00D41F57">
        <w:t>Dinitrosalicylic</w:t>
      </w:r>
      <w:r w:rsidR="00D41F57">
        <w:rPr>
          <w:spacing w:val="-11"/>
        </w:rPr>
        <w:t xml:space="preserve"> </w:t>
      </w:r>
      <w:r w:rsidR="00D41F57">
        <w:t xml:space="preserve">acid </w:t>
      </w:r>
      <w:r>
        <w:t>nm:</w:t>
      </w:r>
      <w:r w:rsidR="00D41F57">
        <w:t xml:space="preserve"> Nanometre</w:t>
      </w:r>
    </w:p>
    <w:p w14:paraId="745C5E2D" w14:textId="77777777" w:rsidR="004F26AD" w:rsidRDefault="00D41F57">
      <w:pPr>
        <w:pStyle w:val="BodyText"/>
        <w:spacing w:line="448" w:lineRule="auto"/>
        <w:ind w:left="216" w:right="5991"/>
      </w:pPr>
      <w:r>
        <w:t>Alk.</w:t>
      </w:r>
      <w:r>
        <w:rPr>
          <w:spacing w:val="-8"/>
        </w:rPr>
        <w:t xml:space="preserve"> </w:t>
      </w:r>
      <w:r w:rsidR="00D901A9">
        <w:t>CuSO4</w:t>
      </w:r>
      <w:r w:rsidR="00D901A9">
        <w:rPr>
          <w:spacing w:val="-8"/>
        </w:rPr>
        <w:t>:</w:t>
      </w:r>
      <w:r>
        <w:rPr>
          <w:spacing w:val="-8"/>
        </w:rPr>
        <w:t xml:space="preserve"> </w:t>
      </w:r>
      <w:r>
        <w:t>Alkaline</w:t>
      </w:r>
      <w:r>
        <w:rPr>
          <w:spacing w:val="-9"/>
        </w:rPr>
        <w:t xml:space="preserve"> </w:t>
      </w:r>
      <w:r>
        <w:t>copper</w:t>
      </w:r>
      <w:r>
        <w:rPr>
          <w:spacing w:val="-8"/>
        </w:rPr>
        <w:t xml:space="preserve"> </w:t>
      </w:r>
      <w:r>
        <w:t xml:space="preserve">sulphate </w:t>
      </w:r>
      <w:r w:rsidR="00D901A9">
        <w:t>Psi:</w:t>
      </w:r>
      <w:r>
        <w:t xml:space="preserve"> Per square inch</w:t>
      </w:r>
    </w:p>
    <w:p w14:paraId="1695CC6D" w14:textId="77777777" w:rsidR="004F26AD" w:rsidRDefault="00D901A9">
      <w:pPr>
        <w:pStyle w:val="BodyText"/>
        <w:spacing w:before="2" w:line="448" w:lineRule="auto"/>
        <w:ind w:left="216" w:right="5991"/>
      </w:pPr>
      <w:r>
        <w:t>dNTP</w:t>
      </w:r>
      <w:r>
        <w:rPr>
          <w:spacing w:val="-13"/>
        </w:rPr>
        <w:t>:</w:t>
      </w:r>
      <w:r w:rsidR="00D41F57">
        <w:rPr>
          <w:spacing w:val="-13"/>
        </w:rPr>
        <w:t xml:space="preserve"> </w:t>
      </w:r>
      <w:r w:rsidR="00D41F57">
        <w:t>Deoxynucleotide</w:t>
      </w:r>
      <w:r w:rsidR="00D41F57">
        <w:rPr>
          <w:spacing w:val="-12"/>
        </w:rPr>
        <w:t xml:space="preserve"> </w:t>
      </w:r>
      <w:r w:rsidR="00D41F57">
        <w:t>triphosphate M : Molar</w:t>
      </w:r>
    </w:p>
    <w:p w14:paraId="0BD0309E" w14:textId="77777777" w:rsidR="004F26AD" w:rsidRDefault="00D901A9">
      <w:pPr>
        <w:pStyle w:val="BodyText"/>
        <w:spacing w:before="2" w:line="448" w:lineRule="auto"/>
        <w:ind w:left="216" w:right="8014"/>
      </w:pPr>
      <w:r>
        <w:t>MM</w:t>
      </w:r>
      <w:r>
        <w:rPr>
          <w:spacing w:val="-15"/>
        </w:rPr>
        <w:t>:</w:t>
      </w:r>
      <w:r w:rsidR="00D41F57">
        <w:rPr>
          <w:spacing w:val="-15"/>
        </w:rPr>
        <w:t xml:space="preserve"> </w:t>
      </w:r>
      <w:r w:rsidR="00D41F57">
        <w:t xml:space="preserve">Millimolar </w:t>
      </w:r>
      <w:r>
        <w:t>N:</w:t>
      </w:r>
      <w:r w:rsidR="00D41F57">
        <w:t xml:space="preserve"> Normal</w:t>
      </w:r>
    </w:p>
    <w:p w14:paraId="4CE5C7A8" w14:textId="77777777" w:rsidR="004F26AD" w:rsidRDefault="00D901A9">
      <w:pPr>
        <w:pStyle w:val="BodyText"/>
        <w:spacing w:before="3" w:line="451" w:lineRule="auto"/>
        <w:ind w:left="216" w:right="5580"/>
      </w:pPr>
      <w:r>
        <w:t>EDTA</w:t>
      </w:r>
      <w:r>
        <w:rPr>
          <w:spacing w:val="-14"/>
        </w:rPr>
        <w:t>:</w:t>
      </w:r>
      <w:r w:rsidR="00D41F57">
        <w:rPr>
          <w:spacing w:val="-13"/>
        </w:rPr>
        <w:t xml:space="preserve"> </w:t>
      </w:r>
      <w:r w:rsidR="00D41F57">
        <w:t>Ethylenediaminetetraacetic</w:t>
      </w:r>
      <w:r w:rsidR="00D41F57">
        <w:rPr>
          <w:spacing w:val="-14"/>
        </w:rPr>
        <w:t xml:space="preserve"> </w:t>
      </w:r>
      <w:r w:rsidR="00D41F57">
        <w:t xml:space="preserve">acid </w:t>
      </w:r>
      <w:r>
        <w:t>UV:</w:t>
      </w:r>
      <w:r w:rsidR="00D41F57">
        <w:t xml:space="preserve"> Ultra violet</w:t>
      </w:r>
    </w:p>
    <w:p w14:paraId="262962F5" w14:textId="77777777" w:rsidR="004F26AD" w:rsidRDefault="00D41F57">
      <w:pPr>
        <w:pStyle w:val="BodyText"/>
        <w:spacing w:line="451" w:lineRule="auto"/>
        <w:ind w:left="216" w:right="1928"/>
      </w:pPr>
      <w:r>
        <w:t>RFLP</w:t>
      </w:r>
      <w:r>
        <w:rPr>
          <w:spacing w:val="-5"/>
        </w:rPr>
        <w:t xml:space="preserve"> </w:t>
      </w:r>
      <w:r w:rsidR="00D901A9">
        <w:t>PFGE</w:t>
      </w:r>
      <w:r w:rsidR="00D901A9">
        <w:rPr>
          <w:spacing w:val="-6"/>
        </w:rPr>
        <w:t>: Restriction</w:t>
      </w:r>
      <w:r>
        <w:rPr>
          <w:spacing w:val="-5"/>
        </w:rPr>
        <w:t xml:space="preserve"> </w:t>
      </w:r>
      <w:r>
        <w:t>Fragment</w:t>
      </w:r>
      <w:r>
        <w:rPr>
          <w:spacing w:val="-5"/>
        </w:rPr>
        <w:t xml:space="preserve"> </w:t>
      </w:r>
      <w:r>
        <w:t>Length</w:t>
      </w:r>
      <w:r>
        <w:rPr>
          <w:spacing w:val="-5"/>
        </w:rPr>
        <w:t xml:space="preserve"> </w:t>
      </w:r>
      <w:r>
        <w:t>Polymorphism</w:t>
      </w:r>
      <w:r>
        <w:rPr>
          <w:spacing w:val="-5"/>
        </w:rPr>
        <w:t xml:space="preserve"> </w:t>
      </w:r>
      <w:r>
        <w:t>Pulsed</w:t>
      </w:r>
      <w:r>
        <w:rPr>
          <w:spacing w:val="-5"/>
        </w:rPr>
        <w:t xml:space="preserve"> </w:t>
      </w:r>
      <w:r>
        <w:t>Field</w:t>
      </w:r>
      <w:r>
        <w:rPr>
          <w:spacing w:val="-5"/>
        </w:rPr>
        <w:t xml:space="preserve"> </w:t>
      </w:r>
      <w:r>
        <w:t xml:space="preserve">Gel </w:t>
      </w:r>
      <w:r>
        <w:rPr>
          <w:spacing w:val="-2"/>
        </w:rPr>
        <w:t>Electrophoresis</w:t>
      </w:r>
    </w:p>
    <w:p w14:paraId="1CC60C33" w14:textId="77777777" w:rsidR="004F26AD" w:rsidRDefault="00D901A9">
      <w:pPr>
        <w:pStyle w:val="BodyText"/>
        <w:spacing w:line="273" w:lineRule="exact"/>
        <w:ind w:left="216"/>
      </w:pPr>
      <w:r>
        <w:t>ND</w:t>
      </w:r>
      <w:r>
        <w:rPr>
          <w:spacing w:val="-2"/>
        </w:rPr>
        <w:t>:</w:t>
      </w:r>
      <w:r w:rsidR="00D41F57">
        <w:t xml:space="preserve"> Nano </w:t>
      </w:r>
      <w:r w:rsidR="00D41F57">
        <w:rPr>
          <w:spacing w:val="-4"/>
        </w:rPr>
        <w:t>Drop</w:t>
      </w:r>
    </w:p>
    <w:p w14:paraId="74CEC708" w14:textId="77777777" w:rsidR="004F26AD" w:rsidRDefault="004F26AD">
      <w:pPr>
        <w:pStyle w:val="BodyText"/>
        <w:spacing w:before="9"/>
        <w:rPr>
          <w:sz w:val="20"/>
        </w:rPr>
      </w:pPr>
    </w:p>
    <w:p w14:paraId="3BB67B30" w14:textId="77777777" w:rsidR="004F26AD" w:rsidRDefault="00D901A9">
      <w:pPr>
        <w:pStyle w:val="BodyText"/>
        <w:ind w:left="216"/>
      </w:pPr>
      <w:r>
        <w:t>PCR</w:t>
      </w:r>
      <w:r>
        <w:rPr>
          <w:spacing w:val="-1"/>
        </w:rPr>
        <w:t>:</w:t>
      </w:r>
      <w:r w:rsidR="00D41F57">
        <w:rPr>
          <w:spacing w:val="-3"/>
        </w:rPr>
        <w:t xml:space="preserve"> </w:t>
      </w:r>
      <w:r w:rsidR="00D41F57">
        <w:t>Polymerase</w:t>
      </w:r>
      <w:r w:rsidR="00D41F57">
        <w:rPr>
          <w:spacing w:val="-2"/>
        </w:rPr>
        <w:t xml:space="preserve"> </w:t>
      </w:r>
      <w:r w:rsidR="00D41F57">
        <w:t xml:space="preserve">Chain </w:t>
      </w:r>
      <w:r w:rsidR="00D41F57">
        <w:rPr>
          <w:spacing w:val="-2"/>
        </w:rPr>
        <w:t>Reaction</w:t>
      </w:r>
    </w:p>
    <w:p w14:paraId="62A0AEE3" w14:textId="77777777" w:rsidR="004F26AD" w:rsidRDefault="004F26AD">
      <w:pPr>
        <w:pStyle w:val="BodyText"/>
        <w:spacing w:before="11"/>
        <w:rPr>
          <w:sz w:val="20"/>
        </w:rPr>
      </w:pPr>
    </w:p>
    <w:p w14:paraId="49621B1F" w14:textId="77777777" w:rsidR="004F26AD" w:rsidRDefault="00D901A9">
      <w:pPr>
        <w:pStyle w:val="BodyText"/>
        <w:ind w:left="216"/>
      </w:pPr>
      <w:r>
        <w:t>RFP</w:t>
      </w:r>
      <w:r>
        <w:rPr>
          <w:spacing w:val="-2"/>
        </w:rPr>
        <w:t>:</w:t>
      </w:r>
      <w:r w:rsidR="00D41F57">
        <w:rPr>
          <w:spacing w:val="-1"/>
        </w:rPr>
        <w:t xml:space="preserve"> </w:t>
      </w:r>
      <w:r w:rsidR="00D41F57">
        <w:t>Restriction</w:t>
      </w:r>
      <w:r w:rsidR="00D41F57">
        <w:rPr>
          <w:spacing w:val="-1"/>
        </w:rPr>
        <w:t xml:space="preserve"> </w:t>
      </w:r>
      <w:r w:rsidR="00D41F57">
        <w:t>Fragment</w:t>
      </w:r>
      <w:r w:rsidR="00D41F57">
        <w:rPr>
          <w:spacing w:val="-1"/>
        </w:rPr>
        <w:t xml:space="preserve"> </w:t>
      </w:r>
      <w:r w:rsidR="00D41F57">
        <w:t>Length</w:t>
      </w:r>
      <w:r w:rsidR="00D41F57">
        <w:rPr>
          <w:spacing w:val="-1"/>
        </w:rPr>
        <w:t xml:space="preserve"> </w:t>
      </w:r>
      <w:r w:rsidR="00D41F57">
        <w:rPr>
          <w:spacing w:val="-2"/>
        </w:rPr>
        <w:t>Polymorphism</w:t>
      </w:r>
    </w:p>
    <w:p w14:paraId="53B75A3D" w14:textId="77777777" w:rsidR="004F26AD" w:rsidRDefault="004F26AD">
      <w:pPr>
        <w:pStyle w:val="BodyText"/>
        <w:spacing w:before="1"/>
        <w:rPr>
          <w:sz w:val="21"/>
        </w:rPr>
      </w:pPr>
    </w:p>
    <w:p w14:paraId="3C0DB82B" w14:textId="77777777" w:rsidR="004F26AD" w:rsidRDefault="00D41F57">
      <w:pPr>
        <w:pStyle w:val="BodyText"/>
        <w:spacing w:line="451" w:lineRule="auto"/>
        <w:ind w:left="216" w:right="1928"/>
      </w:pPr>
      <w:r>
        <w:t>SDSPAGE</w:t>
      </w:r>
      <w:r>
        <w:rPr>
          <w:spacing w:val="-6"/>
        </w:rPr>
        <w:t xml:space="preserve"> </w:t>
      </w:r>
      <w:r w:rsidR="00D901A9">
        <w:t>SP</w:t>
      </w:r>
      <w:r w:rsidR="00D901A9">
        <w:rPr>
          <w:spacing w:val="-6"/>
        </w:rPr>
        <w:t>: Sodium</w:t>
      </w:r>
      <w:r>
        <w:rPr>
          <w:spacing w:val="-8"/>
        </w:rPr>
        <w:t xml:space="preserve"> </w:t>
      </w:r>
      <w:r>
        <w:t>Dodecyl</w:t>
      </w:r>
      <w:r>
        <w:rPr>
          <w:spacing w:val="-6"/>
        </w:rPr>
        <w:t xml:space="preserve"> </w:t>
      </w:r>
      <w:r>
        <w:t>Sulphate</w:t>
      </w:r>
      <w:r>
        <w:rPr>
          <w:spacing w:val="-7"/>
        </w:rPr>
        <w:t xml:space="preserve"> </w:t>
      </w:r>
      <w:r>
        <w:t>Polyacrylamide</w:t>
      </w:r>
      <w:r>
        <w:rPr>
          <w:spacing w:val="-7"/>
        </w:rPr>
        <w:t xml:space="preserve"> </w:t>
      </w:r>
      <w:r>
        <w:t>Gel</w:t>
      </w:r>
      <w:r>
        <w:rPr>
          <w:spacing w:val="-6"/>
        </w:rPr>
        <w:t xml:space="preserve"> </w:t>
      </w:r>
      <w:r>
        <w:t xml:space="preserve">Electrophoresis </w:t>
      </w:r>
      <w:r>
        <w:rPr>
          <w:spacing w:val="-2"/>
        </w:rPr>
        <w:t>Species</w:t>
      </w:r>
    </w:p>
    <w:p w14:paraId="755F1393" w14:textId="77777777" w:rsidR="004F26AD" w:rsidRDefault="00D901A9">
      <w:pPr>
        <w:pStyle w:val="BodyText"/>
        <w:spacing w:line="448" w:lineRule="auto"/>
        <w:ind w:left="216" w:right="6904"/>
      </w:pPr>
      <w:r>
        <w:t>TAE</w:t>
      </w:r>
      <w:r>
        <w:rPr>
          <w:spacing w:val="-10"/>
        </w:rPr>
        <w:t>:</w:t>
      </w:r>
      <w:r w:rsidR="00D41F57">
        <w:rPr>
          <w:spacing w:val="-10"/>
        </w:rPr>
        <w:t xml:space="preserve"> </w:t>
      </w:r>
      <w:r w:rsidR="00D41F57">
        <w:t>Tris</w:t>
      </w:r>
      <w:r w:rsidR="00D41F57">
        <w:rPr>
          <w:spacing w:val="-10"/>
        </w:rPr>
        <w:t xml:space="preserve"> </w:t>
      </w:r>
      <w:r w:rsidR="00D41F57">
        <w:t>Acetate</w:t>
      </w:r>
      <w:r w:rsidR="00D41F57">
        <w:rPr>
          <w:spacing w:val="-11"/>
        </w:rPr>
        <w:t xml:space="preserve"> </w:t>
      </w:r>
      <w:r w:rsidR="00D41F57">
        <w:t xml:space="preserve">EDTA </w:t>
      </w:r>
      <w:r>
        <w:t>TBE:</w:t>
      </w:r>
      <w:r w:rsidR="00D41F57">
        <w:t xml:space="preserve"> Tris Borate EDTA KDa : Killo Daltone</w:t>
      </w:r>
    </w:p>
    <w:p w14:paraId="5B7ED2F4" w14:textId="77777777" w:rsidR="004F26AD" w:rsidRDefault="004F26AD">
      <w:pPr>
        <w:spacing w:line="448" w:lineRule="auto"/>
        <w:sectPr w:rsidR="004F26AD" w:rsidSect="0003377C">
          <w:pgSz w:w="12240" w:h="15840" w:code="1"/>
          <w:pgMar w:top="1000" w:right="821" w:bottom="1200" w:left="1440" w:header="0" w:footer="1008" w:gutter="0"/>
          <w:cols w:space="720"/>
        </w:sectPr>
      </w:pPr>
    </w:p>
    <w:p w14:paraId="2B6FD1DA" w14:textId="77777777" w:rsidR="004F26AD" w:rsidRDefault="00D901A9">
      <w:pPr>
        <w:pStyle w:val="BodyText"/>
        <w:spacing w:before="79"/>
        <w:ind w:left="216"/>
      </w:pPr>
      <w:r>
        <w:lastRenderedPageBreak/>
        <w:t>Cm-1</w:t>
      </w:r>
      <w:r>
        <w:rPr>
          <w:spacing w:val="-1"/>
        </w:rPr>
        <w:t>:</w:t>
      </w:r>
      <w:r w:rsidR="00D41F57">
        <w:rPr>
          <w:spacing w:val="-1"/>
        </w:rPr>
        <w:t xml:space="preserve"> </w:t>
      </w:r>
      <w:r w:rsidR="00D41F57">
        <w:t xml:space="preserve">Per </w:t>
      </w:r>
      <w:r w:rsidR="00D41F57">
        <w:rPr>
          <w:spacing w:val="-2"/>
        </w:rPr>
        <w:t>centimeter</w:t>
      </w:r>
    </w:p>
    <w:p w14:paraId="7BD271A8" w14:textId="77777777" w:rsidR="004F26AD" w:rsidRDefault="004F26AD">
      <w:pPr>
        <w:pStyle w:val="BodyText"/>
        <w:spacing w:before="1"/>
        <w:rPr>
          <w:sz w:val="21"/>
        </w:rPr>
      </w:pPr>
    </w:p>
    <w:p w14:paraId="535F3596" w14:textId="77777777" w:rsidR="004F26AD" w:rsidRDefault="00D41F57">
      <w:pPr>
        <w:pStyle w:val="BodyText"/>
        <w:ind w:left="216"/>
      </w:pPr>
      <w:r>
        <w:t>a.u</w:t>
      </w:r>
      <w:r w:rsidR="00D901A9">
        <w:t>.</w:t>
      </w:r>
      <w:r w:rsidR="00D901A9">
        <w:rPr>
          <w:spacing w:val="-4"/>
        </w:rPr>
        <w:t>:</w:t>
      </w:r>
      <w:r>
        <w:rPr>
          <w:spacing w:val="-1"/>
        </w:rPr>
        <w:t xml:space="preserve"> </w:t>
      </w:r>
      <w:r>
        <w:t>arbitrary</w:t>
      </w:r>
      <w:r>
        <w:rPr>
          <w:spacing w:val="-1"/>
        </w:rPr>
        <w:t xml:space="preserve"> </w:t>
      </w:r>
      <w:r>
        <w:rPr>
          <w:spacing w:val="-4"/>
        </w:rPr>
        <w:t>unit</w:t>
      </w:r>
    </w:p>
    <w:p w14:paraId="0697A991" w14:textId="77777777" w:rsidR="004F26AD" w:rsidRDefault="004F26AD">
      <w:pPr>
        <w:pStyle w:val="BodyText"/>
        <w:spacing w:before="10"/>
        <w:rPr>
          <w:sz w:val="20"/>
        </w:rPr>
      </w:pPr>
    </w:p>
    <w:p w14:paraId="0350CCA3" w14:textId="77777777" w:rsidR="004F26AD" w:rsidRDefault="00D901A9">
      <w:pPr>
        <w:pStyle w:val="BodyText"/>
        <w:spacing w:line="451" w:lineRule="auto"/>
        <w:ind w:left="216" w:right="5580"/>
      </w:pPr>
      <w:r>
        <w:t>PGPR</w:t>
      </w:r>
      <w:r>
        <w:rPr>
          <w:spacing w:val="-8"/>
        </w:rPr>
        <w:t>:</w:t>
      </w:r>
      <w:r w:rsidR="00D41F57">
        <w:rPr>
          <w:spacing w:val="-8"/>
        </w:rPr>
        <w:t xml:space="preserve"> </w:t>
      </w:r>
      <w:r w:rsidR="00D41F57">
        <w:t>Plant</w:t>
      </w:r>
      <w:r w:rsidR="00D41F57">
        <w:rPr>
          <w:spacing w:val="-8"/>
        </w:rPr>
        <w:t xml:space="preserve"> </w:t>
      </w:r>
      <w:r w:rsidR="00D41F57">
        <w:t>Growth</w:t>
      </w:r>
      <w:r w:rsidR="00D41F57">
        <w:rPr>
          <w:spacing w:val="-8"/>
        </w:rPr>
        <w:t xml:space="preserve"> </w:t>
      </w:r>
      <w:r w:rsidR="00D41F57">
        <w:t>Promoting</w:t>
      </w:r>
      <w:r w:rsidR="00D41F57">
        <w:rPr>
          <w:spacing w:val="-8"/>
        </w:rPr>
        <w:t xml:space="preserve"> </w:t>
      </w:r>
      <w:r w:rsidR="00D41F57">
        <w:t xml:space="preserve">Bacteria </w:t>
      </w:r>
      <w:r>
        <w:t>IAA:</w:t>
      </w:r>
      <w:r w:rsidR="00D41F57">
        <w:t xml:space="preserve"> Indole-3-acetic acid</w:t>
      </w:r>
    </w:p>
    <w:p w14:paraId="4DC73C17" w14:textId="77777777" w:rsidR="004F26AD" w:rsidRDefault="00D901A9">
      <w:pPr>
        <w:pStyle w:val="BodyText"/>
        <w:spacing w:line="451" w:lineRule="auto"/>
        <w:ind w:left="216" w:right="7971"/>
      </w:pPr>
      <w:r>
        <w:t>GA:</w:t>
      </w:r>
      <w:r w:rsidR="00D41F57">
        <w:t xml:space="preserve"> Gibberellin </w:t>
      </w:r>
      <w:r>
        <w:t>SA</w:t>
      </w:r>
      <w:r>
        <w:rPr>
          <w:spacing w:val="-13"/>
        </w:rPr>
        <w:t>:</w:t>
      </w:r>
      <w:r w:rsidR="00D41F57">
        <w:rPr>
          <w:spacing w:val="-13"/>
        </w:rPr>
        <w:t xml:space="preserve"> </w:t>
      </w:r>
      <w:r w:rsidR="00D41F57">
        <w:t>Salicylic</w:t>
      </w:r>
      <w:r w:rsidR="00D41F57">
        <w:rPr>
          <w:spacing w:val="-14"/>
        </w:rPr>
        <w:t xml:space="preserve"> </w:t>
      </w:r>
      <w:r w:rsidR="00D41F57">
        <w:t xml:space="preserve">acid </w:t>
      </w:r>
      <w:r>
        <w:t>CK:</w:t>
      </w:r>
      <w:r w:rsidR="00D41F57">
        <w:t xml:space="preserve"> Cytokinin</w:t>
      </w:r>
      <w:r w:rsidR="00D41F57">
        <w:rPr>
          <w:spacing w:val="40"/>
        </w:rPr>
        <w:t xml:space="preserve"> </w:t>
      </w:r>
      <w:r>
        <w:t>ET:</w:t>
      </w:r>
      <w:r w:rsidR="00D41F57">
        <w:t xml:space="preserve"> Ethylene</w:t>
      </w:r>
    </w:p>
    <w:p w14:paraId="6F592502" w14:textId="77777777" w:rsidR="004F26AD" w:rsidRDefault="004F26AD">
      <w:pPr>
        <w:spacing w:line="451" w:lineRule="auto"/>
        <w:sectPr w:rsidR="004F26AD" w:rsidSect="0003377C">
          <w:pgSz w:w="12240" w:h="15840" w:code="1"/>
          <w:pgMar w:top="1000" w:right="821" w:bottom="1200" w:left="1440" w:header="0" w:footer="1008" w:gutter="0"/>
          <w:cols w:space="720"/>
        </w:sectPr>
      </w:pPr>
    </w:p>
    <w:p w14:paraId="49EDA8B9" w14:textId="77777777" w:rsidR="004F26AD" w:rsidRDefault="004F26AD">
      <w:pPr>
        <w:pStyle w:val="BodyText"/>
        <w:rPr>
          <w:sz w:val="20"/>
        </w:rPr>
      </w:pPr>
    </w:p>
    <w:p w14:paraId="3D6EA9BC" w14:textId="77777777" w:rsidR="004F26AD" w:rsidRDefault="004F26AD">
      <w:pPr>
        <w:pStyle w:val="BodyText"/>
        <w:rPr>
          <w:sz w:val="20"/>
        </w:rPr>
      </w:pPr>
    </w:p>
    <w:p w14:paraId="597253AF" w14:textId="77777777" w:rsidR="004F26AD" w:rsidRDefault="004F26AD">
      <w:pPr>
        <w:pStyle w:val="BodyText"/>
        <w:rPr>
          <w:sz w:val="20"/>
        </w:rPr>
      </w:pPr>
    </w:p>
    <w:p w14:paraId="120137DE" w14:textId="77777777" w:rsidR="004F26AD" w:rsidRDefault="004F26AD">
      <w:pPr>
        <w:pStyle w:val="BodyText"/>
        <w:rPr>
          <w:sz w:val="20"/>
        </w:rPr>
      </w:pPr>
    </w:p>
    <w:p w14:paraId="53C90A93" w14:textId="77777777" w:rsidR="004F26AD" w:rsidRDefault="004F26AD">
      <w:pPr>
        <w:pStyle w:val="BodyText"/>
        <w:rPr>
          <w:sz w:val="20"/>
        </w:rPr>
      </w:pPr>
    </w:p>
    <w:p w14:paraId="62A79BD1" w14:textId="77777777" w:rsidR="004F26AD" w:rsidRDefault="004F26AD">
      <w:pPr>
        <w:pStyle w:val="BodyText"/>
        <w:rPr>
          <w:sz w:val="20"/>
        </w:rPr>
      </w:pPr>
    </w:p>
    <w:p w14:paraId="531188C7" w14:textId="77777777" w:rsidR="004F26AD" w:rsidRDefault="004F26AD">
      <w:pPr>
        <w:pStyle w:val="BodyText"/>
        <w:rPr>
          <w:sz w:val="20"/>
        </w:rPr>
      </w:pPr>
    </w:p>
    <w:p w14:paraId="62B90AB0" w14:textId="77777777" w:rsidR="004F26AD" w:rsidRDefault="004F26AD">
      <w:pPr>
        <w:pStyle w:val="BodyText"/>
        <w:rPr>
          <w:sz w:val="20"/>
        </w:rPr>
      </w:pPr>
    </w:p>
    <w:p w14:paraId="6FDBFE51" w14:textId="77777777" w:rsidR="004F26AD" w:rsidRDefault="004F26AD">
      <w:pPr>
        <w:pStyle w:val="BodyText"/>
        <w:rPr>
          <w:sz w:val="20"/>
        </w:rPr>
      </w:pPr>
    </w:p>
    <w:p w14:paraId="65B85758" w14:textId="77777777" w:rsidR="004F26AD" w:rsidRDefault="004F26AD">
      <w:pPr>
        <w:pStyle w:val="BodyText"/>
        <w:rPr>
          <w:sz w:val="20"/>
        </w:rPr>
      </w:pPr>
    </w:p>
    <w:p w14:paraId="6BFBB6CA" w14:textId="77777777" w:rsidR="004F26AD" w:rsidRDefault="004F26AD">
      <w:pPr>
        <w:pStyle w:val="BodyText"/>
        <w:rPr>
          <w:sz w:val="20"/>
        </w:rPr>
      </w:pPr>
    </w:p>
    <w:p w14:paraId="32A04BD6" w14:textId="77777777" w:rsidR="004F26AD" w:rsidRDefault="004F26AD">
      <w:pPr>
        <w:pStyle w:val="BodyText"/>
        <w:rPr>
          <w:sz w:val="20"/>
        </w:rPr>
      </w:pPr>
    </w:p>
    <w:p w14:paraId="4A8A0C4F" w14:textId="77777777" w:rsidR="004F26AD" w:rsidRDefault="004F26AD">
      <w:pPr>
        <w:pStyle w:val="BodyText"/>
        <w:rPr>
          <w:sz w:val="20"/>
        </w:rPr>
      </w:pPr>
    </w:p>
    <w:p w14:paraId="2D071C0D" w14:textId="77777777" w:rsidR="004F26AD" w:rsidRDefault="004F26AD">
      <w:pPr>
        <w:pStyle w:val="BodyText"/>
        <w:rPr>
          <w:sz w:val="20"/>
        </w:rPr>
      </w:pPr>
    </w:p>
    <w:p w14:paraId="04CBE10A" w14:textId="77777777" w:rsidR="004F26AD" w:rsidRDefault="004F26AD">
      <w:pPr>
        <w:pStyle w:val="BodyText"/>
        <w:rPr>
          <w:sz w:val="20"/>
        </w:rPr>
      </w:pPr>
    </w:p>
    <w:p w14:paraId="1C84E698" w14:textId="77777777" w:rsidR="004F26AD" w:rsidRDefault="004F26AD">
      <w:pPr>
        <w:pStyle w:val="BodyText"/>
        <w:rPr>
          <w:sz w:val="20"/>
        </w:rPr>
      </w:pPr>
    </w:p>
    <w:p w14:paraId="318F2445" w14:textId="77777777" w:rsidR="004F26AD" w:rsidRDefault="004F26AD">
      <w:pPr>
        <w:pStyle w:val="BodyText"/>
        <w:rPr>
          <w:sz w:val="20"/>
        </w:rPr>
      </w:pPr>
    </w:p>
    <w:p w14:paraId="5B6F36BE" w14:textId="77777777" w:rsidR="004F26AD" w:rsidRDefault="004F26AD">
      <w:pPr>
        <w:pStyle w:val="BodyText"/>
        <w:rPr>
          <w:sz w:val="20"/>
        </w:rPr>
      </w:pPr>
    </w:p>
    <w:p w14:paraId="54940265" w14:textId="77777777" w:rsidR="004F26AD" w:rsidRDefault="004F26AD">
      <w:pPr>
        <w:pStyle w:val="BodyText"/>
        <w:rPr>
          <w:sz w:val="20"/>
        </w:rPr>
      </w:pPr>
    </w:p>
    <w:p w14:paraId="4D2CC1B2" w14:textId="77777777" w:rsidR="004F26AD" w:rsidRDefault="004F26AD">
      <w:pPr>
        <w:pStyle w:val="BodyText"/>
        <w:rPr>
          <w:sz w:val="20"/>
        </w:rPr>
      </w:pPr>
    </w:p>
    <w:p w14:paraId="490F9DCF" w14:textId="77777777" w:rsidR="004F26AD" w:rsidRDefault="004F26AD">
      <w:pPr>
        <w:pStyle w:val="BodyText"/>
        <w:spacing w:before="7"/>
        <w:rPr>
          <w:sz w:val="26"/>
        </w:rPr>
      </w:pPr>
    </w:p>
    <w:p w14:paraId="7725E75C" w14:textId="77777777" w:rsidR="004F26AD" w:rsidRDefault="00D41F57">
      <w:pPr>
        <w:pStyle w:val="Heading1"/>
        <w:spacing w:before="69"/>
        <w:ind w:right="1371"/>
      </w:pPr>
      <w:r>
        <w:t>CHAPTER-</w:t>
      </w:r>
      <w:r>
        <w:rPr>
          <w:spacing w:val="-10"/>
        </w:rPr>
        <w:t>Ⅰ</w:t>
      </w:r>
    </w:p>
    <w:p w14:paraId="0429BA79" w14:textId="77777777" w:rsidR="004F26AD" w:rsidRDefault="004F26AD">
      <w:pPr>
        <w:sectPr w:rsidR="004F26AD" w:rsidSect="0003377C">
          <w:footerReference w:type="default" r:id="rId11"/>
          <w:pgSz w:w="12240" w:h="15840" w:code="1"/>
          <w:pgMar w:top="1820" w:right="821" w:bottom="1200" w:left="1440" w:header="0" w:footer="1008" w:gutter="0"/>
          <w:pgNumType w:start="1"/>
          <w:cols w:space="720"/>
        </w:sectPr>
      </w:pPr>
    </w:p>
    <w:p w14:paraId="4FE365C9" w14:textId="77777777" w:rsidR="004F26AD" w:rsidRDefault="00D41F57">
      <w:pPr>
        <w:pStyle w:val="Heading4"/>
        <w:ind w:left="3173"/>
      </w:pPr>
      <w:r>
        <w:rPr>
          <w:spacing w:val="-2"/>
        </w:rPr>
        <w:lastRenderedPageBreak/>
        <w:t>INTRODUCTION</w:t>
      </w:r>
    </w:p>
    <w:p w14:paraId="61C4A1D7" w14:textId="77777777" w:rsidR="004F26AD" w:rsidRDefault="00D41F57">
      <w:pPr>
        <w:pStyle w:val="BodyText"/>
        <w:spacing w:before="254" w:line="276" w:lineRule="auto"/>
        <w:ind w:left="216" w:right="255"/>
        <w:jc w:val="both"/>
      </w:pPr>
      <w:r>
        <w:t>Plant development advancing rhizobacteria (PGPR) are the rhizosphere microorganisms that can improve plant development by a wide assortment of components like phosphate solubilization, siderophore creation, biological nitrogen fixation, production of 1-Aminocyclopropane-1- carboxylate</w:t>
      </w:r>
      <w:r>
        <w:rPr>
          <w:spacing w:val="-2"/>
        </w:rPr>
        <w:t xml:space="preserve"> </w:t>
      </w:r>
      <w:r>
        <w:t>deaminase</w:t>
      </w:r>
      <w:r>
        <w:rPr>
          <w:spacing w:val="-2"/>
        </w:rPr>
        <w:t xml:space="preserve"> </w:t>
      </w:r>
      <w:r>
        <w:t>(ACC),</w:t>
      </w:r>
      <w:r>
        <w:rPr>
          <w:spacing w:val="-2"/>
        </w:rPr>
        <w:t xml:space="preserve"> </w:t>
      </w:r>
      <w:r>
        <w:t>majority</w:t>
      </w:r>
      <w:r>
        <w:rPr>
          <w:spacing w:val="-1"/>
        </w:rPr>
        <w:t xml:space="preserve"> </w:t>
      </w:r>
      <w:r>
        <w:t>detecting</w:t>
      </w:r>
      <w:r>
        <w:rPr>
          <w:spacing w:val="-1"/>
        </w:rPr>
        <w:t xml:space="preserve"> </w:t>
      </w:r>
      <w:r>
        <w:t>(QS)</w:t>
      </w:r>
      <w:r>
        <w:rPr>
          <w:spacing w:val="-2"/>
        </w:rPr>
        <w:t xml:space="preserve"> </w:t>
      </w:r>
      <w:r>
        <w:t>signal</w:t>
      </w:r>
      <w:r>
        <w:rPr>
          <w:spacing w:val="-1"/>
        </w:rPr>
        <w:t xml:space="preserve"> </w:t>
      </w:r>
      <w:r>
        <w:t>impedance</w:t>
      </w:r>
      <w:r>
        <w:rPr>
          <w:spacing w:val="-2"/>
        </w:rPr>
        <w:t xml:space="preserve"> </w:t>
      </w:r>
      <w:r>
        <w:t>and</w:t>
      </w:r>
      <w:r>
        <w:rPr>
          <w:spacing w:val="-1"/>
        </w:rPr>
        <w:t xml:space="preserve"> </w:t>
      </w:r>
      <w:r>
        <w:t>hindrance</w:t>
      </w:r>
      <w:r>
        <w:rPr>
          <w:spacing w:val="-2"/>
        </w:rPr>
        <w:t xml:space="preserve"> </w:t>
      </w:r>
      <w:r>
        <w:t>of</w:t>
      </w:r>
      <w:r>
        <w:rPr>
          <w:spacing w:val="-2"/>
        </w:rPr>
        <w:t xml:space="preserve"> </w:t>
      </w:r>
      <w:r>
        <w:t>biofilm formation, phytohormone production, exhibiting antifungal activity, production of volatile organic compounds (VOCs), induction of systemic resistance, promoting beneficial plant-microbe symbioses, interference with pathogen toxin production etc. The potentiality of PGPR in agriculture</w:t>
      </w:r>
      <w:r>
        <w:rPr>
          <w:spacing w:val="-3"/>
        </w:rPr>
        <w:t xml:space="preserve"> </w:t>
      </w:r>
      <w:r>
        <w:t>is</w:t>
      </w:r>
      <w:r>
        <w:rPr>
          <w:spacing w:val="-1"/>
        </w:rPr>
        <w:t xml:space="preserve"> </w:t>
      </w:r>
      <w:r>
        <w:t>consistently</w:t>
      </w:r>
      <w:r>
        <w:rPr>
          <w:spacing w:val="-1"/>
        </w:rPr>
        <w:t xml:space="preserve"> </w:t>
      </w:r>
      <w:r>
        <w:t>expanded</w:t>
      </w:r>
      <w:r>
        <w:rPr>
          <w:spacing w:val="-1"/>
        </w:rPr>
        <w:t xml:space="preserve"> </w:t>
      </w:r>
      <w:r>
        <w:t>as</w:t>
      </w:r>
      <w:r>
        <w:rPr>
          <w:spacing w:val="-1"/>
        </w:rPr>
        <w:t xml:space="preserve"> </w:t>
      </w:r>
      <w:r>
        <w:t>it</w:t>
      </w:r>
      <w:r>
        <w:rPr>
          <w:spacing w:val="-1"/>
        </w:rPr>
        <w:t xml:space="preserve"> </w:t>
      </w:r>
      <w:r>
        <w:t>offers</w:t>
      </w:r>
      <w:r>
        <w:rPr>
          <w:spacing w:val="-2"/>
        </w:rPr>
        <w:t xml:space="preserve"> </w:t>
      </w:r>
      <w:r>
        <w:t>an</w:t>
      </w:r>
      <w:r>
        <w:rPr>
          <w:spacing w:val="-1"/>
        </w:rPr>
        <w:t xml:space="preserve"> </w:t>
      </w:r>
      <w:r>
        <w:t>appealing</w:t>
      </w:r>
      <w:r>
        <w:rPr>
          <w:spacing w:val="-1"/>
        </w:rPr>
        <w:t xml:space="preserve"> </w:t>
      </w:r>
      <w:r>
        <w:t>method</w:t>
      </w:r>
      <w:r>
        <w:rPr>
          <w:spacing w:val="-1"/>
        </w:rPr>
        <w:t xml:space="preserve"> </w:t>
      </w:r>
      <w:r>
        <w:t>for</w:t>
      </w:r>
      <w:r>
        <w:rPr>
          <w:spacing w:val="-3"/>
        </w:rPr>
        <w:t xml:space="preserve"> </w:t>
      </w:r>
      <w:r>
        <w:t>supplanting</w:t>
      </w:r>
      <w:r>
        <w:rPr>
          <w:spacing w:val="-1"/>
        </w:rPr>
        <w:t xml:space="preserve"> </w:t>
      </w:r>
      <w:r>
        <w:t>the</w:t>
      </w:r>
      <w:r>
        <w:rPr>
          <w:spacing w:val="-2"/>
        </w:rPr>
        <w:t xml:space="preserve"> </w:t>
      </w:r>
      <w:r>
        <w:t>utilization of compound composts, pesticides and different enhancements. Growth promoting substances are likely to be produced in large quantities by these rhizosphere microorganisms that influence indirectly on</w:t>
      </w:r>
      <w:r>
        <w:rPr>
          <w:spacing w:val="-1"/>
        </w:rPr>
        <w:t xml:space="preserve"> </w:t>
      </w:r>
      <w:r>
        <w:t>the overall morphology of</w:t>
      </w:r>
      <w:r>
        <w:rPr>
          <w:spacing w:val="-1"/>
        </w:rPr>
        <w:t xml:space="preserve"> </w:t>
      </w:r>
      <w:r>
        <w:t>the plants. Late advancement in our</w:t>
      </w:r>
      <w:r>
        <w:rPr>
          <w:spacing w:val="-1"/>
        </w:rPr>
        <w:t xml:space="preserve"> </w:t>
      </w:r>
      <w:r>
        <w:t>comprehension on</w:t>
      </w:r>
      <w:r>
        <w:rPr>
          <w:spacing w:val="-1"/>
        </w:rPr>
        <w:t xml:space="preserve"> </w:t>
      </w:r>
      <w:r>
        <w:t xml:space="preserve">the variety of PGPR in the rhizosphere alongside their colonization capacity and system of activity ought to work with their application as a solid part in the administration of reasonable rural </w:t>
      </w:r>
      <w:r>
        <w:rPr>
          <w:spacing w:val="-2"/>
        </w:rPr>
        <w:t>framework.</w:t>
      </w:r>
    </w:p>
    <w:p w14:paraId="4F819C6E" w14:textId="77777777" w:rsidR="004F26AD" w:rsidRDefault="00D41F57">
      <w:pPr>
        <w:pStyle w:val="BodyText"/>
        <w:spacing w:before="199" w:line="276" w:lineRule="auto"/>
        <w:ind w:left="216" w:right="256"/>
        <w:jc w:val="both"/>
      </w:pPr>
      <w:r>
        <w:t>Plant growth–promoting bacteria (PGPB) improve plant efficiency by restricting the antagonistic impacts of biotic and abiotic stresses like microorganisms, dry season, saltiness, and metal stress. The advantageous bacterial strains produce different metabolites, catalysts, and chemicals that assistance to increment supplement solubilization</w:t>
      </w:r>
      <w:r>
        <w:rPr>
          <w:spacing w:val="-1"/>
        </w:rPr>
        <w:t xml:space="preserve"> </w:t>
      </w:r>
      <w:r>
        <w:t>and stress lightening. These systems incorporate siderophores, indole acidic corrosive (IAA), abscisic corrosive (ABA), ACC deaminase, and ethylene creation. Besides, HM-open minded PGPB increment plant root advancement and further develop development by raising the photosynthetic proficiency because of higher chlorophyll content and redid PSII usefulness (Arshad, M. et al., 1997). Hence, HM-lenient PGPB are a reasonable, target-explicit, and eco-accommodating way to deal with adapt to different biotic and abiotic stresses.</w:t>
      </w:r>
    </w:p>
    <w:p w14:paraId="3A5B144F" w14:textId="77777777" w:rsidR="004F26AD" w:rsidRDefault="00D41F57">
      <w:pPr>
        <w:pStyle w:val="BodyText"/>
        <w:spacing w:before="201" w:line="276" w:lineRule="auto"/>
        <w:ind w:left="216" w:right="256"/>
        <w:jc w:val="both"/>
      </w:pPr>
      <w:r>
        <w:t>Accordingly,</w:t>
      </w:r>
      <w:r>
        <w:rPr>
          <w:spacing w:val="-3"/>
        </w:rPr>
        <w:t xml:space="preserve"> </w:t>
      </w:r>
      <w:r>
        <w:t>PGPB</w:t>
      </w:r>
      <w:r>
        <w:rPr>
          <w:spacing w:val="-3"/>
        </w:rPr>
        <w:t xml:space="preserve"> </w:t>
      </w:r>
      <w:r>
        <w:t>can</w:t>
      </w:r>
      <w:r>
        <w:rPr>
          <w:spacing w:val="-1"/>
        </w:rPr>
        <w:t xml:space="preserve"> </w:t>
      </w:r>
      <w:r>
        <w:t>be</w:t>
      </w:r>
      <w:r>
        <w:rPr>
          <w:spacing w:val="-4"/>
        </w:rPr>
        <w:t xml:space="preserve"> </w:t>
      </w:r>
      <w:r>
        <w:t>taken</w:t>
      </w:r>
      <w:r>
        <w:rPr>
          <w:spacing w:val="-1"/>
        </w:rPr>
        <w:t xml:space="preserve"> </w:t>
      </w:r>
      <w:r>
        <w:t>advantage</w:t>
      </w:r>
      <w:r>
        <w:rPr>
          <w:spacing w:val="-3"/>
        </w:rPr>
        <w:t xml:space="preserve"> </w:t>
      </w:r>
      <w:r>
        <w:t>of</w:t>
      </w:r>
      <w:r>
        <w:rPr>
          <w:spacing w:val="-2"/>
        </w:rPr>
        <w:t xml:space="preserve"> </w:t>
      </w:r>
      <w:r>
        <w:t>as</w:t>
      </w:r>
      <w:r>
        <w:rPr>
          <w:spacing w:val="-1"/>
        </w:rPr>
        <w:t xml:space="preserve"> </w:t>
      </w:r>
      <w:r>
        <w:t>bio stimulants</w:t>
      </w:r>
      <w:r>
        <w:rPr>
          <w:spacing w:val="-3"/>
        </w:rPr>
        <w:t xml:space="preserve"> </w:t>
      </w:r>
      <w:r>
        <w:t>to</w:t>
      </w:r>
      <w:r>
        <w:rPr>
          <w:spacing w:val="-3"/>
        </w:rPr>
        <w:t xml:space="preserve"> </w:t>
      </w:r>
      <w:r>
        <w:t>increment</w:t>
      </w:r>
      <w:r>
        <w:rPr>
          <w:spacing w:val="-3"/>
        </w:rPr>
        <w:t xml:space="preserve"> </w:t>
      </w:r>
      <w:r>
        <w:t>plant</w:t>
      </w:r>
      <w:r>
        <w:rPr>
          <w:spacing w:val="-3"/>
        </w:rPr>
        <w:t xml:space="preserve"> </w:t>
      </w:r>
      <w:r>
        <w:t>development</w:t>
      </w:r>
      <w:r>
        <w:rPr>
          <w:spacing w:val="-1"/>
        </w:rPr>
        <w:t xml:space="preserve"> </w:t>
      </w:r>
      <w:r>
        <w:t>by limiting</w:t>
      </w:r>
      <w:r>
        <w:rPr>
          <w:spacing w:val="-1"/>
        </w:rPr>
        <w:t xml:space="preserve"> </w:t>
      </w:r>
      <w:r>
        <w:t>metal take-up by roots and confining its exchange to flying pieces of plants. Additionally, to upgrade HM obstruction in plants, HM-open minded PGPB are known to diminish the disintegration presented by reactive</w:t>
      </w:r>
      <w:r>
        <w:rPr>
          <w:spacing w:val="-1"/>
        </w:rPr>
        <w:t xml:space="preserve"> </w:t>
      </w:r>
      <w:r>
        <w:t>oxygen species (ROS)</w:t>
      </w:r>
      <w:r>
        <w:rPr>
          <w:spacing w:val="-1"/>
        </w:rPr>
        <w:t xml:space="preserve"> </w:t>
      </w:r>
      <w:r>
        <w:t>delivered by plants under HM</w:t>
      </w:r>
      <w:r>
        <w:rPr>
          <w:spacing w:val="-1"/>
        </w:rPr>
        <w:t xml:space="preserve"> </w:t>
      </w:r>
      <w:r>
        <w:t xml:space="preserve">stress by hoisting the movement of a several ROS-scavenging enzymes such as superoxide dismutase (SOD), peroxidase (POD), ascorbate reductase (APX), and catalase (CAT).The experiment was conducted in a rice cultivation area at the Agriculture Research Station of HSTU University. The selected rice variety for this study was BIRI 28, a widely grown and commercially important cultivar known for its moderate yield potential and adaptability to the region's agro-climatic </w:t>
      </w:r>
      <w:r>
        <w:rPr>
          <w:spacing w:val="-2"/>
        </w:rPr>
        <w:t>conditions.</w:t>
      </w:r>
    </w:p>
    <w:p w14:paraId="5326E733" w14:textId="77777777" w:rsidR="004F26AD" w:rsidRDefault="00D41F57">
      <w:pPr>
        <w:pStyle w:val="BodyText"/>
        <w:spacing w:before="202" w:line="276" w:lineRule="auto"/>
        <w:ind w:left="216" w:right="257"/>
        <w:jc w:val="both"/>
      </w:pPr>
      <w:r>
        <w:t>Three</w:t>
      </w:r>
      <w:r>
        <w:rPr>
          <w:spacing w:val="-2"/>
        </w:rPr>
        <w:t xml:space="preserve"> </w:t>
      </w:r>
      <w:r>
        <w:t>molecularly</w:t>
      </w:r>
      <w:r>
        <w:rPr>
          <w:spacing w:val="-1"/>
        </w:rPr>
        <w:t xml:space="preserve"> </w:t>
      </w:r>
      <w:r>
        <w:t>identified</w:t>
      </w:r>
      <w:r>
        <w:rPr>
          <w:spacing w:val="-1"/>
        </w:rPr>
        <w:t xml:space="preserve"> </w:t>
      </w:r>
      <w:r>
        <w:t>and</w:t>
      </w:r>
      <w:r>
        <w:rPr>
          <w:spacing w:val="-1"/>
        </w:rPr>
        <w:t xml:space="preserve"> </w:t>
      </w:r>
      <w:r>
        <w:t>genetically</w:t>
      </w:r>
      <w:r>
        <w:rPr>
          <w:spacing w:val="-1"/>
        </w:rPr>
        <w:t xml:space="preserve"> </w:t>
      </w:r>
      <w:r>
        <w:t>proved</w:t>
      </w:r>
      <w:r>
        <w:rPr>
          <w:spacing w:val="-1"/>
        </w:rPr>
        <w:t xml:space="preserve"> </w:t>
      </w:r>
      <w:r>
        <w:t>growth and</w:t>
      </w:r>
      <w:r>
        <w:rPr>
          <w:spacing w:val="-1"/>
        </w:rPr>
        <w:t xml:space="preserve"> </w:t>
      </w:r>
      <w:r>
        <w:t>yield-promoting</w:t>
      </w:r>
      <w:r>
        <w:rPr>
          <w:spacing w:val="-1"/>
        </w:rPr>
        <w:t xml:space="preserve"> </w:t>
      </w:r>
      <w:r>
        <w:t>strains</w:t>
      </w:r>
      <w:r>
        <w:rPr>
          <w:spacing w:val="-1"/>
        </w:rPr>
        <w:t xml:space="preserve"> </w:t>
      </w:r>
      <w:r>
        <w:t>were</w:t>
      </w:r>
      <w:r>
        <w:rPr>
          <w:spacing w:val="-1"/>
        </w:rPr>
        <w:t xml:space="preserve"> </w:t>
      </w:r>
      <w:r>
        <w:t>used in</w:t>
      </w:r>
      <w:r>
        <w:rPr>
          <w:spacing w:val="30"/>
        </w:rPr>
        <w:t xml:space="preserve"> </w:t>
      </w:r>
      <w:r>
        <w:t>the</w:t>
      </w:r>
      <w:r>
        <w:rPr>
          <w:spacing w:val="32"/>
        </w:rPr>
        <w:t xml:space="preserve"> </w:t>
      </w:r>
      <w:r>
        <w:t>experiment.</w:t>
      </w:r>
      <w:r>
        <w:rPr>
          <w:spacing w:val="33"/>
        </w:rPr>
        <w:t xml:space="preserve"> </w:t>
      </w:r>
      <w:r>
        <w:t>These</w:t>
      </w:r>
      <w:r>
        <w:rPr>
          <w:spacing w:val="32"/>
        </w:rPr>
        <w:t xml:space="preserve"> </w:t>
      </w:r>
      <w:r>
        <w:t>strains</w:t>
      </w:r>
      <w:r>
        <w:rPr>
          <w:spacing w:val="34"/>
        </w:rPr>
        <w:t xml:space="preserve"> </w:t>
      </w:r>
      <w:r>
        <w:t>were</w:t>
      </w:r>
      <w:r>
        <w:rPr>
          <w:spacing w:val="34"/>
        </w:rPr>
        <w:t xml:space="preserve"> </w:t>
      </w:r>
      <w:r>
        <w:rPr>
          <w:i/>
        </w:rPr>
        <w:t>Citrobacter</w:t>
      </w:r>
      <w:r>
        <w:rPr>
          <w:i/>
          <w:spacing w:val="33"/>
        </w:rPr>
        <w:t xml:space="preserve"> </w:t>
      </w:r>
      <w:r>
        <w:rPr>
          <w:i/>
        </w:rPr>
        <w:t>sp.</w:t>
      </w:r>
      <w:r>
        <w:rPr>
          <w:i/>
          <w:spacing w:val="35"/>
        </w:rPr>
        <w:t xml:space="preserve"> </w:t>
      </w:r>
      <w:r>
        <w:t>HSTU-ABk15,</w:t>
      </w:r>
      <w:r>
        <w:rPr>
          <w:spacing w:val="33"/>
        </w:rPr>
        <w:t xml:space="preserve"> </w:t>
      </w:r>
      <w:r>
        <w:rPr>
          <w:i/>
        </w:rPr>
        <w:t>Acinetobacter</w:t>
      </w:r>
      <w:r>
        <w:rPr>
          <w:i/>
          <w:spacing w:val="33"/>
        </w:rPr>
        <w:t xml:space="preserve"> </w:t>
      </w:r>
      <w:r>
        <w:rPr>
          <w:i/>
        </w:rPr>
        <w:t>sp</w:t>
      </w:r>
      <w:r>
        <w:t>.</w:t>
      </w:r>
      <w:r>
        <w:rPr>
          <w:spacing w:val="35"/>
        </w:rPr>
        <w:t xml:space="preserve"> </w:t>
      </w:r>
      <w:r>
        <w:rPr>
          <w:spacing w:val="-2"/>
        </w:rPr>
        <w:t>HSTU-</w:t>
      </w:r>
    </w:p>
    <w:p w14:paraId="16807AD4" w14:textId="77777777" w:rsidR="004F26AD" w:rsidRDefault="004F26AD">
      <w:pPr>
        <w:spacing w:line="276" w:lineRule="auto"/>
        <w:jc w:val="both"/>
        <w:sectPr w:rsidR="004F26AD" w:rsidSect="0003377C">
          <w:pgSz w:w="12240" w:h="15840" w:code="1"/>
          <w:pgMar w:top="1020" w:right="821" w:bottom="1200" w:left="1440" w:header="0" w:footer="1008" w:gutter="0"/>
          <w:cols w:space="720"/>
        </w:sectPr>
      </w:pPr>
    </w:p>
    <w:p w14:paraId="59F4CEB0" w14:textId="77777777" w:rsidR="004F26AD" w:rsidRDefault="00D41F57">
      <w:pPr>
        <w:pStyle w:val="BodyText"/>
        <w:spacing w:before="79" w:line="276" w:lineRule="auto"/>
        <w:ind w:left="216" w:right="258"/>
        <w:jc w:val="both"/>
      </w:pPr>
      <w:r>
        <w:lastRenderedPageBreak/>
        <w:t xml:space="preserve">ASm16, and </w:t>
      </w:r>
      <w:r>
        <w:rPr>
          <w:i/>
        </w:rPr>
        <w:t xml:space="preserve">Serattia </w:t>
      </w:r>
      <w:r w:rsidRPr="00D41F57">
        <w:t>sp</w:t>
      </w:r>
      <w:r>
        <w:rPr>
          <w:i/>
        </w:rPr>
        <w:t xml:space="preserve">. </w:t>
      </w:r>
      <w:r>
        <w:t>HSTU-ABk35. The strains were obtained from the university's culture collection and were confirmed using advanced molecular techniques.</w:t>
      </w:r>
    </w:p>
    <w:p w14:paraId="1FAA0E35" w14:textId="77777777" w:rsidR="004F26AD" w:rsidRDefault="00D41F57">
      <w:pPr>
        <w:pStyle w:val="BodyText"/>
        <w:spacing w:before="201" w:line="276" w:lineRule="auto"/>
        <w:ind w:left="216" w:right="253"/>
        <w:jc w:val="both"/>
      </w:pPr>
      <w:r>
        <w:rPr>
          <w:b/>
        </w:rPr>
        <w:t xml:space="preserve">Plant Growth-Promoting Properties: </w:t>
      </w:r>
      <w:r>
        <w:t xml:space="preserve">Some strains of </w:t>
      </w:r>
      <w:r w:rsidRPr="00D41F57">
        <w:rPr>
          <w:i/>
        </w:rPr>
        <w:t>Citrobacter</w:t>
      </w:r>
      <w:r>
        <w:t xml:space="preserve"> sp</w:t>
      </w:r>
      <w:r w:rsidRPr="00D41F57">
        <w:rPr>
          <w:i/>
        </w:rPr>
        <w:t>., Acinetobacter</w:t>
      </w:r>
      <w:r>
        <w:t xml:space="preserve"> sp.</w:t>
      </w:r>
      <w:r>
        <w:rPr>
          <w:spacing w:val="40"/>
        </w:rPr>
        <w:t xml:space="preserve"> </w:t>
      </w:r>
      <w:r>
        <w:t xml:space="preserve">and </w:t>
      </w:r>
      <w:r w:rsidRPr="00D41F57">
        <w:rPr>
          <w:i/>
        </w:rPr>
        <w:t>Serattia</w:t>
      </w:r>
      <w:r>
        <w:t xml:space="preserve"> sp.</w:t>
      </w:r>
      <w:r>
        <w:rPr>
          <w:spacing w:val="40"/>
        </w:rPr>
        <w:t xml:space="preserve"> </w:t>
      </w:r>
      <w:r>
        <w:t xml:space="preserve">have been reported to exhibit plant growth-promoting properties. These beneficial effects on plants are often attributed to their ability to produce plant growth-promoting substances like indole acetic acid (IAA), siderophores, and other phytohormones. IAA is an auxin that promotes root and shoot development and enhances overall plant growth </w:t>
      </w:r>
      <w:r>
        <w:rPr>
          <w:sz w:val="22"/>
        </w:rPr>
        <w:t>(</w:t>
      </w:r>
      <w:r>
        <w:t>Bacon, et al., 2007). Additionally, siderophores help the plant acquire essential nutrients like iron, which may</w:t>
      </w:r>
      <w:r>
        <w:rPr>
          <w:spacing w:val="40"/>
        </w:rPr>
        <w:t xml:space="preserve"> </w:t>
      </w:r>
      <w:r>
        <w:t>otherwise be limited in certain soils.</w:t>
      </w:r>
    </w:p>
    <w:p w14:paraId="59EFB9AE" w14:textId="77777777" w:rsidR="004F26AD" w:rsidRDefault="00D41F57">
      <w:pPr>
        <w:pStyle w:val="BodyText"/>
        <w:spacing w:before="200" w:line="276" w:lineRule="auto"/>
        <w:ind w:left="216" w:right="258"/>
        <w:jc w:val="both"/>
      </w:pPr>
      <w:r>
        <w:rPr>
          <w:b/>
        </w:rPr>
        <w:t xml:space="preserve">Nutrient Cycling: </w:t>
      </w:r>
      <w:r>
        <w:t xml:space="preserve">Certain </w:t>
      </w:r>
      <w:r w:rsidRPr="00D41F57">
        <w:rPr>
          <w:i/>
        </w:rPr>
        <w:t>Citrobacter</w:t>
      </w:r>
      <w:r>
        <w:t xml:space="preserve"> sp., </w:t>
      </w:r>
      <w:r w:rsidRPr="00D41F57">
        <w:rPr>
          <w:i/>
        </w:rPr>
        <w:t>Acinetobacter</w:t>
      </w:r>
      <w:r>
        <w:t xml:space="preserve"> sp.</w:t>
      </w:r>
      <w:r>
        <w:rPr>
          <w:spacing w:val="40"/>
        </w:rPr>
        <w:t xml:space="preserve"> </w:t>
      </w:r>
      <w:r>
        <w:t xml:space="preserve">and </w:t>
      </w:r>
      <w:r w:rsidRPr="00D41F57">
        <w:rPr>
          <w:i/>
        </w:rPr>
        <w:t>Serattia</w:t>
      </w:r>
      <w:r>
        <w:t xml:space="preserve"> sp.</w:t>
      </w:r>
      <w:r>
        <w:rPr>
          <w:spacing w:val="40"/>
        </w:rPr>
        <w:t xml:space="preserve"> </w:t>
      </w:r>
      <w:r>
        <w:t>can play a role in nutrient cycling in soil. They are involved in the decomposition of organic matter, breaking down complex compounds into simpler forms that can be absorbed by plants as nutrients.</w:t>
      </w:r>
    </w:p>
    <w:p w14:paraId="5CB32B6A" w14:textId="77777777" w:rsidR="004F26AD" w:rsidRDefault="00D41F57">
      <w:pPr>
        <w:pStyle w:val="BodyText"/>
        <w:spacing w:before="200" w:line="276" w:lineRule="auto"/>
        <w:ind w:left="216" w:right="258"/>
        <w:jc w:val="both"/>
      </w:pPr>
      <w:r>
        <w:rPr>
          <w:b/>
        </w:rPr>
        <w:t xml:space="preserve">Disease Suppression: </w:t>
      </w:r>
      <w:r>
        <w:t xml:space="preserve">Some </w:t>
      </w:r>
      <w:r w:rsidRPr="00D41F57">
        <w:rPr>
          <w:i/>
        </w:rPr>
        <w:t>Citrobacter</w:t>
      </w:r>
      <w:r>
        <w:t xml:space="preserve"> sp.,</w:t>
      </w:r>
      <w:r w:rsidRPr="007A7648">
        <w:rPr>
          <w:i/>
        </w:rPr>
        <w:t>Acinetobacter</w:t>
      </w:r>
      <w:r>
        <w:t xml:space="preserve"> sp.and </w:t>
      </w:r>
      <w:r w:rsidRPr="00D41F57">
        <w:rPr>
          <w:i/>
        </w:rPr>
        <w:t>Serattia</w:t>
      </w:r>
      <w:r>
        <w:t xml:space="preserve"> sp.have demonstrated the ability to suppress plant pathogens. They can produce antimicrobial compounds or outcompete pathogenic microbes, thereby reducing the risk of plant diseases.</w:t>
      </w:r>
    </w:p>
    <w:p w14:paraId="60956E3A" w14:textId="77777777" w:rsidR="004F26AD" w:rsidRDefault="00D41F57">
      <w:pPr>
        <w:pStyle w:val="BodyText"/>
        <w:spacing w:before="200" w:line="276" w:lineRule="auto"/>
        <w:ind w:left="216" w:right="261"/>
        <w:jc w:val="both"/>
      </w:pPr>
      <w:r>
        <w:rPr>
          <w:b/>
        </w:rPr>
        <w:t xml:space="preserve">Nitrogen Fixation: </w:t>
      </w:r>
      <w:r>
        <w:t xml:space="preserve">Some species of </w:t>
      </w:r>
      <w:r w:rsidRPr="00D901A9">
        <w:rPr>
          <w:i/>
        </w:rPr>
        <w:t>Citrobacter, Acinetobacter</w:t>
      </w:r>
      <w:r>
        <w:t xml:space="preserve"> and </w:t>
      </w:r>
      <w:r w:rsidRPr="00D901A9">
        <w:rPr>
          <w:i/>
        </w:rPr>
        <w:t>Serattia</w:t>
      </w:r>
      <w:r>
        <w:t xml:space="preserve"> can fix atmospheric nitrogen into plant-available forms, which can enhance the nitrogen content in the soil and benefit plant growth.</w:t>
      </w:r>
    </w:p>
    <w:p w14:paraId="5FB2966A" w14:textId="77777777" w:rsidR="004F26AD" w:rsidRDefault="00D41F57">
      <w:pPr>
        <w:pStyle w:val="BodyText"/>
        <w:spacing w:before="200" w:line="276" w:lineRule="auto"/>
        <w:ind w:left="216" w:right="258"/>
        <w:jc w:val="both"/>
      </w:pPr>
      <w:r>
        <w:t>The experiment was closely monitored throughout the rice growth cycle, which included seed germination, vegetative growth, flowering, grain filling, and maturity stages. The following parameters were recorded:</w:t>
      </w:r>
    </w:p>
    <w:p w14:paraId="61413733" w14:textId="77777777" w:rsidR="004F26AD" w:rsidRDefault="00D41F57">
      <w:pPr>
        <w:pStyle w:val="BodyText"/>
        <w:spacing w:before="200" w:line="276" w:lineRule="auto"/>
        <w:ind w:left="216" w:right="261"/>
        <w:jc w:val="both"/>
      </w:pPr>
      <w:r>
        <w:rPr>
          <w:b/>
        </w:rPr>
        <w:t xml:space="preserve">Plant Growth Parameters: </w:t>
      </w:r>
      <w:r>
        <w:t>Measurements of shoot height, root length, leaf area, and biomass accumulation were recorded at specific intervals during the vegetative and reproductive phases.</w:t>
      </w:r>
    </w:p>
    <w:p w14:paraId="1DEF7F70" w14:textId="77777777" w:rsidR="004F26AD" w:rsidRDefault="00D41F57">
      <w:pPr>
        <w:pStyle w:val="BodyText"/>
        <w:spacing w:before="201" w:line="276" w:lineRule="auto"/>
        <w:ind w:left="216" w:right="261"/>
        <w:jc w:val="both"/>
      </w:pPr>
      <w:r>
        <w:rPr>
          <w:b/>
        </w:rPr>
        <w:t xml:space="preserve">Physiological Traits: </w:t>
      </w:r>
      <w:r>
        <w:t xml:space="preserve">Chlorophyll content, photosynthetic efficiency, and water use efficiency were assessed using non-destructive methods such as chlorophyll meters and infrared gas </w:t>
      </w:r>
      <w:r>
        <w:rPr>
          <w:spacing w:val="-2"/>
        </w:rPr>
        <w:t>analyzers.</w:t>
      </w:r>
    </w:p>
    <w:p w14:paraId="07F8B259" w14:textId="77777777" w:rsidR="004F26AD" w:rsidRDefault="00D41F57">
      <w:pPr>
        <w:pStyle w:val="BodyText"/>
        <w:spacing w:before="200" w:line="276" w:lineRule="auto"/>
        <w:ind w:left="216" w:right="256"/>
        <w:jc w:val="both"/>
      </w:pPr>
      <w:r>
        <w:rPr>
          <w:b/>
        </w:rPr>
        <w:t xml:space="preserve">Nutrient Uptake: </w:t>
      </w:r>
      <w:r>
        <w:t xml:space="preserve">Soil and plant tissue samples were collected to analyze nutrient levels, specifically nitrogen, phosphorus, and potassium assimilation in the treated and untreated rice </w:t>
      </w:r>
      <w:r>
        <w:rPr>
          <w:spacing w:val="-2"/>
        </w:rPr>
        <w:t>plants.</w:t>
      </w:r>
    </w:p>
    <w:p w14:paraId="6ADEBED2" w14:textId="77777777" w:rsidR="004F26AD" w:rsidRDefault="00D41F57">
      <w:pPr>
        <w:pStyle w:val="BodyText"/>
        <w:spacing w:before="200" w:line="276" w:lineRule="auto"/>
        <w:ind w:left="216" w:right="262"/>
        <w:jc w:val="both"/>
      </w:pPr>
      <w:r>
        <w:rPr>
          <w:b/>
        </w:rPr>
        <w:t xml:space="preserve">Disease Incidence: </w:t>
      </w:r>
      <w:r>
        <w:t>The occurrence of common rice pathogens was monitored to evaluate the potential of the selected strains in enhancing disease resistance.</w:t>
      </w:r>
    </w:p>
    <w:p w14:paraId="7E4B6ADB" w14:textId="77777777" w:rsidR="004F26AD" w:rsidRDefault="00D41F57">
      <w:pPr>
        <w:pStyle w:val="BodyText"/>
        <w:spacing w:before="200" w:line="276" w:lineRule="auto"/>
        <w:ind w:left="216" w:right="259"/>
        <w:jc w:val="both"/>
      </w:pPr>
      <w:r>
        <w:t>Following the rice harvest, a subset of grains from each treatment group was collected for storage analysis. The collected rice samples were stored under controlled conditions, replicating common storage practices. Multiple storage periods were considered to assess the effects of short-term and long-term storage on rice quality.</w:t>
      </w:r>
    </w:p>
    <w:p w14:paraId="2E4F5B68"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35726465" w14:textId="77777777" w:rsidR="004F26AD" w:rsidRDefault="00D41F57">
      <w:pPr>
        <w:pStyle w:val="BodyText"/>
        <w:spacing w:before="79" w:line="276" w:lineRule="auto"/>
        <w:ind w:left="216" w:right="255"/>
        <w:jc w:val="both"/>
      </w:pPr>
      <w:r>
        <w:lastRenderedPageBreak/>
        <w:t>Using beneficial microorganisms like bacteria to promote plant growth and increase yields is a field of research known as plant growth-promoting rhizobacteria (PGPR). These PGPR strains have been studied extensively for their potential to enhance plant growth through various mechanisms such as nutrient solubilization, production of growth-promoting substances (e.g., phytohormones), and protection against pathogens (</w:t>
      </w:r>
      <w:r>
        <w:rPr>
          <w:sz w:val="22"/>
        </w:rPr>
        <w:t>Barman et al., 2014, Chen et al., 2021)</w:t>
      </w:r>
      <w:r>
        <w:t>.</w:t>
      </w:r>
    </w:p>
    <w:p w14:paraId="008258B4" w14:textId="77777777" w:rsidR="004F26AD" w:rsidRDefault="00D41F57">
      <w:pPr>
        <w:pStyle w:val="BodyText"/>
        <w:spacing w:before="201" w:line="276" w:lineRule="auto"/>
        <w:ind w:left="216" w:right="254"/>
        <w:jc w:val="both"/>
      </w:pPr>
      <w:r>
        <w:t xml:space="preserve">The strains </w:t>
      </w:r>
      <w:r>
        <w:rPr>
          <w:i/>
        </w:rPr>
        <w:t xml:space="preserve">Citrobacter sp. </w:t>
      </w:r>
      <w:r>
        <w:t xml:space="preserve">HSTU-ABk15, </w:t>
      </w:r>
      <w:r>
        <w:rPr>
          <w:i/>
        </w:rPr>
        <w:t xml:space="preserve">Acinetobacter sp. </w:t>
      </w:r>
      <w:r>
        <w:t xml:space="preserve">HSTU-ASm16, and </w:t>
      </w:r>
      <w:r>
        <w:rPr>
          <w:i/>
        </w:rPr>
        <w:t xml:space="preserve">Serattia sp. </w:t>
      </w:r>
      <w:r>
        <w:t>HSTU-ABk35 may have different effects on rice plants due to variations in their genetic makeup and specific interactions with the rice roots. Some potential benefits of these strains on rice plants could include improved nutrient uptake, enhanced disease resistance, and increased tolerance to environmental stress (</w:t>
      </w:r>
      <w:r>
        <w:rPr>
          <w:sz w:val="22"/>
        </w:rPr>
        <w:t>Darzi et al., 2009)</w:t>
      </w:r>
      <w:r>
        <w:t>. However, it's important to note that the actual impact may vary depending on the environmental conditions, soil type, and specific rice variety being used.</w:t>
      </w:r>
    </w:p>
    <w:p w14:paraId="239194FC" w14:textId="77777777" w:rsidR="004F26AD" w:rsidRDefault="00D41F57">
      <w:pPr>
        <w:pStyle w:val="BodyText"/>
        <w:spacing w:before="199" w:line="276" w:lineRule="auto"/>
        <w:ind w:left="216" w:right="256"/>
        <w:jc w:val="both"/>
      </w:pPr>
      <w:r>
        <w:t>The field experiment aimed to provide insights into the effects of the identified growth-promoting strains on rice plant growth and yield, as well as their potential in enhancing disease resistance. Additionally, the storage analysis was expected to shed light on the changes in physical, biochemical, and mineral properties of rice grains over time. The research findings would contribute</w:t>
      </w:r>
      <w:r>
        <w:rPr>
          <w:spacing w:val="-4"/>
        </w:rPr>
        <w:t xml:space="preserve"> </w:t>
      </w:r>
      <w:r>
        <w:t>to</w:t>
      </w:r>
      <w:r>
        <w:rPr>
          <w:spacing w:val="-3"/>
        </w:rPr>
        <w:t xml:space="preserve"> </w:t>
      </w:r>
      <w:r>
        <w:t>the</w:t>
      </w:r>
      <w:r>
        <w:rPr>
          <w:spacing w:val="-4"/>
        </w:rPr>
        <w:t xml:space="preserve"> </w:t>
      </w:r>
      <w:r>
        <w:t>development</w:t>
      </w:r>
      <w:r>
        <w:rPr>
          <w:spacing w:val="-3"/>
        </w:rPr>
        <w:t xml:space="preserve"> </w:t>
      </w:r>
      <w:r>
        <w:t>of</w:t>
      </w:r>
      <w:r>
        <w:rPr>
          <w:spacing w:val="-4"/>
        </w:rPr>
        <w:t xml:space="preserve"> </w:t>
      </w:r>
      <w:r>
        <w:t>sustainable</w:t>
      </w:r>
      <w:r>
        <w:rPr>
          <w:spacing w:val="-2"/>
        </w:rPr>
        <w:t xml:space="preserve"> </w:t>
      </w:r>
      <w:r>
        <w:t>agricultural</w:t>
      </w:r>
      <w:r>
        <w:rPr>
          <w:spacing w:val="-3"/>
        </w:rPr>
        <w:t xml:space="preserve"> </w:t>
      </w:r>
      <w:r>
        <w:t>practices,</w:t>
      </w:r>
      <w:r>
        <w:rPr>
          <w:spacing w:val="-3"/>
        </w:rPr>
        <w:t xml:space="preserve"> </w:t>
      </w:r>
      <w:r>
        <w:t>optimizing</w:t>
      </w:r>
      <w:r>
        <w:rPr>
          <w:spacing w:val="-3"/>
        </w:rPr>
        <w:t xml:space="preserve"> </w:t>
      </w:r>
      <w:r>
        <w:t>the</w:t>
      </w:r>
      <w:r>
        <w:rPr>
          <w:spacing w:val="-3"/>
        </w:rPr>
        <w:t xml:space="preserve"> </w:t>
      </w:r>
      <w:r>
        <w:t>use</w:t>
      </w:r>
      <w:r>
        <w:rPr>
          <w:spacing w:val="-5"/>
        </w:rPr>
        <w:t xml:space="preserve"> </w:t>
      </w:r>
      <w:r>
        <w:t>of</w:t>
      </w:r>
      <w:r>
        <w:rPr>
          <w:spacing w:val="-2"/>
        </w:rPr>
        <w:t xml:space="preserve"> </w:t>
      </w:r>
      <w:r>
        <w:t>beneficial microorganisms to improve rice productivity and post-harvest grain quality.</w:t>
      </w:r>
    </w:p>
    <w:p w14:paraId="230D45BE" w14:textId="77777777" w:rsidR="004F26AD" w:rsidRDefault="00D41F57">
      <w:pPr>
        <w:pStyle w:val="BodyText"/>
        <w:spacing w:before="201" w:line="276" w:lineRule="auto"/>
        <w:ind w:left="216" w:right="253"/>
        <w:jc w:val="both"/>
      </w:pPr>
      <w:r>
        <w:t>To fully understand the specific effects of storage on the physical, biochemical, and mineral properties of rice samples treated with the aforementioned strains, experimental studies would</w:t>
      </w:r>
      <w:r>
        <w:rPr>
          <w:spacing w:val="40"/>
        </w:rPr>
        <w:t xml:space="preserve"> </w:t>
      </w:r>
      <w:r>
        <w:t>need to be conducted. These studies would involve analyzing the rice samples under various storage conditions and comparing them to untreated samples. The results would provide insights into the potential benefits and limitations of using these yield-promoting strains and how storage practices may influence the quality and nutritional value of the rice produced.</w:t>
      </w:r>
    </w:p>
    <w:p w14:paraId="4F393FDC" w14:textId="77777777" w:rsidR="004F26AD" w:rsidRDefault="00D41F57">
      <w:pPr>
        <w:pStyle w:val="BodyText"/>
        <w:spacing w:before="201"/>
        <w:ind w:left="216"/>
        <w:jc w:val="both"/>
      </w:pPr>
      <w:r>
        <w:t>The</w:t>
      </w:r>
      <w:r>
        <w:rPr>
          <w:spacing w:val="-3"/>
        </w:rPr>
        <w:t xml:space="preserve"> </w:t>
      </w:r>
      <w:r>
        <w:t>specific</w:t>
      </w:r>
      <w:r>
        <w:rPr>
          <w:spacing w:val="-1"/>
        </w:rPr>
        <w:t xml:space="preserve"> </w:t>
      </w:r>
      <w:r>
        <w:t>objectives</w:t>
      </w:r>
      <w:r>
        <w:rPr>
          <w:spacing w:val="-1"/>
        </w:rPr>
        <w:t xml:space="preserve"> </w:t>
      </w:r>
      <w:r>
        <w:t>of this</w:t>
      </w:r>
      <w:r>
        <w:rPr>
          <w:spacing w:val="-1"/>
        </w:rPr>
        <w:t xml:space="preserve"> </w:t>
      </w:r>
      <w:r>
        <w:t>study are</w:t>
      </w:r>
      <w:r>
        <w:rPr>
          <w:spacing w:val="1"/>
        </w:rPr>
        <w:t xml:space="preserve"> </w:t>
      </w:r>
      <w:r>
        <w:rPr>
          <w:spacing w:val="-10"/>
        </w:rPr>
        <w:t>-</w:t>
      </w:r>
    </w:p>
    <w:p w14:paraId="6253B519" w14:textId="77777777" w:rsidR="004F26AD" w:rsidRDefault="004F26AD">
      <w:pPr>
        <w:pStyle w:val="BodyText"/>
        <w:rPr>
          <w:sz w:val="21"/>
        </w:rPr>
      </w:pPr>
    </w:p>
    <w:p w14:paraId="40575DE4" w14:textId="77777777" w:rsidR="004F26AD" w:rsidRDefault="00D41F57">
      <w:pPr>
        <w:pStyle w:val="ListParagraph"/>
        <w:numPr>
          <w:ilvl w:val="0"/>
          <w:numId w:val="12"/>
        </w:numPr>
        <w:tabs>
          <w:tab w:val="left" w:pos="936"/>
        </w:tabs>
        <w:spacing w:line="273" w:lineRule="auto"/>
        <w:ind w:right="256"/>
        <w:jc w:val="both"/>
        <w:rPr>
          <w:sz w:val="24"/>
        </w:rPr>
      </w:pPr>
      <w:r>
        <w:rPr>
          <w:sz w:val="24"/>
        </w:rPr>
        <w:t xml:space="preserve">To experimentally proved and quantifying the growth and yield promoting of </w:t>
      </w:r>
      <w:r>
        <w:rPr>
          <w:i/>
          <w:sz w:val="24"/>
        </w:rPr>
        <w:t xml:space="preserve">Citrobacter sp. </w:t>
      </w:r>
      <w:r>
        <w:rPr>
          <w:sz w:val="24"/>
        </w:rPr>
        <w:t xml:space="preserve">HSTU-ABk15, </w:t>
      </w:r>
      <w:r>
        <w:rPr>
          <w:i/>
          <w:sz w:val="24"/>
        </w:rPr>
        <w:t>Acinetobacter sp</w:t>
      </w:r>
      <w:r>
        <w:rPr>
          <w:sz w:val="24"/>
        </w:rPr>
        <w:t xml:space="preserve">. HSTU-ASm16, and </w:t>
      </w:r>
      <w:r>
        <w:rPr>
          <w:i/>
          <w:sz w:val="24"/>
        </w:rPr>
        <w:t>Serattia sp</w:t>
      </w:r>
      <w:r>
        <w:rPr>
          <w:sz w:val="24"/>
        </w:rPr>
        <w:t>. HSTU-ABk35 on field in BARI28 rice plants.</w:t>
      </w:r>
    </w:p>
    <w:p w14:paraId="72B9DD8D" w14:textId="77777777" w:rsidR="004F26AD" w:rsidRDefault="00D41F57">
      <w:pPr>
        <w:pStyle w:val="ListParagraph"/>
        <w:numPr>
          <w:ilvl w:val="0"/>
          <w:numId w:val="12"/>
        </w:numPr>
        <w:tabs>
          <w:tab w:val="left" w:pos="935"/>
        </w:tabs>
        <w:spacing w:before="5"/>
        <w:ind w:left="935" w:hanging="359"/>
        <w:jc w:val="both"/>
        <w:rPr>
          <w:sz w:val="24"/>
        </w:rPr>
      </w:pPr>
      <w:r>
        <w:rPr>
          <w:sz w:val="24"/>
        </w:rPr>
        <w:t>Examine</w:t>
      </w:r>
      <w:r>
        <w:rPr>
          <w:spacing w:val="-5"/>
          <w:sz w:val="24"/>
        </w:rPr>
        <w:t xml:space="preserve"> </w:t>
      </w:r>
      <w:r>
        <w:rPr>
          <w:sz w:val="24"/>
        </w:rPr>
        <w:t>the</w:t>
      </w:r>
      <w:r>
        <w:rPr>
          <w:spacing w:val="-1"/>
          <w:sz w:val="24"/>
        </w:rPr>
        <w:t xml:space="preserve"> </w:t>
      </w:r>
      <w:r>
        <w:rPr>
          <w:sz w:val="24"/>
        </w:rPr>
        <w:t>physical,</w:t>
      </w:r>
      <w:r>
        <w:rPr>
          <w:spacing w:val="-2"/>
          <w:sz w:val="24"/>
        </w:rPr>
        <w:t xml:space="preserve"> </w:t>
      </w:r>
      <w:r>
        <w:rPr>
          <w:sz w:val="24"/>
        </w:rPr>
        <w:t>Biochemical</w:t>
      </w:r>
      <w:r>
        <w:rPr>
          <w:spacing w:val="-1"/>
          <w:sz w:val="24"/>
        </w:rPr>
        <w:t xml:space="preserve"> </w:t>
      </w:r>
      <w:r>
        <w:rPr>
          <w:sz w:val="24"/>
        </w:rPr>
        <w:t>and</w:t>
      </w:r>
      <w:r>
        <w:rPr>
          <w:spacing w:val="-1"/>
          <w:sz w:val="24"/>
        </w:rPr>
        <w:t xml:space="preserve"> </w:t>
      </w:r>
      <w:r>
        <w:rPr>
          <w:sz w:val="24"/>
        </w:rPr>
        <w:t>Mineral</w:t>
      </w:r>
      <w:r>
        <w:rPr>
          <w:spacing w:val="-2"/>
          <w:sz w:val="24"/>
        </w:rPr>
        <w:t xml:space="preserve"> </w:t>
      </w:r>
      <w:r>
        <w:rPr>
          <w:sz w:val="24"/>
        </w:rPr>
        <w:t>properties</w:t>
      </w:r>
      <w:r>
        <w:rPr>
          <w:spacing w:val="-1"/>
          <w:sz w:val="24"/>
        </w:rPr>
        <w:t xml:space="preserve"> </w:t>
      </w:r>
      <w:r>
        <w:rPr>
          <w:sz w:val="24"/>
        </w:rPr>
        <w:t>of</w:t>
      </w:r>
      <w:r>
        <w:rPr>
          <w:spacing w:val="-1"/>
          <w:sz w:val="24"/>
        </w:rPr>
        <w:t xml:space="preserve"> </w:t>
      </w:r>
      <w:r>
        <w:rPr>
          <w:sz w:val="24"/>
        </w:rPr>
        <w:t>collected</w:t>
      </w:r>
      <w:r>
        <w:rPr>
          <w:spacing w:val="-1"/>
          <w:sz w:val="24"/>
        </w:rPr>
        <w:t xml:space="preserve"> </w:t>
      </w:r>
      <w:r>
        <w:rPr>
          <w:sz w:val="24"/>
        </w:rPr>
        <w:t xml:space="preserve">rice </w:t>
      </w:r>
      <w:r>
        <w:rPr>
          <w:spacing w:val="-2"/>
          <w:sz w:val="24"/>
        </w:rPr>
        <w:t>samples.</w:t>
      </w:r>
    </w:p>
    <w:p w14:paraId="5F754F60" w14:textId="77777777" w:rsidR="004F26AD" w:rsidRDefault="00D41F57">
      <w:pPr>
        <w:pStyle w:val="ListParagraph"/>
        <w:numPr>
          <w:ilvl w:val="0"/>
          <w:numId w:val="12"/>
        </w:numPr>
        <w:tabs>
          <w:tab w:val="left" w:pos="936"/>
        </w:tabs>
        <w:spacing w:before="42" w:line="271" w:lineRule="auto"/>
        <w:ind w:right="255"/>
        <w:jc w:val="both"/>
        <w:rPr>
          <w:sz w:val="24"/>
        </w:rPr>
      </w:pPr>
      <w:r>
        <w:rPr>
          <w:sz w:val="24"/>
        </w:rPr>
        <w:t xml:space="preserve">Field trails of gnomically proved growth and yield promoting of </w:t>
      </w:r>
      <w:r>
        <w:rPr>
          <w:i/>
          <w:sz w:val="24"/>
        </w:rPr>
        <w:t xml:space="preserve">Citrobacter sp. </w:t>
      </w:r>
      <w:r>
        <w:rPr>
          <w:sz w:val="24"/>
        </w:rPr>
        <w:t xml:space="preserve">HSTU- ABk15, </w:t>
      </w:r>
      <w:r>
        <w:rPr>
          <w:i/>
          <w:sz w:val="24"/>
        </w:rPr>
        <w:t xml:space="preserve">Acinetobacter sp. </w:t>
      </w:r>
      <w:r>
        <w:rPr>
          <w:sz w:val="24"/>
        </w:rPr>
        <w:t xml:space="preserve">HSTU-ASm16, and </w:t>
      </w:r>
      <w:r>
        <w:rPr>
          <w:i/>
          <w:sz w:val="24"/>
        </w:rPr>
        <w:t xml:space="preserve">Serattia sp. </w:t>
      </w:r>
      <w:r>
        <w:rPr>
          <w:sz w:val="24"/>
        </w:rPr>
        <w:t>HSTU-ABk35.</w:t>
      </w:r>
    </w:p>
    <w:p w14:paraId="3272F81B" w14:textId="77777777" w:rsidR="004F26AD" w:rsidRDefault="004F26AD">
      <w:pPr>
        <w:spacing w:line="271" w:lineRule="auto"/>
        <w:jc w:val="both"/>
        <w:rPr>
          <w:sz w:val="24"/>
        </w:rPr>
        <w:sectPr w:rsidR="004F26AD" w:rsidSect="0003377C">
          <w:pgSz w:w="12240" w:h="15840" w:code="1"/>
          <w:pgMar w:top="1000" w:right="821" w:bottom="1200" w:left="1440" w:header="0" w:footer="1008" w:gutter="0"/>
          <w:cols w:space="720"/>
        </w:sectPr>
      </w:pPr>
    </w:p>
    <w:p w14:paraId="7FA502AA" w14:textId="77777777" w:rsidR="004F26AD" w:rsidRDefault="004F26AD">
      <w:pPr>
        <w:pStyle w:val="BodyText"/>
        <w:rPr>
          <w:sz w:val="20"/>
        </w:rPr>
      </w:pPr>
    </w:p>
    <w:p w14:paraId="7864324F" w14:textId="77777777" w:rsidR="004F26AD" w:rsidRDefault="004F26AD">
      <w:pPr>
        <w:pStyle w:val="BodyText"/>
        <w:rPr>
          <w:sz w:val="20"/>
        </w:rPr>
      </w:pPr>
    </w:p>
    <w:p w14:paraId="36EAF8F6" w14:textId="77777777" w:rsidR="004F26AD" w:rsidRDefault="004F26AD">
      <w:pPr>
        <w:pStyle w:val="BodyText"/>
        <w:rPr>
          <w:sz w:val="20"/>
        </w:rPr>
      </w:pPr>
    </w:p>
    <w:p w14:paraId="6F5DBD5F" w14:textId="77777777" w:rsidR="004F26AD" w:rsidRDefault="004F26AD">
      <w:pPr>
        <w:pStyle w:val="BodyText"/>
        <w:rPr>
          <w:sz w:val="20"/>
        </w:rPr>
      </w:pPr>
    </w:p>
    <w:p w14:paraId="7A36D4B4" w14:textId="77777777" w:rsidR="004F26AD" w:rsidRDefault="004F26AD">
      <w:pPr>
        <w:pStyle w:val="BodyText"/>
        <w:rPr>
          <w:sz w:val="20"/>
        </w:rPr>
      </w:pPr>
    </w:p>
    <w:p w14:paraId="248AEC83" w14:textId="77777777" w:rsidR="004F26AD" w:rsidRDefault="004F26AD">
      <w:pPr>
        <w:pStyle w:val="BodyText"/>
        <w:rPr>
          <w:sz w:val="20"/>
        </w:rPr>
      </w:pPr>
    </w:p>
    <w:p w14:paraId="00A01F75" w14:textId="77777777" w:rsidR="004F26AD" w:rsidRDefault="004F26AD">
      <w:pPr>
        <w:pStyle w:val="BodyText"/>
        <w:rPr>
          <w:sz w:val="20"/>
        </w:rPr>
      </w:pPr>
    </w:p>
    <w:p w14:paraId="19E37205" w14:textId="77777777" w:rsidR="004F26AD" w:rsidRDefault="004F26AD">
      <w:pPr>
        <w:pStyle w:val="BodyText"/>
        <w:rPr>
          <w:sz w:val="20"/>
        </w:rPr>
      </w:pPr>
    </w:p>
    <w:p w14:paraId="4599EB3B" w14:textId="77777777" w:rsidR="004F26AD" w:rsidRDefault="004F26AD">
      <w:pPr>
        <w:pStyle w:val="BodyText"/>
        <w:rPr>
          <w:sz w:val="20"/>
        </w:rPr>
      </w:pPr>
    </w:p>
    <w:p w14:paraId="3CE20B5E" w14:textId="77777777" w:rsidR="004F26AD" w:rsidRDefault="004F26AD">
      <w:pPr>
        <w:pStyle w:val="BodyText"/>
        <w:rPr>
          <w:sz w:val="20"/>
        </w:rPr>
      </w:pPr>
    </w:p>
    <w:p w14:paraId="46DAD789" w14:textId="77777777" w:rsidR="004F26AD" w:rsidRDefault="004F26AD">
      <w:pPr>
        <w:pStyle w:val="BodyText"/>
        <w:rPr>
          <w:sz w:val="20"/>
        </w:rPr>
      </w:pPr>
    </w:p>
    <w:p w14:paraId="548B7A0F" w14:textId="77777777" w:rsidR="004F26AD" w:rsidRDefault="004F26AD">
      <w:pPr>
        <w:pStyle w:val="BodyText"/>
        <w:rPr>
          <w:sz w:val="20"/>
        </w:rPr>
      </w:pPr>
    </w:p>
    <w:p w14:paraId="05D682BF" w14:textId="77777777" w:rsidR="004F26AD" w:rsidRDefault="004F26AD">
      <w:pPr>
        <w:pStyle w:val="BodyText"/>
        <w:rPr>
          <w:sz w:val="20"/>
        </w:rPr>
      </w:pPr>
    </w:p>
    <w:p w14:paraId="11627F14" w14:textId="77777777" w:rsidR="004F26AD" w:rsidRDefault="004F26AD">
      <w:pPr>
        <w:pStyle w:val="BodyText"/>
        <w:rPr>
          <w:sz w:val="20"/>
        </w:rPr>
      </w:pPr>
    </w:p>
    <w:p w14:paraId="0AB1E3C2" w14:textId="77777777" w:rsidR="004F26AD" w:rsidRDefault="004F26AD">
      <w:pPr>
        <w:pStyle w:val="BodyText"/>
        <w:rPr>
          <w:sz w:val="20"/>
        </w:rPr>
      </w:pPr>
    </w:p>
    <w:p w14:paraId="657B3382" w14:textId="77777777" w:rsidR="004F26AD" w:rsidRDefault="004F26AD">
      <w:pPr>
        <w:pStyle w:val="BodyText"/>
        <w:rPr>
          <w:sz w:val="20"/>
        </w:rPr>
      </w:pPr>
    </w:p>
    <w:p w14:paraId="4273FE9C" w14:textId="77777777" w:rsidR="004F26AD" w:rsidRDefault="004F26AD">
      <w:pPr>
        <w:pStyle w:val="BodyText"/>
        <w:rPr>
          <w:sz w:val="20"/>
        </w:rPr>
      </w:pPr>
    </w:p>
    <w:p w14:paraId="76FB6E3A" w14:textId="77777777" w:rsidR="004F26AD" w:rsidRDefault="004F26AD">
      <w:pPr>
        <w:pStyle w:val="BodyText"/>
        <w:rPr>
          <w:sz w:val="20"/>
        </w:rPr>
      </w:pPr>
    </w:p>
    <w:p w14:paraId="26C092D2" w14:textId="77777777" w:rsidR="004F26AD" w:rsidRDefault="004F26AD">
      <w:pPr>
        <w:pStyle w:val="BodyText"/>
        <w:rPr>
          <w:sz w:val="20"/>
        </w:rPr>
      </w:pPr>
    </w:p>
    <w:p w14:paraId="44CD3D8F" w14:textId="77777777" w:rsidR="004F26AD" w:rsidRDefault="004F26AD">
      <w:pPr>
        <w:pStyle w:val="BodyText"/>
        <w:rPr>
          <w:sz w:val="20"/>
        </w:rPr>
      </w:pPr>
    </w:p>
    <w:p w14:paraId="10BF646E" w14:textId="77777777" w:rsidR="004F26AD" w:rsidRDefault="004F26AD">
      <w:pPr>
        <w:pStyle w:val="BodyText"/>
        <w:rPr>
          <w:sz w:val="20"/>
        </w:rPr>
      </w:pPr>
    </w:p>
    <w:p w14:paraId="197C7C65" w14:textId="77777777" w:rsidR="004F26AD" w:rsidRDefault="004F26AD">
      <w:pPr>
        <w:pStyle w:val="BodyText"/>
        <w:rPr>
          <w:sz w:val="20"/>
        </w:rPr>
      </w:pPr>
    </w:p>
    <w:p w14:paraId="57BCFD84" w14:textId="77777777" w:rsidR="004F26AD" w:rsidRDefault="004F26AD">
      <w:pPr>
        <w:pStyle w:val="BodyText"/>
        <w:rPr>
          <w:sz w:val="20"/>
        </w:rPr>
      </w:pPr>
    </w:p>
    <w:p w14:paraId="08568E18" w14:textId="77777777" w:rsidR="004F26AD" w:rsidRDefault="004F26AD">
      <w:pPr>
        <w:pStyle w:val="BodyText"/>
        <w:rPr>
          <w:sz w:val="20"/>
        </w:rPr>
      </w:pPr>
    </w:p>
    <w:p w14:paraId="7B95D9B9" w14:textId="77777777" w:rsidR="004F26AD" w:rsidRDefault="004F26AD">
      <w:pPr>
        <w:pStyle w:val="BodyText"/>
        <w:rPr>
          <w:sz w:val="20"/>
        </w:rPr>
      </w:pPr>
    </w:p>
    <w:p w14:paraId="3ECE9873" w14:textId="77777777" w:rsidR="004F26AD" w:rsidRDefault="004F26AD">
      <w:pPr>
        <w:pStyle w:val="BodyText"/>
        <w:rPr>
          <w:sz w:val="20"/>
        </w:rPr>
      </w:pPr>
    </w:p>
    <w:p w14:paraId="16BB5291" w14:textId="77777777" w:rsidR="004F26AD" w:rsidRDefault="00D41F57">
      <w:pPr>
        <w:pStyle w:val="Heading1"/>
        <w:spacing w:before="193"/>
        <w:ind w:right="1450"/>
      </w:pPr>
      <w:r>
        <w:t>CHAPTER-</w:t>
      </w:r>
      <w:r>
        <w:rPr>
          <w:spacing w:val="-5"/>
        </w:rPr>
        <w:t>ⅠⅠ</w:t>
      </w:r>
    </w:p>
    <w:p w14:paraId="2B5B2F89" w14:textId="77777777" w:rsidR="004F26AD" w:rsidRDefault="004F26AD">
      <w:pPr>
        <w:sectPr w:rsidR="004F26AD" w:rsidSect="0003377C">
          <w:pgSz w:w="12240" w:h="15840" w:code="1"/>
          <w:pgMar w:top="1820" w:right="821" w:bottom="1200" w:left="1440" w:header="0" w:footer="1008" w:gutter="0"/>
          <w:cols w:space="720"/>
        </w:sectPr>
      </w:pPr>
    </w:p>
    <w:p w14:paraId="643B70B6" w14:textId="77777777" w:rsidR="004F26AD" w:rsidRDefault="004F26AD">
      <w:pPr>
        <w:pStyle w:val="BodyText"/>
        <w:rPr>
          <w:b/>
          <w:sz w:val="30"/>
        </w:rPr>
      </w:pPr>
    </w:p>
    <w:p w14:paraId="575FDD11" w14:textId="77777777" w:rsidR="004F26AD" w:rsidRDefault="004F26AD">
      <w:pPr>
        <w:pStyle w:val="BodyText"/>
        <w:spacing w:before="8"/>
        <w:rPr>
          <w:b/>
          <w:sz w:val="29"/>
        </w:rPr>
      </w:pPr>
    </w:p>
    <w:p w14:paraId="13B0C50C" w14:textId="77777777" w:rsidR="004F26AD" w:rsidRDefault="00D41F57">
      <w:pPr>
        <w:pStyle w:val="Heading7"/>
        <w:numPr>
          <w:ilvl w:val="1"/>
          <w:numId w:val="11"/>
        </w:numPr>
        <w:tabs>
          <w:tab w:val="left" w:pos="637"/>
        </w:tabs>
        <w:ind w:left="637" w:hanging="421"/>
      </w:pPr>
      <w:bookmarkStart w:id="2" w:name="_TOC_250050"/>
      <w:r>
        <w:t>Endophytic</w:t>
      </w:r>
      <w:r>
        <w:rPr>
          <w:spacing w:val="-8"/>
        </w:rPr>
        <w:t xml:space="preserve"> </w:t>
      </w:r>
      <w:bookmarkEnd w:id="2"/>
      <w:r>
        <w:rPr>
          <w:spacing w:val="-2"/>
        </w:rPr>
        <w:t>Bacteria</w:t>
      </w:r>
    </w:p>
    <w:p w14:paraId="7F841819" w14:textId="77777777" w:rsidR="004F26AD" w:rsidRDefault="00D41F57">
      <w:pPr>
        <w:pStyle w:val="Heading4"/>
      </w:pPr>
      <w:r>
        <w:rPr>
          <w:b w:val="0"/>
        </w:rPr>
        <w:br w:type="column"/>
      </w:r>
      <w:r>
        <w:t>REVIEW</w:t>
      </w:r>
      <w:r>
        <w:rPr>
          <w:spacing w:val="-13"/>
        </w:rPr>
        <w:t xml:space="preserve"> </w:t>
      </w:r>
      <w:r>
        <w:rPr>
          <w:spacing w:val="-2"/>
        </w:rPr>
        <w:t>LITERATURE</w:t>
      </w:r>
    </w:p>
    <w:p w14:paraId="099D86E0" w14:textId="77777777" w:rsidR="004F26AD" w:rsidRDefault="004F26AD">
      <w:pPr>
        <w:sectPr w:rsidR="004F26AD" w:rsidSect="0003377C">
          <w:pgSz w:w="12240" w:h="15840" w:code="1"/>
          <w:pgMar w:top="1020" w:right="821" w:bottom="1200" w:left="1440" w:header="0" w:footer="1008" w:gutter="0"/>
          <w:cols w:num="2" w:space="720" w:equalWidth="0">
            <w:col w:w="3101" w:space="40"/>
            <w:col w:w="6838"/>
          </w:cols>
        </w:sectPr>
      </w:pPr>
    </w:p>
    <w:p w14:paraId="7B4BE25D" w14:textId="77777777" w:rsidR="004F26AD" w:rsidRDefault="004F26AD">
      <w:pPr>
        <w:pStyle w:val="BodyText"/>
        <w:spacing w:before="4"/>
        <w:rPr>
          <w:b/>
          <w:sz w:val="13"/>
        </w:rPr>
      </w:pPr>
    </w:p>
    <w:p w14:paraId="29380352" w14:textId="77777777" w:rsidR="004F26AD" w:rsidRDefault="00D41F57">
      <w:pPr>
        <w:pStyle w:val="BodyText"/>
        <w:spacing w:before="90" w:line="276" w:lineRule="auto"/>
        <w:ind w:left="216" w:right="260"/>
        <w:jc w:val="both"/>
      </w:pPr>
      <w:r>
        <w:t>In 1926, endophytic growth was described as a particular stage of bacterial growth, where</w:t>
      </w:r>
      <w:r>
        <w:rPr>
          <w:spacing w:val="-1"/>
        </w:rPr>
        <w:t xml:space="preserve"> </w:t>
      </w:r>
      <w:r>
        <w:t>bacteria infect and develop a close mutualistic relation with plants. Thus, endophytic bacteria are now described as bacteria that are isolated from surface-sterilized plant tissues and do not cause any noticeable harm to their host plants. These bacteria can exist within the plant host, including aboveground and underground plant parts and even seeds, thereby positively affecting plant development. The bacteria use the plant endosphere as a unique protective ecological niche that provides a safe and consistent environment unperturbed by the fluctuating environmental conditions that affect rhizospheric and epiphytic bacteria (V. Chebotar at al., 2015).</w:t>
      </w:r>
    </w:p>
    <w:p w14:paraId="64E42C3D" w14:textId="77777777" w:rsidR="004F26AD" w:rsidRDefault="00D41F57">
      <w:pPr>
        <w:pStyle w:val="BodyText"/>
        <w:spacing w:before="203" w:line="276" w:lineRule="auto"/>
        <w:ind w:left="216" w:right="258"/>
        <w:jc w:val="both"/>
      </w:pPr>
      <w:r>
        <w:t>Moreover, most endophytic bacteria have a biphasic life cycle that alternates between plant and soil environments. Plants can develop associations with members of their ecosystem to thrive in their natural environments. Microorganisms are one of the most important organisms that can develop beneficial associations with plants. Such plant-beneficial bacteria are a class of bacteria that provide numerous benefits to their host plants, helping them in tolerating various biotic and abiotic stresses that can challenge their growth (</w:t>
      </w:r>
      <w:r>
        <w:rPr>
          <w:sz w:val="22"/>
        </w:rPr>
        <w:t>Das et al., 2022)</w:t>
      </w:r>
      <w:r>
        <w:t>. These bacteria can live both externally or internally in their host plant. Endophytic bacteria have been isolated and characterized from the diverse type of plant hosts. These include agronomic crops, prairie plants, plants growing in extreme environments, and wild and perennial plants.</w:t>
      </w:r>
    </w:p>
    <w:p w14:paraId="20821CFE" w14:textId="77777777" w:rsidR="004F26AD" w:rsidRDefault="00D41F57">
      <w:pPr>
        <w:pStyle w:val="BodyText"/>
        <w:spacing w:before="199" w:line="276" w:lineRule="auto"/>
        <w:ind w:left="216" w:right="256"/>
        <w:jc w:val="both"/>
      </w:pPr>
      <w:r>
        <w:t>Endophytic</w:t>
      </w:r>
      <w:r>
        <w:rPr>
          <w:spacing w:val="-3"/>
        </w:rPr>
        <w:t xml:space="preserve"> </w:t>
      </w:r>
      <w:r>
        <w:t>bacteria</w:t>
      </w:r>
      <w:r>
        <w:rPr>
          <w:spacing w:val="-4"/>
        </w:rPr>
        <w:t xml:space="preserve"> </w:t>
      </w:r>
      <w:r>
        <w:t>have</w:t>
      </w:r>
      <w:r>
        <w:rPr>
          <w:spacing w:val="-2"/>
        </w:rPr>
        <w:t xml:space="preserve"> </w:t>
      </w:r>
      <w:r>
        <w:t>been</w:t>
      </w:r>
      <w:r>
        <w:rPr>
          <w:spacing w:val="-3"/>
        </w:rPr>
        <w:t xml:space="preserve"> </w:t>
      </w:r>
      <w:r>
        <w:t>isolated</w:t>
      </w:r>
      <w:r>
        <w:rPr>
          <w:spacing w:val="-2"/>
        </w:rPr>
        <w:t xml:space="preserve"> </w:t>
      </w:r>
      <w:r>
        <w:t>from</w:t>
      </w:r>
      <w:r>
        <w:rPr>
          <w:spacing w:val="-3"/>
        </w:rPr>
        <w:t xml:space="preserve"> </w:t>
      </w:r>
      <w:r>
        <w:t>different</w:t>
      </w:r>
      <w:r>
        <w:rPr>
          <w:spacing w:val="-3"/>
        </w:rPr>
        <w:t xml:space="preserve"> </w:t>
      </w:r>
      <w:r>
        <w:t>plant</w:t>
      </w:r>
      <w:r>
        <w:rPr>
          <w:spacing w:val="-3"/>
        </w:rPr>
        <w:t xml:space="preserve"> </w:t>
      </w:r>
      <w:r>
        <w:t>parts</w:t>
      </w:r>
      <w:r>
        <w:rPr>
          <w:spacing w:val="-3"/>
        </w:rPr>
        <w:t xml:space="preserve"> </w:t>
      </w:r>
      <w:r>
        <w:t>that</w:t>
      </w:r>
      <w:r>
        <w:rPr>
          <w:spacing w:val="-1"/>
        </w:rPr>
        <w:t xml:space="preserve"> </w:t>
      </w:r>
      <w:r>
        <w:t>are</w:t>
      </w:r>
      <w:r>
        <w:rPr>
          <w:spacing w:val="-3"/>
        </w:rPr>
        <w:t xml:space="preserve"> </w:t>
      </w:r>
      <w:r>
        <w:t>above</w:t>
      </w:r>
      <w:r>
        <w:rPr>
          <w:spacing w:val="-3"/>
        </w:rPr>
        <w:t xml:space="preserve"> </w:t>
      </w:r>
      <w:r>
        <w:t>and</w:t>
      </w:r>
      <w:r>
        <w:rPr>
          <w:spacing w:val="-3"/>
        </w:rPr>
        <w:t xml:space="preserve"> </w:t>
      </w:r>
      <w:r>
        <w:t>below</w:t>
      </w:r>
      <w:r>
        <w:rPr>
          <w:spacing w:val="-3"/>
        </w:rPr>
        <w:t xml:space="preserve"> </w:t>
      </w:r>
      <w:r>
        <w:t>ground. These include shoots, stems, leaves, seeds, fruits, tubers, ovules, and nodules, where roots have</w:t>
      </w:r>
      <w:r>
        <w:rPr>
          <w:spacing w:val="80"/>
        </w:rPr>
        <w:t xml:space="preserve"> </w:t>
      </w:r>
      <w:r>
        <w:t>the greatest number of bacterial endophytes as compared to above-ground tissues. The endophytic fungi,</w:t>
      </w:r>
      <w:r>
        <w:rPr>
          <w:spacing w:val="-3"/>
        </w:rPr>
        <w:t xml:space="preserve"> </w:t>
      </w:r>
      <w:r>
        <w:t>bacteria</w:t>
      </w:r>
      <w:r>
        <w:rPr>
          <w:spacing w:val="-5"/>
        </w:rPr>
        <w:t xml:space="preserve"> </w:t>
      </w:r>
      <w:r>
        <w:t>and</w:t>
      </w:r>
      <w:r>
        <w:rPr>
          <w:spacing w:val="-1"/>
        </w:rPr>
        <w:t xml:space="preserve"> </w:t>
      </w:r>
      <w:r>
        <w:t>actinomycetes</w:t>
      </w:r>
      <w:r>
        <w:rPr>
          <w:spacing w:val="-3"/>
        </w:rPr>
        <w:t xml:space="preserve"> </w:t>
      </w:r>
      <w:r>
        <w:t>play</w:t>
      </w:r>
      <w:r>
        <w:rPr>
          <w:spacing w:val="-1"/>
        </w:rPr>
        <w:t xml:space="preserve"> </w:t>
      </w:r>
      <w:r>
        <w:t>a</w:t>
      </w:r>
      <w:r>
        <w:rPr>
          <w:spacing w:val="-4"/>
        </w:rPr>
        <w:t xml:space="preserve"> </w:t>
      </w:r>
      <w:r>
        <w:t>significant</w:t>
      </w:r>
      <w:r>
        <w:rPr>
          <w:spacing w:val="-3"/>
        </w:rPr>
        <w:t xml:space="preserve"> </w:t>
      </w:r>
      <w:r>
        <w:t>role</w:t>
      </w:r>
      <w:r>
        <w:rPr>
          <w:spacing w:val="-4"/>
        </w:rPr>
        <w:t xml:space="preserve"> </w:t>
      </w:r>
      <w:r>
        <w:t>in</w:t>
      </w:r>
      <w:r>
        <w:rPr>
          <w:spacing w:val="-3"/>
        </w:rPr>
        <w:t xml:space="preserve"> </w:t>
      </w:r>
      <w:r>
        <w:t>the</w:t>
      </w:r>
      <w:r>
        <w:rPr>
          <w:spacing w:val="-4"/>
        </w:rPr>
        <w:t xml:space="preserve"> </w:t>
      </w:r>
      <w:r>
        <w:t>production</w:t>
      </w:r>
      <w:r>
        <w:rPr>
          <w:spacing w:val="-3"/>
        </w:rPr>
        <w:t xml:space="preserve"> </w:t>
      </w:r>
      <w:r>
        <w:t>of</w:t>
      </w:r>
      <w:r>
        <w:rPr>
          <w:spacing w:val="-3"/>
        </w:rPr>
        <w:t xml:space="preserve"> </w:t>
      </w:r>
      <w:r>
        <w:t>bioactive</w:t>
      </w:r>
      <w:r>
        <w:rPr>
          <w:spacing w:val="-2"/>
        </w:rPr>
        <w:t xml:space="preserve"> </w:t>
      </w:r>
      <w:r>
        <w:t>compounds. Bioactive compounds like alkaloids, steroids, terpenoids, peptides, polyketones, flavonoids, quinols</w:t>
      </w:r>
      <w:r>
        <w:rPr>
          <w:spacing w:val="-3"/>
        </w:rPr>
        <w:t xml:space="preserve"> </w:t>
      </w:r>
      <w:r>
        <w:t>and</w:t>
      </w:r>
      <w:r>
        <w:rPr>
          <w:spacing w:val="-3"/>
        </w:rPr>
        <w:t xml:space="preserve"> </w:t>
      </w:r>
      <w:r>
        <w:t>phenols,</w:t>
      </w:r>
      <w:r>
        <w:rPr>
          <w:spacing w:val="-3"/>
        </w:rPr>
        <w:t xml:space="preserve"> </w:t>
      </w:r>
      <w:r>
        <w:t>and</w:t>
      </w:r>
      <w:r>
        <w:rPr>
          <w:spacing w:val="-1"/>
        </w:rPr>
        <w:t xml:space="preserve"> </w:t>
      </w:r>
      <w:r>
        <w:t>the</w:t>
      </w:r>
      <w:r>
        <w:rPr>
          <w:spacing w:val="-3"/>
        </w:rPr>
        <w:t xml:space="preserve"> </w:t>
      </w:r>
      <w:r>
        <w:t>natural</w:t>
      </w:r>
      <w:r>
        <w:rPr>
          <w:spacing w:val="-3"/>
        </w:rPr>
        <w:t xml:space="preserve"> </w:t>
      </w:r>
      <w:r>
        <w:t>insecticide</w:t>
      </w:r>
      <w:r>
        <w:rPr>
          <w:spacing w:val="-2"/>
        </w:rPr>
        <w:t xml:space="preserve"> </w:t>
      </w:r>
      <w:r>
        <w:t>azadirachtin</w:t>
      </w:r>
      <w:r>
        <w:rPr>
          <w:spacing w:val="-3"/>
        </w:rPr>
        <w:t xml:space="preserve"> </w:t>
      </w:r>
      <w:r>
        <w:t>produced</w:t>
      </w:r>
      <w:r>
        <w:rPr>
          <w:spacing w:val="-3"/>
        </w:rPr>
        <w:t xml:space="preserve"> </w:t>
      </w:r>
      <w:r>
        <w:t>by</w:t>
      </w:r>
      <w:r>
        <w:rPr>
          <w:spacing w:val="-1"/>
        </w:rPr>
        <w:t xml:space="preserve"> </w:t>
      </w:r>
      <w:r>
        <w:t>endophytic</w:t>
      </w:r>
      <w:r>
        <w:rPr>
          <w:spacing w:val="-4"/>
        </w:rPr>
        <w:t xml:space="preserve"> </w:t>
      </w:r>
      <w:r>
        <w:t>bacteria</w:t>
      </w:r>
      <w:r>
        <w:rPr>
          <w:spacing w:val="-5"/>
        </w:rPr>
        <w:t xml:space="preserve"> </w:t>
      </w:r>
      <w:r>
        <w:t>have agricultural, industrial and medical applications. Endophytic microbes spend most of their life cycle within the plant tissues without causing any visible damage to the host plant (Kusari S at al., 2012). Endophytic bacteria are also having the potential due to their ability to produce plant growth hormones, phosphate solubilization, nutrient acquisition and fixation of N2.</w:t>
      </w:r>
    </w:p>
    <w:p w14:paraId="3A9F0747" w14:textId="77777777" w:rsidR="004F26AD" w:rsidRDefault="00D41F57">
      <w:pPr>
        <w:pStyle w:val="Heading7"/>
        <w:numPr>
          <w:ilvl w:val="2"/>
          <w:numId w:val="11"/>
        </w:numPr>
        <w:tabs>
          <w:tab w:val="left" w:pos="843"/>
        </w:tabs>
        <w:spacing w:before="205"/>
        <w:ind w:left="843" w:hanging="627"/>
      </w:pPr>
      <w:r>
        <w:t>Plant</w:t>
      </w:r>
      <w:r>
        <w:rPr>
          <w:spacing w:val="-6"/>
        </w:rPr>
        <w:t xml:space="preserve"> </w:t>
      </w:r>
      <w:r>
        <w:t>growth</w:t>
      </w:r>
      <w:r>
        <w:rPr>
          <w:spacing w:val="-5"/>
        </w:rPr>
        <w:t xml:space="preserve"> </w:t>
      </w:r>
      <w:r>
        <w:t>promoting</w:t>
      </w:r>
      <w:r>
        <w:rPr>
          <w:spacing w:val="-5"/>
        </w:rPr>
        <w:t xml:space="preserve"> </w:t>
      </w:r>
      <w:r>
        <w:t>(PGP)</w:t>
      </w:r>
      <w:r>
        <w:rPr>
          <w:spacing w:val="-5"/>
        </w:rPr>
        <w:t xml:space="preserve"> </w:t>
      </w:r>
      <w:r>
        <w:t>traits</w:t>
      </w:r>
      <w:r>
        <w:rPr>
          <w:spacing w:val="-5"/>
        </w:rPr>
        <w:t xml:space="preserve"> </w:t>
      </w:r>
      <w:r>
        <w:t>and</w:t>
      </w:r>
      <w:r>
        <w:rPr>
          <w:spacing w:val="-5"/>
        </w:rPr>
        <w:t xml:space="preserve"> </w:t>
      </w:r>
      <w:r>
        <w:t>endophytic</w:t>
      </w:r>
      <w:r>
        <w:rPr>
          <w:spacing w:val="-5"/>
        </w:rPr>
        <w:t xml:space="preserve"> </w:t>
      </w:r>
      <w:r>
        <w:rPr>
          <w:spacing w:val="-2"/>
        </w:rPr>
        <w:t>bacteria</w:t>
      </w:r>
    </w:p>
    <w:p w14:paraId="01E701D1" w14:textId="77777777" w:rsidR="004F26AD" w:rsidRDefault="00D41F57">
      <w:pPr>
        <w:pStyle w:val="BodyText"/>
        <w:spacing w:before="243" w:line="276" w:lineRule="auto"/>
        <w:ind w:left="216" w:right="256"/>
        <w:jc w:val="both"/>
      </w:pPr>
      <w:r>
        <w:t>Plants are thought-about as complicated ecosystems wherever completely different niches are populous by Brobdingnagian diversity of microorganism. Such niches embrace the interior tissues wherever endophytic microorganism live within while not inflicting any harmful effects to the</w:t>
      </w:r>
      <w:r>
        <w:rPr>
          <w:spacing w:val="40"/>
        </w:rPr>
        <w:t xml:space="preserve"> </w:t>
      </w:r>
      <w:r>
        <w:t>host (Kao et al. 2003). The plant associated microorganisms play vital role in sport of nutrients</w:t>
      </w:r>
      <w:r>
        <w:rPr>
          <w:spacing w:val="40"/>
        </w:rPr>
        <w:t xml:space="preserve"> </w:t>
      </w:r>
      <w:r>
        <w:t>and forestall negative impact of phytopathogens. In general, the plant germ interactions could surface at the rhizosphere and among the plant tissues. The microorganisms that complete their</w:t>
      </w:r>
      <w:r>
        <w:rPr>
          <w:spacing w:val="40"/>
        </w:rPr>
        <w:t xml:space="preserve"> </w:t>
      </w:r>
      <w:r>
        <w:t>one</w:t>
      </w:r>
      <w:r>
        <w:rPr>
          <w:spacing w:val="24"/>
        </w:rPr>
        <w:t xml:space="preserve"> </w:t>
      </w:r>
      <w:r>
        <w:t>part</w:t>
      </w:r>
      <w:r>
        <w:rPr>
          <w:spacing w:val="25"/>
        </w:rPr>
        <w:t xml:space="preserve"> </w:t>
      </w:r>
      <w:r>
        <w:t>of</w:t>
      </w:r>
      <w:r>
        <w:rPr>
          <w:spacing w:val="25"/>
        </w:rPr>
        <w:t xml:space="preserve"> </w:t>
      </w:r>
      <w:r>
        <w:t>life</w:t>
      </w:r>
      <w:r>
        <w:rPr>
          <w:spacing w:val="24"/>
        </w:rPr>
        <w:t xml:space="preserve"> </w:t>
      </w:r>
      <w:r>
        <w:t>cycle</w:t>
      </w:r>
      <w:r>
        <w:rPr>
          <w:spacing w:val="25"/>
        </w:rPr>
        <w:t xml:space="preserve"> </w:t>
      </w:r>
      <w:r>
        <w:t>within</w:t>
      </w:r>
      <w:r>
        <w:rPr>
          <w:spacing w:val="26"/>
        </w:rPr>
        <w:t xml:space="preserve"> </w:t>
      </w:r>
      <w:r>
        <w:t>the</w:t>
      </w:r>
      <w:r>
        <w:rPr>
          <w:spacing w:val="25"/>
        </w:rPr>
        <w:t xml:space="preserve"> </w:t>
      </w:r>
      <w:r>
        <w:t>plant</w:t>
      </w:r>
      <w:r>
        <w:rPr>
          <w:spacing w:val="26"/>
        </w:rPr>
        <w:t xml:space="preserve"> </w:t>
      </w:r>
      <w:r>
        <w:t>tissues</w:t>
      </w:r>
      <w:r>
        <w:rPr>
          <w:spacing w:val="25"/>
        </w:rPr>
        <w:t xml:space="preserve"> </w:t>
      </w:r>
      <w:r>
        <w:t>while</w:t>
      </w:r>
      <w:r>
        <w:rPr>
          <w:spacing w:val="25"/>
        </w:rPr>
        <w:t xml:space="preserve"> </w:t>
      </w:r>
      <w:r>
        <w:t>not</w:t>
      </w:r>
      <w:r>
        <w:rPr>
          <w:spacing w:val="26"/>
        </w:rPr>
        <w:t xml:space="preserve"> </w:t>
      </w:r>
      <w:r>
        <w:t>inflicting</w:t>
      </w:r>
      <w:r>
        <w:rPr>
          <w:spacing w:val="26"/>
        </w:rPr>
        <w:t xml:space="preserve"> </w:t>
      </w:r>
      <w:r>
        <w:t>apparent</w:t>
      </w:r>
      <w:r>
        <w:rPr>
          <w:spacing w:val="26"/>
        </w:rPr>
        <w:t xml:space="preserve"> </w:t>
      </w:r>
      <w:r>
        <w:t>symptoms</w:t>
      </w:r>
      <w:r>
        <w:rPr>
          <w:spacing w:val="26"/>
        </w:rPr>
        <w:t xml:space="preserve"> </w:t>
      </w:r>
      <w:r>
        <w:t>within</w:t>
      </w:r>
      <w:r>
        <w:rPr>
          <w:spacing w:val="26"/>
        </w:rPr>
        <w:t xml:space="preserve"> </w:t>
      </w:r>
      <w:r>
        <w:rPr>
          <w:spacing w:val="-5"/>
        </w:rPr>
        <w:t>the</w:t>
      </w:r>
    </w:p>
    <w:p w14:paraId="163D6C4C" w14:textId="77777777" w:rsidR="004F26AD" w:rsidRDefault="004F26AD">
      <w:pPr>
        <w:spacing w:line="276" w:lineRule="auto"/>
        <w:jc w:val="both"/>
        <w:sectPr w:rsidR="004F26AD" w:rsidSect="0003377C">
          <w:type w:val="continuous"/>
          <w:pgSz w:w="12240" w:h="15840" w:code="1"/>
          <w:pgMar w:top="1020" w:right="821" w:bottom="1200" w:left="1440" w:header="0" w:footer="1008" w:gutter="0"/>
          <w:cols w:space="720"/>
        </w:sectPr>
      </w:pPr>
    </w:p>
    <w:p w14:paraId="4D704A05" w14:textId="77777777" w:rsidR="004F26AD" w:rsidRDefault="00D41F57">
      <w:pPr>
        <w:spacing w:before="79" w:line="276" w:lineRule="auto"/>
        <w:ind w:left="216" w:right="255"/>
        <w:jc w:val="both"/>
        <w:rPr>
          <w:sz w:val="24"/>
        </w:rPr>
      </w:pPr>
      <w:r>
        <w:rPr>
          <w:sz w:val="24"/>
        </w:rPr>
        <w:lastRenderedPageBreak/>
        <w:t xml:space="preserve">Host plant are thought-about as microorganism endophytes (Tan et al. 2001). The endophytic communities were primarily comprised of 5 phyla viz. </w:t>
      </w:r>
      <w:r>
        <w:rPr>
          <w:i/>
          <w:sz w:val="24"/>
        </w:rPr>
        <w:t xml:space="preserve">Proteobacteria </w:t>
      </w:r>
      <w:r>
        <w:rPr>
          <w:sz w:val="24"/>
        </w:rPr>
        <w:t xml:space="preserve">(90%), </w:t>
      </w:r>
      <w:r>
        <w:rPr>
          <w:i/>
          <w:sz w:val="24"/>
        </w:rPr>
        <w:t xml:space="preserve">Actinobacteria </w:t>
      </w:r>
      <w:r>
        <w:rPr>
          <w:sz w:val="24"/>
        </w:rPr>
        <w:t xml:space="preserve">(1.5%), </w:t>
      </w:r>
      <w:r w:rsidRPr="00D41F57">
        <w:rPr>
          <w:i/>
          <w:sz w:val="24"/>
        </w:rPr>
        <w:t>Planctomycetes</w:t>
      </w:r>
      <w:r>
        <w:rPr>
          <w:sz w:val="24"/>
        </w:rPr>
        <w:t xml:space="preserve"> (1.4%), </w:t>
      </w:r>
      <w:r>
        <w:rPr>
          <w:i/>
          <w:sz w:val="24"/>
        </w:rPr>
        <w:t xml:space="preserve">Verrucomicrobia </w:t>
      </w:r>
      <w:r>
        <w:rPr>
          <w:sz w:val="24"/>
        </w:rPr>
        <w:t xml:space="preserve">(1.1%) and </w:t>
      </w:r>
      <w:r>
        <w:rPr>
          <w:i/>
          <w:sz w:val="24"/>
        </w:rPr>
        <w:t xml:space="preserve">Acidobacteria </w:t>
      </w:r>
      <w:r>
        <w:rPr>
          <w:sz w:val="24"/>
        </w:rPr>
        <w:t xml:space="preserve">(0.5%). The usually found microorganism endophytic genera are </w:t>
      </w:r>
      <w:r>
        <w:rPr>
          <w:i/>
          <w:sz w:val="24"/>
        </w:rPr>
        <w:t xml:space="preserve">Pseudomonas, Bacillus, Burkholderia, Stenotrophomonas, </w:t>
      </w:r>
      <w:r>
        <w:rPr>
          <w:sz w:val="24"/>
        </w:rPr>
        <w:t xml:space="preserve">bacteria genus, </w:t>
      </w:r>
      <w:r>
        <w:rPr>
          <w:i/>
          <w:sz w:val="24"/>
        </w:rPr>
        <w:t xml:space="preserve">Pantoea </w:t>
      </w:r>
      <w:r>
        <w:rPr>
          <w:sz w:val="24"/>
        </w:rPr>
        <w:t xml:space="preserve">and </w:t>
      </w:r>
      <w:r>
        <w:rPr>
          <w:i/>
          <w:sz w:val="24"/>
        </w:rPr>
        <w:t xml:space="preserve">Microbacterium </w:t>
      </w:r>
      <w:r>
        <w:rPr>
          <w:sz w:val="24"/>
        </w:rPr>
        <w:t>etc. All of those genera also are common inhabitants of the rhizosphere.</w:t>
      </w:r>
    </w:p>
    <w:p w14:paraId="67D48B50" w14:textId="77777777" w:rsidR="004F26AD" w:rsidRDefault="00D41F57">
      <w:pPr>
        <w:pStyle w:val="BodyText"/>
        <w:spacing w:before="201" w:line="276" w:lineRule="auto"/>
        <w:ind w:left="216" w:right="261"/>
        <w:jc w:val="both"/>
      </w:pPr>
      <w:r>
        <w:t>Plants and animals are normally associated with diverse microorganisms. They play a remarkable role to stimulate immunity and development in gut (Dunbar et al. 2002). In the same way an endophytic microorganisms play a role inside the plant and promote plant growth and development. The endophytic bacteria can be those that colonized within the internal tissue of plant without causing any external sing of infection or any negative effect on their host (Glick 1995). There are about 300,000 plants exists in the earth and each of them is host to one or more endophytes (Bacon and Hinton 2007). Among them only few of the plant have been completely studied about their endophytic biology.</w:t>
      </w:r>
    </w:p>
    <w:p w14:paraId="5FF172AC" w14:textId="77777777" w:rsidR="004F26AD" w:rsidRDefault="00D41F57">
      <w:pPr>
        <w:spacing w:before="200" w:line="276" w:lineRule="auto"/>
        <w:ind w:left="216" w:right="255"/>
        <w:jc w:val="both"/>
        <w:rPr>
          <w:sz w:val="24"/>
        </w:rPr>
      </w:pPr>
      <w:r>
        <w:rPr>
          <w:sz w:val="24"/>
        </w:rPr>
        <w:t>The endophytic communities were mainly comprised of five phyla viz</w:t>
      </w:r>
      <w:r>
        <w:rPr>
          <w:i/>
          <w:sz w:val="24"/>
        </w:rPr>
        <w:t xml:space="preserve">. Proteobacteria </w:t>
      </w:r>
      <w:r>
        <w:rPr>
          <w:sz w:val="24"/>
        </w:rPr>
        <w:t xml:space="preserve">(90%), </w:t>
      </w:r>
      <w:r>
        <w:rPr>
          <w:i/>
          <w:sz w:val="24"/>
        </w:rPr>
        <w:t xml:space="preserve">Actinobacteria </w:t>
      </w:r>
      <w:r>
        <w:rPr>
          <w:sz w:val="24"/>
        </w:rPr>
        <w:t xml:space="preserve">(1.5%), </w:t>
      </w:r>
      <w:r>
        <w:rPr>
          <w:i/>
          <w:sz w:val="24"/>
        </w:rPr>
        <w:t xml:space="preserve">Planctomycetes </w:t>
      </w:r>
      <w:r>
        <w:rPr>
          <w:sz w:val="24"/>
        </w:rPr>
        <w:t xml:space="preserve">(1.4%), </w:t>
      </w:r>
      <w:r>
        <w:rPr>
          <w:i/>
          <w:sz w:val="24"/>
        </w:rPr>
        <w:t xml:space="preserve">Verrucomicrobia </w:t>
      </w:r>
      <w:r>
        <w:rPr>
          <w:sz w:val="24"/>
        </w:rPr>
        <w:t xml:space="preserve">(1.1%) and </w:t>
      </w:r>
      <w:r>
        <w:rPr>
          <w:i/>
          <w:sz w:val="24"/>
        </w:rPr>
        <w:t xml:space="preserve">Acidobacteria </w:t>
      </w:r>
      <w:r>
        <w:rPr>
          <w:sz w:val="24"/>
        </w:rPr>
        <w:t xml:space="preserve">(0.5%). The commonly found bacterial endophytic genera are </w:t>
      </w:r>
      <w:r>
        <w:rPr>
          <w:i/>
          <w:sz w:val="24"/>
        </w:rPr>
        <w:t xml:space="preserve">Pseudomonas,Bacillus, Burkholderia, Stenotrophomonas, Micrococcus, Pantoea </w:t>
      </w:r>
      <w:r>
        <w:rPr>
          <w:sz w:val="24"/>
        </w:rPr>
        <w:t xml:space="preserve">and </w:t>
      </w:r>
      <w:r>
        <w:rPr>
          <w:i/>
          <w:sz w:val="24"/>
        </w:rPr>
        <w:t xml:space="preserve">Microbacterium </w:t>
      </w:r>
      <w:r>
        <w:rPr>
          <w:sz w:val="24"/>
        </w:rPr>
        <w:t>etc. (Raymond et</w:t>
      </w:r>
      <w:r>
        <w:rPr>
          <w:spacing w:val="80"/>
          <w:sz w:val="24"/>
        </w:rPr>
        <w:t xml:space="preserve"> </w:t>
      </w:r>
      <w:r>
        <w:rPr>
          <w:sz w:val="24"/>
        </w:rPr>
        <w:t>al. 2004). These endophytic microorganisms play an important role in cycling of nutrients and prevent negative effect of phytopathogens. They promote growth by the production and secretion of plant growth regulators, antagonistic activity against nitrogen fixation and the supply of biologically nitrogen fixation (Tejera et al. 2005).</w:t>
      </w:r>
    </w:p>
    <w:p w14:paraId="4CC91EEE" w14:textId="77777777" w:rsidR="004F26AD" w:rsidRDefault="00D41F57">
      <w:pPr>
        <w:pStyle w:val="BodyText"/>
        <w:spacing w:before="200" w:line="276" w:lineRule="auto"/>
        <w:ind w:left="216" w:right="257"/>
        <w:jc w:val="both"/>
      </w:pPr>
      <w:r>
        <w:t>Therefore, endophytic bacteria also provide important role in sustainable system of crop production. Organic substances capable of regulating plant growth produced either cndogeneously or applied exogenously are called plant growth regulators. They regulate growth by affecting physiological and morphological processes at very low concentrations (Arshad &amp; Frankenberger</w:t>
      </w:r>
      <w:r>
        <w:rPr>
          <w:spacing w:val="40"/>
        </w:rPr>
        <w:t xml:space="preserve"> </w:t>
      </w:r>
      <w:r>
        <w:t>Jr 1997) Several microorganisms arc capable of producing auxins, cytokinin’s, gibberellins, ethylene or abscisic acid. Bacteria synthesize indole acetic acid (IAA) predominantly by an alternate tryptophan dependent pathway, through indole pyruvic acid.</w:t>
      </w:r>
    </w:p>
    <w:p w14:paraId="5AB46042" w14:textId="77777777" w:rsidR="004F26AD" w:rsidRDefault="00D41F57">
      <w:pPr>
        <w:pStyle w:val="BodyText"/>
        <w:spacing w:before="200" w:line="276" w:lineRule="auto"/>
        <w:ind w:left="216" w:right="255"/>
        <w:jc w:val="both"/>
      </w:pPr>
      <w:r>
        <w:t xml:space="preserve">However, the role of bacterial IAA in plant growth remains undetermined. Promotion of root growth is one of the major markers by which the beneficial effect of plant growth promoting bacteria is measured (Glick et al. 1995). The establishment of roots, whether by elongation of primary roots or by proliferation of lateral and adventitious roots, is advantageous for young seedlings as it increases their ability to anchor themselves to the soil and to obtain water and nutrients from the environment, thus enhancing their survival. Most PGPB synthesize IAA and their effect on plants mimics that of </w:t>
      </w:r>
      <w:r w:rsidR="009750D9">
        <w:t>exogenous</w:t>
      </w:r>
      <w:r>
        <w:t xml:space="preserve"> IAA.</w:t>
      </w:r>
    </w:p>
    <w:p w14:paraId="54DDAEF9" w14:textId="77777777" w:rsidR="004F26AD" w:rsidRDefault="00D41F57">
      <w:pPr>
        <w:pStyle w:val="BodyText"/>
        <w:spacing w:before="200" w:line="278" w:lineRule="auto"/>
        <w:ind w:left="216" w:right="255"/>
        <w:jc w:val="both"/>
      </w:pPr>
      <w:r>
        <w:t>Phosphate solubilizing bacteria (PSB) constitute 1 to 50%, while phosphorus solubilizing fungi (PSF)</w:t>
      </w:r>
      <w:r>
        <w:rPr>
          <w:spacing w:val="23"/>
        </w:rPr>
        <w:t xml:space="preserve"> </w:t>
      </w:r>
      <w:r>
        <w:t>are</w:t>
      </w:r>
      <w:r>
        <w:rPr>
          <w:spacing w:val="23"/>
        </w:rPr>
        <w:t xml:space="preserve"> </w:t>
      </w:r>
      <w:r>
        <w:t>only</w:t>
      </w:r>
      <w:r>
        <w:rPr>
          <w:spacing w:val="25"/>
        </w:rPr>
        <w:t xml:space="preserve"> </w:t>
      </w:r>
      <w:r>
        <w:t>0.1</w:t>
      </w:r>
      <w:r>
        <w:rPr>
          <w:spacing w:val="25"/>
        </w:rPr>
        <w:t xml:space="preserve"> </w:t>
      </w:r>
      <w:r>
        <w:t>to</w:t>
      </w:r>
      <w:r>
        <w:rPr>
          <w:spacing w:val="25"/>
        </w:rPr>
        <w:t xml:space="preserve"> </w:t>
      </w:r>
      <w:r>
        <w:t>0.5%</w:t>
      </w:r>
      <w:r>
        <w:rPr>
          <w:spacing w:val="24"/>
        </w:rPr>
        <w:t xml:space="preserve"> </w:t>
      </w:r>
      <w:r>
        <w:t>in</w:t>
      </w:r>
      <w:r>
        <w:rPr>
          <w:spacing w:val="25"/>
        </w:rPr>
        <w:t xml:space="preserve"> </w:t>
      </w:r>
      <w:r>
        <w:t>P</w:t>
      </w:r>
      <w:r>
        <w:rPr>
          <w:spacing w:val="23"/>
        </w:rPr>
        <w:t xml:space="preserve"> </w:t>
      </w:r>
      <w:r>
        <w:t>solubilizing</w:t>
      </w:r>
      <w:r>
        <w:rPr>
          <w:spacing w:val="25"/>
        </w:rPr>
        <w:t xml:space="preserve"> </w:t>
      </w:r>
      <w:r>
        <w:t>potential</w:t>
      </w:r>
      <w:r>
        <w:rPr>
          <w:spacing w:val="25"/>
        </w:rPr>
        <w:t xml:space="preserve"> </w:t>
      </w:r>
      <w:r>
        <w:t>among</w:t>
      </w:r>
      <w:r>
        <w:rPr>
          <w:spacing w:val="25"/>
        </w:rPr>
        <w:t xml:space="preserve"> </w:t>
      </w:r>
      <w:r>
        <w:t>the</w:t>
      </w:r>
      <w:r>
        <w:rPr>
          <w:spacing w:val="29"/>
        </w:rPr>
        <w:t xml:space="preserve"> </w:t>
      </w:r>
      <w:r>
        <w:t>whole</w:t>
      </w:r>
      <w:r>
        <w:rPr>
          <w:spacing w:val="21"/>
        </w:rPr>
        <w:t xml:space="preserve"> </w:t>
      </w:r>
      <w:r>
        <w:t>microbial</w:t>
      </w:r>
      <w:r>
        <w:rPr>
          <w:spacing w:val="25"/>
        </w:rPr>
        <w:t xml:space="preserve"> </w:t>
      </w:r>
      <w:r>
        <w:t>population</w:t>
      </w:r>
      <w:r>
        <w:rPr>
          <w:spacing w:val="25"/>
        </w:rPr>
        <w:t xml:space="preserve"> </w:t>
      </w:r>
      <w:r>
        <w:rPr>
          <w:spacing w:val="-5"/>
        </w:rPr>
        <w:t>in</w:t>
      </w:r>
    </w:p>
    <w:p w14:paraId="578E6EFB" w14:textId="77777777" w:rsidR="004F26AD" w:rsidRDefault="004F26AD">
      <w:pPr>
        <w:spacing w:line="278" w:lineRule="auto"/>
        <w:jc w:val="both"/>
        <w:sectPr w:rsidR="004F26AD" w:rsidSect="0003377C">
          <w:pgSz w:w="12240" w:h="15840" w:code="1"/>
          <w:pgMar w:top="1000" w:right="821" w:bottom="1200" w:left="1440" w:header="0" w:footer="1008" w:gutter="0"/>
          <w:cols w:space="720"/>
        </w:sectPr>
      </w:pPr>
    </w:p>
    <w:p w14:paraId="0E447BF0" w14:textId="77777777" w:rsidR="004F26AD" w:rsidRDefault="009750D9">
      <w:pPr>
        <w:pStyle w:val="BodyText"/>
        <w:spacing w:before="79" w:line="276" w:lineRule="auto"/>
        <w:ind w:left="216" w:right="256"/>
        <w:jc w:val="both"/>
      </w:pPr>
      <w:r>
        <w:lastRenderedPageBreak/>
        <w:t>Soil</w:t>
      </w:r>
      <w:r w:rsidR="00D41F57">
        <w:t>. Among the soil bacterial communities, ectorhizospheric strains from Pseudomonas, Bacilli and endosymbiotic Rhizobia have been described as effective phosphate solubilizers. Strains from bacterial genera Pseudomonas, Bacillus, Rhizobium and Enterobacter along with Penicillium and Aspergillus fungi are the most powerful P solubilizers. Bacillus megaterium, B. circulans, B. subtilis, B. polymyxa, B. sircalmous, Pseudomonas striata and Enterobacter are referred as the most important strains (Khan et al. 2009). High proportion of PSM is accumulated in the rhizosphere and they are metabolically more active than from other sources. Release of root exudates such as organic ligands can also alter the concentration of P in the soil solution. In addition, the microorganisms involved in P solubilizing as well as can enhance plant growth by enhancing the availability of other trace element such as iron (Fe), zinc (Zn) etc.</w:t>
      </w:r>
    </w:p>
    <w:p w14:paraId="7453571D" w14:textId="77777777" w:rsidR="004F26AD" w:rsidRDefault="00D41F57">
      <w:pPr>
        <w:pStyle w:val="BodyText"/>
        <w:spacing w:before="201" w:line="276" w:lineRule="auto"/>
        <w:ind w:left="216" w:right="257"/>
        <w:jc w:val="both"/>
      </w:pPr>
      <w:r>
        <w:t>Nitrogen is an essential component of amino acids and proteins. Nitrogen is abundant in the atmosphere but atmospheric nitrogen can only be used by certain organisms like microbes that supply inorganic form of nitrogen to their host, insects, or plants via symbiotic or nonsymbiotic interactions</w:t>
      </w:r>
      <w:r>
        <w:rPr>
          <w:spacing w:val="-3"/>
        </w:rPr>
        <w:t xml:space="preserve"> </w:t>
      </w:r>
      <w:r>
        <w:t>(Khan</w:t>
      </w:r>
      <w:r>
        <w:rPr>
          <w:spacing w:val="-1"/>
        </w:rPr>
        <w:t xml:space="preserve"> </w:t>
      </w:r>
      <w:r>
        <w:t>and</w:t>
      </w:r>
      <w:r>
        <w:rPr>
          <w:spacing w:val="-3"/>
        </w:rPr>
        <w:t xml:space="preserve"> </w:t>
      </w:r>
      <w:r>
        <w:t>Rashid</w:t>
      </w:r>
      <w:r>
        <w:rPr>
          <w:spacing w:val="-3"/>
        </w:rPr>
        <w:t xml:space="preserve"> </w:t>
      </w:r>
      <w:r>
        <w:t>2008).</w:t>
      </w:r>
      <w:r>
        <w:rPr>
          <w:spacing w:val="-2"/>
        </w:rPr>
        <w:t xml:space="preserve"> </w:t>
      </w:r>
      <w:r>
        <w:t>Thus,</w:t>
      </w:r>
      <w:r>
        <w:rPr>
          <w:spacing w:val="-1"/>
        </w:rPr>
        <w:t xml:space="preserve"> </w:t>
      </w:r>
      <w:r>
        <w:t>nitrogen</w:t>
      </w:r>
      <w:r>
        <w:rPr>
          <w:spacing w:val="-3"/>
        </w:rPr>
        <w:t xml:space="preserve"> </w:t>
      </w:r>
      <w:r>
        <w:t>fixation</w:t>
      </w:r>
      <w:r>
        <w:rPr>
          <w:spacing w:val="-3"/>
        </w:rPr>
        <w:t xml:space="preserve"> </w:t>
      </w:r>
      <w:r>
        <w:t>process</w:t>
      </w:r>
      <w:r>
        <w:rPr>
          <w:spacing w:val="-3"/>
        </w:rPr>
        <w:t xml:space="preserve"> </w:t>
      </w:r>
      <w:r>
        <w:t>is</w:t>
      </w:r>
      <w:r>
        <w:rPr>
          <w:spacing w:val="-1"/>
        </w:rPr>
        <w:t xml:space="preserve"> </w:t>
      </w:r>
      <w:r>
        <w:t>vital</w:t>
      </w:r>
      <w:r>
        <w:rPr>
          <w:spacing w:val="-3"/>
        </w:rPr>
        <w:t xml:space="preserve"> </w:t>
      </w:r>
      <w:r>
        <w:t>in</w:t>
      </w:r>
      <w:r>
        <w:rPr>
          <w:spacing w:val="-3"/>
        </w:rPr>
        <w:t xml:space="preserve"> </w:t>
      </w:r>
      <w:r>
        <w:t>providing</w:t>
      </w:r>
      <w:r>
        <w:rPr>
          <w:spacing w:val="-3"/>
        </w:rPr>
        <w:t xml:space="preserve"> </w:t>
      </w:r>
      <w:r>
        <w:t>fixed</w:t>
      </w:r>
      <w:r>
        <w:rPr>
          <w:spacing w:val="-1"/>
        </w:rPr>
        <w:t xml:space="preserve"> </w:t>
      </w:r>
      <w:r>
        <w:t>N2 to organisms. Biological N2 fixation (BNF) is the conversion of atmospheric nitrogen into ammonia (Eskin et al. 2014). About 90 genera of microbes are able to fix nitrogen by utilizing nitrogenase enzyme. The endophytic bacteria can fix atmospheric dinitrogen (N2) in plants through</w:t>
      </w:r>
      <w:r>
        <w:rPr>
          <w:spacing w:val="-1"/>
        </w:rPr>
        <w:t xml:space="preserve"> </w:t>
      </w:r>
      <w:r>
        <w:t>colonization into the</w:t>
      </w:r>
      <w:r>
        <w:rPr>
          <w:spacing w:val="-1"/>
        </w:rPr>
        <w:t xml:space="preserve"> </w:t>
      </w:r>
      <w:r>
        <w:t>roots of</w:t>
      </w:r>
      <w:r>
        <w:rPr>
          <w:spacing w:val="-1"/>
        </w:rPr>
        <w:t xml:space="preserve"> </w:t>
      </w:r>
      <w:r>
        <w:t>the</w:t>
      </w:r>
      <w:r>
        <w:rPr>
          <w:spacing w:val="-1"/>
        </w:rPr>
        <w:t xml:space="preserve"> </w:t>
      </w:r>
      <w:r>
        <w:t>plants for</w:t>
      </w:r>
      <w:r>
        <w:rPr>
          <w:spacing w:val="-1"/>
        </w:rPr>
        <w:t xml:space="preserve"> </w:t>
      </w:r>
      <w:r>
        <w:t>the</w:t>
      </w:r>
      <w:r>
        <w:rPr>
          <w:spacing w:val="-1"/>
        </w:rPr>
        <w:t xml:space="preserve"> </w:t>
      </w:r>
      <w:r>
        <w:t>formation of</w:t>
      </w:r>
      <w:r>
        <w:rPr>
          <w:spacing w:val="-1"/>
        </w:rPr>
        <w:t xml:space="preserve"> </w:t>
      </w:r>
      <w:r>
        <w:t>tumor like</w:t>
      </w:r>
      <w:r>
        <w:rPr>
          <w:spacing w:val="-1"/>
        </w:rPr>
        <w:t xml:space="preserve"> </w:t>
      </w:r>
      <w:r>
        <w:t>nodules</w:t>
      </w:r>
      <w:r>
        <w:rPr>
          <w:spacing w:val="-1"/>
        </w:rPr>
        <w:t xml:space="preserve"> </w:t>
      </w:r>
      <w:r>
        <w:t>which acts as the factories of ammonia production, mobilizing fastened macro and small nutrients or convert insoluble phosphate within the soil into forms on the market to plants, thereby will increase their potency and accessibility.</w:t>
      </w:r>
    </w:p>
    <w:p w14:paraId="3C41E4D4" w14:textId="77777777" w:rsidR="004F26AD" w:rsidRDefault="00D41F57">
      <w:pPr>
        <w:pStyle w:val="Heading7"/>
        <w:numPr>
          <w:ilvl w:val="1"/>
          <w:numId w:val="11"/>
        </w:numPr>
        <w:tabs>
          <w:tab w:val="left" w:pos="634"/>
        </w:tabs>
        <w:spacing w:before="204"/>
        <w:ind w:left="634" w:hanging="418"/>
      </w:pPr>
      <w:bookmarkStart w:id="3" w:name="_TOC_250049"/>
      <w:bookmarkEnd w:id="3"/>
      <w:r>
        <w:rPr>
          <w:spacing w:val="-2"/>
        </w:rPr>
        <w:t>Pesticides</w:t>
      </w:r>
    </w:p>
    <w:p w14:paraId="46F46511" w14:textId="77777777" w:rsidR="004F26AD" w:rsidRDefault="00D41F57">
      <w:pPr>
        <w:pStyle w:val="Heading7"/>
        <w:numPr>
          <w:ilvl w:val="2"/>
          <w:numId w:val="11"/>
        </w:numPr>
        <w:tabs>
          <w:tab w:val="left" w:pos="844"/>
        </w:tabs>
        <w:spacing w:before="247"/>
        <w:ind w:left="844" w:hanging="628"/>
      </w:pPr>
      <w:bookmarkStart w:id="4" w:name="_TOC_250048"/>
      <w:r>
        <w:t>Pesticide</w:t>
      </w:r>
      <w:r>
        <w:rPr>
          <w:spacing w:val="-7"/>
        </w:rPr>
        <w:t xml:space="preserve"> </w:t>
      </w:r>
      <w:r>
        <w:t>detoxification</w:t>
      </w:r>
      <w:r>
        <w:rPr>
          <w:spacing w:val="-6"/>
        </w:rPr>
        <w:t xml:space="preserve"> </w:t>
      </w:r>
      <w:r>
        <w:t>by</w:t>
      </w:r>
      <w:r>
        <w:rPr>
          <w:spacing w:val="-7"/>
        </w:rPr>
        <w:t xml:space="preserve"> </w:t>
      </w:r>
      <w:r>
        <w:t>endophytic</w:t>
      </w:r>
      <w:r>
        <w:rPr>
          <w:spacing w:val="-6"/>
        </w:rPr>
        <w:t xml:space="preserve"> </w:t>
      </w:r>
      <w:bookmarkEnd w:id="4"/>
      <w:r>
        <w:rPr>
          <w:spacing w:val="-2"/>
        </w:rPr>
        <w:t>bacteria</w:t>
      </w:r>
    </w:p>
    <w:p w14:paraId="28D62507" w14:textId="77777777" w:rsidR="004F26AD" w:rsidRDefault="009750D9">
      <w:pPr>
        <w:pStyle w:val="BodyText"/>
        <w:spacing w:before="246" w:line="276" w:lineRule="auto"/>
        <w:ind w:left="216" w:right="259"/>
        <w:jc w:val="both"/>
      </w:pPr>
      <w:r>
        <w:t>World‘s</w:t>
      </w:r>
      <w:r w:rsidR="00D41F57">
        <w:t xml:space="preserve"> chemical fertilizer consumption has grown continually over the past decades. Chemical fertilizers are commonly used to fill soil nutrients to enhance agricultural yields. Although using chemical fertilizers provides significant benefits to society, it can be harmful if using heavily and improperly. In general, chemical fertilizers compose of principal nutrients requiring for plant growths such as nitrogen, phosphorous, and potassium (NPK) as well as micronutrients such as copper (Cu), iron (Fe), manganese (Mn), zinc (Zn) and heavy metal contaminants such as arsenic (As), cadmium (Cd), chromium (Cr), and lead (Pb) (Marrone 2009, Gorman Ng et al. 2013).</w:t>
      </w:r>
    </w:p>
    <w:p w14:paraId="3A574DF1" w14:textId="77777777" w:rsidR="004F26AD" w:rsidRDefault="00D41F57">
      <w:pPr>
        <w:pStyle w:val="BodyText"/>
        <w:spacing w:before="201" w:line="276" w:lineRule="auto"/>
        <w:ind w:left="216" w:right="258"/>
        <w:jc w:val="both"/>
      </w:pPr>
      <w:r>
        <w:t>These chemicals elements may potentially cause adverse health effects even exposed at the low levels. Existent studies have documented that the exposure to chemical fertilizers linking to</w:t>
      </w:r>
      <w:r>
        <w:rPr>
          <w:spacing w:val="40"/>
        </w:rPr>
        <w:t xml:space="preserve"> </w:t>
      </w:r>
      <w:r>
        <w:t>contact dermatitis and respiratory problems (Hooper et al. 2001). For example, the case reports exhibited that contact dermatitis was caused by nickel in fertilizers found in chemical laboratory factory workers, by phosphates showed in fertilizer factory workers, and by calcium ammonium nitrate</w:t>
      </w:r>
      <w:r>
        <w:rPr>
          <w:spacing w:val="-2"/>
        </w:rPr>
        <w:t xml:space="preserve"> </w:t>
      </w:r>
      <w:r>
        <w:t>reported</w:t>
      </w:r>
      <w:r>
        <w:rPr>
          <w:spacing w:val="-1"/>
        </w:rPr>
        <w:t xml:space="preserve"> </w:t>
      </w:r>
      <w:r>
        <w:t>in</w:t>
      </w:r>
      <w:r>
        <w:rPr>
          <w:spacing w:val="-1"/>
        </w:rPr>
        <w:t xml:space="preserve"> </w:t>
      </w:r>
      <w:r>
        <w:t>farmers</w:t>
      </w:r>
      <w:r>
        <w:rPr>
          <w:spacing w:val="-1"/>
        </w:rPr>
        <w:t xml:space="preserve"> </w:t>
      </w:r>
      <w:r>
        <w:t>used</w:t>
      </w:r>
      <w:r>
        <w:rPr>
          <w:spacing w:val="-1"/>
        </w:rPr>
        <w:t xml:space="preserve"> </w:t>
      </w:r>
      <w:r>
        <w:t>fertilizers (Witheetrirong</w:t>
      </w:r>
      <w:r>
        <w:rPr>
          <w:spacing w:val="-2"/>
        </w:rPr>
        <w:t xml:space="preserve"> </w:t>
      </w:r>
      <w:r>
        <w:t>et</w:t>
      </w:r>
      <w:r>
        <w:rPr>
          <w:spacing w:val="-1"/>
        </w:rPr>
        <w:t xml:space="preserve"> </w:t>
      </w:r>
      <w:r>
        <w:t>al.</w:t>
      </w:r>
      <w:r>
        <w:rPr>
          <w:spacing w:val="-1"/>
        </w:rPr>
        <w:t xml:space="preserve"> </w:t>
      </w:r>
      <w:r>
        <w:t>2011).</w:t>
      </w:r>
      <w:r>
        <w:rPr>
          <w:spacing w:val="-1"/>
        </w:rPr>
        <w:t xml:space="preserve"> </w:t>
      </w:r>
      <w:r>
        <w:t>Chemical</w:t>
      </w:r>
      <w:r>
        <w:rPr>
          <w:spacing w:val="-1"/>
        </w:rPr>
        <w:t xml:space="preserve"> </w:t>
      </w:r>
      <w:r>
        <w:t>fertilizer exposure decreased lung functions possibly causing restrictive type of lung disorders in long term. It is found</w:t>
      </w:r>
      <w:r>
        <w:rPr>
          <w:spacing w:val="33"/>
        </w:rPr>
        <w:t xml:space="preserve"> </w:t>
      </w:r>
      <w:r>
        <w:t>that</w:t>
      </w:r>
      <w:r>
        <w:rPr>
          <w:spacing w:val="34"/>
        </w:rPr>
        <w:t xml:space="preserve"> </w:t>
      </w:r>
      <w:r>
        <w:t>exposure</w:t>
      </w:r>
      <w:r>
        <w:rPr>
          <w:spacing w:val="33"/>
        </w:rPr>
        <w:t xml:space="preserve"> </w:t>
      </w:r>
      <w:r>
        <w:t>to</w:t>
      </w:r>
      <w:r>
        <w:rPr>
          <w:spacing w:val="36"/>
        </w:rPr>
        <w:t xml:space="preserve"> </w:t>
      </w:r>
      <w:r>
        <w:t>chemical</w:t>
      </w:r>
      <w:r>
        <w:rPr>
          <w:spacing w:val="35"/>
        </w:rPr>
        <w:t xml:space="preserve"> </w:t>
      </w:r>
      <w:r>
        <w:t>fertilizers</w:t>
      </w:r>
      <w:r>
        <w:rPr>
          <w:spacing w:val="34"/>
        </w:rPr>
        <w:t xml:space="preserve"> </w:t>
      </w:r>
      <w:r>
        <w:t>significantly</w:t>
      </w:r>
      <w:r>
        <w:rPr>
          <w:spacing w:val="34"/>
        </w:rPr>
        <w:t xml:space="preserve"> </w:t>
      </w:r>
      <w:r>
        <w:t>increased</w:t>
      </w:r>
      <w:r>
        <w:rPr>
          <w:spacing w:val="33"/>
        </w:rPr>
        <w:t xml:space="preserve"> </w:t>
      </w:r>
      <w:r>
        <w:t>risk</w:t>
      </w:r>
      <w:r>
        <w:rPr>
          <w:spacing w:val="34"/>
        </w:rPr>
        <w:t xml:space="preserve"> </w:t>
      </w:r>
      <w:r>
        <w:t>of</w:t>
      </w:r>
      <w:r>
        <w:rPr>
          <w:spacing w:val="34"/>
        </w:rPr>
        <w:t xml:space="preserve"> </w:t>
      </w:r>
      <w:r>
        <w:t>respiratory</w:t>
      </w:r>
      <w:r>
        <w:rPr>
          <w:spacing w:val="34"/>
        </w:rPr>
        <w:t xml:space="preserve"> </w:t>
      </w:r>
      <w:r>
        <w:rPr>
          <w:spacing w:val="-2"/>
        </w:rPr>
        <w:t>symptoms</w:t>
      </w:r>
    </w:p>
    <w:p w14:paraId="4255EC92"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75616498" w14:textId="77777777" w:rsidR="004F26AD" w:rsidRDefault="00D41F57">
      <w:pPr>
        <w:pStyle w:val="BodyText"/>
        <w:spacing w:before="79" w:line="276" w:lineRule="auto"/>
        <w:ind w:left="216" w:right="254"/>
        <w:jc w:val="both"/>
      </w:pPr>
      <w:r>
        <w:lastRenderedPageBreak/>
        <w:t>(Strobel et al. 2004). The exposure to ammonia at higher level were significantly related to an increased prevalence of respiratory symptoms and an acute reduction of lung functions among</w:t>
      </w:r>
      <w:r>
        <w:rPr>
          <w:spacing w:val="40"/>
        </w:rPr>
        <w:t xml:space="preserve"> </w:t>
      </w:r>
      <w:r>
        <w:t>urea fertilizer factory workers. Tree planters working with chemical fertilizers did not have</w:t>
      </w:r>
      <w:r>
        <w:rPr>
          <w:spacing w:val="40"/>
        </w:rPr>
        <w:t xml:space="preserve"> </w:t>
      </w:r>
      <w:r>
        <w:t>relation to increased inhalation or dermal exposure to metal contaminants such as As, Cd, Cr, Pb, Ni and they also found a weak relation between dermal and respiratory irritation and working</w:t>
      </w:r>
      <w:r>
        <w:rPr>
          <w:spacing w:val="-1"/>
        </w:rPr>
        <w:t xml:space="preserve"> </w:t>
      </w:r>
      <w:r>
        <w:t>with chemical fertilizers (Gorman Ng et al. 2013).</w:t>
      </w:r>
    </w:p>
    <w:p w14:paraId="345D06F7" w14:textId="77777777" w:rsidR="004F26AD" w:rsidRDefault="00D41F57">
      <w:pPr>
        <w:pStyle w:val="BodyText"/>
        <w:spacing w:before="201" w:line="276" w:lineRule="auto"/>
        <w:ind w:left="216" w:right="256"/>
        <w:jc w:val="both"/>
      </w:pPr>
      <w:r>
        <w:t>Farmers are occupationally exposed to chemical fertilizers while applying fertilizers to soil and plants. Thus, they may potentially have health effects associated with chemical fertilizer exposure such as respiratory and dermal symptoms e.g. respiratory irritations, cough, chest tightness, skin irritation, rashes, and contact dermatitis (Bhat &amp; Ramaswamy 1993). It was also evidenced that shallow groundwater in agricultural areas in this province was contaminated with heavy metals</w:t>
      </w:r>
      <w:r>
        <w:rPr>
          <w:spacing w:val="40"/>
        </w:rPr>
        <w:t xml:space="preserve"> </w:t>
      </w:r>
      <w:r>
        <w:t>due to overusing chemical fertilizers for a long time in addition, it had evidences regarding the excessive use of chemical fertilizers related to nitrate contamination in groundwater in other areas (Sturz et al. 2000). Consequently, people living in these agricultural areas might face to health risks related to chemical fertilizers. Due to the adverse effect of chemical fertilizer, the increasing connection among plants and microbial populations need to accept worldwide.</w:t>
      </w:r>
    </w:p>
    <w:p w14:paraId="6FE1135C" w14:textId="77777777" w:rsidR="004F26AD" w:rsidRDefault="00D41F57">
      <w:pPr>
        <w:pStyle w:val="BodyText"/>
        <w:spacing w:before="199" w:line="276" w:lineRule="auto"/>
        <w:ind w:left="216" w:right="260"/>
        <w:jc w:val="both"/>
      </w:pPr>
      <w:r>
        <w:t>The application of microorganisms for the biodegradation of synthetic dyes is an attractive and alternative method for the wastewater treatments. The use of microorganisms for the removal of synthetic dyes from industrial effluents offers considerable advantages. The process is relatively inexpensive; running costs are low and end products of complete mineralization are generally not toxic. The degradation of pesticides results in the production of carbon dioxide (CO2) and water (H2O) by the oxidation of parent compounds. The bacterium involves in the degradation process energy intake from these degradation products. The efficiency of degradation process depends upon optimum atmospheric conditions, that is, temperature, pH of soil, moisture contents, and so forth. The modifications of different bacterial specimens via genetic mutations also enhance effectiveness of applied microbes.</w:t>
      </w:r>
    </w:p>
    <w:p w14:paraId="28B0A443" w14:textId="77777777" w:rsidR="004F26AD" w:rsidRDefault="00D41F57">
      <w:pPr>
        <w:pStyle w:val="BodyText"/>
        <w:spacing w:before="201" w:line="276" w:lineRule="auto"/>
        <w:ind w:left="216" w:right="255"/>
        <w:jc w:val="both"/>
      </w:pPr>
      <w:r>
        <w:t>The biodegradable pesticides have positive effects on the fertility of agricultural soil. There is a vital advantage of microorganism usage for degradation of pesticides. This is due to the diversity, wide distribution, and adaptation of variable metabolic pathways. The gene clusters are involved</w:t>
      </w:r>
      <w:r>
        <w:rPr>
          <w:spacing w:val="40"/>
        </w:rPr>
        <w:t xml:space="preserve"> </w:t>
      </w:r>
      <w:r>
        <w:t>in microbial degradation. The genetic manipulation and construction of gene engineering bacteria are also used for degradation of pesticides (Rechiatu et al. 2015). The degradation of pesticides in place is typically achieved by a syndicate of microbes instead of one species. Pure culture studies do, however, enable the mechanisms by that the chemical is metabolized to be elucidated. The mechanisms for transport of the chemical into the cell, degradation pathways and induction and regulation of degradative pathways may be studied. Pure culture studies additionally enable the situation</w:t>
      </w:r>
      <w:r>
        <w:rPr>
          <w:spacing w:val="-2"/>
        </w:rPr>
        <w:t xml:space="preserve"> </w:t>
      </w:r>
      <w:r>
        <w:t>of</w:t>
      </w:r>
      <w:r>
        <w:rPr>
          <w:spacing w:val="-3"/>
        </w:rPr>
        <w:t xml:space="preserve"> </w:t>
      </w:r>
      <w:r>
        <w:t>cistrons</w:t>
      </w:r>
      <w:r>
        <w:rPr>
          <w:spacing w:val="-2"/>
        </w:rPr>
        <w:t xml:space="preserve"> </w:t>
      </w:r>
      <w:r>
        <w:t>concerned</w:t>
      </w:r>
      <w:r>
        <w:rPr>
          <w:spacing w:val="-2"/>
        </w:rPr>
        <w:t xml:space="preserve"> </w:t>
      </w:r>
      <w:r>
        <w:t>in</w:t>
      </w:r>
      <w:r>
        <w:rPr>
          <w:spacing w:val="-2"/>
        </w:rPr>
        <w:t xml:space="preserve"> </w:t>
      </w:r>
      <w:r>
        <w:t>degradation</w:t>
      </w:r>
      <w:r>
        <w:rPr>
          <w:spacing w:val="-2"/>
        </w:rPr>
        <w:t xml:space="preserve"> </w:t>
      </w:r>
      <w:r>
        <w:t>of</w:t>
      </w:r>
      <w:r>
        <w:rPr>
          <w:spacing w:val="-3"/>
        </w:rPr>
        <w:t xml:space="preserve"> </w:t>
      </w:r>
      <w:r>
        <w:t>the</w:t>
      </w:r>
      <w:r>
        <w:rPr>
          <w:spacing w:val="-3"/>
        </w:rPr>
        <w:t xml:space="preserve"> </w:t>
      </w:r>
      <w:r>
        <w:t>chemical;</w:t>
      </w:r>
      <w:r>
        <w:rPr>
          <w:spacing w:val="-2"/>
        </w:rPr>
        <w:t xml:space="preserve"> </w:t>
      </w:r>
      <w:r>
        <w:t>this</w:t>
      </w:r>
      <w:r>
        <w:rPr>
          <w:spacing w:val="-2"/>
        </w:rPr>
        <w:t xml:space="preserve"> </w:t>
      </w:r>
      <w:r>
        <w:t>may</w:t>
      </w:r>
      <w:r>
        <w:rPr>
          <w:spacing w:val="-2"/>
        </w:rPr>
        <w:t xml:space="preserve"> </w:t>
      </w:r>
      <w:r>
        <w:t>result</w:t>
      </w:r>
      <w:r>
        <w:rPr>
          <w:spacing w:val="-2"/>
        </w:rPr>
        <w:t xml:space="preserve"> </w:t>
      </w:r>
      <w:r>
        <w:t>in</w:t>
      </w:r>
      <w:r>
        <w:rPr>
          <w:spacing w:val="-2"/>
        </w:rPr>
        <w:t xml:space="preserve"> </w:t>
      </w:r>
      <w:r>
        <w:t>the</w:t>
      </w:r>
      <w:r>
        <w:rPr>
          <w:spacing w:val="-3"/>
        </w:rPr>
        <w:t xml:space="preserve"> </w:t>
      </w:r>
      <w:r>
        <w:t>location</w:t>
      </w:r>
      <w:r>
        <w:rPr>
          <w:spacing w:val="-2"/>
        </w:rPr>
        <w:t xml:space="preserve"> </w:t>
      </w:r>
      <w:r>
        <w:t>of</w:t>
      </w:r>
      <w:r>
        <w:rPr>
          <w:spacing w:val="-3"/>
        </w:rPr>
        <w:t xml:space="preserve"> </w:t>
      </w:r>
      <w:r>
        <w:t>the genes involved in pesticide degradation and also the development of specific gene probes for detection of those organisms in place, precluding the necessity for previous cultivation (Pickup 1991).</w:t>
      </w:r>
      <w:r>
        <w:rPr>
          <w:spacing w:val="75"/>
        </w:rPr>
        <w:t xml:space="preserve"> </w:t>
      </w:r>
      <w:r>
        <w:t>Traditional</w:t>
      </w:r>
      <w:r>
        <w:rPr>
          <w:spacing w:val="75"/>
        </w:rPr>
        <w:t xml:space="preserve"> </w:t>
      </w:r>
      <w:r>
        <w:t>isolation</w:t>
      </w:r>
      <w:r>
        <w:rPr>
          <w:spacing w:val="76"/>
        </w:rPr>
        <w:t xml:space="preserve"> </w:t>
      </w:r>
      <w:r>
        <w:t>ways,</w:t>
      </w:r>
      <w:r>
        <w:rPr>
          <w:spacing w:val="78"/>
        </w:rPr>
        <w:t xml:space="preserve"> </w:t>
      </w:r>
      <w:r>
        <w:t>involving</w:t>
      </w:r>
      <w:r>
        <w:rPr>
          <w:spacing w:val="77"/>
        </w:rPr>
        <w:t xml:space="preserve"> </w:t>
      </w:r>
      <w:r>
        <w:t>enrichment</w:t>
      </w:r>
      <w:r>
        <w:rPr>
          <w:spacing w:val="75"/>
        </w:rPr>
        <w:t xml:space="preserve"> </w:t>
      </w:r>
      <w:r>
        <w:t>culture</w:t>
      </w:r>
      <w:r>
        <w:rPr>
          <w:spacing w:val="74"/>
        </w:rPr>
        <w:t xml:space="preserve"> </w:t>
      </w:r>
      <w:r>
        <w:t>and</w:t>
      </w:r>
      <w:r>
        <w:rPr>
          <w:spacing w:val="51"/>
          <w:w w:val="150"/>
        </w:rPr>
        <w:t xml:space="preserve"> </w:t>
      </w:r>
      <w:r>
        <w:t>plating</w:t>
      </w:r>
      <w:r>
        <w:rPr>
          <w:spacing w:val="76"/>
        </w:rPr>
        <w:t xml:space="preserve"> </w:t>
      </w:r>
      <w:r>
        <w:t>techniques,</w:t>
      </w:r>
      <w:r>
        <w:rPr>
          <w:spacing w:val="78"/>
        </w:rPr>
        <w:t xml:space="preserve"> </w:t>
      </w:r>
      <w:r>
        <w:rPr>
          <w:spacing w:val="-5"/>
        </w:rPr>
        <w:t>are</w:t>
      </w:r>
    </w:p>
    <w:p w14:paraId="1B9A714A"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0EF8DA49" w14:textId="77777777" w:rsidR="004F26AD" w:rsidRDefault="009750D9">
      <w:pPr>
        <w:pStyle w:val="BodyText"/>
        <w:spacing w:before="79" w:line="276" w:lineRule="auto"/>
        <w:ind w:left="216" w:right="262"/>
        <w:jc w:val="both"/>
      </w:pPr>
      <w:r>
        <w:lastRenderedPageBreak/>
        <w:t>Accustomed</w:t>
      </w:r>
      <w:r w:rsidR="00D41F57">
        <w:t xml:space="preserve"> isolate several of the microbes that are ready to degrade pesticides in pure culture. Sources of isolates for the enrichment cultures are usually soils that have a previous history of treatment with pesticides. One in all the main difficulties in analytic microorganism that are ready to degrade chemicals is that the chemical structure of the pesticide which might typically limit biodegradability. Microorganism utilize offered organic compounds.</w:t>
      </w:r>
    </w:p>
    <w:p w14:paraId="7BDAD10C" w14:textId="77777777" w:rsidR="004F26AD" w:rsidRDefault="00D41F57">
      <w:pPr>
        <w:pStyle w:val="BodyText"/>
        <w:spacing w:before="201" w:line="276" w:lineRule="auto"/>
        <w:ind w:left="216" w:right="257"/>
        <w:jc w:val="both"/>
      </w:pPr>
      <w:r>
        <w:t>Therefore, by increasing the solubility of hydrophobic substrates by the employment of</w:t>
      </w:r>
      <w:r>
        <w:rPr>
          <w:spacing w:val="40"/>
        </w:rPr>
        <w:t xml:space="preserve"> </w:t>
      </w:r>
      <w:r>
        <w:t>surfactants, or solvents in biphasic cultures or by dissolving the chemical as its salt (for carboxyl acids and phenols), the isolation of microorganism ready to degrade these hydrophobic</w:t>
      </w:r>
      <w:r>
        <w:rPr>
          <w:spacing w:val="40"/>
        </w:rPr>
        <w:t xml:space="preserve"> </w:t>
      </w:r>
      <w:r>
        <w:t>compounds may be increased. Once isolated in pure culture, the power of the microorganism is to utilize the chemical as sole carbon supply. To understand the fate of pesticides in the environment it is important to know the biochemical pathways utilized during microbial attack on the pesticide (Somasundaram and Coats 1990). This information allows prediction of the fate of not only the pesticide</w:t>
      </w:r>
      <w:r>
        <w:rPr>
          <w:spacing w:val="-2"/>
        </w:rPr>
        <w:t xml:space="preserve"> </w:t>
      </w:r>
      <w:r>
        <w:t>but</w:t>
      </w:r>
      <w:r>
        <w:rPr>
          <w:spacing w:val="-1"/>
        </w:rPr>
        <w:t xml:space="preserve"> </w:t>
      </w:r>
      <w:r>
        <w:t>also</w:t>
      </w:r>
      <w:r>
        <w:rPr>
          <w:spacing w:val="-1"/>
        </w:rPr>
        <w:t xml:space="preserve"> </w:t>
      </w:r>
      <w:r>
        <w:t>the</w:t>
      </w:r>
      <w:r>
        <w:rPr>
          <w:spacing w:val="-2"/>
        </w:rPr>
        <w:t xml:space="preserve"> </w:t>
      </w:r>
      <w:r>
        <w:t>metabolites</w:t>
      </w:r>
      <w:r>
        <w:rPr>
          <w:spacing w:val="-2"/>
        </w:rPr>
        <w:t xml:space="preserve"> </w:t>
      </w:r>
      <w:r>
        <w:t>generated.</w:t>
      </w:r>
      <w:r>
        <w:rPr>
          <w:spacing w:val="-2"/>
        </w:rPr>
        <w:t xml:space="preserve"> </w:t>
      </w:r>
      <w:r>
        <w:t>This</w:t>
      </w:r>
      <w:r>
        <w:rPr>
          <w:spacing w:val="-1"/>
        </w:rPr>
        <w:t xml:space="preserve"> </w:t>
      </w:r>
      <w:r>
        <w:t>information</w:t>
      </w:r>
      <w:r>
        <w:rPr>
          <w:spacing w:val="-1"/>
        </w:rPr>
        <w:t xml:space="preserve"> </w:t>
      </w:r>
      <w:r>
        <w:t>can</w:t>
      </w:r>
      <w:r>
        <w:rPr>
          <w:spacing w:val="-1"/>
        </w:rPr>
        <w:t xml:space="preserve"> </w:t>
      </w:r>
      <w:r>
        <w:t>be</w:t>
      </w:r>
      <w:r>
        <w:rPr>
          <w:spacing w:val="-2"/>
        </w:rPr>
        <w:t xml:space="preserve"> </w:t>
      </w:r>
      <w:r>
        <w:t>crucial</w:t>
      </w:r>
      <w:r>
        <w:rPr>
          <w:spacing w:val="-1"/>
        </w:rPr>
        <w:t xml:space="preserve"> </w:t>
      </w:r>
      <w:r>
        <w:t>as</w:t>
      </w:r>
      <w:r>
        <w:rPr>
          <w:spacing w:val="-1"/>
        </w:rPr>
        <w:t xml:space="preserve"> </w:t>
      </w:r>
      <w:r>
        <w:t>microbial</w:t>
      </w:r>
      <w:r>
        <w:rPr>
          <w:spacing w:val="-1"/>
        </w:rPr>
        <w:t xml:space="preserve"> </w:t>
      </w:r>
      <w:r>
        <w:t>attack</w:t>
      </w:r>
      <w:r>
        <w:rPr>
          <w:spacing w:val="-1"/>
        </w:rPr>
        <w:t xml:space="preserve"> </w:t>
      </w:r>
      <w:r>
        <w:t>on a pesticide may result in metabolites that are more toxic and more mobile than the parent</w:t>
      </w:r>
      <w:r>
        <w:rPr>
          <w:spacing w:val="40"/>
        </w:rPr>
        <w:t xml:space="preserve"> </w:t>
      </w:r>
      <w:r>
        <w:t xml:space="preserve">molecule. Some intermediates may accumulate in the environment, for example DDE a residue of DDT, others may affect the rate of degradation of the parent molecule (Somasundaram and Coats </w:t>
      </w:r>
      <w:r>
        <w:rPr>
          <w:spacing w:val="-2"/>
        </w:rPr>
        <w:t>1990).</w:t>
      </w:r>
    </w:p>
    <w:p w14:paraId="1492B1D9" w14:textId="77777777" w:rsidR="004F26AD" w:rsidRDefault="00D41F57">
      <w:pPr>
        <w:pStyle w:val="BodyText"/>
        <w:spacing w:before="200" w:line="276" w:lineRule="auto"/>
        <w:ind w:left="216" w:right="254"/>
        <w:jc w:val="both"/>
      </w:pPr>
      <w:r>
        <w:t>Genetic studies of pesticide-degrading bacteria have centered on cloning and characterization of specific enzymes involved in pesticide degradation. The involvement of plasmid-encoded</w:t>
      </w:r>
      <w:r>
        <w:rPr>
          <w:spacing w:val="40"/>
        </w:rPr>
        <w:t xml:space="preserve"> </w:t>
      </w:r>
      <w:r>
        <w:t>catabolic sequences in pesticide degradation has been widely documented. The potential for the spread</w:t>
      </w:r>
      <w:r>
        <w:rPr>
          <w:spacing w:val="-1"/>
        </w:rPr>
        <w:t xml:space="preserve"> </w:t>
      </w:r>
      <w:r>
        <w:t>of</w:t>
      </w:r>
      <w:r>
        <w:rPr>
          <w:spacing w:val="-2"/>
        </w:rPr>
        <w:t xml:space="preserve"> </w:t>
      </w:r>
      <w:r>
        <w:t>plasmid-encoded</w:t>
      </w:r>
      <w:r>
        <w:rPr>
          <w:spacing w:val="-1"/>
        </w:rPr>
        <w:t xml:space="preserve"> </w:t>
      </w:r>
      <w:r>
        <w:t>catabolic</w:t>
      </w:r>
      <w:r>
        <w:rPr>
          <w:spacing w:val="-2"/>
        </w:rPr>
        <w:t xml:space="preserve"> </w:t>
      </w:r>
      <w:r>
        <w:t>genes</w:t>
      </w:r>
      <w:r>
        <w:rPr>
          <w:spacing w:val="-1"/>
        </w:rPr>
        <w:t xml:space="preserve"> </w:t>
      </w:r>
      <w:r>
        <w:t>has</w:t>
      </w:r>
      <w:r>
        <w:rPr>
          <w:spacing w:val="-1"/>
        </w:rPr>
        <w:t xml:space="preserve"> </w:t>
      </w:r>
      <w:r>
        <w:t>long</w:t>
      </w:r>
      <w:r>
        <w:rPr>
          <w:spacing w:val="-1"/>
        </w:rPr>
        <w:t xml:space="preserve"> </w:t>
      </w:r>
      <w:r>
        <w:t>been</w:t>
      </w:r>
      <w:r>
        <w:rPr>
          <w:spacing w:val="-1"/>
        </w:rPr>
        <w:t xml:space="preserve"> </w:t>
      </w:r>
      <w:r>
        <w:t>recognized</w:t>
      </w:r>
      <w:r>
        <w:rPr>
          <w:spacing w:val="-1"/>
        </w:rPr>
        <w:t xml:space="preserve"> </w:t>
      </w:r>
      <w:r>
        <w:t>and</w:t>
      </w:r>
      <w:r>
        <w:rPr>
          <w:spacing w:val="-1"/>
        </w:rPr>
        <w:t xml:space="preserve"> </w:t>
      </w:r>
      <w:r>
        <w:t>this</w:t>
      </w:r>
      <w:r>
        <w:rPr>
          <w:spacing w:val="-1"/>
        </w:rPr>
        <w:t xml:space="preserve"> </w:t>
      </w:r>
      <w:r>
        <w:t>phenomenon</w:t>
      </w:r>
      <w:r>
        <w:rPr>
          <w:spacing w:val="-2"/>
        </w:rPr>
        <w:t xml:space="preserve"> </w:t>
      </w:r>
      <w:r>
        <w:t>may</w:t>
      </w:r>
      <w:r>
        <w:rPr>
          <w:spacing w:val="-2"/>
        </w:rPr>
        <w:t xml:space="preserve"> </w:t>
      </w:r>
      <w:r>
        <w:t xml:space="preserve">be linked to the poor efficacies of some readily degraded pesticides in certain soils (Pemberton and Fisher 1977). Abraham et al. (2013) observed that the </w:t>
      </w:r>
      <w:r>
        <w:rPr>
          <w:i/>
        </w:rPr>
        <w:t xml:space="preserve">Sphingobacterium </w:t>
      </w:r>
      <w:r>
        <w:t>sp. JAS3 strain was able to degrade chlorpyrifos and TCP in 300 mgl-1 within 5 d. The strain was isolated from soil</w:t>
      </w:r>
      <w:r>
        <w:rPr>
          <w:spacing w:val="40"/>
        </w:rPr>
        <w:t xml:space="preserve"> </w:t>
      </w:r>
      <w:r>
        <w:t>sample.</w:t>
      </w:r>
      <w:r>
        <w:rPr>
          <w:spacing w:val="-2"/>
        </w:rPr>
        <w:t xml:space="preserve"> </w:t>
      </w:r>
      <w:r>
        <w:t>GC-MS/MS</w:t>
      </w:r>
      <w:r>
        <w:rPr>
          <w:spacing w:val="-1"/>
        </w:rPr>
        <w:t xml:space="preserve"> </w:t>
      </w:r>
      <w:r>
        <w:t>analysis,</w:t>
      </w:r>
      <w:r>
        <w:rPr>
          <w:spacing w:val="-2"/>
        </w:rPr>
        <w:t xml:space="preserve"> </w:t>
      </w:r>
      <w:r>
        <w:t>the</w:t>
      </w:r>
      <w:r>
        <w:rPr>
          <w:spacing w:val="-2"/>
        </w:rPr>
        <w:t xml:space="preserve"> </w:t>
      </w:r>
      <w:r>
        <w:t>chlorpyrifos</w:t>
      </w:r>
      <w:r>
        <w:rPr>
          <w:spacing w:val="-2"/>
        </w:rPr>
        <w:t xml:space="preserve"> </w:t>
      </w:r>
      <w:r>
        <w:t>and TCP</w:t>
      </w:r>
      <w:r>
        <w:rPr>
          <w:spacing w:val="-1"/>
        </w:rPr>
        <w:t xml:space="preserve"> </w:t>
      </w:r>
      <w:r>
        <w:t>can</w:t>
      </w:r>
      <w:r>
        <w:rPr>
          <w:spacing w:val="-2"/>
        </w:rPr>
        <w:t xml:space="preserve"> </w:t>
      </w:r>
      <w:r>
        <w:t>breakdown</w:t>
      </w:r>
      <w:r>
        <w:rPr>
          <w:spacing w:val="-2"/>
        </w:rPr>
        <w:t xml:space="preserve"> </w:t>
      </w:r>
      <w:r>
        <w:t>and produced</w:t>
      </w:r>
      <w:r>
        <w:rPr>
          <w:spacing w:val="-2"/>
        </w:rPr>
        <w:t xml:space="preserve"> </w:t>
      </w:r>
      <w:r>
        <w:t>1,3-bis</w:t>
      </w:r>
      <w:r>
        <w:rPr>
          <w:spacing w:val="-2"/>
        </w:rPr>
        <w:t xml:space="preserve"> </w:t>
      </w:r>
      <w:r>
        <w:t xml:space="preserve">(1,1- </w:t>
      </w:r>
      <w:r w:rsidR="009750D9">
        <w:t>dimethyl ethyl</w:t>
      </w:r>
      <w:r>
        <w:t>),</w:t>
      </w:r>
      <w:r>
        <w:rPr>
          <w:spacing w:val="-2"/>
        </w:rPr>
        <w:t xml:space="preserve"> </w:t>
      </w:r>
      <w:r>
        <w:t>benzene. Lovecka et</w:t>
      </w:r>
      <w:r>
        <w:rPr>
          <w:spacing w:val="-1"/>
        </w:rPr>
        <w:t xml:space="preserve"> </w:t>
      </w:r>
      <w:r>
        <w:t>al.</w:t>
      </w:r>
      <w:r>
        <w:rPr>
          <w:spacing w:val="-1"/>
        </w:rPr>
        <w:t xml:space="preserve"> </w:t>
      </w:r>
      <w:r>
        <w:t>(2015)</w:t>
      </w:r>
      <w:r>
        <w:rPr>
          <w:spacing w:val="-2"/>
        </w:rPr>
        <w:t xml:space="preserve"> </w:t>
      </w:r>
      <w:r>
        <w:t>described</w:t>
      </w:r>
      <w:r>
        <w:rPr>
          <w:spacing w:val="-1"/>
        </w:rPr>
        <w:t xml:space="preserve"> </w:t>
      </w:r>
      <w:r>
        <w:t>that</w:t>
      </w:r>
      <w:r>
        <w:rPr>
          <w:spacing w:val="-1"/>
        </w:rPr>
        <w:t xml:space="preserve"> </w:t>
      </w:r>
      <w:r>
        <w:t>Chlorpyrifos Oxon,</w:t>
      </w:r>
      <w:r>
        <w:rPr>
          <w:spacing w:val="-2"/>
        </w:rPr>
        <w:t xml:space="preserve"> </w:t>
      </w:r>
      <w:r>
        <w:t>TCP,</w:t>
      </w:r>
      <w:r>
        <w:rPr>
          <w:spacing w:val="-1"/>
        </w:rPr>
        <w:t xml:space="preserve"> </w:t>
      </w:r>
      <w:r>
        <w:t xml:space="preserve">DEMP are the metabolic by-products which are generated by breakdown of chlorpyrifos organ phosphorus </w:t>
      </w:r>
      <w:r>
        <w:rPr>
          <w:spacing w:val="-2"/>
        </w:rPr>
        <w:t>insecticide.</w:t>
      </w:r>
    </w:p>
    <w:p w14:paraId="5ABD884E" w14:textId="77777777" w:rsidR="004F26AD" w:rsidRDefault="00D41F57">
      <w:pPr>
        <w:pStyle w:val="BodyText"/>
        <w:spacing w:before="201" w:line="276" w:lineRule="auto"/>
        <w:ind w:left="216" w:right="257"/>
        <w:jc w:val="both"/>
      </w:pPr>
      <w:r>
        <w:t xml:space="preserve">Das et al. (2022) was found that the chlorpyrifos and diazinon insecticides were metabolized by </w:t>
      </w:r>
      <w:r>
        <w:rPr>
          <w:i/>
        </w:rPr>
        <w:t xml:space="preserve">klebsiella sp. </w:t>
      </w:r>
      <w:r>
        <w:t xml:space="preserve">HSTU-Sny5 and </w:t>
      </w:r>
      <w:r>
        <w:rPr>
          <w:i/>
        </w:rPr>
        <w:t xml:space="preserve">Morganella sp, </w:t>
      </w:r>
      <w:r>
        <w:t xml:space="preserve">HSTU-SNy43 in 100 mg/L within 14 days. HSTU- Sny5 strain was isolated from rice root and HSTU-SNy43 isolated from soil sample. Singh et al. (2006) and Yu YL et al. (2006) were reported that the generation of </w:t>
      </w:r>
      <w:r w:rsidR="009750D9">
        <w:t>byproducts</w:t>
      </w:r>
      <w:r>
        <w:t xml:space="preserve"> namely, chlorpyrifos Oxon, 3,5,6-trichloro-2-methoxypyridine (TCP), 2-chloro-6- hydroxypyridine by chlorpyrifos insecticide degradation A great number of spinoff products were observed for instance, chlorodihydro-2-pyridone, dihydroxy pyridine, tetrahydro-2- pyridone, maleimide semialdehyde, maleamic acid and pyruvic acid from the study.</w:t>
      </w:r>
    </w:p>
    <w:p w14:paraId="3422F433" w14:textId="77777777" w:rsidR="004F26AD" w:rsidRDefault="004F26AD">
      <w:pPr>
        <w:jc w:val="both"/>
        <w:sectPr w:rsidR="004F26AD" w:rsidSect="0003377C">
          <w:pgSz w:w="12240" w:h="15840" w:code="1"/>
          <w:pgMar w:top="1000" w:right="821" w:bottom="1200" w:left="1440" w:header="0" w:footer="1008" w:gutter="0"/>
          <w:cols w:space="720"/>
        </w:sectPr>
      </w:pPr>
    </w:p>
    <w:p w14:paraId="3BFF1687" w14:textId="77777777" w:rsidR="00D901A9" w:rsidRDefault="00D901A9" w:rsidP="00D901A9">
      <w:pPr>
        <w:pStyle w:val="Heading7"/>
        <w:numPr>
          <w:ilvl w:val="2"/>
          <w:numId w:val="11"/>
        </w:numPr>
        <w:tabs>
          <w:tab w:val="left" w:pos="844"/>
        </w:tabs>
        <w:spacing w:before="203"/>
        <w:ind w:left="844" w:hanging="628"/>
        <w:jc w:val="both"/>
      </w:pPr>
      <w:r>
        <w:lastRenderedPageBreak/>
        <w:t>Assessment</w:t>
      </w:r>
      <w:r>
        <w:rPr>
          <w:spacing w:val="-10"/>
        </w:rPr>
        <w:t xml:space="preserve"> </w:t>
      </w:r>
      <w:r>
        <w:t>of</w:t>
      </w:r>
      <w:r>
        <w:rPr>
          <w:spacing w:val="-8"/>
        </w:rPr>
        <w:t xml:space="preserve"> </w:t>
      </w:r>
      <w:r>
        <w:t>pesticide</w:t>
      </w:r>
      <w:r>
        <w:rPr>
          <w:spacing w:val="-4"/>
        </w:rPr>
        <w:t xml:space="preserve"> </w:t>
      </w:r>
      <w:r>
        <w:t>mineralizing</w:t>
      </w:r>
      <w:r>
        <w:rPr>
          <w:spacing w:val="-4"/>
        </w:rPr>
        <w:t xml:space="preserve"> </w:t>
      </w:r>
      <w:r>
        <w:t>capability</w:t>
      </w:r>
      <w:r>
        <w:rPr>
          <w:spacing w:val="-6"/>
        </w:rPr>
        <w:t xml:space="preserve"> </w:t>
      </w:r>
      <w:r>
        <w:t>by</w:t>
      </w:r>
      <w:r>
        <w:rPr>
          <w:spacing w:val="-7"/>
        </w:rPr>
        <w:t xml:space="preserve"> </w:t>
      </w:r>
      <w:r>
        <w:t>GC-MS/MS</w:t>
      </w:r>
      <w:r>
        <w:rPr>
          <w:spacing w:val="-4"/>
        </w:rPr>
        <w:t xml:space="preserve"> </w:t>
      </w:r>
      <w:r>
        <w:rPr>
          <w:spacing w:val="-2"/>
        </w:rPr>
        <w:t>technique</w:t>
      </w:r>
    </w:p>
    <w:p w14:paraId="44101641" w14:textId="77777777" w:rsidR="004F26AD" w:rsidRDefault="00D41F57">
      <w:pPr>
        <w:pStyle w:val="BodyText"/>
        <w:spacing w:before="79" w:line="276" w:lineRule="auto"/>
        <w:ind w:left="216" w:right="254"/>
        <w:jc w:val="both"/>
      </w:pPr>
      <w:r>
        <w:t>Chlorpyrifos (CP) degrading biproducts were detected after GC-MS/MS analysis of bacterial containing sample which was obtained from MSM media where chlorpyrifos (CP) was used as only the carbon source and energy. During GC-MS/MS analysis a NST library was prepared and various types of biproducts and associated peaks were detected after GC-MS/MS analysis performed by previous study of Acinetobacter sp. ASm16, Citrobacter sp. ABk-15, Serratia sp. ABk35.The findings recommended that Acinetobacter sp. ASm16, Citrobacter sp. ABk-15, Serratia sp.ABk35 was efficient to breakdown the chlorpyrifos compound completely. Where the author suggests the finding table below-</w:t>
      </w:r>
    </w:p>
    <w:p w14:paraId="383293F4" w14:textId="77777777" w:rsidR="004F26AD" w:rsidRDefault="00D41F57">
      <w:pPr>
        <w:spacing w:before="200"/>
        <w:ind w:left="216"/>
        <w:jc w:val="both"/>
        <w:rPr>
          <w:b/>
          <w:sz w:val="24"/>
        </w:rPr>
      </w:pPr>
      <w:r>
        <w:rPr>
          <w:b/>
          <w:sz w:val="24"/>
        </w:rPr>
        <w:t>Table</w:t>
      </w:r>
      <w:r>
        <w:rPr>
          <w:b/>
          <w:spacing w:val="-4"/>
          <w:sz w:val="24"/>
        </w:rPr>
        <w:t xml:space="preserve"> </w:t>
      </w:r>
      <w:r>
        <w:rPr>
          <w:b/>
          <w:sz w:val="24"/>
        </w:rPr>
        <w:t>1</w:t>
      </w:r>
      <w:r>
        <w:rPr>
          <w:b/>
          <w:spacing w:val="-1"/>
          <w:sz w:val="24"/>
        </w:rPr>
        <w:t xml:space="preserve"> </w:t>
      </w:r>
      <w:r>
        <w:rPr>
          <w:b/>
          <w:sz w:val="24"/>
        </w:rPr>
        <w:t>(a):</w:t>
      </w:r>
      <w:r>
        <w:rPr>
          <w:b/>
          <w:spacing w:val="-1"/>
          <w:sz w:val="24"/>
        </w:rPr>
        <w:t xml:space="preserve"> </w:t>
      </w:r>
      <w:r>
        <w:rPr>
          <w:b/>
          <w:sz w:val="24"/>
        </w:rPr>
        <w:t>GC-MS</w:t>
      </w:r>
      <w:r>
        <w:rPr>
          <w:b/>
          <w:spacing w:val="-2"/>
          <w:sz w:val="24"/>
        </w:rPr>
        <w:t xml:space="preserve"> </w:t>
      </w:r>
      <w:r>
        <w:rPr>
          <w:b/>
          <w:sz w:val="24"/>
        </w:rPr>
        <w:t>Table</w:t>
      </w:r>
      <w:r>
        <w:rPr>
          <w:b/>
          <w:spacing w:val="-1"/>
          <w:sz w:val="24"/>
        </w:rPr>
        <w:t xml:space="preserve"> </w:t>
      </w:r>
      <w:r>
        <w:rPr>
          <w:b/>
          <w:sz w:val="24"/>
        </w:rPr>
        <w:t>of</w:t>
      </w:r>
      <w:r>
        <w:rPr>
          <w:b/>
          <w:spacing w:val="-2"/>
          <w:sz w:val="24"/>
        </w:rPr>
        <w:t xml:space="preserve"> </w:t>
      </w:r>
      <w:r w:rsidRPr="00D901A9">
        <w:rPr>
          <w:b/>
          <w:i/>
          <w:sz w:val="24"/>
        </w:rPr>
        <w:t>Acinetobacter</w:t>
      </w:r>
      <w:r>
        <w:rPr>
          <w:b/>
          <w:spacing w:val="-2"/>
          <w:sz w:val="24"/>
        </w:rPr>
        <w:t xml:space="preserve"> </w:t>
      </w:r>
      <w:r>
        <w:rPr>
          <w:b/>
          <w:sz w:val="24"/>
        </w:rPr>
        <w:t>sp.</w:t>
      </w:r>
      <w:r>
        <w:rPr>
          <w:b/>
          <w:spacing w:val="-1"/>
          <w:sz w:val="24"/>
        </w:rPr>
        <w:t xml:space="preserve"> </w:t>
      </w:r>
      <w:r>
        <w:rPr>
          <w:b/>
          <w:spacing w:val="-2"/>
          <w:sz w:val="24"/>
        </w:rPr>
        <w:t>ASm16)</w:t>
      </w:r>
    </w:p>
    <w:p w14:paraId="0762D767" w14:textId="77777777" w:rsidR="004F26AD" w:rsidRDefault="004F26AD">
      <w:pPr>
        <w:pStyle w:val="BodyText"/>
        <w:spacing w:before="1"/>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20"/>
        <w:gridCol w:w="4287"/>
        <w:gridCol w:w="3255"/>
      </w:tblGrid>
      <w:tr w:rsidR="004F26AD" w14:paraId="6ACC4744" w14:textId="77777777">
        <w:trPr>
          <w:trHeight w:val="1037"/>
        </w:trPr>
        <w:tc>
          <w:tcPr>
            <w:tcW w:w="2220" w:type="dxa"/>
          </w:tcPr>
          <w:p w14:paraId="75EE4323" w14:textId="77777777" w:rsidR="004F26AD" w:rsidRDefault="00D41F57">
            <w:pPr>
              <w:pStyle w:val="TableParagraph"/>
              <w:spacing w:line="275" w:lineRule="exact"/>
              <w:ind w:left="637" w:right="629"/>
              <w:rPr>
                <w:sz w:val="24"/>
              </w:rPr>
            </w:pPr>
            <w:r>
              <w:rPr>
                <w:spacing w:val="-2"/>
                <w:sz w:val="24"/>
              </w:rPr>
              <w:t>Spectrum</w:t>
            </w:r>
          </w:p>
        </w:tc>
        <w:tc>
          <w:tcPr>
            <w:tcW w:w="4287" w:type="dxa"/>
          </w:tcPr>
          <w:p w14:paraId="509282CF" w14:textId="77777777" w:rsidR="004F26AD" w:rsidRDefault="00D41F57">
            <w:pPr>
              <w:pStyle w:val="TableParagraph"/>
              <w:spacing w:line="275" w:lineRule="exact"/>
              <w:ind w:left="363" w:right="358"/>
              <w:rPr>
                <w:sz w:val="24"/>
              </w:rPr>
            </w:pPr>
            <w:r>
              <w:rPr>
                <w:sz w:val="24"/>
              </w:rPr>
              <w:t>Molecular</w:t>
            </w:r>
            <w:r>
              <w:rPr>
                <w:spacing w:val="-2"/>
                <w:sz w:val="24"/>
              </w:rPr>
              <w:t xml:space="preserve"> </w:t>
            </w:r>
            <w:r>
              <w:rPr>
                <w:spacing w:val="-4"/>
                <w:sz w:val="24"/>
              </w:rPr>
              <w:t>Form</w:t>
            </w:r>
          </w:p>
        </w:tc>
        <w:tc>
          <w:tcPr>
            <w:tcW w:w="3255" w:type="dxa"/>
          </w:tcPr>
          <w:p w14:paraId="1FB12B06" w14:textId="77777777" w:rsidR="004F26AD" w:rsidRDefault="00D41F57">
            <w:pPr>
              <w:pStyle w:val="TableParagraph"/>
              <w:spacing w:line="275" w:lineRule="exact"/>
              <w:ind w:left="108" w:right="0"/>
              <w:jc w:val="left"/>
              <w:rPr>
                <w:sz w:val="24"/>
              </w:rPr>
            </w:pPr>
            <w:r>
              <w:rPr>
                <w:sz w:val="24"/>
              </w:rPr>
              <w:t>Chemical</w:t>
            </w:r>
            <w:r>
              <w:rPr>
                <w:spacing w:val="-5"/>
                <w:sz w:val="24"/>
              </w:rPr>
              <w:t xml:space="preserve"> </w:t>
            </w:r>
            <w:r>
              <w:rPr>
                <w:spacing w:val="-2"/>
                <w:sz w:val="24"/>
              </w:rPr>
              <w:t>Structure</w:t>
            </w:r>
          </w:p>
        </w:tc>
      </w:tr>
      <w:tr w:rsidR="004F26AD" w14:paraId="09692680" w14:textId="77777777">
        <w:trPr>
          <w:trHeight w:val="1475"/>
        </w:trPr>
        <w:tc>
          <w:tcPr>
            <w:tcW w:w="2220" w:type="dxa"/>
          </w:tcPr>
          <w:p w14:paraId="39D6DD7C" w14:textId="77777777" w:rsidR="004F26AD" w:rsidRDefault="00D41F57">
            <w:pPr>
              <w:pStyle w:val="TableParagraph"/>
              <w:spacing w:line="275" w:lineRule="exact"/>
              <w:ind w:left="636" w:right="629"/>
              <w:rPr>
                <w:sz w:val="24"/>
              </w:rPr>
            </w:pPr>
            <w:r>
              <w:rPr>
                <w:spacing w:val="-5"/>
                <w:sz w:val="24"/>
              </w:rPr>
              <w:t>88</w:t>
            </w:r>
          </w:p>
        </w:tc>
        <w:tc>
          <w:tcPr>
            <w:tcW w:w="4287" w:type="dxa"/>
          </w:tcPr>
          <w:p w14:paraId="02FBB98A" w14:textId="77777777" w:rsidR="004F26AD" w:rsidRDefault="00D41F57">
            <w:pPr>
              <w:pStyle w:val="TableParagraph"/>
              <w:spacing w:line="275" w:lineRule="exact"/>
              <w:ind w:left="365" w:right="358"/>
              <w:rPr>
                <w:sz w:val="24"/>
              </w:rPr>
            </w:pPr>
            <w:r>
              <w:rPr>
                <w:spacing w:val="-2"/>
                <w:sz w:val="24"/>
              </w:rPr>
              <w:t>Chlorpyrifos</w:t>
            </w:r>
          </w:p>
        </w:tc>
        <w:tc>
          <w:tcPr>
            <w:tcW w:w="3255" w:type="dxa"/>
          </w:tcPr>
          <w:p w14:paraId="0E098E4B" w14:textId="77777777" w:rsidR="004F26AD" w:rsidRDefault="004F26AD">
            <w:pPr>
              <w:pStyle w:val="TableParagraph"/>
              <w:spacing w:before="1" w:line="240" w:lineRule="auto"/>
              <w:ind w:left="0" w:right="0"/>
              <w:jc w:val="left"/>
              <w:rPr>
                <w:b/>
                <w:sz w:val="4"/>
              </w:rPr>
            </w:pPr>
          </w:p>
          <w:p w14:paraId="1FA49EB4" w14:textId="77777777" w:rsidR="004F26AD" w:rsidRDefault="00D41F57">
            <w:pPr>
              <w:pStyle w:val="TableParagraph"/>
              <w:spacing w:line="240" w:lineRule="auto"/>
              <w:ind w:left="174" w:right="0"/>
              <w:jc w:val="left"/>
              <w:rPr>
                <w:sz w:val="20"/>
              </w:rPr>
            </w:pPr>
            <w:r>
              <w:rPr>
                <w:noProof/>
                <w:sz w:val="20"/>
              </w:rPr>
              <w:drawing>
                <wp:inline distT="0" distB="0" distL="0" distR="0" wp14:anchorId="5FB44628" wp14:editId="21F44F37">
                  <wp:extent cx="896112" cy="707136"/>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2" cstate="print"/>
                          <a:stretch>
                            <a:fillRect/>
                          </a:stretch>
                        </pic:blipFill>
                        <pic:spPr>
                          <a:xfrm>
                            <a:off x="0" y="0"/>
                            <a:ext cx="896112" cy="707136"/>
                          </a:xfrm>
                          <a:prstGeom prst="rect">
                            <a:avLst/>
                          </a:prstGeom>
                        </pic:spPr>
                      </pic:pic>
                    </a:graphicData>
                  </a:graphic>
                </wp:inline>
              </w:drawing>
            </w:r>
          </w:p>
        </w:tc>
      </w:tr>
      <w:tr w:rsidR="004F26AD" w14:paraId="7910729D" w14:textId="77777777">
        <w:trPr>
          <w:trHeight w:val="1406"/>
        </w:trPr>
        <w:tc>
          <w:tcPr>
            <w:tcW w:w="2220" w:type="dxa"/>
          </w:tcPr>
          <w:p w14:paraId="21F6BE70" w14:textId="77777777" w:rsidR="004F26AD" w:rsidRDefault="00D41F57">
            <w:pPr>
              <w:pStyle w:val="TableParagraph"/>
              <w:spacing w:line="275" w:lineRule="exact"/>
              <w:ind w:left="7" w:right="0"/>
              <w:rPr>
                <w:sz w:val="24"/>
              </w:rPr>
            </w:pPr>
            <w:r>
              <w:rPr>
                <w:sz w:val="24"/>
              </w:rPr>
              <w:t>3</w:t>
            </w:r>
          </w:p>
        </w:tc>
        <w:tc>
          <w:tcPr>
            <w:tcW w:w="4287" w:type="dxa"/>
          </w:tcPr>
          <w:p w14:paraId="11F4A289" w14:textId="77777777" w:rsidR="004F26AD" w:rsidRDefault="00D41F57">
            <w:pPr>
              <w:pStyle w:val="TableParagraph"/>
              <w:spacing w:line="275" w:lineRule="exact"/>
              <w:ind w:left="365" w:right="357"/>
              <w:rPr>
                <w:sz w:val="24"/>
              </w:rPr>
            </w:pPr>
            <w:r>
              <w:rPr>
                <w:sz w:val="24"/>
              </w:rPr>
              <w:t>Phorate</w:t>
            </w:r>
            <w:r>
              <w:rPr>
                <w:spacing w:val="-2"/>
                <w:sz w:val="24"/>
              </w:rPr>
              <w:t xml:space="preserve"> Sulfoxide</w:t>
            </w:r>
          </w:p>
        </w:tc>
        <w:tc>
          <w:tcPr>
            <w:tcW w:w="3255" w:type="dxa"/>
          </w:tcPr>
          <w:p w14:paraId="710C1F0F" w14:textId="77777777" w:rsidR="004F26AD" w:rsidRDefault="00D41F57">
            <w:pPr>
              <w:pStyle w:val="TableParagraph"/>
              <w:spacing w:line="240" w:lineRule="auto"/>
              <w:ind w:left="116" w:right="0"/>
              <w:jc w:val="left"/>
              <w:rPr>
                <w:sz w:val="20"/>
              </w:rPr>
            </w:pPr>
            <w:r>
              <w:rPr>
                <w:noProof/>
                <w:sz w:val="20"/>
              </w:rPr>
              <w:drawing>
                <wp:inline distT="0" distB="0" distL="0" distR="0" wp14:anchorId="348FACED" wp14:editId="06E9BF91">
                  <wp:extent cx="988374" cy="536448"/>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3" cstate="print"/>
                          <a:stretch>
                            <a:fillRect/>
                          </a:stretch>
                        </pic:blipFill>
                        <pic:spPr>
                          <a:xfrm>
                            <a:off x="0" y="0"/>
                            <a:ext cx="988374" cy="536448"/>
                          </a:xfrm>
                          <a:prstGeom prst="rect">
                            <a:avLst/>
                          </a:prstGeom>
                        </pic:spPr>
                      </pic:pic>
                    </a:graphicData>
                  </a:graphic>
                </wp:inline>
              </w:drawing>
            </w:r>
          </w:p>
        </w:tc>
      </w:tr>
      <w:tr w:rsidR="004F26AD" w14:paraId="4A8AC734" w14:textId="77777777">
        <w:trPr>
          <w:trHeight w:val="1379"/>
        </w:trPr>
        <w:tc>
          <w:tcPr>
            <w:tcW w:w="2220" w:type="dxa"/>
          </w:tcPr>
          <w:p w14:paraId="0709EE18" w14:textId="77777777" w:rsidR="004F26AD" w:rsidRDefault="00D41F57">
            <w:pPr>
              <w:pStyle w:val="TableParagraph"/>
              <w:spacing w:line="275" w:lineRule="exact"/>
              <w:ind w:left="7" w:right="0"/>
              <w:rPr>
                <w:sz w:val="24"/>
              </w:rPr>
            </w:pPr>
            <w:r>
              <w:rPr>
                <w:sz w:val="24"/>
              </w:rPr>
              <w:t>4</w:t>
            </w:r>
          </w:p>
        </w:tc>
        <w:tc>
          <w:tcPr>
            <w:tcW w:w="4287" w:type="dxa"/>
          </w:tcPr>
          <w:p w14:paraId="22FFC857" w14:textId="77777777" w:rsidR="004F26AD" w:rsidRDefault="00D41F57">
            <w:pPr>
              <w:pStyle w:val="TableParagraph"/>
              <w:spacing w:line="275" w:lineRule="exact"/>
              <w:ind w:left="365" w:right="357"/>
              <w:rPr>
                <w:sz w:val="24"/>
              </w:rPr>
            </w:pPr>
            <w:r>
              <w:rPr>
                <w:sz w:val="24"/>
              </w:rPr>
              <w:t>Phorate</w:t>
            </w:r>
            <w:r>
              <w:rPr>
                <w:spacing w:val="-2"/>
                <w:sz w:val="24"/>
              </w:rPr>
              <w:t xml:space="preserve"> Sulfone</w:t>
            </w:r>
          </w:p>
        </w:tc>
        <w:tc>
          <w:tcPr>
            <w:tcW w:w="3255" w:type="dxa"/>
          </w:tcPr>
          <w:p w14:paraId="49B57F3B" w14:textId="77777777" w:rsidR="004F26AD" w:rsidRDefault="004F26AD">
            <w:pPr>
              <w:pStyle w:val="TableParagraph"/>
              <w:spacing w:before="10" w:line="240" w:lineRule="auto"/>
              <w:ind w:left="0" w:right="0"/>
              <w:jc w:val="left"/>
              <w:rPr>
                <w:b/>
                <w:sz w:val="6"/>
              </w:rPr>
            </w:pPr>
          </w:p>
          <w:p w14:paraId="52DEDB2A" w14:textId="77777777" w:rsidR="004F26AD" w:rsidRDefault="00D41F57">
            <w:pPr>
              <w:pStyle w:val="TableParagraph"/>
              <w:spacing w:line="240" w:lineRule="auto"/>
              <w:ind w:left="200" w:right="0"/>
              <w:jc w:val="left"/>
              <w:rPr>
                <w:sz w:val="20"/>
              </w:rPr>
            </w:pPr>
            <w:r>
              <w:rPr>
                <w:noProof/>
                <w:sz w:val="20"/>
              </w:rPr>
              <w:drawing>
                <wp:inline distT="0" distB="0" distL="0" distR="0" wp14:anchorId="5066CB62" wp14:editId="129540CD">
                  <wp:extent cx="1003934" cy="496062"/>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4" cstate="print"/>
                          <a:stretch>
                            <a:fillRect/>
                          </a:stretch>
                        </pic:blipFill>
                        <pic:spPr>
                          <a:xfrm>
                            <a:off x="0" y="0"/>
                            <a:ext cx="1003934" cy="496062"/>
                          </a:xfrm>
                          <a:prstGeom prst="rect">
                            <a:avLst/>
                          </a:prstGeom>
                        </pic:spPr>
                      </pic:pic>
                    </a:graphicData>
                  </a:graphic>
                </wp:inline>
              </w:drawing>
            </w:r>
          </w:p>
        </w:tc>
      </w:tr>
      <w:tr w:rsidR="004F26AD" w14:paraId="4BDDED47" w14:textId="77777777">
        <w:trPr>
          <w:trHeight w:val="1542"/>
        </w:trPr>
        <w:tc>
          <w:tcPr>
            <w:tcW w:w="2220" w:type="dxa"/>
          </w:tcPr>
          <w:p w14:paraId="4908F3C7" w14:textId="77777777" w:rsidR="004F26AD" w:rsidRDefault="00D41F57">
            <w:pPr>
              <w:pStyle w:val="TableParagraph"/>
              <w:spacing w:line="275" w:lineRule="exact"/>
              <w:ind w:left="636" w:right="629"/>
              <w:rPr>
                <w:sz w:val="24"/>
              </w:rPr>
            </w:pPr>
            <w:r>
              <w:rPr>
                <w:spacing w:val="-5"/>
                <w:sz w:val="24"/>
              </w:rPr>
              <w:t>13</w:t>
            </w:r>
          </w:p>
        </w:tc>
        <w:tc>
          <w:tcPr>
            <w:tcW w:w="4287" w:type="dxa"/>
          </w:tcPr>
          <w:p w14:paraId="777CE39E" w14:textId="77777777" w:rsidR="004F26AD" w:rsidRDefault="00D41F57">
            <w:pPr>
              <w:pStyle w:val="TableParagraph"/>
              <w:spacing w:line="275" w:lineRule="exact"/>
              <w:ind w:left="364" w:right="358"/>
              <w:rPr>
                <w:sz w:val="24"/>
              </w:rPr>
            </w:pPr>
            <w:r>
              <w:rPr>
                <w:spacing w:val="-2"/>
                <w:sz w:val="24"/>
              </w:rPr>
              <w:t>Chlorpyrifos-Methyl</w:t>
            </w:r>
          </w:p>
        </w:tc>
        <w:tc>
          <w:tcPr>
            <w:tcW w:w="3255" w:type="dxa"/>
          </w:tcPr>
          <w:p w14:paraId="0D352BCC" w14:textId="77777777" w:rsidR="004F26AD" w:rsidRDefault="00D41F57">
            <w:pPr>
              <w:pStyle w:val="TableParagraph"/>
              <w:spacing w:line="240" w:lineRule="auto"/>
              <w:ind w:left="107" w:right="0"/>
              <w:jc w:val="left"/>
              <w:rPr>
                <w:sz w:val="20"/>
              </w:rPr>
            </w:pPr>
            <w:r>
              <w:rPr>
                <w:noProof/>
                <w:sz w:val="20"/>
              </w:rPr>
              <w:drawing>
                <wp:inline distT="0" distB="0" distL="0" distR="0" wp14:anchorId="02E3B5EB" wp14:editId="74C6A9BF">
                  <wp:extent cx="721414" cy="625411"/>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5" cstate="print"/>
                          <a:stretch>
                            <a:fillRect/>
                          </a:stretch>
                        </pic:blipFill>
                        <pic:spPr>
                          <a:xfrm>
                            <a:off x="0" y="0"/>
                            <a:ext cx="721414" cy="625411"/>
                          </a:xfrm>
                          <a:prstGeom prst="rect">
                            <a:avLst/>
                          </a:prstGeom>
                        </pic:spPr>
                      </pic:pic>
                    </a:graphicData>
                  </a:graphic>
                </wp:inline>
              </w:drawing>
            </w:r>
          </w:p>
        </w:tc>
      </w:tr>
      <w:tr w:rsidR="004F26AD" w14:paraId="4FF10D05" w14:textId="77777777">
        <w:trPr>
          <w:trHeight w:val="1368"/>
        </w:trPr>
        <w:tc>
          <w:tcPr>
            <w:tcW w:w="2220" w:type="dxa"/>
          </w:tcPr>
          <w:p w14:paraId="1BE4912A" w14:textId="77777777" w:rsidR="004F26AD" w:rsidRDefault="00D41F57">
            <w:pPr>
              <w:pStyle w:val="TableParagraph"/>
              <w:spacing w:line="275" w:lineRule="exact"/>
              <w:ind w:left="636" w:right="629"/>
              <w:rPr>
                <w:sz w:val="24"/>
              </w:rPr>
            </w:pPr>
            <w:r>
              <w:rPr>
                <w:spacing w:val="-5"/>
                <w:sz w:val="24"/>
              </w:rPr>
              <w:t>38</w:t>
            </w:r>
          </w:p>
        </w:tc>
        <w:tc>
          <w:tcPr>
            <w:tcW w:w="4287" w:type="dxa"/>
          </w:tcPr>
          <w:p w14:paraId="2AA1BFF7" w14:textId="77777777" w:rsidR="004F26AD" w:rsidRDefault="00D41F57">
            <w:pPr>
              <w:pStyle w:val="TableParagraph"/>
              <w:spacing w:line="240" w:lineRule="auto"/>
              <w:ind w:left="780" w:right="157" w:hanging="610"/>
              <w:jc w:val="left"/>
              <w:rPr>
                <w:sz w:val="24"/>
              </w:rPr>
            </w:pPr>
            <w:r>
              <w:rPr>
                <w:spacing w:val="-2"/>
                <w:sz w:val="24"/>
              </w:rPr>
              <w:t xml:space="preserve">2-Hydroxy-3,5,6-trichloropyridine/3,5,6- </w:t>
            </w:r>
            <w:r>
              <w:rPr>
                <w:sz w:val="24"/>
              </w:rPr>
              <w:t>Trichloro-2-pyridinol (TCP)</w:t>
            </w:r>
          </w:p>
        </w:tc>
        <w:tc>
          <w:tcPr>
            <w:tcW w:w="3255" w:type="dxa"/>
          </w:tcPr>
          <w:p w14:paraId="1A4E3A0E" w14:textId="77777777" w:rsidR="004F26AD" w:rsidRDefault="004F26AD">
            <w:pPr>
              <w:pStyle w:val="TableParagraph"/>
              <w:spacing w:before="10" w:line="240" w:lineRule="auto"/>
              <w:ind w:left="0" w:right="0"/>
              <w:jc w:val="left"/>
              <w:rPr>
                <w:b/>
                <w:sz w:val="28"/>
              </w:rPr>
            </w:pPr>
          </w:p>
          <w:p w14:paraId="4615DDF6" w14:textId="77777777" w:rsidR="004F26AD" w:rsidRDefault="00D41F57">
            <w:pPr>
              <w:pStyle w:val="TableParagraph"/>
              <w:spacing w:line="240" w:lineRule="auto"/>
              <w:ind w:left="174" w:right="0"/>
              <w:jc w:val="left"/>
              <w:rPr>
                <w:sz w:val="20"/>
              </w:rPr>
            </w:pPr>
            <w:r>
              <w:rPr>
                <w:noProof/>
                <w:sz w:val="20"/>
              </w:rPr>
              <w:drawing>
                <wp:inline distT="0" distB="0" distL="0" distR="0" wp14:anchorId="046AF922" wp14:editId="16E43165">
                  <wp:extent cx="768095" cy="438912"/>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6" cstate="print"/>
                          <a:stretch>
                            <a:fillRect/>
                          </a:stretch>
                        </pic:blipFill>
                        <pic:spPr>
                          <a:xfrm>
                            <a:off x="0" y="0"/>
                            <a:ext cx="768095" cy="438912"/>
                          </a:xfrm>
                          <a:prstGeom prst="rect">
                            <a:avLst/>
                          </a:prstGeom>
                        </pic:spPr>
                      </pic:pic>
                    </a:graphicData>
                  </a:graphic>
                </wp:inline>
              </w:drawing>
            </w:r>
          </w:p>
        </w:tc>
      </w:tr>
      <w:tr w:rsidR="004F26AD" w14:paraId="61BAA910" w14:textId="77777777">
        <w:trPr>
          <w:trHeight w:val="1240"/>
        </w:trPr>
        <w:tc>
          <w:tcPr>
            <w:tcW w:w="2220" w:type="dxa"/>
          </w:tcPr>
          <w:p w14:paraId="6D8D4CCF" w14:textId="77777777" w:rsidR="004F26AD" w:rsidRDefault="00D41F57">
            <w:pPr>
              <w:pStyle w:val="TableParagraph"/>
              <w:spacing w:line="275" w:lineRule="exact"/>
              <w:ind w:left="636" w:right="629"/>
              <w:rPr>
                <w:sz w:val="24"/>
              </w:rPr>
            </w:pPr>
            <w:r>
              <w:rPr>
                <w:spacing w:val="-5"/>
                <w:sz w:val="24"/>
              </w:rPr>
              <w:lastRenderedPageBreak/>
              <w:t>87</w:t>
            </w:r>
          </w:p>
        </w:tc>
        <w:tc>
          <w:tcPr>
            <w:tcW w:w="4287" w:type="dxa"/>
          </w:tcPr>
          <w:p w14:paraId="60C892CA" w14:textId="77777777" w:rsidR="004F26AD" w:rsidRDefault="00D41F57">
            <w:pPr>
              <w:pStyle w:val="TableParagraph"/>
              <w:spacing w:line="240" w:lineRule="auto"/>
              <w:ind w:left="233" w:right="224" w:firstLine="2"/>
              <w:rPr>
                <w:sz w:val="24"/>
              </w:rPr>
            </w:pPr>
            <w:r>
              <w:rPr>
                <w:sz w:val="24"/>
              </w:rPr>
              <w:t>Phosphorodithioic acid, O,O-diethyl S- (5,6-dihydro-1,4-dioxin-2-yl)</w:t>
            </w:r>
            <w:r>
              <w:rPr>
                <w:spacing w:val="-15"/>
                <w:sz w:val="24"/>
              </w:rPr>
              <w:t xml:space="preserve"> </w:t>
            </w:r>
            <w:r>
              <w:rPr>
                <w:sz w:val="24"/>
              </w:rPr>
              <w:t xml:space="preserve">ester/2-P- </w:t>
            </w:r>
            <w:r>
              <w:rPr>
                <w:spacing w:val="-2"/>
                <w:sz w:val="24"/>
              </w:rPr>
              <w:t>dioxenethion</w:t>
            </w:r>
          </w:p>
        </w:tc>
        <w:tc>
          <w:tcPr>
            <w:tcW w:w="3255" w:type="dxa"/>
          </w:tcPr>
          <w:p w14:paraId="09B43750" w14:textId="77777777" w:rsidR="004F26AD" w:rsidRDefault="00D41F57">
            <w:pPr>
              <w:pStyle w:val="TableParagraph"/>
              <w:spacing w:line="240" w:lineRule="auto"/>
              <w:ind w:left="107" w:right="0"/>
              <w:jc w:val="left"/>
              <w:rPr>
                <w:sz w:val="20"/>
              </w:rPr>
            </w:pPr>
            <w:r>
              <w:rPr>
                <w:noProof/>
                <w:sz w:val="20"/>
              </w:rPr>
              <w:drawing>
                <wp:inline distT="0" distB="0" distL="0" distR="0" wp14:anchorId="4B47B154" wp14:editId="186AC1DA">
                  <wp:extent cx="750813" cy="513873"/>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7" cstate="print"/>
                          <a:stretch>
                            <a:fillRect/>
                          </a:stretch>
                        </pic:blipFill>
                        <pic:spPr>
                          <a:xfrm>
                            <a:off x="0" y="0"/>
                            <a:ext cx="750813" cy="513873"/>
                          </a:xfrm>
                          <a:prstGeom prst="rect">
                            <a:avLst/>
                          </a:prstGeom>
                        </pic:spPr>
                      </pic:pic>
                    </a:graphicData>
                  </a:graphic>
                </wp:inline>
              </w:drawing>
            </w:r>
          </w:p>
        </w:tc>
      </w:tr>
    </w:tbl>
    <w:p w14:paraId="50F4C312" w14:textId="77777777" w:rsidR="004F26AD" w:rsidRDefault="004F26AD">
      <w:pPr>
        <w:rPr>
          <w:sz w:val="20"/>
        </w:rPr>
        <w:sectPr w:rsidR="004F26AD" w:rsidSect="0003377C">
          <w:pgSz w:w="12240" w:h="15840" w:code="1"/>
          <w:pgMar w:top="1000" w:right="821" w:bottom="1525"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20"/>
        <w:gridCol w:w="4287"/>
        <w:gridCol w:w="3255"/>
      </w:tblGrid>
      <w:tr w:rsidR="004F26AD" w14:paraId="39C37BDA" w14:textId="77777777">
        <w:trPr>
          <w:trHeight w:val="900"/>
        </w:trPr>
        <w:tc>
          <w:tcPr>
            <w:tcW w:w="2220" w:type="dxa"/>
          </w:tcPr>
          <w:p w14:paraId="58EC77D5" w14:textId="77777777" w:rsidR="004F26AD" w:rsidRDefault="00D41F57">
            <w:pPr>
              <w:pStyle w:val="TableParagraph"/>
              <w:spacing w:line="275" w:lineRule="exact"/>
              <w:ind w:left="636" w:right="629"/>
              <w:rPr>
                <w:sz w:val="24"/>
              </w:rPr>
            </w:pPr>
            <w:r>
              <w:rPr>
                <w:spacing w:val="-5"/>
                <w:sz w:val="24"/>
              </w:rPr>
              <w:t>75</w:t>
            </w:r>
          </w:p>
        </w:tc>
        <w:tc>
          <w:tcPr>
            <w:tcW w:w="4287" w:type="dxa"/>
          </w:tcPr>
          <w:p w14:paraId="02BE0E9C" w14:textId="77777777" w:rsidR="004F26AD" w:rsidRDefault="00D41F57">
            <w:pPr>
              <w:pStyle w:val="TableParagraph"/>
              <w:spacing w:line="275" w:lineRule="exact"/>
              <w:ind w:left="365" w:right="357"/>
              <w:rPr>
                <w:sz w:val="24"/>
              </w:rPr>
            </w:pPr>
            <w:r>
              <w:rPr>
                <w:spacing w:val="-2"/>
                <w:sz w:val="24"/>
              </w:rPr>
              <w:t>2,4,5-Trichloroanisole</w:t>
            </w:r>
          </w:p>
        </w:tc>
        <w:tc>
          <w:tcPr>
            <w:tcW w:w="3255" w:type="dxa"/>
          </w:tcPr>
          <w:p w14:paraId="50431D2F" w14:textId="77777777" w:rsidR="004F26AD" w:rsidRDefault="00D41F57">
            <w:pPr>
              <w:pStyle w:val="TableParagraph"/>
              <w:spacing w:line="240" w:lineRule="auto"/>
              <w:ind w:left="107" w:right="0"/>
              <w:jc w:val="left"/>
              <w:rPr>
                <w:sz w:val="20"/>
              </w:rPr>
            </w:pPr>
            <w:r>
              <w:rPr>
                <w:noProof/>
                <w:sz w:val="20"/>
              </w:rPr>
              <w:drawing>
                <wp:inline distT="0" distB="0" distL="0" distR="0" wp14:anchorId="529B95F8" wp14:editId="35D539C4">
                  <wp:extent cx="457303" cy="524255"/>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8" cstate="print"/>
                          <a:stretch>
                            <a:fillRect/>
                          </a:stretch>
                        </pic:blipFill>
                        <pic:spPr>
                          <a:xfrm>
                            <a:off x="0" y="0"/>
                            <a:ext cx="457303" cy="524255"/>
                          </a:xfrm>
                          <a:prstGeom prst="rect">
                            <a:avLst/>
                          </a:prstGeom>
                        </pic:spPr>
                      </pic:pic>
                    </a:graphicData>
                  </a:graphic>
                </wp:inline>
              </w:drawing>
            </w:r>
          </w:p>
        </w:tc>
      </w:tr>
      <w:tr w:rsidR="004F26AD" w14:paraId="083B7185" w14:textId="77777777">
        <w:trPr>
          <w:trHeight w:val="1069"/>
        </w:trPr>
        <w:tc>
          <w:tcPr>
            <w:tcW w:w="2220" w:type="dxa"/>
          </w:tcPr>
          <w:p w14:paraId="1B733AA1" w14:textId="77777777" w:rsidR="004F26AD" w:rsidRDefault="00D41F57">
            <w:pPr>
              <w:pStyle w:val="TableParagraph"/>
              <w:spacing w:line="275" w:lineRule="exact"/>
              <w:ind w:left="636" w:right="629"/>
              <w:rPr>
                <w:sz w:val="24"/>
              </w:rPr>
            </w:pPr>
            <w:r>
              <w:rPr>
                <w:spacing w:val="-5"/>
                <w:sz w:val="24"/>
              </w:rPr>
              <w:t>69</w:t>
            </w:r>
          </w:p>
        </w:tc>
        <w:tc>
          <w:tcPr>
            <w:tcW w:w="4287" w:type="dxa"/>
          </w:tcPr>
          <w:p w14:paraId="2E9D0390" w14:textId="77777777" w:rsidR="004F26AD" w:rsidRDefault="00D41F57">
            <w:pPr>
              <w:pStyle w:val="TableParagraph"/>
              <w:spacing w:line="275" w:lineRule="exact"/>
              <w:ind w:left="362" w:right="358"/>
              <w:rPr>
                <w:sz w:val="24"/>
              </w:rPr>
            </w:pPr>
            <w:r>
              <w:rPr>
                <w:sz w:val="24"/>
              </w:rPr>
              <w:t>2,4,5-Trichlorophenyl</w:t>
            </w:r>
            <w:r>
              <w:rPr>
                <w:spacing w:val="-2"/>
                <w:sz w:val="24"/>
              </w:rPr>
              <w:t xml:space="preserve"> chloroformate</w:t>
            </w:r>
          </w:p>
        </w:tc>
        <w:tc>
          <w:tcPr>
            <w:tcW w:w="3255" w:type="dxa"/>
          </w:tcPr>
          <w:p w14:paraId="589E7351" w14:textId="77777777" w:rsidR="004F26AD" w:rsidRDefault="004F26AD">
            <w:pPr>
              <w:pStyle w:val="TableParagraph"/>
              <w:spacing w:before="5" w:line="240" w:lineRule="auto"/>
              <w:ind w:left="0" w:right="0"/>
              <w:jc w:val="left"/>
              <w:rPr>
                <w:b/>
                <w:sz w:val="2"/>
              </w:rPr>
            </w:pPr>
          </w:p>
          <w:p w14:paraId="51BAD99E" w14:textId="77777777" w:rsidR="004F26AD" w:rsidRDefault="00D41F57">
            <w:pPr>
              <w:pStyle w:val="TableParagraph"/>
              <w:spacing w:line="240" w:lineRule="auto"/>
              <w:ind w:left="145" w:right="0"/>
              <w:jc w:val="left"/>
              <w:rPr>
                <w:sz w:val="20"/>
              </w:rPr>
            </w:pPr>
            <w:r>
              <w:rPr>
                <w:noProof/>
                <w:sz w:val="20"/>
              </w:rPr>
              <w:drawing>
                <wp:inline distT="0" distB="0" distL="0" distR="0" wp14:anchorId="5015D28B" wp14:editId="703AFD21">
                  <wp:extent cx="408432" cy="579120"/>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9" cstate="print"/>
                          <a:stretch>
                            <a:fillRect/>
                          </a:stretch>
                        </pic:blipFill>
                        <pic:spPr>
                          <a:xfrm>
                            <a:off x="0" y="0"/>
                            <a:ext cx="408432" cy="579120"/>
                          </a:xfrm>
                          <a:prstGeom prst="rect">
                            <a:avLst/>
                          </a:prstGeom>
                        </pic:spPr>
                      </pic:pic>
                    </a:graphicData>
                  </a:graphic>
                </wp:inline>
              </w:drawing>
            </w:r>
          </w:p>
        </w:tc>
      </w:tr>
      <w:tr w:rsidR="004F26AD" w14:paraId="7378F43C" w14:textId="77777777">
        <w:trPr>
          <w:trHeight w:val="978"/>
        </w:trPr>
        <w:tc>
          <w:tcPr>
            <w:tcW w:w="2220" w:type="dxa"/>
          </w:tcPr>
          <w:p w14:paraId="6B7EBD1A" w14:textId="77777777" w:rsidR="004F26AD" w:rsidRDefault="00D41F57">
            <w:pPr>
              <w:pStyle w:val="TableParagraph"/>
              <w:spacing w:line="275" w:lineRule="exact"/>
              <w:ind w:left="636" w:right="629"/>
              <w:rPr>
                <w:sz w:val="24"/>
              </w:rPr>
            </w:pPr>
            <w:r>
              <w:rPr>
                <w:spacing w:val="-5"/>
                <w:sz w:val="24"/>
              </w:rPr>
              <w:t>50</w:t>
            </w:r>
          </w:p>
        </w:tc>
        <w:tc>
          <w:tcPr>
            <w:tcW w:w="4287" w:type="dxa"/>
          </w:tcPr>
          <w:p w14:paraId="78297AB7" w14:textId="77777777" w:rsidR="004F26AD" w:rsidRDefault="00D41F57">
            <w:pPr>
              <w:pStyle w:val="TableParagraph"/>
              <w:spacing w:line="275" w:lineRule="exact"/>
              <w:ind w:left="365" w:right="356"/>
              <w:rPr>
                <w:sz w:val="24"/>
              </w:rPr>
            </w:pPr>
            <w:r>
              <w:rPr>
                <w:sz w:val="24"/>
              </w:rPr>
              <w:t>Methyl</w:t>
            </w:r>
            <w:r>
              <w:rPr>
                <w:spacing w:val="-2"/>
                <w:sz w:val="24"/>
              </w:rPr>
              <w:t xml:space="preserve"> </w:t>
            </w:r>
            <w:r>
              <w:rPr>
                <w:sz w:val="24"/>
              </w:rPr>
              <w:t>1-</w:t>
            </w:r>
            <w:r>
              <w:rPr>
                <w:spacing w:val="-2"/>
                <w:sz w:val="24"/>
              </w:rPr>
              <w:t>propanesulfonate</w:t>
            </w:r>
          </w:p>
        </w:tc>
        <w:tc>
          <w:tcPr>
            <w:tcW w:w="3255" w:type="dxa"/>
          </w:tcPr>
          <w:p w14:paraId="6A55AA73" w14:textId="77777777" w:rsidR="004F26AD" w:rsidRDefault="00D41F57">
            <w:pPr>
              <w:pStyle w:val="TableParagraph"/>
              <w:spacing w:line="240" w:lineRule="auto"/>
              <w:ind w:left="107" w:right="0"/>
              <w:jc w:val="left"/>
              <w:rPr>
                <w:sz w:val="20"/>
              </w:rPr>
            </w:pPr>
            <w:r>
              <w:rPr>
                <w:noProof/>
                <w:sz w:val="20"/>
              </w:rPr>
              <w:drawing>
                <wp:inline distT="0" distB="0" distL="0" distR="0" wp14:anchorId="220DC4A4" wp14:editId="053D7F8E">
                  <wp:extent cx="683533" cy="377951"/>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0" cstate="print"/>
                          <a:stretch>
                            <a:fillRect/>
                          </a:stretch>
                        </pic:blipFill>
                        <pic:spPr>
                          <a:xfrm>
                            <a:off x="0" y="0"/>
                            <a:ext cx="683533" cy="377951"/>
                          </a:xfrm>
                          <a:prstGeom prst="rect">
                            <a:avLst/>
                          </a:prstGeom>
                        </pic:spPr>
                      </pic:pic>
                    </a:graphicData>
                  </a:graphic>
                </wp:inline>
              </w:drawing>
            </w:r>
          </w:p>
        </w:tc>
      </w:tr>
      <w:tr w:rsidR="004F26AD" w14:paraId="7B7E5EA5" w14:textId="77777777">
        <w:trPr>
          <w:trHeight w:val="981"/>
        </w:trPr>
        <w:tc>
          <w:tcPr>
            <w:tcW w:w="2220" w:type="dxa"/>
          </w:tcPr>
          <w:p w14:paraId="023EA8AC" w14:textId="77777777" w:rsidR="004F26AD" w:rsidRDefault="00D41F57">
            <w:pPr>
              <w:pStyle w:val="TableParagraph"/>
              <w:spacing w:line="275" w:lineRule="exact"/>
              <w:ind w:left="636" w:right="629"/>
              <w:rPr>
                <w:sz w:val="24"/>
              </w:rPr>
            </w:pPr>
            <w:r>
              <w:rPr>
                <w:spacing w:val="-5"/>
                <w:sz w:val="24"/>
              </w:rPr>
              <w:t>40</w:t>
            </w:r>
          </w:p>
        </w:tc>
        <w:tc>
          <w:tcPr>
            <w:tcW w:w="4287" w:type="dxa"/>
          </w:tcPr>
          <w:p w14:paraId="38D9802A" w14:textId="77777777" w:rsidR="004F26AD" w:rsidRDefault="00D41F57">
            <w:pPr>
              <w:pStyle w:val="TableParagraph"/>
              <w:spacing w:line="275" w:lineRule="exact"/>
              <w:ind w:left="365" w:right="356"/>
              <w:rPr>
                <w:sz w:val="24"/>
              </w:rPr>
            </w:pPr>
            <w:r>
              <w:rPr>
                <w:spacing w:val="-2"/>
                <w:sz w:val="24"/>
              </w:rPr>
              <w:t>2,3,5-Trichloro-4-pyridinol/Pyrichlor</w:t>
            </w:r>
          </w:p>
        </w:tc>
        <w:tc>
          <w:tcPr>
            <w:tcW w:w="3255" w:type="dxa"/>
          </w:tcPr>
          <w:p w14:paraId="0B168F26" w14:textId="77777777" w:rsidR="004F26AD" w:rsidRDefault="00D41F57">
            <w:pPr>
              <w:pStyle w:val="TableParagraph"/>
              <w:spacing w:line="240" w:lineRule="auto"/>
              <w:ind w:left="107" w:right="0"/>
              <w:jc w:val="left"/>
              <w:rPr>
                <w:sz w:val="20"/>
              </w:rPr>
            </w:pPr>
            <w:r>
              <w:rPr>
                <w:noProof/>
                <w:sz w:val="20"/>
              </w:rPr>
              <w:drawing>
                <wp:inline distT="0" distB="0" distL="0" distR="0" wp14:anchorId="23531200" wp14:editId="44E6524E">
                  <wp:extent cx="517935" cy="585216"/>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1" cstate="print"/>
                          <a:stretch>
                            <a:fillRect/>
                          </a:stretch>
                        </pic:blipFill>
                        <pic:spPr>
                          <a:xfrm>
                            <a:off x="0" y="0"/>
                            <a:ext cx="517935" cy="585216"/>
                          </a:xfrm>
                          <a:prstGeom prst="rect">
                            <a:avLst/>
                          </a:prstGeom>
                        </pic:spPr>
                      </pic:pic>
                    </a:graphicData>
                  </a:graphic>
                </wp:inline>
              </w:drawing>
            </w:r>
          </w:p>
        </w:tc>
      </w:tr>
      <w:tr w:rsidR="004F26AD" w14:paraId="56AD45E2" w14:textId="77777777">
        <w:trPr>
          <w:trHeight w:val="1103"/>
        </w:trPr>
        <w:tc>
          <w:tcPr>
            <w:tcW w:w="2220" w:type="dxa"/>
          </w:tcPr>
          <w:p w14:paraId="3A01E8D6" w14:textId="77777777" w:rsidR="004F26AD" w:rsidRDefault="00D41F57">
            <w:pPr>
              <w:pStyle w:val="TableParagraph"/>
              <w:spacing w:line="275" w:lineRule="exact"/>
              <w:ind w:left="636" w:right="629"/>
              <w:rPr>
                <w:sz w:val="24"/>
              </w:rPr>
            </w:pPr>
            <w:r>
              <w:rPr>
                <w:spacing w:val="-5"/>
                <w:sz w:val="24"/>
              </w:rPr>
              <w:t>15</w:t>
            </w:r>
          </w:p>
        </w:tc>
        <w:tc>
          <w:tcPr>
            <w:tcW w:w="4287" w:type="dxa"/>
          </w:tcPr>
          <w:p w14:paraId="764E2E2F" w14:textId="77777777" w:rsidR="004F26AD" w:rsidRDefault="00D41F57">
            <w:pPr>
              <w:pStyle w:val="TableParagraph"/>
              <w:spacing w:line="240" w:lineRule="auto"/>
              <w:ind w:left="595" w:right="0" w:hanging="478"/>
              <w:jc w:val="left"/>
              <w:rPr>
                <w:sz w:val="24"/>
              </w:rPr>
            </w:pPr>
            <w:r>
              <w:rPr>
                <w:sz w:val="24"/>
              </w:rPr>
              <w:t>Phosphoric</w:t>
            </w:r>
            <w:r>
              <w:rPr>
                <w:spacing w:val="-14"/>
                <w:sz w:val="24"/>
              </w:rPr>
              <w:t xml:space="preserve"> </w:t>
            </w:r>
            <w:r>
              <w:rPr>
                <w:sz w:val="24"/>
              </w:rPr>
              <w:t>acid,</w:t>
            </w:r>
            <w:r>
              <w:rPr>
                <w:spacing w:val="-13"/>
                <w:sz w:val="24"/>
              </w:rPr>
              <w:t xml:space="preserve"> </w:t>
            </w:r>
            <w:r>
              <w:rPr>
                <w:sz w:val="24"/>
              </w:rPr>
              <w:t>diethyl</w:t>
            </w:r>
            <w:r>
              <w:rPr>
                <w:spacing w:val="-13"/>
                <w:sz w:val="24"/>
              </w:rPr>
              <w:t xml:space="preserve"> </w:t>
            </w:r>
            <w:r>
              <w:rPr>
                <w:sz w:val="24"/>
              </w:rPr>
              <w:t>3,5,6-trichloro-2- pyridyl ester/Chlorpyrifos Oxon</w:t>
            </w:r>
          </w:p>
        </w:tc>
        <w:tc>
          <w:tcPr>
            <w:tcW w:w="3255" w:type="dxa"/>
          </w:tcPr>
          <w:p w14:paraId="304EB61D" w14:textId="77777777" w:rsidR="004F26AD" w:rsidRDefault="00D41F57">
            <w:pPr>
              <w:pStyle w:val="TableParagraph"/>
              <w:spacing w:line="240" w:lineRule="auto"/>
              <w:ind w:left="107" w:right="0"/>
              <w:jc w:val="left"/>
              <w:rPr>
                <w:sz w:val="20"/>
              </w:rPr>
            </w:pPr>
            <w:r>
              <w:rPr>
                <w:noProof/>
                <w:sz w:val="20"/>
              </w:rPr>
              <w:drawing>
                <wp:inline distT="0" distB="0" distL="0" distR="0" wp14:anchorId="52F05F0A" wp14:editId="6A7AE144">
                  <wp:extent cx="805689" cy="536448"/>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2" cstate="print"/>
                          <a:stretch>
                            <a:fillRect/>
                          </a:stretch>
                        </pic:blipFill>
                        <pic:spPr>
                          <a:xfrm>
                            <a:off x="0" y="0"/>
                            <a:ext cx="805689" cy="536448"/>
                          </a:xfrm>
                          <a:prstGeom prst="rect">
                            <a:avLst/>
                          </a:prstGeom>
                        </pic:spPr>
                      </pic:pic>
                    </a:graphicData>
                  </a:graphic>
                </wp:inline>
              </w:drawing>
            </w:r>
          </w:p>
        </w:tc>
      </w:tr>
      <w:tr w:rsidR="004F26AD" w14:paraId="3B33C56A" w14:textId="77777777">
        <w:trPr>
          <w:trHeight w:val="1103"/>
        </w:trPr>
        <w:tc>
          <w:tcPr>
            <w:tcW w:w="2220" w:type="dxa"/>
          </w:tcPr>
          <w:p w14:paraId="505ED6A7" w14:textId="77777777" w:rsidR="004F26AD" w:rsidRDefault="00D41F57">
            <w:pPr>
              <w:pStyle w:val="TableParagraph"/>
              <w:spacing w:line="275" w:lineRule="exact"/>
              <w:ind w:left="7" w:right="0"/>
              <w:rPr>
                <w:sz w:val="24"/>
              </w:rPr>
            </w:pPr>
            <w:r>
              <w:rPr>
                <w:sz w:val="24"/>
              </w:rPr>
              <w:t>8</w:t>
            </w:r>
          </w:p>
        </w:tc>
        <w:tc>
          <w:tcPr>
            <w:tcW w:w="4287" w:type="dxa"/>
          </w:tcPr>
          <w:p w14:paraId="615D9F8E" w14:textId="77777777" w:rsidR="004F26AD" w:rsidRDefault="00D41F57">
            <w:pPr>
              <w:pStyle w:val="TableParagraph"/>
              <w:spacing w:line="275" w:lineRule="exact"/>
              <w:ind w:left="363" w:right="358"/>
              <w:rPr>
                <w:sz w:val="24"/>
              </w:rPr>
            </w:pPr>
            <w:r>
              <w:rPr>
                <w:sz w:val="24"/>
              </w:rPr>
              <w:t>Diethyl</w:t>
            </w:r>
            <w:r>
              <w:rPr>
                <w:spacing w:val="-1"/>
                <w:sz w:val="24"/>
              </w:rPr>
              <w:t xml:space="preserve"> </w:t>
            </w:r>
            <w:r>
              <w:rPr>
                <w:spacing w:val="-2"/>
                <w:sz w:val="24"/>
              </w:rPr>
              <w:t>methanephosphonate/DEMP</w:t>
            </w:r>
          </w:p>
        </w:tc>
        <w:tc>
          <w:tcPr>
            <w:tcW w:w="3255" w:type="dxa"/>
          </w:tcPr>
          <w:p w14:paraId="5FBEF116" w14:textId="77777777" w:rsidR="004F26AD" w:rsidRDefault="00D41F57">
            <w:pPr>
              <w:pStyle w:val="TableParagraph"/>
              <w:spacing w:line="240" w:lineRule="auto"/>
              <w:ind w:left="116" w:right="0"/>
              <w:jc w:val="left"/>
              <w:rPr>
                <w:sz w:val="20"/>
              </w:rPr>
            </w:pPr>
            <w:r>
              <w:rPr>
                <w:noProof/>
                <w:sz w:val="20"/>
              </w:rPr>
              <w:drawing>
                <wp:inline distT="0" distB="0" distL="0" distR="0" wp14:anchorId="0720D75B" wp14:editId="11F275E2">
                  <wp:extent cx="744690" cy="347472"/>
                  <wp:effectExtent l="0" t="0" r="0" b="0"/>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23" cstate="print"/>
                          <a:stretch>
                            <a:fillRect/>
                          </a:stretch>
                        </pic:blipFill>
                        <pic:spPr>
                          <a:xfrm>
                            <a:off x="0" y="0"/>
                            <a:ext cx="744690" cy="347472"/>
                          </a:xfrm>
                          <a:prstGeom prst="rect">
                            <a:avLst/>
                          </a:prstGeom>
                        </pic:spPr>
                      </pic:pic>
                    </a:graphicData>
                  </a:graphic>
                </wp:inline>
              </w:drawing>
            </w:r>
          </w:p>
        </w:tc>
      </w:tr>
    </w:tbl>
    <w:p w14:paraId="4C2946FA" w14:textId="77777777" w:rsidR="004F26AD" w:rsidRDefault="004F26AD">
      <w:pPr>
        <w:pStyle w:val="BodyText"/>
        <w:rPr>
          <w:b/>
          <w:sz w:val="20"/>
        </w:rPr>
      </w:pPr>
    </w:p>
    <w:p w14:paraId="6694CBFF" w14:textId="77777777" w:rsidR="004F26AD" w:rsidRDefault="004F26AD">
      <w:pPr>
        <w:pStyle w:val="BodyText"/>
        <w:spacing w:before="2"/>
        <w:rPr>
          <w:b/>
          <w:sz w:val="19"/>
        </w:rPr>
      </w:pPr>
    </w:p>
    <w:p w14:paraId="7562D40B" w14:textId="77777777" w:rsidR="004F26AD" w:rsidRDefault="00D41F57">
      <w:pPr>
        <w:spacing w:before="90"/>
        <w:ind w:left="216"/>
        <w:rPr>
          <w:b/>
          <w:sz w:val="24"/>
        </w:rPr>
      </w:pPr>
      <w:r>
        <w:rPr>
          <w:b/>
          <w:sz w:val="24"/>
        </w:rPr>
        <w:t>Table</w:t>
      </w:r>
      <w:r>
        <w:rPr>
          <w:b/>
          <w:spacing w:val="-5"/>
          <w:sz w:val="24"/>
        </w:rPr>
        <w:t xml:space="preserve"> </w:t>
      </w:r>
      <w:r>
        <w:rPr>
          <w:b/>
          <w:sz w:val="24"/>
        </w:rPr>
        <w:t>1</w:t>
      </w:r>
      <w:r>
        <w:rPr>
          <w:b/>
          <w:spacing w:val="-1"/>
          <w:sz w:val="24"/>
        </w:rPr>
        <w:t xml:space="preserve"> </w:t>
      </w:r>
      <w:r>
        <w:rPr>
          <w:b/>
          <w:sz w:val="24"/>
        </w:rPr>
        <w:t>(b):</w:t>
      </w:r>
      <w:r>
        <w:rPr>
          <w:b/>
          <w:spacing w:val="-3"/>
          <w:sz w:val="24"/>
        </w:rPr>
        <w:t xml:space="preserve"> </w:t>
      </w:r>
      <w:r>
        <w:rPr>
          <w:b/>
          <w:sz w:val="24"/>
        </w:rPr>
        <w:t>GC-MS</w:t>
      </w:r>
      <w:r>
        <w:rPr>
          <w:b/>
          <w:spacing w:val="-1"/>
          <w:sz w:val="24"/>
        </w:rPr>
        <w:t xml:space="preserve"> </w:t>
      </w:r>
      <w:r>
        <w:rPr>
          <w:b/>
          <w:sz w:val="24"/>
        </w:rPr>
        <w:t>Table</w:t>
      </w:r>
      <w:r>
        <w:rPr>
          <w:b/>
          <w:spacing w:val="-1"/>
          <w:sz w:val="24"/>
        </w:rPr>
        <w:t xml:space="preserve"> </w:t>
      </w:r>
      <w:r>
        <w:rPr>
          <w:b/>
          <w:sz w:val="24"/>
        </w:rPr>
        <w:t>(Citrobacter</w:t>
      </w:r>
      <w:r>
        <w:rPr>
          <w:b/>
          <w:spacing w:val="-2"/>
          <w:sz w:val="24"/>
        </w:rPr>
        <w:t xml:space="preserve"> </w:t>
      </w:r>
      <w:r>
        <w:rPr>
          <w:b/>
          <w:sz w:val="24"/>
        </w:rPr>
        <w:t>sp.</w:t>
      </w:r>
      <w:r>
        <w:rPr>
          <w:b/>
          <w:spacing w:val="-1"/>
          <w:sz w:val="24"/>
        </w:rPr>
        <w:t xml:space="preserve"> </w:t>
      </w:r>
      <w:r>
        <w:rPr>
          <w:b/>
          <w:spacing w:val="-2"/>
          <w:sz w:val="24"/>
        </w:rPr>
        <w:t>ABk15)</w:t>
      </w:r>
    </w:p>
    <w:p w14:paraId="6B6DA51A" w14:textId="77777777" w:rsidR="004F26AD" w:rsidRDefault="004F26AD">
      <w:pPr>
        <w:pStyle w:val="BodyText"/>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3"/>
        <w:gridCol w:w="3193"/>
        <w:gridCol w:w="3193"/>
      </w:tblGrid>
      <w:tr w:rsidR="004F26AD" w14:paraId="4B104C56" w14:textId="77777777">
        <w:trPr>
          <w:trHeight w:val="278"/>
        </w:trPr>
        <w:tc>
          <w:tcPr>
            <w:tcW w:w="3193" w:type="dxa"/>
          </w:tcPr>
          <w:p w14:paraId="6863C111" w14:textId="77777777" w:rsidR="004F26AD" w:rsidRDefault="00D41F57">
            <w:pPr>
              <w:pStyle w:val="TableParagraph"/>
              <w:spacing w:before="1" w:line="257" w:lineRule="exact"/>
              <w:ind w:left="118" w:right="113"/>
              <w:rPr>
                <w:sz w:val="24"/>
              </w:rPr>
            </w:pPr>
            <w:r>
              <w:rPr>
                <w:spacing w:val="-2"/>
                <w:sz w:val="24"/>
              </w:rPr>
              <w:t>Spectrum</w:t>
            </w:r>
          </w:p>
        </w:tc>
        <w:tc>
          <w:tcPr>
            <w:tcW w:w="3193" w:type="dxa"/>
          </w:tcPr>
          <w:p w14:paraId="55F2954C" w14:textId="77777777" w:rsidR="004F26AD" w:rsidRDefault="00D41F57">
            <w:pPr>
              <w:pStyle w:val="TableParagraph"/>
              <w:spacing w:before="1" w:line="257" w:lineRule="exact"/>
              <w:ind w:left="115" w:right="113"/>
              <w:rPr>
                <w:sz w:val="24"/>
              </w:rPr>
            </w:pPr>
            <w:r>
              <w:rPr>
                <w:sz w:val="24"/>
              </w:rPr>
              <w:t>Molecular</w:t>
            </w:r>
            <w:r>
              <w:rPr>
                <w:spacing w:val="-2"/>
                <w:sz w:val="24"/>
              </w:rPr>
              <w:t xml:space="preserve"> </w:t>
            </w:r>
            <w:r>
              <w:rPr>
                <w:spacing w:val="-4"/>
                <w:sz w:val="24"/>
              </w:rPr>
              <w:t>Form</w:t>
            </w:r>
          </w:p>
        </w:tc>
        <w:tc>
          <w:tcPr>
            <w:tcW w:w="3193" w:type="dxa"/>
          </w:tcPr>
          <w:p w14:paraId="56566292" w14:textId="77777777" w:rsidR="004F26AD" w:rsidRDefault="00D41F57">
            <w:pPr>
              <w:pStyle w:val="TableParagraph"/>
              <w:spacing w:before="1" w:line="257" w:lineRule="exact"/>
              <w:ind w:left="663" w:right="0"/>
              <w:jc w:val="left"/>
              <w:rPr>
                <w:sz w:val="24"/>
              </w:rPr>
            </w:pPr>
            <w:r>
              <w:rPr>
                <w:sz w:val="24"/>
              </w:rPr>
              <w:t>Chemical</w:t>
            </w:r>
            <w:r>
              <w:rPr>
                <w:spacing w:val="-5"/>
                <w:sz w:val="24"/>
              </w:rPr>
              <w:t xml:space="preserve"> </w:t>
            </w:r>
            <w:r>
              <w:rPr>
                <w:spacing w:val="-2"/>
                <w:sz w:val="24"/>
              </w:rPr>
              <w:t>Structure</w:t>
            </w:r>
          </w:p>
        </w:tc>
      </w:tr>
      <w:tr w:rsidR="004F26AD" w14:paraId="6E39B9B6" w14:textId="77777777">
        <w:trPr>
          <w:trHeight w:val="1209"/>
        </w:trPr>
        <w:tc>
          <w:tcPr>
            <w:tcW w:w="3193" w:type="dxa"/>
          </w:tcPr>
          <w:p w14:paraId="4B4D5C27" w14:textId="77777777" w:rsidR="004F26AD" w:rsidRDefault="00D41F57">
            <w:pPr>
              <w:pStyle w:val="TableParagraph"/>
              <w:spacing w:line="275" w:lineRule="exact"/>
              <w:ind w:left="121" w:right="113"/>
              <w:rPr>
                <w:sz w:val="24"/>
              </w:rPr>
            </w:pPr>
            <w:r>
              <w:rPr>
                <w:spacing w:val="-5"/>
                <w:sz w:val="24"/>
              </w:rPr>
              <w:t>88</w:t>
            </w:r>
          </w:p>
        </w:tc>
        <w:tc>
          <w:tcPr>
            <w:tcW w:w="3193" w:type="dxa"/>
          </w:tcPr>
          <w:p w14:paraId="71D526FF" w14:textId="77777777" w:rsidR="004F26AD" w:rsidRDefault="00D41F57">
            <w:pPr>
              <w:pStyle w:val="TableParagraph"/>
              <w:spacing w:line="275" w:lineRule="exact"/>
              <w:ind w:left="117" w:right="113"/>
              <w:rPr>
                <w:sz w:val="24"/>
              </w:rPr>
            </w:pPr>
            <w:r>
              <w:rPr>
                <w:spacing w:val="-2"/>
                <w:sz w:val="24"/>
              </w:rPr>
              <w:t>Chlorpyrifos</w:t>
            </w:r>
          </w:p>
        </w:tc>
        <w:tc>
          <w:tcPr>
            <w:tcW w:w="3193" w:type="dxa"/>
          </w:tcPr>
          <w:p w14:paraId="1945F4E2" w14:textId="77777777" w:rsidR="004F26AD" w:rsidRDefault="004F26AD">
            <w:pPr>
              <w:pStyle w:val="TableParagraph"/>
              <w:spacing w:line="240" w:lineRule="auto"/>
              <w:ind w:left="0" w:right="0"/>
              <w:jc w:val="left"/>
              <w:rPr>
                <w:b/>
                <w:sz w:val="4"/>
              </w:rPr>
            </w:pPr>
          </w:p>
          <w:p w14:paraId="2BD0397A" w14:textId="77777777" w:rsidR="004F26AD" w:rsidRDefault="00D41F57">
            <w:pPr>
              <w:pStyle w:val="TableParagraph"/>
              <w:spacing w:line="240" w:lineRule="auto"/>
              <w:ind w:left="162" w:right="0"/>
              <w:jc w:val="left"/>
              <w:rPr>
                <w:sz w:val="20"/>
              </w:rPr>
            </w:pPr>
            <w:r>
              <w:rPr>
                <w:noProof/>
                <w:sz w:val="20"/>
              </w:rPr>
              <w:drawing>
                <wp:inline distT="0" distB="0" distL="0" distR="0" wp14:anchorId="1DA11EF1" wp14:editId="492CD419">
                  <wp:extent cx="792897" cy="713232"/>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4" cstate="print"/>
                          <a:stretch>
                            <a:fillRect/>
                          </a:stretch>
                        </pic:blipFill>
                        <pic:spPr>
                          <a:xfrm>
                            <a:off x="0" y="0"/>
                            <a:ext cx="792897" cy="713232"/>
                          </a:xfrm>
                          <a:prstGeom prst="rect">
                            <a:avLst/>
                          </a:prstGeom>
                        </pic:spPr>
                      </pic:pic>
                    </a:graphicData>
                  </a:graphic>
                </wp:inline>
              </w:drawing>
            </w:r>
          </w:p>
        </w:tc>
      </w:tr>
      <w:tr w:rsidR="004F26AD" w14:paraId="761A400B" w14:textId="77777777">
        <w:trPr>
          <w:trHeight w:val="1084"/>
        </w:trPr>
        <w:tc>
          <w:tcPr>
            <w:tcW w:w="3193" w:type="dxa"/>
          </w:tcPr>
          <w:p w14:paraId="37966464" w14:textId="77777777" w:rsidR="004F26AD" w:rsidRDefault="00D41F57">
            <w:pPr>
              <w:pStyle w:val="TableParagraph"/>
              <w:spacing w:line="275" w:lineRule="exact"/>
              <w:ind w:left="8" w:right="0"/>
              <w:rPr>
                <w:sz w:val="24"/>
              </w:rPr>
            </w:pPr>
            <w:r>
              <w:rPr>
                <w:sz w:val="24"/>
              </w:rPr>
              <w:t>3</w:t>
            </w:r>
          </w:p>
        </w:tc>
        <w:tc>
          <w:tcPr>
            <w:tcW w:w="3193" w:type="dxa"/>
          </w:tcPr>
          <w:p w14:paraId="1F96321D" w14:textId="77777777" w:rsidR="004F26AD" w:rsidRDefault="00D41F57">
            <w:pPr>
              <w:pStyle w:val="TableParagraph"/>
              <w:spacing w:line="275" w:lineRule="exact"/>
              <w:ind w:left="118" w:right="113"/>
              <w:rPr>
                <w:sz w:val="24"/>
              </w:rPr>
            </w:pPr>
            <w:r>
              <w:rPr>
                <w:sz w:val="24"/>
              </w:rPr>
              <w:t>Phorate</w:t>
            </w:r>
            <w:r>
              <w:rPr>
                <w:spacing w:val="-2"/>
                <w:sz w:val="24"/>
              </w:rPr>
              <w:t xml:space="preserve"> Sulfoxide</w:t>
            </w:r>
          </w:p>
        </w:tc>
        <w:tc>
          <w:tcPr>
            <w:tcW w:w="3193" w:type="dxa"/>
          </w:tcPr>
          <w:p w14:paraId="600D3795" w14:textId="77777777" w:rsidR="004F26AD" w:rsidRDefault="00D41F57">
            <w:pPr>
              <w:pStyle w:val="TableParagraph"/>
              <w:spacing w:line="240" w:lineRule="auto"/>
              <w:ind w:left="114" w:right="0"/>
              <w:jc w:val="left"/>
              <w:rPr>
                <w:sz w:val="20"/>
              </w:rPr>
            </w:pPr>
            <w:r>
              <w:rPr>
                <w:noProof/>
                <w:sz w:val="20"/>
              </w:rPr>
              <w:drawing>
                <wp:inline distT="0" distB="0" distL="0" distR="0" wp14:anchorId="57D1A709" wp14:editId="2101E9F3">
                  <wp:extent cx="1237716" cy="676656"/>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5" cstate="print"/>
                          <a:stretch>
                            <a:fillRect/>
                          </a:stretch>
                        </pic:blipFill>
                        <pic:spPr>
                          <a:xfrm>
                            <a:off x="0" y="0"/>
                            <a:ext cx="1237716" cy="676656"/>
                          </a:xfrm>
                          <a:prstGeom prst="rect">
                            <a:avLst/>
                          </a:prstGeom>
                        </pic:spPr>
                      </pic:pic>
                    </a:graphicData>
                  </a:graphic>
                </wp:inline>
              </w:drawing>
            </w:r>
          </w:p>
        </w:tc>
      </w:tr>
      <w:tr w:rsidR="004F26AD" w14:paraId="433B7AC0" w14:textId="77777777">
        <w:trPr>
          <w:trHeight w:val="1020"/>
        </w:trPr>
        <w:tc>
          <w:tcPr>
            <w:tcW w:w="3193" w:type="dxa"/>
          </w:tcPr>
          <w:p w14:paraId="6817DBEE" w14:textId="77777777" w:rsidR="004F26AD" w:rsidRDefault="00D41F57">
            <w:pPr>
              <w:pStyle w:val="TableParagraph"/>
              <w:spacing w:line="275" w:lineRule="exact"/>
              <w:ind w:left="8" w:right="0"/>
              <w:rPr>
                <w:sz w:val="24"/>
              </w:rPr>
            </w:pPr>
            <w:r>
              <w:rPr>
                <w:sz w:val="24"/>
              </w:rPr>
              <w:t>4</w:t>
            </w:r>
          </w:p>
        </w:tc>
        <w:tc>
          <w:tcPr>
            <w:tcW w:w="3193" w:type="dxa"/>
          </w:tcPr>
          <w:p w14:paraId="765D3610" w14:textId="77777777" w:rsidR="004F26AD" w:rsidRDefault="00D41F57">
            <w:pPr>
              <w:pStyle w:val="TableParagraph"/>
              <w:spacing w:line="275" w:lineRule="exact"/>
              <w:ind w:left="119" w:right="113"/>
              <w:rPr>
                <w:sz w:val="24"/>
              </w:rPr>
            </w:pPr>
            <w:r>
              <w:rPr>
                <w:sz w:val="24"/>
              </w:rPr>
              <w:t>Phorate</w:t>
            </w:r>
            <w:r>
              <w:rPr>
                <w:spacing w:val="-2"/>
                <w:sz w:val="24"/>
              </w:rPr>
              <w:t xml:space="preserve"> Sulfone</w:t>
            </w:r>
          </w:p>
        </w:tc>
        <w:tc>
          <w:tcPr>
            <w:tcW w:w="3193" w:type="dxa"/>
          </w:tcPr>
          <w:p w14:paraId="70F006A2" w14:textId="77777777" w:rsidR="004F26AD" w:rsidRDefault="00D41F57">
            <w:pPr>
              <w:pStyle w:val="TableParagraph"/>
              <w:spacing w:line="240" w:lineRule="auto"/>
              <w:ind w:left="105" w:right="0"/>
              <w:jc w:val="left"/>
              <w:rPr>
                <w:sz w:val="20"/>
              </w:rPr>
            </w:pPr>
            <w:r>
              <w:rPr>
                <w:noProof/>
                <w:sz w:val="20"/>
              </w:rPr>
              <w:drawing>
                <wp:inline distT="0" distB="0" distL="0" distR="0" wp14:anchorId="6178D569" wp14:editId="739FF795">
                  <wp:extent cx="1299095" cy="640080"/>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6" cstate="print"/>
                          <a:stretch>
                            <a:fillRect/>
                          </a:stretch>
                        </pic:blipFill>
                        <pic:spPr>
                          <a:xfrm>
                            <a:off x="0" y="0"/>
                            <a:ext cx="1299095" cy="640080"/>
                          </a:xfrm>
                          <a:prstGeom prst="rect">
                            <a:avLst/>
                          </a:prstGeom>
                        </pic:spPr>
                      </pic:pic>
                    </a:graphicData>
                  </a:graphic>
                </wp:inline>
              </w:drawing>
            </w:r>
          </w:p>
        </w:tc>
      </w:tr>
      <w:tr w:rsidR="004F26AD" w14:paraId="67DE4F39" w14:textId="77777777">
        <w:trPr>
          <w:trHeight w:val="1410"/>
        </w:trPr>
        <w:tc>
          <w:tcPr>
            <w:tcW w:w="3193" w:type="dxa"/>
          </w:tcPr>
          <w:p w14:paraId="5BE0E201" w14:textId="77777777" w:rsidR="004F26AD" w:rsidRDefault="00D41F57">
            <w:pPr>
              <w:pStyle w:val="TableParagraph"/>
              <w:spacing w:line="275" w:lineRule="exact"/>
              <w:ind w:left="121" w:right="113"/>
              <w:rPr>
                <w:sz w:val="24"/>
              </w:rPr>
            </w:pPr>
            <w:r>
              <w:rPr>
                <w:spacing w:val="-5"/>
                <w:sz w:val="24"/>
              </w:rPr>
              <w:lastRenderedPageBreak/>
              <w:t>13</w:t>
            </w:r>
          </w:p>
        </w:tc>
        <w:tc>
          <w:tcPr>
            <w:tcW w:w="3193" w:type="dxa"/>
          </w:tcPr>
          <w:p w14:paraId="5D4B1A6D" w14:textId="77777777" w:rsidR="004F26AD" w:rsidRDefault="00D41F57">
            <w:pPr>
              <w:pStyle w:val="TableParagraph"/>
              <w:spacing w:line="275" w:lineRule="exact"/>
              <w:ind w:left="117" w:right="113"/>
              <w:rPr>
                <w:sz w:val="24"/>
              </w:rPr>
            </w:pPr>
            <w:r>
              <w:rPr>
                <w:spacing w:val="-2"/>
                <w:sz w:val="24"/>
              </w:rPr>
              <w:t>Chlorpyrifos-Methyl</w:t>
            </w:r>
          </w:p>
        </w:tc>
        <w:tc>
          <w:tcPr>
            <w:tcW w:w="3193" w:type="dxa"/>
          </w:tcPr>
          <w:p w14:paraId="2541AE2D" w14:textId="77777777" w:rsidR="004F26AD" w:rsidRDefault="004F26AD">
            <w:pPr>
              <w:pStyle w:val="TableParagraph"/>
              <w:spacing w:before="8" w:line="240" w:lineRule="auto"/>
              <w:ind w:left="0" w:right="0"/>
              <w:jc w:val="left"/>
              <w:rPr>
                <w:b/>
                <w:sz w:val="5"/>
              </w:rPr>
            </w:pPr>
          </w:p>
          <w:p w14:paraId="63C3C15F" w14:textId="77777777" w:rsidR="004F26AD" w:rsidRDefault="00D41F57">
            <w:pPr>
              <w:pStyle w:val="TableParagraph"/>
              <w:spacing w:line="240" w:lineRule="auto"/>
              <w:ind w:left="182" w:right="0"/>
              <w:jc w:val="left"/>
              <w:rPr>
                <w:sz w:val="20"/>
              </w:rPr>
            </w:pPr>
            <w:r>
              <w:rPr>
                <w:noProof/>
                <w:sz w:val="20"/>
              </w:rPr>
              <w:drawing>
                <wp:inline distT="0" distB="0" distL="0" distR="0" wp14:anchorId="5AE9F22F" wp14:editId="5BFCD402">
                  <wp:extent cx="932766" cy="816863"/>
                  <wp:effectExtent l="0" t="0" r="0" b="0"/>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7" cstate="print"/>
                          <a:stretch>
                            <a:fillRect/>
                          </a:stretch>
                        </pic:blipFill>
                        <pic:spPr>
                          <a:xfrm>
                            <a:off x="0" y="0"/>
                            <a:ext cx="932766" cy="816863"/>
                          </a:xfrm>
                          <a:prstGeom prst="rect">
                            <a:avLst/>
                          </a:prstGeom>
                        </pic:spPr>
                      </pic:pic>
                    </a:graphicData>
                  </a:graphic>
                </wp:inline>
              </w:drawing>
            </w:r>
          </w:p>
        </w:tc>
      </w:tr>
    </w:tbl>
    <w:p w14:paraId="56922542" w14:textId="77777777" w:rsidR="004F26AD" w:rsidRDefault="004F26AD">
      <w:pPr>
        <w:rPr>
          <w:sz w:val="20"/>
        </w:rPr>
        <w:sectPr w:rsidR="004F26AD" w:rsidSect="0003377C">
          <w:type w:val="continuous"/>
          <w:pgSz w:w="12240" w:h="15840" w:code="1"/>
          <w:pgMar w:top="1060" w:right="821" w:bottom="1961"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3"/>
        <w:gridCol w:w="3193"/>
        <w:gridCol w:w="3193"/>
      </w:tblGrid>
      <w:tr w:rsidR="004F26AD" w14:paraId="1A2865A5" w14:textId="77777777">
        <w:trPr>
          <w:trHeight w:val="991"/>
        </w:trPr>
        <w:tc>
          <w:tcPr>
            <w:tcW w:w="3193" w:type="dxa"/>
          </w:tcPr>
          <w:p w14:paraId="3FAC2FDD" w14:textId="77777777" w:rsidR="004F26AD" w:rsidRDefault="00D41F57">
            <w:pPr>
              <w:pStyle w:val="TableParagraph"/>
              <w:spacing w:line="275" w:lineRule="exact"/>
              <w:ind w:left="121" w:right="113"/>
              <w:rPr>
                <w:sz w:val="24"/>
              </w:rPr>
            </w:pPr>
            <w:r>
              <w:rPr>
                <w:spacing w:val="-5"/>
                <w:sz w:val="24"/>
              </w:rPr>
              <w:t>38</w:t>
            </w:r>
          </w:p>
        </w:tc>
        <w:tc>
          <w:tcPr>
            <w:tcW w:w="3193" w:type="dxa"/>
          </w:tcPr>
          <w:p w14:paraId="4BB517C9" w14:textId="77777777" w:rsidR="004F26AD" w:rsidRDefault="00D41F57">
            <w:pPr>
              <w:pStyle w:val="TableParagraph"/>
              <w:spacing w:line="240" w:lineRule="auto"/>
              <w:ind w:left="232" w:right="222" w:hanging="4"/>
              <w:rPr>
                <w:sz w:val="24"/>
              </w:rPr>
            </w:pPr>
            <w:r>
              <w:rPr>
                <w:spacing w:val="-2"/>
                <w:sz w:val="24"/>
              </w:rPr>
              <w:t xml:space="preserve">2-Hydroxy-3,5,6- trichloropyridine/3,5,6- </w:t>
            </w:r>
            <w:r>
              <w:rPr>
                <w:sz w:val="24"/>
              </w:rPr>
              <w:t>Trichloro-2-pyridinol</w:t>
            </w:r>
            <w:r>
              <w:rPr>
                <w:spacing w:val="-15"/>
                <w:sz w:val="24"/>
              </w:rPr>
              <w:t xml:space="preserve"> </w:t>
            </w:r>
            <w:r>
              <w:rPr>
                <w:sz w:val="24"/>
              </w:rPr>
              <w:t>(TCP)</w:t>
            </w:r>
          </w:p>
        </w:tc>
        <w:tc>
          <w:tcPr>
            <w:tcW w:w="3193" w:type="dxa"/>
          </w:tcPr>
          <w:p w14:paraId="7D5E6670" w14:textId="77777777" w:rsidR="004F26AD" w:rsidRDefault="004F26AD">
            <w:pPr>
              <w:pStyle w:val="TableParagraph"/>
              <w:spacing w:before="8" w:line="240" w:lineRule="auto"/>
              <w:ind w:left="0" w:right="0"/>
              <w:jc w:val="left"/>
              <w:rPr>
                <w:b/>
                <w:sz w:val="6"/>
              </w:rPr>
            </w:pPr>
          </w:p>
          <w:p w14:paraId="298CD086" w14:textId="77777777" w:rsidR="004F26AD" w:rsidRDefault="00D41F57">
            <w:pPr>
              <w:pStyle w:val="TableParagraph"/>
              <w:spacing w:line="240" w:lineRule="auto"/>
              <w:ind w:left="191" w:right="0"/>
              <w:jc w:val="left"/>
              <w:rPr>
                <w:sz w:val="20"/>
              </w:rPr>
            </w:pPr>
            <w:r>
              <w:rPr>
                <w:noProof/>
                <w:sz w:val="20"/>
              </w:rPr>
              <w:drawing>
                <wp:inline distT="0" distB="0" distL="0" distR="0" wp14:anchorId="0D5E2FE4" wp14:editId="715FE52A">
                  <wp:extent cx="908376" cy="518159"/>
                  <wp:effectExtent l="0" t="0" r="0" b="0"/>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28" cstate="print"/>
                          <a:stretch>
                            <a:fillRect/>
                          </a:stretch>
                        </pic:blipFill>
                        <pic:spPr>
                          <a:xfrm>
                            <a:off x="0" y="0"/>
                            <a:ext cx="908376" cy="518159"/>
                          </a:xfrm>
                          <a:prstGeom prst="rect">
                            <a:avLst/>
                          </a:prstGeom>
                        </pic:spPr>
                      </pic:pic>
                    </a:graphicData>
                  </a:graphic>
                </wp:inline>
              </w:drawing>
            </w:r>
          </w:p>
        </w:tc>
      </w:tr>
      <w:tr w:rsidR="004F26AD" w14:paraId="38D3CDC6" w14:textId="77777777">
        <w:trPr>
          <w:trHeight w:val="1768"/>
        </w:trPr>
        <w:tc>
          <w:tcPr>
            <w:tcW w:w="3193" w:type="dxa"/>
          </w:tcPr>
          <w:p w14:paraId="1AD030ED" w14:textId="77777777" w:rsidR="004F26AD" w:rsidRDefault="00D41F57">
            <w:pPr>
              <w:pStyle w:val="TableParagraph"/>
              <w:spacing w:line="275" w:lineRule="exact"/>
              <w:ind w:left="121" w:right="113"/>
              <w:rPr>
                <w:sz w:val="24"/>
              </w:rPr>
            </w:pPr>
            <w:r>
              <w:rPr>
                <w:spacing w:val="-5"/>
                <w:sz w:val="24"/>
              </w:rPr>
              <w:t>40</w:t>
            </w:r>
          </w:p>
        </w:tc>
        <w:tc>
          <w:tcPr>
            <w:tcW w:w="3193" w:type="dxa"/>
          </w:tcPr>
          <w:p w14:paraId="3FF1C09A" w14:textId="77777777" w:rsidR="004F26AD" w:rsidRDefault="00D41F57">
            <w:pPr>
              <w:pStyle w:val="TableParagraph"/>
              <w:spacing w:line="275" w:lineRule="exact"/>
              <w:ind w:left="118" w:right="113"/>
              <w:rPr>
                <w:sz w:val="24"/>
              </w:rPr>
            </w:pPr>
            <w:r>
              <w:rPr>
                <w:sz w:val="24"/>
              </w:rPr>
              <w:t>Carbofenothion</w:t>
            </w:r>
            <w:r>
              <w:rPr>
                <w:spacing w:val="-4"/>
                <w:sz w:val="24"/>
              </w:rPr>
              <w:t xml:space="preserve"> </w:t>
            </w:r>
            <w:r>
              <w:rPr>
                <w:spacing w:val="-2"/>
                <w:sz w:val="24"/>
              </w:rPr>
              <w:t>Sulfoxide</w:t>
            </w:r>
          </w:p>
        </w:tc>
        <w:tc>
          <w:tcPr>
            <w:tcW w:w="3193" w:type="dxa"/>
          </w:tcPr>
          <w:p w14:paraId="387698E1" w14:textId="77777777" w:rsidR="004F26AD" w:rsidRDefault="00D41F57">
            <w:pPr>
              <w:pStyle w:val="TableParagraph"/>
              <w:spacing w:line="240" w:lineRule="auto"/>
              <w:ind w:left="191" w:right="0"/>
              <w:jc w:val="left"/>
              <w:rPr>
                <w:sz w:val="20"/>
              </w:rPr>
            </w:pPr>
            <w:r>
              <w:rPr>
                <w:noProof/>
                <w:sz w:val="20"/>
              </w:rPr>
              <w:drawing>
                <wp:inline distT="0" distB="0" distL="0" distR="0" wp14:anchorId="06E763F6" wp14:editId="75F296D3">
                  <wp:extent cx="878355" cy="1072896"/>
                  <wp:effectExtent l="0" t="0" r="0" b="0"/>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29" cstate="print"/>
                          <a:stretch>
                            <a:fillRect/>
                          </a:stretch>
                        </pic:blipFill>
                        <pic:spPr>
                          <a:xfrm>
                            <a:off x="0" y="0"/>
                            <a:ext cx="878355" cy="1072896"/>
                          </a:xfrm>
                          <a:prstGeom prst="rect">
                            <a:avLst/>
                          </a:prstGeom>
                        </pic:spPr>
                      </pic:pic>
                    </a:graphicData>
                  </a:graphic>
                </wp:inline>
              </w:drawing>
            </w:r>
          </w:p>
        </w:tc>
      </w:tr>
      <w:tr w:rsidR="004F26AD" w14:paraId="0B058931" w14:textId="77777777">
        <w:trPr>
          <w:trHeight w:val="841"/>
        </w:trPr>
        <w:tc>
          <w:tcPr>
            <w:tcW w:w="3193" w:type="dxa"/>
          </w:tcPr>
          <w:p w14:paraId="3089FD32" w14:textId="77777777" w:rsidR="004F26AD" w:rsidRDefault="00D41F57">
            <w:pPr>
              <w:pStyle w:val="TableParagraph"/>
              <w:spacing w:line="275" w:lineRule="exact"/>
              <w:ind w:left="8" w:right="0"/>
              <w:rPr>
                <w:sz w:val="24"/>
              </w:rPr>
            </w:pPr>
            <w:r>
              <w:rPr>
                <w:sz w:val="24"/>
              </w:rPr>
              <w:t>7</w:t>
            </w:r>
          </w:p>
        </w:tc>
        <w:tc>
          <w:tcPr>
            <w:tcW w:w="3193" w:type="dxa"/>
          </w:tcPr>
          <w:p w14:paraId="38C33FF4" w14:textId="77777777" w:rsidR="004F26AD" w:rsidRDefault="00D41F57">
            <w:pPr>
              <w:pStyle w:val="TableParagraph"/>
              <w:spacing w:line="275" w:lineRule="exact"/>
              <w:ind w:left="120" w:right="113"/>
              <w:rPr>
                <w:sz w:val="24"/>
              </w:rPr>
            </w:pPr>
            <w:r>
              <w:rPr>
                <w:spacing w:val="-2"/>
                <w:sz w:val="24"/>
              </w:rPr>
              <w:t>Oxydisulfoton</w:t>
            </w:r>
          </w:p>
        </w:tc>
        <w:tc>
          <w:tcPr>
            <w:tcW w:w="3193" w:type="dxa"/>
          </w:tcPr>
          <w:p w14:paraId="357956D9" w14:textId="77777777" w:rsidR="004F26AD" w:rsidRDefault="00D41F57">
            <w:pPr>
              <w:pStyle w:val="TableParagraph"/>
              <w:spacing w:line="240" w:lineRule="auto"/>
              <w:ind w:left="105" w:right="0"/>
              <w:jc w:val="left"/>
              <w:rPr>
                <w:sz w:val="20"/>
              </w:rPr>
            </w:pPr>
            <w:r>
              <w:rPr>
                <w:noProof/>
                <w:sz w:val="20"/>
              </w:rPr>
              <w:drawing>
                <wp:inline distT="0" distB="0" distL="0" distR="0" wp14:anchorId="76912146" wp14:editId="38B667C0">
                  <wp:extent cx="1147286" cy="518159"/>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30" cstate="print"/>
                          <a:stretch>
                            <a:fillRect/>
                          </a:stretch>
                        </pic:blipFill>
                        <pic:spPr>
                          <a:xfrm>
                            <a:off x="0" y="0"/>
                            <a:ext cx="1147286" cy="518159"/>
                          </a:xfrm>
                          <a:prstGeom prst="rect">
                            <a:avLst/>
                          </a:prstGeom>
                        </pic:spPr>
                      </pic:pic>
                    </a:graphicData>
                  </a:graphic>
                </wp:inline>
              </w:drawing>
            </w:r>
          </w:p>
        </w:tc>
      </w:tr>
      <w:tr w:rsidR="004F26AD" w14:paraId="3FEEC675" w14:textId="77777777">
        <w:trPr>
          <w:trHeight w:val="1560"/>
        </w:trPr>
        <w:tc>
          <w:tcPr>
            <w:tcW w:w="3193" w:type="dxa"/>
          </w:tcPr>
          <w:p w14:paraId="6E6CE5C7" w14:textId="77777777" w:rsidR="004F26AD" w:rsidRDefault="00D41F57">
            <w:pPr>
              <w:pStyle w:val="TableParagraph"/>
              <w:spacing w:line="276" w:lineRule="exact"/>
              <w:ind w:left="121" w:right="113"/>
              <w:rPr>
                <w:sz w:val="24"/>
              </w:rPr>
            </w:pPr>
            <w:r>
              <w:rPr>
                <w:spacing w:val="-5"/>
                <w:sz w:val="24"/>
              </w:rPr>
              <w:t>69</w:t>
            </w:r>
          </w:p>
        </w:tc>
        <w:tc>
          <w:tcPr>
            <w:tcW w:w="3193" w:type="dxa"/>
          </w:tcPr>
          <w:p w14:paraId="62B80059" w14:textId="77777777" w:rsidR="004F26AD" w:rsidRDefault="00D41F57">
            <w:pPr>
              <w:pStyle w:val="TableParagraph"/>
              <w:spacing w:line="240" w:lineRule="auto"/>
              <w:ind w:left="916" w:right="0" w:hanging="380"/>
              <w:jc w:val="left"/>
              <w:rPr>
                <w:sz w:val="24"/>
              </w:rPr>
            </w:pPr>
            <w:r>
              <w:rPr>
                <w:spacing w:val="-2"/>
                <w:sz w:val="24"/>
              </w:rPr>
              <w:t>2,4,5-Trichlorophenyl chloroformate</w:t>
            </w:r>
          </w:p>
        </w:tc>
        <w:tc>
          <w:tcPr>
            <w:tcW w:w="3193" w:type="dxa"/>
          </w:tcPr>
          <w:p w14:paraId="47F23651" w14:textId="77777777" w:rsidR="004F26AD" w:rsidRDefault="004F26AD">
            <w:pPr>
              <w:pStyle w:val="TableParagraph"/>
              <w:spacing w:before="10" w:line="240" w:lineRule="auto"/>
              <w:ind w:left="0" w:right="0"/>
              <w:jc w:val="left"/>
              <w:rPr>
                <w:b/>
                <w:sz w:val="4"/>
              </w:rPr>
            </w:pPr>
          </w:p>
          <w:p w14:paraId="321A8F0D" w14:textId="77777777" w:rsidR="004F26AD" w:rsidRDefault="00D41F57">
            <w:pPr>
              <w:pStyle w:val="TableParagraph"/>
              <w:spacing w:line="240" w:lineRule="auto"/>
              <w:ind w:left="172" w:right="0"/>
              <w:jc w:val="left"/>
              <w:rPr>
                <w:sz w:val="20"/>
              </w:rPr>
            </w:pPr>
            <w:r>
              <w:rPr>
                <w:noProof/>
                <w:sz w:val="20"/>
              </w:rPr>
              <w:drawing>
                <wp:inline distT="0" distB="0" distL="0" distR="0" wp14:anchorId="48B70B30" wp14:editId="3135137E">
                  <wp:extent cx="622081" cy="902208"/>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1" cstate="print"/>
                          <a:stretch>
                            <a:fillRect/>
                          </a:stretch>
                        </pic:blipFill>
                        <pic:spPr>
                          <a:xfrm>
                            <a:off x="0" y="0"/>
                            <a:ext cx="622081" cy="902208"/>
                          </a:xfrm>
                          <a:prstGeom prst="rect">
                            <a:avLst/>
                          </a:prstGeom>
                        </pic:spPr>
                      </pic:pic>
                    </a:graphicData>
                  </a:graphic>
                </wp:inline>
              </w:drawing>
            </w:r>
          </w:p>
        </w:tc>
      </w:tr>
      <w:tr w:rsidR="004F26AD" w14:paraId="7D1F0934" w14:textId="77777777">
        <w:trPr>
          <w:trHeight w:val="882"/>
        </w:trPr>
        <w:tc>
          <w:tcPr>
            <w:tcW w:w="3193" w:type="dxa"/>
          </w:tcPr>
          <w:p w14:paraId="46403D16" w14:textId="77777777" w:rsidR="004F26AD" w:rsidRDefault="00D41F57">
            <w:pPr>
              <w:pStyle w:val="TableParagraph"/>
              <w:spacing w:line="275" w:lineRule="exact"/>
              <w:ind w:left="121" w:right="113"/>
              <w:rPr>
                <w:sz w:val="24"/>
              </w:rPr>
            </w:pPr>
            <w:r>
              <w:rPr>
                <w:spacing w:val="-5"/>
                <w:sz w:val="24"/>
              </w:rPr>
              <w:t>54</w:t>
            </w:r>
          </w:p>
        </w:tc>
        <w:tc>
          <w:tcPr>
            <w:tcW w:w="3193" w:type="dxa"/>
          </w:tcPr>
          <w:p w14:paraId="297452E1" w14:textId="77777777" w:rsidR="004F26AD" w:rsidRDefault="00D41F57">
            <w:pPr>
              <w:pStyle w:val="TableParagraph"/>
              <w:spacing w:line="275" w:lineRule="exact"/>
              <w:ind w:left="118" w:right="113"/>
              <w:rPr>
                <w:sz w:val="24"/>
              </w:rPr>
            </w:pPr>
            <w:r>
              <w:rPr>
                <w:sz w:val="24"/>
              </w:rPr>
              <w:t>Thionodemeton</w:t>
            </w:r>
            <w:r>
              <w:rPr>
                <w:spacing w:val="-1"/>
                <w:sz w:val="24"/>
              </w:rPr>
              <w:t xml:space="preserve"> </w:t>
            </w:r>
            <w:r>
              <w:rPr>
                <w:spacing w:val="-2"/>
                <w:sz w:val="24"/>
              </w:rPr>
              <w:t>Sulfone</w:t>
            </w:r>
          </w:p>
        </w:tc>
        <w:tc>
          <w:tcPr>
            <w:tcW w:w="3193" w:type="dxa"/>
          </w:tcPr>
          <w:p w14:paraId="6E9C4C11" w14:textId="77777777" w:rsidR="004F26AD" w:rsidRDefault="00D41F57">
            <w:pPr>
              <w:pStyle w:val="TableParagraph"/>
              <w:spacing w:line="240" w:lineRule="auto"/>
              <w:ind w:left="105" w:right="0"/>
              <w:jc w:val="left"/>
              <w:rPr>
                <w:sz w:val="20"/>
              </w:rPr>
            </w:pPr>
            <w:r>
              <w:rPr>
                <w:noProof/>
                <w:sz w:val="20"/>
              </w:rPr>
              <w:drawing>
                <wp:inline distT="0" distB="0" distL="0" distR="0" wp14:anchorId="5C39A78E" wp14:editId="2ADDEA2C">
                  <wp:extent cx="1277067" cy="554736"/>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32" cstate="print"/>
                          <a:stretch>
                            <a:fillRect/>
                          </a:stretch>
                        </pic:blipFill>
                        <pic:spPr>
                          <a:xfrm>
                            <a:off x="0" y="0"/>
                            <a:ext cx="1277067" cy="554736"/>
                          </a:xfrm>
                          <a:prstGeom prst="rect">
                            <a:avLst/>
                          </a:prstGeom>
                        </pic:spPr>
                      </pic:pic>
                    </a:graphicData>
                  </a:graphic>
                </wp:inline>
              </w:drawing>
            </w:r>
          </w:p>
        </w:tc>
      </w:tr>
      <w:tr w:rsidR="004F26AD" w14:paraId="50D80D7B" w14:textId="77777777">
        <w:trPr>
          <w:trHeight w:val="1168"/>
        </w:trPr>
        <w:tc>
          <w:tcPr>
            <w:tcW w:w="3193" w:type="dxa"/>
          </w:tcPr>
          <w:p w14:paraId="2AB118C9" w14:textId="77777777" w:rsidR="004F26AD" w:rsidRDefault="00D41F57">
            <w:pPr>
              <w:pStyle w:val="TableParagraph"/>
              <w:spacing w:line="275" w:lineRule="exact"/>
              <w:ind w:left="121" w:right="113"/>
              <w:rPr>
                <w:sz w:val="24"/>
              </w:rPr>
            </w:pPr>
            <w:r>
              <w:rPr>
                <w:spacing w:val="-5"/>
                <w:sz w:val="24"/>
              </w:rPr>
              <w:t>58</w:t>
            </w:r>
          </w:p>
        </w:tc>
        <w:tc>
          <w:tcPr>
            <w:tcW w:w="3193" w:type="dxa"/>
          </w:tcPr>
          <w:p w14:paraId="6710AB76" w14:textId="77777777" w:rsidR="004F26AD" w:rsidRDefault="00D41F57">
            <w:pPr>
              <w:pStyle w:val="TableParagraph"/>
              <w:spacing w:line="275" w:lineRule="exact"/>
              <w:ind w:left="117" w:right="113"/>
              <w:rPr>
                <w:sz w:val="24"/>
              </w:rPr>
            </w:pPr>
            <w:r>
              <w:rPr>
                <w:spacing w:val="-2"/>
                <w:sz w:val="24"/>
              </w:rPr>
              <w:t>3-(2-Thienyl)-dl-alanine</w:t>
            </w:r>
          </w:p>
        </w:tc>
        <w:tc>
          <w:tcPr>
            <w:tcW w:w="3193" w:type="dxa"/>
          </w:tcPr>
          <w:p w14:paraId="058EC2E9" w14:textId="77777777" w:rsidR="004F26AD" w:rsidRDefault="00D41F57">
            <w:pPr>
              <w:pStyle w:val="TableParagraph"/>
              <w:spacing w:line="240" w:lineRule="auto"/>
              <w:ind w:left="105" w:right="0"/>
              <w:jc w:val="left"/>
              <w:rPr>
                <w:sz w:val="20"/>
              </w:rPr>
            </w:pPr>
            <w:r>
              <w:rPr>
                <w:noProof/>
                <w:sz w:val="20"/>
              </w:rPr>
              <w:drawing>
                <wp:inline distT="0" distB="0" distL="0" distR="0" wp14:anchorId="1E6D6FEE" wp14:editId="676BBE0C">
                  <wp:extent cx="774886" cy="713232"/>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33" cstate="print"/>
                          <a:stretch>
                            <a:fillRect/>
                          </a:stretch>
                        </pic:blipFill>
                        <pic:spPr>
                          <a:xfrm>
                            <a:off x="0" y="0"/>
                            <a:ext cx="774886" cy="713232"/>
                          </a:xfrm>
                          <a:prstGeom prst="rect">
                            <a:avLst/>
                          </a:prstGeom>
                        </pic:spPr>
                      </pic:pic>
                    </a:graphicData>
                  </a:graphic>
                </wp:inline>
              </w:drawing>
            </w:r>
          </w:p>
        </w:tc>
      </w:tr>
      <w:tr w:rsidR="004F26AD" w14:paraId="609D029B" w14:textId="77777777">
        <w:trPr>
          <w:trHeight w:val="1154"/>
        </w:trPr>
        <w:tc>
          <w:tcPr>
            <w:tcW w:w="3193" w:type="dxa"/>
          </w:tcPr>
          <w:p w14:paraId="0B8A014D" w14:textId="77777777" w:rsidR="004F26AD" w:rsidRDefault="00D41F57">
            <w:pPr>
              <w:pStyle w:val="TableParagraph"/>
              <w:spacing w:before="1" w:line="240" w:lineRule="auto"/>
              <w:ind w:left="121" w:right="113"/>
              <w:rPr>
                <w:sz w:val="24"/>
              </w:rPr>
            </w:pPr>
            <w:r>
              <w:rPr>
                <w:spacing w:val="-5"/>
                <w:sz w:val="24"/>
              </w:rPr>
              <w:t>15</w:t>
            </w:r>
          </w:p>
        </w:tc>
        <w:tc>
          <w:tcPr>
            <w:tcW w:w="3193" w:type="dxa"/>
          </w:tcPr>
          <w:p w14:paraId="4860A3BD" w14:textId="77777777" w:rsidR="004F26AD" w:rsidRDefault="00D41F57">
            <w:pPr>
              <w:pStyle w:val="TableParagraph"/>
              <w:spacing w:before="1" w:line="240" w:lineRule="auto"/>
              <w:ind w:left="121" w:right="113"/>
              <w:rPr>
                <w:sz w:val="24"/>
              </w:rPr>
            </w:pPr>
            <w:r>
              <w:rPr>
                <w:sz w:val="24"/>
              </w:rPr>
              <w:t>Phosphoric</w:t>
            </w:r>
            <w:r>
              <w:rPr>
                <w:spacing w:val="-14"/>
                <w:sz w:val="24"/>
              </w:rPr>
              <w:t xml:space="preserve"> </w:t>
            </w:r>
            <w:r>
              <w:rPr>
                <w:sz w:val="24"/>
              </w:rPr>
              <w:t>acid,</w:t>
            </w:r>
            <w:r>
              <w:rPr>
                <w:spacing w:val="-12"/>
                <w:sz w:val="24"/>
              </w:rPr>
              <w:t xml:space="preserve"> </w:t>
            </w:r>
            <w:r>
              <w:rPr>
                <w:sz w:val="24"/>
              </w:rPr>
              <w:t>diethyl</w:t>
            </w:r>
            <w:r>
              <w:rPr>
                <w:spacing w:val="-13"/>
                <w:sz w:val="24"/>
              </w:rPr>
              <w:t xml:space="preserve"> </w:t>
            </w:r>
            <w:r>
              <w:rPr>
                <w:sz w:val="24"/>
              </w:rPr>
              <w:t xml:space="preserve">3,5,6- </w:t>
            </w:r>
            <w:r>
              <w:rPr>
                <w:spacing w:val="-2"/>
                <w:sz w:val="24"/>
              </w:rPr>
              <w:t xml:space="preserve">trichloro-2-pyridyl </w:t>
            </w:r>
            <w:r>
              <w:rPr>
                <w:sz w:val="24"/>
              </w:rPr>
              <w:t>ester/Chlorpyrifos Oxon</w:t>
            </w:r>
          </w:p>
        </w:tc>
        <w:tc>
          <w:tcPr>
            <w:tcW w:w="3193" w:type="dxa"/>
          </w:tcPr>
          <w:p w14:paraId="3E766F6A" w14:textId="77777777" w:rsidR="004F26AD" w:rsidRDefault="00D41F57">
            <w:pPr>
              <w:pStyle w:val="TableParagraph"/>
              <w:spacing w:line="240" w:lineRule="auto"/>
              <w:ind w:left="172" w:right="0"/>
              <w:jc w:val="left"/>
              <w:rPr>
                <w:sz w:val="20"/>
              </w:rPr>
            </w:pPr>
            <w:r>
              <w:rPr>
                <w:noProof/>
                <w:sz w:val="20"/>
              </w:rPr>
              <w:drawing>
                <wp:inline distT="0" distB="0" distL="0" distR="0" wp14:anchorId="2B66C23B" wp14:editId="20360C2E">
                  <wp:extent cx="970106" cy="707136"/>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4" cstate="print"/>
                          <a:stretch>
                            <a:fillRect/>
                          </a:stretch>
                        </pic:blipFill>
                        <pic:spPr>
                          <a:xfrm>
                            <a:off x="0" y="0"/>
                            <a:ext cx="970106" cy="707136"/>
                          </a:xfrm>
                          <a:prstGeom prst="rect">
                            <a:avLst/>
                          </a:prstGeom>
                        </pic:spPr>
                      </pic:pic>
                    </a:graphicData>
                  </a:graphic>
                </wp:inline>
              </w:drawing>
            </w:r>
          </w:p>
        </w:tc>
      </w:tr>
      <w:tr w:rsidR="004F26AD" w14:paraId="3A8BB7A2" w14:textId="77777777">
        <w:trPr>
          <w:trHeight w:val="1103"/>
        </w:trPr>
        <w:tc>
          <w:tcPr>
            <w:tcW w:w="3193" w:type="dxa"/>
          </w:tcPr>
          <w:p w14:paraId="0279F0FE" w14:textId="77777777" w:rsidR="004F26AD" w:rsidRDefault="00D41F57">
            <w:pPr>
              <w:pStyle w:val="TableParagraph"/>
              <w:spacing w:line="275" w:lineRule="exact"/>
              <w:ind w:left="8" w:right="0"/>
              <w:rPr>
                <w:sz w:val="24"/>
              </w:rPr>
            </w:pPr>
            <w:r>
              <w:rPr>
                <w:sz w:val="24"/>
              </w:rPr>
              <w:t>8</w:t>
            </w:r>
          </w:p>
        </w:tc>
        <w:tc>
          <w:tcPr>
            <w:tcW w:w="3193" w:type="dxa"/>
          </w:tcPr>
          <w:p w14:paraId="1B1EFD58" w14:textId="77777777" w:rsidR="004F26AD" w:rsidRDefault="00D41F57">
            <w:pPr>
              <w:pStyle w:val="TableParagraph"/>
              <w:spacing w:line="240" w:lineRule="auto"/>
              <w:ind w:left="215" w:right="0" w:firstLine="1020"/>
              <w:jc w:val="left"/>
              <w:rPr>
                <w:sz w:val="24"/>
              </w:rPr>
            </w:pPr>
            <w:r>
              <w:rPr>
                <w:spacing w:val="-2"/>
                <w:sz w:val="24"/>
              </w:rPr>
              <w:t>Diethyl methanephosphonate/DEMP</w:t>
            </w:r>
          </w:p>
        </w:tc>
        <w:tc>
          <w:tcPr>
            <w:tcW w:w="3193" w:type="dxa"/>
          </w:tcPr>
          <w:p w14:paraId="0EE9CDE0" w14:textId="77777777" w:rsidR="004F26AD" w:rsidRDefault="00D41F57">
            <w:pPr>
              <w:pStyle w:val="TableParagraph"/>
              <w:spacing w:line="240" w:lineRule="auto"/>
              <w:ind w:left="114" w:right="0"/>
              <w:jc w:val="left"/>
              <w:rPr>
                <w:sz w:val="20"/>
              </w:rPr>
            </w:pPr>
            <w:r>
              <w:rPr>
                <w:noProof/>
                <w:sz w:val="20"/>
              </w:rPr>
              <w:drawing>
                <wp:inline distT="0" distB="0" distL="0" distR="0" wp14:anchorId="547E03C5" wp14:editId="01638C37">
                  <wp:extent cx="981833" cy="457200"/>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35" cstate="print"/>
                          <a:stretch>
                            <a:fillRect/>
                          </a:stretch>
                        </pic:blipFill>
                        <pic:spPr>
                          <a:xfrm>
                            <a:off x="0" y="0"/>
                            <a:ext cx="981833" cy="457200"/>
                          </a:xfrm>
                          <a:prstGeom prst="rect">
                            <a:avLst/>
                          </a:prstGeom>
                        </pic:spPr>
                      </pic:pic>
                    </a:graphicData>
                  </a:graphic>
                </wp:inline>
              </w:drawing>
            </w:r>
          </w:p>
        </w:tc>
      </w:tr>
    </w:tbl>
    <w:p w14:paraId="1D10909B" w14:textId="77777777" w:rsidR="004F26AD" w:rsidRDefault="004F26AD">
      <w:pPr>
        <w:pStyle w:val="BodyText"/>
        <w:rPr>
          <w:b/>
          <w:sz w:val="20"/>
        </w:rPr>
      </w:pPr>
    </w:p>
    <w:p w14:paraId="1F883A1D" w14:textId="77777777" w:rsidR="004F26AD" w:rsidRDefault="004F26AD">
      <w:pPr>
        <w:pStyle w:val="BodyText"/>
        <w:rPr>
          <w:b/>
          <w:sz w:val="20"/>
        </w:rPr>
      </w:pPr>
    </w:p>
    <w:p w14:paraId="482A4007" w14:textId="77777777" w:rsidR="004F26AD" w:rsidRDefault="004F26AD">
      <w:pPr>
        <w:pStyle w:val="BodyText"/>
        <w:rPr>
          <w:b/>
          <w:sz w:val="20"/>
        </w:rPr>
      </w:pPr>
    </w:p>
    <w:p w14:paraId="17E7300D" w14:textId="77777777" w:rsidR="004F26AD" w:rsidRDefault="004F26AD">
      <w:pPr>
        <w:pStyle w:val="BodyText"/>
        <w:spacing w:before="2"/>
        <w:rPr>
          <w:b/>
        </w:rPr>
      </w:pPr>
    </w:p>
    <w:p w14:paraId="1B2B1E98" w14:textId="77777777" w:rsidR="00D901A9" w:rsidRDefault="00D901A9">
      <w:pPr>
        <w:pStyle w:val="BodyText"/>
        <w:spacing w:before="2"/>
        <w:rPr>
          <w:b/>
        </w:rPr>
      </w:pPr>
    </w:p>
    <w:p w14:paraId="604165B7" w14:textId="77777777" w:rsidR="00D901A9" w:rsidRDefault="00D901A9">
      <w:pPr>
        <w:pStyle w:val="BodyText"/>
        <w:spacing w:before="2"/>
        <w:rPr>
          <w:b/>
        </w:rPr>
      </w:pPr>
    </w:p>
    <w:p w14:paraId="47E7F5AC" w14:textId="77777777" w:rsidR="00D901A9" w:rsidRDefault="00D901A9">
      <w:pPr>
        <w:pStyle w:val="BodyText"/>
        <w:spacing w:before="2"/>
        <w:rPr>
          <w:b/>
        </w:rPr>
      </w:pPr>
    </w:p>
    <w:p w14:paraId="28C8994F" w14:textId="77777777" w:rsidR="004F26AD" w:rsidRDefault="00D41F57">
      <w:pPr>
        <w:spacing w:before="90"/>
        <w:ind w:left="216"/>
        <w:rPr>
          <w:b/>
          <w:sz w:val="24"/>
        </w:rPr>
      </w:pPr>
      <w:r>
        <w:rPr>
          <w:b/>
          <w:sz w:val="24"/>
        </w:rPr>
        <w:lastRenderedPageBreak/>
        <w:t>Table</w:t>
      </w:r>
      <w:r>
        <w:rPr>
          <w:b/>
          <w:spacing w:val="-2"/>
          <w:sz w:val="24"/>
        </w:rPr>
        <w:t xml:space="preserve"> </w:t>
      </w:r>
      <w:r>
        <w:rPr>
          <w:b/>
          <w:sz w:val="24"/>
        </w:rPr>
        <w:t>1</w:t>
      </w:r>
      <w:r>
        <w:rPr>
          <w:b/>
          <w:spacing w:val="-1"/>
          <w:sz w:val="24"/>
        </w:rPr>
        <w:t xml:space="preserve"> </w:t>
      </w:r>
      <w:r>
        <w:rPr>
          <w:b/>
          <w:sz w:val="24"/>
        </w:rPr>
        <w:t>(c):</w:t>
      </w:r>
      <w:r>
        <w:rPr>
          <w:b/>
          <w:spacing w:val="-3"/>
          <w:sz w:val="24"/>
        </w:rPr>
        <w:t xml:space="preserve"> </w:t>
      </w:r>
      <w:r>
        <w:rPr>
          <w:b/>
          <w:sz w:val="24"/>
        </w:rPr>
        <w:t>GC-MS</w:t>
      </w:r>
      <w:r>
        <w:rPr>
          <w:b/>
          <w:spacing w:val="-1"/>
          <w:sz w:val="24"/>
        </w:rPr>
        <w:t xml:space="preserve"> </w:t>
      </w:r>
      <w:r>
        <w:rPr>
          <w:b/>
          <w:sz w:val="24"/>
        </w:rPr>
        <w:t>Table</w:t>
      </w:r>
      <w:r>
        <w:rPr>
          <w:b/>
          <w:spacing w:val="-1"/>
          <w:sz w:val="24"/>
        </w:rPr>
        <w:t xml:space="preserve"> </w:t>
      </w:r>
      <w:r>
        <w:rPr>
          <w:b/>
          <w:sz w:val="24"/>
        </w:rPr>
        <w:t>(Serratia</w:t>
      </w:r>
      <w:r>
        <w:rPr>
          <w:b/>
          <w:spacing w:val="-1"/>
          <w:sz w:val="24"/>
        </w:rPr>
        <w:t xml:space="preserve"> </w:t>
      </w:r>
      <w:r>
        <w:rPr>
          <w:b/>
          <w:sz w:val="24"/>
        </w:rPr>
        <w:t>sp.</w:t>
      </w:r>
      <w:r>
        <w:rPr>
          <w:b/>
          <w:spacing w:val="-1"/>
          <w:sz w:val="24"/>
        </w:rPr>
        <w:t xml:space="preserve"> </w:t>
      </w:r>
      <w:r>
        <w:rPr>
          <w:b/>
          <w:spacing w:val="-2"/>
          <w:sz w:val="24"/>
        </w:rPr>
        <w:t>ABk35)</w:t>
      </w:r>
    </w:p>
    <w:p w14:paraId="32AE2CAA" w14:textId="77777777" w:rsidR="004F26AD" w:rsidRDefault="004F26AD">
      <w:pPr>
        <w:pStyle w:val="BodyText"/>
        <w:spacing w:before="1"/>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3"/>
        <w:gridCol w:w="3193"/>
        <w:gridCol w:w="3193"/>
      </w:tblGrid>
      <w:tr w:rsidR="004F26AD" w14:paraId="6C3E4BDA" w14:textId="77777777">
        <w:trPr>
          <w:trHeight w:val="275"/>
        </w:trPr>
        <w:tc>
          <w:tcPr>
            <w:tcW w:w="3193" w:type="dxa"/>
          </w:tcPr>
          <w:p w14:paraId="5EF43BBD" w14:textId="77777777" w:rsidR="004F26AD" w:rsidRDefault="00D41F57">
            <w:pPr>
              <w:pStyle w:val="TableParagraph"/>
              <w:ind w:left="118" w:right="113"/>
              <w:rPr>
                <w:sz w:val="24"/>
              </w:rPr>
            </w:pPr>
            <w:r>
              <w:rPr>
                <w:spacing w:val="-2"/>
                <w:sz w:val="24"/>
              </w:rPr>
              <w:t>Spectrum</w:t>
            </w:r>
          </w:p>
        </w:tc>
        <w:tc>
          <w:tcPr>
            <w:tcW w:w="3193" w:type="dxa"/>
          </w:tcPr>
          <w:p w14:paraId="5AA4B486" w14:textId="77777777" w:rsidR="004F26AD" w:rsidRDefault="00D41F57">
            <w:pPr>
              <w:pStyle w:val="TableParagraph"/>
              <w:ind w:left="810" w:right="0"/>
              <w:jc w:val="left"/>
              <w:rPr>
                <w:sz w:val="24"/>
              </w:rPr>
            </w:pPr>
            <w:r>
              <w:rPr>
                <w:sz w:val="24"/>
              </w:rPr>
              <w:t>Molecular</w:t>
            </w:r>
            <w:r>
              <w:rPr>
                <w:spacing w:val="-2"/>
                <w:sz w:val="24"/>
              </w:rPr>
              <w:t xml:space="preserve"> </w:t>
            </w:r>
            <w:r>
              <w:rPr>
                <w:spacing w:val="-4"/>
                <w:sz w:val="24"/>
              </w:rPr>
              <w:t>Form</w:t>
            </w:r>
          </w:p>
        </w:tc>
        <w:tc>
          <w:tcPr>
            <w:tcW w:w="3193" w:type="dxa"/>
          </w:tcPr>
          <w:p w14:paraId="7BAE63F9" w14:textId="77777777" w:rsidR="004F26AD" w:rsidRDefault="00D41F57">
            <w:pPr>
              <w:pStyle w:val="TableParagraph"/>
              <w:ind w:left="663" w:right="0"/>
              <w:jc w:val="left"/>
              <w:rPr>
                <w:sz w:val="24"/>
              </w:rPr>
            </w:pPr>
            <w:r>
              <w:rPr>
                <w:sz w:val="24"/>
              </w:rPr>
              <w:t>Chemical</w:t>
            </w:r>
            <w:r>
              <w:rPr>
                <w:spacing w:val="-5"/>
                <w:sz w:val="24"/>
              </w:rPr>
              <w:t xml:space="preserve"> </w:t>
            </w:r>
            <w:r>
              <w:rPr>
                <w:spacing w:val="-2"/>
                <w:sz w:val="24"/>
              </w:rPr>
              <w:t>Structure</w:t>
            </w:r>
          </w:p>
        </w:tc>
      </w:tr>
      <w:tr w:rsidR="004F26AD" w14:paraId="4DCE32CB" w14:textId="77777777" w:rsidTr="00A54E42">
        <w:trPr>
          <w:trHeight w:val="1162"/>
        </w:trPr>
        <w:tc>
          <w:tcPr>
            <w:tcW w:w="3193" w:type="dxa"/>
          </w:tcPr>
          <w:p w14:paraId="2CF0E8E7" w14:textId="77777777" w:rsidR="004F26AD" w:rsidRDefault="00D41F57">
            <w:pPr>
              <w:pStyle w:val="TableParagraph"/>
              <w:spacing w:line="275" w:lineRule="exact"/>
              <w:ind w:left="107" w:right="0"/>
              <w:jc w:val="left"/>
              <w:rPr>
                <w:sz w:val="24"/>
              </w:rPr>
            </w:pPr>
            <w:r>
              <w:rPr>
                <w:spacing w:val="-5"/>
                <w:sz w:val="24"/>
              </w:rPr>
              <w:t>88</w:t>
            </w:r>
          </w:p>
        </w:tc>
        <w:tc>
          <w:tcPr>
            <w:tcW w:w="3193" w:type="dxa"/>
          </w:tcPr>
          <w:p w14:paraId="31239F64" w14:textId="77777777" w:rsidR="004F26AD" w:rsidRDefault="00D41F57">
            <w:pPr>
              <w:pStyle w:val="TableParagraph"/>
              <w:spacing w:line="275" w:lineRule="exact"/>
              <w:ind w:left="107" w:right="0"/>
              <w:jc w:val="left"/>
              <w:rPr>
                <w:sz w:val="24"/>
              </w:rPr>
            </w:pPr>
            <w:r>
              <w:rPr>
                <w:spacing w:val="-2"/>
                <w:sz w:val="24"/>
              </w:rPr>
              <w:t>Chlorpyrifos</w:t>
            </w:r>
          </w:p>
        </w:tc>
        <w:tc>
          <w:tcPr>
            <w:tcW w:w="3193" w:type="dxa"/>
          </w:tcPr>
          <w:p w14:paraId="3EA67F05" w14:textId="77777777" w:rsidR="004F26AD" w:rsidRDefault="004F26AD">
            <w:pPr>
              <w:pStyle w:val="TableParagraph"/>
              <w:spacing w:before="11" w:line="240" w:lineRule="auto"/>
              <w:ind w:left="0" w:right="0"/>
              <w:jc w:val="left"/>
              <w:rPr>
                <w:b/>
                <w:sz w:val="3"/>
              </w:rPr>
            </w:pPr>
          </w:p>
          <w:p w14:paraId="1463A56E" w14:textId="77777777" w:rsidR="004F26AD" w:rsidRDefault="00D41F57">
            <w:pPr>
              <w:pStyle w:val="TableParagraph"/>
              <w:spacing w:line="240" w:lineRule="auto"/>
              <w:ind w:left="162" w:right="0"/>
              <w:jc w:val="left"/>
              <w:rPr>
                <w:sz w:val="20"/>
              </w:rPr>
            </w:pPr>
            <w:r>
              <w:rPr>
                <w:noProof/>
                <w:sz w:val="20"/>
              </w:rPr>
              <w:drawing>
                <wp:inline distT="0" distB="0" distL="0" distR="0" wp14:anchorId="6306BFD1" wp14:editId="14F9AAB8">
                  <wp:extent cx="792580" cy="713232"/>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4" cstate="print"/>
                          <a:stretch>
                            <a:fillRect/>
                          </a:stretch>
                        </pic:blipFill>
                        <pic:spPr>
                          <a:xfrm>
                            <a:off x="0" y="0"/>
                            <a:ext cx="792580" cy="713232"/>
                          </a:xfrm>
                          <a:prstGeom prst="rect">
                            <a:avLst/>
                          </a:prstGeom>
                        </pic:spPr>
                      </pic:pic>
                    </a:graphicData>
                  </a:graphic>
                </wp:inline>
              </w:drawing>
            </w:r>
          </w:p>
        </w:tc>
      </w:tr>
    </w:tbl>
    <w:p w14:paraId="7A7F7AAC" w14:textId="77777777" w:rsidR="004F26AD" w:rsidRDefault="004F26AD">
      <w:pPr>
        <w:rPr>
          <w:sz w:val="20"/>
        </w:rPr>
        <w:sectPr w:rsidR="004F26AD" w:rsidSect="0003377C">
          <w:type w:val="continuous"/>
          <w:pgSz w:w="12240" w:h="15840" w:code="1"/>
          <w:pgMar w:top="1060" w:right="821" w:bottom="1200"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3"/>
        <w:gridCol w:w="3193"/>
        <w:gridCol w:w="3193"/>
      </w:tblGrid>
      <w:tr w:rsidR="004F26AD" w14:paraId="678D188D" w14:textId="77777777" w:rsidTr="00A54E42">
        <w:trPr>
          <w:trHeight w:val="1153"/>
        </w:trPr>
        <w:tc>
          <w:tcPr>
            <w:tcW w:w="3193" w:type="dxa"/>
          </w:tcPr>
          <w:p w14:paraId="07920C07" w14:textId="77777777" w:rsidR="004F26AD" w:rsidRDefault="00D41F57">
            <w:pPr>
              <w:pStyle w:val="TableParagraph"/>
              <w:spacing w:line="275" w:lineRule="exact"/>
              <w:ind w:left="107" w:right="0"/>
              <w:jc w:val="left"/>
              <w:rPr>
                <w:sz w:val="24"/>
              </w:rPr>
            </w:pPr>
            <w:r>
              <w:rPr>
                <w:sz w:val="24"/>
              </w:rPr>
              <w:t>3</w:t>
            </w:r>
          </w:p>
        </w:tc>
        <w:tc>
          <w:tcPr>
            <w:tcW w:w="3193" w:type="dxa"/>
          </w:tcPr>
          <w:p w14:paraId="08E41F9E" w14:textId="77777777" w:rsidR="004F26AD" w:rsidRDefault="00D41F57">
            <w:pPr>
              <w:pStyle w:val="TableParagraph"/>
              <w:spacing w:line="275" w:lineRule="exact"/>
              <w:ind w:left="107" w:right="0"/>
              <w:jc w:val="left"/>
              <w:rPr>
                <w:sz w:val="24"/>
              </w:rPr>
            </w:pPr>
            <w:r>
              <w:rPr>
                <w:sz w:val="24"/>
              </w:rPr>
              <w:t>Phorate</w:t>
            </w:r>
            <w:r>
              <w:rPr>
                <w:spacing w:val="-2"/>
                <w:sz w:val="24"/>
              </w:rPr>
              <w:t xml:space="preserve"> Sulfoxide</w:t>
            </w:r>
          </w:p>
        </w:tc>
        <w:tc>
          <w:tcPr>
            <w:tcW w:w="3193" w:type="dxa"/>
          </w:tcPr>
          <w:p w14:paraId="329DB748" w14:textId="77777777" w:rsidR="004F26AD" w:rsidRDefault="00D41F57">
            <w:pPr>
              <w:pStyle w:val="TableParagraph"/>
              <w:spacing w:line="240" w:lineRule="auto"/>
              <w:ind w:left="114" w:right="0"/>
              <w:jc w:val="left"/>
              <w:rPr>
                <w:sz w:val="20"/>
              </w:rPr>
            </w:pPr>
            <w:r>
              <w:rPr>
                <w:noProof/>
                <w:sz w:val="20"/>
              </w:rPr>
              <w:drawing>
                <wp:inline distT="0" distB="0" distL="0" distR="0" wp14:anchorId="4917021A" wp14:editId="12B86E33">
                  <wp:extent cx="1237259" cy="676655"/>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25" cstate="print"/>
                          <a:stretch>
                            <a:fillRect/>
                          </a:stretch>
                        </pic:blipFill>
                        <pic:spPr>
                          <a:xfrm>
                            <a:off x="0" y="0"/>
                            <a:ext cx="1237259" cy="676655"/>
                          </a:xfrm>
                          <a:prstGeom prst="rect">
                            <a:avLst/>
                          </a:prstGeom>
                        </pic:spPr>
                      </pic:pic>
                    </a:graphicData>
                  </a:graphic>
                </wp:inline>
              </w:drawing>
            </w:r>
          </w:p>
        </w:tc>
      </w:tr>
      <w:tr w:rsidR="004F26AD" w14:paraId="7F5ADC25" w14:textId="77777777" w:rsidTr="00A54E42">
        <w:trPr>
          <w:trHeight w:val="1072"/>
        </w:trPr>
        <w:tc>
          <w:tcPr>
            <w:tcW w:w="3193" w:type="dxa"/>
          </w:tcPr>
          <w:p w14:paraId="2AF3B96F" w14:textId="77777777" w:rsidR="004F26AD" w:rsidRDefault="00D41F57">
            <w:pPr>
              <w:pStyle w:val="TableParagraph"/>
              <w:spacing w:line="275" w:lineRule="exact"/>
              <w:ind w:left="107" w:right="0"/>
              <w:jc w:val="left"/>
              <w:rPr>
                <w:sz w:val="24"/>
              </w:rPr>
            </w:pPr>
            <w:r>
              <w:rPr>
                <w:sz w:val="24"/>
              </w:rPr>
              <w:t>4</w:t>
            </w:r>
          </w:p>
        </w:tc>
        <w:tc>
          <w:tcPr>
            <w:tcW w:w="3193" w:type="dxa"/>
          </w:tcPr>
          <w:p w14:paraId="631D937D" w14:textId="77777777" w:rsidR="004F26AD" w:rsidRDefault="00D41F57">
            <w:pPr>
              <w:pStyle w:val="TableParagraph"/>
              <w:spacing w:line="275" w:lineRule="exact"/>
              <w:ind w:left="107" w:right="0"/>
              <w:jc w:val="left"/>
              <w:rPr>
                <w:sz w:val="24"/>
              </w:rPr>
            </w:pPr>
            <w:r>
              <w:rPr>
                <w:sz w:val="24"/>
              </w:rPr>
              <w:t>Phorate</w:t>
            </w:r>
            <w:r>
              <w:rPr>
                <w:spacing w:val="-3"/>
                <w:sz w:val="24"/>
              </w:rPr>
              <w:t xml:space="preserve"> </w:t>
            </w:r>
            <w:r>
              <w:rPr>
                <w:spacing w:val="-2"/>
                <w:sz w:val="24"/>
              </w:rPr>
              <w:t>Sulfone</w:t>
            </w:r>
          </w:p>
        </w:tc>
        <w:tc>
          <w:tcPr>
            <w:tcW w:w="3193" w:type="dxa"/>
          </w:tcPr>
          <w:p w14:paraId="00B01D26" w14:textId="77777777" w:rsidR="004F26AD" w:rsidRDefault="00D41F57">
            <w:pPr>
              <w:pStyle w:val="TableParagraph"/>
              <w:spacing w:line="240" w:lineRule="auto"/>
              <w:ind w:left="105" w:right="0"/>
              <w:jc w:val="left"/>
              <w:rPr>
                <w:sz w:val="20"/>
              </w:rPr>
            </w:pPr>
            <w:r>
              <w:rPr>
                <w:noProof/>
                <w:sz w:val="20"/>
              </w:rPr>
              <w:drawing>
                <wp:inline distT="0" distB="0" distL="0" distR="0" wp14:anchorId="48684A55" wp14:editId="63F8745F">
                  <wp:extent cx="1296778" cy="578030"/>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26" cstate="print"/>
                          <a:stretch>
                            <a:fillRect/>
                          </a:stretch>
                        </pic:blipFill>
                        <pic:spPr>
                          <a:xfrm>
                            <a:off x="0" y="0"/>
                            <a:ext cx="1299767" cy="579362"/>
                          </a:xfrm>
                          <a:prstGeom prst="rect">
                            <a:avLst/>
                          </a:prstGeom>
                        </pic:spPr>
                      </pic:pic>
                    </a:graphicData>
                  </a:graphic>
                </wp:inline>
              </w:drawing>
            </w:r>
          </w:p>
        </w:tc>
      </w:tr>
      <w:tr w:rsidR="004F26AD" w14:paraId="53B46D87" w14:textId="77777777" w:rsidTr="00A54E42">
        <w:trPr>
          <w:trHeight w:val="1342"/>
        </w:trPr>
        <w:tc>
          <w:tcPr>
            <w:tcW w:w="3193" w:type="dxa"/>
          </w:tcPr>
          <w:p w14:paraId="5BBC7120" w14:textId="77777777" w:rsidR="004F26AD" w:rsidRDefault="00D41F57">
            <w:pPr>
              <w:pStyle w:val="TableParagraph"/>
              <w:spacing w:before="1" w:line="240" w:lineRule="auto"/>
              <w:ind w:left="107" w:right="0"/>
              <w:jc w:val="left"/>
              <w:rPr>
                <w:sz w:val="24"/>
              </w:rPr>
            </w:pPr>
            <w:r>
              <w:rPr>
                <w:spacing w:val="-5"/>
                <w:sz w:val="24"/>
              </w:rPr>
              <w:t>13</w:t>
            </w:r>
          </w:p>
        </w:tc>
        <w:tc>
          <w:tcPr>
            <w:tcW w:w="3193" w:type="dxa"/>
          </w:tcPr>
          <w:p w14:paraId="674CBD67" w14:textId="77777777" w:rsidR="004F26AD" w:rsidRDefault="00D41F57">
            <w:pPr>
              <w:pStyle w:val="TableParagraph"/>
              <w:spacing w:before="1" w:line="240" w:lineRule="auto"/>
              <w:ind w:left="107" w:right="0"/>
              <w:jc w:val="left"/>
              <w:rPr>
                <w:sz w:val="24"/>
              </w:rPr>
            </w:pPr>
            <w:r>
              <w:rPr>
                <w:spacing w:val="-2"/>
                <w:sz w:val="24"/>
              </w:rPr>
              <w:t>Chlorpyrifos-Methyl</w:t>
            </w:r>
          </w:p>
        </w:tc>
        <w:tc>
          <w:tcPr>
            <w:tcW w:w="3193" w:type="dxa"/>
          </w:tcPr>
          <w:p w14:paraId="060AFE06" w14:textId="77777777" w:rsidR="004F26AD" w:rsidRDefault="00A54E42">
            <w:pPr>
              <w:pStyle w:val="TableParagraph"/>
              <w:spacing w:line="240" w:lineRule="auto"/>
              <w:ind w:left="0" w:right="0"/>
              <w:jc w:val="left"/>
              <w:rPr>
                <w:b/>
                <w:sz w:val="6"/>
              </w:rPr>
            </w:pPr>
            <w:r>
              <w:rPr>
                <w:noProof/>
                <w:sz w:val="20"/>
              </w:rPr>
              <w:drawing>
                <wp:anchor distT="0" distB="0" distL="114300" distR="114300" simplePos="0" relativeHeight="251662336" behindDoc="0" locked="0" layoutInCell="1" allowOverlap="1" wp14:anchorId="4D954404" wp14:editId="725F2FAE">
                  <wp:simplePos x="0" y="0"/>
                  <wp:positionH relativeFrom="column">
                    <wp:posOffset>308610</wp:posOffset>
                  </wp:positionH>
                  <wp:positionV relativeFrom="paragraph">
                    <wp:posOffset>45720</wp:posOffset>
                  </wp:positionV>
                  <wp:extent cx="933450" cy="709295"/>
                  <wp:effectExtent l="0" t="0" r="0" b="0"/>
                  <wp:wrapSquare wrapText="bothSides"/>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27" cstate="print">
                            <a:extLst>
                              <a:ext uri="{28A0092B-C50C-407E-A947-70E740481C1C}">
                                <a14:useLocalDpi xmlns:a14="http://schemas.microsoft.com/office/drawing/2010/main" val="0"/>
                              </a:ext>
                            </a:extLst>
                          </a:blip>
                          <a:stretch>
                            <a:fillRect/>
                          </a:stretch>
                        </pic:blipFill>
                        <pic:spPr>
                          <a:xfrm>
                            <a:off x="0" y="0"/>
                            <a:ext cx="933450" cy="709295"/>
                          </a:xfrm>
                          <a:prstGeom prst="rect">
                            <a:avLst/>
                          </a:prstGeom>
                        </pic:spPr>
                      </pic:pic>
                    </a:graphicData>
                  </a:graphic>
                  <wp14:sizeRelV relativeFrom="margin">
                    <wp14:pctHeight>0</wp14:pctHeight>
                  </wp14:sizeRelV>
                </wp:anchor>
              </w:drawing>
            </w:r>
          </w:p>
          <w:p w14:paraId="6EBFEB57" w14:textId="77777777" w:rsidR="004F26AD" w:rsidRDefault="004F26AD">
            <w:pPr>
              <w:pStyle w:val="TableParagraph"/>
              <w:spacing w:line="240" w:lineRule="auto"/>
              <w:ind w:left="182" w:right="0"/>
              <w:jc w:val="left"/>
              <w:rPr>
                <w:sz w:val="20"/>
              </w:rPr>
            </w:pPr>
          </w:p>
        </w:tc>
      </w:tr>
      <w:tr w:rsidR="004F26AD" w14:paraId="0277267D" w14:textId="77777777">
        <w:trPr>
          <w:trHeight w:val="990"/>
        </w:trPr>
        <w:tc>
          <w:tcPr>
            <w:tcW w:w="3193" w:type="dxa"/>
          </w:tcPr>
          <w:p w14:paraId="4BDAB6DF" w14:textId="77777777" w:rsidR="004F26AD" w:rsidRDefault="00D41F57">
            <w:pPr>
              <w:pStyle w:val="TableParagraph"/>
              <w:spacing w:line="275" w:lineRule="exact"/>
              <w:ind w:left="107" w:right="0"/>
              <w:jc w:val="left"/>
              <w:rPr>
                <w:sz w:val="24"/>
              </w:rPr>
            </w:pPr>
            <w:r>
              <w:rPr>
                <w:spacing w:val="-5"/>
                <w:sz w:val="24"/>
              </w:rPr>
              <w:t>38</w:t>
            </w:r>
          </w:p>
        </w:tc>
        <w:tc>
          <w:tcPr>
            <w:tcW w:w="3193" w:type="dxa"/>
          </w:tcPr>
          <w:p w14:paraId="20A67942" w14:textId="77777777" w:rsidR="004F26AD" w:rsidRDefault="00D41F57">
            <w:pPr>
              <w:pStyle w:val="TableParagraph"/>
              <w:spacing w:line="240" w:lineRule="auto"/>
              <w:ind w:left="107" w:right="347"/>
              <w:jc w:val="left"/>
              <w:rPr>
                <w:sz w:val="24"/>
              </w:rPr>
            </w:pPr>
            <w:r>
              <w:rPr>
                <w:spacing w:val="-2"/>
                <w:sz w:val="24"/>
              </w:rPr>
              <w:t xml:space="preserve">2-Hydroxy-3,5,6- trichloropyridine/3,5,6- </w:t>
            </w:r>
            <w:r>
              <w:rPr>
                <w:sz w:val="24"/>
              </w:rPr>
              <w:t>Trichloro-2-pyridinol</w:t>
            </w:r>
            <w:r>
              <w:rPr>
                <w:spacing w:val="-15"/>
                <w:sz w:val="24"/>
              </w:rPr>
              <w:t xml:space="preserve"> </w:t>
            </w:r>
            <w:r>
              <w:rPr>
                <w:sz w:val="24"/>
              </w:rPr>
              <w:t>(TCP)</w:t>
            </w:r>
          </w:p>
        </w:tc>
        <w:tc>
          <w:tcPr>
            <w:tcW w:w="3193" w:type="dxa"/>
          </w:tcPr>
          <w:p w14:paraId="2D869033" w14:textId="77777777" w:rsidR="004F26AD" w:rsidRDefault="00A54E42">
            <w:pPr>
              <w:pStyle w:val="TableParagraph"/>
              <w:spacing w:before="7" w:line="240" w:lineRule="auto"/>
              <w:ind w:left="0" w:right="0"/>
              <w:jc w:val="left"/>
              <w:rPr>
                <w:b/>
                <w:sz w:val="6"/>
              </w:rPr>
            </w:pPr>
            <w:r>
              <w:rPr>
                <w:noProof/>
                <w:sz w:val="20"/>
              </w:rPr>
              <w:drawing>
                <wp:anchor distT="0" distB="0" distL="114300" distR="114300" simplePos="0" relativeHeight="251659264" behindDoc="0" locked="0" layoutInCell="1" allowOverlap="1" wp14:anchorId="48B52B6F" wp14:editId="695019AA">
                  <wp:simplePos x="0" y="0"/>
                  <wp:positionH relativeFrom="column">
                    <wp:posOffset>356235</wp:posOffset>
                  </wp:positionH>
                  <wp:positionV relativeFrom="paragraph">
                    <wp:posOffset>45720</wp:posOffset>
                  </wp:positionV>
                  <wp:extent cx="908050" cy="463550"/>
                  <wp:effectExtent l="0" t="0" r="6350" b="0"/>
                  <wp:wrapSquare wrapText="bothSides"/>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908050" cy="463550"/>
                          </a:xfrm>
                          <a:prstGeom prst="rect">
                            <a:avLst/>
                          </a:prstGeom>
                        </pic:spPr>
                      </pic:pic>
                    </a:graphicData>
                  </a:graphic>
                  <wp14:sizeRelV relativeFrom="margin">
                    <wp14:pctHeight>0</wp14:pctHeight>
                  </wp14:sizeRelV>
                </wp:anchor>
              </w:drawing>
            </w:r>
          </w:p>
          <w:p w14:paraId="1E56C959" w14:textId="77777777" w:rsidR="004F26AD" w:rsidRDefault="004F26AD">
            <w:pPr>
              <w:pStyle w:val="TableParagraph"/>
              <w:spacing w:line="240" w:lineRule="auto"/>
              <w:ind w:left="191" w:right="0"/>
              <w:jc w:val="left"/>
              <w:rPr>
                <w:sz w:val="20"/>
              </w:rPr>
            </w:pPr>
          </w:p>
        </w:tc>
      </w:tr>
      <w:tr w:rsidR="004F26AD" w14:paraId="65D8FF97" w14:textId="77777777" w:rsidTr="00A54E42">
        <w:trPr>
          <w:trHeight w:val="1162"/>
        </w:trPr>
        <w:tc>
          <w:tcPr>
            <w:tcW w:w="3193" w:type="dxa"/>
          </w:tcPr>
          <w:p w14:paraId="300C4401" w14:textId="77777777" w:rsidR="004F26AD" w:rsidRDefault="00D41F57">
            <w:pPr>
              <w:pStyle w:val="TableParagraph"/>
              <w:spacing w:line="275" w:lineRule="exact"/>
              <w:ind w:left="107" w:right="0"/>
              <w:jc w:val="left"/>
              <w:rPr>
                <w:sz w:val="24"/>
              </w:rPr>
            </w:pPr>
            <w:r>
              <w:rPr>
                <w:spacing w:val="-5"/>
                <w:sz w:val="24"/>
              </w:rPr>
              <w:t>87</w:t>
            </w:r>
          </w:p>
        </w:tc>
        <w:tc>
          <w:tcPr>
            <w:tcW w:w="3193" w:type="dxa"/>
          </w:tcPr>
          <w:p w14:paraId="6199B5DA" w14:textId="77777777" w:rsidR="004F26AD" w:rsidRDefault="00D41F57">
            <w:pPr>
              <w:pStyle w:val="TableParagraph"/>
              <w:spacing w:line="240" w:lineRule="auto"/>
              <w:ind w:left="107" w:right="247"/>
              <w:jc w:val="left"/>
              <w:rPr>
                <w:sz w:val="24"/>
              </w:rPr>
            </w:pPr>
            <w:r>
              <w:rPr>
                <w:sz w:val="24"/>
              </w:rPr>
              <w:t>Phosphorodithioic</w:t>
            </w:r>
            <w:r>
              <w:rPr>
                <w:spacing w:val="-15"/>
                <w:sz w:val="24"/>
              </w:rPr>
              <w:t xml:space="preserve"> </w:t>
            </w:r>
            <w:r>
              <w:rPr>
                <w:sz w:val="24"/>
              </w:rPr>
              <w:t>acid,</w:t>
            </w:r>
            <w:r>
              <w:rPr>
                <w:spacing w:val="-15"/>
                <w:sz w:val="24"/>
              </w:rPr>
              <w:t xml:space="preserve"> </w:t>
            </w:r>
            <w:r>
              <w:rPr>
                <w:sz w:val="24"/>
              </w:rPr>
              <w:t xml:space="preserve">O,O- diethyl S-(5,6-dihydro-1,4- dioxin-2-yl) ester/2-P- </w:t>
            </w:r>
            <w:r>
              <w:rPr>
                <w:spacing w:val="-2"/>
                <w:sz w:val="24"/>
              </w:rPr>
              <w:t>dioxenethion</w:t>
            </w:r>
          </w:p>
        </w:tc>
        <w:tc>
          <w:tcPr>
            <w:tcW w:w="3193" w:type="dxa"/>
          </w:tcPr>
          <w:p w14:paraId="60E254B8" w14:textId="77777777" w:rsidR="004F26AD" w:rsidRDefault="00D41F57">
            <w:pPr>
              <w:pStyle w:val="TableParagraph"/>
              <w:spacing w:line="240" w:lineRule="auto"/>
              <w:ind w:left="105" w:right="0"/>
              <w:jc w:val="left"/>
              <w:rPr>
                <w:sz w:val="20"/>
              </w:rPr>
            </w:pPr>
            <w:r>
              <w:rPr>
                <w:noProof/>
                <w:sz w:val="20"/>
              </w:rPr>
              <w:drawing>
                <wp:anchor distT="0" distB="0" distL="114300" distR="114300" simplePos="0" relativeHeight="251658240" behindDoc="0" locked="0" layoutInCell="1" allowOverlap="1" wp14:anchorId="40F56E84" wp14:editId="229D9D0A">
                  <wp:simplePos x="0" y="0"/>
                  <wp:positionH relativeFrom="column">
                    <wp:posOffset>386649</wp:posOffset>
                  </wp:positionH>
                  <wp:positionV relativeFrom="paragraph">
                    <wp:posOffset>47767</wp:posOffset>
                  </wp:positionV>
                  <wp:extent cx="923521" cy="632460"/>
                  <wp:effectExtent l="0" t="0" r="0" b="0"/>
                  <wp:wrapSquare wrapText="bothSides"/>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923521" cy="632460"/>
                          </a:xfrm>
                          <a:prstGeom prst="rect">
                            <a:avLst/>
                          </a:prstGeom>
                        </pic:spPr>
                      </pic:pic>
                    </a:graphicData>
                  </a:graphic>
                </wp:anchor>
              </w:drawing>
            </w:r>
          </w:p>
        </w:tc>
      </w:tr>
      <w:tr w:rsidR="004F26AD" w14:paraId="0BAEA101" w14:textId="77777777" w:rsidTr="00A54E42">
        <w:trPr>
          <w:trHeight w:val="973"/>
        </w:trPr>
        <w:tc>
          <w:tcPr>
            <w:tcW w:w="3193" w:type="dxa"/>
          </w:tcPr>
          <w:p w14:paraId="50D24182" w14:textId="77777777" w:rsidR="004F26AD" w:rsidRDefault="00D41F57">
            <w:pPr>
              <w:pStyle w:val="TableParagraph"/>
              <w:spacing w:line="275" w:lineRule="exact"/>
              <w:ind w:left="107" w:right="0"/>
              <w:jc w:val="left"/>
              <w:rPr>
                <w:sz w:val="24"/>
              </w:rPr>
            </w:pPr>
            <w:r>
              <w:rPr>
                <w:spacing w:val="-5"/>
                <w:sz w:val="24"/>
              </w:rPr>
              <w:t>75</w:t>
            </w:r>
          </w:p>
        </w:tc>
        <w:tc>
          <w:tcPr>
            <w:tcW w:w="3193" w:type="dxa"/>
          </w:tcPr>
          <w:p w14:paraId="2D280985" w14:textId="77777777" w:rsidR="004F26AD" w:rsidRDefault="00D41F57">
            <w:pPr>
              <w:pStyle w:val="TableParagraph"/>
              <w:spacing w:line="275" w:lineRule="exact"/>
              <w:ind w:left="107" w:right="0"/>
              <w:jc w:val="left"/>
              <w:rPr>
                <w:sz w:val="24"/>
              </w:rPr>
            </w:pPr>
            <w:r>
              <w:rPr>
                <w:spacing w:val="-2"/>
                <w:sz w:val="24"/>
              </w:rPr>
              <w:t>2,4,5-Trichloroanisole</w:t>
            </w:r>
          </w:p>
        </w:tc>
        <w:tc>
          <w:tcPr>
            <w:tcW w:w="3193" w:type="dxa"/>
          </w:tcPr>
          <w:p w14:paraId="7401FF5E" w14:textId="77777777" w:rsidR="004F26AD" w:rsidRDefault="00D41F57">
            <w:pPr>
              <w:pStyle w:val="TableParagraph"/>
              <w:spacing w:line="240" w:lineRule="auto"/>
              <w:ind w:left="105" w:right="0"/>
              <w:jc w:val="left"/>
              <w:rPr>
                <w:sz w:val="20"/>
              </w:rPr>
            </w:pPr>
            <w:r>
              <w:rPr>
                <w:noProof/>
                <w:sz w:val="20"/>
              </w:rPr>
              <w:drawing>
                <wp:anchor distT="0" distB="0" distL="114300" distR="114300" simplePos="0" relativeHeight="487598592" behindDoc="0" locked="0" layoutInCell="1" allowOverlap="1" wp14:anchorId="139E4F5E" wp14:editId="3B578E9C">
                  <wp:simplePos x="0" y="0"/>
                  <wp:positionH relativeFrom="column">
                    <wp:posOffset>520842</wp:posOffset>
                  </wp:positionH>
                  <wp:positionV relativeFrom="paragraph">
                    <wp:posOffset>47768</wp:posOffset>
                  </wp:positionV>
                  <wp:extent cx="457200" cy="523875"/>
                  <wp:effectExtent l="0" t="0" r="0" b="9525"/>
                  <wp:wrapSquare wrapText="bothSides"/>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57200" cy="523875"/>
                          </a:xfrm>
                          <a:prstGeom prst="rect">
                            <a:avLst/>
                          </a:prstGeom>
                        </pic:spPr>
                      </pic:pic>
                    </a:graphicData>
                  </a:graphic>
                </wp:anchor>
              </w:drawing>
            </w:r>
          </w:p>
        </w:tc>
      </w:tr>
      <w:tr w:rsidR="004F26AD" w14:paraId="76D66377" w14:textId="77777777" w:rsidTr="00A54E42">
        <w:trPr>
          <w:trHeight w:val="901"/>
        </w:trPr>
        <w:tc>
          <w:tcPr>
            <w:tcW w:w="3193" w:type="dxa"/>
          </w:tcPr>
          <w:p w14:paraId="45634D8C" w14:textId="77777777" w:rsidR="004F26AD" w:rsidRDefault="00D41F57">
            <w:pPr>
              <w:pStyle w:val="TableParagraph"/>
              <w:spacing w:line="275" w:lineRule="exact"/>
              <w:ind w:left="107" w:right="0"/>
              <w:jc w:val="left"/>
              <w:rPr>
                <w:sz w:val="24"/>
              </w:rPr>
            </w:pPr>
            <w:r>
              <w:rPr>
                <w:spacing w:val="-5"/>
                <w:sz w:val="24"/>
              </w:rPr>
              <w:t>69</w:t>
            </w:r>
          </w:p>
        </w:tc>
        <w:tc>
          <w:tcPr>
            <w:tcW w:w="3193" w:type="dxa"/>
          </w:tcPr>
          <w:p w14:paraId="0DA2D7D1" w14:textId="77777777" w:rsidR="004F26AD" w:rsidRDefault="00D41F57">
            <w:pPr>
              <w:pStyle w:val="TableParagraph"/>
              <w:spacing w:line="240" w:lineRule="auto"/>
              <w:ind w:left="107" w:right="0"/>
              <w:jc w:val="left"/>
              <w:rPr>
                <w:sz w:val="24"/>
              </w:rPr>
            </w:pPr>
            <w:r>
              <w:rPr>
                <w:spacing w:val="-2"/>
                <w:sz w:val="24"/>
              </w:rPr>
              <w:t>2,4,5-Trichlorophenyl chloroformate</w:t>
            </w:r>
          </w:p>
        </w:tc>
        <w:tc>
          <w:tcPr>
            <w:tcW w:w="3193" w:type="dxa"/>
          </w:tcPr>
          <w:p w14:paraId="3B3E2C3E" w14:textId="77777777" w:rsidR="004F26AD" w:rsidRDefault="00A54E42">
            <w:pPr>
              <w:pStyle w:val="TableParagraph"/>
              <w:spacing w:before="7" w:line="240" w:lineRule="auto"/>
              <w:ind w:left="0" w:right="0"/>
              <w:jc w:val="left"/>
              <w:rPr>
                <w:b/>
                <w:sz w:val="8"/>
              </w:rPr>
            </w:pPr>
            <w:r>
              <w:rPr>
                <w:noProof/>
                <w:sz w:val="20"/>
              </w:rPr>
              <w:drawing>
                <wp:anchor distT="0" distB="0" distL="114300" distR="114300" simplePos="0" relativeHeight="251657216" behindDoc="0" locked="0" layoutInCell="1" allowOverlap="1" wp14:anchorId="2906B8C3" wp14:editId="01EACC43">
                  <wp:simplePos x="0" y="0"/>
                  <wp:positionH relativeFrom="column">
                    <wp:posOffset>622272</wp:posOffset>
                  </wp:positionH>
                  <wp:positionV relativeFrom="paragraph">
                    <wp:posOffset>62230</wp:posOffset>
                  </wp:positionV>
                  <wp:extent cx="308828" cy="488632"/>
                  <wp:effectExtent l="0" t="0" r="0" b="6985"/>
                  <wp:wrapSquare wrapText="bothSides"/>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08828" cy="488632"/>
                          </a:xfrm>
                          <a:prstGeom prst="rect">
                            <a:avLst/>
                          </a:prstGeom>
                        </pic:spPr>
                      </pic:pic>
                    </a:graphicData>
                  </a:graphic>
                </wp:anchor>
              </w:drawing>
            </w:r>
          </w:p>
          <w:p w14:paraId="5B340CA8" w14:textId="77777777" w:rsidR="004F26AD" w:rsidRDefault="004F26AD">
            <w:pPr>
              <w:pStyle w:val="TableParagraph"/>
              <w:spacing w:line="240" w:lineRule="auto"/>
              <w:ind w:left="128" w:right="0"/>
              <w:jc w:val="left"/>
              <w:rPr>
                <w:sz w:val="20"/>
              </w:rPr>
            </w:pPr>
          </w:p>
        </w:tc>
      </w:tr>
      <w:tr w:rsidR="004F26AD" w14:paraId="2C164EA4" w14:textId="77777777" w:rsidTr="00A54E42">
        <w:trPr>
          <w:trHeight w:val="964"/>
        </w:trPr>
        <w:tc>
          <w:tcPr>
            <w:tcW w:w="3193" w:type="dxa"/>
          </w:tcPr>
          <w:p w14:paraId="19B2D5A7" w14:textId="77777777" w:rsidR="004F26AD" w:rsidRDefault="00D41F57">
            <w:pPr>
              <w:pStyle w:val="TableParagraph"/>
              <w:spacing w:line="275" w:lineRule="exact"/>
              <w:ind w:left="107" w:right="0"/>
              <w:jc w:val="left"/>
              <w:rPr>
                <w:sz w:val="24"/>
              </w:rPr>
            </w:pPr>
            <w:r>
              <w:rPr>
                <w:spacing w:val="-5"/>
                <w:sz w:val="24"/>
              </w:rPr>
              <w:t>50</w:t>
            </w:r>
          </w:p>
        </w:tc>
        <w:tc>
          <w:tcPr>
            <w:tcW w:w="3193" w:type="dxa"/>
          </w:tcPr>
          <w:p w14:paraId="7CBB203C" w14:textId="77777777" w:rsidR="004F26AD" w:rsidRDefault="00D41F57">
            <w:pPr>
              <w:pStyle w:val="TableParagraph"/>
              <w:spacing w:line="275" w:lineRule="exact"/>
              <w:ind w:left="107" w:right="0"/>
              <w:jc w:val="left"/>
              <w:rPr>
                <w:sz w:val="24"/>
              </w:rPr>
            </w:pPr>
            <w:r>
              <w:rPr>
                <w:sz w:val="24"/>
              </w:rPr>
              <w:t>Methyl</w:t>
            </w:r>
            <w:r>
              <w:rPr>
                <w:spacing w:val="-2"/>
                <w:sz w:val="24"/>
              </w:rPr>
              <w:t xml:space="preserve"> </w:t>
            </w:r>
            <w:r>
              <w:rPr>
                <w:sz w:val="24"/>
              </w:rPr>
              <w:t>1-</w:t>
            </w:r>
            <w:r>
              <w:rPr>
                <w:spacing w:val="-2"/>
                <w:sz w:val="24"/>
              </w:rPr>
              <w:t>propanesulfonate</w:t>
            </w:r>
          </w:p>
        </w:tc>
        <w:tc>
          <w:tcPr>
            <w:tcW w:w="3193" w:type="dxa"/>
          </w:tcPr>
          <w:p w14:paraId="31D0A352" w14:textId="77777777" w:rsidR="004F26AD" w:rsidRDefault="00D41F57">
            <w:pPr>
              <w:pStyle w:val="TableParagraph"/>
              <w:spacing w:line="240" w:lineRule="auto"/>
              <w:ind w:left="105" w:right="0"/>
              <w:jc w:val="left"/>
              <w:rPr>
                <w:sz w:val="20"/>
              </w:rPr>
            </w:pPr>
            <w:r>
              <w:rPr>
                <w:noProof/>
                <w:sz w:val="20"/>
              </w:rPr>
              <w:drawing>
                <wp:anchor distT="0" distB="0" distL="114300" distR="114300" simplePos="0" relativeHeight="251656192" behindDoc="0" locked="0" layoutInCell="1" allowOverlap="1" wp14:anchorId="27AADB64" wp14:editId="60AF55E2">
                  <wp:simplePos x="0" y="0"/>
                  <wp:positionH relativeFrom="column">
                    <wp:posOffset>521126</wp:posOffset>
                  </wp:positionH>
                  <wp:positionV relativeFrom="paragraph">
                    <wp:posOffset>91250</wp:posOffset>
                  </wp:positionV>
                  <wp:extent cx="684909" cy="377951"/>
                  <wp:effectExtent l="0" t="0" r="1270" b="3175"/>
                  <wp:wrapSquare wrapText="bothSides"/>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84909" cy="377951"/>
                          </a:xfrm>
                          <a:prstGeom prst="rect">
                            <a:avLst/>
                          </a:prstGeom>
                        </pic:spPr>
                      </pic:pic>
                    </a:graphicData>
                  </a:graphic>
                </wp:anchor>
              </w:drawing>
            </w:r>
          </w:p>
        </w:tc>
      </w:tr>
      <w:tr w:rsidR="004F26AD" w14:paraId="352757F9" w14:textId="77777777" w:rsidTr="00A54E42">
        <w:trPr>
          <w:trHeight w:val="946"/>
        </w:trPr>
        <w:tc>
          <w:tcPr>
            <w:tcW w:w="3193" w:type="dxa"/>
          </w:tcPr>
          <w:p w14:paraId="6ED3B8DA" w14:textId="77777777" w:rsidR="004F26AD" w:rsidRDefault="00D41F57">
            <w:pPr>
              <w:pStyle w:val="TableParagraph"/>
              <w:spacing w:before="2" w:line="240" w:lineRule="auto"/>
              <w:ind w:left="107" w:right="0"/>
              <w:jc w:val="left"/>
              <w:rPr>
                <w:sz w:val="24"/>
              </w:rPr>
            </w:pPr>
            <w:r>
              <w:rPr>
                <w:spacing w:val="-5"/>
                <w:sz w:val="24"/>
              </w:rPr>
              <w:t>40</w:t>
            </w:r>
          </w:p>
        </w:tc>
        <w:tc>
          <w:tcPr>
            <w:tcW w:w="3193" w:type="dxa"/>
          </w:tcPr>
          <w:p w14:paraId="4B6763C7" w14:textId="77777777" w:rsidR="004F26AD" w:rsidRDefault="00D41F57">
            <w:pPr>
              <w:pStyle w:val="TableParagraph"/>
              <w:spacing w:before="2" w:line="240" w:lineRule="auto"/>
              <w:ind w:left="107" w:right="0"/>
              <w:jc w:val="left"/>
              <w:rPr>
                <w:sz w:val="24"/>
              </w:rPr>
            </w:pPr>
            <w:r>
              <w:rPr>
                <w:spacing w:val="-2"/>
                <w:sz w:val="24"/>
              </w:rPr>
              <w:t>2,3,5-Trichloro-4- pyridinol/Pyrichlor</w:t>
            </w:r>
          </w:p>
        </w:tc>
        <w:tc>
          <w:tcPr>
            <w:tcW w:w="3193" w:type="dxa"/>
          </w:tcPr>
          <w:p w14:paraId="586BA860" w14:textId="77777777" w:rsidR="004F26AD" w:rsidRDefault="00D41F57">
            <w:pPr>
              <w:pStyle w:val="TableParagraph"/>
              <w:spacing w:line="240" w:lineRule="auto"/>
              <w:ind w:left="105" w:right="0"/>
              <w:jc w:val="left"/>
              <w:rPr>
                <w:sz w:val="20"/>
              </w:rPr>
            </w:pPr>
            <w:r>
              <w:rPr>
                <w:noProof/>
                <w:sz w:val="20"/>
              </w:rPr>
              <w:drawing>
                <wp:anchor distT="0" distB="0" distL="114300" distR="114300" simplePos="0" relativeHeight="487599616" behindDoc="0" locked="0" layoutInCell="1" allowOverlap="1" wp14:anchorId="417EA5AE" wp14:editId="32A6D13D">
                  <wp:simplePos x="0" y="0"/>
                  <wp:positionH relativeFrom="column">
                    <wp:posOffset>686007</wp:posOffset>
                  </wp:positionH>
                  <wp:positionV relativeFrom="paragraph">
                    <wp:posOffset>22491</wp:posOffset>
                  </wp:positionV>
                  <wp:extent cx="518452" cy="585216"/>
                  <wp:effectExtent l="0" t="0" r="0" b="5715"/>
                  <wp:wrapSquare wrapText="bothSides"/>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18452" cy="585216"/>
                          </a:xfrm>
                          <a:prstGeom prst="rect">
                            <a:avLst/>
                          </a:prstGeom>
                        </pic:spPr>
                      </pic:pic>
                    </a:graphicData>
                  </a:graphic>
                </wp:anchor>
              </w:drawing>
            </w:r>
          </w:p>
        </w:tc>
      </w:tr>
      <w:tr w:rsidR="004F26AD" w14:paraId="13E13EEF" w14:textId="77777777" w:rsidTr="00A54E42">
        <w:trPr>
          <w:trHeight w:val="838"/>
        </w:trPr>
        <w:tc>
          <w:tcPr>
            <w:tcW w:w="3193" w:type="dxa"/>
          </w:tcPr>
          <w:p w14:paraId="4166B0EA" w14:textId="77777777" w:rsidR="004F26AD" w:rsidRDefault="00D41F57">
            <w:pPr>
              <w:pStyle w:val="TableParagraph"/>
              <w:spacing w:line="275" w:lineRule="exact"/>
              <w:ind w:left="107" w:right="0"/>
              <w:jc w:val="left"/>
              <w:rPr>
                <w:sz w:val="24"/>
              </w:rPr>
            </w:pPr>
            <w:r>
              <w:rPr>
                <w:spacing w:val="-5"/>
                <w:sz w:val="24"/>
              </w:rPr>
              <w:t>15</w:t>
            </w:r>
          </w:p>
        </w:tc>
        <w:tc>
          <w:tcPr>
            <w:tcW w:w="3193" w:type="dxa"/>
          </w:tcPr>
          <w:p w14:paraId="1B9DE976" w14:textId="77777777" w:rsidR="004F26AD" w:rsidRDefault="00D41F57">
            <w:pPr>
              <w:pStyle w:val="TableParagraph"/>
              <w:spacing w:line="240" w:lineRule="auto"/>
              <w:ind w:left="107" w:right="127"/>
              <w:jc w:val="left"/>
              <w:rPr>
                <w:sz w:val="24"/>
              </w:rPr>
            </w:pPr>
            <w:r>
              <w:rPr>
                <w:sz w:val="24"/>
              </w:rPr>
              <w:t>Phosphoric</w:t>
            </w:r>
            <w:r>
              <w:rPr>
                <w:spacing w:val="-13"/>
                <w:sz w:val="24"/>
              </w:rPr>
              <w:t xml:space="preserve"> </w:t>
            </w:r>
            <w:r>
              <w:rPr>
                <w:sz w:val="24"/>
              </w:rPr>
              <w:t>acid,</w:t>
            </w:r>
            <w:r>
              <w:rPr>
                <w:spacing w:val="-13"/>
                <w:sz w:val="24"/>
              </w:rPr>
              <w:t xml:space="preserve"> </w:t>
            </w:r>
            <w:r>
              <w:rPr>
                <w:sz w:val="24"/>
              </w:rPr>
              <w:t>diethyl</w:t>
            </w:r>
            <w:r>
              <w:rPr>
                <w:spacing w:val="-13"/>
                <w:sz w:val="24"/>
              </w:rPr>
              <w:t xml:space="preserve"> </w:t>
            </w:r>
            <w:r>
              <w:rPr>
                <w:sz w:val="24"/>
              </w:rPr>
              <w:t xml:space="preserve">3,5,6- </w:t>
            </w:r>
            <w:r>
              <w:rPr>
                <w:spacing w:val="-2"/>
                <w:sz w:val="24"/>
              </w:rPr>
              <w:t xml:space="preserve">trichloro-2-pyridyl </w:t>
            </w:r>
            <w:r>
              <w:rPr>
                <w:sz w:val="24"/>
              </w:rPr>
              <w:t>ester/Chlorpyrifos Oxon</w:t>
            </w:r>
          </w:p>
        </w:tc>
        <w:tc>
          <w:tcPr>
            <w:tcW w:w="3193" w:type="dxa"/>
          </w:tcPr>
          <w:p w14:paraId="14120F4A" w14:textId="77777777" w:rsidR="004F26AD" w:rsidRDefault="00D41F57">
            <w:pPr>
              <w:pStyle w:val="TableParagraph"/>
              <w:spacing w:line="240" w:lineRule="auto"/>
              <w:ind w:left="105" w:right="0"/>
              <w:jc w:val="left"/>
              <w:rPr>
                <w:sz w:val="20"/>
              </w:rPr>
            </w:pPr>
            <w:r>
              <w:rPr>
                <w:noProof/>
                <w:sz w:val="20"/>
              </w:rPr>
              <w:drawing>
                <wp:anchor distT="0" distB="0" distL="114300" distR="114300" simplePos="0" relativeHeight="487600640" behindDoc="0" locked="0" layoutInCell="1" allowOverlap="1" wp14:anchorId="44B5E082" wp14:editId="1072C2C8">
                  <wp:simplePos x="0" y="0"/>
                  <wp:positionH relativeFrom="column">
                    <wp:posOffset>560705</wp:posOffset>
                  </wp:positionH>
                  <wp:positionV relativeFrom="paragraph">
                    <wp:posOffset>66675</wp:posOffset>
                  </wp:positionV>
                  <wp:extent cx="804545" cy="467360"/>
                  <wp:effectExtent l="0" t="0" r="0" b="8890"/>
                  <wp:wrapSquare wrapText="bothSides"/>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1" cstate="print">
                            <a:extLst>
                              <a:ext uri="{28A0092B-C50C-407E-A947-70E740481C1C}">
                                <a14:useLocalDpi xmlns:a14="http://schemas.microsoft.com/office/drawing/2010/main" val="0"/>
                              </a:ext>
                            </a:extLst>
                          </a:blip>
                          <a:stretch>
                            <a:fillRect/>
                          </a:stretch>
                        </pic:blipFill>
                        <pic:spPr>
                          <a:xfrm>
                            <a:off x="0" y="0"/>
                            <a:ext cx="804545" cy="467360"/>
                          </a:xfrm>
                          <a:prstGeom prst="rect">
                            <a:avLst/>
                          </a:prstGeom>
                        </pic:spPr>
                      </pic:pic>
                    </a:graphicData>
                  </a:graphic>
                  <wp14:sizeRelV relativeFrom="margin">
                    <wp14:pctHeight>0</wp14:pctHeight>
                  </wp14:sizeRelV>
                </wp:anchor>
              </w:drawing>
            </w:r>
          </w:p>
        </w:tc>
      </w:tr>
    </w:tbl>
    <w:p w14:paraId="43382161" w14:textId="77777777" w:rsidR="004F26AD" w:rsidRDefault="004F26AD">
      <w:pPr>
        <w:rPr>
          <w:sz w:val="20"/>
        </w:rPr>
        <w:sectPr w:rsidR="004F26AD" w:rsidSect="0003377C">
          <w:type w:val="continuous"/>
          <w:pgSz w:w="12240" w:h="15840" w:code="1"/>
          <w:pgMar w:top="1060" w:right="821" w:bottom="1668"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3"/>
        <w:gridCol w:w="3193"/>
        <w:gridCol w:w="3193"/>
      </w:tblGrid>
      <w:tr w:rsidR="004F26AD" w14:paraId="682C898C" w14:textId="77777777" w:rsidTr="00A54E42">
        <w:trPr>
          <w:trHeight w:val="674"/>
        </w:trPr>
        <w:tc>
          <w:tcPr>
            <w:tcW w:w="3193" w:type="dxa"/>
          </w:tcPr>
          <w:p w14:paraId="5B6555D0" w14:textId="77777777" w:rsidR="004F26AD" w:rsidRDefault="00D41F57">
            <w:pPr>
              <w:pStyle w:val="TableParagraph"/>
              <w:spacing w:line="275" w:lineRule="exact"/>
              <w:ind w:left="107" w:right="0"/>
              <w:jc w:val="left"/>
              <w:rPr>
                <w:sz w:val="24"/>
              </w:rPr>
            </w:pPr>
            <w:r>
              <w:rPr>
                <w:sz w:val="24"/>
              </w:rPr>
              <w:t>8</w:t>
            </w:r>
          </w:p>
        </w:tc>
        <w:tc>
          <w:tcPr>
            <w:tcW w:w="3193" w:type="dxa"/>
          </w:tcPr>
          <w:p w14:paraId="5999E2A7" w14:textId="77777777" w:rsidR="004F26AD" w:rsidRDefault="00D41F57">
            <w:pPr>
              <w:pStyle w:val="TableParagraph"/>
              <w:spacing w:line="240" w:lineRule="auto"/>
              <w:ind w:left="107" w:right="0"/>
              <w:jc w:val="left"/>
              <w:rPr>
                <w:sz w:val="24"/>
              </w:rPr>
            </w:pPr>
            <w:r>
              <w:rPr>
                <w:spacing w:val="-2"/>
                <w:sz w:val="24"/>
              </w:rPr>
              <w:t>Diethyl methanephosphonate/DEMP</w:t>
            </w:r>
          </w:p>
        </w:tc>
        <w:tc>
          <w:tcPr>
            <w:tcW w:w="3193" w:type="dxa"/>
          </w:tcPr>
          <w:p w14:paraId="7F99158D" w14:textId="77777777" w:rsidR="004F26AD" w:rsidRDefault="00A54E42">
            <w:pPr>
              <w:pStyle w:val="TableParagraph"/>
              <w:spacing w:line="240" w:lineRule="auto"/>
              <w:ind w:left="0" w:right="0"/>
              <w:jc w:val="left"/>
              <w:rPr>
                <w:b/>
                <w:sz w:val="24"/>
              </w:rPr>
            </w:pPr>
            <w:r>
              <w:rPr>
                <w:noProof/>
                <w:sz w:val="20"/>
              </w:rPr>
              <w:drawing>
                <wp:anchor distT="0" distB="0" distL="114300" distR="114300" simplePos="0" relativeHeight="251655168" behindDoc="0" locked="0" layoutInCell="1" allowOverlap="1" wp14:anchorId="1DA7272F" wp14:editId="3096F637">
                  <wp:simplePos x="0" y="0"/>
                  <wp:positionH relativeFrom="column">
                    <wp:posOffset>540385</wp:posOffset>
                  </wp:positionH>
                  <wp:positionV relativeFrom="paragraph">
                    <wp:posOffset>99695</wp:posOffset>
                  </wp:positionV>
                  <wp:extent cx="742950" cy="293370"/>
                  <wp:effectExtent l="0" t="0" r="0" b="0"/>
                  <wp:wrapSquare wrapText="bothSides"/>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2" cstate="print">
                            <a:extLst>
                              <a:ext uri="{28A0092B-C50C-407E-A947-70E740481C1C}">
                                <a14:useLocalDpi xmlns:a14="http://schemas.microsoft.com/office/drawing/2010/main" val="0"/>
                              </a:ext>
                            </a:extLst>
                          </a:blip>
                          <a:stretch>
                            <a:fillRect/>
                          </a:stretch>
                        </pic:blipFill>
                        <pic:spPr>
                          <a:xfrm>
                            <a:off x="0" y="0"/>
                            <a:ext cx="742950" cy="293370"/>
                          </a:xfrm>
                          <a:prstGeom prst="rect">
                            <a:avLst/>
                          </a:prstGeom>
                        </pic:spPr>
                      </pic:pic>
                    </a:graphicData>
                  </a:graphic>
                  <wp14:sizeRelV relativeFrom="margin">
                    <wp14:pctHeight>0</wp14:pctHeight>
                  </wp14:sizeRelV>
                </wp:anchor>
              </w:drawing>
            </w:r>
          </w:p>
          <w:p w14:paraId="2EDCD037" w14:textId="77777777" w:rsidR="004F26AD" w:rsidRDefault="004F26AD">
            <w:pPr>
              <w:pStyle w:val="TableParagraph"/>
              <w:spacing w:line="240" w:lineRule="auto"/>
              <w:ind w:left="114" w:right="0"/>
              <w:jc w:val="left"/>
              <w:rPr>
                <w:sz w:val="20"/>
              </w:rPr>
            </w:pPr>
          </w:p>
        </w:tc>
      </w:tr>
    </w:tbl>
    <w:p w14:paraId="0FA5A936" w14:textId="77777777" w:rsidR="004F26AD" w:rsidRDefault="004F26AD">
      <w:pPr>
        <w:rPr>
          <w:sz w:val="20"/>
        </w:rPr>
        <w:sectPr w:rsidR="004F26AD" w:rsidSect="0003377C">
          <w:type w:val="continuous"/>
          <w:pgSz w:w="12240" w:h="15840" w:code="1"/>
          <w:pgMar w:top="1060" w:right="821" w:bottom="1200" w:left="1440" w:header="0" w:footer="1008" w:gutter="0"/>
          <w:cols w:space="720"/>
        </w:sectPr>
      </w:pPr>
    </w:p>
    <w:p w14:paraId="61593EED" w14:textId="77777777" w:rsidR="004F26AD" w:rsidRDefault="004F26AD">
      <w:pPr>
        <w:pStyle w:val="BodyText"/>
        <w:rPr>
          <w:b/>
          <w:sz w:val="20"/>
        </w:rPr>
      </w:pPr>
    </w:p>
    <w:p w14:paraId="37D000C9" w14:textId="77777777" w:rsidR="004F26AD" w:rsidRDefault="004F26AD">
      <w:pPr>
        <w:pStyle w:val="BodyText"/>
        <w:rPr>
          <w:b/>
          <w:sz w:val="20"/>
        </w:rPr>
      </w:pPr>
    </w:p>
    <w:p w14:paraId="41BAEE12" w14:textId="77777777" w:rsidR="004F26AD" w:rsidRDefault="004F26AD">
      <w:pPr>
        <w:pStyle w:val="BodyText"/>
        <w:rPr>
          <w:b/>
          <w:sz w:val="20"/>
        </w:rPr>
      </w:pPr>
    </w:p>
    <w:p w14:paraId="3B4BF438" w14:textId="77777777" w:rsidR="004F26AD" w:rsidRDefault="004F26AD">
      <w:pPr>
        <w:pStyle w:val="BodyText"/>
        <w:rPr>
          <w:b/>
          <w:sz w:val="20"/>
        </w:rPr>
      </w:pPr>
    </w:p>
    <w:p w14:paraId="6BE4CD5A" w14:textId="77777777" w:rsidR="004F26AD" w:rsidRDefault="004F26AD">
      <w:pPr>
        <w:pStyle w:val="BodyText"/>
        <w:rPr>
          <w:b/>
          <w:sz w:val="20"/>
        </w:rPr>
      </w:pPr>
    </w:p>
    <w:p w14:paraId="43A6DAB3" w14:textId="77777777" w:rsidR="004F26AD" w:rsidRDefault="004F26AD">
      <w:pPr>
        <w:pStyle w:val="BodyText"/>
        <w:rPr>
          <w:b/>
          <w:sz w:val="20"/>
        </w:rPr>
      </w:pPr>
    </w:p>
    <w:p w14:paraId="7320D92B" w14:textId="77777777" w:rsidR="004F26AD" w:rsidRDefault="004F26AD">
      <w:pPr>
        <w:pStyle w:val="BodyText"/>
        <w:rPr>
          <w:b/>
          <w:sz w:val="20"/>
        </w:rPr>
      </w:pPr>
    </w:p>
    <w:p w14:paraId="4E384626" w14:textId="77777777" w:rsidR="004F26AD" w:rsidRDefault="004F26AD">
      <w:pPr>
        <w:pStyle w:val="BodyText"/>
        <w:rPr>
          <w:b/>
          <w:sz w:val="20"/>
        </w:rPr>
      </w:pPr>
    </w:p>
    <w:p w14:paraId="5FE7FFA3" w14:textId="77777777" w:rsidR="004F26AD" w:rsidRDefault="004F26AD">
      <w:pPr>
        <w:pStyle w:val="BodyText"/>
        <w:rPr>
          <w:b/>
          <w:sz w:val="20"/>
        </w:rPr>
      </w:pPr>
    </w:p>
    <w:p w14:paraId="6246F644" w14:textId="77777777" w:rsidR="004F26AD" w:rsidRDefault="004F26AD">
      <w:pPr>
        <w:pStyle w:val="BodyText"/>
        <w:rPr>
          <w:b/>
          <w:sz w:val="20"/>
        </w:rPr>
      </w:pPr>
    </w:p>
    <w:p w14:paraId="576277AD" w14:textId="77777777" w:rsidR="004F26AD" w:rsidRDefault="004F26AD">
      <w:pPr>
        <w:pStyle w:val="BodyText"/>
        <w:rPr>
          <w:b/>
          <w:sz w:val="20"/>
        </w:rPr>
      </w:pPr>
    </w:p>
    <w:p w14:paraId="7796140B" w14:textId="77777777" w:rsidR="004F26AD" w:rsidRDefault="004F26AD">
      <w:pPr>
        <w:pStyle w:val="BodyText"/>
        <w:rPr>
          <w:b/>
          <w:sz w:val="20"/>
        </w:rPr>
      </w:pPr>
    </w:p>
    <w:p w14:paraId="538BCEEC" w14:textId="77777777" w:rsidR="004F26AD" w:rsidRDefault="004F26AD">
      <w:pPr>
        <w:pStyle w:val="BodyText"/>
        <w:rPr>
          <w:b/>
          <w:sz w:val="20"/>
        </w:rPr>
      </w:pPr>
    </w:p>
    <w:p w14:paraId="358E275A" w14:textId="77777777" w:rsidR="004F26AD" w:rsidRDefault="004F26AD">
      <w:pPr>
        <w:pStyle w:val="BodyText"/>
        <w:rPr>
          <w:b/>
          <w:sz w:val="20"/>
        </w:rPr>
      </w:pPr>
    </w:p>
    <w:p w14:paraId="29886596" w14:textId="77777777" w:rsidR="004F26AD" w:rsidRDefault="004F26AD">
      <w:pPr>
        <w:pStyle w:val="BodyText"/>
        <w:rPr>
          <w:b/>
          <w:sz w:val="20"/>
        </w:rPr>
      </w:pPr>
    </w:p>
    <w:p w14:paraId="70AE06AD" w14:textId="77777777" w:rsidR="004F26AD" w:rsidRDefault="004F26AD">
      <w:pPr>
        <w:pStyle w:val="BodyText"/>
        <w:rPr>
          <w:b/>
          <w:sz w:val="20"/>
        </w:rPr>
      </w:pPr>
    </w:p>
    <w:p w14:paraId="5F431D39" w14:textId="77777777" w:rsidR="004F26AD" w:rsidRDefault="004F26AD">
      <w:pPr>
        <w:pStyle w:val="BodyText"/>
        <w:rPr>
          <w:b/>
          <w:sz w:val="20"/>
        </w:rPr>
      </w:pPr>
    </w:p>
    <w:p w14:paraId="2CC4EFA5" w14:textId="77777777" w:rsidR="004F26AD" w:rsidRDefault="004F26AD">
      <w:pPr>
        <w:pStyle w:val="BodyText"/>
        <w:rPr>
          <w:b/>
          <w:sz w:val="20"/>
        </w:rPr>
      </w:pPr>
    </w:p>
    <w:p w14:paraId="1A2A61EA" w14:textId="77777777" w:rsidR="004F26AD" w:rsidRDefault="004F26AD">
      <w:pPr>
        <w:pStyle w:val="BodyText"/>
        <w:rPr>
          <w:b/>
          <w:sz w:val="20"/>
        </w:rPr>
      </w:pPr>
    </w:p>
    <w:p w14:paraId="66FB00BB" w14:textId="77777777" w:rsidR="004F26AD" w:rsidRDefault="004F26AD">
      <w:pPr>
        <w:pStyle w:val="BodyText"/>
        <w:rPr>
          <w:b/>
          <w:sz w:val="20"/>
        </w:rPr>
      </w:pPr>
    </w:p>
    <w:p w14:paraId="46580503" w14:textId="77777777" w:rsidR="004F26AD" w:rsidRDefault="004F26AD">
      <w:pPr>
        <w:pStyle w:val="BodyText"/>
        <w:rPr>
          <w:b/>
          <w:sz w:val="20"/>
        </w:rPr>
      </w:pPr>
    </w:p>
    <w:p w14:paraId="39C52054" w14:textId="77777777" w:rsidR="004F26AD" w:rsidRDefault="00D41F57">
      <w:pPr>
        <w:pStyle w:val="Heading1"/>
        <w:spacing w:before="239"/>
        <w:ind w:right="1891"/>
      </w:pPr>
      <w:r>
        <w:t>CHAPTER-</w:t>
      </w:r>
      <w:r>
        <w:rPr>
          <w:spacing w:val="-5"/>
        </w:rPr>
        <w:t>ⅠⅠⅠ</w:t>
      </w:r>
    </w:p>
    <w:p w14:paraId="5A7600FE" w14:textId="77777777" w:rsidR="004F26AD" w:rsidRDefault="004F26AD">
      <w:pPr>
        <w:sectPr w:rsidR="004F26AD" w:rsidSect="0003377C">
          <w:pgSz w:w="12240" w:h="15840" w:code="1"/>
          <w:pgMar w:top="1820" w:right="821" w:bottom="1200" w:left="1440" w:header="0" w:footer="1008" w:gutter="0"/>
          <w:cols w:space="720"/>
        </w:sectPr>
      </w:pPr>
    </w:p>
    <w:p w14:paraId="7C10FF3D" w14:textId="77777777" w:rsidR="004F26AD" w:rsidRDefault="00D41F57">
      <w:pPr>
        <w:pStyle w:val="Heading3"/>
        <w:ind w:left="272"/>
      </w:pPr>
      <w:r>
        <w:lastRenderedPageBreak/>
        <w:t>METHOD</w:t>
      </w:r>
      <w:r>
        <w:rPr>
          <w:spacing w:val="-1"/>
        </w:rPr>
        <w:t xml:space="preserve"> </w:t>
      </w:r>
      <w:r>
        <w:t xml:space="preserve">AND </w:t>
      </w:r>
      <w:r>
        <w:rPr>
          <w:spacing w:val="-2"/>
        </w:rPr>
        <w:t>MATERIALS</w:t>
      </w:r>
    </w:p>
    <w:p w14:paraId="331CC7BD" w14:textId="77777777" w:rsidR="004F26AD" w:rsidRDefault="00D41F57">
      <w:pPr>
        <w:pStyle w:val="Heading7"/>
        <w:numPr>
          <w:ilvl w:val="1"/>
          <w:numId w:val="10"/>
        </w:numPr>
        <w:tabs>
          <w:tab w:val="left" w:pos="637"/>
        </w:tabs>
        <w:spacing w:before="264"/>
        <w:ind w:left="637" w:hanging="421"/>
        <w:jc w:val="both"/>
        <w:rPr>
          <w:sz w:val="26"/>
        </w:rPr>
      </w:pPr>
      <w:bookmarkStart w:id="5" w:name="_TOC_250046"/>
      <w:r>
        <w:t>Bacterial</w:t>
      </w:r>
      <w:r>
        <w:rPr>
          <w:spacing w:val="-10"/>
        </w:rPr>
        <w:t xml:space="preserve"> </w:t>
      </w:r>
      <w:r>
        <w:t>sample</w:t>
      </w:r>
      <w:r>
        <w:rPr>
          <w:spacing w:val="-8"/>
        </w:rPr>
        <w:t xml:space="preserve"> </w:t>
      </w:r>
      <w:r>
        <w:t>source</w:t>
      </w:r>
      <w:r>
        <w:rPr>
          <w:spacing w:val="-5"/>
        </w:rPr>
        <w:t xml:space="preserve"> </w:t>
      </w:r>
      <w:r>
        <w:t>collection</w:t>
      </w:r>
      <w:r>
        <w:rPr>
          <w:spacing w:val="-5"/>
        </w:rPr>
        <w:t xml:space="preserve"> </w:t>
      </w:r>
      <w:r>
        <w:t>and</w:t>
      </w:r>
      <w:r>
        <w:rPr>
          <w:spacing w:val="-4"/>
        </w:rPr>
        <w:t xml:space="preserve"> </w:t>
      </w:r>
      <w:bookmarkEnd w:id="5"/>
      <w:r>
        <w:rPr>
          <w:spacing w:val="-2"/>
        </w:rPr>
        <w:t>isolation</w:t>
      </w:r>
    </w:p>
    <w:p w14:paraId="72276BCF" w14:textId="77777777" w:rsidR="004F26AD" w:rsidRDefault="00D41F57">
      <w:pPr>
        <w:pStyle w:val="BodyText"/>
        <w:spacing w:before="243" w:line="276" w:lineRule="auto"/>
        <w:ind w:left="216" w:right="260"/>
        <w:jc w:val="both"/>
      </w:pPr>
      <w:r>
        <w:t>Previously in our lab to carry out growth promoting bacteria research the healthy rice plant with good quality root was collected by senior students from the field beside the Hajee Mohammad Danesh Science and Technology University (HSTU), Dinajpur, Bangladesh. The collected sample was then taken to the Biochemistry and Molecular Biology lab HSTU, Dinajpur immediately. The endophytic and pesticide degrading root containing bacteria was isolated by the following ways: Firstly, the root were cut from the plant and the rice roots sample was washed out by running tap water. Then it was surface sterilized by 70% ethanol for 1 minute then with 0.01% mercuric chloride for 5 minute and also followed by 0.5% Sodium chloride for 5 minutes.</w:t>
      </w:r>
    </w:p>
    <w:p w14:paraId="6D5FCF58" w14:textId="77777777" w:rsidR="004F26AD" w:rsidRDefault="00D41F57">
      <w:pPr>
        <w:pStyle w:val="BodyText"/>
        <w:spacing w:before="202" w:line="276" w:lineRule="auto"/>
        <w:ind w:left="216" w:right="257"/>
        <w:jc w:val="both"/>
      </w:pPr>
      <w:r>
        <w:t>Finally, it was treated with sterile distilled water for 5 times and then the roots sample was cut down into small pieces. Then the sample was macerated separately in phosphate buffer of pH 7.2 with a sterile pestle and mortar. After that the sample was spread on Pikovskaya‘s (PKV) agar medium plate. Then the</w:t>
      </w:r>
      <w:r>
        <w:rPr>
          <w:spacing w:val="-1"/>
        </w:rPr>
        <w:t xml:space="preserve"> </w:t>
      </w:r>
      <w:r>
        <w:t>plate</w:t>
      </w:r>
      <w:r>
        <w:rPr>
          <w:spacing w:val="-1"/>
        </w:rPr>
        <w:t xml:space="preserve"> </w:t>
      </w:r>
      <w:r>
        <w:t>was incubated</w:t>
      </w:r>
      <w:r>
        <w:rPr>
          <w:spacing w:val="-1"/>
        </w:rPr>
        <w:t xml:space="preserve"> </w:t>
      </w:r>
      <w:r>
        <w:t>at 37°C for</w:t>
      </w:r>
      <w:r>
        <w:rPr>
          <w:spacing w:val="-2"/>
        </w:rPr>
        <w:t xml:space="preserve"> </w:t>
      </w:r>
      <w:r>
        <w:t>24 hours.</w:t>
      </w:r>
      <w:r>
        <w:rPr>
          <w:spacing w:val="-1"/>
        </w:rPr>
        <w:t xml:space="preserve"> </w:t>
      </w:r>
      <w:r>
        <w:t>Finally, the</w:t>
      </w:r>
      <w:r>
        <w:rPr>
          <w:spacing w:val="-1"/>
        </w:rPr>
        <w:t xml:space="preserve"> </w:t>
      </w:r>
      <w:r>
        <w:t>bacterial isolate</w:t>
      </w:r>
      <w:r>
        <w:rPr>
          <w:spacing w:val="-1"/>
        </w:rPr>
        <w:t xml:space="preserve"> </w:t>
      </w:r>
      <w:r>
        <w:t>was picked from plates and purified by streaking techniques and incubated at 37°C. A number of biochemical tests were conducted for cultural and morphological characterization. The isolate was kept on agar plats at 4◦C for further analysis. Furthermore, the isolate was preserved in 80% (v/v) glycerol at −20°C.</w:t>
      </w:r>
    </w:p>
    <w:p w14:paraId="0FA25995" w14:textId="77777777" w:rsidR="004F26AD" w:rsidRDefault="00D41F57">
      <w:pPr>
        <w:pStyle w:val="BodyText"/>
        <w:spacing w:before="200" w:line="276" w:lineRule="auto"/>
        <w:ind w:left="216" w:right="258"/>
        <w:jc w:val="both"/>
      </w:pPr>
      <w:r>
        <w:t xml:space="preserve">After that to </w:t>
      </w:r>
      <w:r w:rsidR="009750D9">
        <w:t>evaluate</w:t>
      </w:r>
      <w:r>
        <w:t xml:space="preserve"> growth promoting activity </w:t>
      </w:r>
      <w:r w:rsidR="009750D9">
        <w:t>there</w:t>
      </w:r>
      <w:r>
        <w:t xml:space="preserve"> are three different type of tests such as IAA, phosphate solubilizing test and nitrogen fixation test were conducted for Growth promoting activity test of the isolated bacterium. Among them IAA test was performed by the following ways: The production of IAA</w:t>
      </w:r>
      <w:r>
        <w:rPr>
          <w:spacing w:val="-1"/>
        </w:rPr>
        <w:t xml:space="preserve"> </w:t>
      </w:r>
      <w:r>
        <w:t>in different endophytes</w:t>
      </w:r>
      <w:r>
        <w:rPr>
          <w:spacing w:val="-1"/>
        </w:rPr>
        <w:t xml:space="preserve"> </w:t>
      </w:r>
      <w:r>
        <w:t>isolate</w:t>
      </w:r>
      <w:r>
        <w:rPr>
          <w:spacing w:val="-1"/>
        </w:rPr>
        <w:t xml:space="preserve"> </w:t>
      </w:r>
      <w:r>
        <w:t>by incorporating bacterial suspension into 7 ml Luria Bertani11 broth containing tryptophan 0.01% (L-Trp) separately and incorporated into 37</w:t>
      </w:r>
      <w:r w:rsidR="009750D9">
        <w:t xml:space="preserve"> ° C for 7 days with trembling incubator</w:t>
      </w:r>
      <w:r>
        <w:t>. Then 1ml of each culture is transferred to labeled Eppendorf tubes and centrifuged at 10,000 rpm. 1ml of supernatant was then transferred to glass test tubes by adding 2 ml of Salkowski reagent (1 ml of 0.5ml FeCl3 to 50 ml of 35% HClO4).</w:t>
      </w:r>
    </w:p>
    <w:p w14:paraId="62537148" w14:textId="77777777" w:rsidR="004F26AD" w:rsidRDefault="00D41F57">
      <w:pPr>
        <w:pStyle w:val="BodyText"/>
        <w:spacing w:before="200" w:line="276" w:lineRule="auto"/>
        <w:ind w:left="216" w:right="254"/>
        <w:jc w:val="both"/>
      </w:pPr>
      <w:r>
        <w:t>Then the mixture is kept in the dark for 120 minutes. The pink color spectrum is measured spectroscopically (ELICO UV-VIS spectrophotometer) at 530 nm and the IAA concentration is quantified by a standard curve (Mohite 2013). Phosphate solubilizing test was done in the following methods: Phosphate solubilizing ability of the isolate was determined qualitatively by streaking strain on PVK agar media composition. The components of this media were prepared in 500ml of distilled water and after autoclaving the media was poured onto petri dish. After that the strain</w:t>
      </w:r>
      <w:r>
        <w:rPr>
          <w:spacing w:val="-1"/>
        </w:rPr>
        <w:t xml:space="preserve"> </w:t>
      </w:r>
      <w:r>
        <w:t>was</w:t>
      </w:r>
      <w:r>
        <w:rPr>
          <w:spacing w:val="-1"/>
        </w:rPr>
        <w:t xml:space="preserve"> </w:t>
      </w:r>
      <w:r>
        <w:t>spread</w:t>
      </w:r>
      <w:r>
        <w:rPr>
          <w:spacing w:val="-1"/>
        </w:rPr>
        <w:t xml:space="preserve"> </w:t>
      </w:r>
      <w:r>
        <w:t>on</w:t>
      </w:r>
      <w:r>
        <w:rPr>
          <w:spacing w:val="-1"/>
        </w:rPr>
        <w:t xml:space="preserve"> </w:t>
      </w:r>
      <w:r>
        <w:t>that</w:t>
      </w:r>
      <w:r>
        <w:rPr>
          <w:spacing w:val="-1"/>
        </w:rPr>
        <w:t xml:space="preserve"> </w:t>
      </w:r>
      <w:r>
        <w:t>plate</w:t>
      </w:r>
      <w:r>
        <w:rPr>
          <w:spacing w:val="-2"/>
        </w:rPr>
        <w:t xml:space="preserve"> </w:t>
      </w:r>
      <w:r>
        <w:t>through</w:t>
      </w:r>
      <w:r>
        <w:rPr>
          <w:spacing w:val="-2"/>
        </w:rPr>
        <w:t xml:space="preserve"> </w:t>
      </w:r>
      <w:r>
        <w:t>streaking.</w:t>
      </w:r>
      <w:r>
        <w:rPr>
          <w:spacing w:val="-1"/>
        </w:rPr>
        <w:t xml:space="preserve"> </w:t>
      </w:r>
      <w:r>
        <w:t>The</w:t>
      </w:r>
      <w:r>
        <w:rPr>
          <w:spacing w:val="-3"/>
        </w:rPr>
        <w:t xml:space="preserve"> </w:t>
      </w:r>
      <w:r>
        <w:t>inoculant</w:t>
      </w:r>
      <w:r>
        <w:rPr>
          <w:spacing w:val="-1"/>
        </w:rPr>
        <w:t xml:space="preserve"> </w:t>
      </w:r>
      <w:r>
        <w:t>was</w:t>
      </w:r>
      <w:r>
        <w:rPr>
          <w:spacing w:val="-1"/>
        </w:rPr>
        <w:t xml:space="preserve"> </w:t>
      </w:r>
      <w:r>
        <w:t>cultured</w:t>
      </w:r>
      <w:r>
        <w:rPr>
          <w:spacing w:val="-1"/>
        </w:rPr>
        <w:t xml:space="preserve"> </w:t>
      </w:r>
      <w:r>
        <w:t>at</w:t>
      </w:r>
      <w:r>
        <w:rPr>
          <w:spacing w:val="-1"/>
        </w:rPr>
        <w:t xml:space="preserve"> </w:t>
      </w:r>
      <w:r>
        <w:t>30oC</w:t>
      </w:r>
      <w:r>
        <w:rPr>
          <w:spacing w:val="-1"/>
        </w:rPr>
        <w:t xml:space="preserve"> </w:t>
      </w:r>
      <w:r>
        <w:t>for</w:t>
      </w:r>
      <w:r>
        <w:rPr>
          <w:spacing w:val="-3"/>
        </w:rPr>
        <w:t xml:space="preserve"> </w:t>
      </w:r>
      <w:r>
        <w:t>72</w:t>
      </w:r>
      <w:r>
        <w:rPr>
          <w:spacing w:val="-1"/>
        </w:rPr>
        <w:t xml:space="preserve"> </w:t>
      </w:r>
      <w:r>
        <w:t>hours. Strain that could grow and zone creating in insoluble phosphate media was selected as phosphate solubilizing bacterium (Madhusmita et al. 2017). And the nitrogen fixation ability of endophytic bacterium was determined by streaking strains on Jensen's Medium where the presence of</w:t>
      </w:r>
      <w:r>
        <w:rPr>
          <w:spacing w:val="40"/>
        </w:rPr>
        <w:t xml:space="preserve"> </w:t>
      </w:r>
      <w:r>
        <w:t>bacterial growth after 5-7 days incubation period at 37±2oC indicated positive nitrogen utilization activity (Sulistiyani, 2017).</w:t>
      </w:r>
    </w:p>
    <w:p w14:paraId="362DD44A" w14:textId="77777777" w:rsidR="004F26AD" w:rsidRDefault="004F26AD">
      <w:pPr>
        <w:spacing w:line="276" w:lineRule="auto"/>
        <w:jc w:val="both"/>
        <w:sectPr w:rsidR="004F26AD" w:rsidSect="0003377C">
          <w:pgSz w:w="12240" w:h="15840" w:code="1"/>
          <w:pgMar w:top="1020" w:right="821" w:bottom="1200" w:left="1440" w:header="0" w:footer="1008" w:gutter="0"/>
          <w:cols w:space="720"/>
        </w:sectPr>
      </w:pPr>
    </w:p>
    <w:p w14:paraId="1735DB66" w14:textId="77777777" w:rsidR="004F26AD" w:rsidRDefault="00D41F57">
      <w:pPr>
        <w:pStyle w:val="Heading8"/>
        <w:numPr>
          <w:ilvl w:val="1"/>
          <w:numId w:val="10"/>
        </w:numPr>
        <w:tabs>
          <w:tab w:val="left" w:pos="576"/>
        </w:tabs>
        <w:spacing w:before="79"/>
        <w:ind w:left="576" w:hanging="360"/>
        <w:rPr>
          <w:sz w:val="22"/>
        </w:rPr>
      </w:pPr>
      <w:bookmarkStart w:id="6" w:name="_TOC_250045"/>
      <w:r>
        <w:lastRenderedPageBreak/>
        <w:t>Molecular</w:t>
      </w:r>
      <w:r>
        <w:rPr>
          <w:spacing w:val="-2"/>
        </w:rPr>
        <w:t xml:space="preserve"> </w:t>
      </w:r>
      <w:r>
        <w:t>and Genotypic</w:t>
      </w:r>
      <w:r>
        <w:rPr>
          <w:spacing w:val="-1"/>
        </w:rPr>
        <w:t xml:space="preserve"> </w:t>
      </w:r>
      <w:r>
        <w:t>identification</w:t>
      </w:r>
      <w:r>
        <w:rPr>
          <w:spacing w:val="-1"/>
        </w:rPr>
        <w:t xml:space="preserve"> </w:t>
      </w:r>
      <w:r>
        <w:t>of</w:t>
      </w:r>
      <w:r>
        <w:rPr>
          <w:spacing w:val="-1"/>
        </w:rPr>
        <w:t xml:space="preserve"> </w:t>
      </w:r>
      <w:r>
        <w:t>bacterial</w:t>
      </w:r>
      <w:r>
        <w:rPr>
          <w:spacing w:val="-1"/>
        </w:rPr>
        <w:t xml:space="preserve"> </w:t>
      </w:r>
      <w:bookmarkEnd w:id="6"/>
      <w:r>
        <w:rPr>
          <w:spacing w:val="-2"/>
        </w:rPr>
        <w:t>strain</w:t>
      </w:r>
    </w:p>
    <w:p w14:paraId="082E9A98" w14:textId="77777777" w:rsidR="004F26AD" w:rsidRDefault="004F26AD">
      <w:pPr>
        <w:pStyle w:val="BodyText"/>
        <w:spacing w:before="1"/>
        <w:rPr>
          <w:b/>
          <w:sz w:val="21"/>
        </w:rPr>
      </w:pPr>
    </w:p>
    <w:p w14:paraId="7EED7814" w14:textId="77777777" w:rsidR="004F26AD" w:rsidRDefault="00D41F57">
      <w:pPr>
        <w:pStyle w:val="BodyText"/>
        <w:spacing w:line="276" w:lineRule="auto"/>
        <w:ind w:left="216" w:right="256"/>
        <w:jc w:val="both"/>
      </w:pPr>
      <w:r>
        <w:t>The</w:t>
      </w:r>
      <w:r>
        <w:rPr>
          <w:spacing w:val="-2"/>
        </w:rPr>
        <w:t xml:space="preserve"> </w:t>
      </w:r>
      <w:r>
        <w:t>bacterial strain was identified by sequencing the</w:t>
      </w:r>
      <w:r>
        <w:rPr>
          <w:spacing w:val="-1"/>
        </w:rPr>
        <w:t xml:space="preserve"> </w:t>
      </w:r>
      <w:r>
        <w:t>16S rRNA gene</w:t>
      </w:r>
      <w:r>
        <w:rPr>
          <w:spacing w:val="-1"/>
        </w:rPr>
        <w:t xml:space="preserve"> </w:t>
      </w:r>
      <w:r>
        <w:t>of</w:t>
      </w:r>
      <w:r>
        <w:rPr>
          <w:spacing w:val="-1"/>
        </w:rPr>
        <w:t xml:space="preserve"> </w:t>
      </w:r>
      <w:r>
        <w:t>bacteria. Then to estimate the taxonomical classification comparative phylogenetic analysis on the basis of 16S rRNA, gyrB, recA, rpoB and tonB of different closely related species were done by using MEGAX software Chen et al. 2021). In construction time of tree 1000 bootstrap replicates were used. Moreover, the REALPHY 1.12 online server was used to construct complete genome phylogenetic tree (Bertels</w:t>
      </w:r>
      <w:r>
        <w:rPr>
          <w:spacing w:val="40"/>
        </w:rPr>
        <w:t xml:space="preserve"> </w:t>
      </w:r>
      <w:r>
        <w:t xml:space="preserve">et al. 2014). After that, the constructed tree was modified using MEGA-X program. An average nucleotide identity (ANI) and DNA-DNA hybridization (DDH) analysis were performed with the using of JSpecies WS web server and GGDC web server respectively (Abdullah-Al-Mamun et </w:t>
      </w:r>
      <w:r>
        <w:rPr>
          <w:spacing w:val="-2"/>
        </w:rPr>
        <w:t>al.2022).</w:t>
      </w:r>
    </w:p>
    <w:p w14:paraId="7724A6AD" w14:textId="77777777" w:rsidR="004F26AD" w:rsidRDefault="00D41F57">
      <w:pPr>
        <w:pStyle w:val="BodyText"/>
        <w:spacing w:before="199" w:line="276" w:lineRule="auto"/>
        <w:ind w:left="216" w:right="258"/>
        <w:jc w:val="both"/>
      </w:pPr>
      <w:r>
        <w:t>Multiple genome sequence alignment and pangenome analysis was conduct to find out the diversity of the genomes was compared with closest genome sequences of same species. Also, to confirmed the Pesticide degrading and growth promoting capability my seniors previously done</w:t>
      </w:r>
      <w:r>
        <w:rPr>
          <w:spacing w:val="80"/>
        </w:rPr>
        <w:t xml:space="preserve"> </w:t>
      </w:r>
      <w:r>
        <w:t>by GC-MS/MS method.</w:t>
      </w:r>
      <w:r>
        <w:rPr>
          <w:spacing w:val="-1"/>
        </w:rPr>
        <w:t xml:space="preserve"> </w:t>
      </w:r>
      <w:r>
        <w:t>At first, the strains growth was checked in a pesticide containing minimal salt agar media.</w:t>
      </w:r>
    </w:p>
    <w:p w14:paraId="541B2E29" w14:textId="77777777" w:rsidR="004F26AD" w:rsidRDefault="00D41F57">
      <w:pPr>
        <w:pStyle w:val="BodyText"/>
        <w:spacing w:before="202" w:line="276" w:lineRule="auto"/>
        <w:ind w:left="216" w:right="256"/>
        <w:jc w:val="both"/>
      </w:pPr>
      <w:r>
        <w:t>The composition of pesticide containing minimal salt agar medium were: K2HPO4-1.73g/L, KH2PO4-0.68g/L,</w:t>
      </w:r>
      <w:r>
        <w:rPr>
          <w:spacing w:val="26"/>
        </w:rPr>
        <w:t xml:space="preserve">  </w:t>
      </w:r>
      <w:r>
        <w:t>MgSO4.7H2O-0.1g/L,</w:t>
      </w:r>
      <w:r>
        <w:rPr>
          <w:spacing w:val="27"/>
        </w:rPr>
        <w:t xml:space="preserve">  </w:t>
      </w:r>
      <w:r>
        <w:t>NaCl-4g/L,</w:t>
      </w:r>
      <w:r>
        <w:rPr>
          <w:spacing w:val="26"/>
        </w:rPr>
        <w:t xml:space="preserve">  </w:t>
      </w:r>
      <w:r>
        <w:t>FeSO4.7H2O-0.03g/L,</w:t>
      </w:r>
      <w:r>
        <w:rPr>
          <w:spacing w:val="27"/>
        </w:rPr>
        <w:t xml:space="preserve">  </w:t>
      </w:r>
      <w:r>
        <w:t>NH4NO3-</w:t>
      </w:r>
      <w:r>
        <w:rPr>
          <w:spacing w:val="-2"/>
        </w:rPr>
        <w:t>1g/L,</w:t>
      </w:r>
    </w:p>
    <w:p w14:paraId="31C6C9B7" w14:textId="77777777" w:rsidR="004F26AD" w:rsidRDefault="00D41F57">
      <w:pPr>
        <w:pStyle w:val="BodyText"/>
        <w:spacing w:line="276" w:lineRule="auto"/>
        <w:ind w:left="216" w:right="263"/>
        <w:jc w:val="both"/>
      </w:pPr>
      <w:r>
        <w:t>CaCl2.2H2O-0.02 g/L. Chlorpyrifos (500 mg/L) was used as pesticide. Pesticide was used as only the carbon source for growth. Then ASh6 bacterium was spreads in the pesticide containing MSM agar media plate and keeps it at 37°C for 24 hours in orbital shaker incubator. Finally, bacterial growth was searched in the petridish containing medium.</w:t>
      </w:r>
    </w:p>
    <w:p w14:paraId="32353DC2" w14:textId="77777777" w:rsidR="004F26AD" w:rsidRDefault="00D41F57">
      <w:pPr>
        <w:pStyle w:val="BodyText"/>
        <w:spacing w:before="198" w:line="276" w:lineRule="auto"/>
        <w:ind w:left="216" w:right="254"/>
        <w:jc w:val="both"/>
      </w:pPr>
      <w:r>
        <w:t>After</w:t>
      </w:r>
      <w:r>
        <w:rPr>
          <w:spacing w:val="-4"/>
        </w:rPr>
        <w:t xml:space="preserve"> </w:t>
      </w:r>
      <w:r>
        <w:t>that,</w:t>
      </w:r>
      <w:r>
        <w:rPr>
          <w:spacing w:val="-3"/>
        </w:rPr>
        <w:t xml:space="preserve"> </w:t>
      </w:r>
      <w:r>
        <w:t>the</w:t>
      </w:r>
      <w:r>
        <w:rPr>
          <w:spacing w:val="-2"/>
        </w:rPr>
        <w:t xml:space="preserve"> </w:t>
      </w:r>
      <w:r>
        <w:t>pesticide</w:t>
      </w:r>
      <w:r>
        <w:rPr>
          <w:spacing w:val="-2"/>
        </w:rPr>
        <w:t xml:space="preserve"> </w:t>
      </w:r>
      <w:r>
        <w:t>degradation</w:t>
      </w:r>
      <w:r>
        <w:rPr>
          <w:spacing w:val="-1"/>
        </w:rPr>
        <w:t xml:space="preserve"> </w:t>
      </w:r>
      <w:r>
        <w:t>capability</w:t>
      </w:r>
      <w:r>
        <w:rPr>
          <w:spacing w:val="-3"/>
        </w:rPr>
        <w:t xml:space="preserve"> </w:t>
      </w:r>
      <w:r>
        <w:t>of</w:t>
      </w:r>
      <w:r>
        <w:rPr>
          <w:spacing w:val="-3"/>
        </w:rPr>
        <w:t xml:space="preserve"> </w:t>
      </w:r>
      <w:r>
        <w:t>the</w:t>
      </w:r>
      <w:r>
        <w:rPr>
          <w:spacing w:val="-3"/>
        </w:rPr>
        <w:t xml:space="preserve"> </w:t>
      </w:r>
      <w:r>
        <w:t>Enterobacter</w:t>
      </w:r>
      <w:r>
        <w:rPr>
          <w:spacing w:val="-3"/>
        </w:rPr>
        <w:t xml:space="preserve"> </w:t>
      </w:r>
      <w:r>
        <w:t>sp.</w:t>
      </w:r>
      <w:r>
        <w:rPr>
          <w:spacing w:val="-2"/>
        </w:rPr>
        <w:t xml:space="preserve"> </w:t>
      </w:r>
      <w:r>
        <w:t>HSTU-ASh6</w:t>
      </w:r>
      <w:r>
        <w:rPr>
          <w:spacing w:val="-3"/>
        </w:rPr>
        <w:t xml:space="preserve"> </w:t>
      </w:r>
      <w:r>
        <w:t>was</w:t>
      </w:r>
      <w:r>
        <w:rPr>
          <w:spacing w:val="-1"/>
        </w:rPr>
        <w:t xml:space="preserve"> </w:t>
      </w:r>
      <w:r>
        <w:t>performed by Gas chromatography–mass spectrometry (GC-MS/MS) analytical method. The GC-MS/MS sample was prepared by the following process: Firstly, mineral salts liquid medium (MSM) was prepared for bacterial culture. Here, added 250 gl-1 chlorpyrifos for only the carbon source. Then, add 5 mL of stock bacterium sample was inoculated within the medium and kept for 15 days.</w:t>
      </w:r>
      <w:r>
        <w:rPr>
          <w:spacing w:val="40"/>
        </w:rPr>
        <w:t xml:space="preserve"> </w:t>
      </w:r>
      <w:r>
        <w:t>After that, 5 mL of chlorpyrifos containing MSM medium was transferred into a separating</w:t>
      </w:r>
      <w:r>
        <w:rPr>
          <w:spacing w:val="80"/>
        </w:rPr>
        <w:t xml:space="preserve"> </w:t>
      </w:r>
      <w:r>
        <w:t>funnel. Secondly, 25 mL of distilled water and 5 mL of n-hexane were added to that funnel(</w:t>
      </w:r>
      <w:r>
        <w:rPr>
          <w:sz w:val="22"/>
        </w:rPr>
        <w:t>Haque et</w:t>
      </w:r>
      <w:r>
        <w:rPr>
          <w:spacing w:val="-1"/>
          <w:sz w:val="22"/>
        </w:rPr>
        <w:t xml:space="preserve"> </w:t>
      </w:r>
      <w:r>
        <w:rPr>
          <w:sz w:val="22"/>
        </w:rPr>
        <w:t>al.,2020)</w:t>
      </w:r>
      <w:r>
        <w:t>.</w:t>
      </w:r>
      <w:r>
        <w:rPr>
          <w:spacing w:val="-2"/>
        </w:rPr>
        <w:t xml:space="preserve"> </w:t>
      </w:r>
      <w:r>
        <w:t>To</w:t>
      </w:r>
      <w:r>
        <w:rPr>
          <w:spacing w:val="-2"/>
        </w:rPr>
        <w:t xml:space="preserve"> </w:t>
      </w:r>
      <w:r>
        <w:t>mix</w:t>
      </w:r>
      <w:r>
        <w:rPr>
          <w:spacing w:val="-2"/>
        </w:rPr>
        <w:t xml:space="preserve"> </w:t>
      </w:r>
      <w:r>
        <w:t>appropriately,</w:t>
      </w:r>
      <w:r>
        <w:rPr>
          <w:spacing w:val="-2"/>
        </w:rPr>
        <w:t xml:space="preserve"> </w:t>
      </w:r>
      <w:r>
        <w:t>vigorous</w:t>
      </w:r>
      <w:r>
        <w:rPr>
          <w:spacing w:val="-2"/>
        </w:rPr>
        <w:t xml:space="preserve"> </w:t>
      </w:r>
      <w:r>
        <w:t>shaking</w:t>
      </w:r>
      <w:r>
        <w:rPr>
          <w:spacing w:val="-2"/>
        </w:rPr>
        <w:t xml:space="preserve"> </w:t>
      </w:r>
      <w:r>
        <w:t>for</w:t>
      </w:r>
      <w:r>
        <w:rPr>
          <w:spacing w:val="-2"/>
        </w:rPr>
        <w:t xml:space="preserve"> </w:t>
      </w:r>
      <w:r>
        <w:t>5-10</w:t>
      </w:r>
      <w:r>
        <w:rPr>
          <w:spacing w:val="-2"/>
        </w:rPr>
        <w:t xml:space="preserve"> </w:t>
      </w:r>
      <w:r>
        <w:t>min was</w:t>
      </w:r>
      <w:r>
        <w:rPr>
          <w:spacing w:val="-2"/>
        </w:rPr>
        <w:t xml:space="preserve"> </w:t>
      </w:r>
      <w:r>
        <w:t>done. After</w:t>
      </w:r>
      <w:r>
        <w:rPr>
          <w:spacing w:val="-2"/>
        </w:rPr>
        <w:t xml:space="preserve"> </w:t>
      </w:r>
      <w:r>
        <w:t>vigorous</w:t>
      </w:r>
      <w:r>
        <w:rPr>
          <w:spacing w:val="-2"/>
        </w:rPr>
        <w:t xml:space="preserve"> </w:t>
      </w:r>
      <w:r>
        <w:t>shaking it was found that the solution was divided into two layers.</w:t>
      </w:r>
    </w:p>
    <w:p w14:paraId="3F8F11DF" w14:textId="77777777" w:rsidR="004F26AD" w:rsidRDefault="00D41F57">
      <w:pPr>
        <w:pStyle w:val="BodyText"/>
        <w:spacing w:before="202" w:line="276" w:lineRule="auto"/>
        <w:ind w:left="216" w:right="254"/>
        <w:jc w:val="both"/>
      </w:pPr>
      <w:r>
        <w:t>The n-hexane layer with the desired solvents appeared on the upper layer. On the other hand, the unwanted layer was stayed on the bottom. Finally, the bottom layer was separated and stored in a bottle as well as the n-hexane with desired solvent containing layer solution was run with the GC- MS (Shimadzu QP2010, Japan) to analyze the chlorpyrifos break down. The 17 instrumentations for GC–MS/MS analysis</w:t>
      </w:r>
      <w:r>
        <w:rPr>
          <w:spacing w:val="-1"/>
        </w:rPr>
        <w:t xml:space="preserve"> </w:t>
      </w:r>
      <w:r>
        <w:t xml:space="preserve">was prepared as previously described. So, after than find out the glorious results for growth promoting and Pesticide degrading capability of these genomes </w:t>
      </w:r>
      <w:r>
        <w:rPr>
          <w:i/>
        </w:rPr>
        <w:t xml:space="preserve">Citrobacter sp. </w:t>
      </w:r>
      <w:r>
        <w:t>HSTU-ABk15,</w:t>
      </w:r>
      <w:r>
        <w:rPr>
          <w:spacing w:val="42"/>
        </w:rPr>
        <w:t xml:space="preserve"> </w:t>
      </w:r>
      <w:r>
        <w:rPr>
          <w:i/>
        </w:rPr>
        <w:t>Acinetobacter</w:t>
      </w:r>
      <w:r>
        <w:rPr>
          <w:i/>
          <w:spacing w:val="45"/>
        </w:rPr>
        <w:t xml:space="preserve"> </w:t>
      </w:r>
      <w:r>
        <w:rPr>
          <w:i/>
        </w:rPr>
        <w:t>sp.</w:t>
      </w:r>
      <w:r>
        <w:rPr>
          <w:i/>
          <w:spacing w:val="45"/>
        </w:rPr>
        <w:t xml:space="preserve"> </w:t>
      </w:r>
      <w:r>
        <w:t>HSTU-ASm16,</w:t>
      </w:r>
      <w:r>
        <w:rPr>
          <w:spacing w:val="45"/>
        </w:rPr>
        <w:t xml:space="preserve"> </w:t>
      </w:r>
      <w:r>
        <w:t>and</w:t>
      </w:r>
      <w:r>
        <w:rPr>
          <w:spacing w:val="45"/>
        </w:rPr>
        <w:t xml:space="preserve"> </w:t>
      </w:r>
      <w:r>
        <w:rPr>
          <w:i/>
        </w:rPr>
        <w:t>Serattia</w:t>
      </w:r>
      <w:r>
        <w:rPr>
          <w:i/>
          <w:spacing w:val="45"/>
        </w:rPr>
        <w:t xml:space="preserve"> </w:t>
      </w:r>
      <w:r>
        <w:rPr>
          <w:i/>
        </w:rPr>
        <w:t>sp.</w:t>
      </w:r>
      <w:r>
        <w:rPr>
          <w:i/>
          <w:spacing w:val="45"/>
        </w:rPr>
        <w:t xml:space="preserve"> </w:t>
      </w:r>
      <w:r>
        <w:t>HSTU-ABk35</w:t>
      </w:r>
      <w:r>
        <w:rPr>
          <w:spacing w:val="45"/>
        </w:rPr>
        <w:t xml:space="preserve"> </w:t>
      </w:r>
      <w:r>
        <w:t>on</w:t>
      </w:r>
      <w:r>
        <w:rPr>
          <w:spacing w:val="46"/>
        </w:rPr>
        <w:t xml:space="preserve"> </w:t>
      </w:r>
      <w:r>
        <w:t>rice</w:t>
      </w:r>
      <w:r>
        <w:rPr>
          <w:spacing w:val="44"/>
        </w:rPr>
        <w:t xml:space="preserve"> </w:t>
      </w:r>
      <w:r>
        <w:rPr>
          <w:spacing w:val="-2"/>
        </w:rPr>
        <w:t>plant</w:t>
      </w:r>
    </w:p>
    <w:p w14:paraId="6EAD5C0B"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0BB10F81" w14:textId="77777777" w:rsidR="004F26AD" w:rsidRDefault="009750D9">
      <w:pPr>
        <w:pStyle w:val="BodyText"/>
        <w:spacing w:before="79" w:line="276" w:lineRule="auto"/>
        <w:ind w:left="216" w:right="255"/>
      </w:pPr>
      <w:r>
        <w:lastRenderedPageBreak/>
        <w:t>From</w:t>
      </w:r>
      <w:r w:rsidR="00D41F57">
        <w:t xml:space="preserve"> previous study of our lab seniors I planned to do Field experiment to get the view of Growth and yield parameters of rice plants where I selected BRRI dhan-28 as trail sample.</w:t>
      </w:r>
    </w:p>
    <w:p w14:paraId="22AC84EF" w14:textId="77777777" w:rsidR="004F26AD" w:rsidRDefault="009750D9">
      <w:pPr>
        <w:pStyle w:val="Heading7"/>
        <w:numPr>
          <w:ilvl w:val="1"/>
          <w:numId w:val="9"/>
        </w:numPr>
        <w:tabs>
          <w:tab w:val="left" w:pos="704"/>
        </w:tabs>
        <w:spacing w:before="204" w:line="424" w:lineRule="auto"/>
        <w:ind w:right="6494" w:firstLine="0"/>
      </w:pPr>
      <w:r>
        <w:t xml:space="preserve">Field Experimentation </w:t>
      </w:r>
      <w:r w:rsidR="00D41F57">
        <w:t>3.3.1.</w:t>
      </w:r>
      <w:r>
        <w:t>Field preparation</w:t>
      </w:r>
    </w:p>
    <w:p w14:paraId="4F7479B9" w14:textId="77777777" w:rsidR="004F26AD" w:rsidRDefault="00D41F57">
      <w:pPr>
        <w:pStyle w:val="BodyText"/>
        <w:spacing w:line="276" w:lineRule="auto"/>
        <w:ind w:left="216" w:right="257"/>
        <w:jc w:val="both"/>
      </w:pPr>
      <w:r>
        <w:t xml:space="preserve">Thirty (30) days aged rice plant (BRRI-28 dhan) seedlings were collected from seed bed, at chirirbandar, Dinajpur, and transplanted as a randomized complete block design (RCBD) method with three replications. In the time of field experiment there were five types of treatment applied namely, T0= No urea, no bacteria, Tc= 100% urea, no bacteria, T1=30% urea with bacterium, T2=40% urea with bacterium, T3=50% urea with bacterium, T4= consortia + urea (30%, 40%, 50% respectively), T5= 100% urea+ consortia. The treated amount of </w:t>
      </w:r>
      <w:r w:rsidRPr="00886584">
        <w:rPr>
          <w:i/>
        </w:rPr>
        <w:t>Serratia, Citrobacter</w:t>
      </w:r>
      <w:r>
        <w:t xml:space="preserve">, and </w:t>
      </w:r>
      <w:r w:rsidRPr="00886584">
        <w:rPr>
          <w:i/>
        </w:rPr>
        <w:t>Acinetobacter</w:t>
      </w:r>
      <w:r>
        <w:t xml:space="preserve"> species liquid medium was 200ml/plot. The experimental unit area (plot) was 1.76 m2 consisting of 5 rows, 1 m width and 0.76 m length and were sown with hand drill method keeping row to row distance of 15 cm(</w:t>
      </w:r>
      <w:r>
        <w:rPr>
          <w:sz w:val="22"/>
        </w:rPr>
        <w:t>Madhusmita et al.,2017)</w:t>
      </w:r>
      <w:r>
        <w:t>.</w:t>
      </w:r>
    </w:p>
    <w:p w14:paraId="426E9130" w14:textId="77777777" w:rsidR="004F26AD" w:rsidRDefault="00D41F57">
      <w:pPr>
        <w:pStyle w:val="BodyText"/>
        <w:spacing w:before="199" w:line="276" w:lineRule="auto"/>
        <w:ind w:left="216" w:right="256"/>
        <w:jc w:val="both"/>
      </w:pPr>
      <w:r>
        <w:t>The plants were planted and maintaining a spacing of 10 cm two plants in a line. The plants were irrigated several times. The treatments were applied in the plants four times i.e., first treatment after</w:t>
      </w:r>
      <w:r>
        <w:rPr>
          <w:spacing w:val="-1"/>
        </w:rPr>
        <w:t xml:space="preserve"> </w:t>
      </w:r>
      <w:r>
        <w:t>just plantation,</w:t>
      </w:r>
      <w:r>
        <w:rPr>
          <w:spacing w:val="-1"/>
        </w:rPr>
        <w:t xml:space="preserve"> </w:t>
      </w:r>
      <w:r>
        <w:t>2nd</w:t>
      </w:r>
      <w:r>
        <w:rPr>
          <w:spacing w:val="-1"/>
        </w:rPr>
        <w:t xml:space="preserve"> </w:t>
      </w:r>
      <w:r>
        <w:t>treatment</w:t>
      </w:r>
      <w:r>
        <w:rPr>
          <w:spacing w:val="-1"/>
        </w:rPr>
        <w:t xml:space="preserve"> </w:t>
      </w:r>
      <w:r>
        <w:t>7</w:t>
      </w:r>
      <w:r>
        <w:rPr>
          <w:spacing w:val="-1"/>
        </w:rPr>
        <w:t xml:space="preserve"> </w:t>
      </w:r>
      <w:r>
        <w:t>days</w:t>
      </w:r>
      <w:r>
        <w:rPr>
          <w:spacing w:val="-1"/>
        </w:rPr>
        <w:t xml:space="preserve"> </w:t>
      </w:r>
      <w:r>
        <w:t>after</w:t>
      </w:r>
      <w:r>
        <w:rPr>
          <w:spacing w:val="-1"/>
        </w:rPr>
        <w:t xml:space="preserve"> </w:t>
      </w:r>
      <w:r>
        <w:t>plantation,</w:t>
      </w:r>
      <w:r>
        <w:rPr>
          <w:spacing w:val="-1"/>
        </w:rPr>
        <w:t xml:space="preserve"> </w:t>
      </w:r>
      <w:r>
        <w:t>3rd</w:t>
      </w:r>
      <w:r>
        <w:rPr>
          <w:spacing w:val="-1"/>
        </w:rPr>
        <w:t xml:space="preserve"> </w:t>
      </w:r>
      <w:r>
        <w:t>at</w:t>
      </w:r>
      <w:r>
        <w:rPr>
          <w:spacing w:val="-1"/>
        </w:rPr>
        <w:t xml:space="preserve"> </w:t>
      </w:r>
      <w:r>
        <w:t>flowering stage</w:t>
      </w:r>
      <w:r>
        <w:rPr>
          <w:spacing w:val="-2"/>
        </w:rPr>
        <w:t xml:space="preserve"> </w:t>
      </w:r>
      <w:r>
        <w:t>and</w:t>
      </w:r>
      <w:r>
        <w:rPr>
          <w:spacing w:val="-1"/>
        </w:rPr>
        <w:t xml:space="preserve"> </w:t>
      </w:r>
      <w:r>
        <w:t>4th</w:t>
      </w:r>
      <w:r>
        <w:rPr>
          <w:spacing w:val="-1"/>
        </w:rPr>
        <w:t xml:space="preserve"> </w:t>
      </w:r>
      <w:r>
        <w:t>treatment was applied 21 days after plantation. Finally, root length, shoot length and leaf length was observed two</w:t>
      </w:r>
      <w:r>
        <w:rPr>
          <w:spacing w:val="-2"/>
        </w:rPr>
        <w:t xml:space="preserve"> </w:t>
      </w:r>
      <w:r>
        <w:t>times</w:t>
      </w:r>
      <w:r>
        <w:rPr>
          <w:spacing w:val="-1"/>
        </w:rPr>
        <w:t xml:space="preserve"> </w:t>
      </w:r>
      <w:r>
        <w:t>after 15</w:t>
      </w:r>
      <w:r>
        <w:rPr>
          <w:spacing w:val="-2"/>
        </w:rPr>
        <w:t xml:space="preserve"> </w:t>
      </w:r>
      <w:r>
        <w:t>days,</w:t>
      </w:r>
      <w:r>
        <w:rPr>
          <w:spacing w:val="-2"/>
        </w:rPr>
        <w:t xml:space="preserve"> </w:t>
      </w:r>
      <w:r>
        <w:t>30, 45, and</w:t>
      </w:r>
      <w:r>
        <w:rPr>
          <w:spacing w:val="-2"/>
        </w:rPr>
        <w:t xml:space="preserve"> </w:t>
      </w:r>
      <w:r>
        <w:t>60 days</w:t>
      </w:r>
      <w:r>
        <w:rPr>
          <w:spacing w:val="-2"/>
        </w:rPr>
        <w:t xml:space="preserve"> </w:t>
      </w:r>
      <w:r>
        <w:t>of</w:t>
      </w:r>
      <w:r>
        <w:rPr>
          <w:spacing w:val="-1"/>
        </w:rPr>
        <w:t xml:space="preserve"> </w:t>
      </w:r>
      <w:r>
        <w:t>plantation.</w:t>
      </w:r>
      <w:r>
        <w:rPr>
          <w:spacing w:val="-2"/>
        </w:rPr>
        <w:t xml:space="preserve"> </w:t>
      </w:r>
      <w:r>
        <w:t>The</w:t>
      </w:r>
      <w:r>
        <w:rPr>
          <w:spacing w:val="-3"/>
        </w:rPr>
        <w:t xml:space="preserve"> </w:t>
      </w:r>
      <w:r>
        <w:t>rice</w:t>
      </w:r>
      <w:r>
        <w:rPr>
          <w:spacing w:val="-3"/>
        </w:rPr>
        <w:t xml:space="preserve"> </w:t>
      </w:r>
      <w:r>
        <w:t>plants</w:t>
      </w:r>
      <w:r>
        <w:rPr>
          <w:spacing w:val="-2"/>
        </w:rPr>
        <w:t xml:space="preserve"> </w:t>
      </w:r>
      <w:r>
        <w:t>were</w:t>
      </w:r>
      <w:r>
        <w:rPr>
          <w:spacing w:val="-3"/>
        </w:rPr>
        <w:t xml:space="preserve"> </w:t>
      </w:r>
      <w:r>
        <w:t xml:space="preserve">harvested after proper ripening of the rice and plants. The plants Plant height (cm), No. tiller/hill, Root dry weight (g)/hill, Culm height (cm), Culm diameter (cm), Culm hardness (N), flag leaf length (cm), flag leaf width (cm), panicles length (cm), Productive panicle (%), Spikelet number/panicle, 1000 grain weight (g), Filled grains (%) and Yield (T/ha) were recorded to compare the treatment </w:t>
      </w:r>
      <w:r>
        <w:rPr>
          <w:spacing w:val="-2"/>
        </w:rPr>
        <w:t>effects.</w:t>
      </w:r>
    </w:p>
    <w:p w14:paraId="26C4B641" w14:textId="77777777" w:rsidR="004F26AD" w:rsidRDefault="00D41F57">
      <w:pPr>
        <w:pStyle w:val="Heading7"/>
        <w:numPr>
          <w:ilvl w:val="2"/>
          <w:numId w:val="9"/>
        </w:numPr>
        <w:tabs>
          <w:tab w:val="left" w:pos="844"/>
        </w:tabs>
        <w:spacing w:before="202"/>
        <w:ind w:left="844" w:hanging="628"/>
        <w:jc w:val="both"/>
      </w:pPr>
      <w:r>
        <w:t>Growth</w:t>
      </w:r>
      <w:r>
        <w:rPr>
          <w:spacing w:val="-5"/>
        </w:rPr>
        <w:t xml:space="preserve"> </w:t>
      </w:r>
      <w:r>
        <w:t>and</w:t>
      </w:r>
      <w:r>
        <w:rPr>
          <w:spacing w:val="-4"/>
        </w:rPr>
        <w:t xml:space="preserve"> </w:t>
      </w:r>
      <w:r>
        <w:t>yield</w:t>
      </w:r>
      <w:r>
        <w:rPr>
          <w:spacing w:val="-4"/>
        </w:rPr>
        <w:t xml:space="preserve"> </w:t>
      </w:r>
      <w:r>
        <w:t>parameters</w:t>
      </w:r>
      <w:r>
        <w:rPr>
          <w:spacing w:val="-3"/>
        </w:rPr>
        <w:t xml:space="preserve"> </w:t>
      </w:r>
      <w:r>
        <w:t>of</w:t>
      </w:r>
      <w:r>
        <w:rPr>
          <w:spacing w:val="-5"/>
        </w:rPr>
        <w:t xml:space="preserve"> </w:t>
      </w:r>
      <w:r>
        <w:t>rice</w:t>
      </w:r>
      <w:r>
        <w:rPr>
          <w:spacing w:val="-4"/>
        </w:rPr>
        <w:t xml:space="preserve"> </w:t>
      </w:r>
      <w:r>
        <w:t>plants</w:t>
      </w:r>
      <w:r>
        <w:rPr>
          <w:spacing w:val="-3"/>
        </w:rPr>
        <w:t xml:space="preserve"> </w:t>
      </w:r>
      <w:r>
        <w:t>(BRRI</w:t>
      </w:r>
      <w:r>
        <w:rPr>
          <w:spacing w:val="-3"/>
        </w:rPr>
        <w:t xml:space="preserve"> </w:t>
      </w:r>
      <w:r>
        <w:t>dhan-</w:t>
      </w:r>
      <w:r>
        <w:rPr>
          <w:spacing w:val="-5"/>
        </w:rPr>
        <w:t>28)</w:t>
      </w:r>
    </w:p>
    <w:p w14:paraId="6390B0F4" w14:textId="77777777" w:rsidR="004F26AD" w:rsidRDefault="00D41F57">
      <w:pPr>
        <w:pStyle w:val="BodyText"/>
        <w:spacing w:before="246" w:line="276" w:lineRule="auto"/>
        <w:ind w:left="216" w:right="259"/>
        <w:jc w:val="both"/>
      </w:pPr>
      <w:r>
        <w:t>Height of 10 hills from each plot was taken during harvesting and made average value for getting the plant height in cm. Number of tillers per hill was taken at maturity to get effective tiller numbers. Root dry weights were taken before reproductive stages from the selected plants and made</w:t>
      </w:r>
      <w:r>
        <w:rPr>
          <w:spacing w:val="-3"/>
        </w:rPr>
        <w:t xml:space="preserve"> </w:t>
      </w:r>
      <w:r w:rsidR="009750D9">
        <w:t>average (</w:t>
      </w:r>
      <w:r>
        <w:rPr>
          <w:sz w:val="22"/>
        </w:rPr>
        <w:t>Madhusmita</w:t>
      </w:r>
      <w:r>
        <w:rPr>
          <w:spacing w:val="-1"/>
          <w:sz w:val="22"/>
        </w:rPr>
        <w:t xml:space="preserve"> </w:t>
      </w:r>
      <w:r>
        <w:rPr>
          <w:sz w:val="22"/>
        </w:rPr>
        <w:t>et</w:t>
      </w:r>
      <w:r>
        <w:rPr>
          <w:spacing w:val="-2"/>
          <w:sz w:val="22"/>
        </w:rPr>
        <w:t xml:space="preserve"> </w:t>
      </w:r>
      <w:r>
        <w:rPr>
          <w:sz w:val="22"/>
        </w:rPr>
        <w:t>al.</w:t>
      </w:r>
      <w:r w:rsidR="00712BF3">
        <w:rPr>
          <w:sz w:val="22"/>
        </w:rPr>
        <w:t>, 2017</w:t>
      </w:r>
      <w:r>
        <w:rPr>
          <w:sz w:val="22"/>
        </w:rPr>
        <w:t>)</w:t>
      </w:r>
      <w:r>
        <w:t>.</w:t>
      </w:r>
      <w:r>
        <w:rPr>
          <w:spacing w:val="-3"/>
        </w:rPr>
        <w:t xml:space="preserve"> </w:t>
      </w:r>
      <w:r>
        <w:t>Culm</w:t>
      </w:r>
      <w:r>
        <w:rPr>
          <w:spacing w:val="-1"/>
        </w:rPr>
        <w:t xml:space="preserve"> </w:t>
      </w:r>
      <w:r>
        <w:t>height</w:t>
      </w:r>
      <w:r>
        <w:rPr>
          <w:spacing w:val="-1"/>
        </w:rPr>
        <w:t xml:space="preserve"> </w:t>
      </w:r>
      <w:r>
        <w:t>was</w:t>
      </w:r>
      <w:r>
        <w:rPr>
          <w:spacing w:val="-1"/>
        </w:rPr>
        <w:t xml:space="preserve"> </w:t>
      </w:r>
      <w:r>
        <w:t>recorded</w:t>
      </w:r>
      <w:r>
        <w:rPr>
          <w:spacing w:val="-1"/>
        </w:rPr>
        <w:t xml:space="preserve"> </w:t>
      </w:r>
      <w:r>
        <w:t>after</w:t>
      </w:r>
      <w:r>
        <w:rPr>
          <w:spacing w:val="-2"/>
        </w:rPr>
        <w:t xml:space="preserve"> </w:t>
      </w:r>
      <w:r>
        <w:t>harvesting</w:t>
      </w:r>
      <w:r>
        <w:rPr>
          <w:spacing w:val="-1"/>
        </w:rPr>
        <w:t xml:space="preserve"> </w:t>
      </w:r>
      <w:r>
        <w:t>of</w:t>
      </w:r>
      <w:r>
        <w:rPr>
          <w:spacing w:val="-2"/>
        </w:rPr>
        <w:t xml:space="preserve"> </w:t>
      </w:r>
      <w:r>
        <w:t>rice</w:t>
      </w:r>
      <w:r>
        <w:rPr>
          <w:spacing w:val="-2"/>
        </w:rPr>
        <w:t xml:space="preserve"> </w:t>
      </w:r>
      <w:r>
        <w:t>plants</w:t>
      </w:r>
      <w:r>
        <w:rPr>
          <w:spacing w:val="-1"/>
        </w:rPr>
        <w:t xml:space="preserve"> </w:t>
      </w:r>
      <w:r>
        <w:t>and brought the selected plants on lab which was cut and measured the height including its diameter and hardness.</w:t>
      </w:r>
    </w:p>
    <w:p w14:paraId="40E17C93" w14:textId="77777777" w:rsidR="004F26AD" w:rsidRDefault="00D41F57">
      <w:pPr>
        <w:pStyle w:val="BodyText"/>
        <w:spacing w:before="201" w:line="276" w:lineRule="auto"/>
        <w:ind w:left="216" w:right="258"/>
        <w:jc w:val="both"/>
      </w:pPr>
      <w:r>
        <w:t xml:space="preserve">The length of flag leaves was taken on ripening stages including its width. Panicle length was taken after harvesting the plants on lab by measuring scale. Productive panicle % were counted on field during standing on the field </w:t>
      </w:r>
      <w:r w:rsidR="00712BF3">
        <w:t>crops (</w:t>
      </w:r>
      <w:r>
        <w:rPr>
          <w:sz w:val="22"/>
        </w:rPr>
        <w:t>Larcher W 1995</w:t>
      </w:r>
      <w:r>
        <w:rPr>
          <w:rFonts w:ascii="Calibri" w:hAnsi="Calibri"/>
          <w:sz w:val="22"/>
        </w:rPr>
        <w:t>)</w:t>
      </w:r>
      <w:r>
        <w:t>. On the other hands the spikelet number were counted on lab carefully by selecting the filled grain for taking 1000-grain weight separately from each plot, respectively. Finally, the yields were recorded after harvesting on physiological stages</w:t>
      </w:r>
      <w:r>
        <w:rPr>
          <w:spacing w:val="30"/>
        </w:rPr>
        <w:t xml:space="preserve"> </w:t>
      </w:r>
      <w:r>
        <w:t>where</w:t>
      </w:r>
      <w:r>
        <w:rPr>
          <w:spacing w:val="30"/>
        </w:rPr>
        <w:t xml:space="preserve"> </w:t>
      </w:r>
      <w:r>
        <w:t>the</w:t>
      </w:r>
      <w:r>
        <w:rPr>
          <w:spacing w:val="29"/>
        </w:rPr>
        <w:t xml:space="preserve"> </w:t>
      </w:r>
      <w:r>
        <w:t>harvested</w:t>
      </w:r>
      <w:r>
        <w:rPr>
          <w:spacing w:val="30"/>
        </w:rPr>
        <w:t xml:space="preserve"> </w:t>
      </w:r>
      <w:r>
        <w:t>plants</w:t>
      </w:r>
      <w:r>
        <w:rPr>
          <w:spacing w:val="30"/>
        </w:rPr>
        <w:t xml:space="preserve"> </w:t>
      </w:r>
      <w:r>
        <w:t>were</w:t>
      </w:r>
      <w:r>
        <w:rPr>
          <w:spacing w:val="29"/>
        </w:rPr>
        <w:t xml:space="preserve"> </w:t>
      </w:r>
      <w:r>
        <w:t>kept</w:t>
      </w:r>
      <w:r>
        <w:rPr>
          <w:spacing w:val="30"/>
        </w:rPr>
        <w:t xml:space="preserve"> </w:t>
      </w:r>
      <w:r>
        <w:t>on</w:t>
      </w:r>
      <w:r>
        <w:rPr>
          <w:spacing w:val="30"/>
        </w:rPr>
        <w:t xml:space="preserve"> </w:t>
      </w:r>
      <w:r>
        <w:t>field</w:t>
      </w:r>
      <w:r>
        <w:rPr>
          <w:spacing w:val="31"/>
        </w:rPr>
        <w:t xml:space="preserve"> </w:t>
      </w:r>
      <w:r>
        <w:t>5-6</w:t>
      </w:r>
      <w:r>
        <w:rPr>
          <w:spacing w:val="29"/>
        </w:rPr>
        <w:t xml:space="preserve"> </w:t>
      </w:r>
      <w:r>
        <w:t>days</w:t>
      </w:r>
      <w:r>
        <w:rPr>
          <w:spacing w:val="31"/>
        </w:rPr>
        <w:t xml:space="preserve"> </w:t>
      </w:r>
      <w:r>
        <w:t>for</w:t>
      </w:r>
      <w:r>
        <w:rPr>
          <w:spacing w:val="28"/>
        </w:rPr>
        <w:t xml:space="preserve"> </w:t>
      </w:r>
      <w:r>
        <w:t>drying</w:t>
      </w:r>
      <w:r>
        <w:rPr>
          <w:spacing w:val="32"/>
        </w:rPr>
        <w:t xml:space="preserve"> </w:t>
      </w:r>
      <w:r>
        <w:t>then</w:t>
      </w:r>
      <w:r>
        <w:rPr>
          <w:spacing w:val="29"/>
        </w:rPr>
        <w:t xml:space="preserve"> </w:t>
      </w:r>
      <w:r>
        <w:t>brought</w:t>
      </w:r>
      <w:r>
        <w:rPr>
          <w:spacing w:val="31"/>
        </w:rPr>
        <w:t xml:space="preserve"> </w:t>
      </w:r>
      <w:r>
        <w:t>on</w:t>
      </w:r>
      <w:r>
        <w:rPr>
          <w:spacing w:val="30"/>
        </w:rPr>
        <w:t xml:space="preserve"> </w:t>
      </w:r>
      <w:r w:rsidR="00712BF3">
        <w:rPr>
          <w:spacing w:val="-2"/>
        </w:rPr>
        <w:t>labs</w:t>
      </w:r>
    </w:p>
    <w:p w14:paraId="2574D784"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0E7C9AB4" w14:textId="77777777" w:rsidR="004F26AD" w:rsidRDefault="009256CA">
      <w:pPr>
        <w:pStyle w:val="BodyText"/>
        <w:spacing w:before="79" w:line="276" w:lineRule="auto"/>
        <w:ind w:left="216" w:right="263"/>
        <w:jc w:val="both"/>
      </w:pPr>
      <w:r>
        <w:lastRenderedPageBreak/>
        <w:t>Ground</w:t>
      </w:r>
      <w:r w:rsidR="00D41F57">
        <w:t xml:space="preserve"> floor for threshing. After threshing the grains were collected and air dried for getting the </w:t>
      </w:r>
      <w:r w:rsidR="00D41F57">
        <w:rPr>
          <w:spacing w:val="-2"/>
        </w:rPr>
        <w:t>yields.</w:t>
      </w:r>
    </w:p>
    <w:p w14:paraId="5D47A442" w14:textId="77777777" w:rsidR="004F26AD" w:rsidRDefault="00D41F57">
      <w:pPr>
        <w:pStyle w:val="Heading7"/>
        <w:numPr>
          <w:ilvl w:val="2"/>
          <w:numId w:val="9"/>
        </w:numPr>
        <w:tabs>
          <w:tab w:val="left" w:pos="844"/>
        </w:tabs>
        <w:spacing w:before="204"/>
        <w:ind w:left="844" w:hanging="628"/>
      </w:pPr>
      <w:bookmarkStart w:id="7" w:name="_TOC_250044"/>
      <w:r>
        <w:t>Rice</w:t>
      </w:r>
      <w:r>
        <w:rPr>
          <w:spacing w:val="-5"/>
        </w:rPr>
        <w:t xml:space="preserve"> </w:t>
      </w:r>
      <w:r>
        <w:t>quality</w:t>
      </w:r>
      <w:r>
        <w:rPr>
          <w:spacing w:val="-4"/>
        </w:rPr>
        <w:t xml:space="preserve"> </w:t>
      </w:r>
      <w:bookmarkEnd w:id="7"/>
      <w:r>
        <w:rPr>
          <w:spacing w:val="-2"/>
        </w:rPr>
        <w:t>analysis</w:t>
      </w:r>
    </w:p>
    <w:p w14:paraId="20757303" w14:textId="77777777" w:rsidR="004F26AD" w:rsidRDefault="00D41F57">
      <w:pPr>
        <w:pStyle w:val="Heading7"/>
        <w:numPr>
          <w:ilvl w:val="3"/>
          <w:numId w:val="9"/>
        </w:numPr>
        <w:tabs>
          <w:tab w:val="left" w:pos="1051"/>
        </w:tabs>
        <w:spacing w:before="247"/>
        <w:ind w:left="1051" w:hanging="835"/>
      </w:pPr>
      <w:bookmarkStart w:id="8" w:name="_TOC_250043"/>
      <w:r>
        <w:t>Determination</w:t>
      </w:r>
      <w:r>
        <w:rPr>
          <w:spacing w:val="-5"/>
        </w:rPr>
        <w:t xml:space="preserve"> </w:t>
      </w:r>
      <w:r>
        <w:t>of</w:t>
      </w:r>
      <w:r>
        <w:rPr>
          <w:spacing w:val="-5"/>
        </w:rPr>
        <w:t xml:space="preserve"> </w:t>
      </w:r>
      <w:r>
        <w:t>proximate</w:t>
      </w:r>
      <w:r>
        <w:rPr>
          <w:spacing w:val="-5"/>
        </w:rPr>
        <w:t xml:space="preserve"> </w:t>
      </w:r>
      <w:r>
        <w:t>composition</w:t>
      </w:r>
      <w:r>
        <w:rPr>
          <w:spacing w:val="-3"/>
        </w:rPr>
        <w:t xml:space="preserve"> </w:t>
      </w:r>
      <w:r>
        <w:t>of</w:t>
      </w:r>
      <w:r>
        <w:rPr>
          <w:spacing w:val="-5"/>
        </w:rPr>
        <w:t xml:space="preserve"> </w:t>
      </w:r>
      <w:r>
        <w:t>rice</w:t>
      </w:r>
      <w:r>
        <w:rPr>
          <w:spacing w:val="-7"/>
        </w:rPr>
        <w:t xml:space="preserve"> </w:t>
      </w:r>
      <w:r>
        <w:t>grains</w:t>
      </w:r>
      <w:r>
        <w:rPr>
          <w:spacing w:val="-4"/>
        </w:rPr>
        <w:t xml:space="preserve"> </w:t>
      </w:r>
      <w:r>
        <w:t>and</w:t>
      </w:r>
      <w:r>
        <w:rPr>
          <w:spacing w:val="-5"/>
        </w:rPr>
        <w:t xml:space="preserve"> </w:t>
      </w:r>
      <w:r>
        <w:t>food</w:t>
      </w:r>
      <w:r>
        <w:rPr>
          <w:spacing w:val="-4"/>
        </w:rPr>
        <w:t xml:space="preserve"> </w:t>
      </w:r>
      <w:bookmarkEnd w:id="8"/>
      <w:r>
        <w:rPr>
          <w:spacing w:val="-2"/>
        </w:rPr>
        <w:t>energy</w:t>
      </w:r>
    </w:p>
    <w:p w14:paraId="54C9F74E" w14:textId="77777777" w:rsidR="004F26AD" w:rsidRDefault="00D41F57">
      <w:pPr>
        <w:pStyle w:val="BodyText"/>
        <w:spacing w:before="246" w:line="276" w:lineRule="auto"/>
        <w:ind w:left="216" w:right="258"/>
        <w:jc w:val="both"/>
      </w:pPr>
      <w:r>
        <w:t>To understand the principal components of rice grains, the proximate composition of rice grain samples grown with different bacteria treatment was determined using standard method for moisture (AACC, 2000), protein (AOAC, 1990), fat (AACC, 2000), ash (AOAC, 1997), fiber (AOAC, 1990) and carbohydrate content. The food energy of the rice grains was estimated using the equation: Food energy (kCal/g) = (CP × 4) + (F × 9) + (CHO × 4), where CP means crude protein</w:t>
      </w:r>
      <w:r>
        <w:rPr>
          <w:spacing w:val="-1"/>
        </w:rPr>
        <w:t xml:space="preserve"> </w:t>
      </w:r>
      <w:r>
        <w:t>(%);</w:t>
      </w:r>
      <w:r>
        <w:rPr>
          <w:spacing w:val="-2"/>
        </w:rPr>
        <w:t xml:space="preserve"> </w:t>
      </w:r>
      <w:r>
        <w:t>F</w:t>
      </w:r>
      <w:r>
        <w:rPr>
          <w:spacing w:val="-3"/>
        </w:rPr>
        <w:t xml:space="preserve"> </w:t>
      </w:r>
      <w:r>
        <w:t>means</w:t>
      </w:r>
      <w:r>
        <w:rPr>
          <w:spacing w:val="-1"/>
        </w:rPr>
        <w:t xml:space="preserve"> </w:t>
      </w:r>
      <w:r>
        <w:t>fat (%);</w:t>
      </w:r>
      <w:r>
        <w:rPr>
          <w:spacing w:val="-2"/>
        </w:rPr>
        <w:t xml:space="preserve"> </w:t>
      </w:r>
      <w:r>
        <w:t>and</w:t>
      </w:r>
      <w:r>
        <w:rPr>
          <w:spacing w:val="-1"/>
        </w:rPr>
        <w:t xml:space="preserve"> </w:t>
      </w:r>
      <w:r>
        <w:t>CHO</w:t>
      </w:r>
      <w:r>
        <w:rPr>
          <w:spacing w:val="-2"/>
        </w:rPr>
        <w:t xml:space="preserve"> </w:t>
      </w:r>
      <w:r>
        <w:t>means</w:t>
      </w:r>
      <w:r>
        <w:rPr>
          <w:spacing w:val="-1"/>
        </w:rPr>
        <w:t xml:space="preserve"> </w:t>
      </w:r>
      <w:r>
        <w:t>carbohydrate</w:t>
      </w:r>
      <w:r>
        <w:rPr>
          <w:spacing w:val="-2"/>
        </w:rPr>
        <w:t xml:space="preserve"> </w:t>
      </w:r>
      <w:r>
        <w:t>content</w:t>
      </w:r>
      <w:r>
        <w:rPr>
          <w:spacing w:val="-1"/>
        </w:rPr>
        <w:t xml:space="preserve"> </w:t>
      </w:r>
      <w:r>
        <w:t>(%)</w:t>
      </w:r>
      <w:r>
        <w:rPr>
          <w:spacing w:val="-2"/>
        </w:rPr>
        <w:t xml:space="preserve"> </w:t>
      </w:r>
      <w:r>
        <w:t>as described</w:t>
      </w:r>
      <w:r>
        <w:rPr>
          <w:spacing w:val="-1"/>
        </w:rPr>
        <w:t xml:space="preserve"> </w:t>
      </w:r>
      <w:r>
        <w:t>(Osborn</w:t>
      </w:r>
      <w:r>
        <w:rPr>
          <w:spacing w:val="-1"/>
        </w:rPr>
        <w:t xml:space="preserve"> </w:t>
      </w:r>
      <w:r>
        <w:t>and Voogt, 1978).</w:t>
      </w:r>
    </w:p>
    <w:p w14:paraId="63215489" w14:textId="77777777" w:rsidR="004F26AD" w:rsidRDefault="00D41F57">
      <w:pPr>
        <w:pStyle w:val="Heading7"/>
        <w:numPr>
          <w:ilvl w:val="3"/>
          <w:numId w:val="9"/>
        </w:numPr>
        <w:tabs>
          <w:tab w:val="left" w:pos="1055"/>
        </w:tabs>
        <w:spacing w:before="204"/>
        <w:ind w:left="1055" w:hanging="839"/>
      </w:pPr>
      <w:bookmarkStart w:id="9" w:name="_TOC_250042"/>
      <w:r>
        <w:t>Beta-</w:t>
      </w:r>
      <w:r w:rsidR="00712BF3">
        <w:t>carotene</w:t>
      </w:r>
      <w:r>
        <w:rPr>
          <w:spacing w:val="-8"/>
        </w:rPr>
        <w:t xml:space="preserve"> </w:t>
      </w:r>
      <w:r>
        <w:t>and</w:t>
      </w:r>
      <w:r>
        <w:rPr>
          <w:spacing w:val="-9"/>
        </w:rPr>
        <w:t xml:space="preserve"> </w:t>
      </w:r>
      <w:r>
        <w:t>vit-</w:t>
      </w:r>
      <w:bookmarkEnd w:id="9"/>
      <w:r>
        <w:rPr>
          <w:spacing w:val="-10"/>
        </w:rPr>
        <w:t>A</w:t>
      </w:r>
    </w:p>
    <w:p w14:paraId="10B4E683" w14:textId="77777777" w:rsidR="004F26AD" w:rsidRDefault="00D41F57">
      <w:pPr>
        <w:pStyle w:val="BodyText"/>
        <w:spacing w:before="246" w:line="276" w:lineRule="auto"/>
        <w:ind w:left="216" w:right="258"/>
        <w:jc w:val="both"/>
      </w:pPr>
      <w:r>
        <w:t>β-carotene content was determined with a slightly modified method described by Nagata and Yamashita (1992). Accurately One-gram sample was taken in a test tube with stopper about 15 ml solvent was added to it. Then it was heated for 15 minutes, then it was filtered and measured absorbance at 663 nm, 505 nm and 453 nm in a spectrophotometer (T80 UV/VIS Spectrometer, PG Instruments LTD.).The β-carotene content was estimated in mg/100ml by using the following equation (Barros et al., 2007; Igbokwe et al., 2013):</w:t>
      </w:r>
    </w:p>
    <w:p w14:paraId="06FBE1CC" w14:textId="77777777" w:rsidR="004F26AD" w:rsidRDefault="00D41F57">
      <w:pPr>
        <w:pStyle w:val="BodyText"/>
        <w:spacing w:before="198"/>
        <w:ind w:left="216"/>
      </w:pPr>
      <w:r>
        <w:t>β-carotene</w:t>
      </w:r>
      <w:r>
        <w:rPr>
          <w:spacing w:val="-2"/>
        </w:rPr>
        <w:t xml:space="preserve"> </w:t>
      </w:r>
      <w:r>
        <w:t>(mg/100 g) =</w:t>
      </w:r>
      <w:r>
        <w:rPr>
          <w:spacing w:val="-1"/>
        </w:rPr>
        <w:t xml:space="preserve"> </w:t>
      </w:r>
      <w:r>
        <w:t>0.216 A663-</w:t>
      </w:r>
      <w:r>
        <w:rPr>
          <w:spacing w:val="-1"/>
        </w:rPr>
        <w:t xml:space="preserve"> </w:t>
      </w:r>
      <w:r>
        <w:t>0.304</w:t>
      </w:r>
      <w:r>
        <w:rPr>
          <w:spacing w:val="-1"/>
        </w:rPr>
        <w:t xml:space="preserve"> </w:t>
      </w:r>
      <w:r>
        <w:t>A505</w:t>
      </w:r>
      <w:r>
        <w:rPr>
          <w:spacing w:val="1"/>
        </w:rPr>
        <w:t xml:space="preserve"> </w:t>
      </w:r>
      <w:r>
        <w:t>+</w:t>
      </w:r>
      <w:r>
        <w:rPr>
          <w:spacing w:val="-1"/>
        </w:rPr>
        <w:t xml:space="preserve"> </w:t>
      </w:r>
      <w:r>
        <w:t xml:space="preserve">0.452 </w:t>
      </w:r>
      <w:r>
        <w:rPr>
          <w:spacing w:val="-4"/>
        </w:rPr>
        <w:t>A453</w:t>
      </w:r>
    </w:p>
    <w:p w14:paraId="0811F70D" w14:textId="77777777" w:rsidR="004F26AD" w:rsidRDefault="004F26AD">
      <w:pPr>
        <w:pStyle w:val="BodyText"/>
        <w:spacing w:before="1"/>
        <w:rPr>
          <w:sz w:val="21"/>
        </w:rPr>
      </w:pPr>
    </w:p>
    <w:p w14:paraId="343F5A15" w14:textId="77777777" w:rsidR="004F26AD" w:rsidRDefault="00D41F57">
      <w:pPr>
        <w:pStyle w:val="BodyText"/>
        <w:ind w:left="216"/>
      </w:pPr>
      <w:r>
        <w:t>Vitamin</w:t>
      </w:r>
      <w:r>
        <w:rPr>
          <w:spacing w:val="-2"/>
        </w:rPr>
        <w:t xml:space="preserve"> </w:t>
      </w:r>
      <w:r>
        <w:t>A</w:t>
      </w:r>
      <w:r>
        <w:rPr>
          <w:spacing w:val="-1"/>
        </w:rPr>
        <w:t xml:space="preserve"> </w:t>
      </w:r>
      <w:r>
        <w:t>(I.U)</w:t>
      </w:r>
      <w:r>
        <w:rPr>
          <w:spacing w:val="-1"/>
        </w:rPr>
        <w:t xml:space="preserve"> </w:t>
      </w:r>
      <w:r w:rsidR="00712BF3">
        <w:t>= (</w:t>
      </w:r>
      <w:r>
        <w:t>beta-</w:t>
      </w:r>
      <w:r w:rsidR="00712BF3">
        <w:rPr>
          <w:spacing w:val="-2"/>
        </w:rPr>
        <w:t>carotene (</w:t>
      </w:r>
      <w:r>
        <w:rPr>
          <w:spacing w:val="-2"/>
        </w:rPr>
        <w:t>mg/g))</w:t>
      </w:r>
      <w:r w:rsidR="00712BF3">
        <w:rPr>
          <w:spacing w:val="-2"/>
        </w:rPr>
        <w:t>/ (</w:t>
      </w:r>
      <w:r>
        <w:rPr>
          <w:spacing w:val="-2"/>
        </w:rPr>
        <w:t>0.6)</w:t>
      </w:r>
    </w:p>
    <w:p w14:paraId="7D6F9F7B" w14:textId="77777777" w:rsidR="004F26AD" w:rsidRDefault="004F26AD">
      <w:pPr>
        <w:pStyle w:val="BodyText"/>
        <w:spacing w:before="4"/>
        <w:rPr>
          <w:sz w:val="21"/>
        </w:rPr>
      </w:pPr>
    </w:p>
    <w:p w14:paraId="3E46394E" w14:textId="77777777" w:rsidR="004F26AD" w:rsidRDefault="00D41F57">
      <w:pPr>
        <w:pStyle w:val="Heading7"/>
        <w:numPr>
          <w:ilvl w:val="3"/>
          <w:numId w:val="9"/>
        </w:numPr>
        <w:tabs>
          <w:tab w:val="left" w:pos="1052"/>
        </w:tabs>
        <w:ind w:left="1052" w:hanging="836"/>
      </w:pPr>
      <w:bookmarkStart w:id="10" w:name="_TOC_250041"/>
      <w:r>
        <w:t>Determination</w:t>
      </w:r>
      <w:r>
        <w:rPr>
          <w:spacing w:val="-6"/>
        </w:rPr>
        <w:t xml:space="preserve"> </w:t>
      </w:r>
      <w:r>
        <w:t>of</w:t>
      </w:r>
      <w:r>
        <w:rPr>
          <w:spacing w:val="-6"/>
        </w:rPr>
        <w:t xml:space="preserve"> </w:t>
      </w:r>
      <w:r>
        <w:t>mineral</w:t>
      </w:r>
      <w:r>
        <w:rPr>
          <w:spacing w:val="-4"/>
        </w:rPr>
        <w:t xml:space="preserve"> </w:t>
      </w:r>
      <w:bookmarkEnd w:id="10"/>
      <w:r>
        <w:rPr>
          <w:spacing w:val="-2"/>
        </w:rPr>
        <w:t>content</w:t>
      </w:r>
    </w:p>
    <w:p w14:paraId="2711367C" w14:textId="77777777" w:rsidR="004F26AD" w:rsidRDefault="00D41F57">
      <w:pPr>
        <w:pStyle w:val="BodyText"/>
        <w:spacing w:before="244" w:line="276" w:lineRule="auto"/>
        <w:ind w:left="216" w:right="258"/>
        <w:jc w:val="both"/>
      </w:pPr>
      <w:r>
        <w:t xml:space="preserve">The rice grains mineral contents (Zn, Ca, Mg, Fe, B, and Cu) in the powdered rice samples were determined using the methods prescribed in AOAC (2000). The standard solution of the specific minerals was prepared. While, 0.5 gm of each rice grains were first digested using nitric acid and </w:t>
      </w:r>
      <w:r w:rsidR="00712BF3">
        <w:t>per chloric</w:t>
      </w:r>
      <w:r>
        <w:t xml:space="preserve"> acid in a volume ratio of 2:1. The digested sample was transferred into a 100 mL volumetric flask and made up to mark with deionized water, filtered and analyzed.</w:t>
      </w:r>
    </w:p>
    <w:p w14:paraId="5A640205" w14:textId="77777777" w:rsidR="004F26AD" w:rsidRDefault="004F26AD">
      <w:pPr>
        <w:pStyle w:val="BodyText"/>
        <w:rPr>
          <w:sz w:val="26"/>
        </w:rPr>
      </w:pPr>
    </w:p>
    <w:p w14:paraId="49AE64E3" w14:textId="77777777" w:rsidR="004F26AD" w:rsidRDefault="00D41F57">
      <w:pPr>
        <w:pStyle w:val="Heading7"/>
        <w:numPr>
          <w:ilvl w:val="3"/>
          <w:numId w:val="9"/>
        </w:numPr>
        <w:tabs>
          <w:tab w:val="left" w:pos="1055"/>
        </w:tabs>
        <w:spacing w:before="176"/>
        <w:ind w:left="1055" w:hanging="839"/>
      </w:pPr>
      <w:bookmarkStart w:id="11" w:name="_TOC_250040"/>
      <w:r>
        <w:t>Heavy</w:t>
      </w:r>
      <w:r>
        <w:rPr>
          <w:spacing w:val="-6"/>
        </w:rPr>
        <w:t xml:space="preserve"> </w:t>
      </w:r>
      <w:r>
        <w:t>metals</w:t>
      </w:r>
      <w:r>
        <w:rPr>
          <w:spacing w:val="-5"/>
        </w:rPr>
        <w:t xml:space="preserve"> </w:t>
      </w:r>
      <w:bookmarkEnd w:id="11"/>
      <w:r>
        <w:rPr>
          <w:spacing w:val="-2"/>
        </w:rPr>
        <w:t>analysis</w:t>
      </w:r>
    </w:p>
    <w:p w14:paraId="426147F5" w14:textId="77777777" w:rsidR="004F26AD" w:rsidRDefault="00D41F57">
      <w:pPr>
        <w:pStyle w:val="BodyText"/>
        <w:spacing w:before="246" w:line="276" w:lineRule="auto"/>
        <w:ind w:left="216" w:right="259"/>
        <w:jc w:val="both"/>
      </w:pPr>
      <w:r>
        <w:t>One gram of rice powder from each sample was digested using a 15 mL ternary solution (HNO3/H2SO4/ HClO4, 5:1:1 v/v) at 80 °C to make the solution transparent. Pb and Cd in digested solution were quantified using a flame atomic absorption spectrophotometer (FAAS; 240FS, Agilent, Australia). Before quantifying Pb and Cd, the FAAS was calibrated using their standard</w:t>
      </w:r>
      <w:r>
        <w:rPr>
          <w:spacing w:val="14"/>
        </w:rPr>
        <w:t xml:space="preserve"> </w:t>
      </w:r>
      <w:r>
        <w:t>solution.</w:t>
      </w:r>
      <w:r>
        <w:rPr>
          <w:spacing w:val="16"/>
        </w:rPr>
        <w:t xml:space="preserve"> </w:t>
      </w:r>
      <w:r>
        <w:t>The</w:t>
      </w:r>
      <w:r>
        <w:rPr>
          <w:spacing w:val="14"/>
        </w:rPr>
        <w:t xml:space="preserve"> </w:t>
      </w:r>
      <w:r>
        <w:t>wavelength</w:t>
      </w:r>
      <w:r>
        <w:rPr>
          <w:spacing w:val="16"/>
        </w:rPr>
        <w:t xml:space="preserve"> </w:t>
      </w:r>
      <w:r>
        <w:t>(λ)</w:t>
      </w:r>
      <w:r>
        <w:rPr>
          <w:spacing w:val="15"/>
        </w:rPr>
        <w:t xml:space="preserve"> </w:t>
      </w:r>
      <w:r>
        <w:t>was</w:t>
      </w:r>
      <w:r>
        <w:rPr>
          <w:spacing w:val="15"/>
        </w:rPr>
        <w:t xml:space="preserve"> </w:t>
      </w:r>
      <w:r>
        <w:t>set</w:t>
      </w:r>
      <w:r>
        <w:rPr>
          <w:spacing w:val="17"/>
        </w:rPr>
        <w:t xml:space="preserve"> </w:t>
      </w:r>
      <w:r>
        <w:t>at</w:t>
      </w:r>
      <w:r>
        <w:rPr>
          <w:spacing w:val="16"/>
        </w:rPr>
        <w:t xml:space="preserve"> </w:t>
      </w:r>
      <w:r>
        <w:t>228.8</w:t>
      </w:r>
      <w:r>
        <w:rPr>
          <w:spacing w:val="15"/>
        </w:rPr>
        <w:t xml:space="preserve"> </w:t>
      </w:r>
      <w:r>
        <w:t>and</w:t>
      </w:r>
      <w:r>
        <w:rPr>
          <w:spacing w:val="15"/>
        </w:rPr>
        <w:t xml:space="preserve"> </w:t>
      </w:r>
      <w:r>
        <w:t>283.3</w:t>
      </w:r>
      <w:r>
        <w:rPr>
          <w:spacing w:val="16"/>
        </w:rPr>
        <w:t xml:space="preserve"> </w:t>
      </w:r>
      <w:r>
        <w:t>nm</w:t>
      </w:r>
      <w:r>
        <w:rPr>
          <w:spacing w:val="16"/>
        </w:rPr>
        <w:t xml:space="preserve"> </w:t>
      </w:r>
      <w:r>
        <w:t>for</w:t>
      </w:r>
      <w:r>
        <w:rPr>
          <w:spacing w:val="11"/>
        </w:rPr>
        <w:t xml:space="preserve"> </w:t>
      </w:r>
      <w:r>
        <w:t>the</w:t>
      </w:r>
      <w:r>
        <w:rPr>
          <w:spacing w:val="16"/>
        </w:rPr>
        <w:t xml:space="preserve"> </w:t>
      </w:r>
      <w:r>
        <w:t>standard</w:t>
      </w:r>
      <w:r>
        <w:rPr>
          <w:spacing w:val="14"/>
        </w:rPr>
        <w:t xml:space="preserve"> </w:t>
      </w:r>
      <w:r>
        <w:t>Cd</w:t>
      </w:r>
      <w:r>
        <w:rPr>
          <w:spacing w:val="15"/>
        </w:rPr>
        <w:t xml:space="preserve"> </w:t>
      </w:r>
      <w:r>
        <w:t>and</w:t>
      </w:r>
      <w:r>
        <w:rPr>
          <w:spacing w:val="16"/>
        </w:rPr>
        <w:t xml:space="preserve"> </w:t>
      </w:r>
      <w:r>
        <w:rPr>
          <w:spacing w:val="-5"/>
        </w:rPr>
        <w:t>Pb</w:t>
      </w:r>
    </w:p>
    <w:p w14:paraId="291266A2"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41F82C85" w14:textId="77777777" w:rsidR="004F26AD" w:rsidRDefault="00712BF3">
      <w:pPr>
        <w:pStyle w:val="BodyText"/>
        <w:spacing w:before="79" w:line="276" w:lineRule="auto"/>
        <w:ind w:left="216" w:right="262"/>
        <w:jc w:val="both"/>
      </w:pPr>
      <w:r>
        <w:lastRenderedPageBreak/>
        <w:t>Solutions</w:t>
      </w:r>
      <w:r w:rsidR="00D41F57">
        <w:t>. In contrast, Cd and Pb were analyzed using an electrodeless discharge lamp (EDL) in</w:t>
      </w:r>
      <w:r w:rsidR="00D41F57">
        <w:rPr>
          <w:spacing w:val="40"/>
        </w:rPr>
        <w:t xml:space="preserve"> </w:t>
      </w:r>
      <w:r w:rsidR="00D41F57">
        <w:t>the flame atomizer AAS (Tchounwou et al., 2003).</w:t>
      </w:r>
    </w:p>
    <w:p w14:paraId="68D0B1B9" w14:textId="77777777" w:rsidR="004F26AD" w:rsidRDefault="00D41F57">
      <w:pPr>
        <w:pStyle w:val="Heading7"/>
        <w:numPr>
          <w:ilvl w:val="3"/>
          <w:numId w:val="9"/>
        </w:numPr>
        <w:tabs>
          <w:tab w:val="left" w:pos="1055"/>
        </w:tabs>
        <w:spacing w:before="204"/>
        <w:ind w:left="1055" w:hanging="839"/>
      </w:pPr>
      <w:bookmarkStart w:id="12" w:name="_TOC_250039"/>
      <w:r>
        <w:t>Grains</w:t>
      </w:r>
      <w:r>
        <w:rPr>
          <w:spacing w:val="-4"/>
        </w:rPr>
        <w:t xml:space="preserve"> </w:t>
      </w:r>
      <w:r>
        <w:t>flour</w:t>
      </w:r>
      <w:r>
        <w:rPr>
          <w:spacing w:val="-7"/>
        </w:rPr>
        <w:t xml:space="preserve"> </w:t>
      </w:r>
      <w:r>
        <w:t>FT-IR</w:t>
      </w:r>
      <w:r>
        <w:rPr>
          <w:spacing w:val="-6"/>
        </w:rPr>
        <w:t xml:space="preserve"> </w:t>
      </w:r>
      <w:bookmarkEnd w:id="12"/>
      <w:r>
        <w:rPr>
          <w:spacing w:val="-2"/>
        </w:rPr>
        <w:t>analysis</w:t>
      </w:r>
    </w:p>
    <w:p w14:paraId="293EE405" w14:textId="77777777" w:rsidR="004F26AD" w:rsidRDefault="00D41F57">
      <w:pPr>
        <w:pStyle w:val="BodyText"/>
        <w:spacing w:before="244" w:line="276" w:lineRule="auto"/>
        <w:ind w:left="216" w:right="259"/>
        <w:jc w:val="both"/>
      </w:pPr>
      <w:r>
        <w:t>Husk</w:t>
      </w:r>
      <w:r>
        <w:rPr>
          <w:spacing w:val="-1"/>
        </w:rPr>
        <w:t xml:space="preserve"> </w:t>
      </w:r>
      <w:r>
        <w:t>from rice</w:t>
      </w:r>
      <w:r>
        <w:rPr>
          <w:spacing w:val="-1"/>
        </w:rPr>
        <w:t xml:space="preserve"> </w:t>
      </w:r>
      <w:r>
        <w:t>was removed and grinded for</w:t>
      </w:r>
      <w:r>
        <w:rPr>
          <w:spacing w:val="-1"/>
        </w:rPr>
        <w:t xml:space="preserve"> </w:t>
      </w:r>
      <w:r>
        <w:t>preparing</w:t>
      </w:r>
      <w:r>
        <w:rPr>
          <w:spacing w:val="-1"/>
        </w:rPr>
        <w:t xml:space="preserve"> </w:t>
      </w:r>
      <w:r>
        <w:t>flour. Straw</w:t>
      </w:r>
      <w:r>
        <w:rPr>
          <w:spacing w:val="-1"/>
        </w:rPr>
        <w:t xml:space="preserve"> </w:t>
      </w:r>
      <w:r>
        <w:t>from rice</w:t>
      </w:r>
      <w:r>
        <w:rPr>
          <w:spacing w:val="-1"/>
        </w:rPr>
        <w:t xml:space="preserve"> </w:t>
      </w:r>
      <w:r>
        <w:t>plant of</w:t>
      </w:r>
      <w:r>
        <w:rPr>
          <w:spacing w:val="-1"/>
        </w:rPr>
        <w:t xml:space="preserve"> </w:t>
      </w:r>
      <w:r>
        <w:t>each treated plot was taken and grinded with optimum moisture which was later sieved on 2 mm mesh for the qualitative analysis of different samples subjected to FTIR analysis (Shimadzu 8400S FTIR spectrometer, equipped with KBr beam splitter) using approximately 5 mg of each sample along with 5 mg KBr(</w:t>
      </w:r>
      <w:r>
        <w:rPr>
          <w:sz w:val="22"/>
        </w:rPr>
        <w:t>Mohkami et al., 2014)</w:t>
      </w:r>
      <w:r>
        <w:t>. FTIR spectrophotometer was operated at a spectral range of 4000–400 cm−1 with a maximum resolution of -0.85 cm-1. The spectra so obtained for the respective samples were interpreted as per the guidelines given by Stuart (2004).</w:t>
      </w:r>
    </w:p>
    <w:p w14:paraId="6CBE572D" w14:textId="77777777" w:rsidR="004F26AD" w:rsidRDefault="00D41F57">
      <w:pPr>
        <w:pStyle w:val="Heading7"/>
        <w:spacing w:before="204"/>
      </w:pPr>
      <w:bookmarkStart w:id="13" w:name="_TOC_250038"/>
      <w:r>
        <w:t>3.3.4</w:t>
      </w:r>
      <w:r w:rsidR="00712BF3">
        <w:t>. X</w:t>
      </w:r>
      <w:r>
        <w:t>-Ray</w:t>
      </w:r>
      <w:r>
        <w:rPr>
          <w:spacing w:val="-7"/>
        </w:rPr>
        <w:t xml:space="preserve"> </w:t>
      </w:r>
      <w:r>
        <w:t>Diffraction</w:t>
      </w:r>
      <w:r>
        <w:rPr>
          <w:spacing w:val="-5"/>
        </w:rPr>
        <w:t xml:space="preserve"> </w:t>
      </w:r>
      <w:r>
        <w:t>(XRD)</w:t>
      </w:r>
      <w:r>
        <w:rPr>
          <w:spacing w:val="-6"/>
        </w:rPr>
        <w:t xml:space="preserve"> </w:t>
      </w:r>
      <w:r>
        <w:t>Analysis</w:t>
      </w:r>
      <w:r>
        <w:rPr>
          <w:spacing w:val="-8"/>
        </w:rPr>
        <w:t xml:space="preserve"> </w:t>
      </w:r>
      <w:r>
        <w:t>of</w:t>
      </w:r>
      <w:r>
        <w:rPr>
          <w:spacing w:val="-5"/>
        </w:rPr>
        <w:t xml:space="preserve"> </w:t>
      </w:r>
      <w:r>
        <w:t>rice</w:t>
      </w:r>
      <w:r>
        <w:rPr>
          <w:spacing w:val="-5"/>
        </w:rPr>
        <w:t xml:space="preserve"> </w:t>
      </w:r>
      <w:bookmarkEnd w:id="13"/>
      <w:r>
        <w:rPr>
          <w:spacing w:val="-2"/>
        </w:rPr>
        <w:t>Straw</w:t>
      </w:r>
    </w:p>
    <w:p w14:paraId="5D233E80" w14:textId="77777777" w:rsidR="004F26AD" w:rsidRDefault="00D41F57">
      <w:pPr>
        <w:pStyle w:val="BodyText"/>
        <w:spacing w:before="245" w:line="276" w:lineRule="auto"/>
        <w:ind w:left="216" w:right="254"/>
        <w:jc w:val="both"/>
      </w:pPr>
      <w:r>
        <w:t xml:space="preserve">On the GNR Explorer Powder X-ray Diffractometer using the Bragg-Brentano geometry with CuKa radiation (1.5406), powder X-ray diffraction data for the substances were acquired. The analysis was performed utilizing a spinning sample holder at 30 kV and 20 </w:t>
      </w:r>
      <w:r w:rsidR="00712BF3">
        <w:t>mA (</w:t>
      </w:r>
      <w:r>
        <w:rPr>
          <w:sz w:val="22"/>
        </w:rPr>
        <w:t>Mohkami et al., 2014)</w:t>
      </w:r>
      <w:r>
        <w:t>. Data were gathered over an angular range of 5-50° at 25 °C with a 2q step size of 0.02° and an integration duration of 3.0 s. (2q). The partial data recall was used to confirm the sample's integrity after being exposed to the X-ray beam. Using the following equation defined by Segal et al.; (1962), the crystallinity index of untreated fibers and pretreated fibers of rice straw was computed from the curves.</w:t>
      </w:r>
    </w:p>
    <w:p w14:paraId="2C2196BC" w14:textId="77777777" w:rsidR="004F26AD" w:rsidRDefault="00D41F57">
      <w:pPr>
        <w:pStyle w:val="Heading7"/>
        <w:numPr>
          <w:ilvl w:val="2"/>
          <w:numId w:val="8"/>
        </w:numPr>
        <w:tabs>
          <w:tab w:val="left" w:pos="844"/>
        </w:tabs>
        <w:spacing w:before="204" w:line="424" w:lineRule="auto"/>
        <w:ind w:right="7611" w:firstLine="0"/>
        <w:jc w:val="both"/>
      </w:pPr>
      <w:r>
        <w:t>Total</w:t>
      </w:r>
      <w:r>
        <w:rPr>
          <w:spacing w:val="-18"/>
        </w:rPr>
        <w:t xml:space="preserve"> </w:t>
      </w:r>
      <w:r>
        <w:t xml:space="preserve">phenol </w:t>
      </w:r>
      <w:r>
        <w:rPr>
          <w:spacing w:val="-2"/>
        </w:rPr>
        <w:t>Principle</w:t>
      </w:r>
    </w:p>
    <w:p w14:paraId="1FA062CC" w14:textId="77777777" w:rsidR="00712BF3" w:rsidRDefault="00712BF3" w:rsidP="00712BF3">
      <w:pPr>
        <w:pStyle w:val="Heading8"/>
        <w:jc w:val="both"/>
        <w:rPr>
          <w:b w:val="0"/>
          <w:spacing w:val="-2"/>
        </w:rPr>
      </w:pPr>
      <w:r>
        <w:rPr>
          <w:b w:val="0"/>
          <w:spacing w:val="-2"/>
        </w:rPr>
        <w:t>Phenols react with phosphomolybdic acid in Folin-Ciocalteau reagent in alkaline medium and produce blue colored complex (</w:t>
      </w:r>
      <w:r w:rsidR="00E272F6">
        <w:rPr>
          <w:b w:val="0"/>
          <w:spacing w:val="-2"/>
        </w:rPr>
        <w:t>molybdenum blue) which is measured at 650 nm spectrophotometrycally (Mallick CP and Sing MB, 1980)</w:t>
      </w:r>
    </w:p>
    <w:p w14:paraId="66FADDEF" w14:textId="77777777" w:rsidR="004F26AD" w:rsidRPr="00712BF3" w:rsidRDefault="00D41F57">
      <w:pPr>
        <w:pStyle w:val="Heading8"/>
        <w:spacing w:before="199"/>
      </w:pPr>
      <w:r w:rsidRPr="00712BF3">
        <w:rPr>
          <w:spacing w:val="-2"/>
        </w:rPr>
        <w:t>Materials</w:t>
      </w:r>
    </w:p>
    <w:p w14:paraId="41211202" w14:textId="77777777" w:rsidR="004F26AD" w:rsidRDefault="004F26AD">
      <w:pPr>
        <w:pStyle w:val="BodyText"/>
        <w:rPr>
          <w:b/>
          <w:sz w:val="21"/>
        </w:rPr>
      </w:pPr>
    </w:p>
    <w:p w14:paraId="2CBCBE0E" w14:textId="77777777" w:rsidR="004F26AD" w:rsidRDefault="00D41F57">
      <w:pPr>
        <w:pStyle w:val="ListParagraph"/>
        <w:numPr>
          <w:ilvl w:val="3"/>
          <w:numId w:val="8"/>
        </w:numPr>
        <w:tabs>
          <w:tab w:val="left" w:pos="936"/>
        </w:tabs>
        <w:rPr>
          <w:sz w:val="24"/>
        </w:rPr>
      </w:pPr>
      <w:r>
        <w:rPr>
          <w:sz w:val="24"/>
        </w:rPr>
        <w:t>Ethanol</w:t>
      </w:r>
      <w:r>
        <w:rPr>
          <w:spacing w:val="-1"/>
          <w:sz w:val="24"/>
        </w:rPr>
        <w:t xml:space="preserve"> </w:t>
      </w:r>
      <w:r>
        <w:rPr>
          <w:sz w:val="24"/>
        </w:rPr>
        <w:t>(80%: 80 mL</w:t>
      </w:r>
      <w:r>
        <w:rPr>
          <w:spacing w:val="-1"/>
          <w:sz w:val="24"/>
        </w:rPr>
        <w:t xml:space="preserve"> </w:t>
      </w:r>
      <w:r>
        <w:rPr>
          <w:sz w:val="24"/>
        </w:rPr>
        <w:t>in 20 mL</w:t>
      </w:r>
      <w:r>
        <w:rPr>
          <w:spacing w:val="-1"/>
          <w:sz w:val="24"/>
        </w:rPr>
        <w:t xml:space="preserve"> </w:t>
      </w:r>
      <w:r>
        <w:rPr>
          <w:sz w:val="24"/>
        </w:rPr>
        <w:t>of</w:t>
      </w:r>
      <w:r>
        <w:rPr>
          <w:spacing w:val="-1"/>
          <w:sz w:val="24"/>
        </w:rPr>
        <w:t xml:space="preserve"> </w:t>
      </w:r>
      <w:r>
        <w:rPr>
          <w:sz w:val="24"/>
        </w:rPr>
        <w:t xml:space="preserve">distilled </w:t>
      </w:r>
      <w:r>
        <w:rPr>
          <w:spacing w:val="-2"/>
          <w:sz w:val="24"/>
        </w:rPr>
        <w:t>water)</w:t>
      </w:r>
    </w:p>
    <w:p w14:paraId="5FD3E511" w14:textId="77777777" w:rsidR="004F26AD" w:rsidRDefault="00D41F57">
      <w:pPr>
        <w:pStyle w:val="ListParagraph"/>
        <w:numPr>
          <w:ilvl w:val="3"/>
          <w:numId w:val="8"/>
        </w:numPr>
        <w:tabs>
          <w:tab w:val="left" w:pos="936"/>
        </w:tabs>
        <w:spacing w:before="42"/>
        <w:rPr>
          <w:sz w:val="24"/>
        </w:rPr>
      </w:pPr>
      <w:r>
        <w:rPr>
          <w:sz w:val="24"/>
        </w:rPr>
        <w:t>Folin–Ciocalteau</w:t>
      </w:r>
      <w:r>
        <w:rPr>
          <w:spacing w:val="-6"/>
          <w:sz w:val="24"/>
        </w:rPr>
        <w:t xml:space="preserve"> </w:t>
      </w:r>
      <w:r>
        <w:rPr>
          <w:spacing w:val="-2"/>
          <w:sz w:val="24"/>
        </w:rPr>
        <w:t>reagent.</w:t>
      </w:r>
    </w:p>
    <w:p w14:paraId="5F07B00A" w14:textId="77777777" w:rsidR="004F26AD" w:rsidRDefault="00D41F57">
      <w:pPr>
        <w:pStyle w:val="ListParagraph"/>
        <w:numPr>
          <w:ilvl w:val="3"/>
          <w:numId w:val="8"/>
        </w:numPr>
        <w:tabs>
          <w:tab w:val="left" w:pos="936"/>
        </w:tabs>
        <w:spacing w:before="40"/>
        <w:rPr>
          <w:sz w:val="24"/>
        </w:rPr>
      </w:pPr>
      <w:r>
        <w:rPr>
          <w:sz w:val="24"/>
        </w:rPr>
        <w:t xml:space="preserve">Sodium </w:t>
      </w:r>
      <w:r>
        <w:rPr>
          <w:spacing w:val="-2"/>
          <w:sz w:val="24"/>
        </w:rPr>
        <w:t>carbonate.</w:t>
      </w:r>
    </w:p>
    <w:p w14:paraId="44F95AEE" w14:textId="77777777" w:rsidR="004F26AD" w:rsidRDefault="00D41F57">
      <w:pPr>
        <w:pStyle w:val="ListParagraph"/>
        <w:numPr>
          <w:ilvl w:val="3"/>
          <w:numId w:val="8"/>
        </w:numPr>
        <w:tabs>
          <w:tab w:val="left" w:pos="936"/>
        </w:tabs>
        <w:spacing w:before="40"/>
        <w:rPr>
          <w:sz w:val="24"/>
        </w:rPr>
      </w:pPr>
      <w:r>
        <w:rPr>
          <w:sz w:val="24"/>
        </w:rPr>
        <w:t>Mortar</w:t>
      </w:r>
      <w:r>
        <w:rPr>
          <w:spacing w:val="-2"/>
          <w:sz w:val="24"/>
        </w:rPr>
        <w:t xml:space="preserve"> </w:t>
      </w:r>
      <w:r>
        <w:rPr>
          <w:sz w:val="24"/>
        </w:rPr>
        <w:t>and</w:t>
      </w:r>
      <w:r>
        <w:rPr>
          <w:spacing w:val="-1"/>
          <w:sz w:val="24"/>
        </w:rPr>
        <w:t xml:space="preserve"> </w:t>
      </w:r>
      <w:r>
        <w:rPr>
          <w:spacing w:val="-2"/>
          <w:sz w:val="24"/>
        </w:rPr>
        <w:t>pestle.</w:t>
      </w:r>
    </w:p>
    <w:p w14:paraId="2D223A7F" w14:textId="77777777" w:rsidR="004F26AD" w:rsidRDefault="00D41F57">
      <w:pPr>
        <w:pStyle w:val="ListParagraph"/>
        <w:numPr>
          <w:ilvl w:val="3"/>
          <w:numId w:val="8"/>
        </w:numPr>
        <w:tabs>
          <w:tab w:val="left" w:pos="936"/>
        </w:tabs>
        <w:spacing w:before="42"/>
        <w:rPr>
          <w:sz w:val="24"/>
        </w:rPr>
      </w:pPr>
      <w:r>
        <w:rPr>
          <w:spacing w:val="-2"/>
          <w:sz w:val="24"/>
        </w:rPr>
        <w:t>Pipettes.</w:t>
      </w:r>
    </w:p>
    <w:p w14:paraId="152AF268" w14:textId="77777777" w:rsidR="004F26AD" w:rsidRDefault="00D41F57">
      <w:pPr>
        <w:pStyle w:val="ListParagraph"/>
        <w:numPr>
          <w:ilvl w:val="3"/>
          <w:numId w:val="8"/>
        </w:numPr>
        <w:tabs>
          <w:tab w:val="left" w:pos="936"/>
        </w:tabs>
        <w:spacing w:before="39"/>
        <w:rPr>
          <w:sz w:val="24"/>
        </w:rPr>
      </w:pPr>
      <w:r>
        <w:rPr>
          <w:spacing w:val="-2"/>
          <w:sz w:val="24"/>
        </w:rPr>
        <w:t>Spectrophotometer</w:t>
      </w:r>
    </w:p>
    <w:p w14:paraId="2BA23236" w14:textId="77777777" w:rsidR="004F26AD" w:rsidRDefault="004F26AD">
      <w:pPr>
        <w:rPr>
          <w:sz w:val="24"/>
        </w:rPr>
        <w:sectPr w:rsidR="004F26AD" w:rsidSect="0003377C">
          <w:pgSz w:w="12240" w:h="15840" w:code="1"/>
          <w:pgMar w:top="1000" w:right="821" w:bottom="1200" w:left="1440" w:header="0" w:footer="1008" w:gutter="0"/>
          <w:cols w:space="720"/>
        </w:sectPr>
      </w:pPr>
    </w:p>
    <w:p w14:paraId="086CFE76" w14:textId="77777777" w:rsidR="004F26AD" w:rsidRDefault="00D41F57">
      <w:pPr>
        <w:pStyle w:val="Heading8"/>
        <w:spacing w:before="79"/>
      </w:pPr>
      <w:r>
        <w:rPr>
          <w:spacing w:val="-2"/>
        </w:rPr>
        <w:lastRenderedPageBreak/>
        <w:t>Methodology</w:t>
      </w:r>
    </w:p>
    <w:p w14:paraId="586ABB39" w14:textId="77777777" w:rsidR="004F26AD" w:rsidRDefault="004F26AD">
      <w:pPr>
        <w:pStyle w:val="BodyText"/>
        <w:spacing w:before="3"/>
        <w:rPr>
          <w:b/>
          <w:sz w:val="21"/>
        </w:rPr>
      </w:pPr>
    </w:p>
    <w:p w14:paraId="119D690E" w14:textId="77777777" w:rsidR="004F26AD" w:rsidRDefault="00D41F57">
      <w:pPr>
        <w:pStyle w:val="ListParagraph"/>
        <w:numPr>
          <w:ilvl w:val="3"/>
          <w:numId w:val="8"/>
        </w:numPr>
        <w:tabs>
          <w:tab w:val="left" w:pos="936"/>
        </w:tabs>
        <w:spacing w:line="271" w:lineRule="auto"/>
        <w:ind w:right="265"/>
        <w:rPr>
          <w:sz w:val="24"/>
        </w:rPr>
      </w:pPr>
      <w:r>
        <w:rPr>
          <w:sz w:val="24"/>
        </w:rPr>
        <w:t>Harvest 0.5–1.0 g of leaf sample and homogenize it in a sterile mortar and pestle using 10 times the volume of 80% ethanol</w:t>
      </w:r>
    </w:p>
    <w:p w14:paraId="5ED3EE6A" w14:textId="77777777" w:rsidR="004F26AD" w:rsidRDefault="00D41F57">
      <w:pPr>
        <w:pStyle w:val="ListParagraph"/>
        <w:numPr>
          <w:ilvl w:val="3"/>
          <w:numId w:val="8"/>
        </w:numPr>
        <w:tabs>
          <w:tab w:val="left" w:pos="936"/>
        </w:tabs>
        <w:spacing w:before="6" w:line="273" w:lineRule="auto"/>
        <w:ind w:right="263"/>
        <w:rPr>
          <w:sz w:val="24"/>
        </w:rPr>
      </w:pPr>
      <w:r>
        <w:rPr>
          <w:sz w:val="24"/>
        </w:rPr>
        <w:t>Centrifuge the homogenate at 11,180</w:t>
      </w:r>
      <w:r>
        <w:rPr>
          <w:spacing w:val="40"/>
          <w:sz w:val="24"/>
        </w:rPr>
        <w:t xml:space="preserve"> </w:t>
      </w:r>
      <w:r>
        <w:rPr>
          <w:sz w:val="24"/>
        </w:rPr>
        <w:t>g for 20 min. Collect the supernatant with five times the volume of 80% ethanol and centrifuge the pool of the supernatant.</w:t>
      </w:r>
    </w:p>
    <w:p w14:paraId="036E386C" w14:textId="77777777" w:rsidR="004F26AD" w:rsidRDefault="00D41F57">
      <w:pPr>
        <w:pStyle w:val="ListParagraph"/>
        <w:numPr>
          <w:ilvl w:val="3"/>
          <w:numId w:val="8"/>
        </w:numPr>
        <w:tabs>
          <w:tab w:val="left" w:pos="936"/>
        </w:tabs>
        <w:spacing w:before="3"/>
        <w:rPr>
          <w:sz w:val="24"/>
        </w:rPr>
      </w:pPr>
      <w:r>
        <w:rPr>
          <w:sz w:val="24"/>
        </w:rPr>
        <w:t>Evaporate</w:t>
      </w:r>
      <w:r>
        <w:rPr>
          <w:spacing w:val="-1"/>
          <w:sz w:val="24"/>
        </w:rPr>
        <w:t xml:space="preserve"> </w:t>
      </w:r>
      <w:r>
        <w:rPr>
          <w:sz w:val="24"/>
        </w:rPr>
        <w:t>the</w:t>
      </w:r>
      <w:r>
        <w:rPr>
          <w:spacing w:val="-1"/>
          <w:sz w:val="24"/>
        </w:rPr>
        <w:t xml:space="preserve"> </w:t>
      </w:r>
      <w:r>
        <w:rPr>
          <w:sz w:val="24"/>
        </w:rPr>
        <w:t>supernatant</w:t>
      </w:r>
      <w:r>
        <w:rPr>
          <w:spacing w:val="-1"/>
          <w:sz w:val="24"/>
        </w:rPr>
        <w:t xml:space="preserve"> </w:t>
      </w:r>
      <w:r>
        <w:rPr>
          <w:sz w:val="24"/>
        </w:rPr>
        <w:t xml:space="preserve">to </w:t>
      </w:r>
      <w:r>
        <w:rPr>
          <w:spacing w:val="-2"/>
          <w:sz w:val="24"/>
        </w:rPr>
        <w:t>dryness.</w:t>
      </w:r>
    </w:p>
    <w:p w14:paraId="36772788" w14:textId="77777777" w:rsidR="004F26AD" w:rsidRDefault="00D41F57">
      <w:pPr>
        <w:pStyle w:val="ListParagraph"/>
        <w:numPr>
          <w:ilvl w:val="3"/>
          <w:numId w:val="8"/>
        </w:numPr>
        <w:tabs>
          <w:tab w:val="left" w:pos="936"/>
        </w:tabs>
        <w:spacing w:before="40"/>
        <w:rPr>
          <w:sz w:val="24"/>
        </w:rPr>
      </w:pPr>
      <w:r>
        <w:rPr>
          <w:sz w:val="24"/>
        </w:rPr>
        <w:t>Dissolve</w:t>
      </w:r>
      <w:r>
        <w:rPr>
          <w:spacing w:val="-1"/>
          <w:sz w:val="24"/>
        </w:rPr>
        <w:t xml:space="preserve"> </w:t>
      </w:r>
      <w:r>
        <w:rPr>
          <w:sz w:val="24"/>
        </w:rPr>
        <w:t>the residue in a</w:t>
      </w:r>
      <w:r>
        <w:rPr>
          <w:spacing w:val="1"/>
          <w:sz w:val="24"/>
        </w:rPr>
        <w:t xml:space="preserve"> </w:t>
      </w:r>
      <w:r>
        <w:rPr>
          <w:sz w:val="24"/>
        </w:rPr>
        <w:t>known volume of</w:t>
      </w:r>
      <w:r>
        <w:rPr>
          <w:spacing w:val="-2"/>
          <w:sz w:val="24"/>
        </w:rPr>
        <w:t xml:space="preserve"> </w:t>
      </w:r>
      <w:r>
        <w:rPr>
          <w:sz w:val="24"/>
        </w:rPr>
        <w:t xml:space="preserve">distilled </w:t>
      </w:r>
      <w:r>
        <w:rPr>
          <w:spacing w:val="-2"/>
          <w:sz w:val="24"/>
        </w:rPr>
        <w:t>water.</w:t>
      </w:r>
    </w:p>
    <w:p w14:paraId="14344AE6" w14:textId="77777777" w:rsidR="004F26AD" w:rsidRDefault="00D41F57">
      <w:pPr>
        <w:pStyle w:val="ListParagraph"/>
        <w:numPr>
          <w:ilvl w:val="3"/>
          <w:numId w:val="8"/>
        </w:numPr>
        <w:tabs>
          <w:tab w:val="left" w:pos="936"/>
        </w:tabs>
        <w:spacing w:before="42"/>
        <w:rPr>
          <w:sz w:val="24"/>
        </w:rPr>
      </w:pPr>
      <w:r>
        <w:rPr>
          <w:sz w:val="24"/>
        </w:rPr>
        <w:t>Pipette</w:t>
      </w:r>
      <w:r>
        <w:rPr>
          <w:spacing w:val="-1"/>
          <w:sz w:val="24"/>
        </w:rPr>
        <w:t xml:space="preserve"> </w:t>
      </w:r>
      <w:r>
        <w:rPr>
          <w:sz w:val="24"/>
        </w:rPr>
        <w:t>out different aliquots (0.2–2 mL) into the</w:t>
      </w:r>
      <w:r>
        <w:rPr>
          <w:spacing w:val="-1"/>
          <w:sz w:val="24"/>
        </w:rPr>
        <w:t xml:space="preserve"> </w:t>
      </w:r>
      <w:r>
        <w:rPr>
          <w:sz w:val="24"/>
        </w:rPr>
        <w:t xml:space="preserve">test </w:t>
      </w:r>
      <w:r>
        <w:rPr>
          <w:spacing w:val="-2"/>
          <w:sz w:val="24"/>
        </w:rPr>
        <w:t>tube.</w:t>
      </w:r>
    </w:p>
    <w:p w14:paraId="352A1FC3" w14:textId="77777777" w:rsidR="004F26AD" w:rsidRDefault="00D41F57">
      <w:pPr>
        <w:pStyle w:val="ListParagraph"/>
        <w:numPr>
          <w:ilvl w:val="3"/>
          <w:numId w:val="8"/>
        </w:numPr>
        <w:tabs>
          <w:tab w:val="left" w:pos="936"/>
        </w:tabs>
        <w:spacing w:before="40"/>
        <w:rPr>
          <w:sz w:val="24"/>
        </w:rPr>
      </w:pPr>
      <w:r>
        <w:rPr>
          <w:sz w:val="24"/>
        </w:rPr>
        <w:t>Make</w:t>
      </w:r>
      <w:r>
        <w:rPr>
          <w:spacing w:val="-2"/>
          <w:sz w:val="24"/>
        </w:rPr>
        <w:t xml:space="preserve"> </w:t>
      </w:r>
      <w:r>
        <w:rPr>
          <w:sz w:val="24"/>
        </w:rPr>
        <w:t>up the volume in each tube</w:t>
      </w:r>
      <w:r>
        <w:rPr>
          <w:spacing w:val="-1"/>
          <w:sz w:val="24"/>
        </w:rPr>
        <w:t xml:space="preserve"> </w:t>
      </w:r>
      <w:r>
        <w:rPr>
          <w:sz w:val="24"/>
        </w:rPr>
        <w:t xml:space="preserve">to 3 mL with distilled </w:t>
      </w:r>
      <w:r>
        <w:rPr>
          <w:spacing w:val="-2"/>
          <w:sz w:val="24"/>
        </w:rPr>
        <w:t>water.</w:t>
      </w:r>
    </w:p>
    <w:p w14:paraId="2C115D40" w14:textId="77777777" w:rsidR="004F26AD" w:rsidRDefault="00D41F57">
      <w:pPr>
        <w:pStyle w:val="ListParagraph"/>
        <w:numPr>
          <w:ilvl w:val="3"/>
          <w:numId w:val="8"/>
        </w:numPr>
        <w:tabs>
          <w:tab w:val="left" w:pos="936"/>
        </w:tabs>
        <w:spacing w:before="42"/>
        <w:rPr>
          <w:sz w:val="24"/>
        </w:rPr>
      </w:pPr>
      <w:r>
        <w:rPr>
          <w:sz w:val="24"/>
        </w:rPr>
        <w:t>Add</w:t>
      </w:r>
      <w:r>
        <w:rPr>
          <w:spacing w:val="-2"/>
          <w:sz w:val="24"/>
        </w:rPr>
        <w:t xml:space="preserve"> </w:t>
      </w:r>
      <w:r>
        <w:rPr>
          <w:sz w:val="24"/>
        </w:rPr>
        <w:t>0.5</w:t>
      </w:r>
      <w:r>
        <w:rPr>
          <w:spacing w:val="-1"/>
          <w:sz w:val="24"/>
        </w:rPr>
        <w:t xml:space="preserve"> </w:t>
      </w:r>
      <w:r>
        <w:rPr>
          <w:sz w:val="24"/>
        </w:rPr>
        <w:t>mL</w:t>
      </w:r>
      <w:r>
        <w:rPr>
          <w:spacing w:val="-1"/>
          <w:sz w:val="24"/>
        </w:rPr>
        <w:t xml:space="preserve"> </w:t>
      </w:r>
      <w:r>
        <w:rPr>
          <w:sz w:val="24"/>
        </w:rPr>
        <w:t>of</w:t>
      </w:r>
      <w:r>
        <w:rPr>
          <w:spacing w:val="-2"/>
          <w:sz w:val="24"/>
        </w:rPr>
        <w:t xml:space="preserve"> </w:t>
      </w:r>
      <w:r>
        <w:rPr>
          <w:sz w:val="24"/>
        </w:rPr>
        <w:t>Folin–Ciocalteau</w:t>
      </w:r>
      <w:r>
        <w:rPr>
          <w:spacing w:val="-1"/>
          <w:sz w:val="24"/>
        </w:rPr>
        <w:t xml:space="preserve"> </w:t>
      </w:r>
      <w:r>
        <w:rPr>
          <w:spacing w:val="-2"/>
          <w:sz w:val="24"/>
        </w:rPr>
        <w:t>reagent.</w:t>
      </w:r>
    </w:p>
    <w:p w14:paraId="313318D2" w14:textId="77777777" w:rsidR="004F26AD" w:rsidRDefault="00D41F57">
      <w:pPr>
        <w:pStyle w:val="ListParagraph"/>
        <w:numPr>
          <w:ilvl w:val="3"/>
          <w:numId w:val="8"/>
        </w:numPr>
        <w:tabs>
          <w:tab w:val="left" w:pos="936"/>
        </w:tabs>
        <w:spacing w:before="39"/>
        <w:rPr>
          <w:sz w:val="24"/>
        </w:rPr>
      </w:pPr>
      <w:r>
        <w:rPr>
          <w:sz w:val="24"/>
        </w:rPr>
        <w:t>After</w:t>
      </w:r>
      <w:r>
        <w:rPr>
          <w:spacing w:val="-3"/>
          <w:sz w:val="24"/>
        </w:rPr>
        <w:t xml:space="preserve"> </w:t>
      </w:r>
      <w:r>
        <w:rPr>
          <w:sz w:val="24"/>
        </w:rPr>
        <w:t>3</w:t>
      </w:r>
      <w:r>
        <w:rPr>
          <w:spacing w:val="-1"/>
          <w:sz w:val="24"/>
        </w:rPr>
        <w:t xml:space="preserve"> </w:t>
      </w:r>
      <w:r>
        <w:rPr>
          <w:sz w:val="24"/>
        </w:rPr>
        <w:t>min, add</w:t>
      </w:r>
      <w:r>
        <w:rPr>
          <w:spacing w:val="-1"/>
          <w:sz w:val="24"/>
        </w:rPr>
        <w:t xml:space="preserve"> </w:t>
      </w:r>
      <w:r>
        <w:rPr>
          <w:sz w:val="24"/>
        </w:rPr>
        <w:t>2</w:t>
      </w:r>
      <w:r>
        <w:rPr>
          <w:spacing w:val="-1"/>
          <w:sz w:val="24"/>
        </w:rPr>
        <w:t xml:space="preserve"> </w:t>
      </w:r>
      <w:r>
        <w:rPr>
          <w:sz w:val="24"/>
        </w:rPr>
        <w:t>mL of 20%</w:t>
      </w:r>
      <w:r>
        <w:rPr>
          <w:spacing w:val="-2"/>
          <w:sz w:val="24"/>
        </w:rPr>
        <w:t xml:space="preserve"> </w:t>
      </w:r>
      <w:r>
        <w:rPr>
          <w:sz w:val="24"/>
        </w:rPr>
        <w:t>Na2CO3 solution</w:t>
      </w:r>
      <w:r>
        <w:rPr>
          <w:spacing w:val="-1"/>
          <w:sz w:val="24"/>
        </w:rPr>
        <w:t xml:space="preserve"> </w:t>
      </w:r>
      <w:r>
        <w:rPr>
          <w:sz w:val="24"/>
        </w:rPr>
        <w:t>to</w:t>
      </w:r>
      <w:r>
        <w:rPr>
          <w:spacing w:val="-1"/>
          <w:sz w:val="24"/>
        </w:rPr>
        <w:t xml:space="preserve"> </w:t>
      </w:r>
      <w:r>
        <w:rPr>
          <w:sz w:val="24"/>
        </w:rPr>
        <w:t xml:space="preserve">each </w:t>
      </w:r>
      <w:r>
        <w:rPr>
          <w:spacing w:val="-2"/>
          <w:sz w:val="24"/>
        </w:rPr>
        <w:t>tube.</w:t>
      </w:r>
    </w:p>
    <w:p w14:paraId="104C0F74" w14:textId="77777777" w:rsidR="004F26AD" w:rsidRDefault="00D41F57">
      <w:pPr>
        <w:pStyle w:val="ListParagraph"/>
        <w:numPr>
          <w:ilvl w:val="3"/>
          <w:numId w:val="8"/>
        </w:numPr>
        <w:tabs>
          <w:tab w:val="left" w:pos="936"/>
        </w:tabs>
        <w:spacing w:before="40" w:line="273" w:lineRule="auto"/>
        <w:ind w:right="264"/>
        <w:rPr>
          <w:sz w:val="24"/>
        </w:rPr>
      </w:pPr>
      <w:r>
        <w:rPr>
          <w:sz w:val="24"/>
        </w:rPr>
        <w:t>Mix</w:t>
      </w:r>
      <w:r>
        <w:rPr>
          <w:spacing w:val="32"/>
          <w:sz w:val="24"/>
        </w:rPr>
        <w:t xml:space="preserve"> </w:t>
      </w:r>
      <w:r>
        <w:rPr>
          <w:sz w:val="24"/>
        </w:rPr>
        <w:t>thoroughly.</w:t>
      </w:r>
      <w:r>
        <w:rPr>
          <w:spacing w:val="31"/>
          <w:sz w:val="24"/>
        </w:rPr>
        <w:t xml:space="preserve"> </w:t>
      </w:r>
      <w:r>
        <w:rPr>
          <w:sz w:val="24"/>
        </w:rPr>
        <w:t>Place</w:t>
      </w:r>
      <w:r>
        <w:rPr>
          <w:spacing w:val="30"/>
          <w:sz w:val="24"/>
        </w:rPr>
        <w:t xml:space="preserve"> </w:t>
      </w:r>
      <w:r>
        <w:rPr>
          <w:sz w:val="24"/>
        </w:rPr>
        <w:t>the</w:t>
      </w:r>
      <w:r>
        <w:rPr>
          <w:spacing w:val="30"/>
          <w:sz w:val="24"/>
        </w:rPr>
        <w:t xml:space="preserve"> </w:t>
      </w:r>
      <w:r>
        <w:rPr>
          <w:sz w:val="24"/>
        </w:rPr>
        <w:t>tubes</w:t>
      </w:r>
      <w:r>
        <w:rPr>
          <w:spacing w:val="31"/>
          <w:sz w:val="24"/>
        </w:rPr>
        <w:t xml:space="preserve"> </w:t>
      </w:r>
      <w:r>
        <w:rPr>
          <w:sz w:val="24"/>
        </w:rPr>
        <w:t>in</w:t>
      </w:r>
      <w:r>
        <w:rPr>
          <w:spacing w:val="34"/>
          <w:sz w:val="24"/>
        </w:rPr>
        <w:t xml:space="preserve"> </w:t>
      </w:r>
      <w:r>
        <w:rPr>
          <w:sz w:val="24"/>
        </w:rPr>
        <w:t>a</w:t>
      </w:r>
      <w:r>
        <w:rPr>
          <w:spacing w:val="30"/>
          <w:sz w:val="24"/>
        </w:rPr>
        <w:t xml:space="preserve"> </w:t>
      </w:r>
      <w:r>
        <w:rPr>
          <w:sz w:val="24"/>
        </w:rPr>
        <w:t>boiling</w:t>
      </w:r>
      <w:r>
        <w:rPr>
          <w:spacing w:val="31"/>
          <w:sz w:val="24"/>
        </w:rPr>
        <w:t xml:space="preserve"> </w:t>
      </w:r>
      <w:r>
        <w:rPr>
          <w:sz w:val="24"/>
        </w:rPr>
        <w:t>water</w:t>
      </w:r>
      <w:r>
        <w:rPr>
          <w:spacing w:val="30"/>
          <w:sz w:val="24"/>
        </w:rPr>
        <w:t xml:space="preserve"> </w:t>
      </w:r>
      <w:r>
        <w:rPr>
          <w:sz w:val="24"/>
        </w:rPr>
        <w:t>bath</w:t>
      </w:r>
      <w:r>
        <w:rPr>
          <w:spacing w:val="31"/>
          <w:sz w:val="24"/>
        </w:rPr>
        <w:t xml:space="preserve"> </w:t>
      </w:r>
      <w:r>
        <w:rPr>
          <w:sz w:val="24"/>
        </w:rPr>
        <w:t>for</w:t>
      </w:r>
      <w:r>
        <w:rPr>
          <w:spacing w:val="32"/>
          <w:sz w:val="24"/>
        </w:rPr>
        <w:t xml:space="preserve"> </w:t>
      </w:r>
      <w:r>
        <w:rPr>
          <w:sz w:val="24"/>
        </w:rPr>
        <w:t>exactly</w:t>
      </w:r>
      <w:r>
        <w:rPr>
          <w:spacing w:val="31"/>
          <w:sz w:val="24"/>
        </w:rPr>
        <w:t xml:space="preserve"> </w:t>
      </w:r>
      <w:r>
        <w:rPr>
          <w:sz w:val="24"/>
        </w:rPr>
        <w:t>1</w:t>
      </w:r>
      <w:r>
        <w:rPr>
          <w:spacing w:val="33"/>
          <w:sz w:val="24"/>
        </w:rPr>
        <w:t xml:space="preserve"> </w:t>
      </w:r>
      <w:r>
        <w:rPr>
          <w:sz w:val="24"/>
        </w:rPr>
        <w:t>min</w:t>
      </w:r>
      <w:r>
        <w:rPr>
          <w:spacing w:val="31"/>
          <w:sz w:val="24"/>
        </w:rPr>
        <w:t xml:space="preserve"> </w:t>
      </w:r>
      <w:r>
        <w:rPr>
          <w:sz w:val="24"/>
        </w:rPr>
        <w:t>and</w:t>
      </w:r>
      <w:r>
        <w:rPr>
          <w:spacing w:val="31"/>
          <w:sz w:val="24"/>
        </w:rPr>
        <w:t xml:space="preserve"> </w:t>
      </w:r>
      <w:r>
        <w:rPr>
          <w:sz w:val="24"/>
        </w:rPr>
        <w:t>cool</w:t>
      </w:r>
      <w:r>
        <w:rPr>
          <w:spacing w:val="31"/>
          <w:sz w:val="24"/>
        </w:rPr>
        <w:t xml:space="preserve"> </w:t>
      </w:r>
      <w:r>
        <w:rPr>
          <w:sz w:val="24"/>
        </w:rPr>
        <w:t xml:space="preserve">the </w:t>
      </w:r>
      <w:r>
        <w:rPr>
          <w:spacing w:val="-2"/>
          <w:sz w:val="24"/>
        </w:rPr>
        <w:t>tubes.</w:t>
      </w:r>
    </w:p>
    <w:p w14:paraId="50F97C7A" w14:textId="77777777" w:rsidR="004F26AD" w:rsidRDefault="00D41F57">
      <w:pPr>
        <w:pStyle w:val="ListParagraph"/>
        <w:numPr>
          <w:ilvl w:val="3"/>
          <w:numId w:val="8"/>
        </w:numPr>
        <w:tabs>
          <w:tab w:val="left" w:pos="936"/>
        </w:tabs>
        <w:spacing w:before="3"/>
        <w:rPr>
          <w:sz w:val="24"/>
        </w:rPr>
      </w:pPr>
      <w:r>
        <w:rPr>
          <w:sz w:val="24"/>
        </w:rPr>
        <w:t>Measure</w:t>
      </w:r>
      <w:r>
        <w:rPr>
          <w:spacing w:val="-3"/>
          <w:sz w:val="24"/>
        </w:rPr>
        <w:t xml:space="preserve"> </w:t>
      </w:r>
      <w:r>
        <w:rPr>
          <w:sz w:val="24"/>
        </w:rPr>
        <w:t>the absorbance at</w:t>
      </w:r>
      <w:r>
        <w:rPr>
          <w:spacing w:val="-1"/>
          <w:sz w:val="24"/>
        </w:rPr>
        <w:t xml:space="preserve"> </w:t>
      </w:r>
      <w:r>
        <w:rPr>
          <w:sz w:val="24"/>
        </w:rPr>
        <w:t>650 nm</w:t>
      </w:r>
      <w:r>
        <w:rPr>
          <w:spacing w:val="-1"/>
          <w:sz w:val="24"/>
        </w:rPr>
        <w:t xml:space="preserve"> </w:t>
      </w:r>
      <w:r>
        <w:rPr>
          <w:sz w:val="24"/>
        </w:rPr>
        <w:t>against</w:t>
      </w:r>
      <w:r>
        <w:rPr>
          <w:spacing w:val="-1"/>
          <w:sz w:val="24"/>
        </w:rPr>
        <w:t xml:space="preserve"> </w:t>
      </w:r>
      <w:r>
        <w:rPr>
          <w:sz w:val="24"/>
        </w:rPr>
        <w:t>the</w:t>
      </w:r>
      <w:r>
        <w:rPr>
          <w:spacing w:val="-1"/>
          <w:sz w:val="24"/>
        </w:rPr>
        <w:t xml:space="preserve"> </w:t>
      </w:r>
      <w:r>
        <w:rPr>
          <w:sz w:val="24"/>
        </w:rPr>
        <w:t>reagent</w:t>
      </w:r>
      <w:r>
        <w:rPr>
          <w:spacing w:val="-1"/>
          <w:sz w:val="24"/>
        </w:rPr>
        <w:t xml:space="preserve"> </w:t>
      </w:r>
      <w:r>
        <w:rPr>
          <w:sz w:val="24"/>
        </w:rPr>
        <w:t xml:space="preserve">as </w:t>
      </w:r>
      <w:r>
        <w:rPr>
          <w:spacing w:val="-2"/>
          <w:sz w:val="24"/>
        </w:rPr>
        <w:t>blank</w:t>
      </w:r>
    </w:p>
    <w:p w14:paraId="0E293C06" w14:textId="77777777" w:rsidR="004F26AD" w:rsidRDefault="00D41F57">
      <w:pPr>
        <w:pStyle w:val="Heading8"/>
        <w:spacing w:before="240"/>
      </w:pPr>
      <w:r>
        <w:rPr>
          <w:spacing w:val="-2"/>
        </w:rPr>
        <w:t>Calculation:</w:t>
      </w:r>
    </w:p>
    <w:p w14:paraId="5EF074A4" w14:textId="77777777" w:rsidR="004F26AD" w:rsidRDefault="004F26AD">
      <w:pPr>
        <w:pStyle w:val="BodyText"/>
        <w:spacing w:before="9"/>
        <w:rPr>
          <w:b/>
          <w:sz w:val="20"/>
        </w:rPr>
      </w:pPr>
    </w:p>
    <w:p w14:paraId="49B795D6" w14:textId="77777777" w:rsidR="004F26AD" w:rsidRDefault="00D41F57">
      <w:pPr>
        <w:pStyle w:val="BodyText"/>
        <w:spacing w:before="1" w:line="278" w:lineRule="auto"/>
        <w:ind w:left="216" w:right="260" w:firstLine="60"/>
        <w:jc w:val="both"/>
      </w:pPr>
      <w:r>
        <w:t>From the standard curve find out the concentration of phenols in the test sample and express as mg phenols/100 g material.</w:t>
      </w:r>
    </w:p>
    <w:p w14:paraId="22FC1FEA" w14:textId="77777777" w:rsidR="004F26AD" w:rsidRDefault="00D41F57">
      <w:pPr>
        <w:pStyle w:val="Heading7"/>
        <w:numPr>
          <w:ilvl w:val="2"/>
          <w:numId w:val="8"/>
        </w:numPr>
        <w:tabs>
          <w:tab w:val="left" w:pos="844"/>
        </w:tabs>
        <w:spacing w:before="198"/>
        <w:ind w:left="844" w:hanging="628"/>
      </w:pPr>
      <w:bookmarkStart w:id="14" w:name="_TOC_250037"/>
      <w:r>
        <w:t>Determination</w:t>
      </w:r>
      <w:r>
        <w:rPr>
          <w:spacing w:val="-9"/>
        </w:rPr>
        <w:t xml:space="preserve"> </w:t>
      </w:r>
      <w:r>
        <w:t>of</w:t>
      </w:r>
      <w:r>
        <w:rPr>
          <w:spacing w:val="-6"/>
        </w:rPr>
        <w:t xml:space="preserve"> </w:t>
      </w:r>
      <w:r>
        <w:t>Moisture</w:t>
      </w:r>
      <w:r>
        <w:rPr>
          <w:spacing w:val="-7"/>
        </w:rPr>
        <w:t xml:space="preserve"> </w:t>
      </w:r>
      <w:bookmarkEnd w:id="14"/>
      <w:r>
        <w:rPr>
          <w:spacing w:val="-2"/>
        </w:rPr>
        <w:t>Content</w:t>
      </w:r>
    </w:p>
    <w:p w14:paraId="3D61206F" w14:textId="77777777" w:rsidR="004F26AD" w:rsidRDefault="00D41F57">
      <w:pPr>
        <w:spacing w:before="246" w:line="276" w:lineRule="auto"/>
        <w:ind w:left="216" w:right="258"/>
        <w:jc w:val="both"/>
        <w:rPr>
          <w:sz w:val="24"/>
        </w:rPr>
      </w:pPr>
      <w:r>
        <w:rPr>
          <w:b/>
          <w:sz w:val="24"/>
        </w:rPr>
        <w:t>Determination</w:t>
      </w:r>
      <w:r>
        <w:rPr>
          <w:b/>
          <w:spacing w:val="-2"/>
          <w:sz w:val="24"/>
        </w:rPr>
        <w:t xml:space="preserve"> </w:t>
      </w:r>
      <w:r>
        <w:rPr>
          <w:b/>
          <w:sz w:val="24"/>
        </w:rPr>
        <w:t>fresh</w:t>
      </w:r>
      <w:r>
        <w:rPr>
          <w:b/>
          <w:spacing w:val="-1"/>
          <w:sz w:val="24"/>
        </w:rPr>
        <w:t xml:space="preserve"> </w:t>
      </w:r>
      <w:r>
        <w:rPr>
          <w:b/>
          <w:sz w:val="24"/>
        </w:rPr>
        <w:t>weight</w:t>
      </w:r>
      <w:r>
        <w:rPr>
          <w:b/>
          <w:spacing w:val="-3"/>
          <w:sz w:val="24"/>
        </w:rPr>
        <w:t xml:space="preserve"> </w:t>
      </w:r>
      <w:r>
        <w:rPr>
          <w:b/>
          <w:sz w:val="24"/>
        </w:rPr>
        <w:t>of</w:t>
      </w:r>
      <w:r>
        <w:rPr>
          <w:b/>
          <w:spacing w:val="-3"/>
          <w:sz w:val="24"/>
        </w:rPr>
        <w:t xml:space="preserve"> </w:t>
      </w:r>
      <w:r>
        <w:rPr>
          <w:b/>
          <w:sz w:val="24"/>
        </w:rPr>
        <w:t>field</w:t>
      </w:r>
      <w:r>
        <w:rPr>
          <w:b/>
          <w:spacing w:val="-1"/>
          <w:sz w:val="24"/>
        </w:rPr>
        <w:t xml:space="preserve"> </w:t>
      </w:r>
      <w:r>
        <w:rPr>
          <w:b/>
          <w:sz w:val="24"/>
        </w:rPr>
        <w:t>grown</w:t>
      </w:r>
      <w:r>
        <w:rPr>
          <w:b/>
          <w:spacing w:val="-4"/>
          <w:sz w:val="24"/>
        </w:rPr>
        <w:t xml:space="preserve"> </w:t>
      </w:r>
      <w:r>
        <w:rPr>
          <w:b/>
          <w:sz w:val="24"/>
        </w:rPr>
        <w:t>plant</w:t>
      </w:r>
      <w:r>
        <w:rPr>
          <w:b/>
          <w:spacing w:val="-3"/>
          <w:sz w:val="24"/>
        </w:rPr>
        <w:t xml:space="preserve"> </w:t>
      </w:r>
      <w:r>
        <w:rPr>
          <w:b/>
          <w:sz w:val="24"/>
        </w:rPr>
        <w:t xml:space="preserve">materials: </w:t>
      </w:r>
      <w:r>
        <w:rPr>
          <w:sz w:val="24"/>
        </w:rPr>
        <w:t>The</w:t>
      </w:r>
      <w:r>
        <w:rPr>
          <w:spacing w:val="-4"/>
          <w:sz w:val="24"/>
        </w:rPr>
        <w:t xml:space="preserve"> </w:t>
      </w:r>
      <w:r>
        <w:rPr>
          <w:sz w:val="24"/>
        </w:rPr>
        <w:t>leaves</w:t>
      </w:r>
      <w:r>
        <w:rPr>
          <w:spacing w:val="-2"/>
          <w:sz w:val="24"/>
        </w:rPr>
        <w:t xml:space="preserve"> </w:t>
      </w:r>
      <w:r>
        <w:rPr>
          <w:sz w:val="24"/>
        </w:rPr>
        <w:t>and</w:t>
      </w:r>
      <w:r>
        <w:rPr>
          <w:spacing w:val="-2"/>
          <w:sz w:val="24"/>
        </w:rPr>
        <w:t xml:space="preserve"> </w:t>
      </w:r>
      <w:r>
        <w:rPr>
          <w:sz w:val="24"/>
        </w:rPr>
        <w:t>roots</w:t>
      </w:r>
      <w:r>
        <w:rPr>
          <w:spacing w:val="-2"/>
          <w:sz w:val="24"/>
        </w:rPr>
        <w:t xml:space="preserve"> </w:t>
      </w:r>
      <w:r>
        <w:rPr>
          <w:sz w:val="24"/>
        </w:rPr>
        <w:t>were</w:t>
      </w:r>
      <w:r>
        <w:rPr>
          <w:spacing w:val="-4"/>
          <w:sz w:val="24"/>
        </w:rPr>
        <w:t xml:space="preserve"> </w:t>
      </w:r>
      <w:r>
        <w:rPr>
          <w:sz w:val="24"/>
        </w:rPr>
        <w:t>collected from 3 years old field grown plants in our plant garden and washed in running tap water. Then</w:t>
      </w:r>
      <w:r>
        <w:rPr>
          <w:spacing w:val="40"/>
          <w:sz w:val="24"/>
        </w:rPr>
        <w:t xml:space="preserve"> </w:t>
      </w:r>
      <w:r>
        <w:rPr>
          <w:sz w:val="24"/>
        </w:rPr>
        <w:t xml:space="preserve">they were placed under a fan (on a blotting paper) 2-3 hours to remove water and weighed carefully with an electronic </w:t>
      </w:r>
      <w:r w:rsidR="00E272F6">
        <w:rPr>
          <w:sz w:val="24"/>
        </w:rPr>
        <w:t>balance (</w:t>
      </w:r>
      <w:r>
        <w:t>AOAC</w:t>
      </w:r>
      <w:r w:rsidR="00E272F6">
        <w:t>, 1994</w:t>
      </w:r>
      <w:r>
        <w:t>)</w:t>
      </w:r>
      <w:r>
        <w:rPr>
          <w:sz w:val="24"/>
        </w:rPr>
        <w:t>.</w:t>
      </w:r>
    </w:p>
    <w:p w14:paraId="522626A7" w14:textId="77777777" w:rsidR="004F26AD" w:rsidRDefault="004F26AD">
      <w:pPr>
        <w:pStyle w:val="BodyText"/>
        <w:spacing w:before="5"/>
        <w:rPr>
          <w:sz w:val="36"/>
        </w:rPr>
      </w:pPr>
    </w:p>
    <w:p w14:paraId="1CA5B6D4" w14:textId="77777777" w:rsidR="004F26AD" w:rsidRDefault="00D41F57">
      <w:pPr>
        <w:pStyle w:val="BodyText"/>
        <w:spacing w:line="276" w:lineRule="auto"/>
        <w:ind w:left="216" w:right="259"/>
        <w:jc w:val="both"/>
      </w:pPr>
      <w:r>
        <w:rPr>
          <w:b/>
        </w:rPr>
        <w:t xml:space="preserve">Determination of dry weight: </w:t>
      </w:r>
      <w:r>
        <w:t>After fresh weight determination, the materials were placed on petri dishes and keep in an oven for 3-4 days at 45oC for drying. Dry weight of the materials was calculated carefully with an electronic balance. Same procedure was also followed for dry weight from different parts (leaves and roots) of the field grown plants.</w:t>
      </w:r>
    </w:p>
    <w:p w14:paraId="1C63948C" w14:textId="77777777" w:rsidR="004F26AD" w:rsidRDefault="004F26AD">
      <w:pPr>
        <w:pStyle w:val="BodyText"/>
        <w:spacing w:before="5"/>
        <w:rPr>
          <w:sz w:val="36"/>
        </w:rPr>
      </w:pPr>
    </w:p>
    <w:p w14:paraId="334674CF" w14:textId="77777777" w:rsidR="004F26AD" w:rsidRDefault="00D41F57">
      <w:pPr>
        <w:pStyle w:val="BodyText"/>
        <w:spacing w:line="276" w:lineRule="auto"/>
        <w:ind w:left="216" w:right="261"/>
        <w:jc w:val="both"/>
      </w:pPr>
      <w:r>
        <w:rPr>
          <w:b/>
        </w:rPr>
        <w:t xml:space="preserve">Determination of moisture content: </w:t>
      </w:r>
      <w:r>
        <w:t>Both in vitro and field grown plant materials were heated at 45°C and 105°C in an oven until constant weight was reached and the moisture content was determined using the conventional method (AOAC, 1984).</w:t>
      </w:r>
    </w:p>
    <w:p w14:paraId="30FBFAA6" w14:textId="77777777" w:rsidR="004F26AD" w:rsidRDefault="00D41F57">
      <w:pPr>
        <w:pStyle w:val="BodyText"/>
        <w:spacing w:before="200"/>
        <w:ind w:left="216"/>
      </w:pPr>
      <w:r>
        <w:t>%Moisture</w:t>
      </w:r>
      <w:r>
        <w:rPr>
          <w:spacing w:val="-4"/>
        </w:rPr>
        <w:t xml:space="preserve"> </w:t>
      </w:r>
      <w:r w:rsidR="00E272F6">
        <w:t>= (</w:t>
      </w:r>
      <w:r>
        <w:t>Loss</w:t>
      </w:r>
      <w:r>
        <w:rPr>
          <w:spacing w:val="-1"/>
        </w:rPr>
        <w:t xml:space="preserve"> </w:t>
      </w:r>
      <w:r>
        <w:t xml:space="preserve">of </w:t>
      </w:r>
      <w:r w:rsidR="00E272F6">
        <w:t>weight</w:t>
      </w:r>
      <w:r w:rsidR="00E272F6">
        <w:rPr>
          <w:spacing w:val="-1"/>
        </w:rPr>
        <w:t>)</w:t>
      </w:r>
      <w:r w:rsidR="00E272F6">
        <w:t>/ (</w:t>
      </w:r>
      <w:r>
        <w:t>Weight</w:t>
      </w:r>
      <w:r>
        <w:rPr>
          <w:spacing w:val="-1"/>
        </w:rPr>
        <w:t xml:space="preserve"> </w:t>
      </w:r>
      <w:r>
        <w:t>of</w:t>
      </w:r>
      <w:r>
        <w:rPr>
          <w:spacing w:val="-1"/>
        </w:rPr>
        <w:t xml:space="preserve"> </w:t>
      </w:r>
      <w:r>
        <w:t>sample)</w:t>
      </w:r>
      <w:r>
        <w:rPr>
          <w:spacing w:val="59"/>
        </w:rPr>
        <w:t xml:space="preserve"> </w:t>
      </w:r>
      <w:r>
        <w:rPr>
          <w:spacing w:val="-4"/>
        </w:rPr>
        <w:t>×100</w:t>
      </w:r>
    </w:p>
    <w:p w14:paraId="4DCB76CA" w14:textId="77777777" w:rsidR="004F26AD" w:rsidRDefault="004F26AD">
      <w:pPr>
        <w:pStyle w:val="BodyText"/>
        <w:spacing w:before="2"/>
        <w:rPr>
          <w:sz w:val="21"/>
        </w:rPr>
      </w:pPr>
    </w:p>
    <w:p w14:paraId="1198FDF9" w14:textId="77777777" w:rsidR="004F26AD" w:rsidRDefault="004F26AD">
      <w:pPr>
        <w:sectPr w:rsidR="004F26AD" w:rsidSect="0003377C">
          <w:pgSz w:w="12240" w:h="15840" w:code="1"/>
          <w:pgMar w:top="1000" w:right="821" w:bottom="1200" w:left="1440" w:header="0" w:footer="1008" w:gutter="0"/>
          <w:cols w:space="720"/>
        </w:sectPr>
      </w:pPr>
    </w:p>
    <w:p w14:paraId="35540416" w14:textId="77777777" w:rsidR="00A54E42" w:rsidRDefault="00A54E42" w:rsidP="00A54E42">
      <w:pPr>
        <w:pStyle w:val="Heading7"/>
        <w:numPr>
          <w:ilvl w:val="2"/>
          <w:numId w:val="8"/>
        </w:numPr>
        <w:tabs>
          <w:tab w:val="left" w:pos="844"/>
        </w:tabs>
        <w:ind w:left="844" w:hanging="628"/>
      </w:pPr>
      <w:r>
        <w:lastRenderedPageBreak/>
        <w:t>Ash</w:t>
      </w:r>
      <w:r>
        <w:rPr>
          <w:spacing w:val="-2"/>
        </w:rPr>
        <w:t xml:space="preserve"> Content</w:t>
      </w:r>
    </w:p>
    <w:p w14:paraId="732D9688" w14:textId="77777777" w:rsidR="004F26AD" w:rsidRDefault="00D41F57">
      <w:pPr>
        <w:pStyle w:val="BodyText"/>
        <w:spacing w:before="79" w:line="276" w:lineRule="auto"/>
        <w:ind w:left="216" w:right="257"/>
        <w:jc w:val="both"/>
      </w:pPr>
      <w:r>
        <w:t>As with all food analysis procedures it is crucial to carefully select a sample whose composition represents that of the food being analyzed and to ensure that its composition does not change significantly prior to analysis. Typically, samples of 1-10g are used in the analysis of ash content. Solid foods are finely ground and then carefully mixed to facilitate the choice of a representative sample. Before carrying out an ash analysis, samples that are high in moisture are often dried to prevent spattering during ashing(</w:t>
      </w:r>
      <w:r>
        <w:rPr>
          <w:sz w:val="22"/>
        </w:rPr>
        <w:t>Pearcy RW et al.,1989)</w:t>
      </w:r>
      <w:r>
        <w:t>. High fat samples are usually defatted by solvent extraction, as this facilitates the release of the moisture and prevents spattering. Other possible problems include contamination of samples by minerals in grinders, glassware or crucibles which come into contact with the sample during the analysis. For the same reason, it is recommended to use deionized water when preparing samples.</w:t>
      </w:r>
    </w:p>
    <w:p w14:paraId="36F4D7BE" w14:textId="77777777" w:rsidR="004F26AD" w:rsidRDefault="00D41F57">
      <w:pPr>
        <w:pStyle w:val="Heading7"/>
        <w:spacing w:before="204"/>
        <w:jc w:val="both"/>
      </w:pPr>
      <w:r>
        <w:t>Dry</w:t>
      </w:r>
      <w:r>
        <w:rPr>
          <w:spacing w:val="-1"/>
        </w:rPr>
        <w:t xml:space="preserve"> </w:t>
      </w:r>
      <w:r>
        <w:rPr>
          <w:spacing w:val="-2"/>
        </w:rPr>
        <w:t>Ashing</w:t>
      </w:r>
    </w:p>
    <w:p w14:paraId="6A056312" w14:textId="77777777" w:rsidR="004F26AD" w:rsidRDefault="00D41F57">
      <w:pPr>
        <w:pStyle w:val="BodyText"/>
        <w:spacing w:before="244" w:line="276" w:lineRule="auto"/>
        <w:ind w:left="216" w:right="255"/>
        <w:jc w:val="both"/>
      </w:pPr>
      <w:r>
        <w:t>Dry ashing procedures use a high temperature muffle furnace capable of maintaining temperatures of</w:t>
      </w:r>
      <w:r>
        <w:rPr>
          <w:spacing w:val="-2"/>
        </w:rPr>
        <w:t xml:space="preserve"> </w:t>
      </w:r>
      <w:r>
        <w:t>between</w:t>
      </w:r>
      <w:r>
        <w:rPr>
          <w:spacing w:val="-1"/>
        </w:rPr>
        <w:t xml:space="preserve"> </w:t>
      </w:r>
      <w:r>
        <w:t>500</w:t>
      </w:r>
      <w:r>
        <w:rPr>
          <w:spacing w:val="-1"/>
        </w:rPr>
        <w:t xml:space="preserve"> </w:t>
      </w:r>
      <w:r>
        <w:t>and</w:t>
      </w:r>
      <w:r>
        <w:rPr>
          <w:spacing w:val="-1"/>
        </w:rPr>
        <w:t xml:space="preserve"> </w:t>
      </w:r>
      <w:r>
        <w:t>600C.</w:t>
      </w:r>
      <w:r>
        <w:rPr>
          <w:spacing w:val="-1"/>
        </w:rPr>
        <w:t xml:space="preserve"> </w:t>
      </w:r>
      <w:r>
        <w:t>Water</w:t>
      </w:r>
      <w:r>
        <w:rPr>
          <w:spacing w:val="-3"/>
        </w:rPr>
        <w:t xml:space="preserve"> </w:t>
      </w:r>
      <w:r>
        <w:t>and</w:t>
      </w:r>
      <w:r>
        <w:rPr>
          <w:spacing w:val="-1"/>
        </w:rPr>
        <w:t xml:space="preserve"> </w:t>
      </w:r>
      <w:r>
        <w:t>other</w:t>
      </w:r>
      <w:r>
        <w:rPr>
          <w:spacing w:val="-3"/>
        </w:rPr>
        <w:t xml:space="preserve"> </w:t>
      </w:r>
      <w:r>
        <w:t>volatile</w:t>
      </w:r>
      <w:r>
        <w:rPr>
          <w:spacing w:val="-2"/>
        </w:rPr>
        <w:t xml:space="preserve"> </w:t>
      </w:r>
      <w:r>
        <w:t>materials</w:t>
      </w:r>
      <w:r>
        <w:rPr>
          <w:spacing w:val="-1"/>
        </w:rPr>
        <w:t xml:space="preserve"> </w:t>
      </w:r>
      <w:r>
        <w:t>are</w:t>
      </w:r>
      <w:r>
        <w:rPr>
          <w:spacing w:val="-3"/>
        </w:rPr>
        <w:t xml:space="preserve"> </w:t>
      </w:r>
      <w:r>
        <w:t>vaporized</w:t>
      </w:r>
      <w:r>
        <w:rPr>
          <w:spacing w:val="-1"/>
        </w:rPr>
        <w:t xml:space="preserve"> </w:t>
      </w:r>
      <w:r>
        <w:t>and</w:t>
      </w:r>
      <w:r>
        <w:rPr>
          <w:spacing w:val="-1"/>
        </w:rPr>
        <w:t xml:space="preserve"> </w:t>
      </w:r>
      <w:r>
        <w:t>organic</w:t>
      </w:r>
      <w:r>
        <w:rPr>
          <w:spacing w:val="-2"/>
        </w:rPr>
        <w:t xml:space="preserve"> </w:t>
      </w:r>
      <w:r>
        <w:t>substances are burned in the presence of the oxygen in air to CO2, H2O and N2. Most minerals are converted to oxides, sulfates, phosphates, chlorides or silicates. Although most minerals have fairly low volatility at these high temperatures, some are volatile and may be partially lost, e.g., iron, lead</w:t>
      </w:r>
      <w:r>
        <w:rPr>
          <w:spacing w:val="40"/>
        </w:rPr>
        <w:t xml:space="preserve"> </w:t>
      </w:r>
      <w:r>
        <w:t xml:space="preserve">and mercury. If an analysis is being carried out to determine the concentration of one of these substances then it is advisable to use an alternative ashing method that uses lower </w:t>
      </w:r>
      <w:r w:rsidR="00E272F6">
        <w:t>temperatures (</w:t>
      </w:r>
      <w:r>
        <w:rPr>
          <w:sz w:val="22"/>
        </w:rPr>
        <w:t>Cochran WG °°1950)</w:t>
      </w:r>
      <w:r>
        <w:t>.</w:t>
      </w:r>
    </w:p>
    <w:p w14:paraId="6BB69B94" w14:textId="77777777" w:rsidR="004F26AD" w:rsidRDefault="00D41F57">
      <w:pPr>
        <w:pStyle w:val="BodyText"/>
        <w:spacing w:before="202" w:line="276" w:lineRule="auto"/>
        <w:ind w:left="216" w:right="265"/>
        <w:jc w:val="both"/>
      </w:pPr>
      <w:r>
        <w:t>The food sample is weighed before and after ashing to determine the concentration of ash present. The ash content can be expressed on either a dry or wet basis:</w:t>
      </w:r>
    </w:p>
    <w:p w14:paraId="577B6823" w14:textId="77777777" w:rsidR="004F26AD" w:rsidRDefault="00D41F57">
      <w:pPr>
        <w:pStyle w:val="BodyText"/>
        <w:spacing w:before="10"/>
        <w:rPr>
          <w:sz w:val="23"/>
        </w:rPr>
      </w:pPr>
      <w:r>
        <w:rPr>
          <w:noProof/>
        </w:rPr>
        <w:drawing>
          <wp:anchor distT="0" distB="0" distL="0" distR="0" simplePos="0" relativeHeight="487590912" behindDoc="1" locked="0" layoutInCell="1" allowOverlap="1" wp14:anchorId="2A70620A" wp14:editId="346DED1B">
            <wp:simplePos x="0" y="0"/>
            <wp:positionH relativeFrom="page">
              <wp:posOffset>2461895</wp:posOffset>
            </wp:positionH>
            <wp:positionV relativeFrom="paragraph">
              <wp:posOffset>190097</wp:posOffset>
            </wp:positionV>
            <wp:extent cx="1943100" cy="361950"/>
            <wp:effectExtent l="0" t="0" r="0" b="0"/>
            <wp:wrapTopAndBottom/>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3" cstate="print"/>
                    <a:stretch>
                      <a:fillRect/>
                    </a:stretch>
                  </pic:blipFill>
                  <pic:spPr>
                    <a:xfrm>
                      <a:off x="0" y="0"/>
                      <a:ext cx="1943100" cy="361950"/>
                    </a:xfrm>
                    <a:prstGeom prst="rect">
                      <a:avLst/>
                    </a:prstGeom>
                  </pic:spPr>
                </pic:pic>
              </a:graphicData>
            </a:graphic>
          </wp:anchor>
        </w:drawing>
      </w:r>
    </w:p>
    <w:p w14:paraId="3456EBCB" w14:textId="77777777" w:rsidR="004F26AD" w:rsidRDefault="004F26AD">
      <w:pPr>
        <w:pStyle w:val="BodyText"/>
        <w:rPr>
          <w:sz w:val="20"/>
        </w:rPr>
      </w:pPr>
    </w:p>
    <w:p w14:paraId="05A0A5DD" w14:textId="77777777" w:rsidR="004F26AD" w:rsidRDefault="00D41F57">
      <w:pPr>
        <w:pStyle w:val="BodyText"/>
        <w:spacing w:before="10"/>
        <w:rPr>
          <w:sz w:val="16"/>
        </w:rPr>
      </w:pPr>
      <w:r>
        <w:rPr>
          <w:noProof/>
        </w:rPr>
        <w:drawing>
          <wp:anchor distT="0" distB="0" distL="0" distR="0" simplePos="0" relativeHeight="487591424" behindDoc="1" locked="0" layoutInCell="1" allowOverlap="1" wp14:anchorId="782DE59E" wp14:editId="13CEE32D">
            <wp:simplePos x="0" y="0"/>
            <wp:positionH relativeFrom="page">
              <wp:posOffset>2483485</wp:posOffset>
            </wp:positionH>
            <wp:positionV relativeFrom="paragraph">
              <wp:posOffset>138823</wp:posOffset>
            </wp:positionV>
            <wp:extent cx="1981200" cy="361950"/>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44" cstate="print"/>
                    <a:stretch>
                      <a:fillRect/>
                    </a:stretch>
                  </pic:blipFill>
                  <pic:spPr>
                    <a:xfrm>
                      <a:off x="0" y="0"/>
                      <a:ext cx="1981200" cy="361950"/>
                    </a:xfrm>
                    <a:prstGeom prst="rect">
                      <a:avLst/>
                    </a:prstGeom>
                  </pic:spPr>
                </pic:pic>
              </a:graphicData>
            </a:graphic>
          </wp:anchor>
        </w:drawing>
      </w:r>
    </w:p>
    <w:p w14:paraId="7F07BDF6" w14:textId="77777777" w:rsidR="004F26AD" w:rsidRDefault="004F26AD">
      <w:pPr>
        <w:pStyle w:val="BodyText"/>
        <w:spacing w:before="2"/>
        <w:rPr>
          <w:sz w:val="33"/>
        </w:rPr>
      </w:pPr>
    </w:p>
    <w:p w14:paraId="670F8CC9" w14:textId="77777777" w:rsidR="004F26AD" w:rsidRDefault="00E272F6">
      <w:pPr>
        <w:pStyle w:val="BodyText"/>
        <w:spacing w:line="276" w:lineRule="auto"/>
        <w:ind w:left="216" w:right="265"/>
        <w:jc w:val="both"/>
      </w:pPr>
      <w:r>
        <w:t>Where</w:t>
      </w:r>
      <w:r w:rsidR="00D41F57">
        <w:t xml:space="preserve"> MASH refers to the mass of the ashed sample, and MDRY and MASH refer to the original masses of the dried and wet samples.</w:t>
      </w:r>
    </w:p>
    <w:p w14:paraId="5A98F620" w14:textId="77777777" w:rsidR="004F26AD" w:rsidRDefault="004F26AD">
      <w:pPr>
        <w:pStyle w:val="BodyText"/>
        <w:spacing w:before="8"/>
        <w:rPr>
          <w:sz w:val="36"/>
        </w:rPr>
      </w:pPr>
    </w:p>
    <w:p w14:paraId="3927142C" w14:textId="77777777" w:rsidR="004F26AD" w:rsidRDefault="00D41F57">
      <w:pPr>
        <w:pStyle w:val="Heading7"/>
        <w:jc w:val="both"/>
      </w:pPr>
      <w:r>
        <w:t xml:space="preserve">Wet </w:t>
      </w:r>
      <w:r>
        <w:rPr>
          <w:spacing w:val="-2"/>
        </w:rPr>
        <w:t>Ashing</w:t>
      </w:r>
    </w:p>
    <w:p w14:paraId="2B3DC110" w14:textId="77777777" w:rsidR="004F26AD" w:rsidRDefault="00D41F57">
      <w:pPr>
        <w:pStyle w:val="BodyText"/>
        <w:spacing w:before="246" w:line="276" w:lineRule="auto"/>
        <w:ind w:left="216" w:right="259"/>
        <w:jc w:val="both"/>
      </w:pPr>
      <w:r>
        <w:t>Wet ashing is primarily used in the preparation of samples for subsequent analysis of specific minerals.It breaks down and removes the organic matrix surrounding the minerals so that they are left in an aqueous solution. A dried ground food sample is usually weighed into a flask containing strong acids and oxidizing agents (e.g., nitric, perchloric and/or sulfuric acids) and then heated. Heating</w:t>
      </w:r>
      <w:r>
        <w:rPr>
          <w:spacing w:val="38"/>
        </w:rPr>
        <w:t xml:space="preserve"> </w:t>
      </w:r>
      <w:r>
        <w:t>is</w:t>
      </w:r>
      <w:r>
        <w:rPr>
          <w:spacing w:val="42"/>
        </w:rPr>
        <w:t xml:space="preserve"> </w:t>
      </w:r>
      <w:r>
        <w:t>continued</w:t>
      </w:r>
      <w:r>
        <w:rPr>
          <w:spacing w:val="41"/>
        </w:rPr>
        <w:t xml:space="preserve"> </w:t>
      </w:r>
      <w:r>
        <w:t>until</w:t>
      </w:r>
      <w:r>
        <w:rPr>
          <w:spacing w:val="41"/>
        </w:rPr>
        <w:t xml:space="preserve"> </w:t>
      </w:r>
      <w:r>
        <w:t>the</w:t>
      </w:r>
      <w:r>
        <w:rPr>
          <w:spacing w:val="41"/>
        </w:rPr>
        <w:t xml:space="preserve"> </w:t>
      </w:r>
      <w:r>
        <w:t>organic</w:t>
      </w:r>
      <w:r>
        <w:rPr>
          <w:spacing w:val="41"/>
        </w:rPr>
        <w:t xml:space="preserve"> </w:t>
      </w:r>
      <w:r>
        <w:t>matter</w:t>
      </w:r>
      <w:r>
        <w:rPr>
          <w:spacing w:val="39"/>
        </w:rPr>
        <w:t xml:space="preserve"> </w:t>
      </w:r>
      <w:r>
        <w:t>is</w:t>
      </w:r>
      <w:r>
        <w:rPr>
          <w:spacing w:val="40"/>
        </w:rPr>
        <w:t xml:space="preserve"> </w:t>
      </w:r>
      <w:r>
        <w:t>completely</w:t>
      </w:r>
      <w:r>
        <w:rPr>
          <w:spacing w:val="41"/>
        </w:rPr>
        <w:t xml:space="preserve"> </w:t>
      </w:r>
      <w:r>
        <w:t>digested,</w:t>
      </w:r>
      <w:r>
        <w:rPr>
          <w:spacing w:val="40"/>
        </w:rPr>
        <w:t xml:space="preserve"> </w:t>
      </w:r>
      <w:r>
        <w:t>leaving</w:t>
      </w:r>
      <w:r>
        <w:rPr>
          <w:spacing w:val="42"/>
        </w:rPr>
        <w:t xml:space="preserve"> </w:t>
      </w:r>
      <w:r>
        <w:t>only</w:t>
      </w:r>
      <w:r>
        <w:rPr>
          <w:spacing w:val="42"/>
        </w:rPr>
        <w:t xml:space="preserve"> </w:t>
      </w:r>
      <w:r>
        <w:t>the</w:t>
      </w:r>
      <w:r>
        <w:rPr>
          <w:spacing w:val="39"/>
        </w:rPr>
        <w:t xml:space="preserve"> </w:t>
      </w:r>
      <w:r>
        <w:rPr>
          <w:spacing w:val="-2"/>
        </w:rPr>
        <w:t>mineral</w:t>
      </w:r>
    </w:p>
    <w:p w14:paraId="7B245DEC"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3D342224" w14:textId="77777777" w:rsidR="004F26AD" w:rsidRDefault="00E272F6">
      <w:pPr>
        <w:pStyle w:val="BodyText"/>
        <w:spacing w:before="79" w:line="276" w:lineRule="auto"/>
        <w:ind w:left="216" w:right="266"/>
        <w:jc w:val="both"/>
      </w:pPr>
      <w:r>
        <w:lastRenderedPageBreak/>
        <w:t>Oxides</w:t>
      </w:r>
      <w:r w:rsidR="00D41F57">
        <w:t xml:space="preserve"> in solution. The temperature and time used depends on the type of acids and oxidizing </w:t>
      </w:r>
      <w:r>
        <w:t>agent’s</w:t>
      </w:r>
      <w:r w:rsidR="00D41F57">
        <w:t xml:space="preserve"> used.Typically, a digestion takes from 10 minutes to a few hours at temperatures of about 350C. The resulting solution can then be analyzed for specific minerals.</w:t>
      </w:r>
    </w:p>
    <w:p w14:paraId="140E9F37" w14:textId="77777777" w:rsidR="004F26AD" w:rsidRDefault="00D41F57">
      <w:pPr>
        <w:pStyle w:val="Heading7"/>
        <w:spacing w:before="204"/>
      </w:pPr>
      <w:r>
        <w:t>Low</w:t>
      </w:r>
      <w:r>
        <w:rPr>
          <w:spacing w:val="-5"/>
        </w:rPr>
        <w:t xml:space="preserve"> </w:t>
      </w:r>
      <w:r>
        <w:t>Temperature</w:t>
      </w:r>
      <w:r>
        <w:rPr>
          <w:spacing w:val="-7"/>
        </w:rPr>
        <w:t xml:space="preserve"> </w:t>
      </w:r>
      <w:r>
        <w:t>Plasma</w:t>
      </w:r>
      <w:r>
        <w:rPr>
          <w:spacing w:val="-6"/>
        </w:rPr>
        <w:t xml:space="preserve"> </w:t>
      </w:r>
      <w:r>
        <w:rPr>
          <w:spacing w:val="-2"/>
        </w:rPr>
        <w:t>Ashing</w:t>
      </w:r>
    </w:p>
    <w:p w14:paraId="0FFEB62F" w14:textId="77777777" w:rsidR="004F26AD" w:rsidRDefault="00D41F57">
      <w:pPr>
        <w:pStyle w:val="BodyText"/>
        <w:spacing w:before="245" w:line="276" w:lineRule="auto"/>
        <w:ind w:left="216" w:right="259"/>
        <w:jc w:val="both"/>
      </w:pPr>
      <w:r>
        <w:t>A sample is placed into a glass chamber which is evacuated using a vacuum pump. A small amount of oxygen is pumped into the chamber and broken down to nascent oxygen by application of an electromagnetic radio frequency field. The organic matter in the sample is rapidly oxidized by the nascent oxygen and the moisture is evaporated because of the elevated temperatures. The relatively cool temperatures (&lt; 150oC) used in low-temperature plasma ashing cause less loss of volatile minerals than other methods.</w:t>
      </w:r>
    </w:p>
    <w:p w14:paraId="399FDB34" w14:textId="77777777" w:rsidR="004F26AD" w:rsidRDefault="00D41F57">
      <w:pPr>
        <w:pStyle w:val="Heading7"/>
        <w:spacing w:before="203"/>
        <w:ind w:left="276"/>
      </w:pPr>
      <w:r>
        <w:t>Determination</w:t>
      </w:r>
      <w:r>
        <w:rPr>
          <w:spacing w:val="-7"/>
        </w:rPr>
        <w:t xml:space="preserve"> </w:t>
      </w:r>
      <w:r>
        <w:t>of</w:t>
      </w:r>
      <w:r>
        <w:rPr>
          <w:spacing w:val="-4"/>
        </w:rPr>
        <w:t xml:space="preserve"> </w:t>
      </w:r>
      <w:r>
        <w:t>Water</w:t>
      </w:r>
      <w:r>
        <w:rPr>
          <w:spacing w:val="-3"/>
        </w:rPr>
        <w:t xml:space="preserve"> </w:t>
      </w:r>
      <w:r>
        <w:t>Soluble</w:t>
      </w:r>
      <w:r>
        <w:rPr>
          <w:spacing w:val="-7"/>
        </w:rPr>
        <w:t xml:space="preserve"> </w:t>
      </w:r>
      <w:r>
        <w:t>and</w:t>
      </w:r>
      <w:r>
        <w:rPr>
          <w:spacing w:val="-7"/>
        </w:rPr>
        <w:t xml:space="preserve"> </w:t>
      </w:r>
      <w:r>
        <w:t>Insoluble</w:t>
      </w:r>
      <w:r>
        <w:rPr>
          <w:spacing w:val="-6"/>
        </w:rPr>
        <w:t xml:space="preserve"> </w:t>
      </w:r>
      <w:r>
        <w:rPr>
          <w:spacing w:val="-5"/>
        </w:rPr>
        <w:t>Ash</w:t>
      </w:r>
    </w:p>
    <w:p w14:paraId="44A92139" w14:textId="77777777" w:rsidR="004F26AD" w:rsidRDefault="00D41F57">
      <w:pPr>
        <w:pStyle w:val="BodyText"/>
        <w:spacing w:before="245" w:line="276" w:lineRule="auto"/>
        <w:ind w:left="216" w:right="259"/>
        <w:jc w:val="both"/>
      </w:pPr>
      <w:r>
        <w:t>As well as the total ash content, it is sometimes useful to determine the ratio of water soluble to water-insoluble ash as this gives a useful indication of the quality of certain foods, e.g., the fruit content of preserves and jellies. Ash is diluted with distilled water then heated to nearly boiling, and the resulting solution is filtered. The amount of soluble ash is determined by drying the</w:t>
      </w:r>
      <w:r>
        <w:rPr>
          <w:spacing w:val="40"/>
        </w:rPr>
        <w:t xml:space="preserve"> </w:t>
      </w:r>
      <w:r>
        <w:t>filtrate, and the insoluble ash is determined by rinsing, drying and ashing the filter paper.</w:t>
      </w:r>
    </w:p>
    <w:p w14:paraId="276C5E8D" w14:textId="77777777" w:rsidR="004F26AD" w:rsidRDefault="00D41F57">
      <w:pPr>
        <w:pStyle w:val="BodyText"/>
        <w:spacing w:before="201"/>
        <w:ind w:left="276"/>
      </w:pPr>
      <w:r>
        <w:rPr>
          <w:spacing w:val="-2"/>
        </w:rPr>
        <w:t>%Ash=W1/W2×100</w:t>
      </w:r>
    </w:p>
    <w:p w14:paraId="03740EB5" w14:textId="77777777" w:rsidR="004F26AD" w:rsidRDefault="004F26AD">
      <w:pPr>
        <w:pStyle w:val="BodyText"/>
        <w:spacing w:before="2"/>
        <w:rPr>
          <w:sz w:val="21"/>
        </w:rPr>
      </w:pPr>
    </w:p>
    <w:p w14:paraId="1664F42C" w14:textId="77777777" w:rsidR="004F26AD" w:rsidRDefault="00D41F57">
      <w:pPr>
        <w:pStyle w:val="Heading7"/>
        <w:numPr>
          <w:ilvl w:val="2"/>
          <w:numId w:val="8"/>
        </w:numPr>
        <w:tabs>
          <w:tab w:val="left" w:pos="844"/>
        </w:tabs>
        <w:ind w:left="844" w:hanging="628"/>
      </w:pPr>
      <w:bookmarkStart w:id="15" w:name="_TOC_250035"/>
      <w:r>
        <w:t>Determination</w:t>
      </w:r>
      <w:r>
        <w:rPr>
          <w:spacing w:val="-6"/>
        </w:rPr>
        <w:t xml:space="preserve"> </w:t>
      </w:r>
      <w:r>
        <w:t>of</w:t>
      </w:r>
      <w:r>
        <w:rPr>
          <w:spacing w:val="-4"/>
        </w:rPr>
        <w:t xml:space="preserve"> </w:t>
      </w:r>
      <w:r>
        <w:t>Crude</w:t>
      </w:r>
      <w:r>
        <w:rPr>
          <w:spacing w:val="-6"/>
        </w:rPr>
        <w:t xml:space="preserve"> </w:t>
      </w:r>
      <w:bookmarkEnd w:id="15"/>
      <w:r>
        <w:rPr>
          <w:spacing w:val="-4"/>
        </w:rPr>
        <w:t>Fiber</w:t>
      </w:r>
    </w:p>
    <w:p w14:paraId="39F7FB39" w14:textId="77777777" w:rsidR="004F26AD" w:rsidRDefault="00D41F57">
      <w:pPr>
        <w:pStyle w:val="BodyText"/>
        <w:spacing w:before="247" w:line="276" w:lineRule="auto"/>
        <w:ind w:left="216" w:right="261"/>
        <w:jc w:val="both"/>
      </w:pPr>
      <w:r>
        <w:t>The method is based on the procedure developed by Hennaberg, Stohman and Rautenberg in the agricultural experiment station at Weendebe</w:t>
      </w:r>
      <w:r w:rsidR="00E272F6">
        <w:t>i Gottinger in Germany in 1864.Only</w:t>
      </w:r>
      <w:r>
        <w:t xml:space="preserve"> slight modifications have been made in the Weende method since its development.</w:t>
      </w:r>
    </w:p>
    <w:p w14:paraId="796D9F3B" w14:textId="77777777" w:rsidR="004F26AD" w:rsidRDefault="00D41F57">
      <w:pPr>
        <w:pStyle w:val="Heading7"/>
        <w:spacing w:before="203"/>
      </w:pPr>
      <w:r>
        <w:rPr>
          <w:spacing w:val="-2"/>
        </w:rPr>
        <w:t>Reagents</w:t>
      </w:r>
    </w:p>
    <w:p w14:paraId="7D829F5A" w14:textId="77777777" w:rsidR="004F26AD" w:rsidRDefault="00D41F57">
      <w:pPr>
        <w:pStyle w:val="ListParagraph"/>
        <w:numPr>
          <w:ilvl w:val="0"/>
          <w:numId w:val="7"/>
        </w:numPr>
        <w:tabs>
          <w:tab w:val="left" w:pos="936"/>
        </w:tabs>
        <w:spacing w:before="243" w:line="278" w:lineRule="auto"/>
        <w:ind w:right="260"/>
        <w:rPr>
          <w:sz w:val="24"/>
        </w:rPr>
      </w:pPr>
      <w:r>
        <w:rPr>
          <w:sz w:val="24"/>
        </w:rPr>
        <w:t>1.25%</w:t>
      </w:r>
      <w:r>
        <w:rPr>
          <w:spacing w:val="36"/>
          <w:sz w:val="24"/>
        </w:rPr>
        <w:t xml:space="preserve"> </w:t>
      </w:r>
      <w:r>
        <w:rPr>
          <w:sz w:val="24"/>
        </w:rPr>
        <w:t>sulfuric</w:t>
      </w:r>
      <w:r>
        <w:rPr>
          <w:spacing w:val="39"/>
          <w:sz w:val="24"/>
        </w:rPr>
        <w:t xml:space="preserve"> </w:t>
      </w:r>
      <w:r>
        <w:rPr>
          <w:sz w:val="24"/>
        </w:rPr>
        <w:t>acid</w:t>
      </w:r>
      <w:r>
        <w:rPr>
          <w:spacing w:val="38"/>
          <w:sz w:val="24"/>
        </w:rPr>
        <w:t xml:space="preserve"> </w:t>
      </w:r>
      <w:r>
        <w:rPr>
          <w:sz w:val="24"/>
        </w:rPr>
        <w:t>solution:</w:t>
      </w:r>
      <w:r>
        <w:rPr>
          <w:spacing w:val="38"/>
          <w:sz w:val="24"/>
        </w:rPr>
        <w:t xml:space="preserve"> </w:t>
      </w:r>
      <w:r>
        <w:rPr>
          <w:sz w:val="24"/>
        </w:rPr>
        <w:t>12.5ml</w:t>
      </w:r>
      <w:r>
        <w:rPr>
          <w:spacing w:val="38"/>
          <w:sz w:val="24"/>
        </w:rPr>
        <w:t xml:space="preserve"> </w:t>
      </w:r>
      <w:r>
        <w:rPr>
          <w:sz w:val="24"/>
        </w:rPr>
        <w:t>conc.</w:t>
      </w:r>
      <w:r>
        <w:rPr>
          <w:spacing w:val="37"/>
          <w:sz w:val="24"/>
        </w:rPr>
        <w:t xml:space="preserve"> </w:t>
      </w:r>
      <w:r>
        <w:rPr>
          <w:sz w:val="24"/>
        </w:rPr>
        <w:t>sulfuric</w:t>
      </w:r>
      <w:r>
        <w:rPr>
          <w:spacing w:val="36"/>
          <w:sz w:val="24"/>
        </w:rPr>
        <w:t xml:space="preserve"> </w:t>
      </w:r>
      <w:r>
        <w:rPr>
          <w:sz w:val="24"/>
        </w:rPr>
        <w:t>was</w:t>
      </w:r>
      <w:r>
        <w:rPr>
          <w:spacing w:val="39"/>
          <w:sz w:val="24"/>
        </w:rPr>
        <w:t xml:space="preserve"> </w:t>
      </w:r>
      <w:r>
        <w:rPr>
          <w:sz w:val="24"/>
        </w:rPr>
        <w:t>added</w:t>
      </w:r>
      <w:r>
        <w:rPr>
          <w:spacing w:val="39"/>
          <w:sz w:val="24"/>
        </w:rPr>
        <w:t xml:space="preserve"> </w:t>
      </w:r>
      <w:r>
        <w:rPr>
          <w:sz w:val="24"/>
        </w:rPr>
        <w:t>in</w:t>
      </w:r>
      <w:r>
        <w:rPr>
          <w:spacing w:val="38"/>
          <w:sz w:val="24"/>
        </w:rPr>
        <w:t xml:space="preserve"> </w:t>
      </w:r>
      <w:r>
        <w:rPr>
          <w:sz w:val="24"/>
        </w:rPr>
        <w:t>about</w:t>
      </w:r>
      <w:r>
        <w:rPr>
          <w:spacing w:val="40"/>
          <w:sz w:val="24"/>
        </w:rPr>
        <w:t xml:space="preserve"> </w:t>
      </w:r>
      <w:r>
        <w:rPr>
          <w:sz w:val="24"/>
        </w:rPr>
        <w:t>200ml</w:t>
      </w:r>
      <w:r>
        <w:rPr>
          <w:spacing w:val="38"/>
          <w:sz w:val="24"/>
        </w:rPr>
        <w:t xml:space="preserve"> </w:t>
      </w:r>
      <w:r>
        <w:rPr>
          <w:sz w:val="24"/>
        </w:rPr>
        <w:t>distilled water and the volume was made up to the 1000ml.</w:t>
      </w:r>
    </w:p>
    <w:p w14:paraId="172848E4" w14:textId="77777777" w:rsidR="004F26AD" w:rsidRDefault="00D41F57">
      <w:pPr>
        <w:pStyle w:val="ListParagraph"/>
        <w:numPr>
          <w:ilvl w:val="0"/>
          <w:numId w:val="7"/>
        </w:numPr>
        <w:tabs>
          <w:tab w:val="left" w:pos="936"/>
        </w:tabs>
        <w:spacing w:line="276" w:lineRule="auto"/>
        <w:ind w:right="260"/>
        <w:rPr>
          <w:sz w:val="24"/>
        </w:rPr>
      </w:pPr>
      <w:r>
        <w:rPr>
          <w:sz w:val="24"/>
        </w:rPr>
        <w:t>1.25% sodium hydroxide solution: 12.5g sodium hydroxide was dissolved in about 200ml distilled water and the volume was made up to the 1000ml.</w:t>
      </w:r>
    </w:p>
    <w:p w14:paraId="7F811CC7" w14:textId="77777777" w:rsidR="004F26AD" w:rsidRDefault="00D41F57">
      <w:pPr>
        <w:pStyle w:val="Heading7"/>
        <w:spacing w:before="201"/>
      </w:pPr>
      <w:r>
        <w:rPr>
          <w:spacing w:val="-2"/>
        </w:rPr>
        <w:t>Procedure</w:t>
      </w:r>
    </w:p>
    <w:p w14:paraId="173A0936" w14:textId="77777777" w:rsidR="004F26AD" w:rsidRDefault="00D41F57">
      <w:pPr>
        <w:pStyle w:val="BodyText"/>
        <w:spacing w:before="243" w:line="276" w:lineRule="auto"/>
        <w:ind w:left="216" w:right="253"/>
        <w:jc w:val="both"/>
      </w:pPr>
      <w:r>
        <w:t xml:space="preserve">About 20g moisture and fat free sample was taken in a 500ml beaker, about 200ml 1.25% sulfuric acid was added in the beaker and boiled for 30 min. </w:t>
      </w:r>
      <w:r w:rsidR="00E272F6">
        <w:t>keeping</w:t>
      </w:r>
      <w:r>
        <w:t xml:space="preserve"> the volume constant by addition of distilled water at the frequent intervals. Then the mixture was filtered through a muslin cloth and the residue was washed with hot water till free from acid. Then the materials were transferred in the</w:t>
      </w:r>
      <w:r>
        <w:rPr>
          <w:spacing w:val="-2"/>
        </w:rPr>
        <w:t xml:space="preserve"> </w:t>
      </w:r>
      <w:r>
        <w:t>same</w:t>
      </w:r>
      <w:r>
        <w:rPr>
          <w:spacing w:val="-2"/>
        </w:rPr>
        <w:t xml:space="preserve"> </w:t>
      </w:r>
      <w:r>
        <w:t>beaker</w:t>
      </w:r>
      <w:r>
        <w:rPr>
          <w:spacing w:val="-1"/>
        </w:rPr>
        <w:t xml:space="preserve"> </w:t>
      </w:r>
      <w:r>
        <w:t>and</w:t>
      </w:r>
      <w:r>
        <w:rPr>
          <w:spacing w:val="-2"/>
        </w:rPr>
        <w:t xml:space="preserve"> </w:t>
      </w:r>
      <w:r>
        <w:t>about</w:t>
      </w:r>
      <w:r>
        <w:rPr>
          <w:spacing w:val="-2"/>
        </w:rPr>
        <w:t xml:space="preserve"> </w:t>
      </w:r>
      <w:r>
        <w:t>200ml</w:t>
      </w:r>
      <w:r>
        <w:rPr>
          <w:spacing w:val="-2"/>
        </w:rPr>
        <w:t xml:space="preserve"> </w:t>
      </w:r>
      <w:r>
        <w:t>1.25%</w:t>
      </w:r>
      <w:r>
        <w:rPr>
          <w:spacing w:val="-2"/>
        </w:rPr>
        <w:t xml:space="preserve"> </w:t>
      </w:r>
      <w:r>
        <w:t>NaOH</w:t>
      </w:r>
      <w:r>
        <w:rPr>
          <w:spacing w:val="-3"/>
        </w:rPr>
        <w:t xml:space="preserve"> </w:t>
      </w:r>
      <w:r>
        <w:t>solution</w:t>
      </w:r>
      <w:r>
        <w:rPr>
          <w:spacing w:val="-2"/>
        </w:rPr>
        <w:t xml:space="preserve"> </w:t>
      </w:r>
      <w:r>
        <w:t>was</w:t>
      </w:r>
      <w:r>
        <w:rPr>
          <w:spacing w:val="-2"/>
        </w:rPr>
        <w:t xml:space="preserve"> </w:t>
      </w:r>
      <w:r>
        <w:t>added in</w:t>
      </w:r>
      <w:r>
        <w:rPr>
          <w:spacing w:val="-2"/>
        </w:rPr>
        <w:t xml:space="preserve"> </w:t>
      </w:r>
      <w:r>
        <w:t>the</w:t>
      </w:r>
      <w:r>
        <w:rPr>
          <w:spacing w:val="-1"/>
        </w:rPr>
        <w:t xml:space="preserve"> </w:t>
      </w:r>
      <w:r>
        <w:t>beaker</w:t>
      </w:r>
      <w:r>
        <w:rPr>
          <w:spacing w:val="-1"/>
        </w:rPr>
        <w:t xml:space="preserve"> </w:t>
      </w:r>
      <w:r>
        <w:t>and boiled</w:t>
      </w:r>
      <w:r>
        <w:rPr>
          <w:spacing w:val="-2"/>
        </w:rPr>
        <w:t xml:space="preserve"> </w:t>
      </w:r>
      <w:r>
        <w:t>for</w:t>
      </w:r>
      <w:r>
        <w:rPr>
          <w:spacing w:val="-2"/>
        </w:rPr>
        <w:t xml:space="preserve"> </w:t>
      </w:r>
      <w:r>
        <w:t>30 min. (Keeping the volume constant as before).</w:t>
      </w:r>
    </w:p>
    <w:p w14:paraId="28802D77"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585D07B2" w14:textId="77777777" w:rsidR="004F26AD" w:rsidRDefault="00D41F57">
      <w:pPr>
        <w:pStyle w:val="BodyText"/>
        <w:spacing w:before="79" w:line="276" w:lineRule="auto"/>
        <w:ind w:left="216" w:right="258"/>
        <w:jc w:val="both"/>
      </w:pPr>
      <w:r>
        <w:lastRenderedPageBreak/>
        <w:t>Then the mixture was filtered through same cloth. The residue was washed with hot water till free from alkali. Then the residue was transferred in a dried crucible (which previously was w</w:t>
      </w:r>
      <w:r w:rsidR="0045421A">
        <w:t>eighed) and dried about 24 hrs.at</w:t>
      </w:r>
      <w:r>
        <w:t xml:space="preserve"> 100-1050 C in an oven. Then the crucible cooled in a desiccator and weighed the crucible. Then the crucible heated in a muffle furnace at 6000 C for 3-5 hrs. Then the crucible was cooled and weighed again.</w:t>
      </w:r>
    </w:p>
    <w:p w14:paraId="03FD0CDD" w14:textId="77777777" w:rsidR="004F26AD" w:rsidRDefault="00D41F57">
      <w:pPr>
        <w:pStyle w:val="Heading7"/>
        <w:spacing w:before="205"/>
      </w:pPr>
      <w:r>
        <w:rPr>
          <w:spacing w:val="-2"/>
        </w:rPr>
        <w:t>Calculation</w:t>
      </w:r>
    </w:p>
    <w:p w14:paraId="1DE31B8E" w14:textId="77777777" w:rsidR="004F26AD" w:rsidRDefault="00D41F57">
      <w:pPr>
        <w:pStyle w:val="BodyText"/>
        <w:spacing w:before="243"/>
        <w:ind w:left="216"/>
      </w:pPr>
      <w:r>
        <w:t>%Crude</w:t>
      </w:r>
      <w:r>
        <w:rPr>
          <w:spacing w:val="-3"/>
        </w:rPr>
        <w:t xml:space="preserve"> </w:t>
      </w:r>
      <w:r>
        <w:t>fiber =</w:t>
      </w:r>
      <w:r>
        <w:rPr>
          <w:spacing w:val="-2"/>
        </w:rPr>
        <w:t xml:space="preserve"> </w:t>
      </w:r>
      <w:r>
        <w:t>(Lose</w:t>
      </w:r>
      <w:r>
        <w:rPr>
          <w:spacing w:val="-2"/>
        </w:rPr>
        <w:t xml:space="preserve"> </w:t>
      </w:r>
      <w:r>
        <w:t>of</w:t>
      </w:r>
      <w:r>
        <w:rPr>
          <w:spacing w:val="1"/>
        </w:rPr>
        <w:t xml:space="preserve"> </w:t>
      </w:r>
      <w:r>
        <w:t>weight)</w:t>
      </w:r>
      <w:r w:rsidR="00E272F6">
        <w:t>/ (</w:t>
      </w:r>
      <w:r>
        <w:t>Weight</w:t>
      </w:r>
      <w:r>
        <w:rPr>
          <w:spacing w:val="-1"/>
        </w:rPr>
        <w:t xml:space="preserve"> </w:t>
      </w:r>
      <w:r>
        <w:t>of</w:t>
      </w:r>
      <w:r>
        <w:rPr>
          <w:spacing w:val="-1"/>
        </w:rPr>
        <w:t xml:space="preserve"> </w:t>
      </w:r>
      <w:r>
        <w:t>sample)</w:t>
      </w:r>
      <w:r>
        <w:rPr>
          <w:spacing w:val="58"/>
        </w:rPr>
        <w:t xml:space="preserve"> </w:t>
      </w:r>
      <w:r>
        <w:t>×</w:t>
      </w:r>
      <w:r>
        <w:rPr>
          <w:spacing w:val="-2"/>
        </w:rPr>
        <w:t xml:space="preserve"> </w:t>
      </w:r>
      <w:r>
        <w:rPr>
          <w:spacing w:val="-5"/>
        </w:rPr>
        <w:t>100</w:t>
      </w:r>
    </w:p>
    <w:p w14:paraId="2CA4E2F0" w14:textId="77777777" w:rsidR="004F26AD" w:rsidRDefault="004F26AD">
      <w:pPr>
        <w:pStyle w:val="BodyText"/>
        <w:spacing w:before="1"/>
        <w:rPr>
          <w:sz w:val="21"/>
        </w:rPr>
      </w:pPr>
    </w:p>
    <w:p w14:paraId="4CA2EE8C" w14:textId="77777777" w:rsidR="004F26AD" w:rsidRDefault="00D41F57">
      <w:pPr>
        <w:spacing w:line="439" w:lineRule="auto"/>
        <w:ind w:left="216" w:right="366"/>
        <w:rPr>
          <w:b/>
          <w:sz w:val="28"/>
        </w:rPr>
      </w:pPr>
      <w:r>
        <w:rPr>
          <w:sz w:val="24"/>
        </w:rPr>
        <w:t xml:space="preserve">Loss of weight = (weight of sample after washing and drying – weight of ash) </w:t>
      </w:r>
      <w:r>
        <w:rPr>
          <w:b/>
          <w:sz w:val="28"/>
        </w:rPr>
        <w:t>3.3.9.Estimation</w:t>
      </w:r>
      <w:r>
        <w:rPr>
          <w:b/>
          <w:spacing w:val="-3"/>
          <w:sz w:val="28"/>
        </w:rPr>
        <w:t xml:space="preserve"> </w:t>
      </w:r>
      <w:r>
        <w:rPr>
          <w:b/>
          <w:sz w:val="28"/>
        </w:rPr>
        <w:t>of</w:t>
      </w:r>
      <w:r>
        <w:rPr>
          <w:b/>
          <w:spacing w:val="-2"/>
          <w:sz w:val="28"/>
        </w:rPr>
        <w:t xml:space="preserve"> </w:t>
      </w:r>
      <w:r>
        <w:rPr>
          <w:b/>
          <w:sz w:val="28"/>
        </w:rPr>
        <w:t>Protein</w:t>
      </w:r>
      <w:r>
        <w:rPr>
          <w:b/>
          <w:spacing w:val="-3"/>
          <w:sz w:val="28"/>
        </w:rPr>
        <w:t xml:space="preserve"> </w:t>
      </w:r>
      <w:r w:rsidR="00E272F6">
        <w:rPr>
          <w:b/>
          <w:sz w:val="28"/>
        </w:rPr>
        <w:t>from</w:t>
      </w:r>
      <w:r>
        <w:rPr>
          <w:b/>
          <w:spacing w:val="-5"/>
          <w:sz w:val="28"/>
        </w:rPr>
        <w:t xml:space="preserve"> </w:t>
      </w:r>
      <w:r>
        <w:rPr>
          <w:b/>
          <w:sz w:val="28"/>
        </w:rPr>
        <w:t>Plant</w:t>
      </w:r>
      <w:r>
        <w:rPr>
          <w:b/>
          <w:spacing w:val="-6"/>
          <w:sz w:val="28"/>
        </w:rPr>
        <w:t xml:space="preserve"> </w:t>
      </w:r>
      <w:r>
        <w:rPr>
          <w:b/>
          <w:sz w:val="28"/>
        </w:rPr>
        <w:t>Sample</w:t>
      </w:r>
      <w:r>
        <w:rPr>
          <w:b/>
          <w:spacing w:val="-3"/>
          <w:sz w:val="28"/>
        </w:rPr>
        <w:t xml:space="preserve"> </w:t>
      </w:r>
      <w:r>
        <w:rPr>
          <w:b/>
          <w:sz w:val="28"/>
        </w:rPr>
        <w:t>by</w:t>
      </w:r>
      <w:r>
        <w:rPr>
          <w:b/>
          <w:spacing w:val="-5"/>
          <w:sz w:val="28"/>
        </w:rPr>
        <w:t xml:space="preserve"> </w:t>
      </w:r>
      <w:r>
        <w:rPr>
          <w:b/>
          <w:sz w:val="28"/>
        </w:rPr>
        <w:t>Modified</w:t>
      </w:r>
      <w:r>
        <w:rPr>
          <w:b/>
          <w:spacing w:val="-6"/>
          <w:sz w:val="28"/>
        </w:rPr>
        <w:t xml:space="preserve"> </w:t>
      </w:r>
      <w:r>
        <w:rPr>
          <w:b/>
          <w:sz w:val="28"/>
        </w:rPr>
        <w:t>Kjeldahl</w:t>
      </w:r>
      <w:r>
        <w:rPr>
          <w:b/>
          <w:spacing w:val="-2"/>
          <w:sz w:val="28"/>
        </w:rPr>
        <w:t xml:space="preserve"> </w:t>
      </w:r>
      <w:r>
        <w:rPr>
          <w:b/>
          <w:sz w:val="28"/>
        </w:rPr>
        <w:t xml:space="preserve">Method </w:t>
      </w:r>
      <w:r>
        <w:rPr>
          <w:b/>
          <w:spacing w:val="-2"/>
          <w:sz w:val="28"/>
        </w:rPr>
        <w:t>Principle</w:t>
      </w:r>
    </w:p>
    <w:p w14:paraId="21A65723" w14:textId="77777777" w:rsidR="004F26AD" w:rsidRDefault="00D41F57">
      <w:pPr>
        <w:pStyle w:val="BodyText"/>
        <w:spacing w:line="252" w:lineRule="exact"/>
        <w:ind w:left="216"/>
        <w:jc w:val="both"/>
      </w:pPr>
      <w:r>
        <w:t>The</w:t>
      </w:r>
      <w:r>
        <w:rPr>
          <w:spacing w:val="25"/>
        </w:rPr>
        <w:t xml:space="preserve"> </w:t>
      </w:r>
      <w:r>
        <w:t>modified</w:t>
      </w:r>
      <w:r>
        <w:rPr>
          <w:spacing w:val="29"/>
        </w:rPr>
        <w:t xml:space="preserve"> </w:t>
      </w:r>
      <w:r>
        <w:t>kjeldahl</w:t>
      </w:r>
      <w:r>
        <w:rPr>
          <w:spacing w:val="30"/>
        </w:rPr>
        <w:t xml:space="preserve"> </w:t>
      </w:r>
      <w:r>
        <w:t>method</w:t>
      </w:r>
      <w:r>
        <w:rPr>
          <w:spacing w:val="29"/>
        </w:rPr>
        <w:t xml:space="preserve"> </w:t>
      </w:r>
      <w:r>
        <w:t>is</w:t>
      </w:r>
      <w:r>
        <w:rPr>
          <w:spacing w:val="30"/>
        </w:rPr>
        <w:t xml:space="preserve"> </w:t>
      </w:r>
      <w:r>
        <w:t>used</w:t>
      </w:r>
      <w:r>
        <w:rPr>
          <w:spacing w:val="29"/>
        </w:rPr>
        <w:t xml:space="preserve"> </w:t>
      </w:r>
      <w:r>
        <w:t>to</w:t>
      </w:r>
      <w:r>
        <w:rPr>
          <w:spacing w:val="30"/>
        </w:rPr>
        <w:t xml:space="preserve"> </w:t>
      </w:r>
      <w:r>
        <w:t>determine</w:t>
      </w:r>
      <w:r>
        <w:rPr>
          <w:spacing w:val="29"/>
        </w:rPr>
        <w:t xml:space="preserve"> </w:t>
      </w:r>
      <w:r>
        <w:t>the</w:t>
      </w:r>
      <w:r>
        <w:rPr>
          <w:spacing w:val="29"/>
        </w:rPr>
        <w:t xml:space="preserve"> </w:t>
      </w:r>
      <w:r>
        <w:t>total</w:t>
      </w:r>
      <w:r>
        <w:rPr>
          <w:spacing w:val="30"/>
        </w:rPr>
        <w:t xml:space="preserve"> </w:t>
      </w:r>
      <w:r>
        <w:t>nitrogen</w:t>
      </w:r>
      <w:r>
        <w:rPr>
          <w:spacing w:val="27"/>
        </w:rPr>
        <w:t xml:space="preserve"> </w:t>
      </w:r>
      <w:r>
        <w:t>consisting</w:t>
      </w:r>
      <w:r>
        <w:rPr>
          <w:spacing w:val="29"/>
        </w:rPr>
        <w:t xml:space="preserve"> </w:t>
      </w:r>
      <w:r>
        <w:t>of</w:t>
      </w:r>
      <w:r>
        <w:rPr>
          <w:spacing w:val="29"/>
        </w:rPr>
        <w:t xml:space="preserve"> </w:t>
      </w:r>
      <w:r>
        <w:t>organic</w:t>
      </w:r>
      <w:r>
        <w:rPr>
          <w:spacing w:val="29"/>
        </w:rPr>
        <w:t xml:space="preserve"> </w:t>
      </w:r>
      <w:r>
        <w:rPr>
          <w:spacing w:val="-5"/>
        </w:rPr>
        <w:t>and</w:t>
      </w:r>
    </w:p>
    <w:p w14:paraId="0569B13C" w14:textId="77777777" w:rsidR="004F26AD" w:rsidRDefault="00A54E42">
      <w:pPr>
        <w:pStyle w:val="BodyText"/>
        <w:spacing w:before="41" w:line="276" w:lineRule="auto"/>
        <w:ind w:left="216" w:right="252"/>
        <w:jc w:val="both"/>
      </w:pPr>
      <w:r>
        <w:t>Ammonium</w:t>
      </w:r>
      <w:r w:rsidR="00D41F57">
        <w:t xml:space="preserve"> forms. It is a wet oxidation procedure, where complex form of nitrogen in plant</w:t>
      </w:r>
      <w:r w:rsidR="00D41F57">
        <w:rPr>
          <w:spacing w:val="40"/>
        </w:rPr>
        <w:t xml:space="preserve"> </w:t>
      </w:r>
      <w:r w:rsidR="00D41F57">
        <w:t xml:space="preserve">protein is converted to nitrogen. Three steps are involved in this </w:t>
      </w:r>
      <w:r w:rsidR="00E272F6">
        <w:t>method (</w:t>
      </w:r>
      <w:r w:rsidR="00D41F57">
        <w:rPr>
          <w:sz w:val="22"/>
        </w:rPr>
        <w:t>Gonza´lez L &amp; Gonza´lez- Vilar M</w:t>
      </w:r>
      <w:r w:rsidR="00E272F6">
        <w:rPr>
          <w:sz w:val="22"/>
        </w:rPr>
        <w:t>, 2001</w:t>
      </w:r>
      <w:r w:rsidR="00D41F57">
        <w:rPr>
          <w:sz w:val="22"/>
        </w:rPr>
        <w:t>)</w:t>
      </w:r>
      <w:r w:rsidR="00D41F57">
        <w:t>.</w:t>
      </w:r>
    </w:p>
    <w:p w14:paraId="42C10444" w14:textId="77777777" w:rsidR="004F26AD" w:rsidRDefault="00D41F57">
      <w:pPr>
        <w:pStyle w:val="ListParagraph"/>
        <w:numPr>
          <w:ilvl w:val="0"/>
          <w:numId w:val="6"/>
        </w:numPr>
        <w:tabs>
          <w:tab w:val="left" w:pos="935"/>
        </w:tabs>
        <w:spacing w:before="200"/>
        <w:ind w:left="935" w:hanging="359"/>
        <w:rPr>
          <w:sz w:val="24"/>
        </w:rPr>
      </w:pPr>
      <w:r>
        <w:rPr>
          <w:spacing w:val="-2"/>
          <w:sz w:val="24"/>
        </w:rPr>
        <w:t>Digestion.</w:t>
      </w:r>
    </w:p>
    <w:p w14:paraId="01CD8AC2" w14:textId="77777777" w:rsidR="004F26AD" w:rsidRDefault="00D41F57">
      <w:pPr>
        <w:pStyle w:val="ListParagraph"/>
        <w:numPr>
          <w:ilvl w:val="0"/>
          <w:numId w:val="6"/>
        </w:numPr>
        <w:tabs>
          <w:tab w:val="left" w:pos="935"/>
        </w:tabs>
        <w:spacing w:before="41"/>
        <w:ind w:left="935" w:hanging="359"/>
        <w:rPr>
          <w:sz w:val="24"/>
        </w:rPr>
      </w:pPr>
      <w:r>
        <w:rPr>
          <w:spacing w:val="-2"/>
          <w:sz w:val="24"/>
        </w:rPr>
        <w:t>Distilation.</w:t>
      </w:r>
    </w:p>
    <w:p w14:paraId="4550F716" w14:textId="77777777" w:rsidR="004F26AD" w:rsidRDefault="00D41F57">
      <w:pPr>
        <w:pStyle w:val="ListParagraph"/>
        <w:numPr>
          <w:ilvl w:val="0"/>
          <w:numId w:val="6"/>
        </w:numPr>
        <w:tabs>
          <w:tab w:val="left" w:pos="934"/>
        </w:tabs>
        <w:spacing w:before="40"/>
        <w:ind w:left="934" w:right="7836" w:hanging="359"/>
        <w:rPr>
          <w:sz w:val="24"/>
        </w:rPr>
      </w:pPr>
      <w:r>
        <w:rPr>
          <w:spacing w:val="-2"/>
          <w:sz w:val="24"/>
        </w:rPr>
        <w:t>Titration.</w:t>
      </w:r>
    </w:p>
    <w:p w14:paraId="4E23F331" w14:textId="77777777" w:rsidR="004F26AD" w:rsidRDefault="004F26AD">
      <w:pPr>
        <w:pStyle w:val="BodyText"/>
        <w:spacing w:before="2"/>
        <w:rPr>
          <w:sz w:val="21"/>
        </w:rPr>
      </w:pPr>
    </w:p>
    <w:p w14:paraId="5435745E" w14:textId="77777777" w:rsidR="004F26AD" w:rsidRDefault="00D41F57">
      <w:pPr>
        <w:pStyle w:val="BodyText"/>
        <w:ind w:left="216" w:right="7836"/>
      </w:pPr>
      <w:r>
        <w:t>Apparatus</w:t>
      </w:r>
      <w:r>
        <w:rPr>
          <w:spacing w:val="-4"/>
        </w:rPr>
        <w:t xml:space="preserve"> </w:t>
      </w:r>
      <w:r>
        <w:rPr>
          <w:spacing w:val="-2"/>
        </w:rPr>
        <w:t>required-</w:t>
      </w:r>
    </w:p>
    <w:p w14:paraId="21BE24A0" w14:textId="77777777" w:rsidR="004F26AD" w:rsidRDefault="004F26AD">
      <w:pPr>
        <w:pStyle w:val="BodyText"/>
        <w:spacing w:before="1"/>
        <w:rPr>
          <w:sz w:val="21"/>
        </w:rPr>
      </w:pPr>
    </w:p>
    <w:p w14:paraId="168FC5E0" w14:textId="77777777" w:rsidR="004F26AD" w:rsidRDefault="00D41F57">
      <w:pPr>
        <w:pStyle w:val="ListParagraph"/>
        <w:numPr>
          <w:ilvl w:val="0"/>
          <w:numId w:val="6"/>
        </w:numPr>
        <w:tabs>
          <w:tab w:val="left" w:pos="935"/>
        </w:tabs>
        <w:spacing w:line="273" w:lineRule="exact"/>
        <w:ind w:left="935" w:hanging="359"/>
        <w:rPr>
          <w:sz w:val="24"/>
        </w:rPr>
      </w:pPr>
      <w:r>
        <w:rPr>
          <w:sz w:val="24"/>
        </w:rPr>
        <w:t>Kjeldahl</w:t>
      </w:r>
      <w:r>
        <w:rPr>
          <w:spacing w:val="-1"/>
          <w:sz w:val="24"/>
        </w:rPr>
        <w:t xml:space="preserve"> </w:t>
      </w:r>
      <w:r>
        <w:rPr>
          <w:spacing w:val="-2"/>
          <w:sz w:val="24"/>
        </w:rPr>
        <w:t>flask</w:t>
      </w:r>
    </w:p>
    <w:p w14:paraId="24A6DB3F" w14:textId="77777777" w:rsidR="004F26AD" w:rsidRDefault="00D41F57">
      <w:pPr>
        <w:pStyle w:val="ListParagraph"/>
        <w:numPr>
          <w:ilvl w:val="0"/>
          <w:numId w:val="6"/>
        </w:numPr>
        <w:tabs>
          <w:tab w:val="left" w:pos="935"/>
        </w:tabs>
        <w:spacing w:before="43"/>
        <w:ind w:left="935" w:hanging="359"/>
        <w:rPr>
          <w:sz w:val="24"/>
        </w:rPr>
      </w:pPr>
      <w:r>
        <w:rPr>
          <w:sz w:val="24"/>
        </w:rPr>
        <w:t>Kjeldahl</w:t>
      </w:r>
      <w:r>
        <w:rPr>
          <w:spacing w:val="-1"/>
          <w:sz w:val="24"/>
        </w:rPr>
        <w:t xml:space="preserve"> </w:t>
      </w:r>
      <w:r>
        <w:rPr>
          <w:sz w:val="24"/>
        </w:rPr>
        <w:t xml:space="preserve">digestion </w:t>
      </w:r>
      <w:r>
        <w:rPr>
          <w:spacing w:val="-2"/>
          <w:sz w:val="24"/>
        </w:rPr>
        <w:t>stand</w:t>
      </w:r>
    </w:p>
    <w:p w14:paraId="3035D48F" w14:textId="77777777" w:rsidR="004F26AD" w:rsidRDefault="00D41F57">
      <w:pPr>
        <w:pStyle w:val="ListParagraph"/>
        <w:numPr>
          <w:ilvl w:val="0"/>
          <w:numId w:val="6"/>
        </w:numPr>
        <w:tabs>
          <w:tab w:val="left" w:pos="935"/>
        </w:tabs>
        <w:spacing w:before="41"/>
        <w:ind w:left="935" w:hanging="359"/>
        <w:rPr>
          <w:sz w:val="24"/>
        </w:rPr>
      </w:pPr>
      <w:r>
        <w:rPr>
          <w:sz w:val="24"/>
        </w:rPr>
        <w:t>Conical</w:t>
      </w:r>
      <w:r>
        <w:rPr>
          <w:spacing w:val="-2"/>
          <w:sz w:val="24"/>
        </w:rPr>
        <w:t xml:space="preserve"> flask</w:t>
      </w:r>
    </w:p>
    <w:p w14:paraId="1C282F2B" w14:textId="77777777" w:rsidR="004F26AD" w:rsidRDefault="00D41F57">
      <w:pPr>
        <w:pStyle w:val="ListParagraph"/>
        <w:numPr>
          <w:ilvl w:val="0"/>
          <w:numId w:val="6"/>
        </w:numPr>
        <w:tabs>
          <w:tab w:val="left" w:pos="935"/>
        </w:tabs>
        <w:spacing w:before="41"/>
        <w:ind w:left="935" w:hanging="359"/>
        <w:rPr>
          <w:sz w:val="24"/>
        </w:rPr>
      </w:pPr>
      <w:r>
        <w:rPr>
          <w:sz w:val="24"/>
        </w:rPr>
        <w:t>Volumetric</w:t>
      </w:r>
      <w:r>
        <w:rPr>
          <w:spacing w:val="-1"/>
          <w:sz w:val="24"/>
        </w:rPr>
        <w:t xml:space="preserve"> </w:t>
      </w:r>
      <w:r>
        <w:rPr>
          <w:spacing w:val="-2"/>
          <w:sz w:val="24"/>
        </w:rPr>
        <w:t>flask</w:t>
      </w:r>
    </w:p>
    <w:p w14:paraId="4CA64775" w14:textId="77777777" w:rsidR="004F26AD" w:rsidRDefault="00D41F57">
      <w:pPr>
        <w:pStyle w:val="ListParagraph"/>
        <w:numPr>
          <w:ilvl w:val="0"/>
          <w:numId w:val="6"/>
        </w:numPr>
        <w:tabs>
          <w:tab w:val="left" w:pos="935"/>
        </w:tabs>
        <w:spacing w:before="41"/>
        <w:ind w:left="935" w:hanging="359"/>
        <w:rPr>
          <w:sz w:val="24"/>
        </w:rPr>
      </w:pPr>
      <w:r>
        <w:rPr>
          <w:sz w:val="24"/>
        </w:rPr>
        <w:t>Measuring</w:t>
      </w:r>
      <w:r>
        <w:rPr>
          <w:spacing w:val="-2"/>
          <w:sz w:val="24"/>
        </w:rPr>
        <w:t xml:space="preserve"> cylinder</w:t>
      </w:r>
    </w:p>
    <w:p w14:paraId="22102E3F" w14:textId="77777777" w:rsidR="004F26AD" w:rsidRDefault="00D41F57">
      <w:pPr>
        <w:pStyle w:val="ListParagraph"/>
        <w:numPr>
          <w:ilvl w:val="0"/>
          <w:numId w:val="6"/>
        </w:numPr>
        <w:tabs>
          <w:tab w:val="left" w:pos="935"/>
        </w:tabs>
        <w:spacing w:before="43"/>
        <w:ind w:left="935" w:hanging="359"/>
        <w:rPr>
          <w:sz w:val="24"/>
        </w:rPr>
      </w:pPr>
      <w:r>
        <w:rPr>
          <w:spacing w:val="-2"/>
          <w:sz w:val="24"/>
        </w:rPr>
        <w:t>Burette</w:t>
      </w:r>
    </w:p>
    <w:p w14:paraId="61CAD916" w14:textId="77777777" w:rsidR="004F26AD" w:rsidRDefault="00D41F57">
      <w:pPr>
        <w:pStyle w:val="ListParagraph"/>
        <w:numPr>
          <w:ilvl w:val="0"/>
          <w:numId w:val="6"/>
        </w:numPr>
        <w:tabs>
          <w:tab w:val="left" w:pos="935"/>
        </w:tabs>
        <w:spacing w:before="41"/>
        <w:ind w:left="935" w:hanging="359"/>
        <w:rPr>
          <w:sz w:val="24"/>
        </w:rPr>
      </w:pPr>
      <w:r>
        <w:rPr>
          <w:sz w:val="24"/>
        </w:rPr>
        <w:t>Distilation</w:t>
      </w:r>
      <w:r>
        <w:rPr>
          <w:spacing w:val="-1"/>
          <w:sz w:val="24"/>
        </w:rPr>
        <w:t xml:space="preserve"> </w:t>
      </w:r>
      <w:r>
        <w:rPr>
          <w:spacing w:val="-2"/>
          <w:sz w:val="24"/>
        </w:rPr>
        <w:t>apparatus</w:t>
      </w:r>
    </w:p>
    <w:p w14:paraId="3DF715A8" w14:textId="77777777" w:rsidR="004F26AD" w:rsidRDefault="00D41F57">
      <w:pPr>
        <w:pStyle w:val="ListParagraph"/>
        <w:numPr>
          <w:ilvl w:val="0"/>
          <w:numId w:val="6"/>
        </w:numPr>
        <w:tabs>
          <w:tab w:val="left" w:pos="934"/>
        </w:tabs>
        <w:spacing w:before="41" w:line="451" w:lineRule="auto"/>
        <w:ind w:right="7233" w:firstLine="359"/>
        <w:rPr>
          <w:sz w:val="24"/>
        </w:rPr>
      </w:pPr>
      <w:r>
        <w:rPr>
          <w:sz w:val="24"/>
        </w:rPr>
        <w:t>Electrical</w:t>
      </w:r>
      <w:r>
        <w:rPr>
          <w:spacing w:val="-15"/>
          <w:sz w:val="24"/>
        </w:rPr>
        <w:t xml:space="preserve"> </w:t>
      </w:r>
      <w:r>
        <w:rPr>
          <w:sz w:val="24"/>
        </w:rPr>
        <w:t>Balance. Chemical required-</w:t>
      </w:r>
    </w:p>
    <w:p w14:paraId="4B06A0C0" w14:textId="77777777" w:rsidR="004F26AD" w:rsidRDefault="00D41F57">
      <w:pPr>
        <w:pStyle w:val="ListParagraph"/>
        <w:numPr>
          <w:ilvl w:val="0"/>
          <w:numId w:val="6"/>
        </w:numPr>
        <w:tabs>
          <w:tab w:val="left" w:pos="935"/>
        </w:tabs>
        <w:spacing w:line="273" w:lineRule="exact"/>
        <w:ind w:left="935" w:hanging="359"/>
        <w:rPr>
          <w:sz w:val="24"/>
        </w:rPr>
      </w:pPr>
      <w:r>
        <w:rPr>
          <w:sz w:val="24"/>
        </w:rPr>
        <w:t>Sulphuric</w:t>
      </w:r>
      <w:r>
        <w:rPr>
          <w:spacing w:val="-1"/>
          <w:sz w:val="24"/>
        </w:rPr>
        <w:t xml:space="preserve"> </w:t>
      </w:r>
      <w:r>
        <w:rPr>
          <w:spacing w:val="-4"/>
          <w:sz w:val="24"/>
        </w:rPr>
        <w:t>acid</w:t>
      </w:r>
    </w:p>
    <w:p w14:paraId="5851D3F8" w14:textId="77777777" w:rsidR="004F26AD" w:rsidRDefault="00D41F57">
      <w:pPr>
        <w:pStyle w:val="ListParagraph"/>
        <w:numPr>
          <w:ilvl w:val="0"/>
          <w:numId w:val="6"/>
        </w:numPr>
        <w:tabs>
          <w:tab w:val="left" w:pos="935"/>
        </w:tabs>
        <w:spacing w:before="41"/>
        <w:ind w:left="935" w:hanging="359"/>
        <w:rPr>
          <w:sz w:val="24"/>
        </w:rPr>
      </w:pPr>
      <w:r>
        <w:rPr>
          <w:sz w:val="24"/>
        </w:rPr>
        <w:t xml:space="preserve">Potassium </w:t>
      </w:r>
      <w:r>
        <w:rPr>
          <w:spacing w:val="-2"/>
          <w:sz w:val="24"/>
        </w:rPr>
        <w:t>sulphate</w:t>
      </w:r>
    </w:p>
    <w:p w14:paraId="563DB25A" w14:textId="77777777" w:rsidR="004F26AD" w:rsidRDefault="00D41F57">
      <w:pPr>
        <w:pStyle w:val="ListParagraph"/>
        <w:numPr>
          <w:ilvl w:val="0"/>
          <w:numId w:val="6"/>
        </w:numPr>
        <w:tabs>
          <w:tab w:val="left" w:pos="935"/>
        </w:tabs>
        <w:spacing w:before="43"/>
        <w:ind w:left="935" w:hanging="359"/>
        <w:rPr>
          <w:sz w:val="24"/>
        </w:rPr>
      </w:pPr>
      <w:r>
        <w:rPr>
          <w:sz w:val="24"/>
        </w:rPr>
        <w:t>Copper</w:t>
      </w:r>
      <w:r>
        <w:rPr>
          <w:spacing w:val="-1"/>
          <w:sz w:val="24"/>
        </w:rPr>
        <w:t xml:space="preserve"> </w:t>
      </w:r>
      <w:r>
        <w:rPr>
          <w:spacing w:val="-2"/>
          <w:sz w:val="24"/>
        </w:rPr>
        <w:t>sulphate</w:t>
      </w:r>
    </w:p>
    <w:p w14:paraId="17EFF7B2" w14:textId="77777777" w:rsidR="004F26AD" w:rsidRDefault="00D41F57">
      <w:pPr>
        <w:pStyle w:val="ListParagraph"/>
        <w:numPr>
          <w:ilvl w:val="0"/>
          <w:numId w:val="6"/>
        </w:numPr>
        <w:tabs>
          <w:tab w:val="left" w:pos="935"/>
        </w:tabs>
        <w:spacing w:before="41"/>
        <w:ind w:left="935" w:hanging="359"/>
        <w:rPr>
          <w:sz w:val="24"/>
        </w:rPr>
      </w:pPr>
      <w:r>
        <w:rPr>
          <w:sz w:val="24"/>
        </w:rPr>
        <w:t>Selenium</w:t>
      </w:r>
      <w:r>
        <w:rPr>
          <w:spacing w:val="-1"/>
          <w:sz w:val="24"/>
        </w:rPr>
        <w:t xml:space="preserve"> </w:t>
      </w:r>
      <w:r>
        <w:rPr>
          <w:spacing w:val="-2"/>
          <w:sz w:val="24"/>
        </w:rPr>
        <w:t>powder</w:t>
      </w:r>
    </w:p>
    <w:p w14:paraId="6BFE28B3" w14:textId="77777777" w:rsidR="004F26AD" w:rsidRDefault="00D41F57">
      <w:pPr>
        <w:pStyle w:val="ListParagraph"/>
        <w:numPr>
          <w:ilvl w:val="0"/>
          <w:numId w:val="6"/>
        </w:numPr>
        <w:tabs>
          <w:tab w:val="left" w:pos="935"/>
        </w:tabs>
        <w:spacing w:before="41"/>
        <w:ind w:left="935" w:hanging="359"/>
        <w:rPr>
          <w:sz w:val="24"/>
        </w:rPr>
      </w:pPr>
      <w:r>
        <w:rPr>
          <w:sz w:val="24"/>
        </w:rPr>
        <w:t xml:space="preserve">Sodium </w:t>
      </w:r>
      <w:r>
        <w:rPr>
          <w:spacing w:val="-2"/>
          <w:sz w:val="24"/>
        </w:rPr>
        <w:t>hydroxide</w:t>
      </w:r>
    </w:p>
    <w:p w14:paraId="106C4E58" w14:textId="77777777" w:rsidR="004F26AD" w:rsidRDefault="00D41F57">
      <w:pPr>
        <w:pStyle w:val="ListParagraph"/>
        <w:numPr>
          <w:ilvl w:val="0"/>
          <w:numId w:val="6"/>
        </w:numPr>
        <w:tabs>
          <w:tab w:val="left" w:pos="935"/>
        </w:tabs>
        <w:spacing w:before="40"/>
        <w:ind w:left="935" w:hanging="359"/>
        <w:rPr>
          <w:sz w:val="24"/>
        </w:rPr>
      </w:pPr>
      <w:r>
        <w:rPr>
          <w:sz w:val="24"/>
        </w:rPr>
        <w:t>Boric</w:t>
      </w:r>
      <w:r>
        <w:rPr>
          <w:spacing w:val="-2"/>
          <w:sz w:val="24"/>
        </w:rPr>
        <w:t xml:space="preserve"> </w:t>
      </w:r>
      <w:r>
        <w:rPr>
          <w:spacing w:val="-4"/>
          <w:sz w:val="24"/>
        </w:rPr>
        <w:t>acid</w:t>
      </w:r>
    </w:p>
    <w:p w14:paraId="26064E6D" w14:textId="77777777" w:rsidR="004F26AD" w:rsidRDefault="004F26AD">
      <w:pPr>
        <w:rPr>
          <w:sz w:val="24"/>
        </w:rPr>
        <w:sectPr w:rsidR="004F26AD" w:rsidSect="0003377C">
          <w:pgSz w:w="12240" w:h="15840" w:code="1"/>
          <w:pgMar w:top="1000" w:right="821" w:bottom="1200" w:left="1440" w:header="0" w:footer="1008" w:gutter="0"/>
          <w:cols w:space="720"/>
        </w:sectPr>
      </w:pPr>
    </w:p>
    <w:p w14:paraId="5AFB77E0" w14:textId="77777777" w:rsidR="004F26AD" w:rsidRDefault="00D41F57">
      <w:pPr>
        <w:pStyle w:val="Heading7"/>
        <w:spacing w:before="62"/>
      </w:pPr>
      <w:r>
        <w:lastRenderedPageBreak/>
        <w:t>Preparation</w:t>
      </w:r>
      <w:r>
        <w:rPr>
          <w:spacing w:val="-8"/>
        </w:rPr>
        <w:t xml:space="preserve"> </w:t>
      </w:r>
      <w:r>
        <w:t>of</w:t>
      </w:r>
      <w:r>
        <w:rPr>
          <w:spacing w:val="-4"/>
        </w:rPr>
        <w:t xml:space="preserve"> </w:t>
      </w:r>
      <w:r>
        <w:t>different</w:t>
      </w:r>
      <w:r>
        <w:rPr>
          <w:spacing w:val="-4"/>
        </w:rPr>
        <w:t xml:space="preserve"> </w:t>
      </w:r>
      <w:r>
        <w:rPr>
          <w:spacing w:val="-2"/>
        </w:rPr>
        <w:t>reagents</w:t>
      </w:r>
    </w:p>
    <w:p w14:paraId="7C32A2C4" w14:textId="77777777" w:rsidR="004F26AD" w:rsidRDefault="00D41F57">
      <w:pPr>
        <w:pStyle w:val="ListParagraph"/>
        <w:numPr>
          <w:ilvl w:val="0"/>
          <w:numId w:val="6"/>
        </w:numPr>
        <w:tabs>
          <w:tab w:val="left" w:pos="936"/>
        </w:tabs>
        <w:spacing w:before="246" w:line="276" w:lineRule="auto"/>
        <w:ind w:left="936" w:right="259"/>
        <w:jc w:val="both"/>
        <w:rPr>
          <w:sz w:val="24"/>
        </w:rPr>
      </w:pPr>
      <w:r>
        <w:rPr>
          <w:b/>
          <w:sz w:val="24"/>
        </w:rPr>
        <w:t>4% Boric acid solution:</w:t>
      </w:r>
      <w:r>
        <w:rPr>
          <w:sz w:val="24"/>
        </w:rPr>
        <w:t>20g Boric acid (H3BO3) was taken in a 250ml beaker about 150ml distilled water was added to it and heated until the solution clear and cooled. Then the solution was transferred in a 500ml volumetric flask was made volume up to the mark with distilled water.</w:t>
      </w:r>
    </w:p>
    <w:p w14:paraId="3D9B239A" w14:textId="77777777" w:rsidR="004F26AD" w:rsidRDefault="00D41F57">
      <w:pPr>
        <w:pStyle w:val="ListParagraph"/>
        <w:numPr>
          <w:ilvl w:val="0"/>
          <w:numId w:val="6"/>
        </w:numPr>
        <w:tabs>
          <w:tab w:val="left" w:pos="936"/>
        </w:tabs>
        <w:spacing w:before="1" w:line="276" w:lineRule="auto"/>
        <w:ind w:left="936" w:right="258"/>
        <w:jc w:val="both"/>
        <w:rPr>
          <w:sz w:val="24"/>
        </w:rPr>
      </w:pPr>
      <w:r>
        <w:rPr>
          <w:b/>
          <w:sz w:val="24"/>
        </w:rPr>
        <w:t>Mixed indicator</w:t>
      </w:r>
      <w:r>
        <w:rPr>
          <w:sz w:val="24"/>
        </w:rPr>
        <w:t>: 0.5g bromocresol green and 0.1g methyl red was taken in a 150ml</w:t>
      </w:r>
      <w:r>
        <w:rPr>
          <w:spacing w:val="40"/>
          <w:sz w:val="24"/>
        </w:rPr>
        <w:t xml:space="preserve"> </w:t>
      </w:r>
      <w:r>
        <w:rPr>
          <w:sz w:val="24"/>
        </w:rPr>
        <w:t>beaker 30-40ml ethanol was added to it and was dissolved. Then the solution was transferred in a 100ml volumetric flask volume was made up to the mark with ethanol.</w:t>
      </w:r>
    </w:p>
    <w:p w14:paraId="03B1A217" w14:textId="77777777" w:rsidR="004F26AD" w:rsidRDefault="00D41F57">
      <w:pPr>
        <w:pStyle w:val="ListParagraph"/>
        <w:numPr>
          <w:ilvl w:val="0"/>
          <w:numId w:val="6"/>
        </w:numPr>
        <w:tabs>
          <w:tab w:val="left" w:pos="936"/>
        </w:tabs>
        <w:spacing w:line="276" w:lineRule="auto"/>
        <w:ind w:left="936" w:right="260"/>
        <w:jc w:val="both"/>
        <w:rPr>
          <w:sz w:val="24"/>
        </w:rPr>
      </w:pPr>
      <w:r>
        <w:rPr>
          <w:b/>
          <w:sz w:val="24"/>
        </w:rPr>
        <w:t>40% sodium hydroxide (NaOH) solution</w:t>
      </w:r>
      <w:r>
        <w:rPr>
          <w:sz w:val="24"/>
        </w:rPr>
        <w:t>: 400g NaOH plate was taken in a 500ml beaker, about 300ml distilled water was added to it and stirred with a glass rod until dissolved the NaOH and cooled the solution. Then the solution was transferred in a litre volumetric flask and volume was made up to the mark with distilled water.</w:t>
      </w:r>
    </w:p>
    <w:p w14:paraId="50A40959" w14:textId="77777777" w:rsidR="004F26AD" w:rsidRDefault="00D41F57">
      <w:pPr>
        <w:pStyle w:val="ListParagraph"/>
        <w:numPr>
          <w:ilvl w:val="0"/>
          <w:numId w:val="6"/>
        </w:numPr>
        <w:tabs>
          <w:tab w:val="left" w:pos="936"/>
        </w:tabs>
        <w:spacing w:line="276" w:lineRule="auto"/>
        <w:ind w:left="936" w:right="259"/>
        <w:jc w:val="both"/>
        <w:rPr>
          <w:sz w:val="24"/>
        </w:rPr>
      </w:pPr>
      <w:r>
        <w:rPr>
          <w:b/>
          <w:sz w:val="24"/>
        </w:rPr>
        <w:t xml:space="preserve">Standard (0.2N) sulphuric acid solution: </w:t>
      </w:r>
      <w:r>
        <w:rPr>
          <w:sz w:val="24"/>
        </w:rPr>
        <w:t>About 200ml distilled water was taken in a 1000ml volumetric flask, 5.6 ml conc. sulphuric acid was added to it and made volume up to the mark with distilled water.</w:t>
      </w:r>
    </w:p>
    <w:p w14:paraId="40076FA0" w14:textId="77777777" w:rsidR="004F26AD" w:rsidRDefault="00D41F57">
      <w:pPr>
        <w:pStyle w:val="Heading7"/>
        <w:spacing w:before="202"/>
      </w:pPr>
      <w:r>
        <w:rPr>
          <w:spacing w:val="-2"/>
        </w:rPr>
        <w:t>Procedure</w:t>
      </w:r>
    </w:p>
    <w:p w14:paraId="78523439" w14:textId="77777777" w:rsidR="004F26AD" w:rsidRDefault="00D41F57">
      <w:pPr>
        <w:pStyle w:val="Heading8"/>
        <w:numPr>
          <w:ilvl w:val="0"/>
          <w:numId w:val="5"/>
        </w:numPr>
        <w:tabs>
          <w:tab w:val="left" w:pos="527"/>
        </w:tabs>
        <w:spacing w:before="246"/>
        <w:ind w:left="527" w:hanging="311"/>
      </w:pPr>
      <w:r>
        <w:rPr>
          <w:spacing w:val="-2"/>
        </w:rPr>
        <w:t>Digestion</w:t>
      </w:r>
    </w:p>
    <w:p w14:paraId="04AA6C84" w14:textId="77777777" w:rsidR="004F26AD" w:rsidRDefault="004F26AD">
      <w:pPr>
        <w:pStyle w:val="BodyText"/>
        <w:spacing w:before="10"/>
        <w:rPr>
          <w:b/>
          <w:sz w:val="20"/>
        </w:rPr>
      </w:pPr>
    </w:p>
    <w:p w14:paraId="1911B688" w14:textId="77777777" w:rsidR="004F26AD" w:rsidRDefault="00D41F57">
      <w:pPr>
        <w:pStyle w:val="BodyText"/>
        <w:spacing w:line="276" w:lineRule="auto"/>
        <w:ind w:left="216" w:right="258"/>
        <w:jc w:val="both"/>
      </w:pPr>
      <w:r>
        <w:t>1g previously oven dried sample was taken in a digestion flask. 10g potassium sulphate (K2SO4), 0.1g copper sulphate (CuSO4),1g selenium powder and 25ml conc.H2SO4 was added to it and heated until the solution became clear. Then the flask was cooled.</w:t>
      </w:r>
    </w:p>
    <w:p w14:paraId="57944A2F" w14:textId="77777777" w:rsidR="004F26AD" w:rsidRDefault="00D41F57">
      <w:pPr>
        <w:pStyle w:val="Heading8"/>
        <w:numPr>
          <w:ilvl w:val="0"/>
          <w:numId w:val="5"/>
        </w:numPr>
        <w:tabs>
          <w:tab w:val="left" w:pos="516"/>
        </w:tabs>
        <w:spacing w:before="202"/>
        <w:ind w:left="516" w:hanging="300"/>
      </w:pPr>
      <w:r>
        <w:rPr>
          <w:spacing w:val="-2"/>
        </w:rPr>
        <w:t>Distillation</w:t>
      </w:r>
    </w:p>
    <w:p w14:paraId="6EEED18D" w14:textId="77777777" w:rsidR="004F26AD" w:rsidRDefault="004F26AD">
      <w:pPr>
        <w:pStyle w:val="BodyText"/>
        <w:spacing w:before="10"/>
        <w:rPr>
          <w:b/>
          <w:sz w:val="20"/>
        </w:rPr>
      </w:pPr>
    </w:p>
    <w:p w14:paraId="5AE9FE50" w14:textId="77777777" w:rsidR="004F26AD" w:rsidRDefault="00D41F57">
      <w:pPr>
        <w:pStyle w:val="BodyText"/>
        <w:spacing w:line="276" w:lineRule="auto"/>
        <w:ind w:left="216" w:right="257"/>
        <w:jc w:val="both"/>
      </w:pPr>
      <w:r>
        <w:t>After digestion about 300ml distilled water and 125ml 40% NaOH solution was added to it. Then the flask was attached quickly to the distillation set and heated the flask continuously.</w:t>
      </w:r>
      <w:r>
        <w:rPr>
          <w:spacing w:val="40"/>
        </w:rPr>
        <w:t xml:space="preserve"> </w:t>
      </w:r>
      <w:r>
        <w:t>In the meantime, a 250ml conical flask (containing 25ml of 4% boric acid and 4-5 drops of mixed indicator) was placed at the set of the condenser. About 150 ml distillate was collected and was titrated with 0.2 N H2SO4solution.</w:t>
      </w:r>
    </w:p>
    <w:p w14:paraId="5DCE3913" w14:textId="77777777" w:rsidR="004F26AD" w:rsidRDefault="00D41F57">
      <w:pPr>
        <w:pStyle w:val="Heading7"/>
        <w:spacing w:before="205"/>
      </w:pPr>
      <w:r>
        <w:rPr>
          <w:spacing w:val="-2"/>
        </w:rPr>
        <w:t>Calculation</w:t>
      </w:r>
    </w:p>
    <w:p w14:paraId="4B706AF7" w14:textId="77777777" w:rsidR="004F26AD" w:rsidRDefault="00D41F57">
      <w:pPr>
        <w:pStyle w:val="BodyText"/>
        <w:spacing w:before="244"/>
        <w:ind w:left="216"/>
      </w:pPr>
      <w:r>
        <w:t>%</w:t>
      </w:r>
      <w:r>
        <w:rPr>
          <w:spacing w:val="-4"/>
        </w:rPr>
        <w:t xml:space="preserve"> </w:t>
      </w:r>
      <w:r>
        <w:t>Nitrogen= (Titrate value</w:t>
      </w:r>
      <w:r>
        <w:rPr>
          <w:spacing w:val="-2"/>
        </w:rPr>
        <w:t xml:space="preserve"> </w:t>
      </w:r>
      <w:r>
        <w:t>×</w:t>
      </w:r>
      <w:r>
        <w:rPr>
          <w:spacing w:val="-2"/>
        </w:rPr>
        <w:t xml:space="preserve"> </w:t>
      </w:r>
      <w:r>
        <w:t>N ×</w:t>
      </w:r>
      <w:r>
        <w:rPr>
          <w:spacing w:val="-3"/>
        </w:rPr>
        <w:t xml:space="preserve"> </w:t>
      </w:r>
      <w:r>
        <w:t>0.014</w:t>
      </w:r>
      <w:r>
        <w:rPr>
          <w:spacing w:val="1"/>
        </w:rPr>
        <w:t xml:space="preserve"> </w:t>
      </w:r>
      <w:r>
        <w:t>×</w:t>
      </w:r>
      <w:r>
        <w:rPr>
          <w:spacing w:val="-1"/>
        </w:rPr>
        <w:t xml:space="preserve"> </w:t>
      </w:r>
      <w:r>
        <w:t>100)</w:t>
      </w:r>
      <w:r w:rsidR="00E272F6">
        <w:t>/ (</w:t>
      </w:r>
      <w:r>
        <w:t>Weight</w:t>
      </w:r>
      <w:r>
        <w:rPr>
          <w:spacing w:val="-1"/>
        </w:rPr>
        <w:t xml:space="preserve"> </w:t>
      </w:r>
      <w:r>
        <w:t xml:space="preserve">of </w:t>
      </w:r>
      <w:r>
        <w:rPr>
          <w:spacing w:val="-2"/>
        </w:rPr>
        <w:t>sample)</w:t>
      </w:r>
    </w:p>
    <w:p w14:paraId="32C45023" w14:textId="77777777" w:rsidR="004F26AD" w:rsidRDefault="004F26AD">
      <w:pPr>
        <w:pStyle w:val="BodyText"/>
        <w:spacing w:before="1"/>
        <w:rPr>
          <w:sz w:val="21"/>
        </w:rPr>
      </w:pPr>
    </w:p>
    <w:p w14:paraId="3043105A" w14:textId="77777777" w:rsidR="004F26AD" w:rsidRDefault="00D41F57">
      <w:pPr>
        <w:pStyle w:val="BodyText"/>
        <w:ind w:left="216"/>
      </w:pPr>
      <w:r>
        <w:t>%</w:t>
      </w:r>
      <w:r>
        <w:rPr>
          <w:spacing w:val="-5"/>
        </w:rPr>
        <w:t xml:space="preserve"> </w:t>
      </w:r>
      <w:r>
        <w:t>Protein</w:t>
      </w:r>
      <w:r>
        <w:rPr>
          <w:spacing w:val="-1"/>
        </w:rPr>
        <w:t xml:space="preserve"> </w:t>
      </w:r>
      <w:r>
        <w:t>=</w:t>
      </w:r>
      <w:r>
        <w:rPr>
          <w:spacing w:val="-1"/>
        </w:rPr>
        <w:t xml:space="preserve"> </w:t>
      </w:r>
      <w:r>
        <w:t>%Nitrogen</w:t>
      </w:r>
      <w:r>
        <w:rPr>
          <w:spacing w:val="1"/>
        </w:rPr>
        <w:t xml:space="preserve"> </w:t>
      </w:r>
      <w:r>
        <w:t>×</w:t>
      </w:r>
      <w:r>
        <w:rPr>
          <w:spacing w:val="-2"/>
        </w:rPr>
        <w:t xml:space="preserve"> </w:t>
      </w:r>
      <w:r>
        <w:rPr>
          <w:spacing w:val="-4"/>
        </w:rPr>
        <w:t>6.25</w:t>
      </w:r>
    </w:p>
    <w:p w14:paraId="17D72B08" w14:textId="77777777" w:rsidR="004F26AD" w:rsidRDefault="004F26AD">
      <w:pPr>
        <w:pStyle w:val="BodyText"/>
        <w:spacing w:before="2"/>
        <w:rPr>
          <w:sz w:val="21"/>
        </w:rPr>
      </w:pPr>
    </w:p>
    <w:p w14:paraId="349A9FAF" w14:textId="77777777" w:rsidR="004F26AD" w:rsidRDefault="00D41F57">
      <w:pPr>
        <w:pStyle w:val="Heading7"/>
      </w:pPr>
      <w:bookmarkStart w:id="16" w:name="_TOC_250034"/>
      <w:r>
        <w:t>3.3.10</w:t>
      </w:r>
      <w:r w:rsidR="00E272F6">
        <w:t>. Determination</w:t>
      </w:r>
      <w:r>
        <w:rPr>
          <w:spacing w:val="-7"/>
        </w:rPr>
        <w:t xml:space="preserve"> </w:t>
      </w:r>
      <w:r>
        <w:t>of</w:t>
      </w:r>
      <w:r>
        <w:rPr>
          <w:spacing w:val="-5"/>
        </w:rPr>
        <w:t xml:space="preserve"> </w:t>
      </w:r>
      <w:r>
        <w:t>Fat</w:t>
      </w:r>
      <w:r>
        <w:rPr>
          <w:spacing w:val="-4"/>
        </w:rPr>
        <w:t xml:space="preserve"> </w:t>
      </w:r>
      <w:r>
        <w:t>by</w:t>
      </w:r>
      <w:r>
        <w:rPr>
          <w:spacing w:val="-7"/>
        </w:rPr>
        <w:t xml:space="preserve"> </w:t>
      </w:r>
      <w:r>
        <w:t>Soxhlet</w:t>
      </w:r>
      <w:r>
        <w:rPr>
          <w:spacing w:val="-4"/>
        </w:rPr>
        <w:t xml:space="preserve"> </w:t>
      </w:r>
      <w:bookmarkEnd w:id="16"/>
      <w:r>
        <w:rPr>
          <w:spacing w:val="-2"/>
        </w:rPr>
        <w:t>Method</w:t>
      </w:r>
    </w:p>
    <w:p w14:paraId="2AECC4E2" w14:textId="77777777" w:rsidR="004F26AD" w:rsidRDefault="00D41F57">
      <w:pPr>
        <w:pStyle w:val="Heading8"/>
        <w:spacing w:before="246"/>
      </w:pPr>
      <w:r>
        <w:rPr>
          <w:spacing w:val="-2"/>
        </w:rPr>
        <w:t>Equipment</w:t>
      </w:r>
    </w:p>
    <w:p w14:paraId="5849D071" w14:textId="77777777" w:rsidR="004F26AD" w:rsidRDefault="004F26AD">
      <w:pPr>
        <w:pStyle w:val="BodyText"/>
        <w:rPr>
          <w:b/>
          <w:sz w:val="21"/>
        </w:rPr>
      </w:pPr>
    </w:p>
    <w:p w14:paraId="22CE5DB0" w14:textId="77777777" w:rsidR="004F26AD" w:rsidRDefault="00D41F57">
      <w:pPr>
        <w:pStyle w:val="ListParagraph"/>
        <w:numPr>
          <w:ilvl w:val="0"/>
          <w:numId w:val="4"/>
        </w:numPr>
        <w:tabs>
          <w:tab w:val="left" w:pos="935"/>
        </w:tabs>
        <w:spacing w:before="1"/>
        <w:ind w:left="935" w:hanging="359"/>
        <w:rPr>
          <w:sz w:val="24"/>
        </w:rPr>
      </w:pPr>
      <w:r>
        <w:rPr>
          <w:sz w:val="24"/>
        </w:rPr>
        <w:t>Analytical</w:t>
      </w:r>
      <w:r>
        <w:rPr>
          <w:spacing w:val="-1"/>
          <w:sz w:val="24"/>
        </w:rPr>
        <w:t xml:space="preserve"> </w:t>
      </w:r>
      <w:r>
        <w:rPr>
          <w:sz w:val="24"/>
        </w:rPr>
        <w:t>balance</w:t>
      </w:r>
      <w:r>
        <w:rPr>
          <w:spacing w:val="-2"/>
          <w:sz w:val="24"/>
        </w:rPr>
        <w:t xml:space="preserve"> </w:t>
      </w:r>
      <w:r>
        <w:rPr>
          <w:sz w:val="24"/>
        </w:rPr>
        <w:t>(at least</w:t>
      </w:r>
      <w:r>
        <w:rPr>
          <w:spacing w:val="-1"/>
          <w:sz w:val="24"/>
        </w:rPr>
        <w:t xml:space="preserve"> </w:t>
      </w:r>
      <w:r>
        <w:rPr>
          <w:sz w:val="24"/>
        </w:rPr>
        <w:t>1</w:t>
      </w:r>
      <w:r>
        <w:rPr>
          <w:spacing w:val="-1"/>
          <w:sz w:val="24"/>
        </w:rPr>
        <w:t xml:space="preserve"> </w:t>
      </w:r>
      <w:r>
        <w:rPr>
          <w:sz w:val="24"/>
        </w:rPr>
        <w:t xml:space="preserve">mg </w:t>
      </w:r>
      <w:r>
        <w:rPr>
          <w:spacing w:val="-2"/>
          <w:sz w:val="24"/>
        </w:rPr>
        <w:t>sensitivity)</w:t>
      </w:r>
    </w:p>
    <w:p w14:paraId="61ECEC39" w14:textId="77777777" w:rsidR="004F26AD" w:rsidRDefault="00D41F57">
      <w:pPr>
        <w:pStyle w:val="ListParagraph"/>
        <w:numPr>
          <w:ilvl w:val="0"/>
          <w:numId w:val="4"/>
        </w:numPr>
        <w:tabs>
          <w:tab w:val="left" w:pos="935"/>
        </w:tabs>
        <w:spacing w:before="40"/>
        <w:ind w:left="935" w:hanging="359"/>
        <w:rPr>
          <w:sz w:val="24"/>
        </w:rPr>
      </w:pPr>
      <w:r>
        <w:rPr>
          <w:sz w:val="24"/>
        </w:rPr>
        <w:t>Electrical</w:t>
      </w:r>
      <w:r>
        <w:rPr>
          <w:spacing w:val="-1"/>
          <w:sz w:val="24"/>
        </w:rPr>
        <w:t xml:space="preserve"> </w:t>
      </w:r>
      <w:r>
        <w:rPr>
          <w:sz w:val="24"/>
        </w:rPr>
        <w:t>drying</w:t>
      </w:r>
      <w:r>
        <w:rPr>
          <w:spacing w:val="-1"/>
          <w:sz w:val="24"/>
        </w:rPr>
        <w:t xml:space="preserve"> </w:t>
      </w:r>
      <w:r>
        <w:rPr>
          <w:sz w:val="24"/>
        </w:rPr>
        <w:t>oven</w:t>
      </w:r>
      <w:r>
        <w:rPr>
          <w:spacing w:val="-1"/>
          <w:sz w:val="24"/>
        </w:rPr>
        <w:t xml:space="preserve"> </w:t>
      </w:r>
      <w:r>
        <w:rPr>
          <w:sz w:val="24"/>
        </w:rPr>
        <w:t>to</w:t>
      </w:r>
      <w:r>
        <w:rPr>
          <w:spacing w:val="-1"/>
          <w:sz w:val="24"/>
        </w:rPr>
        <w:t xml:space="preserve"> </w:t>
      </w:r>
      <w:r>
        <w:rPr>
          <w:sz w:val="24"/>
        </w:rPr>
        <w:t>be</w:t>
      </w:r>
      <w:r>
        <w:rPr>
          <w:spacing w:val="-1"/>
          <w:sz w:val="24"/>
        </w:rPr>
        <w:t xml:space="preserve"> </w:t>
      </w:r>
      <w:r>
        <w:rPr>
          <w:sz w:val="24"/>
        </w:rPr>
        <w:t>operated</w:t>
      </w:r>
      <w:r>
        <w:rPr>
          <w:spacing w:val="-1"/>
          <w:sz w:val="24"/>
        </w:rPr>
        <w:t xml:space="preserve"> </w:t>
      </w:r>
      <w:r>
        <w:rPr>
          <w:sz w:val="24"/>
        </w:rPr>
        <w:t>at</w:t>
      </w:r>
      <w:r>
        <w:rPr>
          <w:spacing w:val="-1"/>
          <w:sz w:val="24"/>
        </w:rPr>
        <w:t xml:space="preserve"> </w:t>
      </w:r>
      <w:r>
        <w:rPr>
          <w:sz w:val="24"/>
        </w:rPr>
        <w:t xml:space="preserve">102ºC± </w:t>
      </w:r>
      <w:r>
        <w:rPr>
          <w:spacing w:val="-5"/>
          <w:sz w:val="24"/>
        </w:rPr>
        <w:t>1ºC</w:t>
      </w:r>
    </w:p>
    <w:p w14:paraId="592F24E4" w14:textId="77777777" w:rsidR="004F26AD" w:rsidRDefault="004F26AD">
      <w:pPr>
        <w:rPr>
          <w:sz w:val="24"/>
        </w:rPr>
        <w:sectPr w:rsidR="004F26AD" w:rsidSect="0003377C">
          <w:pgSz w:w="12240" w:h="15840" w:code="1"/>
          <w:pgMar w:top="1020" w:right="821" w:bottom="1200" w:left="1440" w:header="0" w:footer="1008" w:gutter="0"/>
          <w:cols w:space="720"/>
        </w:sectPr>
      </w:pPr>
    </w:p>
    <w:p w14:paraId="00A72509" w14:textId="77777777" w:rsidR="004F26AD" w:rsidRDefault="00D41F57">
      <w:pPr>
        <w:pStyle w:val="ListParagraph"/>
        <w:numPr>
          <w:ilvl w:val="0"/>
          <w:numId w:val="4"/>
        </w:numPr>
        <w:tabs>
          <w:tab w:val="left" w:pos="935"/>
        </w:tabs>
        <w:spacing w:before="79"/>
        <w:ind w:left="935" w:hanging="359"/>
        <w:rPr>
          <w:sz w:val="24"/>
        </w:rPr>
      </w:pPr>
      <w:r>
        <w:rPr>
          <w:sz w:val="24"/>
        </w:rPr>
        <w:lastRenderedPageBreak/>
        <w:t>Soxhlet</w:t>
      </w:r>
      <w:r>
        <w:rPr>
          <w:spacing w:val="-2"/>
          <w:sz w:val="24"/>
        </w:rPr>
        <w:t xml:space="preserve"> </w:t>
      </w:r>
      <w:r>
        <w:rPr>
          <w:sz w:val="24"/>
        </w:rPr>
        <w:t>extraction</w:t>
      </w:r>
      <w:r>
        <w:rPr>
          <w:spacing w:val="-1"/>
          <w:sz w:val="24"/>
        </w:rPr>
        <w:t xml:space="preserve"> </w:t>
      </w:r>
      <w:r>
        <w:rPr>
          <w:sz w:val="24"/>
        </w:rPr>
        <w:t>unit</w:t>
      </w:r>
      <w:r>
        <w:rPr>
          <w:spacing w:val="-1"/>
          <w:sz w:val="24"/>
        </w:rPr>
        <w:t xml:space="preserve"> </w:t>
      </w:r>
      <w:r>
        <w:rPr>
          <w:spacing w:val="-2"/>
          <w:sz w:val="24"/>
        </w:rPr>
        <w:t>comprising:</w:t>
      </w:r>
    </w:p>
    <w:p w14:paraId="27447475" w14:textId="77777777" w:rsidR="004F26AD" w:rsidRDefault="00D41F57">
      <w:pPr>
        <w:pStyle w:val="ListParagraph"/>
        <w:numPr>
          <w:ilvl w:val="0"/>
          <w:numId w:val="4"/>
        </w:numPr>
        <w:tabs>
          <w:tab w:val="left" w:pos="935"/>
        </w:tabs>
        <w:spacing w:before="41"/>
        <w:ind w:left="935" w:hanging="359"/>
        <w:rPr>
          <w:sz w:val="24"/>
        </w:rPr>
      </w:pPr>
      <w:r>
        <w:rPr>
          <w:sz w:val="24"/>
        </w:rPr>
        <w:t xml:space="preserve">Round bottom flask, 150 </w:t>
      </w:r>
      <w:r>
        <w:rPr>
          <w:spacing w:val="-5"/>
          <w:sz w:val="24"/>
        </w:rPr>
        <w:t>mL</w:t>
      </w:r>
    </w:p>
    <w:p w14:paraId="08346A1A" w14:textId="77777777" w:rsidR="004F26AD" w:rsidRDefault="00D41F57">
      <w:pPr>
        <w:pStyle w:val="ListParagraph"/>
        <w:numPr>
          <w:ilvl w:val="0"/>
          <w:numId w:val="4"/>
        </w:numPr>
        <w:tabs>
          <w:tab w:val="left" w:pos="935"/>
        </w:tabs>
        <w:spacing w:before="41"/>
        <w:ind w:left="935" w:hanging="359"/>
        <w:rPr>
          <w:sz w:val="24"/>
        </w:rPr>
      </w:pPr>
      <w:r>
        <w:rPr>
          <w:sz w:val="24"/>
        </w:rPr>
        <w:t>Soxhlet</w:t>
      </w:r>
      <w:r>
        <w:rPr>
          <w:spacing w:val="-1"/>
          <w:sz w:val="24"/>
        </w:rPr>
        <w:t xml:space="preserve"> </w:t>
      </w:r>
      <w:r>
        <w:rPr>
          <w:sz w:val="24"/>
        </w:rPr>
        <w:t>extractor</w:t>
      </w:r>
      <w:r>
        <w:rPr>
          <w:spacing w:val="-1"/>
          <w:sz w:val="24"/>
        </w:rPr>
        <w:t xml:space="preserve"> </w:t>
      </w:r>
      <w:r>
        <w:rPr>
          <w:sz w:val="24"/>
        </w:rPr>
        <w:t>with</w:t>
      </w:r>
      <w:r>
        <w:rPr>
          <w:spacing w:val="-1"/>
          <w:sz w:val="24"/>
        </w:rPr>
        <w:t xml:space="preserve"> </w:t>
      </w:r>
      <w:r>
        <w:rPr>
          <w:sz w:val="24"/>
        </w:rPr>
        <w:t>60 mL</w:t>
      </w:r>
      <w:r>
        <w:rPr>
          <w:spacing w:val="-1"/>
          <w:sz w:val="24"/>
        </w:rPr>
        <w:t xml:space="preserve"> </w:t>
      </w:r>
      <w:r>
        <w:rPr>
          <w:sz w:val="24"/>
        </w:rPr>
        <w:t>siphoning capacity</w:t>
      </w:r>
      <w:r>
        <w:rPr>
          <w:spacing w:val="-1"/>
          <w:sz w:val="24"/>
        </w:rPr>
        <w:t xml:space="preserve"> </w:t>
      </w:r>
      <w:r>
        <w:rPr>
          <w:sz w:val="24"/>
        </w:rPr>
        <w:t>and</w:t>
      </w:r>
      <w:r>
        <w:rPr>
          <w:spacing w:val="-1"/>
          <w:sz w:val="24"/>
        </w:rPr>
        <w:t xml:space="preserve"> </w:t>
      </w:r>
      <w:r>
        <w:rPr>
          <w:spacing w:val="-2"/>
          <w:sz w:val="24"/>
        </w:rPr>
        <w:t>condenser</w:t>
      </w:r>
    </w:p>
    <w:p w14:paraId="5DD70BE5" w14:textId="77777777" w:rsidR="004F26AD" w:rsidRDefault="00D41F57">
      <w:pPr>
        <w:pStyle w:val="ListParagraph"/>
        <w:numPr>
          <w:ilvl w:val="0"/>
          <w:numId w:val="4"/>
        </w:numPr>
        <w:tabs>
          <w:tab w:val="left" w:pos="935"/>
        </w:tabs>
        <w:spacing w:before="43"/>
        <w:ind w:left="935" w:hanging="359"/>
        <w:rPr>
          <w:sz w:val="24"/>
        </w:rPr>
      </w:pPr>
      <w:r>
        <w:rPr>
          <w:sz w:val="24"/>
        </w:rPr>
        <w:t>Cellulose</w:t>
      </w:r>
      <w:r>
        <w:rPr>
          <w:spacing w:val="-2"/>
          <w:sz w:val="24"/>
        </w:rPr>
        <w:t xml:space="preserve"> </w:t>
      </w:r>
      <w:r>
        <w:rPr>
          <w:sz w:val="24"/>
        </w:rPr>
        <w:t>extraction</w:t>
      </w:r>
      <w:r>
        <w:rPr>
          <w:spacing w:val="-1"/>
          <w:sz w:val="24"/>
        </w:rPr>
        <w:t xml:space="preserve"> </w:t>
      </w:r>
      <w:r>
        <w:rPr>
          <w:sz w:val="24"/>
        </w:rPr>
        <w:t>thimbles</w:t>
      </w:r>
      <w:r>
        <w:rPr>
          <w:spacing w:val="-1"/>
          <w:sz w:val="24"/>
        </w:rPr>
        <w:t xml:space="preserve"> </w:t>
      </w:r>
      <w:r>
        <w:rPr>
          <w:sz w:val="24"/>
        </w:rPr>
        <w:t>(28</w:t>
      </w:r>
      <w:r>
        <w:rPr>
          <w:spacing w:val="-1"/>
          <w:sz w:val="24"/>
        </w:rPr>
        <w:t xml:space="preserve"> </w:t>
      </w:r>
      <w:r>
        <w:rPr>
          <w:sz w:val="24"/>
        </w:rPr>
        <w:t>x</w:t>
      </w:r>
      <w:r>
        <w:rPr>
          <w:spacing w:val="-1"/>
          <w:sz w:val="24"/>
        </w:rPr>
        <w:t xml:space="preserve"> </w:t>
      </w:r>
      <w:r>
        <w:rPr>
          <w:sz w:val="24"/>
        </w:rPr>
        <w:t>80</w:t>
      </w:r>
      <w:r>
        <w:rPr>
          <w:spacing w:val="-1"/>
          <w:sz w:val="24"/>
        </w:rPr>
        <w:t xml:space="preserve"> </w:t>
      </w:r>
      <w:r>
        <w:rPr>
          <w:spacing w:val="-5"/>
          <w:sz w:val="24"/>
        </w:rPr>
        <w:t>mm)</w:t>
      </w:r>
    </w:p>
    <w:p w14:paraId="1DF04B57" w14:textId="77777777" w:rsidR="004F26AD" w:rsidRDefault="00D41F57">
      <w:pPr>
        <w:pStyle w:val="ListParagraph"/>
        <w:numPr>
          <w:ilvl w:val="0"/>
          <w:numId w:val="4"/>
        </w:numPr>
        <w:tabs>
          <w:tab w:val="left" w:pos="935"/>
        </w:tabs>
        <w:spacing w:before="41"/>
        <w:ind w:left="935" w:hanging="359"/>
        <w:rPr>
          <w:sz w:val="24"/>
        </w:rPr>
      </w:pPr>
      <w:r>
        <w:rPr>
          <w:sz w:val="24"/>
        </w:rPr>
        <w:t>Fume</w:t>
      </w:r>
      <w:r>
        <w:rPr>
          <w:spacing w:val="-2"/>
          <w:sz w:val="24"/>
        </w:rPr>
        <w:t xml:space="preserve"> cupboard</w:t>
      </w:r>
    </w:p>
    <w:p w14:paraId="2686FD0F" w14:textId="77777777" w:rsidR="004F26AD" w:rsidRDefault="00D41F57">
      <w:pPr>
        <w:pStyle w:val="ListParagraph"/>
        <w:numPr>
          <w:ilvl w:val="0"/>
          <w:numId w:val="4"/>
        </w:numPr>
        <w:tabs>
          <w:tab w:val="left" w:pos="935"/>
        </w:tabs>
        <w:spacing w:before="41"/>
        <w:ind w:left="935" w:hanging="359"/>
        <w:rPr>
          <w:sz w:val="24"/>
        </w:rPr>
      </w:pPr>
      <w:r>
        <w:rPr>
          <w:sz w:val="24"/>
        </w:rPr>
        <w:t>Heat</w:t>
      </w:r>
      <w:r>
        <w:rPr>
          <w:spacing w:val="-1"/>
          <w:sz w:val="24"/>
        </w:rPr>
        <w:t xml:space="preserve"> </w:t>
      </w:r>
      <w:r>
        <w:rPr>
          <w:sz w:val="24"/>
        </w:rPr>
        <w:t>source,</w:t>
      </w:r>
      <w:r>
        <w:rPr>
          <w:spacing w:val="-1"/>
          <w:sz w:val="24"/>
        </w:rPr>
        <w:t xml:space="preserve"> </w:t>
      </w:r>
      <w:r>
        <w:rPr>
          <w:sz w:val="24"/>
        </w:rPr>
        <w:t>either electric</w:t>
      </w:r>
      <w:r>
        <w:rPr>
          <w:spacing w:val="-1"/>
          <w:sz w:val="24"/>
        </w:rPr>
        <w:t xml:space="preserve"> </w:t>
      </w:r>
      <w:r>
        <w:rPr>
          <w:sz w:val="24"/>
        </w:rPr>
        <w:t>heating</w:t>
      </w:r>
      <w:r>
        <w:rPr>
          <w:spacing w:val="-1"/>
          <w:sz w:val="24"/>
        </w:rPr>
        <w:t xml:space="preserve"> </w:t>
      </w:r>
      <w:r>
        <w:rPr>
          <w:sz w:val="24"/>
        </w:rPr>
        <w:t>mantle,</w:t>
      </w:r>
      <w:r>
        <w:rPr>
          <w:spacing w:val="-1"/>
          <w:sz w:val="24"/>
        </w:rPr>
        <w:t xml:space="preserve"> </w:t>
      </w:r>
      <w:r>
        <w:rPr>
          <w:sz w:val="24"/>
        </w:rPr>
        <w:t>or</w:t>
      </w:r>
      <w:r>
        <w:rPr>
          <w:spacing w:val="-3"/>
          <w:sz w:val="24"/>
        </w:rPr>
        <w:t xml:space="preserve"> </w:t>
      </w:r>
      <w:r>
        <w:rPr>
          <w:sz w:val="24"/>
        </w:rPr>
        <w:t>steam</w:t>
      </w:r>
      <w:r>
        <w:rPr>
          <w:spacing w:val="-1"/>
          <w:sz w:val="24"/>
        </w:rPr>
        <w:t xml:space="preserve"> </w:t>
      </w:r>
      <w:r>
        <w:rPr>
          <w:sz w:val="24"/>
        </w:rPr>
        <w:t>bath</w:t>
      </w:r>
      <w:r>
        <w:rPr>
          <w:spacing w:val="-1"/>
          <w:sz w:val="24"/>
        </w:rPr>
        <w:t xml:space="preserve"> </w:t>
      </w:r>
      <w:r>
        <w:rPr>
          <w:sz w:val="24"/>
        </w:rPr>
        <w:t>100</w:t>
      </w:r>
      <w:r>
        <w:rPr>
          <w:spacing w:val="-1"/>
          <w:sz w:val="24"/>
        </w:rPr>
        <w:t xml:space="preserve"> </w:t>
      </w:r>
      <w:r>
        <w:rPr>
          <w:sz w:val="24"/>
        </w:rPr>
        <w:t xml:space="preserve">mL </w:t>
      </w:r>
      <w:r>
        <w:rPr>
          <w:spacing w:val="-2"/>
          <w:sz w:val="24"/>
        </w:rPr>
        <w:t>beaker</w:t>
      </w:r>
    </w:p>
    <w:p w14:paraId="23A6E19F" w14:textId="77777777" w:rsidR="004F26AD" w:rsidRDefault="00D41F57">
      <w:pPr>
        <w:pStyle w:val="ListParagraph"/>
        <w:numPr>
          <w:ilvl w:val="0"/>
          <w:numId w:val="4"/>
        </w:numPr>
        <w:tabs>
          <w:tab w:val="left" w:pos="935"/>
        </w:tabs>
        <w:spacing w:before="41"/>
        <w:ind w:left="935" w:hanging="359"/>
        <w:rPr>
          <w:sz w:val="24"/>
        </w:rPr>
      </w:pPr>
      <w:r>
        <w:rPr>
          <w:sz w:val="24"/>
        </w:rPr>
        <w:t>Desiccator</w:t>
      </w:r>
      <w:r>
        <w:rPr>
          <w:spacing w:val="-2"/>
          <w:sz w:val="24"/>
        </w:rPr>
        <w:t xml:space="preserve"> </w:t>
      </w:r>
      <w:r>
        <w:rPr>
          <w:sz w:val="24"/>
        </w:rPr>
        <w:t>with</w:t>
      </w:r>
      <w:r>
        <w:rPr>
          <w:spacing w:val="-2"/>
          <w:sz w:val="24"/>
        </w:rPr>
        <w:t xml:space="preserve"> </w:t>
      </w:r>
      <w:r>
        <w:rPr>
          <w:sz w:val="24"/>
        </w:rPr>
        <w:t>silica</w:t>
      </w:r>
      <w:r>
        <w:rPr>
          <w:spacing w:val="-3"/>
          <w:sz w:val="24"/>
        </w:rPr>
        <w:t xml:space="preserve"> </w:t>
      </w:r>
      <w:r>
        <w:rPr>
          <w:sz w:val="24"/>
        </w:rPr>
        <w:t>gel</w:t>
      </w:r>
      <w:r>
        <w:rPr>
          <w:spacing w:val="1"/>
          <w:sz w:val="24"/>
        </w:rPr>
        <w:t xml:space="preserve"> </w:t>
      </w:r>
      <w:r>
        <w:rPr>
          <w:spacing w:val="-2"/>
          <w:sz w:val="24"/>
        </w:rPr>
        <w:t>desiccant</w:t>
      </w:r>
    </w:p>
    <w:p w14:paraId="542A5AF1" w14:textId="77777777" w:rsidR="004F26AD" w:rsidRDefault="00D41F57">
      <w:pPr>
        <w:pStyle w:val="ListParagraph"/>
        <w:numPr>
          <w:ilvl w:val="0"/>
          <w:numId w:val="4"/>
        </w:numPr>
        <w:tabs>
          <w:tab w:val="left" w:pos="935"/>
        </w:tabs>
        <w:spacing w:before="43"/>
        <w:ind w:left="935" w:hanging="359"/>
        <w:rPr>
          <w:sz w:val="24"/>
        </w:rPr>
      </w:pPr>
      <w:r>
        <w:rPr>
          <w:sz w:val="24"/>
        </w:rPr>
        <w:t>Glass</w:t>
      </w:r>
      <w:r>
        <w:rPr>
          <w:spacing w:val="-1"/>
          <w:sz w:val="24"/>
        </w:rPr>
        <w:t xml:space="preserve"> </w:t>
      </w:r>
      <w:r>
        <w:rPr>
          <w:spacing w:val="-5"/>
          <w:sz w:val="24"/>
        </w:rPr>
        <w:t>rod</w:t>
      </w:r>
    </w:p>
    <w:p w14:paraId="77EFA2A5" w14:textId="77777777" w:rsidR="004F26AD" w:rsidRDefault="004F26AD">
      <w:pPr>
        <w:pStyle w:val="BodyText"/>
        <w:spacing w:before="10"/>
        <w:rPr>
          <w:sz w:val="20"/>
        </w:rPr>
      </w:pPr>
    </w:p>
    <w:p w14:paraId="3F3F7EA4" w14:textId="77777777" w:rsidR="004F26AD" w:rsidRDefault="00D41F57">
      <w:pPr>
        <w:pStyle w:val="Heading8"/>
      </w:pPr>
      <w:r>
        <w:rPr>
          <w:spacing w:val="-2"/>
        </w:rPr>
        <w:t>Reagents</w:t>
      </w:r>
    </w:p>
    <w:p w14:paraId="01EA263C" w14:textId="77777777" w:rsidR="004F26AD" w:rsidRDefault="004F26AD">
      <w:pPr>
        <w:pStyle w:val="BodyText"/>
        <w:spacing w:before="1"/>
        <w:rPr>
          <w:b/>
          <w:sz w:val="21"/>
        </w:rPr>
      </w:pPr>
    </w:p>
    <w:p w14:paraId="0EC9784F" w14:textId="77777777" w:rsidR="004F26AD" w:rsidRDefault="00D41F57">
      <w:pPr>
        <w:pStyle w:val="ListParagraph"/>
        <w:numPr>
          <w:ilvl w:val="0"/>
          <w:numId w:val="4"/>
        </w:numPr>
        <w:tabs>
          <w:tab w:val="left" w:pos="935"/>
        </w:tabs>
        <w:ind w:left="935" w:hanging="359"/>
        <w:rPr>
          <w:sz w:val="24"/>
        </w:rPr>
      </w:pPr>
      <w:r>
        <w:rPr>
          <w:sz w:val="24"/>
        </w:rPr>
        <w:t>Petroleum</w:t>
      </w:r>
      <w:r>
        <w:rPr>
          <w:spacing w:val="-3"/>
          <w:sz w:val="24"/>
        </w:rPr>
        <w:t xml:space="preserve"> </w:t>
      </w:r>
      <w:r>
        <w:rPr>
          <w:sz w:val="24"/>
        </w:rPr>
        <w:t>spirit boiling</w:t>
      </w:r>
      <w:r>
        <w:rPr>
          <w:spacing w:val="-2"/>
          <w:sz w:val="24"/>
        </w:rPr>
        <w:t xml:space="preserve"> </w:t>
      </w:r>
      <w:r>
        <w:rPr>
          <w:sz w:val="24"/>
        </w:rPr>
        <w:t>point 60-</w:t>
      </w:r>
      <w:r>
        <w:rPr>
          <w:spacing w:val="-4"/>
          <w:sz w:val="24"/>
        </w:rPr>
        <w:t>80ºC</w:t>
      </w:r>
    </w:p>
    <w:p w14:paraId="62191E21" w14:textId="77777777" w:rsidR="004F26AD" w:rsidRDefault="00D41F57">
      <w:pPr>
        <w:pStyle w:val="ListParagraph"/>
        <w:numPr>
          <w:ilvl w:val="0"/>
          <w:numId w:val="4"/>
        </w:numPr>
        <w:tabs>
          <w:tab w:val="left" w:pos="935"/>
        </w:tabs>
        <w:spacing w:before="41"/>
        <w:ind w:left="935" w:hanging="359"/>
        <w:rPr>
          <w:sz w:val="24"/>
        </w:rPr>
      </w:pPr>
      <w:r>
        <w:rPr>
          <w:sz w:val="24"/>
        </w:rPr>
        <w:t>Cotton</w:t>
      </w:r>
      <w:r>
        <w:rPr>
          <w:spacing w:val="-1"/>
          <w:sz w:val="24"/>
        </w:rPr>
        <w:t xml:space="preserve"> </w:t>
      </w:r>
      <w:r>
        <w:rPr>
          <w:sz w:val="24"/>
        </w:rPr>
        <w:t>wool</w:t>
      </w:r>
      <w:r>
        <w:rPr>
          <w:spacing w:val="-1"/>
          <w:sz w:val="24"/>
        </w:rPr>
        <w:t xml:space="preserve"> </w:t>
      </w:r>
      <w:r>
        <w:rPr>
          <w:sz w:val="24"/>
        </w:rPr>
        <w:t>free</w:t>
      </w:r>
      <w:r>
        <w:rPr>
          <w:spacing w:val="-2"/>
          <w:sz w:val="24"/>
        </w:rPr>
        <w:t xml:space="preserve"> </w:t>
      </w:r>
      <w:r>
        <w:rPr>
          <w:sz w:val="24"/>
        </w:rPr>
        <w:t xml:space="preserve">of </w:t>
      </w:r>
      <w:r>
        <w:rPr>
          <w:spacing w:val="-5"/>
          <w:sz w:val="24"/>
        </w:rPr>
        <w:t>fat</w:t>
      </w:r>
    </w:p>
    <w:p w14:paraId="78A5C801" w14:textId="77777777" w:rsidR="004F26AD" w:rsidRDefault="00D41F57">
      <w:pPr>
        <w:pStyle w:val="ListParagraph"/>
        <w:numPr>
          <w:ilvl w:val="0"/>
          <w:numId w:val="4"/>
        </w:numPr>
        <w:tabs>
          <w:tab w:val="left" w:pos="935"/>
        </w:tabs>
        <w:spacing w:before="41"/>
        <w:ind w:left="935" w:hanging="359"/>
        <w:rPr>
          <w:sz w:val="24"/>
        </w:rPr>
      </w:pPr>
      <w:r>
        <w:rPr>
          <w:sz w:val="24"/>
        </w:rPr>
        <w:t>Acid</w:t>
      </w:r>
      <w:r>
        <w:rPr>
          <w:spacing w:val="-2"/>
          <w:sz w:val="24"/>
        </w:rPr>
        <w:t xml:space="preserve"> </w:t>
      </w:r>
      <w:r>
        <w:rPr>
          <w:sz w:val="24"/>
        </w:rPr>
        <w:t>washed</w:t>
      </w:r>
      <w:r>
        <w:rPr>
          <w:spacing w:val="-2"/>
          <w:sz w:val="24"/>
        </w:rPr>
        <w:t xml:space="preserve"> </w:t>
      </w:r>
      <w:r>
        <w:rPr>
          <w:spacing w:val="-4"/>
          <w:sz w:val="24"/>
        </w:rPr>
        <w:t>sand</w:t>
      </w:r>
    </w:p>
    <w:p w14:paraId="0AF6BD69" w14:textId="77777777" w:rsidR="004F26AD" w:rsidRDefault="004F26AD">
      <w:pPr>
        <w:pStyle w:val="BodyText"/>
        <w:spacing w:before="4"/>
        <w:rPr>
          <w:sz w:val="21"/>
        </w:rPr>
      </w:pPr>
    </w:p>
    <w:p w14:paraId="36CD201D" w14:textId="77777777" w:rsidR="004F26AD" w:rsidRDefault="00D41F57">
      <w:pPr>
        <w:pStyle w:val="Heading7"/>
      </w:pPr>
      <w:r>
        <w:rPr>
          <w:spacing w:val="-2"/>
        </w:rPr>
        <w:t>Procedure</w:t>
      </w:r>
    </w:p>
    <w:p w14:paraId="7655D07F" w14:textId="77777777" w:rsidR="004F26AD" w:rsidRDefault="00D41F57">
      <w:pPr>
        <w:pStyle w:val="ListParagraph"/>
        <w:numPr>
          <w:ilvl w:val="0"/>
          <w:numId w:val="3"/>
        </w:numPr>
        <w:tabs>
          <w:tab w:val="left" w:pos="936"/>
        </w:tabs>
        <w:spacing w:before="244" w:line="278" w:lineRule="auto"/>
        <w:ind w:right="266"/>
        <w:jc w:val="both"/>
        <w:rPr>
          <w:sz w:val="24"/>
        </w:rPr>
      </w:pPr>
      <w:r>
        <w:rPr>
          <w:sz w:val="24"/>
        </w:rPr>
        <w:t>Rinse all glassware with petroleum spirit, drain, dry in an oven at 102ºC for 30 min. and cool in a desiccator.</w:t>
      </w:r>
    </w:p>
    <w:p w14:paraId="552CA1C7" w14:textId="77777777" w:rsidR="004F26AD" w:rsidRDefault="00D41F57">
      <w:pPr>
        <w:pStyle w:val="ListParagraph"/>
        <w:numPr>
          <w:ilvl w:val="0"/>
          <w:numId w:val="3"/>
        </w:numPr>
        <w:tabs>
          <w:tab w:val="left" w:pos="936"/>
        </w:tabs>
        <w:spacing w:line="276" w:lineRule="auto"/>
        <w:ind w:right="268"/>
        <w:jc w:val="both"/>
        <w:rPr>
          <w:sz w:val="24"/>
        </w:rPr>
      </w:pPr>
      <w:r>
        <w:rPr>
          <w:sz w:val="24"/>
        </w:rPr>
        <w:t>Place a piece of cotton wool in the bottom of a 100 mL beaker. Put a plug of cotton wool</w:t>
      </w:r>
      <w:r>
        <w:rPr>
          <w:spacing w:val="40"/>
          <w:sz w:val="24"/>
        </w:rPr>
        <w:t xml:space="preserve"> </w:t>
      </w:r>
      <w:r>
        <w:rPr>
          <w:sz w:val="24"/>
        </w:rPr>
        <w:t>in the bottom of an extraction thimble and stand the thimble in the beaker.</w:t>
      </w:r>
    </w:p>
    <w:p w14:paraId="2C47430F" w14:textId="77777777" w:rsidR="004F26AD" w:rsidRDefault="00D41F57">
      <w:pPr>
        <w:pStyle w:val="ListParagraph"/>
        <w:numPr>
          <w:ilvl w:val="0"/>
          <w:numId w:val="3"/>
        </w:numPr>
        <w:tabs>
          <w:tab w:val="left" w:pos="936"/>
        </w:tabs>
        <w:spacing w:line="276" w:lineRule="auto"/>
        <w:ind w:right="256"/>
        <w:jc w:val="both"/>
        <w:rPr>
          <w:sz w:val="24"/>
        </w:rPr>
      </w:pPr>
      <w:r>
        <w:rPr>
          <w:sz w:val="24"/>
        </w:rPr>
        <w:t>Accurately weigh 5 g of sample into the thimble. Add 1 - 1.5 g of sand and mix the sand and sample with a glass rod. Wipe the glass rod with a piece of cotton wool and place cotton wool in the</w:t>
      </w:r>
      <w:r>
        <w:rPr>
          <w:spacing w:val="-1"/>
          <w:sz w:val="24"/>
        </w:rPr>
        <w:t xml:space="preserve"> </w:t>
      </w:r>
      <w:r>
        <w:rPr>
          <w:sz w:val="24"/>
        </w:rPr>
        <w:t>top of the thimble. (Addition of sand is not required for analysis of</w:t>
      </w:r>
      <w:r>
        <w:rPr>
          <w:spacing w:val="-1"/>
          <w:sz w:val="24"/>
        </w:rPr>
        <w:t xml:space="preserve"> </w:t>
      </w:r>
      <w:r>
        <w:rPr>
          <w:sz w:val="24"/>
        </w:rPr>
        <w:t>meat meal). Dry the sample in an oven at 102ºC for 5 hours.</w:t>
      </w:r>
      <w:r>
        <w:rPr>
          <w:spacing w:val="40"/>
          <w:sz w:val="24"/>
        </w:rPr>
        <w:t xml:space="preserve"> </w:t>
      </w:r>
      <w:r>
        <w:rPr>
          <w:sz w:val="24"/>
        </w:rPr>
        <w:t>The drying step may be omitted in the analysis of meat meal.</w:t>
      </w:r>
    </w:p>
    <w:p w14:paraId="44E46247" w14:textId="77777777" w:rsidR="004F26AD" w:rsidRDefault="00D41F57">
      <w:pPr>
        <w:pStyle w:val="ListParagraph"/>
        <w:numPr>
          <w:ilvl w:val="0"/>
          <w:numId w:val="3"/>
        </w:numPr>
        <w:tabs>
          <w:tab w:val="left" w:pos="935"/>
        </w:tabs>
        <w:ind w:left="935" w:hanging="359"/>
        <w:jc w:val="both"/>
        <w:rPr>
          <w:sz w:val="24"/>
        </w:rPr>
      </w:pPr>
      <w:r>
        <w:rPr>
          <w:sz w:val="24"/>
        </w:rPr>
        <w:t>Allow</w:t>
      </w:r>
      <w:r>
        <w:rPr>
          <w:spacing w:val="-1"/>
          <w:sz w:val="24"/>
        </w:rPr>
        <w:t xml:space="preserve"> </w:t>
      </w:r>
      <w:r>
        <w:rPr>
          <w:sz w:val="24"/>
        </w:rPr>
        <w:t>the sample</w:t>
      </w:r>
      <w:r>
        <w:rPr>
          <w:spacing w:val="-1"/>
          <w:sz w:val="24"/>
        </w:rPr>
        <w:t xml:space="preserve"> </w:t>
      </w:r>
      <w:r>
        <w:rPr>
          <w:sz w:val="24"/>
        </w:rPr>
        <w:t>to</w:t>
      </w:r>
      <w:r>
        <w:rPr>
          <w:spacing w:val="-1"/>
          <w:sz w:val="24"/>
        </w:rPr>
        <w:t xml:space="preserve"> </w:t>
      </w:r>
      <w:r>
        <w:rPr>
          <w:sz w:val="24"/>
        </w:rPr>
        <w:t xml:space="preserve">cool in a </w:t>
      </w:r>
      <w:r>
        <w:rPr>
          <w:spacing w:val="-2"/>
          <w:sz w:val="24"/>
        </w:rPr>
        <w:t>desiccator.</w:t>
      </w:r>
    </w:p>
    <w:p w14:paraId="089B10BE" w14:textId="77777777" w:rsidR="004F26AD" w:rsidRDefault="00D41F57">
      <w:pPr>
        <w:pStyle w:val="ListParagraph"/>
        <w:numPr>
          <w:ilvl w:val="0"/>
          <w:numId w:val="3"/>
        </w:numPr>
        <w:tabs>
          <w:tab w:val="left" w:pos="936"/>
        </w:tabs>
        <w:spacing w:before="38" w:line="276" w:lineRule="auto"/>
        <w:ind w:right="265"/>
        <w:jc w:val="both"/>
        <w:rPr>
          <w:sz w:val="24"/>
        </w:rPr>
      </w:pPr>
      <w:r>
        <w:rPr>
          <w:sz w:val="24"/>
        </w:rPr>
        <w:t xml:space="preserve">Take the piece of cotton wool from the bottom of the beaker and place it in the top of the </w:t>
      </w:r>
      <w:r>
        <w:rPr>
          <w:spacing w:val="-2"/>
          <w:sz w:val="24"/>
        </w:rPr>
        <w:t>thimble.</w:t>
      </w:r>
    </w:p>
    <w:p w14:paraId="3FDDFF6C" w14:textId="77777777" w:rsidR="004F26AD" w:rsidRDefault="00D41F57">
      <w:pPr>
        <w:pStyle w:val="ListParagraph"/>
        <w:numPr>
          <w:ilvl w:val="0"/>
          <w:numId w:val="3"/>
        </w:numPr>
        <w:tabs>
          <w:tab w:val="left" w:pos="935"/>
        </w:tabs>
        <w:spacing w:line="275" w:lineRule="exact"/>
        <w:ind w:left="935" w:hanging="359"/>
        <w:jc w:val="both"/>
        <w:rPr>
          <w:sz w:val="24"/>
        </w:rPr>
      </w:pPr>
      <w:r>
        <w:rPr>
          <w:sz w:val="24"/>
        </w:rPr>
        <w:t>Insert</w:t>
      </w:r>
      <w:r>
        <w:rPr>
          <w:spacing w:val="-3"/>
          <w:sz w:val="24"/>
        </w:rPr>
        <w:t xml:space="preserve"> </w:t>
      </w:r>
      <w:r>
        <w:rPr>
          <w:sz w:val="24"/>
        </w:rPr>
        <w:t>the</w:t>
      </w:r>
      <w:r>
        <w:rPr>
          <w:spacing w:val="-2"/>
          <w:sz w:val="24"/>
        </w:rPr>
        <w:t xml:space="preserve"> </w:t>
      </w:r>
      <w:r>
        <w:rPr>
          <w:sz w:val="24"/>
        </w:rPr>
        <w:t>thimble</w:t>
      </w:r>
      <w:r>
        <w:rPr>
          <w:spacing w:val="-1"/>
          <w:sz w:val="24"/>
        </w:rPr>
        <w:t xml:space="preserve"> </w:t>
      </w:r>
      <w:r>
        <w:rPr>
          <w:sz w:val="24"/>
        </w:rPr>
        <w:t>in</w:t>
      </w:r>
      <w:r>
        <w:rPr>
          <w:spacing w:val="-1"/>
          <w:sz w:val="24"/>
        </w:rPr>
        <w:t xml:space="preserve"> </w:t>
      </w:r>
      <w:r>
        <w:rPr>
          <w:sz w:val="24"/>
        </w:rPr>
        <w:t>a Soxhlet</w:t>
      </w:r>
      <w:r>
        <w:rPr>
          <w:spacing w:val="-1"/>
          <w:sz w:val="24"/>
        </w:rPr>
        <w:t xml:space="preserve"> </w:t>
      </w:r>
      <w:r>
        <w:rPr>
          <w:sz w:val="24"/>
        </w:rPr>
        <w:t xml:space="preserve">liquid/solid </w:t>
      </w:r>
      <w:r>
        <w:rPr>
          <w:spacing w:val="-2"/>
          <w:sz w:val="24"/>
        </w:rPr>
        <w:t>extractor.</w:t>
      </w:r>
    </w:p>
    <w:p w14:paraId="429CA721" w14:textId="77777777" w:rsidR="004F26AD" w:rsidRDefault="00D41F57">
      <w:pPr>
        <w:pStyle w:val="ListParagraph"/>
        <w:numPr>
          <w:ilvl w:val="0"/>
          <w:numId w:val="3"/>
        </w:numPr>
        <w:tabs>
          <w:tab w:val="left" w:pos="936"/>
        </w:tabs>
        <w:spacing w:before="43" w:line="276" w:lineRule="auto"/>
        <w:ind w:right="262"/>
        <w:jc w:val="both"/>
        <w:rPr>
          <w:sz w:val="24"/>
        </w:rPr>
      </w:pPr>
      <w:r>
        <w:rPr>
          <w:sz w:val="24"/>
        </w:rPr>
        <w:t>Accurately weigh a clean, dry 150 mL round bottom flash and put about 90 mL of petroleum spirit into the flask.</w:t>
      </w:r>
    </w:p>
    <w:p w14:paraId="0EC46F1D" w14:textId="77777777" w:rsidR="004F26AD" w:rsidRDefault="00D41F57">
      <w:pPr>
        <w:pStyle w:val="ListParagraph"/>
        <w:numPr>
          <w:ilvl w:val="0"/>
          <w:numId w:val="3"/>
        </w:numPr>
        <w:tabs>
          <w:tab w:val="left" w:pos="935"/>
        </w:tabs>
        <w:spacing w:line="275" w:lineRule="exact"/>
        <w:ind w:left="935" w:hanging="359"/>
        <w:jc w:val="both"/>
        <w:rPr>
          <w:sz w:val="24"/>
        </w:rPr>
      </w:pPr>
      <w:r>
        <w:rPr>
          <w:sz w:val="24"/>
        </w:rPr>
        <w:t>Assemble</w:t>
      </w:r>
      <w:r>
        <w:rPr>
          <w:spacing w:val="-4"/>
          <w:sz w:val="24"/>
        </w:rPr>
        <w:t xml:space="preserve"> </w:t>
      </w:r>
      <w:r>
        <w:rPr>
          <w:sz w:val="24"/>
        </w:rPr>
        <w:t>the</w:t>
      </w:r>
      <w:r>
        <w:rPr>
          <w:spacing w:val="-1"/>
          <w:sz w:val="24"/>
        </w:rPr>
        <w:t xml:space="preserve"> </w:t>
      </w:r>
      <w:r>
        <w:rPr>
          <w:sz w:val="24"/>
        </w:rPr>
        <w:t>extraction</w:t>
      </w:r>
      <w:r>
        <w:rPr>
          <w:spacing w:val="-1"/>
          <w:sz w:val="24"/>
        </w:rPr>
        <w:t xml:space="preserve"> </w:t>
      </w:r>
      <w:r>
        <w:rPr>
          <w:sz w:val="24"/>
        </w:rPr>
        <w:t>unit</w:t>
      </w:r>
      <w:r>
        <w:rPr>
          <w:spacing w:val="-1"/>
          <w:sz w:val="24"/>
        </w:rPr>
        <w:t xml:space="preserve"> </w:t>
      </w:r>
      <w:r>
        <w:rPr>
          <w:sz w:val="24"/>
        </w:rPr>
        <w:t>over</w:t>
      </w:r>
      <w:r>
        <w:rPr>
          <w:spacing w:val="-1"/>
          <w:sz w:val="24"/>
        </w:rPr>
        <w:t xml:space="preserve"> </w:t>
      </w:r>
      <w:r>
        <w:rPr>
          <w:sz w:val="24"/>
        </w:rPr>
        <w:t>either</w:t>
      </w:r>
      <w:r>
        <w:rPr>
          <w:spacing w:val="-1"/>
          <w:sz w:val="24"/>
        </w:rPr>
        <w:t xml:space="preserve"> </w:t>
      </w:r>
      <w:r>
        <w:rPr>
          <w:sz w:val="24"/>
        </w:rPr>
        <w:t>an</w:t>
      </w:r>
      <w:r>
        <w:rPr>
          <w:spacing w:val="1"/>
          <w:sz w:val="24"/>
        </w:rPr>
        <w:t xml:space="preserve"> </w:t>
      </w:r>
      <w:r>
        <w:rPr>
          <w:sz w:val="24"/>
        </w:rPr>
        <w:t>electric</w:t>
      </w:r>
      <w:r>
        <w:rPr>
          <w:spacing w:val="-2"/>
          <w:sz w:val="24"/>
        </w:rPr>
        <w:t xml:space="preserve"> </w:t>
      </w:r>
      <w:r>
        <w:rPr>
          <w:sz w:val="24"/>
        </w:rPr>
        <w:t>heating</w:t>
      </w:r>
      <w:r>
        <w:rPr>
          <w:spacing w:val="-1"/>
          <w:sz w:val="24"/>
        </w:rPr>
        <w:t xml:space="preserve"> </w:t>
      </w:r>
      <w:r>
        <w:rPr>
          <w:sz w:val="24"/>
        </w:rPr>
        <w:t>mantle</w:t>
      </w:r>
      <w:r>
        <w:rPr>
          <w:spacing w:val="-1"/>
          <w:sz w:val="24"/>
        </w:rPr>
        <w:t xml:space="preserve"> </w:t>
      </w:r>
      <w:r>
        <w:rPr>
          <w:sz w:val="24"/>
        </w:rPr>
        <w:t>or</w:t>
      </w:r>
      <w:r>
        <w:rPr>
          <w:spacing w:val="-1"/>
          <w:sz w:val="24"/>
        </w:rPr>
        <w:t xml:space="preserve"> </w:t>
      </w:r>
      <w:r>
        <w:rPr>
          <w:sz w:val="24"/>
        </w:rPr>
        <w:t>a</w:t>
      </w:r>
      <w:r>
        <w:rPr>
          <w:spacing w:val="-2"/>
          <w:sz w:val="24"/>
        </w:rPr>
        <w:t xml:space="preserve"> </w:t>
      </w:r>
      <w:r>
        <w:rPr>
          <w:sz w:val="24"/>
        </w:rPr>
        <w:t xml:space="preserve">water </w:t>
      </w:r>
      <w:r>
        <w:rPr>
          <w:spacing w:val="-2"/>
          <w:sz w:val="24"/>
        </w:rPr>
        <w:t>bath.</w:t>
      </w:r>
    </w:p>
    <w:p w14:paraId="20E76203" w14:textId="77777777" w:rsidR="004F26AD" w:rsidRDefault="00D41F57">
      <w:pPr>
        <w:pStyle w:val="ListParagraph"/>
        <w:numPr>
          <w:ilvl w:val="0"/>
          <w:numId w:val="3"/>
        </w:numPr>
        <w:tabs>
          <w:tab w:val="left" w:pos="936"/>
        </w:tabs>
        <w:spacing w:before="41" w:line="278" w:lineRule="auto"/>
        <w:ind w:right="263"/>
        <w:jc w:val="both"/>
        <w:rPr>
          <w:sz w:val="24"/>
        </w:rPr>
      </w:pPr>
      <w:r>
        <w:rPr>
          <w:sz w:val="24"/>
        </w:rPr>
        <w:t>Heat the solvent in the flask until it boils. Adjust</w:t>
      </w:r>
      <w:r>
        <w:rPr>
          <w:spacing w:val="-1"/>
          <w:sz w:val="24"/>
        </w:rPr>
        <w:t xml:space="preserve"> </w:t>
      </w:r>
      <w:r>
        <w:rPr>
          <w:sz w:val="24"/>
        </w:rPr>
        <w:t>the heat source so that solvent drips from the condenser into the sample chamber at the rate of about 6 drops per second.</w:t>
      </w:r>
    </w:p>
    <w:p w14:paraId="67A7C296" w14:textId="77777777" w:rsidR="004F26AD" w:rsidRDefault="00D41F57">
      <w:pPr>
        <w:pStyle w:val="ListParagraph"/>
        <w:numPr>
          <w:ilvl w:val="0"/>
          <w:numId w:val="3"/>
        </w:numPr>
        <w:tabs>
          <w:tab w:val="left" w:pos="936"/>
        </w:tabs>
        <w:spacing w:line="276" w:lineRule="auto"/>
        <w:ind w:right="257"/>
        <w:jc w:val="both"/>
        <w:rPr>
          <w:sz w:val="24"/>
        </w:rPr>
      </w:pPr>
      <w:r>
        <w:rPr>
          <w:sz w:val="24"/>
        </w:rPr>
        <w:t>Continue the extraction for 6 hours. For sausage meat and other emulsified products, the extraction should be performed in stages: Extract for about 4 hours, then remove the heat source and drain the solvent from the extractor in the flask. Remove the thimble from the extractor and transfer the sample to a 100 mL beaker. Break up the sample with a glass</w:t>
      </w:r>
      <w:r>
        <w:rPr>
          <w:spacing w:val="40"/>
          <w:sz w:val="24"/>
        </w:rPr>
        <w:t xml:space="preserve"> </w:t>
      </w:r>
      <w:r>
        <w:rPr>
          <w:sz w:val="24"/>
        </w:rPr>
        <w:t>rod. Return the sample to the thimble and replace the thimble in the extractor. Rinse the beaker with petroleum spirit and pour rinsings into the extract. Continue extraction for a further two hours.</w:t>
      </w:r>
    </w:p>
    <w:p w14:paraId="29E0E8DC" w14:textId="77777777" w:rsidR="004F26AD" w:rsidRDefault="004F26AD">
      <w:pPr>
        <w:spacing w:line="276" w:lineRule="auto"/>
        <w:jc w:val="both"/>
        <w:rPr>
          <w:sz w:val="24"/>
        </w:rPr>
        <w:sectPr w:rsidR="004F26AD" w:rsidSect="0003377C">
          <w:pgSz w:w="12240" w:h="15840" w:code="1"/>
          <w:pgMar w:top="1000" w:right="821" w:bottom="1200" w:left="1440" w:header="0" w:footer="1008" w:gutter="0"/>
          <w:cols w:space="720"/>
        </w:sectPr>
      </w:pPr>
    </w:p>
    <w:p w14:paraId="3451F6C5" w14:textId="77777777" w:rsidR="004F26AD" w:rsidRDefault="00D41F57">
      <w:pPr>
        <w:pStyle w:val="ListParagraph"/>
        <w:numPr>
          <w:ilvl w:val="0"/>
          <w:numId w:val="3"/>
        </w:numPr>
        <w:tabs>
          <w:tab w:val="left" w:pos="936"/>
        </w:tabs>
        <w:spacing w:before="79" w:line="276" w:lineRule="auto"/>
        <w:ind w:right="263"/>
        <w:jc w:val="both"/>
        <w:rPr>
          <w:sz w:val="24"/>
        </w:rPr>
      </w:pPr>
      <w:r>
        <w:rPr>
          <w:sz w:val="24"/>
        </w:rPr>
        <w:lastRenderedPageBreak/>
        <w:t>Remove the extraction unit from the heat source and detach the extractor and condenser. Replace the flask on the heat source and evaporate off the solvent. (The solvent may be distilled and recovered).</w:t>
      </w:r>
    </w:p>
    <w:p w14:paraId="4774BBE8" w14:textId="77777777" w:rsidR="004F26AD" w:rsidRDefault="00D41F57">
      <w:pPr>
        <w:pStyle w:val="ListParagraph"/>
        <w:numPr>
          <w:ilvl w:val="0"/>
          <w:numId w:val="3"/>
        </w:numPr>
        <w:tabs>
          <w:tab w:val="left" w:pos="936"/>
        </w:tabs>
        <w:spacing w:before="1" w:line="276" w:lineRule="auto"/>
        <w:ind w:right="264"/>
        <w:jc w:val="both"/>
        <w:rPr>
          <w:sz w:val="24"/>
        </w:rPr>
      </w:pPr>
      <w:r>
        <w:rPr>
          <w:sz w:val="24"/>
        </w:rPr>
        <w:t>Place the flask in an oven at 102ºC and dry the contents until a constant weight is reached (1-2 hours).</w:t>
      </w:r>
    </w:p>
    <w:p w14:paraId="6459930A" w14:textId="77777777" w:rsidR="004F26AD" w:rsidRDefault="00D41F57">
      <w:pPr>
        <w:pStyle w:val="ListParagraph"/>
        <w:numPr>
          <w:ilvl w:val="0"/>
          <w:numId w:val="3"/>
        </w:numPr>
        <w:tabs>
          <w:tab w:val="left" w:pos="935"/>
        </w:tabs>
        <w:spacing w:line="275" w:lineRule="exact"/>
        <w:ind w:left="935" w:hanging="359"/>
        <w:jc w:val="both"/>
        <w:rPr>
          <w:sz w:val="24"/>
        </w:rPr>
      </w:pPr>
      <w:r>
        <w:rPr>
          <w:sz w:val="24"/>
        </w:rPr>
        <w:t>Cool</w:t>
      </w:r>
      <w:r>
        <w:rPr>
          <w:spacing w:val="-1"/>
          <w:sz w:val="24"/>
        </w:rPr>
        <w:t xml:space="preserve"> </w:t>
      </w:r>
      <w:r>
        <w:rPr>
          <w:sz w:val="24"/>
        </w:rPr>
        <w:t>the</w:t>
      </w:r>
      <w:r>
        <w:rPr>
          <w:spacing w:val="-2"/>
          <w:sz w:val="24"/>
        </w:rPr>
        <w:t xml:space="preserve"> </w:t>
      </w:r>
      <w:r>
        <w:rPr>
          <w:sz w:val="24"/>
        </w:rPr>
        <w:t>flask</w:t>
      </w:r>
      <w:r>
        <w:rPr>
          <w:spacing w:val="-1"/>
          <w:sz w:val="24"/>
        </w:rPr>
        <w:t xml:space="preserve"> </w:t>
      </w:r>
      <w:r>
        <w:rPr>
          <w:sz w:val="24"/>
        </w:rPr>
        <w:t>in</w:t>
      </w:r>
      <w:r>
        <w:rPr>
          <w:spacing w:val="-1"/>
          <w:sz w:val="24"/>
        </w:rPr>
        <w:t xml:space="preserve"> </w:t>
      </w:r>
      <w:r>
        <w:rPr>
          <w:sz w:val="24"/>
        </w:rPr>
        <w:t>a</w:t>
      </w:r>
      <w:r>
        <w:rPr>
          <w:spacing w:val="-2"/>
          <w:sz w:val="24"/>
        </w:rPr>
        <w:t xml:space="preserve"> </w:t>
      </w:r>
      <w:r>
        <w:rPr>
          <w:sz w:val="24"/>
        </w:rPr>
        <w:t>desiccator</w:t>
      </w:r>
      <w:r>
        <w:rPr>
          <w:spacing w:val="-1"/>
          <w:sz w:val="24"/>
        </w:rPr>
        <w:t xml:space="preserve"> </w:t>
      </w:r>
      <w:r>
        <w:rPr>
          <w:sz w:val="24"/>
        </w:rPr>
        <w:t>and</w:t>
      </w:r>
      <w:r>
        <w:rPr>
          <w:spacing w:val="-1"/>
          <w:sz w:val="24"/>
        </w:rPr>
        <w:t xml:space="preserve"> </w:t>
      </w:r>
      <w:r>
        <w:rPr>
          <w:sz w:val="24"/>
        </w:rPr>
        <w:t>weigh</w:t>
      </w:r>
      <w:r>
        <w:rPr>
          <w:spacing w:val="-1"/>
          <w:sz w:val="24"/>
        </w:rPr>
        <w:t xml:space="preserve"> </w:t>
      </w:r>
      <w:r>
        <w:rPr>
          <w:sz w:val="24"/>
        </w:rPr>
        <w:t>the flask</w:t>
      </w:r>
      <w:r>
        <w:rPr>
          <w:spacing w:val="1"/>
          <w:sz w:val="24"/>
        </w:rPr>
        <w:t xml:space="preserve"> </w:t>
      </w:r>
      <w:r>
        <w:rPr>
          <w:sz w:val="24"/>
        </w:rPr>
        <w:t>and</w:t>
      </w:r>
      <w:r>
        <w:rPr>
          <w:spacing w:val="-1"/>
          <w:sz w:val="24"/>
        </w:rPr>
        <w:t xml:space="preserve"> </w:t>
      </w:r>
      <w:r>
        <w:rPr>
          <w:spacing w:val="-2"/>
          <w:sz w:val="24"/>
        </w:rPr>
        <w:t>contents.</w:t>
      </w:r>
    </w:p>
    <w:p w14:paraId="5B6AC5B7" w14:textId="77777777" w:rsidR="004F26AD" w:rsidRDefault="004F26AD">
      <w:pPr>
        <w:pStyle w:val="BodyText"/>
        <w:spacing w:before="4"/>
        <w:rPr>
          <w:sz w:val="21"/>
        </w:rPr>
      </w:pPr>
    </w:p>
    <w:p w14:paraId="2A2FEA94" w14:textId="77777777" w:rsidR="004F26AD" w:rsidRDefault="00D41F57">
      <w:pPr>
        <w:pStyle w:val="Heading7"/>
      </w:pPr>
      <w:r>
        <w:rPr>
          <w:spacing w:val="-2"/>
        </w:rPr>
        <w:t>Calculation</w:t>
      </w:r>
    </w:p>
    <w:p w14:paraId="0B46F53A" w14:textId="77777777" w:rsidR="004F26AD" w:rsidRDefault="00D41F57">
      <w:pPr>
        <w:pStyle w:val="BodyText"/>
        <w:spacing w:before="244"/>
        <w:ind w:left="216"/>
      </w:pPr>
      <w:r>
        <w:t>Weight</w:t>
      </w:r>
      <w:r>
        <w:rPr>
          <w:spacing w:val="-1"/>
        </w:rPr>
        <w:t xml:space="preserve"> </w:t>
      </w:r>
      <w:r>
        <w:t>of</w:t>
      </w:r>
      <w:r>
        <w:rPr>
          <w:spacing w:val="-1"/>
        </w:rPr>
        <w:t xml:space="preserve"> </w:t>
      </w:r>
      <w:r>
        <w:t>empty</w:t>
      </w:r>
      <w:r>
        <w:rPr>
          <w:spacing w:val="-1"/>
        </w:rPr>
        <w:t xml:space="preserve"> </w:t>
      </w:r>
      <w:r>
        <w:t>flask</w:t>
      </w:r>
      <w:r>
        <w:rPr>
          <w:spacing w:val="-1"/>
        </w:rPr>
        <w:t xml:space="preserve"> </w:t>
      </w:r>
      <w:r>
        <w:t>(g)</w:t>
      </w:r>
      <w:r>
        <w:rPr>
          <w:spacing w:val="-1"/>
        </w:rPr>
        <w:t xml:space="preserve"> </w:t>
      </w:r>
      <w:r>
        <w:t>=</w:t>
      </w:r>
      <w:r>
        <w:rPr>
          <w:spacing w:val="-2"/>
        </w:rPr>
        <w:t xml:space="preserve"> </w:t>
      </w:r>
      <w:r>
        <w:rPr>
          <w:spacing w:val="-5"/>
        </w:rPr>
        <w:t>W1</w:t>
      </w:r>
    </w:p>
    <w:p w14:paraId="3C3A7428" w14:textId="77777777" w:rsidR="004F26AD" w:rsidRDefault="004F26AD">
      <w:pPr>
        <w:pStyle w:val="BodyText"/>
        <w:rPr>
          <w:sz w:val="21"/>
        </w:rPr>
      </w:pPr>
    </w:p>
    <w:p w14:paraId="29870450" w14:textId="77777777" w:rsidR="004F26AD" w:rsidRDefault="00D41F57">
      <w:pPr>
        <w:pStyle w:val="BodyText"/>
        <w:spacing w:before="1"/>
        <w:ind w:left="216"/>
      </w:pPr>
      <w:r>
        <w:t>Weight</w:t>
      </w:r>
      <w:r>
        <w:rPr>
          <w:spacing w:val="-2"/>
        </w:rPr>
        <w:t xml:space="preserve"> </w:t>
      </w:r>
      <w:r>
        <w:t>of</w:t>
      </w:r>
      <w:r>
        <w:rPr>
          <w:spacing w:val="-1"/>
        </w:rPr>
        <w:t xml:space="preserve"> </w:t>
      </w:r>
      <w:r>
        <w:t>flask</w:t>
      </w:r>
      <w:r>
        <w:rPr>
          <w:spacing w:val="-1"/>
        </w:rPr>
        <w:t xml:space="preserve"> </w:t>
      </w:r>
      <w:r>
        <w:t>and extracted</w:t>
      </w:r>
      <w:r>
        <w:rPr>
          <w:spacing w:val="-1"/>
        </w:rPr>
        <w:t xml:space="preserve"> </w:t>
      </w:r>
      <w:r>
        <w:t>fat</w:t>
      </w:r>
      <w:r>
        <w:rPr>
          <w:spacing w:val="-1"/>
        </w:rPr>
        <w:t xml:space="preserve"> </w:t>
      </w:r>
      <w:r>
        <w:t>(g)</w:t>
      </w:r>
      <w:r>
        <w:rPr>
          <w:spacing w:val="-1"/>
        </w:rPr>
        <w:t xml:space="preserve"> </w:t>
      </w:r>
      <w:r>
        <w:t>=</w:t>
      </w:r>
      <w:r>
        <w:rPr>
          <w:spacing w:val="-3"/>
        </w:rPr>
        <w:t xml:space="preserve"> </w:t>
      </w:r>
      <w:r>
        <w:rPr>
          <w:spacing w:val="-5"/>
        </w:rPr>
        <w:t>W2</w:t>
      </w:r>
    </w:p>
    <w:p w14:paraId="3BBD4C7A" w14:textId="77777777" w:rsidR="004F26AD" w:rsidRDefault="004F26AD">
      <w:pPr>
        <w:pStyle w:val="BodyText"/>
        <w:spacing w:before="1"/>
        <w:rPr>
          <w:sz w:val="21"/>
        </w:rPr>
      </w:pPr>
    </w:p>
    <w:p w14:paraId="682BAEDF" w14:textId="77777777" w:rsidR="004F26AD" w:rsidRDefault="00D41F57">
      <w:pPr>
        <w:pStyle w:val="BodyText"/>
        <w:ind w:left="216"/>
      </w:pPr>
      <w:r>
        <w:t>%</w:t>
      </w:r>
      <w:r>
        <w:rPr>
          <w:spacing w:val="-2"/>
        </w:rPr>
        <w:t xml:space="preserve"> </w:t>
      </w:r>
      <w:r>
        <w:t>Crude</w:t>
      </w:r>
      <w:r>
        <w:rPr>
          <w:spacing w:val="-2"/>
        </w:rPr>
        <w:t xml:space="preserve"> </w:t>
      </w:r>
      <w:r>
        <w:t>fat</w:t>
      </w:r>
      <w:r>
        <w:rPr>
          <w:spacing w:val="1"/>
        </w:rPr>
        <w:t xml:space="preserve"> </w:t>
      </w:r>
      <w:r>
        <w:t>=</w:t>
      </w:r>
      <w:r>
        <w:rPr>
          <w:spacing w:val="-1"/>
        </w:rPr>
        <w:t xml:space="preserve"> </w:t>
      </w:r>
      <w:r>
        <w:t>(W2 –</w:t>
      </w:r>
      <w:r>
        <w:rPr>
          <w:spacing w:val="1"/>
        </w:rPr>
        <w:t xml:space="preserve"> </w:t>
      </w:r>
      <w:r>
        <w:t>W1) ×</w:t>
      </w:r>
      <w:r>
        <w:rPr>
          <w:spacing w:val="-2"/>
        </w:rPr>
        <w:t xml:space="preserve"> 100/S</w:t>
      </w:r>
    </w:p>
    <w:p w14:paraId="6EE096F2" w14:textId="77777777" w:rsidR="004F26AD" w:rsidRDefault="004F26AD">
      <w:pPr>
        <w:pStyle w:val="BodyText"/>
        <w:rPr>
          <w:sz w:val="26"/>
        </w:rPr>
      </w:pPr>
    </w:p>
    <w:p w14:paraId="390BBE5F" w14:textId="77777777" w:rsidR="004F26AD" w:rsidRDefault="004F26AD">
      <w:pPr>
        <w:pStyle w:val="BodyText"/>
        <w:rPr>
          <w:sz w:val="26"/>
        </w:rPr>
      </w:pPr>
    </w:p>
    <w:p w14:paraId="1293111D" w14:textId="77777777" w:rsidR="004F26AD" w:rsidRDefault="004F26AD">
      <w:pPr>
        <w:pStyle w:val="BodyText"/>
        <w:rPr>
          <w:sz w:val="26"/>
        </w:rPr>
      </w:pPr>
    </w:p>
    <w:p w14:paraId="2F044DC4" w14:textId="77777777" w:rsidR="004F26AD" w:rsidRDefault="00A54E42">
      <w:pPr>
        <w:pStyle w:val="BodyText"/>
        <w:rPr>
          <w:sz w:val="26"/>
        </w:rPr>
      </w:pPr>
      <w:r>
        <w:rPr>
          <w:noProof/>
        </w:rPr>
        <w:drawing>
          <wp:anchor distT="0" distB="0" distL="0" distR="0" simplePos="0" relativeHeight="251654144" behindDoc="0" locked="0" layoutInCell="1" allowOverlap="1" wp14:anchorId="02EDE3BB" wp14:editId="7B46411D">
            <wp:simplePos x="0" y="0"/>
            <wp:positionH relativeFrom="page">
              <wp:posOffset>3009237</wp:posOffset>
            </wp:positionH>
            <wp:positionV relativeFrom="paragraph">
              <wp:posOffset>176994</wp:posOffset>
            </wp:positionV>
            <wp:extent cx="1773813" cy="2670169"/>
            <wp:effectExtent l="0" t="0" r="0" b="0"/>
            <wp:wrapSquare wrapText="bothSides"/>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45" cstate="print"/>
                    <a:stretch>
                      <a:fillRect/>
                    </a:stretch>
                  </pic:blipFill>
                  <pic:spPr>
                    <a:xfrm>
                      <a:off x="0" y="0"/>
                      <a:ext cx="1773813" cy="2670169"/>
                    </a:xfrm>
                    <a:prstGeom prst="rect">
                      <a:avLst/>
                    </a:prstGeom>
                  </pic:spPr>
                </pic:pic>
              </a:graphicData>
            </a:graphic>
          </wp:anchor>
        </w:drawing>
      </w:r>
    </w:p>
    <w:p w14:paraId="532835F0" w14:textId="77777777" w:rsidR="004F26AD" w:rsidRDefault="004F26AD">
      <w:pPr>
        <w:pStyle w:val="BodyText"/>
        <w:rPr>
          <w:sz w:val="26"/>
        </w:rPr>
      </w:pPr>
    </w:p>
    <w:p w14:paraId="48AA1AF1" w14:textId="77777777" w:rsidR="004F26AD" w:rsidRDefault="004F26AD">
      <w:pPr>
        <w:pStyle w:val="BodyText"/>
        <w:rPr>
          <w:sz w:val="26"/>
        </w:rPr>
      </w:pPr>
    </w:p>
    <w:p w14:paraId="40D878D3" w14:textId="77777777" w:rsidR="004F26AD" w:rsidRDefault="004F26AD">
      <w:pPr>
        <w:pStyle w:val="BodyText"/>
        <w:rPr>
          <w:sz w:val="26"/>
        </w:rPr>
      </w:pPr>
    </w:p>
    <w:p w14:paraId="4BA0185C" w14:textId="77777777" w:rsidR="004F26AD" w:rsidRDefault="004F26AD">
      <w:pPr>
        <w:pStyle w:val="BodyText"/>
        <w:rPr>
          <w:sz w:val="26"/>
        </w:rPr>
      </w:pPr>
    </w:p>
    <w:p w14:paraId="57D355DD" w14:textId="77777777" w:rsidR="004F26AD" w:rsidRDefault="004F26AD">
      <w:pPr>
        <w:pStyle w:val="BodyText"/>
        <w:rPr>
          <w:sz w:val="31"/>
        </w:rPr>
      </w:pPr>
    </w:p>
    <w:p w14:paraId="6191F452" w14:textId="77777777" w:rsidR="004F26AD" w:rsidRDefault="004F26AD">
      <w:pPr>
        <w:pStyle w:val="BodyText"/>
        <w:spacing w:before="2"/>
        <w:rPr>
          <w:b/>
          <w:sz w:val="21"/>
        </w:rPr>
      </w:pPr>
    </w:p>
    <w:p w14:paraId="3756E35A" w14:textId="77777777" w:rsidR="00CC3C8F" w:rsidRDefault="00CC3C8F">
      <w:pPr>
        <w:pStyle w:val="Heading7"/>
        <w:spacing w:line="424" w:lineRule="auto"/>
        <w:ind w:right="1928"/>
      </w:pPr>
    </w:p>
    <w:p w14:paraId="1B5CCD50" w14:textId="77777777" w:rsidR="00CC3C8F" w:rsidRDefault="00CC3C8F">
      <w:pPr>
        <w:pStyle w:val="Heading7"/>
        <w:spacing w:line="424" w:lineRule="auto"/>
        <w:ind w:right="1928"/>
      </w:pPr>
    </w:p>
    <w:p w14:paraId="523D32D4" w14:textId="77777777" w:rsidR="00CC3C8F" w:rsidRDefault="00CC3C8F">
      <w:pPr>
        <w:pStyle w:val="Heading7"/>
        <w:spacing w:line="424" w:lineRule="auto"/>
        <w:ind w:right="1928"/>
      </w:pPr>
    </w:p>
    <w:p w14:paraId="10D3D4C5" w14:textId="77777777" w:rsidR="00325ADB" w:rsidRDefault="00325ADB" w:rsidP="00325ADB">
      <w:pPr>
        <w:jc w:val="center"/>
        <w:rPr>
          <w:b/>
          <w:sz w:val="24"/>
        </w:rPr>
      </w:pPr>
    </w:p>
    <w:p w14:paraId="299656AB" w14:textId="77777777" w:rsidR="00A54E42" w:rsidRDefault="00A54E42" w:rsidP="00325ADB">
      <w:pPr>
        <w:jc w:val="center"/>
        <w:rPr>
          <w:b/>
          <w:sz w:val="24"/>
        </w:rPr>
      </w:pPr>
    </w:p>
    <w:p w14:paraId="0787B471" w14:textId="77777777" w:rsidR="00A54E42" w:rsidRDefault="00A54E42" w:rsidP="00325ADB">
      <w:pPr>
        <w:jc w:val="center"/>
        <w:rPr>
          <w:b/>
          <w:sz w:val="24"/>
        </w:rPr>
      </w:pPr>
    </w:p>
    <w:p w14:paraId="7C22101D" w14:textId="77777777" w:rsidR="00A54E42" w:rsidRDefault="00A54E42" w:rsidP="00325ADB">
      <w:pPr>
        <w:jc w:val="center"/>
        <w:rPr>
          <w:b/>
          <w:sz w:val="24"/>
        </w:rPr>
      </w:pPr>
    </w:p>
    <w:p w14:paraId="41D12A29" w14:textId="77777777" w:rsidR="00325ADB" w:rsidRDefault="00325ADB" w:rsidP="00325ADB">
      <w:pPr>
        <w:jc w:val="center"/>
        <w:rPr>
          <w:b/>
          <w:sz w:val="24"/>
        </w:rPr>
      </w:pPr>
      <w:r>
        <w:rPr>
          <w:b/>
          <w:sz w:val="24"/>
        </w:rPr>
        <w:t>Fig</w:t>
      </w:r>
      <w:r>
        <w:rPr>
          <w:b/>
          <w:spacing w:val="-1"/>
          <w:sz w:val="24"/>
        </w:rPr>
        <w:t xml:space="preserve"> </w:t>
      </w:r>
      <w:r>
        <w:rPr>
          <w:b/>
          <w:sz w:val="24"/>
        </w:rPr>
        <w:t>1:</w:t>
      </w:r>
      <w:r>
        <w:rPr>
          <w:b/>
          <w:spacing w:val="-2"/>
          <w:sz w:val="24"/>
        </w:rPr>
        <w:t xml:space="preserve"> </w:t>
      </w:r>
      <w:r>
        <w:rPr>
          <w:b/>
          <w:sz w:val="24"/>
        </w:rPr>
        <w:t>Soxhlet</w:t>
      </w:r>
      <w:r>
        <w:rPr>
          <w:b/>
          <w:spacing w:val="-3"/>
          <w:sz w:val="24"/>
        </w:rPr>
        <w:t xml:space="preserve"> </w:t>
      </w:r>
      <w:r>
        <w:rPr>
          <w:b/>
          <w:sz w:val="24"/>
        </w:rPr>
        <w:t xml:space="preserve">Extraction </w:t>
      </w:r>
      <w:r>
        <w:rPr>
          <w:b/>
          <w:spacing w:val="-2"/>
          <w:sz w:val="24"/>
        </w:rPr>
        <w:t>Apparatus</w:t>
      </w:r>
    </w:p>
    <w:p w14:paraId="104B4A07" w14:textId="77777777" w:rsidR="00CC3C8F" w:rsidRDefault="00CC3C8F">
      <w:pPr>
        <w:pStyle w:val="Heading7"/>
        <w:spacing w:line="424" w:lineRule="auto"/>
        <w:ind w:right="1928"/>
      </w:pPr>
    </w:p>
    <w:p w14:paraId="3363ADEF" w14:textId="77777777" w:rsidR="00325ADB" w:rsidRDefault="00325ADB">
      <w:pPr>
        <w:pStyle w:val="Heading7"/>
        <w:spacing w:line="424" w:lineRule="auto"/>
        <w:ind w:right="1928"/>
      </w:pPr>
    </w:p>
    <w:p w14:paraId="121476EE" w14:textId="77777777" w:rsidR="00325ADB" w:rsidRDefault="00325ADB">
      <w:pPr>
        <w:pStyle w:val="Heading7"/>
        <w:spacing w:line="424" w:lineRule="auto"/>
        <w:ind w:right="1928"/>
      </w:pPr>
    </w:p>
    <w:p w14:paraId="3623386A" w14:textId="77777777" w:rsidR="00325ADB" w:rsidRDefault="00325ADB">
      <w:pPr>
        <w:pStyle w:val="Heading7"/>
        <w:spacing w:line="424" w:lineRule="auto"/>
        <w:ind w:right="1928"/>
      </w:pPr>
    </w:p>
    <w:p w14:paraId="00381DF1" w14:textId="77777777" w:rsidR="00325ADB" w:rsidRDefault="00325ADB">
      <w:pPr>
        <w:pStyle w:val="Heading7"/>
        <w:spacing w:line="424" w:lineRule="auto"/>
        <w:ind w:right="1928"/>
      </w:pPr>
    </w:p>
    <w:p w14:paraId="03E15B74" w14:textId="77777777" w:rsidR="00CC3C8F" w:rsidRDefault="00CC3C8F">
      <w:pPr>
        <w:pStyle w:val="Heading7"/>
        <w:spacing w:line="424" w:lineRule="auto"/>
        <w:ind w:right="1928"/>
      </w:pPr>
    </w:p>
    <w:p w14:paraId="777E2DC2" w14:textId="77777777" w:rsidR="004F26AD" w:rsidRDefault="00D41F57">
      <w:pPr>
        <w:pStyle w:val="Heading7"/>
        <w:spacing w:line="424" w:lineRule="auto"/>
        <w:ind w:right="1928"/>
      </w:pPr>
      <w:r>
        <w:lastRenderedPageBreak/>
        <w:t>3.3.11</w:t>
      </w:r>
      <w:r w:rsidR="00E272F6">
        <w:t>. Determination</w:t>
      </w:r>
      <w:r>
        <w:rPr>
          <w:spacing w:val="-6"/>
        </w:rPr>
        <w:t xml:space="preserve"> </w:t>
      </w:r>
      <w:r>
        <w:t>of</w:t>
      </w:r>
      <w:r>
        <w:rPr>
          <w:spacing w:val="-7"/>
        </w:rPr>
        <w:t xml:space="preserve"> </w:t>
      </w:r>
      <w:r>
        <w:t>Beta</w:t>
      </w:r>
      <w:r>
        <w:rPr>
          <w:spacing w:val="-6"/>
        </w:rPr>
        <w:t xml:space="preserve"> </w:t>
      </w:r>
      <w:r>
        <w:t>Carotene</w:t>
      </w:r>
      <w:r>
        <w:rPr>
          <w:spacing w:val="-6"/>
        </w:rPr>
        <w:t xml:space="preserve"> </w:t>
      </w:r>
      <w:r>
        <w:t>from</w:t>
      </w:r>
      <w:r>
        <w:rPr>
          <w:spacing w:val="-7"/>
        </w:rPr>
        <w:t xml:space="preserve"> </w:t>
      </w:r>
      <w:r>
        <w:t>Plant</w:t>
      </w:r>
      <w:r>
        <w:rPr>
          <w:spacing w:val="-7"/>
        </w:rPr>
        <w:t xml:space="preserve"> </w:t>
      </w:r>
      <w:r>
        <w:t xml:space="preserve">Sample </w:t>
      </w:r>
      <w:r>
        <w:rPr>
          <w:spacing w:val="-2"/>
        </w:rPr>
        <w:t>Reagent</w:t>
      </w:r>
    </w:p>
    <w:p w14:paraId="3EAE51AA" w14:textId="77777777" w:rsidR="004F26AD" w:rsidRDefault="00D41F57">
      <w:pPr>
        <w:pStyle w:val="Heading8"/>
        <w:spacing w:line="273" w:lineRule="exact"/>
      </w:pPr>
      <w:r>
        <w:rPr>
          <w:spacing w:val="-2"/>
        </w:rPr>
        <w:t>Chemicals</w:t>
      </w:r>
    </w:p>
    <w:p w14:paraId="407FC6E4" w14:textId="77777777" w:rsidR="004F26AD" w:rsidRDefault="004F26AD">
      <w:pPr>
        <w:pStyle w:val="BodyText"/>
        <w:spacing w:before="1"/>
        <w:rPr>
          <w:b/>
          <w:sz w:val="21"/>
        </w:rPr>
      </w:pPr>
    </w:p>
    <w:p w14:paraId="00FDF465" w14:textId="77777777" w:rsidR="004F26AD" w:rsidRDefault="00D41F57">
      <w:pPr>
        <w:pStyle w:val="ListParagraph"/>
        <w:numPr>
          <w:ilvl w:val="0"/>
          <w:numId w:val="1"/>
        </w:numPr>
        <w:tabs>
          <w:tab w:val="left" w:pos="935"/>
        </w:tabs>
        <w:ind w:left="935" w:hanging="359"/>
        <w:rPr>
          <w:sz w:val="24"/>
        </w:rPr>
      </w:pPr>
      <w:r>
        <w:rPr>
          <w:spacing w:val="-2"/>
          <w:sz w:val="24"/>
        </w:rPr>
        <w:t>Acetone</w:t>
      </w:r>
    </w:p>
    <w:p w14:paraId="299578D2" w14:textId="77777777" w:rsidR="004F26AD" w:rsidRDefault="00D41F57">
      <w:pPr>
        <w:pStyle w:val="ListParagraph"/>
        <w:numPr>
          <w:ilvl w:val="0"/>
          <w:numId w:val="1"/>
        </w:numPr>
        <w:tabs>
          <w:tab w:val="left" w:pos="935"/>
        </w:tabs>
        <w:spacing w:before="41"/>
        <w:ind w:left="935" w:hanging="359"/>
        <w:rPr>
          <w:sz w:val="24"/>
        </w:rPr>
      </w:pPr>
      <w:r>
        <w:rPr>
          <w:spacing w:val="-2"/>
          <w:sz w:val="24"/>
        </w:rPr>
        <w:t>n-Hexane</w:t>
      </w:r>
    </w:p>
    <w:p w14:paraId="6648D79F" w14:textId="77777777" w:rsidR="004F26AD" w:rsidRDefault="004F26AD">
      <w:pPr>
        <w:pStyle w:val="BodyText"/>
        <w:spacing w:before="1"/>
        <w:rPr>
          <w:sz w:val="21"/>
        </w:rPr>
      </w:pPr>
    </w:p>
    <w:p w14:paraId="1384D11C" w14:textId="77777777" w:rsidR="004F26AD" w:rsidRDefault="00D41F57">
      <w:pPr>
        <w:pStyle w:val="Heading8"/>
      </w:pPr>
      <w:r>
        <w:t>Preparation</w:t>
      </w:r>
      <w:r>
        <w:rPr>
          <w:spacing w:val="-2"/>
        </w:rPr>
        <w:t xml:space="preserve"> </w:t>
      </w:r>
      <w:r>
        <w:t>of</w:t>
      </w:r>
      <w:r>
        <w:rPr>
          <w:spacing w:val="-2"/>
        </w:rPr>
        <w:t xml:space="preserve"> solvent</w:t>
      </w:r>
    </w:p>
    <w:p w14:paraId="6956CEF9" w14:textId="77777777" w:rsidR="004F26AD" w:rsidRDefault="004F26AD">
      <w:pPr>
        <w:pStyle w:val="BodyText"/>
        <w:spacing w:before="10"/>
        <w:rPr>
          <w:b/>
          <w:sz w:val="20"/>
        </w:rPr>
      </w:pPr>
    </w:p>
    <w:p w14:paraId="424F2250" w14:textId="77777777" w:rsidR="004F26AD" w:rsidRDefault="00D41F57">
      <w:pPr>
        <w:pStyle w:val="ListParagraph"/>
        <w:numPr>
          <w:ilvl w:val="0"/>
          <w:numId w:val="1"/>
        </w:numPr>
        <w:tabs>
          <w:tab w:val="left" w:pos="935"/>
        </w:tabs>
        <w:ind w:left="935" w:hanging="359"/>
        <w:rPr>
          <w:sz w:val="24"/>
        </w:rPr>
      </w:pPr>
      <w:r>
        <w:rPr>
          <w:sz w:val="24"/>
        </w:rPr>
        <w:t>Acetone:</w:t>
      </w:r>
      <w:r>
        <w:rPr>
          <w:spacing w:val="-2"/>
          <w:sz w:val="24"/>
        </w:rPr>
        <w:t xml:space="preserve"> </w:t>
      </w:r>
      <w:r>
        <w:rPr>
          <w:sz w:val="24"/>
        </w:rPr>
        <w:t>n-Hexane</w:t>
      </w:r>
      <w:r>
        <w:rPr>
          <w:spacing w:val="-2"/>
          <w:sz w:val="24"/>
        </w:rPr>
        <w:t xml:space="preserve"> (4:6)</w:t>
      </w:r>
    </w:p>
    <w:p w14:paraId="70E43A91" w14:textId="77777777" w:rsidR="004F26AD" w:rsidRDefault="004F26AD">
      <w:pPr>
        <w:pStyle w:val="BodyText"/>
        <w:spacing w:before="5"/>
        <w:rPr>
          <w:sz w:val="21"/>
        </w:rPr>
      </w:pPr>
    </w:p>
    <w:p w14:paraId="7EA7AEE7" w14:textId="77777777" w:rsidR="004F26AD" w:rsidRDefault="00D41F57">
      <w:pPr>
        <w:pStyle w:val="Heading7"/>
      </w:pPr>
      <w:r>
        <w:rPr>
          <w:spacing w:val="-2"/>
        </w:rPr>
        <w:t>Procedure</w:t>
      </w:r>
    </w:p>
    <w:p w14:paraId="01EDD938" w14:textId="77777777" w:rsidR="004F26AD" w:rsidRDefault="00D41F57" w:rsidP="00325ADB">
      <w:pPr>
        <w:pStyle w:val="BodyText"/>
        <w:spacing w:before="243" w:line="276" w:lineRule="auto"/>
        <w:ind w:left="216" w:right="257"/>
        <w:jc w:val="both"/>
      </w:pPr>
      <w:r>
        <w:t xml:space="preserve">1 g sample was taken in a test tube with stopper about 15 ml solvent was added to </w:t>
      </w:r>
      <w:r w:rsidR="00325ADB">
        <w:t xml:space="preserve">it. </w:t>
      </w:r>
      <w:r>
        <w:t xml:space="preserve">Then it was heated for 15 minutes, then it was filtered and measured absorbance at 663 nm, 505 nm and 453 </w:t>
      </w:r>
      <w:r>
        <w:rPr>
          <w:spacing w:val="-4"/>
        </w:rPr>
        <w:t>nm.</w:t>
      </w:r>
    </w:p>
    <w:p w14:paraId="1CB2F238" w14:textId="77777777" w:rsidR="00325ADB" w:rsidRDefault="00325ADB" w:rsidP="00325ADB">
      <w:pPr>
        <w:pStyle w:val="BodyText"/>
        <w:spacing w:before="79" w:line="276" w:lineRule="auto"/>
        <w:ind w:left="216" w:right="255"/>
      </w:pPr>
      <w:r>
        <w:t>Beta</w:t>
      </w:r>
      <w:r>
        <w:rPr>
          <w:spacing w:val="-3"/>
        </w:rPr>
        <w:t xml:space="preserve"> </w:t>
      </w:r>
      <w:r>
        <w:t>carotene</w:t>
      </w:r>
      <w:r>
        <w:rPr>
          <w:spacing w:val="-2"/>
        </w:rPr>
        <w:t xml:space="preserve"> </w:t>
      </w:r>
      <w:r>
        <w:t>content</w:t>
      </w:r>
      <w:r>
        <w:rPr>
          <w:spacing w:val="-1"/>
        </w:rPr>
        <w:t xml:space="preserve"> </w:t>
      </w:r>
      <w:r>
        <w:t>was</w:t>
      </w:r>
      <w:r>
        <w:rPr>
          <w:spacing w:val="-3"/>
        </w:rPr>
        <w:t xml:space="preserve"> </w:t>
      </w:r>
      <w:r>
        <w:t>estimated</w:t>
      </w:r>
      <w:r>
        <w:rPr>
          <w:spacing w:val="-3"/>
        </w:rPr>
        <w:t xml:space="preserve"> </w:t>
      </w:r>
      <w:r>
        <w:t>in</w:t>
      </w:r>
      <w:r>
        <w:rPr>
          <w:spacing w:val="-3"/>
        </w:rPr>
        <w:t xml:space="preserve"> </w:t>
      </w:r>
      <w:r>
        <w:t>mg/g</w:t>
      </w:r>
      <w:r>
        <w:rPr>
          <w:spacing w:val="-3"/>
        </w:rPr>
        <w:t xml:space="preserve"> </w:t>
      </w:r>
      <w:r>
        <w:t>or</w:t>
      </w:r>
      <w:r>
        <w:rPr>
          <w:spacing w:val="-2"/>
        </w:rPr>
        <w:t xml:space="preserve"> </w:t>
      </w:r>
      <w:r>
        <w:t>mg/100ml</w:t>
      </w:r>
      <w:r>
        <w:rPr>
          <w:spacing w:val="-3"/>
        </w:rPr>
        <w:t xml:space="preserve"> </w:t>
      </w:r>
      <w:r>
        <w:t>by</w:t>
      </w:r>
      <w:r>
        <w:rPr>
          <w:spacing w:val="-3"/>
        </w:rPr>
        <w:t xml:space="preserve"> </w:t>
      </w:r>
      <w:r>
        <w:t>using</w:t>
      </w:r>
      <w:r>
        <w:rPr>
          <w:spacing w:val="-3"/>
        </w:rPr>
        <w:t xml:space="preserve"> </w:t>
      </w:r>
      <w:r>
        <w:t>the</w:t>
      </w:r>
      <w:r>
        <w:rPr>
          <w:spacing w:val="-4"/>
        </w:rPr>
        <w:t xml:space="preserve"> </w:t>
      </w:r>
      <w:r>
        <w:t>following</w:t>
      </w:r>
      <w:r>
        <w:rPr>
          <w:spacing w:val="-3"/>
        </w:rPr>
        <w:t xml:space="preserve"> </w:t>
      </w:r>
      <w:r>
        <w:t>equation</w:t>
      </w:r>
      <w:r>
        <w:rPr>
          <w:spacing w:val="-3"/>
        </w:rPr>
        <w:t xml:space="preserve"> </w:t>
      </w:r>
      <w:r>
        <w:t>(Barros et al, 2007. Igbokwe et al, 2013)</w:t>
      </w:r>
    </w:p>
    <w:p w14:paraId="1802FCA8" w14:textId="77777777" w:rsidR="00325ADB" w:rsidRDefault="00325ADB" w:rsidP="00325ADB">
      <w:pPr>
        <w:pStyle w:val="Heading7"/>
        <w:spacing w:before="204"/>
      </w:pPr>
      <w:r>
        <w:rPr>
          <w:spacing w:val="-2"/>
        </w:rPr>
        <w:t>Calculation</w:t>
      </w:r>
    </w:p>
    <w:p w14:paraId="45A366E3" w14:textId="77777777" w:rsidR="00325ADB" w:rsidRDefault="00325ADB" w:rsidP="00325ADB">
      <w:pPr>
        <w:pStyle w:val="BodyText"/>
        <w:spacing w:before="244" w:line="451" w:lineRule="auto"/>
        <w:ind w:left="216" w:right="2669"/>
        <w:sectPr w:rsidR="00325ADB" w:rsidSect="0003377C">
          <w:pgSz w:w="12240" w:h="15840" w:code="1"/>
          <w:pgMar w:top="1000" w:right="821" w:bottom="1200" w:left="1440" w:header="0" w:footer="1008" w:gutter="0"/>
          <w:cols w:space="720"/>
        </w:sectPr>
      </w:pPr>
      <w:r>
        <w:t>β-Carotene</w:t>
      </w:r>
      <w:r>
        <w:rPr>
          <w:spacing w:val="-3"/>
        </w:rPr>
        <w:t xml:space="preserve"> </w:t>
      </w:r>
      <w:r>
        <w:t>=0.216x</w:t>
      </w:r>
      <w:r>
        <w:rPr>
          <w:spacing w:val="-4"/>
        </w:rPr>
        <w:t xml:space="preserve"> </w:t>
      </w:r>
      <w:r>
        <w:t>A663-</w:t>
      </w:r>
      <w:r>
        <w:rPr>
          <w:spacing w:val="-5"/>
        </w:rPr>
        <w:t xml:space="preserve"> </w:t>
      </w:r>
      <w:r>
        <w:t>0.304</w:t>
      </w:r>
      <w:r>
        <w:rPr>
          <w:spacing w:val="-4"/>
        </w:rPr>
        <w:t xml:space="preserve"> </w:t>
      </w:r>
      <w:r>
        <w:t>x</w:t>
      </w:r>
      <w:r>
        <w:rPr>
          <w:spacing w:val="-4"/>
        </w:rPr>
        <w:t xml:space="preserve"> </w:t>
      </w:r>
      <w:r>
        <w:t>A505</w:t>
      </w:r>
      <w:r>
        <w:rPr>
          <w:spacing w:val="-4"/>
        </w:rPr>
        <w:t xml:space="preserve"> </w:t>
      </w:r>
      <w:r>
        <w:t>+</w:t>
      </w:r>
      <w:r>
        <w:rPr>
          <w:spacing w:val="-6"/>
        </w:rPr>
        <w:t xml:space="preserve"> </w:t>
      </w:r>
      <w:r>
        <w:t>0.452</w:t>
      </w:r>
      <w:r>
        <w:rPr>
          <w:spacing w:val="-2"/>
        </w:rPr>
        <w:t xml:space="preserve"> </w:t>
      </w:r>
      <w:r>
        <w:t>x</w:t>
      </w:r>
      <w:r>
        <w:rPr>
          <w:spacing w:val="-4"/>
        </w:rPr>
        <w:t xml:space="preserve"> </w:t>
      </w:r>
      <w:r>
        <w:t>A453</w:t>
      </w:r>
      <w:r>
        <w:rPr>
          <w:spacing w:val="-4"/>
        </w:rPr>
        <w:t xml:space="preserve"> </w:t>
      </w:r>
      <w:r>
        <w:t>(mg/g</w:t>
      </w:r>
      <w:r>
        <w:rPr>
          <w:spacing w:val="-4"/>
        </w:rPr>
        <w:t xml:space="preserve"> </w:t>
      </w:r>
      <w:r>
        <w:t>). Vitamin A (I.U) = (beta-carotene (mg/g))/0.6</w:t>
      </w:r>
    </w:p>
    <w:p w14:paraId="28AEF299" w14:textId="77777777" w:rsidR="00325ADB" w:rsidRDefault="00325ADB" w:rsidP="00CC3C8F">
      <w:pPr>
        <w:pStyle w:val="Heading1"/>
        <w:ind w:left="0"/>
        <w:jc w:val="left"/>
      </w:pPr>
    </w:p>
    <w:p w14:paraId="5A9DB325" w14:textId="77777777" w:rsidR="00325ADB" w:rsidRDefault="00325ADB" w:rsidP="00CC3C8F">
      <w:pPr>
        <w:pStyle w:val="Heading1"/>
        <w:ind w:left="0"/>
        <w:jc w:val="left"/>
      </w:pPr>
    </w:p>
    <w:p w14:paraId="6EEE6AEE" w14:textId="77777777" w:rsidR="00325ADB" w:rsidRDefault="00325ADB" w:rsidP="00325ADB">
      <w:pPr>
        <w:pStyle w:val="Heading1"/>
        <w:ind w:left="0"/>
      </w:pPr>
    </w:p>
    <w:p w14:paraId="4B891A28" w14:textId="77777777" w:rsidR="004F26AD" w:rsidRDefault="00D41F57" w:rsidP="00325ADB">
      <w:pPr>
        <w:pStyle w:val="Heading1"/>
        <w:ind w:left="0"/>
      </w:pPr>
      <w:r>
        <w:t xml:space="preserve">CHAPTER </w:t>
      </w:r>
      <w:r>
        <w:rPr>
          <w:spacing w:val="-5"/>
        </w:rPr>
        <w:t>IV</w:t>
      </w:r>
    </w:p>
    <w:p w14:paraId="65BD475F" w14:textId="77777777" w:rsidR="004F26AD" w:rsidRDefault="004F26AD">
      <w:pPr>
        <w:sectPr w:rsidR="004F26AD" w:rsidSect="0003377C">
          <w:pgSz w:w="12240" w:h="15840" w:code="1"/>
          <w:pgMar w:top="1820" w:right="821" w:bottom="1200" w:left="1440" w:header="0" w:footer="1008" w:gutter="0"/>
          <w:cols w:space="720"/>
        </w:sectPr>
      </w:pPr>
    </w:p>
    <w:p w14:paraId="2967F55C" w14:textId="77777777" w:rsidR="004F26AD" w:rsidRDefault="00D41F57">
      <w:pPr>
        <w:spacing w:before="60"/>
        <w:ind w:left="354" w:right="595"/>
        <w:jc w:val="center"/>
        <w:rPr>
          <w:b/>
          <w:sz w:val="56"/>
        </w:rPr>
      </w:pPr>
      <w:r>
        <w:rPr>
          <w:b/>
          <w:spacing w:val="-2"/>
          <w:sz w:val="56"/>
        </w:rPr>
        <w:lastRenderedPageBreak/>
        <w:t>Results</w:t>
      </w:r>
    </w:p>
    <w:p w14:paraId="143C88D7" w14:textId="77777777" w:rsidR="004F26AD" w:rsidRDefault="00D41F57">
      <w:pPr>
        <w:pStyle w:val="Heading7"/>
        <w:numPr>
          <w:ilvl w:val="1"/>
          <w:numId w:val="2"/>
        </w:numPr>
        <w:tabs>
          <w:tab w:val="left" w:pos="634"/>
        </w:tabs>
        <w:spacing w:before="300"/>
        <w:ind w:left="634" w:hanging="418"/>
        <w:jc w:val="both"/>
      </w:pPr>
      <w:bookmarkStart w:id="17" w:name="_TOC_250033"/>
      <w:r>
        <w:t>Yield</w:t>
      </w:r>
      <w:r>
        <w:rPr>
          <w:spacing w:val="-7"/>
        </w:rPr>
        <w:t xml:space="preserve"> </w:t>
      </w:r>
      <w:r>
        <w:t>contributing</w:t>
      </w:r>
      <w:r>
        <w:rPr>
          <w:spacing w:val="-6"/>
        </w:rPr>
        <w:t xml:space="preserve"> </w:t>
      </w:r>
      <w:bookmarkEnd w:id="17"/>
      <w:r>
        <w:rPr>
          <w:spacing w:val="-2"/>
        </w:rPr>
        <w:t>characteristics</w:t>
      </w:r>
    </w:p>
    <w:p w14:paraId="715A5F58" w14:textId="77777777" w:rsidR="004F26AD" w:rsidRDefault="00D41F57">
      <w:pPr>
        <w:pStyle w:val="Heading8"/>
        <w:numPr>
          <w:ilvl w:val="2"/>
          <w:numId w:val="2"/>
        </w:numPr>
        <w:tabs>
          <w:tab w:val="left" w:pos="755"/>
        </w:tabs>
        <w:spacing w:before="245"/>
        <w:ind w:left="755" w:hanging="539"/>
      </w:pPr>
      <w:bookmarkStart w:id="18" w:name="_TOC_250032"/>
      <w:r>
        <w:t>Average</w:t>
      </w:r>
      <w:r>
        <w:rPr>
          <w:spacing w:val="-4"/>
        </w:rPr>
        <w:t xml:space="preserve"> </w:t>
      </w:r>
      <w:r>
        <w:t xml:space="preserve">plant height </w:t>
      </w:r>
      <w:bookmarkEnd w:id="18"/>
      <w:r>
        <w:rPr>
          <w:spacing w:val="-4"/>
        </w:rPr>
        <w:t>(cm)</w:t>
      </w:r>
    </w:p>
    <w:p w14:paraId="3308987F" w14:textId="77777777" w:rsidR="004F26AD" w:rsidRDefault="004F26AD">
      <w:pPr>
        <w:pStyle w:val="BodyText"/>
        <w:spacing w:before="10"/>
        <w:rPr>
          <w:b/>
          <w:sz w:val="20"/>
        </w:rPr>
      </w:pPr>
    </w:p>
    <w:p w14:paraId="6BCF1EC5" w14:textId="77777777" w:rsidR="004F26AD" w:rsidRDefault="00D41F57">
      <w:pPr>
        <w:pStyle w:val="BodyText"/>
        <w:spacing w:line="276" w:lineRule="auto"/>
        <w:ind w:left="216" w:right="257"/>
        <w:jc w:val="both"/>
      </w:pPr>
      <w:r>
        <w:rPr>
          <w:noProof/>
        </w:rPr>
        <w:drawing>
          <wp:anchor distT="0" distB="0" distL="0" distR="0" simplePos="0" relativeHeight="487592448" behindDoc="1" locked="0" layoutInCell="1" allowOverlap="1" wp14:anchorId="513D00FA" wp14:editId="2C5B68F0">
            <wp:simplePos x="0" y="0"/>
            <wp:positionH relativeFrom="page">
              <wp:posOffset>994410</wp:posOffset>
            </wp:positionH>
            <wp:positionV relativeFrom="paragraph">
              <wp:posOffset>1027215</wp:posOffset>
            </wp:positionV>
            <wp:extent cx="3132893" cy="2367629"/>
            <wp:effectExtent l="0" t="0" r="0" b="0"/>
            <wp:wrapTopAndBottom/>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46" cstate="print"/>
                    <a:stretch>
                      <a:fillRect/>
                    </a:stretch>
                  </pic:blipFill>
                  <pic:spPr>
                    <a:xfrm>
                      <a:off x="0" y="0"/>
                      <a:ext cx="3132893" cy="2367629"/>
                    </a:xfrm>
                    <a:prstGeom prst="rect">
                      <a:avLst/>
                    </a:prstGeom>
                  </pic:spPr>
                </pic:pic>
              </a:graphicData>
            </a:graphic>
          </wp:anchor>
        </w:drawing>
      </w:r>
      <w:r>
        <w:rPr>
          <w:noProof/>
        </w:rPr>
        <w:drawing>
          <wp:anchor distT="0" distB="0" distL="0" distR="0" simplePos="0" relativeHeight="487592960" behindDoc="1" locked="0" layoutInCell="1" allowOverlap="1" wp14:anchorId="49D58B2A" wp14:editId="2048AB24">
            <wp:simplePos x="0" y="0"/>
            <wp:positionH relativeFrom="page">
              <wp:posOffset>4175759</wp:posOffset>
            </wp:positionH>
            <wp:positionV relativeFrom="paragraph">
              <wp:posOffset>1036740</wp:posOffset>
            </wp:positionV>
            <wp:extent cx="2881288" cy="2283142"/>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47" cstate="print"/>
                    <a:stretch>
                      <a:fillRect/>
                    </a:stretch>
                  </pic:blipFill>
                  <pic:spPr>
                    <a:xfrm>
                      <a:off x="0" y="0"/>
                      <a:ext cx="2881288" cy="2283142"/>
                    </a:xfrm>
                    <a:prstGeom prst="rect">
                      <a:avLst/>
                    </a:prstGeom>
                  </pic:spPr>
                </pic:pic>
              </a:graphicData>
            </a:graphic>
          </wp:anchor>
        </w:drawing>
      </w:r>
      <w:r>
        <w:t>The average height of the rice plants was varied from 80-145cm among the different treatments tested. The plant height was obtained maximum 146cm 40%mix treatment, followed by 140 141cm at 40%B3 and 40%B3 treatments. While the shortest plant height was observed 80 cm at T0 treatment. Notably, the heights were obtained almost similar at 30%B2, 30%B3, 40%B2, 50%B2, 100%B1, and 100%B2 treatments, respectively (Table 2).</w:t>
      </w:r>
    </w:p>
    <w:p w14:paraId="03DC5538" w14:textId="77777777" w:rsidR="004F26AD" w:rsidRDefault="004F26AD">
      <w:pPr>
        <w:pStyle w:val="BodyText"/>
        <w:rPr>
          <w:sz w:val="20"/>
        </w:rPr>
      </w:pPr>
    </w:p>
    <w:p w14:paraId="36BDFD51" w14:textId="77777777" w:rsidR="004F26AD" w:rsidRDefault="00D41F57">
      <w:pPr>
        <w:pStyle w:val="BodyText"/>
        <w:spacing w:before="3"/>
        <w:rPr>
          <w:sz w:val="29"/>
        </w:rPr>
      </w:pPr>
      <w:r>
        <w:rPr>
          <w:noProof/>
        </w:rPr>
        <w:drawing>
          <wp:anchor distT="0" distB="0" distL="0" distR="0" simplePos="0" relativeHeight="487593472" behindDoc="1" locked="0" layoutInCell="1" allowOverlap="1" wp14:anchorId="1EDA5899" wp14:editId="3985BB3A">
            <wp:simplePos x="0" y="0"/>
            <wp:positionH relativeFrom="page">
              <wp:posOffset>1003935</wp:posOffset>
            </wp:positionH>
            <wp:positionV relativeFrom="paragraph">
              <wp:posOffset>229152</wp:posOffset>
            </wp:positionV>
            <wp:extent cx="3242544" cy="2125980"/>
            <wp:effectExtent l="0" t="0" r="0" b="0"/>
            <wp:wrapTopAndBottom/>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48" cstate="print"/>
                    <a:stretch>
                      <a:fillRect/>
                    </a:stretch>
                  </pic:blipFill>
                  <pic:spPr>
                    <a:xfrm>
                      <a:off x="0" y="0"/>
                      <a:ext cx="3242544" cy="2125980"/>
                    </a:xfrm>
                    <a:prstGeom prst="rect">
                      <a:avLst/>
                    </a:prstGeom>
                  </pic:spPr>
                </pic:pic>
              </a:graphicData>
            </a:graphic>
          </wp:anchor>
        </w:drawing>
      </w:r>
      <w:r>
        <w:rPr>
          <w:noProof/>
        </w:rPr>
        <w:drawing>
          <wp:anchor distT="0" distB="0" distL="0" distR="0" simplePos="0" relativeHeight="487593984" behindDoc="1" locked="0" layoutInCell="1" allowOverlap="1" wp14:anchorId="5A6C6B26" wp14:editId="0C576ACC">
            <wp:simplePos x="0" y="0"/>
            <wp:positionH relativeFrom="page">
              <wp:posOffset>4290059</wp:posOffset>
            </wp:positionH>
            <wp:positionV relativeFrom="paragraph">
              <wp:posOffset>229406</wp:posOffset>
            </wp:positionV>
            <wp:extent cx="2783231" cy="2067687"/>
            <wp:effectExtent l="0" t="0" r="0" b="0"/>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49" cstate="print"/>
                    <a:stretch>
                      <a:fillRect/>
                    </a:stretch>
                  </pic:blipFill>
                  <pic:spPr>
                    <a:xfrm>
                      <a:off x="0" y="0"/>
                      <a:ext cx="2783231" cy="2067687"/>
                    </a:xfrm>
                    <a:prstGeom prst="rect">
                      <a:avLst/>
                    </a:prstGeom>
                  </pic:spPr>
                </pic:pic>
              </a:graphicData>
            </a:graphic>
          </wp:anchor>
        </w:drawing>
      </w:r>
    </w:p>
    <w:p w14:paraId="31ABDA34" w14:textId="77777777" w:rsidR="004F26AD" w:rsidRDefault="004F26AD">
      <w:pPr>
        <w:pStyle w:val="BodyText"/>
        <w:spacing w:before="10"/>
        <w:rPr>
          <w:sz w:val="22"/>
        </w:rPr>
      </w:pPr>
    </w:p>
    <w:p w14:paraId="28DEC533" w14:textId="77777777" w:rsidR="004F26AD" w:rsidRDefault="00D41F57">
      <w:pPr>
        <w:pStyle w:val="Heading8"/>
        <w:ind w:left="2377"/>
      </w:pPr>
      <w:r>
        <w:t>Fig2:</w:t>
      </w:r>
      <w:r>
        <w:rPr>
          <w:spacing w:val="-2"/>
        </w:rPr>
        <w:t xml:space="preserve"> </w:t>
      </w:r>
      <w:r>
        <w:t>Different</w:t>
      </w:r>
      <w:r>
        <w:rPr>
          <w:spacing w:val="-2"/>
        </w:rPr>
        <w:t xml:space="preserve"> </w:t>
      </w:r>
      <w:r>
        <w:t>treatment of</w:t>
      </w:r>
      <w:r>
        <w:rPr>
          <w:spacing w:val="-2"/>
        </w:rPr>
        <w:t xml:space="preserve"> </w:t>
      </w:r>
      <w:r>
        <w:t>rice</w:t>
      </w:r>
      <w:r>
        <w:rPr>
          <w:spacing w:val="-3"/>
        </w:rPr>
        <w:t xml:space="preserve"> </w:t>
      </w:r>
      <w:r>
        <w:rPr>
          <w:spacing w:val="-2"/>
        </w:rPr>
        <w:t>plant</w:t>
      </w:r>
    </w:p>
    <w:p w14:paraId="053FF3DF" w14:textId="77777777" w:rsidR="004F26AD" w:rsidRDefault="004F26AD">
      <w:pPr>
        <w:pStyle w:val="BodyText"/>
        <w:rPr>
          <w:b/>
          <w:sz w:val="26"/>
        </w:rPr>
      </w:pPr>
    </w:p>
    <w:p w14:paraId="017B6A49" w14:textId="77777777" w:rsidR="004F26AD" w:rsidRDefault="004F26AD">
      <w:pPr>
        <w:pStyle w:val="BodyText"/>
        <w:rPr>
          <w:b/>
          <w:sz w:val="26"/>
        </w:rPr>
      </w:pPr>
    </w:p>
    <w:p w14:paraId="76A935CD" w14:textId="77777777" w:rsidR="004F26AD" w:rsidRDefault="004F26AD">
      <w:pPr>
        <w:spacing w:line="278" w:lineRule="auto"/>
        <w:jc w:val="both"/>
        <w:rPr>
          <w:sz w:val="24"/>
        </w:rPr>
        <w:sectPr w:rsidR="004F26AD" w:rsidSect="0003377C">
          <w:pgSz w:w="12240" w:h="15840" w:code="1"/>
          <w:pgMar w:top="1020" w:right="821" w:bottom="1200" w:left="1440" w:header="0" w:footer="1008" w:gutter="0"/>
          <w:cols w:space="720"/>
        </w:sectPr>
      </w:pPr>
    </w:p>
    <w:tbl>
      <w:tblPr>
        <w:tblpPr w:leftFromText="180" w:rightFromText="180" w:vertAnchor="page" w:horzAnchor="margin" w:tblpY="223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4BFAD852" w14:textId="77777777" w:rsidTr="000B2DD8">
        <w:trPr>
          <w:trHeight w:val="321"/>
        </w:trPr>
        <w:tc>
          <w:tcPr>
            <w:tcW w:w="4589" w:type="dxa"/>
          </w:tcPr>
          <w:p w14:paraId="5481FE05" w14:textId="77777777" w:rsidR="004F26AD" w:rsidRDefault="00D41F57" w:rsidP="000B2DD8">
            <w:pPr>
              <w:pStyle w:val="TableParagraph"/>
              <w:spacing w:line="301" w:lineRule="exact"/>
              <w:ind w:left="1588" w:right="1586"/>
              <w:rPr>
                <w:b/>
                <w:sz w:val="28"/>
              </w:rPr>
            </w:pPr>
            <w:r>
              <w:rPr>
                <w:b/>
                <w:spacing w:val="-2"/>
                <w:sz w:val="28"/>
              </w:rPr>
              <w:lastRenderedPageBreak/>
              <w:t>Treatments</w:t>
            </w:r>
          </w:p>
        </w:tc>
        <w:tc>
          <w:tcPr>
            <w:tcW w:w="4789" w:type="dxa"/>
          </w:tcPr>
          <w:p w14:paraId="19FAF7A3" w14:textId="77777777" w:rsidR="004F26AD" w:rsidRDefault="00D41F57" w:rsidP="000B2DD8">
            <w:pPr>
              <w:pStyle w:val="TableParagraph"/>
              <w:spacing w:line="301" w:lineRule="exact"/>
              <w:ind w:left="845"/>
              <w:rPr>
                <w:b/>
                <w:sz w:val="28"/>
              </w:rPr>
            </w:pPr>
            <w:r>
              <w:rPr>
                <w:b/>
                <w:sz w:val="28"/>
              </w:rPr>
              <w:t>Plant</w:t>
            </w:r>
            <w:r>
              <w:rPr>
                <w:b/>
                <w:spacing w:val="-6"/>
                <w:sz w:val="28"/>
              </w:rPr>
              <w:t xml:space="preserve"> </w:t>
            </w:r>
            <w:r>
              <w:rPr>
                <w:b/>
                <w:sz w:val="28"/>
              </w:rPr>
              <w:t>height</w:t>
            </w:r>
            <w:r>
              <w:rPr>
                <w:b/>
                <w:spacing w:val="-4"/>
                <w:sz w:val="28"/>
              </w:rPr>
              <w:t xml:space="preserve"> (cm)</w:t>
            </w:r>
          </w:p>
        </w:tc>
      </w:tr>
      <w:tr w:rsidR="004F26AD" w14:paraId="182EB4EF" w14:textId="77777777" w:rsidTr="000B2DD8">
        <w:trPr>
          <w:trHeight w:val="276"/>
        </w:trPr>
        <w:tc>
          <w:tcPr>
            <w:tcW w:w="4589" w:type="dxa"/>
          </w:tcPr>
          <w:p w14:paraId="71498CCA" w14:textId="77777777" w:rsidR="004F26AD" w:rsidRDefault="00D41F57" w:rsidP="000B2DD8">
            <w:pPr>
              <w:pStyle w:val="TableParagraph"/>
              <w:ind w:left="1588" w:right="1586"/>
              <w:rPr>
                <w:sz w:val="24"/>
              </w:rPr>
            </w:pPr>
            <w:r>
              <w:rPr>
                <w:spacing w:val="-5"/>
                <w:sz w:val="24"/>
              </w:rPr>
              <w:t>T0</w:t>
            </w:r>
          </w:p>
        </w:tc>
        <w:tc>
          <w:tcPr>
            <w:tcW w:w="4789" w:type="dxa"/>
          </w:tcPr>
          <w:p w14:paraId="2DAB1AC5" w14:textId="77777777" w:rsidR="004F26AD" w:rsidRDefault="00D41F57" w:rsidP="000B2DD8">
            <w:pPr>
              <w:pStyle w:val="TableParagraph"/>
              <w:ind w:left="843"/>
              <w:rPr>
                <w:sz w:val="24"/>
              </w:rPr>
            </w:pPr>
            <w:r>
              <w:rPr>
                <w:spacing w:val="-2"/>
                <w:sz w:val="24"/>
              </w:rPr>
              <w:t>80±1.53h</w:t>
            </w:r>
          </w:p>
        </w:tc>
      </w:tr>
      <w:tr w:rsidR="004F26AD" w14:paraId="76218594" w14:textId="77777777" w:rsidTr="000B2DD8">
        <w:trPr>
          <w:trHeight w:val="277"/>
        </w:trPr>
        <w:tc>
          <w:tcPr>
            <w:tcW w:w="4589" w:type="dxa"/>
          </w:tcPr>
          <w:p w14:paraId="52E00599" w14:textId="77777777" w:rsidR="004F26AD" w:rsidRDefault="00D41F57" w:rsidP="000B2DD8">
            <w:pPr>
              <w:pStyle w:val="TableParagraph"/>
              <w:spacing w:before="1" w:line="257" w:lineRule="exact"/>
              <w:ind w:left="1588" w:right="1584"/>
              <w:rPr>
                <w:sz w:val="24"/>
              </w:rPr>
            </w:pPr>
            <w:r>
              <w:rPr>
                <w:spacing w:val="-5"/>
                <w:sz w:val="24"/>
              </w:rPr>
              <w:t>TC</w:t>
            </w:r>
          </w:p>
        </w:tc>
        <w:tc>
          <w:tcPr>
            <w:tcW w:w="4789" w:type="dxa"/>
          </w:tcPr>
          <w:p w14:paraId="77439113" w14:textId="77777777" w:rsidR="004F26AD" w:rsidRDefault="00D41F57" w:rsidP="000B2DD8">
            <w:pPr>
              <w:pStyle w:val="TableParagraph"/>
              <w:spacing w:before="1" w:line="257" w:lineRule="exact"/>
              <w:ind w:left="845" w:right="835"/>
              <w:rPr>
                <w:sz w:val="24"/>
              </w:rPr>
            </w:pPr>
            <w:r>
              <w:rPr>
                <w:spacing w:val="-2"/>
                <w:sz w:val="24"/>
              </w:rPr>
              <w:t>111±1.15f</w:t>
            </w:r>
          </w:p>
        </w:tc>
      </w:tr>
      <w:tr w:rsidR="004F26AD" w14:paraId="0AC7A0A8" w14:textId="77777777" w:rsidTr="000B2DD8">
        <w:trPr>
          <w:trHeight w:val="275"/>
        </w:trPr>
        <w:tc>
          <w:tcPr>
            <w:tcW w:w="4589" w:type="dxa"/>
          </w:tcPr>
          <w:p w14:paraId="7F0E6C62" w14:textId="77777777" w:rsidR="004F26AD" w:rsidRDefault="00D41F57" w:rsidP="000B2DD8">
            <w:pPr>
              <w:pStyle w:val="TableParagraph"/>
              <w:ind w:left="1588" w:right="1584"/>
              <w:rPr>
                <w:sz w:val="24"/>
              </w:rPr>
            </w:pPr>
            <w:r>
              <w:rPr>
                <w:spacing w:val="-2"/>
                <w:sz w:val="24"/>
              </w:rPr>
              <w:t>30%B1</w:t>
            </w:r>
          </w:p>
        </w:tc>
        <w:tc>
          <w:tcPr>
            <w:tcW w:w="4789" w:type="dxa"/>
          </w:tcPr>
          <w:p w14:paraId="6760E1E9" w14:textId="77777777" w:rsidR="004F26AD" w:rsidRDefault="00D41F57" w:rsidP="000B2DD8">
            <w:pPr>
              <w:pStyle w:val="TableParagraph"/>
              <w:ind w:left="843"/>
              <w:rPr>
                <w:sz w:val="24"/>
              </w:rPr>
            </w:pPr>
            <w:r>
              <w:rPr>
                <w:spacing w:val="-2"/>
                <w:sz w:val="24"/>
              </w:rPr>
              <w:t>98±1.53g</w:t>
            </w:r>
          </w:p>
        </w:tc>
      </w:tr>
      <w:tr w:rsidR="004F26AD" w14:paraId="4E71F75F" w14:textId="77777777" w:rsidTr="000B2DD8">
        <w:trPr>
          <w:trHeight w:val="275"/>
        </w:trPr>
        <w:tc>
          <w:tcPr>
            <w:tcW w:w="4589" w:type="dxa"/>
          </w:tcPr>
          <w:p w14:paraId="276B0DEC" w14:textId="77777777" w:rsidR="004F26AD" w:rsidRDefault="00D41F57" w:rsidP="000B2DD8">
            <w:pPr>
              <w:pStyle w:val="TableParagraph"/>
              <w:ind w:left="1588" w:right="1584"/>
              <w:rPr>
                <w:sz w:val="24"/>
              </w:rPr>
            </w:pPr>
            <w:r>
              <w:rPr>
                <w:spacing w:val="-2"/>
                <w:sz w:val="24"/>
              </w:rPr>
              <w:t>40%B1</w:t>
            </w:r>
          </w:p>
        </w:tc>
        <w:tc>
          <w:tcPr>
            <w:tcW w:w="4789" w:type="dxa"/>
          </w:tcPr>
          <w:p w14:paraId="5101D5C0" w14:textId="77777777" w:rsidR="004F26AD" w:rsidRDefault="00D41F57" w:rsidP="000B2DD8">
            <w:pPr>
              <w:pStyle w:val="TableParagraph"/>
              <w:ind w:left="841"/>
              <w:rPr>
                <w:sz w:val="24"/>
              </w:rPr>
            </w:pPr>
            <w:r>
              <w:rPr>
                <w:spacing w:val="-2"/>
                <w:sz w:val="24"/>
              </w:rPr>
              <w:t>116±1.0ef</w:t>
            </w:r>
          </w:p>
        </w:tc>
      </w:tr>
      <w:tr w:rsidR="004F26AD" w14:paraId="69A7AD9B" w14:textId="77777777" w:rsidTr="000B2DD8">
        <w:trPr>
          <w:trHeight w:val="275"/>
        </w:trPr>
        <w:tc>
          <w:tcPr>
            <w:tcW w:w="4589" w:type="dxa"/>
          </w:tcPr>
          <w:p w14:paraId="052BE270" w14:textId="77777777" w:rsidR="004F26AD" w:rsidRDefault="00D41F57" w:rsidP="000B2DD8">
            <w:pPr>
              <w:pStyle w:val="TableParagraph"/>
              <w:ind w:left="1588" w:right="1584"/>
              <w:rPr>
                <w:sz w:val="24"/>
              </w:rPr>
            </w:pPr>
            <w:r>
              <w:rPr>
                <w:spacing w:val="-2"/>
                <w:sz w:val="24"/>
              </w:rPr>
              <w:t>100%B1</w:t>
            </w:r>
          </w:p>
        </w:tc>
        <w:tc>
          <w:tcPr>
            <w:tcW w:w="4789" w:type="dxa"/>
          </w:tcPr>
          <w:p w14:paraId="7F9A9DE1" w14:textId="77777777" w:rsidR="004F26AD" w:rsidRDefault="00D41F57" w:rsidP="000B2DD8">
            <w:pPr>
              <w:pStyle w:val="TableParagraph"/>
              <w:ind w:left="843"/>
              <w:rPr>
                <w:sz w:val="24"/>
              </w:rPr>
            </w:pPr>
            <w:r>
              <w:rPr>
                <w:spacing w:val="-2"/>
                <w:sz w:val="24"/>
              </w:rPr>
              <w:t>125±2.08cd</w:t>
            </w:r>
          </w:p>
        </w:tc>
      </w:tr>
      <w:tr w:rsidR="004F26AD" w14:paraId="6330DDE2" w14:textId="77777777" w:rsidTr="000B2DD8">
        <w:trPr>
          <w:trHeight w:val="275"/>
        </w:trPr>
        <w:tc>
          <w:tcPr>
            <w:tcW w:w="4589" w:type="dxa"/>
          </w:tcPr>
          <w:p w14:paraId="60BC10A9" w14:textId="77777777" w:rsidR="004F26AD" w:rsidRDefault="00D41F57" w:rsidP="000B2DD8">
            <w:pPr>
              <w:pStyle w:val="TableParagraph"/>
              <w:ind w:left="1588" w:right="1584"/>
              <w:rPr>
                <w:sz w:val="24"/>
              </w:rPr>
            </w:pPr>
            <w:r>
              <w:rPr>
                <w:spacing w:val="-2"/>
                <w:sz w:val="24"/>
              </w:rPr>
              <w:t>30%B2</w:t>
            </w:r>
          </w:p>
        </w:tc>
        <w:tc>
          <w:tcPr>
            <w:tcW w:w="4789" w:type="dxa"/>
          </w:tcPr>
          <w:p w14:paraId="29D81F2E" w14:textId="77777777" w:rsidR="004F26AD" w:rsidRDefault="00D41F57" w:rsidP="000B2DD8">
            <w:pPr>
              <w:pStyle w:val="TableParagraph"/>
              <w:rPr>
                <w:sz w:val="24"/>
              </w:rPr>
            </w:pPr>
            <w:r>
              <w:rPr>
                <w:spacing w:val="-2"/>
                <w:sz w:val="24"/>
              </w:rPr>
              <w:t>123±2.52cde</w:t>
            </w:r>
          </w:p>
        </w:tc>
      </w:tr>
      <w:tr w:rsidR="004F26AD" w14:paraId="50AA4AD6" w14:textId="77777777" w:rsidTr="000B2DD8">
        <w:trPr>
          <w:trHeight w:val="275"/>
        </w:trPr>
        <w:tc>
          <w:tcPr>
            <w:tcW w:w="4589" w:type="dxa"/>
          </w:tcPr>
          <w:p w14:paraId="64BD0D74" w14:textId="77777777" w:rsidR="004F26AD" w:rsidRDefault="00D41F57" w:rsidP="000B2DD8">
            <w:pPr>
              <w:pStyle w:val="TableParagraph"/>
              <w:ind w:left="1587" w:right="1586"/>
              <w:rPr>
                <w:sz w:val="24"/>
              </w:rPr>
            </w:pPr>
            <w:r>
              <w:rPr>
                <w:sz w:val="24"/>
              </w:rPr>
              <w:t>40%</w:t>
            </w:r>
            <w:r>
              <w:rPr>
                <w:spacing w:val="-1"/>
                <w:sz w:val="24"/>
              </w:rPr>
              <w:t xml:space="preserve"> </w:t>
            </w:r>
            <w:r>
              <w:rPr>
                <w:spacing w:val="-5"/>
                <w:sz w:val="24"/>
              </w:rPr>
              <w:t>B2</w:t>
            </w:r>
          </w:p>
        </w:tc>
        <w:tc>
          <w:tcPr>
            <w:tcW w:w="4789" w:type="dxa"/>
          </w:tcPr>
          <w:p w14:paraId="43B9F9A0" w14:textId="77777777" w:rsidR="004F26AD" w:rsidRDefault="00D41F57" w:rsidP="000B2DD8">
            <w:pPr>
              <w:pStyle w:val="TableParagraph"/>
              <w:ind w:left="843"/>
              <w:rPr>
                <w:sz w:val="24"/>
              </w:rPr>
            </w:pPr>
            <w:r>
              <w:rPr>
                <w:spacing w:val="-2"/>
                <w:sz w:val="24"/>
              </w:rPr>
              <w:t>128±.00cd</w:t>
            </w:r>
          </w:p>
        </w:tc>
      </w:tr>
      <w:tr w:rsidR="004F26AD" w14:paraId="7C8A757D" w14:textId="77777777" w:rsidTr="000B2DD8">
        <w:trPr>
          <w:trHeight w:val="277"/>
        </w:trPr>
        <w:tc>
          <w:tcPr>
            <w:tcW w:w="4589" w:type="dxa"/>
          </w:tcPr>
          <w:p w14:paraId="3005DA2C" w14:textId="77777777" w:rsidR="004F26AD" w:rsidRDefault="00D41F57" w:rsidP="000B2DD8">
            <w:pPr>
              <w:pStyle w:val="TableParagraph"/>
              <w:spacing w:before="1" w:line="257" w:lineRule="exact"/>
              <w:ind w:left="1588" w:right="1584"/>
              <w:rPr>
                <w:sz w:val="24"/>
              </w:rPr>
            </w:pPr>
            <w:r>
              <w:rPr>
                <w:spacing w:val="-2"/>
                <w:sz w:val="24"/>
              </w:rPr>
              <w:t>100%B2</w:t>
            </w:r>
          </w:p>
        </w:tc>
        <w:tc>
          <w:tcPr>
            <w:tcW w:w="4789" w:type="dxa"/>
          </w:tcPr>
          <w:p w14:paraId="6B8F8912" w14:textId="77777777" w:rsidR="004F26AD" w:rsidRDefault="00D41F57" w:rsidP="000B2DD8">
            <w:pPr>
              <w:pStyle w:val="TableParagraph"/>
              <w:spacing w:before="1" w:line="257" w:lineRule="exact"/>
              <w:rPr>
                <w:sz w:val="24"/>
              </w:rPr>
            </w:pPr>
            <w:r>
              <w:rPr>
                <w:spacing w:val="-2"/>
                <w:sz w:val="24"/>
              </w:rPr>
              <w:t>131±7.78bc</w:t>
            </w:r>
          </w:p>
        </w:tc>
      </w:tr>
      <w:tr w:rsidR="004F26AD" w14:paraId="175FE5FE" w14:textId="77777777" w:rsidTr="000B2DD8">
        <w:trPr>
          <w:trHeight w:val="275"/>
        </w:trPr>
        <w:tc>
          <w:tcPr>
            <w:tcW w:w="4589" w:type="dxa"/>
          </w:tcPr>
          <w:p w14:paraId="66CA49A6" w14:textId="77777777" w:rsidR="004F26AD" w:rsidRDefault="00D41F57" w:rsidP="000B2DD8">
            <w:pPr>
              <w:pStyle w:val="TableParagraph"/>
              <w:ind w:left="1588" w:right="1584"/>
              <w:rPr>
                <w:sz w:val="24"/>
              </w:rPr>
            </w:pPr>
            <w:r>
              <w:rPr>
                <w:spacing w:val="-2"/>
                <w:sz w:val="24"/>
              </w:rPr>
              <w:t>30%B3</w:t>
            </w:r>
          </w:p>
        </w:tc>
        <w:tc>
          <w:tcPr>
            <w:tcW w:w="4789" w:type="dxa"/>
          </w:tcPr>
          <w:p w14:paraId="79784E47" w14:textId="77777777" w:rsidR="004F26AD" w:rsidRDefault="00D41F57" w:rsidP="000B2DD8">
            <w:pPr>
              <w:pStyle w:val="TableParagraph"/>
              <w:ind w:left="843"/>
              <w:rPr>
                <w:sz w:val="24"/>
              </w:rPr>
            </w:pPr>
            <w:r>
              <w:rPr>
                <w:spacing w:val="-2"/>
                <w:sz w:val="24"/>
              </w:rPr>
              <w:t>128±2.52cd</w:t>
            </w:r>
          </w:p>
        </w:tc>
      </w:tr>
      <w:tr w:rsidR="004F26AD" w14:paraId="56F1AF71" w14:textId="77777777" w:rsidTr="000B2DD8">
        <w:trPr>
          <w:trHeight w:val="275"/>
        </w:trPr>
        <w:tc>
          <w:tcPr>
            <w:tcW w:w="4589" w:type="dxa"/>
          </w:tcPr>
          <w:p w14:paraId="5506FFD6" w14:textId="77777777" w:rsidR="004F26AD" w:rsidRDefault="00D41F57" w:rsidP="000B2DD8">
            <w:pPr>
              <w:pStyle w:val="TableParagraph"/>
              <w:ind w:left="1588" w:right="1584"/>
              <w:rPr>
                <w:sz w:val="24"/>
              </w:rPr>
            </w:pPr>
            <w:r>
              <w:rPr>
                <w:spacing w:val="-2"/>
                <w:sz w:val="24"/>
              </w:rPr>
              <w:t>40%B3</w:t>
            </w:r>
          </w:p>
        </w:tc>
        <w:tc>
          <w:tcPr>
            <w:tcW w:w="4789" w:type="dxa"/>
          </w:tcPr>
          <w:p w14:paraId="0891A849" w14:textId="77777777" w:rsidR="004F26AD" w:rsidRDefault="00D41F57" w:rsidP="000B2DD8">
            <w:pPr>
              <w:pStyle w:val="TableParagraph"/>
              <w:ind w:left="843"/>
              <w:rPr>
                <w:sz w:val="24"/>
              </w:rPr>
            </w:pPr>
            <w:r>
              <w:rPr>
                <w:spacing w:val="-2"/>
                <w:sz w:val="24"/>
              </w:rPr>
              <w:t>140±0.58ab</w:t>
            </w:r>
          </w:p>
        </w:tc>
      </w:tr>
      <w:tr w:rsidR="004F26AD" w14:paraId="262838E9" w14:textId="77777777" w:rsidTr="000B2DD8">
        <w:trPr>
          <w:trHeight w:val="275"/>
        </w:trPr>
        <w:tc>
          <w:tcPr>
            <w:tcW w:w="4589" w:type="dxa"/>
          </w:tcPr>
          <w:p w14:paraId="10E4615D" w14:textId="77777777" w:rsidR="004F26AD" w:rsidRDefault="00D41F57" w:rsidP="000B2DD8">
            <w:pPr>
              <w:pStyle w:val="TableParagraph"/>
              <w:ind w:left="1588" w:right="1584"/>
              <w:rPr>
                <w:sz w:val="24"/>
              </w:rPr>
            </w:pPr>
            <w:r>
              <w:rPr>
                <w:spacing w:val="-2"/>
                <w:sz w:val="24"/>
              </w:rPr>
              <w:t>50%B3</w:t>
            </w:r>
          </w:p>
        </w:tc>
        <w:tc>
          <w:tcPr>
            <w:tcW w:w="4789" w:type="dxa"/>
          </w:tcPr>
          <w:p w14:paraId="2477E210" w14:textId="77777777" w:rsidR="004F26AD" w:rsidRDefault="00D41F57" w:rsidP="000B2DD8">
            <w:pPr>
              <w:pStyle w:val="TableParagraph"/>
              <w:ind w:left="843"/>
              <w:rPr>
                <w:sz w:val="24"/>
              </w:rPr>
            </w:pPr>
            <w:r>
              <w:rPr>
                <w:spacing w:val="-2"/>
                <w:sz w:val="24"/>
              </w:rPr>
              <w:t>127±0.0cd</w:t>
            </w:r>
          </w:p>
        </w:tc>
      </w:tr>
      <w:tr w:rsidR="004F26AD" w14:paraId="32618B41" w14:textId="77777777" w:rsidTr="000B2DD8">
        <w:trPr>
          <w:trHeight w:val="275"/>
        </w:trPr>
        <w:tc>
          <w:tcPr>
            <w:tcW w:w="4589" w:type="dxa"/>
          </w:tcPr>
          <w:p w14:paraId="701C05DA" w14:textId="77777777" w:rsidR="004F26AD" w:rsidRDefault="00D41F57" w:rsidP="000B2DD8">
            <w:pPr>
              <w:pStyle w:val="TableParagraph"/>
              <w:ind w:left="1588" w:right="1584"/>
              <w:rPr>
                <w:sz w:val="24"/>
              </w:rPr>
            </w:pPr>
            <w:r>
              <w:rPr>
                <w:spacing w:val="-2"/>
                <w:sz w:val="24"/>
              </w:rPr>
              <w:t>100%B3</w:t>
            </w:r>
          </w:p>
        </w:tc>
        <w:tc>
          <w:tcPr>
            <w:tcW w:w="4789" w:type="dxa"/>
          </w:tcPr>
          <w:p w14:paraId="7E1979C6" w14:textId="77777777" w:rsidR="004F26AD" w:rsidRDefault="00D41F57" w:rsidP="000B2DD8">
            <w:pPr>
              <w:pStyle w:val="TableParagraph"/>
              <w:rPr>
                <w:sz w:val="24"/>
              </w:rPr>
            </w:pPr>
            <w:r>
              <w:rPr>
                <w:spacing w:val="-2"/>
                <w:sz w:val="24"/>
              </w:rPr>
              <w:t>141±7.10a</w:t>
            </w:r>
          </w:p>
        </w:tc>
      </w:tr>
      <w:tr w:rsidR="004F26AD" w14:paraId="2A38DFF3" w14:textId="77777777" w:rsidTr="000B2DD8">
        <w:trPr>
          <w:trHeight w:val="276"/>
        </w:trPr>
        <w:tc>
          <w:tcPr>
            <w:tcW w:w="4589" w:type="dxa"/>
          </w:tcPr>
          <w:p w14:paraId="63280CDC" w14:textId="77777777" w:rsidR="004F26AD" w:rsidRDefault="00D41F57" w:rsidP="000B2DD8">
            <w:pPr>
              <w:pStyle w:val="TableParagraph"/>
              <w:ind w:left="1587" w:right="1586"/>
              <w:rPr>
                <w:sz w:val="24"/>
              </w:rPr>
            </w:pPr>
            <w:r>
              <w:rPr>
                <w:spacing w:val="-2"/>
                <w:sz w:val="24"/>
              </w:rPr>
              <w:t>30%mix</w:t>
            </w:r>
          </w:p>
        </w:tc>
        <w:tc>
          <w:tcPr>
            <w:tcW w:w="4789" w:type="dxa"/>
          </w:tcPr>
          <w:p w14:paraId="1282425F" w14:textId="77777777" w:rsidR="004F26AD" w:rsidRDefault="00D41F57" w:rsidP="000B2DD8">
            <w:pPr>
              <w:pStyle w:val="TableParagraph"/>
              <w:rPr>
                <w:sz w:val="24"/>
              </w:rPr>
            </w:pPr>
            <w:r>
              <w:rPr>
                <w:spacing w:val="-2"/>
                <w:sz w:val="24"/>
              </w:rPr>
              <w:t>122±0.00de</w:t>
            </w:r>
          </w:p>
        </w:tc>
      </w:tr>
      <w:tr w:rsidR="004F26AD" w14:paraId="1DAC7A60" w14:textId="77777777" w:rsidTr="000B2DD8">
        <w:trPr>
          <w:trHeight w:val="277"/>
        </w:trPr>
        <w:tc>
          <w:tcPr>
            <w:tcW w:w="4589" w:type="dxa"/>
          </w:tcPr>
          <w:p w14:paraId="62F431E9" w14:textId="77777777" w:rsidR="004F26AD" w:rsidRDefault="00D41F57" w:rsidP="000B2DD8">
            <w:pPr>
              <w:pStyle w:val="TableParagraph"/>
              <w:spacing w:before="1" w:line="257" w:lineRule="exact"/>
              <w:ind w:left="1587" w:right="1586"/>
              <w:rPr>
                <w:sz w:val="24"/>
              </w:rPr>
            </w:pPr>
            <w:r>
              <w:rPr>
                <w:spacing w:val="-2"/>
                <w:sz w:val="24"/>
              </w:rPr>
              <w:t>40%mix</w:t>
            </w:r>
          </w:p>
        </w:tc>
        <w:tc>
          <w:tcPr>
            <w:tcW w:w="4789" w:type="dxa"/>
          </w:tcPr>
          <w:p w14:paraId="4D2BA02B" w14:textId="77777777" w:rsidR="004F26AD" w:rsidRDefault="00D41F57" w:rsidP="000B2DD8">
            <w:pPr>
              <w:pStyle w:val="TableParagraph"/>
              <w:spacing w:before="1" w:line="257" w:lineRule="exact"/>
              <w:rPr>
                <w:sz w:val="24"/>
              </w:rPr>
            </w:pPr>
            <w:r>
              <w:rPr>
                <w:spacing w:val="-2"/>
                <w:sz w:val="24"/>
              </w:rPr>
              <w:t>146±1.53a</w:t>
            </w:r>
          </w:p>
        </w:tc>
      </w:tr>
      <w:tr w:rsidR="004F26AD" w14:paraId="4913DD41" w14:textId="77777777" w:rsidTr="000B2DD8">
        <w:trPr>
          <w:trHeight w:val="275"/>
        </w:trPr>
        <w:tc>
          <w:tcPr>
            <w:tcW w:w="4589" w:type="dxa"/>
          </w:tcPr>
          <w:p w14:paraId="7CDF65CD" w14:textId="77777777" w:rsidR="004F26AD" w:rsidRDefault="00D41F57" w:rsidP="000B2DD8">
            <w:pPr>
              <w:pStyle w:val="TableParagraph"/>
              <w:ind w:left="1587" w:right="1586"/>
              <w:rPr>
                <w:sz w:val="24"/>
              </w:rPr>
            </w:pPr>
            <w:r>
              <w:rPr>
                <w:spacing w:val="-2"/>
                <w:sz w:val="24"/>
              </w:rPr>
              <w:t>50%mix</w:t>
            </w:r>
          </w:p>
        </w:tc>
        <w:tc>
          <w:tcPr>
            <w:tcW w:w="4789" w:type="dxa"/>
          </w:tcPr>
          <w:p w14:paraId="21515AC4" w14:textId="77777777" w:rsidR="004F26AD" w:rsidRDefault="00D41F57" w:rsidP="000B2DD8">
            <w:pPr>
              <w:pStyle w:val="TableParagraph"/>
              <w:ind w:left="845" w:right="835"/>
              <w:rPr>
                <w:sz w:val="24"/>
              </w:rPr>
            </w:pPr>
            <w:r>
              <w:rPr>
                <w:spacing w:val="-2"/>
                <w:sz w:val="24"/>
              </w:rPr>
              <w:t>112±1.53f</w:t>
            </w:r>
          </w:p>
        </w:tc>
      </w:tr>
      <w:tr w:rsidR="004F26AD" w14:paraId="3268C582" w14:textId="77777777" w:rsidTr="000B2DD8">
        <w:trPr>
          <w:trHeight w:val="275"/>
        </w:trPr>
        <w:tc>
          <w:tcPr>
            <w:tcW w:w="4589" w:type="dxa"/>
          </w:tcPr>
          <w:p w14:paraId="1A1BEE77" w14:textId="77777777" w:rsidR="004F26AD" w:rsidRDefault="00D41F57" w:rsidP="000B2DD8">
            <w:pPr>
              <w:pStyle w:val="TableParagraph"/>
              <w:ind w:left="1588" w:right="1584"/>
              <w:rPr>
                <w:sz w:val="24"/>
              </w:rPr>
            </w:pPr>
            <w:r>
              <w:rPr>
                <w:sz w:val="24"/>
              </w:rPr>
              <w:t>100%</w:t>
            </w:r>
            <w:r>
              <w:rPr>
                <w:spacing w:val="-1"/>
                <w:sz w:val="24"/>
              </w:rPr>
              <w:t xml:space="preserve"> </w:t>
            </w:r>
            <w:r>
              <w:rPr>
                <w:spacing w:val="-5"/>
                <w:sz w:val="24"/>
              </w:rPr>
              <w:t>mix</w:t>
            </w:r>
          </w:p>
        </w:tc>
        <w:tc>
          <w:tcPr>
            <w:tcW w:w="4789" w:type="dxa"/>
          </w:tcPr>
          <w:p w14:paraId="3C981BA1" w14:textId="77777777" w:rsidR="004F26AD" w:rsidRDefault="00D41F57" w:rsidP="000B2DD8">
            <w:pPr>
              <w:pStyle w:val="TableParagraph"/>
              <w:rPr>
                <w:sz w:val="24"/>
              </w:rPr>
            </w:pPr>
            <w:r>
              <w:rPr>
                <w:spacing w:val="-2"/>
                <w:sz w:val="24"/>
              </w:rPr>
              <w:t>121±1.73de</w:t>
            </w:r>
          </w:p>
        </w:tc>
      </w:tr>
    </w:tbl>
    <w:p w14:paraId="786DD3C8" w14:textId="77777777" w:rsidR="000B2DD8" w:rsidRDefault="000B2DD8" w:rsidP="000B2DD8">
      <w:pPr>
        <w:spacing w:before="161" w:line="278" w:lineRule="auto"/>
        <w:ind w:right="257"/>
        <w:jc w:val="both"/>
        <w:rPr>
          <w:b/>
          <w:sz w:val="24"/>
        </w:rPr>
      </w:pPr>
      <w:r>
        <w:rPr>
          <w:b/>
          <w:sz w:val="24"/>
        </w:rPr>
        <w:t>Table2: Average plant height (cm) of rice plants (BRRI dhan-28) treated with recommended fertilizer doses and bacteria inoculum mixed fertilizers</w:t>
      </w:r>
    </w:p>
    <w:p w14:paraId="28628B68" w14:textId="77777777" w:rsidR="000B2DD8" w:rsidRDefault="000B2DD8">
      <w:pPr>
        <w:pStyle w:val="BodyText"/>
        <w:spacing w:before="90" w:line="276" w:lineRule="auto"/>
        <w:ind w:left="216" w:right="253"/>
        <w:jc w:val="both"/>
      </w:pPr>
    </w:p>
    <w:p w14:paraId="678AD00C" w14:textId="77777777" w:rsidR="000B2DD8" w:rsidRDefault="000B2DD8">
      <w:pPr>
        <w:pStyle w:val="BodyText"/>
        <w:spacing w:before="90" w:line="276" w:lineRule="auto"/>
        <w:ind w:left="216" w:right="253"/>
        <w:jc w:val="both"/>
      </w:pPr>
    </w:p>
    <w:p w14:paraId="535C5033" w14:textId="77777777" w:rsidR="000B2DD8" w:rsidRDefault="000B2DD8">
      <w:pPr>
        <w:pStyle w:val="BodyText"/>
        <w:spacing w:before="90" w:line="276" w:lineRule="auto"/>
        <w:ind w:left="216" w:right="253"/>
        <w:jc w:val="both"/>
      </w:pPr>
    </w:p>
    <w:p w14:paraId="177D8753" w14:textId="77777777" w:rsidR="000B2DD8" w:rsidRDefault="000B2DD8">
      <w:pPr>
        <w:pStyle w:val="BodyText"/>
        <w:spacing w:before="90" w:line="276" w:lineRule="auto"/>
        <w:ind w:left="216" w:right="253"/>
        <w:jc w:val="both"/>
      </w:pPr>
    </w:p>
    <w:p w14:paraId="45BD49FA" w14:textId="77777777" w:rsidR="000B2DD8" w:rsidRDefault="000B2DD8">
      <w:pPr>
        <w:pStyle w:val="BodyText"/>
        <w:spacing w:before="90" w:line="276" w:lineRule="auto"/>
        <w:ind w:left="216" w:right="253"/>
        <w:jc w:val="both"/>
      </w:pPr>
    </w:p>
    <w:p w14:paraId="09CBD8F6" w14:textId="77777777" w:rsidR="000B2DD8" w:rsidRDefault="000B2DD8">
      <w:pPr>
        <w:pStyle w:val="BodyText"/>
        <w:spacing w:before="90" w:line="276" w:lineRule="auto"/>
        <w:ind w:left="216" w:right="253"/>
        <w:jc w:val="both"/>
      </w:pPr>
    </w:p>
    <w:p w14:paraId="6C4F0060" w14:textId="77777777" w:rsidR="000B2DD8" w:rsidRDefault="000B2DD8">
      <w:pPr>
        <w:pStyle w:val="BodyText"/>
        <w:spacing w:before="90" w:line="276" w:lineRule="auto"/>
        <w:ind w:left="216" w:right="253"/>
        <w:jc w:val="both"/>
      </w:pPr>
    </w:p>
    <w:p w14:paraId="2DCE46C1" w14:textId="77777777" w:rsidR="000B2DD8" w:rsidRDefault="000B2DD8">
      <w:pPr>
        <w:pStyle w:val="BodyText"/>
        <w:spacing w:before="90" w:line="276" w:lineRule="auto"/>
        <w:ind w:left="216" w:right="253"/>
        <w:jc w:val="both"/>
      </w:pPr>
    </w:p>
    <w:p w14:paraId="5D7D38E5" w14:textId="77777777" w:rsidR="000B2DD8" w:rsidRDefault="000B2DD8">
      <w:pPr>
        <w:pStyle w:val="BodyText"/>
        <w:spacing w:before="90" w:line="276" w:lineRule="auto"/>
        <w:ind w:left="216" w:right="253"/>
        <w:jc w:val="both"/>
      </w:pPr>
    </w:p>
    <w:p w14:paraId="27FCA0C7" w14:textId="77777777" w:rsidR="000B2DD8" w:rsidRDefault="000B2DD8">
      <w:pPr>
        <w:pStyle w:val="BodyText"/>
        <w:spacing w:before="90" w:line="276" w:lineRule="auto"/>
        <w:ind w:left="216" w:right="253"/>
        <w:jc w:val="both"/>
      </w:pPr>
    </w:p>
    <w:p w14:paraId="21B0C83D" w14:textId="77777777" w:rsidR="000B2DD8" w:rsidRDefault="000B2DD8">
      <w:pPr>
        <w:pStyle w:val="BodyText"/>
        <w:spacing w:before="90" w:line="276" w:lineRule="auto"/>
        <w:ind w:left="216" w:right="253"/>
        <w:jc w:val="both"/>
      </w:pPr>
    </w:p>
    <w:p w14:paraId="15FE8CC0" w14:textId="77777777" w:rsidR="000B2DD8" w:rsidRDefault="000B2DD8">
      <w:pPr>
        <w:pStyle w:val="BodyText"/>
        <w:spacing w:before="90" w:line="276" w:lineRule="auto"/>
        <w:ind w:left="216" w:right="253"/>
        <w:jc w:val="both"/>
      </w:pPr>
    </w:p>
    <w:p w14:paraId="616A6B41" w14:textId="77777777" w:rsidR="000B2DD8" w:rsidRDefault="000B2DD8">
      <w:pPr>
        <w:pStyle w:val="BodyText"/>
        <w:spacing w:before="90" w:line="276" w:lineRule="auto"/>
        <w:ind w:left="216" w:right="253"/>
        <w:jc w:val="both"/>
      </w:pPr>
    </w:p>
    <w:p w14:paraId="4AA17DB8" w14:textId="77777777" w:rsidR="000B2DD8" w:rsidRDefault="000B2DD8">
      <w:pPr>
        <w:pStyle w:val="BodyText"/>
        <w:spacing w:before="90" w:line="276" w:lineRule="auto"/>
        <w:ind w:left="216" w:right="253"/>
        <w:jc w:val="both"/>
      </w:pPr>
    </w:p>
    <w:p w14:paraId="3060E545" w14:textId="77777777" w:rsidR="000B2DD8" w:rsidRDefault="000B2DD8">
      <w:pPr>
        <w:pStyle w:val="BodyText"/>
        <w:spacing w:before="90" w:line="276" w:lineRule="auto"/>
        <w:ind w:left="216" w:right="253"/>
        <w:jc w:val="both"/>
      </w:pPr>
    </w:p>
    <w:p w14:paraId="10485159" w14:textId="77777777" w:rsidR="004F26AD" w:rsidRDefault="00D41F57">
      <w:pPr>
        <w:pStyle w:val="BodyText"/>
        <w:spacing w:before="90" w:line="276" w:lineRule="auto"/>
        <w:ind w:left="216" w:right="253"/>
        <w:jc w:val="both"/>
      </w:pPr>
      <w:r>
        <w:t>T0= No urea, no bacteria; Tc= recommended fertilizer doses (100% urea), no bacterial inoculum; B1= Serratia sp. strain HSTU-ABk35; B2=Citrobacter sp. strain HSTU-ABk15;</w:t>
      </w:r>
      <w:r>
        <w:rPr>
          <w:spacing w:val="80"/>
        </w:rPr>
        <w:t xml:space="preserve"> </w:t>
      </w:r>
      <w:r>
        <w:t>B3=Acinetobacter sp. strain HSTU-ASm16; mix= mix inoculum of B1, B2, B3 (consortium); 30%= taken 30% urea from the recommended doses; 40%= taken 40% urea from the recommended doses; 50%= taken 50% urea from the recommended doses; 100%= taken 100% urea from the recommended doses.</w:t>
      </w:r>
    </w:p>
    <w:p w14:paraId="41658F89" w14:textId="77777777" w:rsidR="004F26AD" w:rsidRDefault="00D41F57">
      <w:pPr>
        <w:pStyle w:val="Heading8"/>
        <w:numPr>
          <w:ilvl w:val="2"/>
          <w:numId w:val="2"/>
        </w:numPr>
        <w:tabs>
          <w:tab w:val="left" w:pos="755"/>
        </w:tabs>
        <w:spacing w:before="199"/>
        <w:ind w:left="755" w:hanging="539"/>
      </w:pPr>
      <w:bookmarkStart w:id="19" w:name="_TOC_250031"/>
      <w:r>
        <w:t>Number</w:t>
      </w:r>
      <w:r>
        <w:rPr>
          <w:spacing w:val="-2"/>
        </w:rPr>
        <w:t xml:space="preserve"> </w:t>
      </w:r>
      <w:r>
        <w:t>of</w:t>
      </w:r>
      <w:r>
        <w:rPr>
          <w:spacing w:val="-1"/>
        </w:rPr>
        <w:t xml:space="preserve"> </w:t>
      </w:r>
      <w:r>
        <w:t>tillers</w:t>
      </w:r>
      <w:r>
        <w:rPr>
          <w:spacing w:val="-1"/>
        </w:rPr>
        <w:t xml:space="preserve"> </w:t>
      </w:r>
      <w:r>
        <w:t>hill-</w:t>
      </w:r>
      <w:bookmarkEnd w:id="19"/>
      <w:r>
        <w:rPr>
          <w:spacing w:val="-10"/>
        </w:rPr>
        <w:t>1</w:t>
      </w:r>
    </w:p>
    <w:p w14:paraId="70404A31" w14:textId="77777777" w:rsidR="004F26AD" w:rsidRDefault="004F26AD">
      <w:pPr>
        <w:pStyle w:val="BodyText"/>
        <w:spacing w:before="1"/>
        <w:rPr>
          <w:b/>
          <w:sz w:val="21"/>
        </w:rPr>
      </w:pPr>
    </w:p>
    <w:p w14:paraId="6D6B2851" w14:textId="77777777" w:rsidR="004F26AD" w:rsidRDefault="00D41F57">
      <w:pPr>
        <w:pStyle w:val="BodyText"/>
        <w:spacing w:line="276" w:lineRule="auto"/>
        <w:ind w:left="216" w:right="256"/>
        <w:jc w:val="both"/>
      </w:pPr>
      <w:r>
        <w:t>The effects of urea, bacteria, and the bacterial consortium on the quantity of tillers hill-1 differed substantially according to the treatments (Table 1). The most effective tillers hill-1 was identified in the 100%B1 treatment, which was nearly identical to the 30% mix, 100%B3, 50%B3, 40%B2 and 40% mix treatments. The treatment T0 produced the lowest datum of tillers hill-1, which was about three times lower than the 30%mix, 40%mix, 100%mix treatments, respectively. However, the</w:t>
      </w:r>
      <w:r>
        <w:rPr>
          <w:spacing w:val="-3"/>
        </w:rPr>
        <w:t xml:space="preserve"> </w:t>
      </w:r>
      <w:r>
        <w:t>recommended</w:t>
      </w:r>
      <w:r>
        <w:rPr>
          <w:spacing w:val="-1"/>
        </w:rPr>
        <w:t xml:space="preserve"> </w:t>
      </w:r>
      <w:r>
        <w:t>fertilizer</w:t>
      </w:r>
      <w:r>
        <w:rPr>
          <w:spacing w:val="-3"/>
        </w:rPr>
        <w:t xml:space="preserve"> </w:t>
      </w:r>
      <w:r>
        <w:t>doses</w:t>
      </w:r>
      <w:r>
        <w:rPr>
          <w:spacing w:val="-3"/>
        </w:rPr>
        <w:t xml:space="preserve"> </w:t>
      </w:r>
      <w:r>
        <w:t>treatment</w:t>
      </w:r>
      <w:r>
        <w:rPr>
          <w:spacing w:val="-3"/>
        </w:rPr>
        <w:t xml:space="preserve"> </w:t>
      </w:r>
      <w:r>
        <w:t>(Tc)</w:t>
      </w:r>
      <w:r>
        <w:rPr>
          <w:spacing w:val="-2"/>
        </w:rPr>
        <w:t xml:space="preserve"> </w:t>
      </w:r>
      <w:r>
        <w:t>produced</w:t>
      </w:r>
      <w:r>
        <w:rPr>
          <w:spacing w:val="-1"/>
        </w:rPr>
        <w:t xml:space="preserve"> </w:t>
      </w:r>
      <w:r>
        <w:t>the</w:t>
      </w:r>
      <w:r>
        <w:rPr>
          <w:spacing w:val="-3"/>
        </w:rPr>
        <w:t xml:space="preserve"> </w:t>
      </w:r>
      <w:r>
        <w:t>second-lowest</w:t>
      </w:r>
      <w:r>
        <w:rPr>
          <w:spacing w:val="-3"/>
        </w:rPr>
        <w:t xml:space="preserve"> </w:t>
      </w:r>
      <w:r>
        <w:t>number</w:t>
      </w:r>
      <w:r>
        <w:rPr>
          <w:spacing w:val="-3"/>
        </w:rPr>
        <w:t xml:space="preserve"> </w:t>
      </w:r>
      <w:r>
        <w:t>(18)</w:t>
      </w:r>
      <w:r>
        <w:rPr>
          <w:spacing w:val="-3"/>
        </w:rPr>
        <w:t xml:space="preserve"> </w:t>
      </w:r>
      <w:r>
        <w:t>of</w:t>
      </w:r>
      <w:r>
        <w:rPr>
          <w:spacing w:val="-3"/>
        </w:rPr>
        <w:t xml:space="preserve"> </w:t>
      </w:r>
      <w:r>
        <w:t xml:space="preserve">tillers </w:t>
      </w:r>
      <w:r>
        <w:rPr>
          <w:spacing w:val="-2"/>
        </w:rPr>
        <w:t>hill-1.</w:t>
      </w:r>
    </w:p>
    <w:p w14:paraId="42F6A8A2" w14:textId="77777777" w:rsidR="004F26AD" w:rsidRDefault="004F26AD">
      <w:pPr>
        <w:pStyle w:val="BodyText"/>
        <w:rPr>
          <w:sz w:val="26"/>
        </w:rPr>
      </w:pPr>
    </w:p>
    <w:p w14:paraId="0BB01669" w14:textId="77777777" w:rsidR="000B2DD8" w:rsidRDefault="000B2DD8">
      <w:pPr>
        <w:pStyle w:val="BodyText"/>
        <w:rPr>
          <w:sz w:val="26"/>
        </w:rPr>
      </w:pPr>
    </w:p>
    <w:p w14:paraId="7D587F86" w14:textId="77777777" w:rsidR="000B2DD8" w:rsidRDefault="000B2DD8">
      <w:pPr>
        <w:pStyle w:val="BodyText"/>
        <w:rPr>
          <w:sz w:val="26"/>
        </w:rPr>
      </w:pPr>
    </w:p>
    <w:p w14:paraId="47213F86" w14:textId="77777777" w:rsidR="000B2DD8" w:rsidRDefault="000B2DD8">
      <w:pPr>
        <w:pStyle w:val="BodyText"/>
        <w:rPr>
          <w:sz w:val="26"/>
        </w:rPr>
      </w:pPr>
    </w:p>
    <w:p w14:paraId="618EDDA8" w14:textId="77777777" w:rsidR="004F26AD" w:rsidRDefault="004F26AD">
      <w:pPr>
        <w:pStyle w:val="BodyText"/>
        <w:spacing w:before="4"/>
        <w:rPr>
          <w:sz w:val="29"/>
        </w:rPr>
      </w:pPr>
    </w:p>
    <w:p w14:paraId="40DA580A" w14:textId="77777777" w:rsidR="004F26AD" w:rsidRDefault="00D41F57">
      <w:pPr>
        <w:pStyle w:val="Heading8"/>
        <w:spacing w:line="276" w:lineRule="auto"/>
        <w:ind w:right="257"/>
        <w:jc w:val="both"/>
      </w:pPr>
      <w:r>
        <w:t>Table 3: Number of tillers hill-1 of rice plants (BRRI dhan-28) treated with recommended fertilizer doses and bacteria inoculum mixed fertilizers</w:t>
      </w:r>
    </w:p>
    <w:p w14:paraId="13704197" w14:textId="77777777" w:rsidR="004F26AD" w:rsidRDefault="004F26AD">
      <w:pPr>
        <w:pStyle w:val="BodyText"/>
        <w:spacing w:before="6"/>
        <w:rPr>
          <w:b/>
          <w:sz w:val="17"/>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0E8DEFFB" w14:textId="77777777">
        <w:trPr>
          <w:trHeight w:val="321"/>
        </w:trPr>
        <w:tc>
          <w:tcPr>
            <w:tcW w:w="4589" w:type="dxa"/>
          </w:tcPr>
          <w:p w14:paraId="5490FC0C" w14:textId="77777777" w:rsidR="004F26AD" w:rsidRDefault="00D41F57">
            <w:pPr>
              <w:pStyle w:val="TableParagraph"/>
              <w:spacing w:line="301" w:lineRule="exact"/>
              <w:ind w:left="1588" w:right="1586"/>
              <w:rPr>
                <w:b/>
                <w:sz w:val="28"/>
              </w:rPr>
            </w:pPr>
            <w:r>
              <w:rPr>
                <w:b/>
                <w:spacing w:val="-2"/>
                <w:sz w:val="28"/>
              </w:rPr>
              <w:t>Treatments</w:t>
            </w:r>
          </w:p>
        </w:tc>
        <w:tc>
          <w:tcPr>
            <w:tcW w:w="4789" w:type="dxa"/>
          </w:tcPr>
          <w:p w14:paraId="5922290E" w14:textId="77777777" w:rsidR="004F26AD" w:rsidRDefault="00D41F57">
            <w:pPr>
              <w:pStyle w:val="TableParagraph"/>
              <w:spacing w:line="301" w:lineRule="exact"/>
              <w:ind w:left="842"/>
              <w:rPr>
                <w:b/>
                <w:sz w:val="28"/>
              </w:rPr>
            </w:pPr>
            <w:r>
              <w:rPr>
                <w:b/>
                <w:sz w:val="28"/>
              </w:rPr>
              <w:t>No</w:t>
            </w:r>
            <w:r>
              <w:rPr>
                <w:b/>
                <w:spacing w:val="-3"/>
                <w:sz w:val="28"/>
              </w:rPr>
              <w:t xml:space="preserve"> </w:t>
            </w:r>
            <w:r>
              <w:rPr>
                <w:b/>
                <w:sz w:val="28"/>
              </w:rPr>
              <w:t xml:space="preserve">of </w:t>
            </w:r>
            <w:r>
              <w:rPr>
                <w:b/>
                <w:spacing w:val="-2"/>
                <w:sz w:val="28"/>
              </w:rPr>
              <w:t>tiller/Hill</w:t>
            </w:r>
          </w:p>
        </w:tc>
      </w:tr>
      <w:tr w:rsidR="004F26AD" w14:paraId="26AB2C78" w14:textId="77777777">
        <w:trPr>
          <w:trHeight w:val="277"/>
        </w:trPr>
        <w:tc>
          <w:tcPr>
            <w:tcW w:w="4589" w:type="dxa"/>
          </w:tcPr>
          <w:p w14:paraId="763C2741" w14:textId="77777777" w:rsidR="004F26AD" w:rsidRDefault="00D41F57">
            <w:pPr>
              <w:pStyle w:val="TableParagraph"/>
              <w:spacing w:line="258" w:lineRule="exact"/>
              <w:ind w:left="1588" w:right="1586"/>
              <w:rPr>
                <w:sz w:val="24"/>
              </w:rPr>
            </w:pPr>
            <w:r>
              <w:rPr>
                <w:spacing w:val="-5"/>
                <w:sz w:val="24"/>
              </w:rPr>
              <w:t>T0</w:t>
            </w:r>
          </w:p>
        </w:tc>
        <w:tc>
          <w:tcPr>
            <w:tcW w:w="4789" w:type="dxa"/>
          </w:tcPr>
          <w:p w14:paraId="7CBAD5DB" w14:textId="77777777" w:rsidR="004F26AD" w:rsidRDefault="00D41F57">
            <w:pPr>
              <w:pStyle w:val="TableParagraph"/>
              <w:spacing w:line="258" w:lineRule="exact"/>
              <w:ind w:left="843"/>
              <w:rPr>
                <w:sz w:val="24"/>
              </w:rPr>
            </w:pPr>
            <w:r>
              <w:rPr>
                <w:spacing w:val="-2"/>
                <w:sz w:val="24"/>
              </w:rPr>
              <w:t>8±1.53g</w:t>
            </w:r>
          </w:p>
        </w:tc>
      </w:tr>
    </w:tbl>
    <w:p w14:paraId="0FD5BF74" w14:textId="77777777" w:rsidR="004F26AD" w:rsidRDefault="004F26AD">
      <w:pPr>
        <w:spacing w:line="258" w:lineRule="exact"/>
        <w:rPr>
          <w:sz w:val="24"/>
        </w:rPr>
        <w:sectPr w:rsidR="004F26AD" w:rsidSect="0003377C">
          <w:pgSz w:w="12240" w:h="15840" w:code="1"/>
          <w:pgMar w:top="1060" w:right="821" w:bottom="1644" w:left="1440" w:header="0" w:footer="1008" w:gutter="0"/>
          <w:cols w:space="720"/>
        </w:sect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6BEADA1A" w14:textId="77777777">
        <w:trPr>
          <w:trHeight w:val="275"/>
        </w:trPr>
        <w:tc>
          <w:tcPr>
            <w:tcW w:w="4589" w:type="dxa"/>
          </w:tcPr>
          <w:p w14:paraId="161E800A" w14:textId="77777777" w:rsidR="004F26AD" w:rsidRDefault="00D41F57">
            <w:pPr>
              <w:pStyle w:val="TableParagraph"/>
              <w:ind w:left="1588" w:right="1584"/>
              <w:rPr>
                <w:sz w:val="24"/>
              </w:rPr>
            </w:pPr>
            <w:r>
              <w:rPr>
                <w:spacing w:val="-5"/>
                <w:sz w:val="24"/>
              </w:rPr>
              <w:t>TC</w:t>
            </w:r>
          </w:p>
        </w:tc>
        <w:tc>
          <w:tcPr>
            <w:tcW w:w="4789" w:type="dxa"/>
          </w:tcPr>
          <w:p w14:paraId="2B22AA45" w14:textId="77777777" w:rsidR="004F26AD" w:rsidRDefault="00D41F57">
            <w:pPr>
              <w:pStyle w:val="TableParagraph"/>
              <w:ind w:left="845" w:right="835"/>
              <w:rPr>
                <w:sz w:val="24"/>
              </w:rPr>
            </w:pPr>
            <w:r>
              <w:rPr>
                <w:spacing w:val="-2"/>
                <w:sz w:val="24"/>
              </w:rPr>
              <w:t>18±0.00f</w:t>
            </w:r>
          </w:p>
        </w:tc>
      </w:tr>
      <w:tr w:rsidR="004F26AD" w14:paraId="511866E3" w14:textId="77777777">
        <w:trPr>
          <w:trHeight w:val="275"/>
        </w:trPr>
        <w:tc>
          <w:tcPr>
            <w:tcW w:w="4589" w:type="dxa"/>
          </w:tcPr>
          <w:p w14:paraId="2BBE0AC3" w14:textId="77777777" w:rsidR="004F26AD" w:rsidRDefault="00D41F57">
            <w:pPr>
              <w:pStyle w:val="TableParagraph"/>
              <w:ind w:left="1588" w:right="1584"/>
              <w:rPr>
                <w:sz w:val="24"/>
              </w:rPr>
            </w:pPr>
            <w:r>
              <w:rPr>
                <w:spacing w:val="-2"/>
                <w:sz w:val="24"/>
              </w:rPr>
              <w:t>30%B1</w:t>
            </w:r>
          </w:p>
        </w:tc>
        <w:tc>
          <w:tcPr>
            <w:tcW w:w="4789" w:type="dxa"/>
          </w:tcPr>
          <w:p w14:paraId="34AFA34C" w14:textId="77777777" w:rsidR="004F26AD" w:rsidRDefault="00D41F57">
            <w:pPr>
              <w:pStyle w:val="TableParagraph"/>
              <w:rPr>
                <w:sz w:val="24"/>
              </w:rPr>
            </w:pPr>
            <w:r>
              <w:rPr>
                <w:spacing w:val="-2"/>
                <w:sz w:val="24"/>
              </w:rPr>
              <w:t>21±0.58de</w:t>
            </w:r>
          </w:p>
        </w:tc>
      </w:tr>
      <w:tr w:rsidR="004F26AD" w14:paraId="1075A526" w14:textId="77777777">
        <w:trPr>
          <w:trHeight w:val="275"/>
        </w:trPr>
        <w:tc>
          <w:tcPr>
            <w:tcW w:w="4589" w:type="dxa"/>
          </w:tcPr>
          <w:p w14:paraId="302FE8DC" w14:textId="77777777" w:rsidR="004F26AD" w:rsidRDefault="00D41F57">
            <w:pPr>
              <w:pStyle w:val="TableParagraph"/>
              <w:ind w:left="1588" w:right="1584"/>
              <w:rPr>
                <w:sz w:val="24"/>
              </w:rPr>
            </w:pPr>
            <w:r>
              <w:rPr>
                <w:spacing w:val="-2"/>
                <w:sz w:val="24"/>
              </w:rPr>
              <w:t>40%B1</w:t>
            </w:r>
          </w:p>
        </w:tc>
        <w:tc>
          <w:tcPr>
            <w:tcW w:w="4789" w:type="dxa"/>
          </w:tcPr>
          <w:p w14:paraId="390503F5" w14:textId="77777777" w:rsidR="004F26AD" w:rsidRDefault="00D41F57">
            <w:pPr>
              <w:pStyle w:val="TableParagraph"/>
              <w:ind w:left="843"/>
              <w:rPr>
                <w:sz w:val="24"/>
              </w:rPr>
            </w:pPr>
            <w:r>
              <w:rPr>
                <w:spacing w:val="-2"/>
                <w:sz w:val="24"/>
              </w:rPr>
              <w:t>24±0.58bcd</w:t>
            </w:r>
          </w:p>
        </w:tc>
      </w:tr>
      <w:tr w:rsidR="004F26AD" w14:paraId="13E6FB86" w14:textId="77777777">
        <w:trPr>
          <w:trHeight w:val="277"/>
        </w:trPr>
        <w:tc>
          <w:tcPr>
            <w:tcW w:w="4589" w:type="dxa"/>
          </w:tcPr>
          <w:p w14:paraId="0C4D5FCD" w14:textId="77777777" w:rsidR="004F26AD" w:rsidRDefault="00D41F57">
            <w:pPr>
              <w:pStyle w:val="TableParagraph"/>
              <w:spacing w:before="1" w:line="257" w:lineRule="exact"/>
              <w:ind w:left="1588" w:right="1584"/>
              <w:rPr>
                <w:sz w:val="24"/>
              </w:rPr>
            </w:pPr>
            <w:r>
              <w:rPr>
                <w:spacing w:val="-2"/>
                <w:sz w:val="24"/>
              </w:rPr>
              <w:t>100%B1</w:t>
            </w:r>
          </w:p>
        </w:tc>
        <w:tc>
          <w:tcPr>
            <w:tcW w:w="4789" w:type="dxa"/>
          </w:tcPr>
          <w:p w14:paraId="0F60E968" w14:textId="77777777" w:rsidR="004F26AD" w:rsidRDefault="00D41F57">
            <w:pPr>
              <w:pStyle w:val="TableParagraph"/>
              <w:spacing w:before="1" w:line="257" w:lineRule="exact"/>
              <w:rPr>
                <w:sz w:val="24"/>
              </w:rPr>
            </w:pPr>
            <w:r>
              <w:rPr>
                <w:spacing w:val="-2"/>
                <w:sz w:val="24"/>
              </w:rPr>
              <w:t>28±1.53a</w:t>
            </w:r>
          </w:p>
        </w:tc>
      </w:tr>
      <w:tr w:rsidR="004F26AD" w14:paraId="63FCE6C7" w14:textId="77777777">
        <w:trPr>
          <w:trHeight w:val="275"/>
        </w:trPr>
        <w:tc>
          <w:tcPr>
            <w:tcW w:w="4589" w:type="dxa"/>
          </w:tcPr>
          <w:p w14:paraId="1F4BF4C3" w14:textId="77777777" w:rsidR="004F26AD" w:rsidRDefault="00D41F57">
            <w:pPr>
              <w:pStyle w:val="TableParagraph"/>
              <w:ind w:left="1588" w:right="1584"/>
              <w:rPr>
                <w:sz w:val="24"/>
              </w:rPr>
            </w:pPr>
            <w:r>
              <w:rPr>
                <w:spacing w:val="-2"/>
                <w:sz w:val="24"/>
              </w:rPr>
              <w:t>30%B2</w:t>
            </w:r>
          </w:p>
        </w:tc>
        <w:tc>
          <w:tcPr>
            <w:tcW w:w="4789" w:type="dxa"/>
          </w:tcPr>
          <w:p w14:paraId="3FF98F58" w14:textId="77777777" w:rsidR="004F26AD" w:rsidRDefault="00D41F57">
            <w:pPr>
              <w:pStyle w:val="TableParagraph"/>
              <w:ind w:left="843"/>
              <w:rPr>
                <w:sz w:val="24"/>
              </w:rPr>
            </w:pPr>
            <w:r>
              <w:rPr>
                <w:spacing w:val="-2"/>
                <w:sz w:val="24"/>
              </w:rPr>
              <w:t>27±2.08ab</w:t>
            </w:r>
          </w:p>
        </w:tc>
      </w:tr>
      <w:tr w:rsidR="004F26AD" w14:paraId="3898C81B" w14:textId="77777777">
        <w:trPr>
          <w:trHeight w:val="275"/>
        </w:trPr>
        <w:tc>
          <w:tcPr>
            <w:tcW w:w="4589" w:type="dxa"/>
          </w:tcPr>
          <w:p w14:paraId="782E48E4" w14:textId="77777777" w:rsidR="004F26AD" w:rsidRDefault="00D41F57">
            <w:pPr>
              <w:pStyle w:val="TableParagraph"/>
              <w:ind w:left="1587" w:right="1586"/>
              <w:rPr>
                <w:sz w:val="24"/>
              </w:rPr>
            </w:pPr>
            <w:r>
              <w:rPr>
                <w:sz w:val="24"/>
              </w:rPr>
              <w:t>40%</w:t>
            </w:r>
            <w:r>
              <w:rPr>
                <w:spacing w:val="-1"/>
                <w:sz w:val="24"/>
              </w:rPr>
              <w:t xml:space="preserve"> </w:t>
            </w:r>
            <w:r>
              <w:rPr>
                <w:spacing w:val="-5"/>
                <w:sz w:val="24"/>
              </w:rPr>
              <w:t>B2</w:t>
            </w:r>
          </w:p>
        </w:tc>
        <w:tc>
          <w:tcPr>
            <w:tcW w:w="4789" w:type="dxa"/>
          </w:tcPr>
          <w:p w14:paraId="22AF428C" w14:textId="77777777" w:rsidR="004F26AD" w:rsidRDefault="00D41F57">
            <w:pPr>
              <w:pStyle w:val="TableParagraph"/>
              <w:ind w:left="843"/>
              <w:rPr>
                <w:sz w:val="24"/>
              </w:rPr>
            </w:pPr>
            <w:r>
              <w:rPr>
                <w:spacing w:val="-2"/>
                <w:sz w:val="24"/>
              </w:rPr>
              <w:t>26±0.00ab</w:t>
            </w:r>
          </w:p>
        </w:tc>
      </w:tr>
      <w:tr w:rsidR="004F26AD" w14:paraId="71F28B40" w14:textId="77777777">
        <w:trPr>
          <w:trHeight w:val="275"/>
        </w:trPr>
        <w:tc>
          <w:tcPr>
            <w:tcW w:w="4589" w:type="dxa"/>
          </w:tcPr>
          <w:p w14:paraId="58418614" w14:textId="77777777" w:rsidR="004F26AD" w:rsidRDefault="00D41F57">
            <w:pPr>
              <w:pStyle w:val="TableParagraph"/>
              <w:ind w:left="1588" w:right="1584"/>
              <w:rPr>
                <w:sz w:val="24"/>
              </w:rPr>
            </w:pPr>
            <w:r>
              <w:rPr>
                <w:spacing w:val="-2"/>
                <w:sz w:val="24"/>
              </w:rPr>
              <w:t>100%B2</w:t>
            </w:r>
          </w:p>
        </w:tc>
        <w:tc>
          <w:tcPr>
            <w:tcW w:w="4789" w:type="dxa"/>
          </w:tcPr>
          <w:p w14:paraId="64C19809" w14:textId="77777777" w:rsidR="004F26AD" w:rsidRDefault="00D41F57">
            <w:pPr>
              <w:pStyle w:val="TableParagraph"/>
              <w:rPr>
                <w:sz w:val="24"/>
              </w:rPr>
            </w:pPr>
            <w:r>
              <w:rPr>
                <w:spacing w:val="-2"/>
                <w:sz w:val="24"/>
              </w:rPr>
              <w:t>25±1.0bc</w:t>
            </w:r>
          </w:p>
        </w:tc>
      </w:tr>
      <w:tr w:rsidR="004F26AD" w14:paraId="12907A02" w14:textId="77777777">
        <w:trPr>
          <w:trHeight w:val="275"/>
        </w:trPr>
        <w:tc>
          <w:tcPr>
            <w:tcW w:w="4589" w:type="dxa"/>
          </w:tcPr>
          <w:p w14:paraId="00D50B5E" w14:textId="77777777" w:rsidR="004F26AD" w:rsidRDefault="00D41F57">
            <w:pPr>
              <w:pStyle w:val="TableParagraph"/>
              <w:ind w:left="1588" w:right="1584"/>
              <w:rPr>
                <w:sz w:val="24"/>
              </w:rPr>
            </w:pPr>
            <w:r>
              <w:rPr>
                <w:spacing w:val="-2"/>
                <w:sz w:val="24"/>
              </w:rPr>
              <w:t>30%B3</w:t>
            </w:r>
          </w:p>
        </w:tc>
        <w:tc>
          <w:tcPr>
            <w:tcW w:w="4789" w:type="dxa"/>
          </w:tcPr>
          <w:p w14:paraId="0821C508" w14:textId="77777777" w:rsidR="004F26AD" w:rsidRDefault="00D41F57">
            <w:pPr>
              <w:pStyle w:val="TableParagraph"/>
              <w:ind w:left="841"/>
              <w:rPr>
                <w:sz w:val="24"/>
              </w:rPr>
            </w:pPr>
            <w:r>
              <w:rPr>
                <w:spacing w:val="-2"/>
                <w:sz w:val="24"/>
              </w:rPr>
              <w:t>19±0.58ef</w:t>
            </w:r>
          </w:p>
        </w:tc>
      </w:tr>
      <w:tr w:rsidR="004F26AD" w14:paraId="20B195CB" w14:textId="77777777">
        <w:trPr>
          <w:trHeight w:val="275"/>
        </w:trPr>
        <w:tc>
          <w:tcPr>
            <w:tcW w:w="4589" w:type="dxa"/>
          </w:tcPr>
          <w:p w14:paraId="4BA56340" w14:textId="77777777" w:rsidR="004F26AD" w:rsidRDefault="00D41F57">
            <w:pPr>
              <w:pStyle w:val="TableParagraph"/>
              <w:ind w:left="1588" w:right="1584"/>
              <w:rPr>
                <w:sz w:val="24"/>
              </w:rPr>
            </w:pPr>
            <w:r>
              <w:rPr>
                <w:spacing w:val="-2"/>
                <w:sz w:val="24"/>
              </w:rPr>
              <w:t>40%B3</w:t>
            </w:r>
          </w:p>
        </w:tc>
        <w:tc>
          <w:tcPr>
            <w:tcW w:w="4789" w:type="dxa"/>
          </w:tcPr>
          <w:p w14:paraId="22DD5925" w14:textId="77777777" w:rsidR="004F26AD" w:rsidRDefault="00D41F57">
            <w:pPr>
              <w:pStyle w:val="TableParagraph"/>
              <w:rPr>
                <w:sz w:val="24"/>
              </w:rPr>
            </w:pPr>
            <w:r>
              <w:rPr>
                <w:spacing w:val="-2"/>
                <w:sz w:val="24"/>
              </w:rPr>
              <w:t>22±1.0cde</w:t>
            </w:r>
          </w:p>
        </w:tc>
      </w:tr>
      <w:tr w:rsidR="004F26AD" w14:paraId="76598C42" w14:textId="77777777">
        <w:trPr>
          <w:trHeight w:val="277"/>
        </w:trPr>
        <w:tc>
          <w:tcPr>
            <w:tcW w:w="4589" w:type="dxa"/>
          </w:tcPr>
          <w:p w14:paraId="57CC4CCF" w14:textId="77777777" w:rsidR="004F26AD" w:rsidRDefault="00D41F57">
            <w:pPr>
              <w:pStyle w:val="TableParagraph"/>
              <w:spacing w:before="1" w:line="257" w:lineRule="exact"/>
              <w:ind w:left="1588" w:right="1584"/>
              <w:rPr>
                <w:sz w:val="24"/>
              </w:rPr>
            </w:pPr>
            <w:r>
              <w:rPr>
                <w:spacing w:val="-2"/>
                <w:sz w:val="24"/>
              </w:rPr>
              <w:t>50%B3</w:t>
            </w:r>
          </w:p>
        </w:tc>
        <w:tc>
          <w:tcPr>
            <w:tcW w:w="4789" w:type="dxa"/>
          </w:tcPr>
          <w:p w14:paraId="53AB86A7" w14:textId="77777777" w:rsidR="004F26AD" w:rsidRDefault="00D41F57">
            <w:pPr>
              <w:pStyle w:val="TableParagraph"/>
              <w:spacing w:before="1" w:line="257" w:lineRule="exact"/>
              <w:ind w:left="845"/>
              <w:rPr>
                <w:sz w:val="24"/>
              </w:rPr>
            </w:pPr>
            <w:r>
              <w:rPr>
                <w:spacing w:val="-2"/>
                <w:sz w:val="24"/>
              </w:rPr>
              <w:t>26.0±1.0ab</w:t>
            </w:r>
          </w:p>
        </w:tc>
      </w:tr>
      <w:tr w:rsidR="004F26AD" w14:paraId="47772E0E" w14:textId="77777777">
        <w:trPr>
          <w:trHeight w:val="275"/>
        </w:trPr>
        <w:tc>
          <w:tcPr>
            <w:tcW w:w="4589" w:type="dxa"/>
          </w:tcPr>
          <w:p w14:paraId="6466A6C7" w14:textId="77777777" w:rsidR="004F26AD" w:rsidRDefault="00D41F57">
            <w:pPr>
              <w:pStyle w:val="TableParagraph"/>
              <w:ind w:left="1588" w:right="1584"/>
              <w:rPr>
                <w:sz w:val="24"/>
              </w:rPr>
            </w:pPr>
            <w:r>
              <w:rPr>
                <w:spacing w:val="-2"/>
                <w:sz w:val="24"/>
              </w:rPr>
              <w:t>100%B3</w:t>
            </w:r>
          </w:p>
        </w:tc>
        <w:tc>
          <w:tcPr>
            <w:tcW w:w="4789" w:type="dxa"/>
          </w:tcPr>
          <w:p w14:paraId="51190239" w14:textId="77777777" w:rsidR="004F26AD" w:rsidRDefault="00D41F57">
            <w:pPr>
              <w:pStyle w:val="TableParagraph"/>
              <w:ind w:left="843"/>
              <w:rPr>
                <w:sz w:val="24"/>
              </w:rPr>
            </w:pPr>
            <w:r>
              <w:rPr>
                <w:spacing w:val="-2"/>
                <w:sz w:val="24"/>
              </w:rPr>
              <w:t>26±0.58ab</w:t>
            </w:r>
          </w:p>
        </w:tc>
      </w:tr>
      <w:tr w:rsidR="004F26AD" w14:paraId="33770E4F" w14:textId="77777777">
        <w:trPr>
          <w:trHeight w:val="275"/>
        </w:trPr>
        <w:tc>
          <w:tcPr>
            <w:tcW w:w="4589" w:type="dxa"/>
          </w:tcPr>
          <w:p w14:paraId="422EB7C3" w14:textId="77777777" w:rsidR="004F26AD" w:rsidRDefault="00D41F57">
            <w:pPr>
              <w:pStyle w:val="TableParagraph"/>
              <w:ind w:left="1587" w:right="1586"/>
              <w:rPr>
                <w:sz w:val="24"/>
              </w:rPr>
            </w:pPr>
            <w:r>
              <w:rPr>
                <w:spacing w:val="-2"/>
                <w:sz w:val="24"/>
              </w:rPr>
              <w:t>30%mix</w:t>
            </w:r>
          </w:p>
        </w:tc>
        <w:tc>
          <w:tcPr>
            <w:tcW w:w="4789" w:type="dxa"/>
          </w:tcPr>
          <w:p w14:paraId="154C842A" w14:textId="77777777" w:rsidR="004F26AD" w:rsidRDefault="00D41F57">
            <w:pPr>
              <w:pStyle w:val="TableParagraph"/>
              <w:ind w:left="843"/>
              <w:rPr>
                <w:sz w:val="24"/>
              </w:rPr>
            </w:pPr>
            <w:r>
              <w:rPr>
                <w:spacing w:val="-2"/>
                <w:sz w:val="24"/>
              </w:rPr>
              <w:t>26±1.16ab</w:t>
            </w:r>
          </w:p>
        </w:tc>
      </w:tr>
      <w:tr w:rsidR="004F26AD" w14:paraId="63CA23F7" w14:textId="77777777">
        <w:trPr>
          <w:trHeight w:val="275"/>
        </w:trPr>
        <w:tc>
          <w:tcPr>
            <w:tcW w:w="4589" w:type="dxa"/>
          </w:tcPr>
          <w:p w14:paraId="796CB860" w14:textId="77777777" w:rsidR="004F26AD" w:rsidRDefault="00D41F57">
            <w:pPr>
              <w:pStyle w:val="TableParagraph"/>
              <w:ind w:left="1587" w:right="1586"/>
              <w:rPr>
                <w:sz w:val="24"/>
              </w:rPr>
            </w:pPr>
            <w:r>
              <w:rPr>
                <w:spacing w:val="-2"/>
                <w:sz w:val="24"/>
              </w:rPr>
              <w:t>40%mix</w:t>
            </w:r>
          </w:p>
        </w:tc>
        <w:tc>
          <w:tcPr>
            <w:tcW w:w="4789" w:type="dxa"/>
          </w:tcPr>
          <w:p w14:paraId="5AEA263F" w14:textId="77777777" w:rsidR="004F26AD" w:rsidRDefault="00D41F57">
            <w:pPr>
              <w:pStyle w:val="TableParagraph"/>
              <w:ind w:left="843"/>
              <w:rPr>
                <w:sz w:val="24"/>
              </w:rPr>
            </w:pPr>
            <w:r>
              <w:rPr>
                <w:spacing w:val="-2"/>
                <w:sz w:val="24"/>
              </w:rPr>
              <w:t>26±0.00ab</w:t>
            </w:r>
          </w:p>
        </w:tc>
      </w:tr>
      <w:tr w:rsidR="004F26AD" w14:paraId="347605A6" w14:textId="77777777">
        <w:trPr>
          <w:trHeight w:val="276"/>
        </w:trPr>
        <w:tc>
          <w:tcPr>
            <w:tcW w:w="4589" w:type="dxa"/>
          </w:tcPr>
          <w:p w14:paraId="5CD295D8" w14:textId="77777777" w:rsidR="004F26AD" w:rsidRDefault="00D41F57">
            <w:pPr>
              <w:pStyle w:val="TableParagraph"/>
              <w:ind w:left="1587" w:right="1586"/>
              <w:rPr>
                <w:sz w:val="24"/>
              </w:rPr>
            </w:pPr>
            <w:r>
              <w:rPr>
                <w:spacing w:val="-2"/>
                <w:sz w:val="24"/>
              </w:rPr>
              <w:t>50%mix</w:t>
            </w:r>
          </w:p>
        </w:tc>
        <w:tc>
          <w:tcPr>
            <w:tcW w:w="4789" w:type="dxa"/>
          </w:tcPr>
          <w:p w14:paraId="15CB5484" w14:textId="77777777" w:rsidR="004F26AD" w:rsidRDefault="00D41F57">
            <w:pPr>
              <w:pStyle w:val="TableParagraph"/>
              <w:rPr>
                <w:sz w:val="24"/>
              </w:rPr>
            </w:pPr>
            <w:r>
              <w:rPr>
                <w:spacing w:val="-2"/>
                <w:sz w:val="24"/>
              </w:rPr>
              <w:t>22±1.0cde</w:t>
            </w:r>
          </w:p>
        </w:tc>
      </w:tr>
      <w:tr w:rsidR="004F26AD" w14:paraId="4D712994" w14:textId="77777777">
        <w:trPr>
          <w:trHeight w:val="277"/>
        </w:trPr>
        <w:tc>
          <w:tcPr>
            <w:tcW w:w="4589" w:type="dxa"/>
          </w:tcPr>
          <w:p w14:paraId="2EC385E6" w14:textId="77777777" w:rsidR="004F26AD" w:rsidRDefault="00D41F57">
            <w:pPr>
              <w:pStyle w:val="TableParagraph"/>
              <w:spacing w:line="258" w:lineRule="exact"/>
              <w:ind w:left="1588" w:right="1584"/>
              <w:rPr>
                <w:sz w:val="24"/>
              </w:rPr>
            </w:pPr>
            <w:r>
              <w:rPr>
                <w:sz w:val="24"/>
              </w:rPr>
              <w:t>100%</w:t>
            </w:r>
            <w:r>
              <w:rPr>
                <w:spacing w:val="-1"/>
                <w:sz w:val="24"/>
              </w:rPr>
              <w:t xml:space="preserve"> </w:t>
            </w:r>
            <w:r>
              <w:rPr>
                <w:spacing w:val="-5"/>
                <w:sz w:val="24"/>
              </w:rPr>
              <w:t>mix</w:t>
            </w:r>
          </w:p>
        </w:tc>
        <w:tc>
          <w:tcPr>
            <w:tcW w:w="4789" w:type="dxa"/>
          </w:tcPr>
          <w:p w14:paraId="1DF4A52B" w14:textId="77777777" w:rsidR="004F26AD" w:rsidRDefault="00D41F57">
            <w:pPr>
              <w:pStyle w:val="TableParagraph"/>
              <w:spacing w:line="258" w:lineRule="exact"/>
              <w:ind w:left="843"/>
              <w:rPr>
                <w:sz w:val="24"/>
              </w:rPr>
            </w:pPr>
            <w:r>
              <w:rPr>
                <w:spacing w:val="-2"/>
                <w:sz w:val="24"/>
              </w:rPr>
              <w:t>27±1.0ab</w:t>
            </w:r>
          </w:p>
        </w:tc>
      </w:tr>
    </w:tbl>
    <w:p w14:paraId="0954ED22" w14:textId="77777777" w:rsidR="004F26AD" w:rsidRDefault="004F26AD">
      <w:pPr>
        <w:pStyle w:val="BodyText"/>
        <w:rPr>
          <w:b/>
          <w:sz w:val="20"/>
        </w:rPr>
      </w:pPr>
    </w:p>
    <w:p w14:paraId="1A19E714" w14:textId="77777777" w:rsidR="004F26AD" w:rsidRDefault="004F26AD">
      <w:pPr>
        <w:pStyle w:val="BodyText"/>
        <w:spacing w:before="6"/>
        <w:rPr>
          <w:b/>
          <w:sz w:val="19"/>
        </w:rPr>
      </w:pPr>
    </w:p>
    <w:p w14:paraId="6EC2A6CE" w14:textId="77777777" w:rsidR="004F26AD" w:rsidRDefault="00D41F57" w:rsidP="0021361C">
      <w:pPr>
        <w:pStyle w:val="Heading8"/>
        <w:numPr>
          <w:ilvl w:val="2"/>
          <w:numId w:val="2"/>
        </w:numPr>
        <w:tabs>
          <w:tab w:val="left" w:pos="815"/>
        </w:tabs>
        <w:spacing w:before="90"/>
        <w:ind w:left="815" w:hanging="539"/>
      </w:pPr>
      <w:bookmarkStart w:id="20" w:name="_TOC_250030"/>
      <w:r>
        <w:t>Average</w:t>
      </w:r>
      <w:r>
        <w:rPr>
          <w:spacing w:val="-1"/>
        </w:rPr>
        <w:t xml:space="preserve"> </w:t>
      </w:r>
      <w:r>
        <w:t>Panicle</w:t>
      </w:r>
      <w:bookmarkEnd w:id="20"/>
      <w:r>
        <w:rPr>
          <w:spacing w:val="-2"/>
        </w:rPr>
        <w:t xml:space="preserve"> length</w:t>
      </w:r>
    </w:p>
    <w:p w14:paraId="3C86240C" w14:textId="77777777" w:rsidR="004F26AD" w:rsidRDefault="00D41F57">
      <w:pPr>
        <w:pStyle w:val="Heading8"/>
        <w:spacing w:before="199" w:line="278" w:lineRule="auto"/>
        <w:ind w:right="257"/>
        <w:jc w:val="both"/>
      </w:pPr>
      <w:r>
        <w:t>Table 4: Average Panicle length of rice plants (BRRI dhan-28) treated with recommended fertilizer doses and bacteria inoculum mixed fertilizers</w:t>
      </w:r>
    </w:p>
    <w:p w14:paraId="0121B9E7" w14:textId="77777777" w:rsidR="004F26AD" w:rsidRDefault="004F26AD">
      <w:pPr>
        <w:pStyle w:val="BodyText"/>
        <w:rPr>
          <w:b/>
          <w:sz w:val="17"/>
        </w:rPr>
      </w:pPr>
    </w:p>
    <w:tbl>
      <w:tblPr>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70"/>
        <w:gridCol w:w="4293"/>
      </w:tblGrid>
      <w:tr w:rsidR="004F26AD" w14:paraId="04258149" w14:textId="77777777" w:rsidTr="006A4517">
        <w:trPr>
          <w:trHeight w:val="323"/>
        </w:trPr>
        <w:tc>
          <w:tcPr>
            <w:tcW w:w="4770" w:type="dxa"/>
          </w:tcPr>
          <w:p w14:paraId="05E588B8" w14:textId="77777777" w:rsidR="004F26AD" w:rsidRDefault="00D41F57">
            <w:pPr>
              <w:pStyle w:val="TableParagraph"/>
              <w:spacing w:line="304" w:lineRule="exact"/>
              <w:ind w:left="1636" w:right="1630"/>
              <w:rPr>
                <w:b/>
                <w:sz w:val="28"/>
              </w:rPr>
            </w:pPr>
            <w:r>
              <w:rPr>
                <w:b/>
                <w:spacing w:val="-2"/>
                <w:sz w:val="28"/>
              </w:rPr>
              <w:t>Treatments</w:t>
            </w:r>
          </w:p>
        </w:tc>
        <w:tc>
          <w:tcPr>
            <w:tcW w:w="4293" w:type="dxa"/>
          </w:tcPr>
          <w:p w14:paraId="51BABE5B" w14:textId="77777777" w:rsidR="004F26AD" w:rsidRDefault="00D41F57">
            <w:pPr>
              <w:pStyle w:val="TableParagraph"/>
              <w:spacing w:line="304" w:lineRule="exact"/>
              <w:ind w:left="841"/>
              <w:rPr>
                <w:b/>
                <w:sz w:val="28"/>
              </w:rPr>
            </w:pPr>
            <w:r>
              <w:rPr>
                <w:b/>
                <w:sz w:val="28"/>
              </w:rPr>
              <w:t>Panicle’s</w:t>
            </w:r>
            <w:r>
              <w:rPr>
                <w:b/>
                <w:spacing w:val="-7"/>
                <w:sz w:val="28"/>
              </w:rPr>
              <w:t xml:space="preserve"> </w:t>
            </w:r>
            <w:r>
              <w:rPr>
                <w:b/>
                <w:sz w:val="28"/>
              </w:rPr>
              <w:t>length</w:t>
            </w:r>
            <w:r>
              <w:rPr>
                <w:b/>
                <w:spacing w:val="-5"/>
                <w:sz w:val="28"/>
              </w:rPr>
              <w:t xml:space="preserve"> </w:t>
            </w:r>
            <w:r>
              <w:rPr>
                <w:b/>
                <w:spacing w:val="-4"/>
                <w:sz w:val="28"/>
              </w:rPr>
              <w:t>(cm)</w:t>
            </w:r>
          </w:p>
        </w:tc>
      </w:tr>
      <w:tr w:rsidR="004F26AD" w14:paraId="1816F9D0" w14:textId="77777777" w:rsidTr="006A4517">
        <w:trPr>
          <w:trHeight w:val="275"/>
        </w:trPr>
        <w:tc>
          <w:tcPr>
            <w:tcW w:w="4770" w:type="dxa"/>
          </w:tcPr>
          <w:p w14:paraId="2DDD880A" w14:textId="77777777" w:rsidR="004F26AD" w:rsidRDefault="00D41F57">
            <w:pPr>
              <w:pStyle w:val="TableParagraph"/>
              <w:ind w:left="1636" w:right="1630"/>
              <w:rPr>
                <w:sz w:val="24"/>
              </w:rPr>
            </w:pPr>
            <w:r>
              <w:rPr>
                <w:spacing w:val="-5"/>
                <w:sz w:val="24"/>
              </w:rPr>
              <w:t>T0</w:t>
            </w:r>
          </w:p>
        </w:tc>
        <w:tc>
          <w:tcPr>
            <w:tcW w:w="4293" w:type="dxa"/>
          </w:tcPr>
          <w:p w14:paraId="26B8BC27" w14:textId="77777777" w:rsidR="004F26AD" w:rsidRDefault="00D41F57">
            <w:pPr>
              <w:pStyle w:val="TableParagraph"/>
              <w:rPr>
                <w:sz w:val="24"/>
              </w:rPr>
            </w:pPr>
            <w:r>
              <w:rPr>
                <w:spacing w:val="-2"/>
                <w:sz w:val="24"/>
              </w:rPr>
              <w:t>20.0±1.0h</w:t>
            </w:r>
          </w:p>
        </w:tc>
      </w:tr>
      <w:tr w:rsidR="004F26AD" w14:paraId="0006364A" w14:textId="77777777" w:rsidTr="006A4517">
        <w:trPr>
          <w:trHeight w:val="275"/>
        </w:trPr>
        <w:tc>
          <w:tcPr>
            <w:tcW w:w="4770" w:type="dxa"/>
          </w:tcPr>
          <w:p w14:paraId="447A6BA4" w14:textId="77777777" w:rsidR="004F26AD" w:rsidRDefault="00D41F57">
            <w:pPr>
              <w:pStyle w:val="TableParagraph"/>
              <w:ind w:left="1636" w:right="1628"/>
              <w:rPr>
                <w:sz w:val="24"/>
              </w:rPr>
            </w:pPr>
            <w:r>
              <w:rPr>
                <w:spacing w:val="-5"/>
                <w:sz w:val="24"/>
              </w:rPr>
              <w:t>TC</w:t>
            </w:r>
          </w:p>
        </w:tc>
        <w:tc>
          <w:tcPr>
            <w:tcW w:w="4293" w:type="dxa"/>
          </w:tcPr>
          <w:p w14:paraId="27804C92" w14:textId="77777777" w:rsidR="004F26AD" w:rsidRDefault="00D41F57">
            <w:pPr>
              <w:pStyle w:val="TableParagraph"/>
              <w:rPr>
                <w:sz w:val="24"/>
              </w:rPr>
            </w:pPr>
            <w:r>
              <w:rPr>
                <w:spacing w:val="-2"/>
                <w:sz w:val="24"/>
              </w:rPr>
              <w:t>21.44±0.50gh</w:t>
            </w:r>
          </w:p>
        </w:tc>
      </w:tr>
      <w:tr w:rsidR="004F26AD" w14:paraId="56F37B72" w14:textId="77777777" w:rsidTr="006A4517">
        <w:trPr>
          <w:trHeight w:val="275"/>
        </w:trPr>
        <w:tc>
          <w:tcPr>
            <w:tcW w:w="4770" w:type="dxa"/>
          </w:tcPr>
          <w:p w14:paraId="095D5FAC" w14:textId="77777777" w:rsidR="004F26AD" w:rsidRDefault="00D41F57">
            <w:pPr>
              <w:pStyle w:val="TableParagraph"/>
              <w:ind w:left="1636" w:right="1628"/>
              <w:rPr>
                <w:sz w:val="24"/>
              </w:rPr>
            </w:pPr>
            <w:r>
              <w:rPr>
                <w:spacing w:val="-2"/>
                <w:sz w:val="24"/>
              </w:rPr>
              <w:t>30%B1</w:t>
            </w:r>
          </w:p>
        </w:tc>
        <w:tc>
          <w:tcPr>
            <w:tcW w:w="4293" w:type="dxa"/>
          </w:tcPr>
          <w:p w14:paraId="5E2BF218" w14:textId="77777777" w:rsidR="004F26AD" w:rsidRDefault="00D41F57">
            <w:pPr>
              <w:pStyle w:val="TableParagraph"/>
              <w:ind w:left="843"/>
              <w:rPr>
                <w:sz w:val="24"/>
              </w:rPr>
            </w:pPr>
            <w:r>
              <w:rPr>
                <w:spacing w:val="-2"/>
                <w:sz w:val="24"/>
              </w:rPr>
              <w:t>22.11±0.84ghi</w:t>
            </w:r>
          </w:p>
        </w:tc>
      </w:tr>
      <w:tr w:rsidR="004F26AD" w14:paraId="7B2D4F82" w14:textId="77777777" w:rsidTr="006A4517">
        <w:trPr>
          <w:trHeight w:val="275"/>
        </w:trPr>
        <w:tc>
          <w:tcPr>
            <w:tcW w:w="4770" w:type="dxa"/>
          </w:tcPr>
          <w:p w14:paraId="55D3AE49" w14:textId="77777777" w:rsidR="004F26AD" w:rsidRDefault="00D41F57">
            <w:pPr>
              <w:pStyle w:val="TableParagraph"/>
              <w:ind w:left="1636" w:right="1628"/>
              <w:rPr>
                <w:sz w:val="24"/>
              </w:rPr>
            </w:pPr>
            <w:r>
              <w:rPr>
                <w:spacing w:val="-2"/>
                <w:sz w:val="24"/>
              </w:rPr>
              <w:t>40%B1</w:t>
            </w:r>
          </w:p>
        </w:tc>
        <w:tc>
          <w:tcPr>
            <w:tcW w:w="4293" w:type="dxa"/>
          </w:tcPr>
          <w:p w14:paraId="34D2199C" w14:textId="77777777" w:rsidR="004F26AD" w:rsidRDefault="00D41F57">
            <w:pPr>
              <w:pStyle w:val="TableParagraph"/>
              <w:ind w:left="841"/>
              <w:rPr>
                <w:sz w:val="24"/>
              </w:rPr>
            </w:pPr>
            <w:r>
              <w:rPr>
                <w:spacing w:val="-2"/>
                <w:sz w:val="24"/>
              </w:rPr>
              <w:t>23.41±0.45defg</w:t>
            </w:r>
          </w:p>
        </w:tc>
      </w:tr>
      <w:tr w:rsidR="004F26AD" w14:paraId="512CE0E6" w14:textId="77777777" w:rsidTr="006A4517">
        <w:trPr>
          <w:trHeight w:val="275"/>
        </w:trPr>
        <w:tc>
          <w:tcPr>
            <w:tcW w:w="4770" w:type="dxa"/>
          </w:tcPr>
          <w:p w14:paraId="14502644" w14:textId="77777777" w:rsidR="004F26AD" w:rsidRDefault="00D41F57">
            <w:pPr>
              <w:pStyle w:val="TableParagraph"/>
              <w:ind w:left="1636" w:right="1628"/>
              <w:rPr>
                <w:sz w:val="24"/>
              </w:rPr>
            </w:pPr>
            <w:r>
              <w:rPr>
                <w:spacing w:val="-2"/>
                <w:sz w:val="24"/>
              </w:rPr>
              <w:t>100%B1</w:t>
            </w:r>
          </w:p>
        </w:tc>
        <w:tc>
          <w:tcPr>
            <w:tcW w:w="4293" w:type="dxa"/>
          </w:tcPr>
          <w:p w14:paraId="61D8B1E1" w14:textId="77777777" w:rsidR="004F26AD" w:rsidRDefault="00D41F57">
            <w:pPr>
              <w:pStyle w:val="TableParagraph"/>
              <w:ind w:left="845"/>
              <w:rPr>
                <w:sz w:val="24"/>
              </w:rPr>
            </w:pPr>
            <w:r>
              <w:rPr>
                <w:spacing w:val="-2"/>
                <w:sz w:val="24"/>
              </w:rPr>
              <w:t>29.44±0.50a</w:t>
            </w:r>
          </w:p>
        </w:tc>
      </w:tr>
      <w:tr w:rsidR="004F26AD" w14:paraId="442AEAC7" w14:textId="77777777" w:rsidTr="006A4517">
        <w:trPr>
          <w:trHeight w:val="278"/>
        </w:trPr>
        <w:tc>
          <w:tcPr>
            <w:tcW w:w="4770" w:type="dxa"/>
          </w:tcPr>
          <w:p w14:paraId="41BCC16E" w14:textId="77777777" w:rsidR="004F26AD" w:rsidRDefault="00D41F57">
            <w:pPr>
              <w:pStyle w:val="TableParagraph"/>
              <w:spacing w:before="1" w:line="257" w:lineRule="exact"/>
              <w:ind w:left="1636" w:right="1628"/>
              <w:rPr>
                <w:sz w:val="24"/>
              </w:rPr>
            </w:pPr>
            <w:r>
              <w:rPr>
                <w:spacing w:val="-2"/>
                <w:sz w:val="24"/>
              </w:rPr>
              <w:t>30%B2</w:t>
            </w:r>
          </w:p>
        </w:tc>
        <w:tc>
          <w:tcPr>
            <w:tcW w:w="4293" w:type="dxa"/>
          </w:tcPr>
          <w:p w14:paraId="015565B1" w14:textId="77777777" w:rsidR="004F26AD" w:rsidRDefault="00D41F57">
            <w:pPr>
              <w:pStyle w:val="TableParagraph"/>
              <w:spacing w:before="1" w:line="257" w:lineRule="exact"/>
              <w:ind w:left="841"/>
              <w:rPr>
                <w:sz w:val="24"/>
              </w:rPr>
            </w:pPr>
            <w:r>
              <w:rPr>
                <w:spacing w:val="-2"/>
                <w:sz w:val="24"/>
              </w:rPr>
              <w:t>25.11±0.84cde</w:t>
            </w:r>
          </w:p>
        </w:tc>
      </w:tr>
      <w:tr w:rsidR="004F26AD" w14:paraId="0A2C15B4" w14:textId="77777777" w:rsidTr="006A4517">
        <w:trPr>
          <w:trHeight w:val="276"/>
        </w:trPr>
        <w:tc>
          <w:tcPr>
            <w:tcW w:w="4770" w:type="dxa"/>
          </w:tcPr>
          <w:p w14:paraId="3D7DA5F7"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B2</w:t>
            </w:r>
          </w:p>
        </w:tc>
        <w:tc>
          <w:tcPr>
            <w:tcW w:w="4293" w:type="dxa"/>
          </w:tcPr>
          <w:p w14:paraId="1854D996" w14:textId="77777777" w:rsidR="004F26AD" w:rsidRDefault="00D41F57">
            <w:pPr>
              <w:pStyle w:val="TableParagraph"/>
              <w:ind w:left="841"/>
              <w:rPr>
                <w:sz w:val="24"/>
              </w:rPr>
            </w:pPr>
            <w:r>
              <w:rPr>
                <w:spacing w:val="-2"/>
                <w:sz w:val="24"/>
              </w:rPr>
              <w:t>27.22±0.70abc</w:t>
            </w:r>
          </w:p>
        </w:tc>
      </w:tr>
      <w:tr w:rsidR="004F26AD" w14:paraId="36495D23" w14:textId="77777777" w:rsidTr="006A4517">
        <w:trPr>
          <w:trHeight w:val="275"/>
        </w:trPr>
        <w:tc>
          <w:tcPr>
            <w:tcW w:w="4770" w:type="dxa"/>
          </w:tcPr>
          <w:p w14:paraId="5849556F" w14:textId="77777777" w:rsidR="004F26AD" w:rsidRDefault="00D41F57">
            <w:pPr>
              <w:pStyle w:val="TableParagraph"/>
              <w:ind w:left="1636" w:right="1628"/>
              <w:rPr>
                <w:sz w:val="24"/>
              </w:rPr>
            </w:pPr>
            <w:r>
              <w:rPr>
                <w:spacing w:val="-2"/>
                <w:sz w:val="24"/>
              </w:rPr>
              <w:t>100%B2</w:t>
            </w:r>
          </w:p>
        </w:tc>
        <w:tc>
          <w:tcPr>
            <w:tcW w:w="4293" w:type="dxa"/>
          </w:tcPr>
          <w:p w14:paraId="105F6243" w14:textId="77777777" w:rsidR="004F26AD" w:rsidRDefault="00D41F57">
            <w:pPr>
              <w:pStyle w:val="TableParagraph"/>
              <w:ind w:left="845"/>
              <w:rPr>
                <w:sz w:val="24"/>
              </w:rPr>
            </w:pPr>
            <w:r>
              <w:rPr>
                <w:spacing w:val="-2"/>
                <w:sz w:val="24"/>
              </w:rPr>
              <w:t>28.11±0.84ab</w:t>
            </w:r>
          </w:p>
        </w:tc>
      </w:tr>
      <w:tr w:rsidR="004F26AD" w14:paraId="49A47914" w14:textId="77777777" w:rsidTr="006A4517">
        <w:trPr>
          <w:trHeight w:val="275"/>
        </w:trPr>
        <w:tc>
          <w:tcPr>
            <w:tcW w:w="4770" w:type="dxa"/>
          </w:tcPr>
          <w:p w14:paraId="3786D56B" w14:textId="77777777" w:rsidR="004F26AD" w:rsidRDefault="00D41F57">
            <w:pPr>
              <w:pStyle w:val="TableParagraph"/>
              <w:ind w:left="1636" w:right="1628"/>
              <w:rPr>
                <w:sz w:val="24"/>
              </w:rPr>
            </w:pPr>
            <w:r>
              <w:rPr>
                <w:spacing w:val="-2"/>
                <w:sz w:val="24"/>
              </w:rPr>
              <w:t>30%B3</w:t>
            </w:r>
          </w:p>
        </w:tc>
        <w:tc>
          <w:tcPr>
            <w:tcW w:w="4293" w:type="dxa"/>
          </w:tcPr>
          <w:p w14:paraId="4AB62B35" w14:textId="77777777" w:rsidR="004F26AD" w:rsidRDefault="00D41F57">
            <w:pPr>
              <w:pStyle w:val="TableParagraph"/>
              <w:ind w:left="845"/>
              <w:rPr>
                <w:sz w:val="24"/>
              </w:rPr>
            </w:pPr>
            <w:r>
              <w:rPr>
                <w:spacing w:val="-2"/>
                <w:sz w:val="24"/>
              </w:rPr>
              <w:t>25.82±0.17bcd</w:t>
            </w:r>
          </w:p>
        </w:tc>
      </w:tr>
      <w:tr w:rsidR="004F26AD" w14:paraId="5EACB69F" w14:textId="77777777" w:rsidTr="006A4517">
        <w:trPr>
          <w:trHeight w:val="275"/>
        </w:trPr>
        <w:tc>
          <w:tcPr>
            <w:tcW w:w="4770" w:type="dxa"/>
          </w:tcPr>
          <w:p w14:paraId="45C5D286" w14:textId="77777777" w:rsidR="004F26AD" w:rsidRDefault="00D41F57">
            <w:pPr>
              <w:pStyle w:val="TableParagraph"/>
              <w:ind w:left="1636" w:right="1628"/>
              <w:rPr>
                <w:sz w:val="24"/>
              </w:rPr>
            </w:pPr>
            <w:r>
              <w:rPr>
                <w:spacing w:val="-2"/>
                <w:sz w:val="24"/>
              </w:rPr>
              <w:t>40%B3</w:t>
            </w:r>
          </w:p>
        </w:tc>
        <w:tc>
          <w:tcPr>
            <w:tcW w:w="4293" w:type="dxa"/>
          </w:tcPr>
          <w:p w14:paraId="512A4BD9" w14:textId="77777777" w:rsidR="004F26AD" w:rsidRDefault="00D41F57">
            <w:pPr>
              <w:pStyle w:val="TableParagraph"/>
              <w:ind w:left="841"/>
              <w:rPr>
                <w:sz w:val="24"/>
              </w:rPr>
            </w:pPr>
            <w:r>
              <w:rPr>
                <w:spacing w:val="-2"/>
                <w:sz w:val="24"/>
              </w:rPr>
              <w:t>25.38±0.40cde</w:t>
            </w:r>
          </w:p>
        </w:tc>
      </w:tr>
      <w:tr w:rsidR="004F26AD" w14:paraId="59C3037B" w14:textId="77777777" w:rsidTr="006A4517">
        <w:trPr>
          <w:trHeight w:val="275"/>
        </w:trPr>
        <w:tc>
          <w:tcPr>
            <w:tcW w:w="4770" w:type="dxa"/>
          </w:tcPr>
          <w:p w14:paraId="22E6D618" w14:textId="77777777" w:rsidR="004F26AD" w:rsidRDefault="00D41F57">
            <w:pPr>
              <w:pStyle w:val="TableParagraph"/>
              <w:ind w:left="1636" w:right="1628"/>
              <w:rPr>
                <w:sz w:val="24"/>
              </w:rPr>
            </w:pPr>
            <w:r>
              <w:rPr>
                <w:spacing w:val="-2"/>
                <w:sz w:val="24"/>
              </w:rPr>
              <w:t>50%B3</w:t>
            </w:r>
          </w:p>
        </w:tc>
        <w:tc>
          <w:tcPr>
            <w:tcW w:w="4293" w:type="dxa"/>
          </w:tcPr>
          <w:p w14:paraId="0CB01284" w14:textId="77777777" w:rsidR="004F26AD" w:rsidRDefault="00D41F57">
            <w:pPr>
              <w:pStyle w:val="TableParagraph"/>
              <w:ind w:left="845"/>
              <w:rPr>
                <w:sz w:val="24"/>
              </w:rPr>
            </w:pPr>
            <w:r>
              <w:rPr>
                <w:spacing w:val="-2"/>
                <w:sz w:val="24"/>
              </w:rPr>
              <w:t>29.45±0.39a</w:t>
            </w:r>
          </w:p>
        </w:tc>
      </w:tr>
      <w:tr w:rsidR="004F26AD" w14:paraId="3F24217A" w14:textId="77777777" w:rsidTr="006A4517">
        <w:trPr>
          <w:trHeight w:val="275"/>
        </w:trPr>
        <w:tc>
          <w:tcPr>
            <w:tcW w:w="4770" w:type="dxa"/>
          </w:tcPr>
          <w:p w14:paraId="296961FF" w14:textId="77777777" w:rsidR="004F26AD" w:rsidRDefault="00D41F57">
            <w:pPr>
              <w:pStyle w:val="TableParagraph"/>
              <w:ind w:left="1636" w:right="1628"/>
              <w:rPr>
                <w:sz w:val="24"/>
              </w:rPr>
            </w:pPr>
            <w:r>
              <w:rPr>
                <w:spacing w:val="-2"/>
                <w:sz w:val="24"/>
              </w:rPr>
              <w:t>100%B3</w:t>
            </w:r>
          </w:p>
        </w:tc>
        <w:tc>
          <w:tcPr>
            <w:tcW w:w="4293" w:type="dxa"/>
          </w:tcPr>
          <w:p w14:paraId="4AE14515" w14:textId="77777777" w:rsidR="004F26AD" w:rsidRDefault="00D41F57">
            <w:pPr>
              <w:pStyle w:val="TableParagraph"/>
              <w:ind w:left="843"/>
              <w:rPr>
                <w:sz w:val="24"/>
              </w:rPr>
            </w:pPr>
            <w:r>
              <w:rPr>
                <w:spacing w:val="-2"/>
                <w:sz w:val="24"/>
              </w:rPr>
              <w:t>24.55±0.51def</w:t>
            </w:r>
          </w:p>
        </w:tc>
      </w:tr>
      <w:tr w:rsidR="004F26AD" w14:paraId="5E526BF8" w14:textId="77777777" w:rsidTr="006A4517">
        <w:trPr>
          <w:trHeight w:val="278"/>
        </w:trPr>
        <w:tc>
          <w:tcPr>
            <w:tcW w:w="4770" w:type="dxa"/>
          </w:tcPr>
          <w:p w14:paraId="68251FE8" w14:textId="77777777" w:rsidR="004F26AD" w:rsidRDefault="00D41F57">
            <w:pPr>
              <w:pStyle w:val="TableParagraph"/>
              <w:spacing w:before="1" w:line="257" w:lineRule="exact"/>
              <w:ind w:left="1635" w:right="1630"/>
              <w:rPr>
                <w:sz w:val="24"/>
              </w:rPr>
            </w:pPr>
            <w:r>
              <w:rPr>
                <w:spacing w:val="-2"/>
                <w:sz w:val="24"/>
              </w:rPr>
              <w:t>30%mix</w:t>
            </w:r>
          </w:p>
        </w:tc>
        <w:tc>
          <w:tcPr>
            <w:tcW w:w="4293" w:type="dxa"/>
          </w:tcPr>
          <w:p w14:paraId="7345F845" w14:textId="77777777" w:rsidR="004F26AD" w:rsidRDefault="00D41F57">
            <w:pPr>
              <w:pStyle w:val="TableParagraph"/>
              <w:spacing w:before="1" w:line="257" w:lineRule="exact"/>
              <w:rPr>
                <w:sz w:val="24"/>
              </w:rPr>
            </w:pPr>
            <w:r>
              <w:rPr>
                <w:spacing w:val="-2"/>
                <w:sz w:val="24"/>
              </w:rPr>
              <w:t>21.89±1.64gh</w:t>
            </w:r>
          </w:p>
        </w:tc>
      </w:tr>
      <w:tr w:rsidR="004F26AD" w14:paraId="63BEF0EA" w14:textId="77777777" w:rsidTr="006A4517">
        <w:trPr>
          <w:trHeight w:val="275"/>
        </w:trPr>
        <w:tc>
          <w:tcPr>
            <w:tcW w:w="4770" w:type="dxa"/>
          </w:tcPr>
          <w:p w14:paraId="1B050182" w14:textId="77777777" w:rsidR="004F26AD" w:rsidRDefault="00D41F57">
            <w:pPr>
              <w:pStyle w:val="TableParagraph"/>
              <w:ind w:left="1635" w:right="1630"/>
              <w:rPr>
                <w:sz w:val="24"/>
              </w:rPr>
            </w:pPr>
            <w:r>
              <w:rPr>
                <w:spacing w:val="-2"/>
                <w:sz w:val="24"/>
              </w:rPr>
              <w:t>40%mix</w:t>
            </w:r>
          </w:p>
        </w:tc>
        <w:tc>
          <w:tcPr>
            <w:tcW w:w="4293" w:type="dxa"/>
          </w:tcPr>
          <w:p w14:paraId="2A1787BC" w14:textId="77777777" w:rsidR="004F26AD" w:rsidRDefault="00D41F57">
            <w:pPr>
              <w:pStyle w:val="TableParagraph"/>
              <w:ind w:left="845"/>
              <w:rPr>
                <w:sz w:val="24"/>
              </w:rPr>
            </w:pPr>
            <w:r>
              <w:rPr>
                <w:spacing w:val="-2"/>
                <w:sz w:val="24"/>
              </w:rPr>
              <w:t>25.78±1.34bcd</w:t>
            </w:r>
          </w:p>
        </w:tc>
      </w:tr>
      <w:tr w:rsidR="004F26AD" w14:paraId="47F63218" w14:textId="77777777" w:rsidTr="006A4517">
        <w:trPr>
          <w:trHeight w:val="275"/>
        </w:trPr>
        <w:tc>
          <w:tcPr>
            <w:tcW w:w="4770" w:type="dxa"/>
          </w:tcPr>
          <w:p w14:paraId="2F2D3500" w14:textId="77777777" w:rsidR="004F26AD" w:rsidRDefault="00D41F57">
            <w:pPr>
              <w:pStyle w:val="TableParagraph"/>
              <w:ind w:left="1635" w:right="1630"/>
              <w:rPr>
                <w:sz w:val="24"/>
              </w:rPr>
            </w:pPr>
            <w:r>
              <w:rPr>
                <w:spacing w:val="-2"/>
                <w:sz w:val="24"/>
              </w:rPr>
              <w:t>50%mix</w:t>
            </w:r>
          </w:p>
        </w:tc>
        <w:tc>
          <w:tcPr>
            <w:tcW w:w="4293" w:type="dxa"/>
          </w:tcPr>
          <w:p w14:paraId="7456FB5E" w14:textId="77777777" w:rsidR="004F26AD" w:rsidRDefault="00D41F57">
            <w:pPr>
              <w:pStyle w:val="TableParagraph"/>
              <w:ind w:left="841"/>
              <w:rPr>
                <w:sz w:val="24"/>
              </w:rPr>
            </w:pPr>
            <w:r>
              <w:rPr>
                <w:spacing w:val="-2"/>
                <w:sz w:val="24"/>
              </w:rPr>
              <w:t>22.98±0.64efg</w:t>
            </w:r>
          </w:p>
        </w:tc>
      </w:tr>
      <w:tr w:rsidR="004F26AD" w14:paraId="12493608" w14:textId="77777777" w:rsidTr="006A4517">
        <w:trPr>
          <w:trHeight w:val="275"/>
        </w:trPr>
        <w:tc>
          <w:tcPr>
            <w:tcW w:w="4770" w:type="dxa"/>
          </w:tcPr>
          <w:p w14:paraId="4AECA0C1" w14:textId="77777777" w:rsidR="004F26AD" w:rsidRDefault="00D41F57">
            <w:pPr>
              <w:pStyle w:val="TableParagraph"/>
              <w:ind w:left="1636" w:right="1628"/>
              <w:rPr>
                <w:sz w:val="24"/>
              </w:rPr>
            </w:pPr>
            <w:r>
              <w:rPr>
                <w:sz w:val="24"/>
              </w:rPr>
              <w:t>100%</w:t>
            </w:r>
            <w:r>
              <w:rPr>
                <w:spacing w:val="-1"/>
                <w:sz w:val="24"/>
              </w:rPr>
              <w:t xml:space="preserve"> </w:t>
            </w:r>
            <w:r>
              <w:rPr>
                <w:spacing w:val="-5"/>
                <w:sz w:val="24"/>
              </w:rPr>
              <w:t>mix</w:t>
            </w:r>
          </w:p>
        </w:tc>
        <w:tc>
          <w:tcPr>
            <w:tcW w:w="4293" w:type="dxa"/>
          </w:tcPr>
          <w:p w14:paraId="72DFE460" w14:textId="77777777" w:rsidR="004F26AD" w:rsidRDefault="00D41F57">
            <w:pPr>
              <w:pStyle w:val="TableParagraph"/>
              <w:ind w:left="843"/>
              <w:rPr>
                <w:sz w:val="24"/>
              </w:rPr>
            </w:pPr>
            <w:r>
              <w:rPr>
                <w:spacing w:val="-2"/>
                <w:sz w:val="24"/>
              </w:rPr>
              <w:t>24.55±1.50def</w:t>
            </w:r>
          </w:p>
        </w:tc>
      </w:tr>
    </w:tbl>
    <w:p w14:paraId="1DAA8DD3" w14:textId="77777777" w:rsidR="006A4517" w:rsidRDefault="006A4517">
      <w:pPr>
        <w:rPr>
          <w:sz w:val="24"/>
        </w:rPr>
      </w:pPr>
    </w:p>
    <w:p w14:paraId="330FA4FB" w14:textId="77777777" w:rsidR="006A4517" w:rsidRPr="0021361C" w:rsidRDefault="0021361C" w:rsidP="00FB2589">
      <w:pPr>
        <w:ind w:left="180"/>
        <w:jc w:val="both"/>
        <w:rPr>
          <w:sz w:val="28"/>
        </w:rPr>
      </w:pPr>
      <w:r w:rsidRPr="0021361C">
        <w:rPr>
          <w:sz w:val="24"/>
        </w:rPr>
        <w:lastRenderedPageBreak/>
        <w:t>The length of panicle was significantly influenced by the utilization of urea and bacteria inoculum compared to the recommended fertilizer doses treatment (Tc). The longest panicle length (29.45 cm) was found at 50%B3 and 100%B1 treatments, which was nearly identical (29.44 cm) to 100%B1</w:t>
      </w:r>
      <w:r w:rsidRPr="0021361C">
        <w:rPr>
          <w:spacing w:val="-3"/>
          <w:sz w:val="24"/>
        </w:rPr>
        <w:t xml:space="preserve"> </w:t>
      </w:r>
      <w:r w:rsidRPr="0021361C">
        <w:rPr>
          <w:sz w:val="24"/>
        </w:rPr>
        <w:t>treatment.</w:t>
      </w:r>
      <w:r w:rsidRPr="0021361C">
        <w:rPr>
          <w:spacing w:val="-3"/>
          <w:sz w:val="24"/>
        </w:rPr>
        <w:t xml:space="preserve"> </w:t>
      </w:r>
      <w:r w:rsidRPr="0021361C">
        <w:rPr>
          <w:sz w:val="24"/>
        </w:rPr>
        <w:t>But</w:t>
      </w:r>
      <w:r w:rsidRPr="0021361C">
        <w:rPr>
          <w:spacing w:val="-3"/>
          <w:sz w:val="24"/>
        </w:rPr>
        <w:t xml:space="preserve"> </w:t>
      </w:r>
      <w:r w:rsidRPr="0021361C">
        <w:rPr>
          <w:sz w:val="24"/>
        </w:rPr>
        <w:t>the</w:t>
      </w:r>
      <w:r w:rsidRPr="0021361C">
        <w:rPr>
          <w:spacing w:val="-4"/>
          <w:sz w:val="24"/>
        </w:rPr>
        <w:t xml:space="preserve"> </w:t>
      </w:r>
      <w:r w:rsidRPr="0021361C">
        <w:rPr>
          <w:sz w:val="24"/>
        </w:rPr>
        <w:t>relevant</w:t>
      </w:r>
      <w:r w:rsidRPr="0021361C">
        <w:rPr>
          <w:spacing w:val="-3"/>
          <w:sz w:val="24"/>
        </w:rPr>
        <w:t xml:space="preserve"> </w:t>
      </w:r>
      <w:r w:rsidRPr="0021361C">
        <w:rPr>
          <w:sz w:val="24"/>
        </w:rPr>
        <w:t>comparable</w:t>
      </w:r>
      <w:r w:rsidRPr="0021361C">
        <w:rPr>
          <w:spacing w:val="-3"/>
          <w:sz w:val="24"/>
        </w:rPr>
        <w:t xml:space="preserve"> </w:t>
      </w:r>
      <w:r w:rsidRPr="0021361C">
        <w:rPr>
          <w:sz w:val="24"/>
        </w:rPr>
        <w:t>panicle</w:t>
      </w:r>
      <w:r w:rsidRPr="0021361C">
        <w:rPr>
          <w:spacing w:val="-4"/>
          <w:sz w:val="24"/>
        </w:rPr>
        <w:t xml:space="preserve"> </w:t>
      </w:r>
      <w:r w:rsidRPr="0021361C">
        <w:rPr>
          <w:sz w:val="24"/>
        </w:rPr>
        <w:t>length</w:t>
      </w:r>
      <w:r w:rsidRPr="0021361C">
        <w:rPr>
          <w:spacing w:val="-3"/>
          <w:sz w:val="24"/>
        </w:rPr>
        <w:t xml:space="preserve"> </w:t>
      </w:r>
      <w:r w:rsidRPr="0021361C">
        <w:rPr>
          <w:sz w:val="24"/>
        </w:rPr>
        <w:t>was</w:t>
      </w:r>
      <w:r w:rsidRPr="0021361C">
        <w:rPr>
          <w:spacing w:val="-3"/>
          <w:sz w:val="24"/>
        </w:rPr>
        <w:t xml:space="preserve"> </w:t>
      </w:r>
      <w:r w:rsidRPr="0021361C">
        <w:rPr>
          <w:sz w:val="24"/>
        </w:rPr>
        <w:t>found</w:t>
      </w:r>
      <w:r w:rsidRPr="0021361C">
        <w:rPr>
          <w:spacing w:val="-2"/>
          <w:sz w:val="24"/>
        </w:rPr>
        <w:t xml:space="preserve"> </w:t>
      </w:r>
      <w:r w:rsidRPr="0021361C">
        <w:rPr>
          <w:sz w:val="24"/>
        </w:rPr>
        <w:t>27-28</w:t>
      </w:r>
      <w:r w:rsidRPr="0021361C">
        <w:rPr>
          <w:spacing w:val="-3"/>
          <w:sz w:val="24"/>
        </w:rPr>
        <w:t xml:space="preserve"> </w:t>
      </w:r>
      <w:r w:rsidRPr="0021361C">
        <w:rPr>
          <w:sz w:val="24"/>
        </w:rPr>
        <w:t>cm</w:t>
      </w:r>
      <w:r w:rsidRPr="0021361C">
        <w:rPr>
          <w:spacing w:val="-3"/>
          <w:sz w:val="24"/>
        </w:rPr>
        <w:t xml:space="preserve"> </w:t>
      </w:r>
      <w:r w:rsidRPr="0021361C">
        <w:rPr>
          <w:sz w:val="24"/>
        </w:rPr>
        <w:t>at</w:t>
      </w:r>
      <w:r w:rsidRPr="0021361C">
        <w:rPr>
          <w:spacing w:val="-3"/>
          <w:sz w:val="24"/>
        </w:rPr>
        <w:t xml:space="preserve"> </w:t>
      </w:r>
      <w:r w:rsidRPr="0021361C">
        <w:rPr>
          <w:sz w:val="24"/>
        </w:rPr>
        <w:t>40%B2</w:t>
      </w:r>
      <w:r w:rsidRPr="0021361C">
        <w:rPr>
          <w:spacing w:val="-3"/>
          <w:sz w:val="24"/>
        </w:rPr>
        <w:t xml:space="preserve"> </w:t>
      </w:r>
      <w:r w:rsidRPr="0021361C">
        <w:rPr>
          <w:sz w:val="24"/>
        </w:rPr>
        <w:t>and 100B2 treated rice plants. The shortest panicle length (19 cm) was found at the recommended fertilizer (Tc) treatment, while the remaining treatments seemed almost similar</w:t>
      </w:r>
    </w:p>
    <w:p w14:paraId="7A38F60A" w14:textId="77777777" w:rsidR="006A4517" w:rsidRDefault="006A4517" w:rsidP="006A4517">
      <w:pPr>
        <w:pStyle w:val="Heading8"/>
        <w:numPr>
          <w:ilvl w:val="2"/>
          <w:numId w:val="2"/>
        </w:numPr>
        <w:tabs>
          <w:tab w:val="left" w:pos="755"/>
        </w:tabs>
        <w:spacing w:before="78"/>
        <w:ind w:left="755" w:hanging="539"/>
      </w:pPr>
      <w:r>
        <w:t>Number</w:t>
      </w:r>
      <w:r>
        <w:rPr>
          <w:spacing w:val="-3"/>
        </w:rPr>
        <w:t xml:space="preserve"> </w:t>
      </w:r>
      <w:r>
        <w:t>of</w:t>
      </w:r>
      <w:r>
        <w:rPr>
          <w:spacing w:val="-1"/>
        </w:rPr>
        <w:t xml:space="preserve"> </w:t>
      </w:r>
      <w:r>
        <w:t>Spikelet</w:t>
      </w:r>
      <w:r>
        <w:rPr>
          <w:spacing w:val="-1"/>
        </w:rPr>
        <w:t xml:space="preserve"> </w:t>
      </w:r>
      <w:r>
        <w:t>panicle-</w:t>
      </w:r>
      <w:r>
        <w:rPr>
          <w:spacing w:val="-10"/>
        </w:rPr>
        <w:t>1</w:t>
      </w:r>
    </w:p>
    <w:p w14:paraId="7643DB0F" w14:textId="77777777" w:rsidR="006A4517" w:rsidRDefault="006A4517" w:rsidP="006A4517">
      <w:pPr>
        <w:pStyle w:val="BodyText"/>
        <w:spacing w:before="9"/>
        <w:rPr>
          <w:b/>
          <w:sz w:val="20"/>
        </w:rPr>
      </w:pPr>
    </w:p>
    <w:p w14:paraId="2437D15A" w14:textId="77777777" w:rsidR="006A4517" w:rsidRDefault="006A4517" w:rsidP="006A4517">
      <w:pPr>
        <w:pStyle w:val="BodyText"/>
        <w:spacing w:before="1" w:line="276" w:lineRule="auto"/>
        <w:ind w:left="216" w:right="254"/>
        <w:jc w:val="both"/>
      </w:pPr>
      <w:r w:rsidRPr="00FB2589">
        <w:rPr>
          <w:color w:val="000000" w:themeColor="text1"/>
        </w:rPr>
        <w:t>The highest average number of spikelet panicle-1 (11.33) was found at 100%B1, which was obtained almost similar for the 50%B3, 40%mix, and 40%B2 with the values 10.68, 10.33, and</w:t>
      </w:r>
      <w:r w:rsidRPr="00FB2589">
        <w:rPr>
          <w:color w:val="000000" w:themeColor="text1"/>
          <w:spacing w:val="80"/>
        </w:rPr>
        <w:t xml:space="preserve"> </w:t>
      </w:r>
      <w:r w:rsidRPr="00FB2589">
        <w:rPr>
          <w:color w:val="000000" w:themeColor="text1"/>
        </w:rPr>
        <w:t>10, respectively. The lowest number of average spikelet panicle-1 was found 7 at T0 which was nearest for the Tc treatment</w:t>
      </w:r>
      <w:r>
        <w:t>.</w:t>
      </w:r>
    </w:p>
    <w:p w14:paraId="0C6729C3" w14:textId="77777777" w:rsidR="006A4517" w:rsidRDefault="006A4517" w:rsidP="006A4517">
      <w:pPr>
        <w:pStyle w:val="Heading8"/>
        <w:spacing w:before="199" w:line="278" w:lineRule="auto"/>
        <w:ind w:left="180" w:right="259"/>
        <w:jc w:val="both"/>
      </w:pPr>
      <w:r>
        <w:t>Table 5: Number of Spikelet panicle-1 of rice plants (BRRI dhan-28) treated with recommended fertilizer doses and bacteria inoculum mixed fertilizers</w:t>
      </w:r>
    </w:p>
    <w:p w14:paraId="6CB9DCED" w14:textId="77777777" w:rsidR="00FB2589" w:rsidRPr="00FB2589" w:rsidRDefault="00FB2589" w:rsidP="006A4517">
      <w:pPr>
        <w:pStyle w:val="Heading8"/>
        <w:spacing w:before="199" w:line="278" w:lineRule="auto"/>
        <w:ind w:left="180" w:right="259"/>
        <w:jc w:val="both"/>
        <w:rPr>
          <w:sz w:val="8"/>
        </w:rPr>
      </w:pPr>
    </w:p>
    <w:tbl>
      <w:tblPr>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1"/>
        <w:gridCol w:w="4789"/>
      </w:tblGrid>
      <w:tr w:rsidR="006A4517" w14:paraId="7250097B" w14:textId="77777777" w:rsidTr="00C66889">
        <w:trPr>
          <w:trHeight w:val="323"/>
        </w:trPr>
        <w:tc>
          <w:tcPr>
            <w:tcW w:w="4681" w:type="dxa"/>
          </w:tcPr>
          <w:p w14:paraId="315D6E0E" w14:textId="77777777" w:rsidR="006A4517" w:rsidRDefault="006A4517" w:rsidP="00C66889">
            <w:pPr>
              <w:pStyle w:val="TableParagraph"/>
              <w:spacing w:line="304" w:lineRule="exact"/>
              <w:ind w:left="1636" w:right="1630"/>
              <w:rPr>
                <w:b/>
                <w:sz w:val="28"/>
              </w:rPr>
            </w:pPr>
            <w:r>
              <w:rPr>
                <w:b/>
                <w:spacing w:val="-2"/>
                <w:sz w:val="28"/>
              </w:rPr>
              <w:t>Treatments</w:t>
            </w:r>
          </w:p>
        </w:tc>
        <w:tc>
          <w:tcPr>
            <w:tcW w:w="4789" w:type="dxa"/>
          </w:tcPr>
          <w:p w14:paraId="6853CF99" w14:textId="77777777" w:rsidR="006A4517" w:rsidRDefault="006A4517" w:rsidP="00C66889">
            <w:pPr>
              <w:pStyle w:val="TableParagraph"/>
              <w:spacing w:line="304" w:lineRule="exact"/>
              <w:ind w:left="845"/>
              <w:rPr>
                <w:b/>
                <w:sz w:val="28"/>
              </w:rPr>
            </w:pPr>
            <w:r>
              <w:rPr>
                <w:b/>
                <w:sz w:val="28"/>
              </w:rPr>
              <w:t>Spikelet</w:t>
            </w:r>
            <w:r>
              <w:rPr>
                <w:b/>
                <w:spacing w:val="-3"/>
                <w:sz w:val="28"/>
              </w:rPr>
              <w:t xml:space="preserve"> </w:t>
            </w:r>
            <w:r>
              <w:rPr>
                <w:b/>
                <w:spacing w:val="-2"/>
                <w:sz w:val="28"/>
              </w:rPr>
              <w:t>number/panicle</w:t>
            </w:r>
          </w:p>
        </w:tc>
      </w:tr>
      <w:tr w:rsidR="006A4517" w14:paraId="1B535857" w14:textId="77777777" w:rsidTr="00C66889">
        <w:trPr>
          <w:trHeight w:val="276"/>
        </w:trPr>
        <w:tc>
          <w:tcPr>
            <w:tcW w:w="4681" w:type="dxa"/>
          </w:tcPr>
          <w:p w14:paraId="038898EA" w14:textId="77777777" w:rsidR="006A4517" w:rsidRDefault="006A4517" w:rsidP="00C66889">
            <w:pPr>
              <w:pStyle w:val="TableParagraph"/>
              <w:ind w:left="1636" w:right="1630"/>
              <w:rPr>
                <w:sz w:val="24"/>
              </w:rPr>
            </w:pPr>
            <w:r>
              <w:rPr>
                <w:spacing w:val="-5"/>
                <w:sz w:val="24"/>
              </w:rPr>
              <w:t>T0</w:t>
            </w:r>
          </w:p>
        </w:tc>
        <w:tc>
          <w:tcPr>
            <w:tcW w:w="4789" w:type="dxa"/>
          </w:tcPr>
          <w:p w14:paraId="2A5F0BC5" w14:textId="77777777" w:rsidR="006A4517" w:rsidRDefault="006A4517" w:rsidP="00C66889">
            <w:pPr>
              <w:pStyle w:val="TableParagraph"/>
              <w:rPr>
                <w:sz w:val="24"/>
              </w:rPr>
            </w:pPr>
            <w:r>
              <w:rPr>
                <w:spacing w:val="-2"/>
                <w:sz w:val="24"/>
              </w:rPr>
              <w:t>7.00±1.0h</w:t>
            </w:r>
          </w:p>
        </w:tc>
      </w:tr>
      <w:tr w:rsidR="006A4517" w14:paraId="2521F336" w14:textId="77777777" w:rsidTr="00C66889">
        <w:trPr>
          <w:trHeight w:val="275"/>
        </w:trPr>
        <w:tc>
          <w:tcPr>
            <w:tcW w:w="4681" w:type="dxa"/>
          </w:tcPr>
          <w:p w14:paraId="6770B7ED" w14:textId="77777777" w:rsidR="006A4517" w:rsidRDefault="006A4517" w:rsidP="00C66889">
            <w:pPr>
              <w:pStyle w:val="TableParagraph"/>
              <w:ind w:left="1636" w:right="1628"/>
              <w:rPr>
                <w:sz w:val="24"/>
              </w:rPr>
            </w:pPr>
            <w:r>
              <w:rPr>
                <w:spacing w:val="-5"/>
                <w:sz w:val="24"/>
              </w:rPr>
              <w:t>TC</w:t>
            </w:r>
          </w:p>
        </w:tc>
        <w:tc>
          <w:tcPr>
            <w:tcW w:w="4789" w:type="dxa"/>
          </w:tcPr>
          <w:p w14:paraId="6A4CF362" w14:textId="77777777" w:rsidR="006A4517" w:rsidRDefault="006A4517" w:rsidP="00C66889">
            <w:pPr>
              <w:pStyle w:val="TableParagraph"/>
              <w:rPr>
                <w:sz w:val="24"/>
              </w:rPr>
            </w:pPr>
            <w:r>
              <w:rPr>
                <w:spacing w:val="-2"/>
                <w:sz w:val="24"/>
              </w:rPr>
              <w:t>7.37±0.09gh</w:t>
            </w:r>
          </w:p>
        </w:tc>
      </w:tr>
      <w:tr w:rsidR="006A4517" w14:paraId="0E22F3E5" w14:textId="77777777" w:rsidTr="00C66889">
        <w:trPr>
          <w:trHeight w:val="275"/>
        </w:trPr>
        <w:tc>
          <w:tcPr>
            <w:tcW w:w="4681" w:type="dxa"/>
          </w:tcPr>
          <w:p w14:paraId="227C14B8" w14:textId="77777777" w:rsidR="006A4517" w:rsidRDefault="006A4517" w:rsidP="00C66889">
            <w:pPr>
              <w:pStyle w:val="TableParagraph"/>
              <w:ind w:left="1636" w:right="1628"/>
              <w:rPr>
                <w:sz w:val="24"/>
              </w:rPr>
            </w:pPr>
            <w:r>
              <w:rPr>
                <w:spacing w:val="-2"/>
                <w:sz w:val="24"/>
              </w:rPr>
              <w:t>30%B1</w:t>
            </w:r>
          </w:p>
        </w:tc>
        <w:tc>
          <w:tcPr>
            <w:tcW w:w="4789" w:type="dxa"/>
          </w:tcPr>
          <w:p w14:paraId="0D338FDE" w14:textId="77777777" w:rsidR="006A4517" w:rsidRDefault="006A4517" w:rsidP="00C66889">
            <w:pPr>
              <w:pStyle w:val="TableParagraph"/>
              <w:ind w:left="841"/>
              <w:rPr>
                <w:sz w:val="24"/>
              </w:rPr>
            </w:pPr>
            <w:r>
              <w:rPr>
                <w:spacing w:val="-2"/>
                <w:sz w:val="24"/>
              </w:rPr>
              <w:t>8.11±0.22efgh</w:t>
            </w:r>
          </w:p>
        </w:tc>
      </w:tr>
      <w:tr w:rsidR="006A4517" w14:paraId="31CD7B1A" w14:textId="77777777" w:rsidTr="00C66889">
        <w:trPr>
          <w:trHeight w:val="275"/>
        </w:trPr>
        <w:tc>
          <w:tcPr>
            <w:tcW w:w="4681" w:type="dxa"/>
          </w:tcPr>
          <w:p w14:paraId="6DF34D2A" w14:textId="77777777" w:rsidR="006A4517" w:rsidRDefault="006A4517" w:rsidP="00C66889">
            <w:pPr>
              <w:pStyle w:val="TableParagraph"/>
              <w:ind w:left="1636" w:right="1628"/>
              <w:rPr>
                <w:sz w:val="24"/>
              </w:rPr>
            </w:pPr>
            <w:r>
              <w:rPr>
                <w:spacing w:val="-2"/>
                <w:sz w:val="24"/>
              </w:rPr>
              <w:t>40%B1</w:t>
            </w:r>
          </w:p>
        </w:tc>
        <w:tc>
          <w:tcPr>
            <w:tcW w:w="4789" w:type="dxa"/>
          </w:tcPr>
          <w:p w14:paraId="29E42E35" w14:textId="77777777" w:rsidR="006A4517" w:rsidRDefault="006A4517" w:rsidP="00C66889">
            <w:pPr>
              <w:pStyle w:val="TableParagraph"/>
              <w:ind w:left="841"/>
              <w:rPr>
                <w:sz w:val="24"/>
              </w:rPr>
            </w:pPr>
            <w:r>
              <w:rPr>
                <w:spacing w:val="-2"/>
                <w:sz w:val="24"/>
              </w:rPr>
              <w:t>8.33±0.39efgh</w:t>
            </w:r>
          </w:p>
        </w:tc>
      </w:tr>
      <w:tr w:rsidR="006A4517" w14:paraId="5AFA70D9" w14:textId="77777777" w:rsidTr="00C66889">
        <w:trPr>
          <w:trHeight w:val="275"/>
        </w:trPr>
        <w:tc>
          <w:tcPr>
            <w:tcW w:w="4681" w:type="dxa"/>
          </w:tcPr>
          <w:p w14:paraId="32F851BD" w14:textId="77777777" w:rsidR="006A4517" w:rsidRDefault="006A4517" w:rsidP="00C66889">
            <w:pPr>
              <w:pStyle w:val="TableParagraph"/>
              <w:ind w:left="1636" w:right="1628"/>
              <w:rPr>
                <w:sz w:val="24"/>
              </w:rPr>
            </w:pPr>
            <w:r>
              <w:rPr>
                <w:spacing w:val="-2"/>
                <w:sz w:val="24"/>
              </w:rPr>
              <w:t>100%B1</w:t>
            </w:r>
          </w:p>
        </w:tc>
        <w:tc>
          <w:tcPr>
            <w:tcW w:w="4789" w:type="dxa"/>
          </w:tcPr>
          <w:p w14:paraId="7B648976" w14:textId="77777777" w:rsidR="006A4517" w:rsidRDefault="006A4517" w:rsidP="00C66889">
            <w:pPr>
              <w:pStyle w:val="TableParagraph"/>
              <w:ind w:left="845"/>
              <w:rPr>
                <w:sz w:val="24"/>
              </w:rPr>
            </w:pPr>
            <w:r>
              <w:rPr>
                <w:spacing w:val="-2"/>
                <w:sz w:val="24"/>
              </w:rPr>
              <w:t>11.33±0.58a</w:t>
            </w:r>
          </w:p>
        </w:tc>
      </w:tr>
      <w:tr w:rsidR="006A4517" w14:paraId="3CC4173C" w14:textId="77777777" w:rsidTr="00C66889">
        <w:trPr>
          <w:trHeight w:val="278"/>
        </w:trPr>
        <w:tc>
          <w:tcPr>
            <w:tcW w:w="4681" w:type="dxa"/>
          </w:tcPr>
          <w:p w14:paraId="54C80DC5" w14:textId="77777777" w:rsidR="006A4517" w:rsidRDefault="006A4517" w:rsidP="00C66889">
            <w:pPr>
              <w:pStyle w:val="TableParagraph"/>
              <w:spacing w:before="1" w:line="257" w:lineRule="exact"/>
              <w:ind w:left="1636" w:right="1628"/>
              <w:rPr>
                <w:sz w:val="24"/>
              </w:rPr>
            </w:pPr>
            <w:r>
              <w:rPr>
                <w:spacing w:val="-2"/>
                <w:sz w:val="24"/>
              </w:rPr>
              <w:t>30%B2</w:t>
            </w:r>
          </w:p>
        </w:tc>
        <w:tc>
          <w:tcPr>
            <w:tcW w:w="4789" w:type="dxa"/>
          </w:tcPr>
          <w:p w14:paraId="19C52FB6" w14:textId="77777777" w:rsidR="006A4517" w:rsidRDefault="006A4517" w:rsidP="00C66889">
            <w:pPr>
              <w:pStyle w:val="TableParagraph"/>
              <w:spacing w:before="1" w:line="257" w:lineRule="exact"/>
              <w:ind w:left="841"/>
              <w:rPr>
                <w:sz w:val="24"/>
              </w:rPr>
            </w:pPr>
            <w:r>
              <w:rPr>
                <w:spacing w:val="-2"/>
                <w:sz w:val="24"/>
              </w:rPr>
              <w:t>8.61±0.35efg</w:t>
            </w:r>
          </w:p>
        </w:tc>
      </w:tr>
      <w:tr w:rsidR="006A4517" w14:paraId="0574B75E" w14:textId="77777777" w:rsidTr="00C66889">
        <w:trPr>
          <w:trHeight w:val="275"/>
        </w:trPr>
        <w:tc>
          <w:tcPr>
            <w:tcW w:w="4681" w:type="dxa"/>
          </w:tcPr>
          <w:p w14:paraId="49BC2287" w14:textId="77777777" w:rsidR="006A4517" w:rsidRDefault="006A4517" w:rsidP="00C66889">
            <w:pPr>
              <w:pStyle w:val="TableParagraph"/>
              <w:ind w:left="1635" w:right="1630"/>
              <w:rPr>
                <w:sz w:val="24"/>
              </w:rPr>
            </w:pPr>
            <w:r>
              <w:rPr>
                <w:sz w:val="24"/>
              </w:rPr>
              <w:t>40%</w:t>
            </w:r>
            <w:r>
              <w:rPr>
                <w:spacing w:val="-1"/>
                <w:sz w:val="24"/>
              </w:rPr>
              <w:t xml:space="preserve"> </w:t>
            </w:r>
            <w:r>
              <w:rPr>
                <w:spacing w:val="-5"/>
                <w:sz w:val="24"/>
              </w:rPr>
              <w:t>B2</w:t>
            </w:r>
          </w:p>
        </w:tc>
        <w:tc>
          <w:tcPr>
            <w:tcW w:w="4789" w:type="dxa"/>
          </w:tcPr>
          <w:p w14:paraId="518564B1" w14:textId="77777777" w:rsidR="006A4517" w:rsidRDefault="006A4517" w:rsidP="00C66889">
            <w:pPr>
              <w:pStyle w:val="TableParagraph"/>
              <w:ind w:left="839"/>
              <w:rPr>
                <w:sz w:val="24"/>
              </w:rPr>
            </w:pPr>
            <w:r>
              <w:rPr>
                <w:spacing w:val="-2"/>
                <w:sz w:val="24"/>
              </w:rPr>
              <w:t>10.0±0.00abcd</w:t>
            </w:r>
          </w:p>
        </w:tc>
      </w:tr>
      <w:tr w:rsidR="006A4517" w14:paraId="55AE5905" w14:textId="77777777" w:rsidTr="00C66889">
        <w:trPr>
          <w:trHeight w:val="275"/>
        </w:trPr>
        <w:tc>
          <w:tcPr>
            <w:tcW w:w="4681" w:type="dxa"/>
          </w:tcPr>
          <w:p w14:paraId="69AB3530" w14:textId="77777777" w:rsidR="006A4517" w:rsidRDefault="006A4517" w:rsidP="00C66889">
            <w:pPr>
              <w:pStyle w:val="TableParagraph"/>
              <w:ind w:left="1636" w:right="1628"/>
              <w:rPr>
                <w:sz w:val="24"/>
              </w:rPr>
            </w:pPr>
            <w:r>
              <w:rPr>
                <w:spacing w:val="-2"/>
                <w:sz w:val="24"/>
              </w:rPr>
              <w:t>100%B2</w:t>
            </w:r>
          </w:p>
        </w:tc>
        <w:tc>
          <w:tcPr>
            <w:tcW w:w="4789" w:type="dxa"/>
          </w:tcPr>
          <w:p w14:paraId="68245A70" w14:textId="77777777" w:rsidR="006A4517" w:rsidRDefault="006A4517" w:rsidP="00C66889">
            <w:pPr>
              <w:pStyle w:val="TableParagraph"/>
              <w:ind w:left="843"/>
              <w:rPr>
                <w:sz w:val="24"/>
              </w:rPr>
            </w:pPr>
            <w:r>
              <w:rPr>
                <w:spacing w:val="-2"/>
                <w:sz w:val="24"/>
              </w:rPr>
              <w:t>8.82±0.17def</w:t>
            </w:r>
          </w:p>
        </w:tc>
      </w:tr>
      <w:tr w:rsidR="006A4517" w14:paraId="79C62666" w14:textId="77777777" w:rsidTr="00C66889">
        <w:trPr>
          <w:trHeight w:val="275"/>
        </w:trPr>
        <w:tc>
          <w:tcPr>
            <w:tcW w:w="4681" w:type="dxa"/>
          </w:tcPr>
          <w:p w14:paraId="1C9A08F5" w14:textId="77777777" w:rsidR="006A4517" w:rsidRDefault="006A4517" w:rsidP="00C66889">
            <w:pPr>
              <w:pStyle w:val="TableParagraph"/>
              <w:ind w:left="1636" w:right="1628"/>
              <w:rPr>
                <w:sz w:val="24"/>
              </w:rPr>
            </w:pPr>
            <w:r>
              <w:rPr>
                <w:spacing w:val="-2"/>
                <w:sz w:val="24"/>
              </w:rPr>
              <w:t>30%B3</w:t>
            </w:r>
          </w:p>
        </w:tc>
        <w:tc>
          <w:tcPr>
            <w:tcW w:w="4789" w:type="dxa"/>
          </w:tcPr>
          <w:p w14:paraId="5C56674F" w14:textId="77777777" w:rsidR="006A4517" w:rsidRDefault="006A4517" w:rsidP="00C66889">
            <w:pPr>
              <w:pStyle w:val="TableParagraph"/>
              <w:ind w:left="843"/>
              <w:rPr>
                <w:sz w:val="24"/>
              </w:rPr>
            </w:pPr>
            <w:r>
              <w:rPr>
                <w:spacing w:val="-2"/>
                <w:sz w:val="24"/>
              </w:rPr>
              <w:t>8.92±0.27def</w:t>
            </w:r>
          </w:p>
        </w:tc>
      </w:tr>
      <w:tr w:rsidR="006A4517" w14:paraId="0589E292" w14:textId="77777777" w:rsidTr="00C66889">
        <w:trPr>
          <w:trHeight w:val="275"/>
        </w:trPr>
        <w:tc>
          <w:tcPr>
            <w:tcW w:w="4681" w:type="dxa"/>
          </w:tcPr>
          <w:p w14:paraId="41BC1C0D" w14:textId="77777777" w:rsidR="006A4517" w:rsidRDefault="006A4517" w:rsidP="00C66889">
            <w:pPr>
              <w:pStyle w:val="TableParagraph"/>
              <w:ind w:left="1636" w:right="1628"/>
              <w:rPr>
                <w:sz w:val="24"/>
              </w:rPr>
            </w:pPr>
            <w:r>
              <w:rPr>
                <w:spacing w:val="-2"/>
                <w:sz w:val="24"/>
              </w:rPr>
              <w:t>40%B3</w:t>
            </w:r>
          </w:p>
        </w:tc>
        <w:tc>
          <w:tcPr>
            <w:tcW w:w="4789" w:type="dxa"/>
          </w:tcPr>
          <w:p w14:paraId="688D0872" w14:textId="77777777" w:rsidR="006A4517" w:rsidRDefault="006A4517" w:rsidP="00C66889">
            <w:pPr>
              <w:pStyle w:val="TableParagraph"/>
              <w:ind w:left="841"/>
              <w:rPr>
                <w:sz w:val="24"/>
              </w:rPr>
            </w:pPr>
            <w:r>
              <w:rPr>
                <w:spacing w:val="-2"/>
                <w:sz w:val="24"/>
              </w:rPr>
              <w:t>9.41±0.56bcde</w:t>
            </w:r>
          </w:p>
        </w:tc>
      </w:tr>
      <w:tr w:rsidR="006A4517" w14:paraId="0A9F867E" w14:textId="77777777" w:rsidTr="00C66889">
        <w:trPr>
          <w:trHeight w:val="275"/>
        </w:trPr>
        <w:tc>
          <w:tcPr>
            <w:tcW w:w="4681" w:type="dxa"/>
          </w:tcPr>
          <w:p w14:paraId="15C5B6C3" w14:textId="77777777" w:rsidR="006A4517" w:rsidRDefault="006A4517" w:rsidP="00C66889">
            <w:pPr>
              <w:pStyle w:val="TableParagraph"/>
              <w:ind w:left="1636" w:right="1628"/>
              <w:rPr>
                <w:sz w:val="24"/>
              </w:rPr>
            </w:pPr>
            <w:r>
              <w:rPr>
                <w:spacing w:val="-2"/>
                <w:sz w:val="24"/>
              </w:rPr>
              <w:t>50%B3</w:t>
            </w:r>
          </w:p>
        </w:tc>
        <w:tc>
          <w:tcPr>
            <w:tcW w:w="4789" w:type="dxa"/>
          </w:tcPr>
          <w:p w14:paraId="5D010166" w14:textId="77777777" w:rsidR="006A4517" w:rsidRDefault="006A4517" w:rsidP="00C66889">
            <w:pPr>
              <w:pStyle w:val="TableParagraph"/>
              <w:ind w:left="845"/>
              <w:rPr>
                <w:sz w:val="24"/>
              </w:rPr>
            </w:pPr>
            <w:r>
              <w:rPr>
                <w:spacing w:val="-2"/>
                <w:sz w:val="24"/>
              </w:rPr>
              <w:t>10.68±0.34ab</w:t>
            </w:r>
          </w:p>
        </w:tc>
      </w:tr>
      <w:tr w:rsidR="006A4517" w14:paraId="6F3034EA" w14:textId="77777777" w:rsidTr="00C66889">
        <w:trPr>
          <w:trHeight w:val="275"/>
        </w:trPr>
        <w:tc>
          <w:tcPr>
            <w:tcW w:w="4681" w:type="dxa"/>
          </w:tcPr>
          <w:p w14:paraId="24F73A7C" w14:textId="77777777" w:rsidR="006A4517" w:rsidRDefault="006A4517" w:rsidP="00C66889">
            <w:pPr>
              <w:pStyle w:val="TableParagraph"/>
              <w:ind w:left="1636" w:right="1628"/>
              <w:rPr>
                <w:sz w:val="24"/>
              </w:rPr>
            </w:pPr>
            <w:r>
              <w:rPr>
                <w:spacing w:val="-2"/>
                <w:sz w:val="24"/>
              </w:rPr>
              <w:t>100%B3</w:t>
            </w:r>
          </w:p>
        </w:tc>
        <w:tc>
          <w:tcPr>
            <w:tcW w:w="4789" w:type="dxa"/>
          </w:tcPr>
          <w:p w14:paraId="3B8B6F0E" w14:textId="77777777" w:rsidR="006A4517" w:rsidRDefault="006A4517" w:rsidP="00C66889">
            <w:pPr>
              <w:pStyle w:val="TableParagraph"/>
              <w:ind w:left="841"/>
              <w:rPr>
                <w:sz w:val="24"/>
              </w:rPr>
            </w:pPr>
            <w:r>
              <w:rPr>
                <w:spacing w:val="-2"/>
                <w:sz w:val="24"/>
              </w:rPr>
              <w:t>8.69±0.30defg</w:t>
            </w:r>
          </w:p>
        </w:tc>
      </w:tr>
      <w:tr w:rsidR="006A4517" w14:paraId="0A6E8313" w14:textId="77777777" w:rsidTr="00C66889">
        <w:trPr>
          <w:trHeight w:val="278"/>
        </w:trPr>
        <w:tc>
          <w:tcPr>
            <w:tcW w:w="4681" w:type="dxa"/>
          </w:tcPr>
          <w:p w14:paraId="276AE421" w14:textId="77777777" w:rsidR="006A4517" w:rsidRDefault="006A4517" w:rsidP="00C66889">
            <w:pPr>
              <w:pStyle w:val="TableParagraph"/>
              <w:spacing w:before="1" w:line="257" w:lineRule="exact"/>
              <w:ind w:left="1635" w:right="1630"/>
              <w:rPr>
                <w:sz w:val="24"/>
              </w:rPr>
            </w:pPr>
            <w:r>
              <w:rPr>
                <w:spacing w:val="-2"/>
                <w:sz w:val="24"/>
              </w:rPr>
              <w:t>30%mix</w:t>
            </w:r>
          </w:p>
        </w:tc>
        <w:tc>
          <w:tcPr>
            <w:tcW w:w="4789" w:type="dxa"/>
          </w:tcPr>
          <w:p w14:paraId="4ABE87DA" w14:textId="77777777" w:rsidR="006A4517" w:rsidRDefault="006A4517" w:rsidP="00C66889">
            <w:pPr>
              <w:pStyle w:val="TableParagraph"/>
              <w:spacing w:before="1" w:line="257" w:lineRule="exact"/>
              <w:ind w:left="842"/>
              <w:rPr>
                <w:sz w:val="24"/>
              </w:rPr>
            </w:pPr>
            <w:r>
              <w:rPr>
                <w:spacing w:val="-2"/>
                <w:sz w:val="24"/>
              </w:rPr>
              <w:t>9.33±0.58bcdef</w:t>
            </w:r>
          </w:p>
        </w:tc>
      </w:tr>
      <w:tr w:rsidR="006A4517" w14:paraId="53B5E0B2" w14:textId="77777777" w:rsidTr="00C66889">
        <w:trPr>
          <w:trHeight w:val="275"/>
        </w:trPr>
        <w:tc>
          <w:tcPr>
            <w:tcW w:w="4681" w:type="dxa"/>
          </w:tcPr>
          <w:p w14:paraId="4CA73150" w14:textId="77777777" w:rsidR="006A4517" w:rsidRDefault="006A4517" w:rsidP="00C66889">
            <w:pPr>
              <w:pStyle w:val="TableParagraph"/>
              <w:ind w:left="1635" w:right="1630"/>
              <w:rPr>
                <w:sz w:val="24"/>
              </w:rPr>
            </w:pPr>
            <w:r>
              <w:rPr>
                <w:spacing w:val="-2"/>
                <w:sz w:val="24"/>
              </w:rPr>
              <w:t>40%mix</w:t>
            </w:r>
          </w:p>
        </w:tc>
        <w:tc>
          <w:tcPr>
            <w:tcW w:w="4789" w:type="dxa"/>
          </w:tcPr>
          <w:p w14:paraId="451BB9DB" w14:textId="77777777" w:rsidR="006A4517" w:rsidRDefault="006A4517" w:rsidP="00C66889">
            <w:pPr>
              <w:pStyle w:val="TableParagraph"/>
              <w:ind w:left="841"/>
              <w:rPr>
                <w:sz w:val="24"/>
              </w:rPr>
            </w:pPr>
            <w:r>
              <w:rPr>
                <w:spacing w:val="-2"/>
                <w:sz w:val="24"/>
              </w:rPr>
              <w:t>10.33±0.58abc</w:t>
            </w:r>
          </w:p>
        </w:tc>
      </w:tr>
      <w:tr w:rsidR="006A4517" w14:paraId="594D8E67" w14:textId="77777777" w:rsidTr="00C66889">
        <w:trPr>
          <w:trHeight w:val="275"/>
        </w:trPr>
        <w:tc>
          <w:tcPr>
            <w:tcW w:w="4681" w:type="dxa"/>
          </w:tcPr>
          <w:p w14:paraId="0379FA37" w14:textId="77777777" w:rsidR="006A4517" w:rsidRDefault="006A4517" w:rsidP="00C66889">
            <w:pPr>
              <w:pStyle w:val="TableParagraph"/>
              <w:ind w:left="1635" w:right="1630"/>
              <w:rPr>
                <w:sz w:val="24"/>
              </w:rPr>
            </w:pPr>
            <w:r>
              <w:rPr>
                <w:spacing w:val="-2"/>
                <w:sz w:val="24"/>
              </w:rPr>
              <w:t>50%mix</w:t>
            </w:r>
          </w:p>
        </w:tc>
        <w:tc>
          <w:tcPr>
            <w:tcW w:w="4789" w:type="dxa"/>
          </w:tcPr>
          <w:p w14:paraId="7980B285" w14:textId="77777777" w:rsidR="006A4517" w:rsidRDefault="006A4517" w:rsidP="00C66889">
            <w:pPr>
              <w:pStyle w:val="TableParagraph"/>
              <w:ind w:left="842"/>
              <w:rPr>
                <w:sz w:val="24"/>
              </w:rPr>
            </w:pPr>
            <w:r>
              <w:rPr>
                <w:spacing w:val="-2"/>
                <w:sz w:val="24"/>
              </w:rPr>
              <w:t>9.25±0.62cdef</w:t>
            </w:r>
          </w:p>
        </w:tc>
      </w:tr>
      <w:tr w:rsidR="006A4517" w14:paraId="6839D2D2" w14:textId="77777777" w:rsidTr="00C66889">
        <w:trPr>
          <w:trHeight w:val="275"/>
        </w:trPr>
        <w:tc>
          <w:tcPr>
            <w:tcW w:w="4681" w:type="dxa"/>
          </w:tcPr>
          <w:p w14:paraId="0F5CE973" w14:textId="77777777" w:rsidR="006A4517" w:rsidRDefault="006A4517" w:rsidP="00C66889">
            <w:pPr>
              <w:pStyle w:val="TableParagraph"/>
              <w:ind w:left="1636" w:right="1628"/>
              <w:rPr>
                <w:sz w:val="24"/>
              </w:rPr>
            </w:pPr>
            <w:r>
              <w:rPr>
                <w:sz w:val="24"/>
              </w:rPr>
              <w:t>100%</w:t>
            </w:r>
            <w:r>
              <w:rPr>
                <w:spacing w:val="-1"/>
                <w:sz w:val="24"/>
              </w:rPr>
              <w:t xml:space="preserve"> </w:t>
            </w:r>
            <w:r>
              <w:rPr>
                <w:spacing w:val="-5"/>
                <w:sz w:val="24"/>
              </w:rPr>
              <w:t>mix</w:t>
            </w:r>
          </w:p>
        </w:tc>
        <w:tc>
          <w:tcPr>
            <w:tcW w:w="4789" w:type="dxa"/>
          </w:tcPr>
          <w:p w14:paraId="7A74A70F" w14:textId="77777777" w:rsidR="006A4517" w:rsidRDefault="006A4517" w:rsidP="00C66889">
            <w:pPr>
              <w:pStyle w:val="TableParagraph"/>
              <w:ind w:left="842"/>
              <w:rPr>
                <w:sz w:val="24"/>
              </w:rPr>
            </w:pPr>
            <w:r>
              <w:rPr>
                <w:spacing w:val="-2"/>
                <w:sz w:val="24"/>
              </w:rPr>
              <w:t>8.00±0.00fgh</w:t>
            </w:r>
          </w:p>
        </w:tc>
      </w:tr>
    </w:tbl>
    <w:p w14:paraId="0D59C38B" w14:textId="77777777" w:rsidR="004F26AD" w:rsidRPr="006A4517" w:rsidRDefault="004F26AD" w:rsidP="006A4517">
      <w:pPr>
        <w:tabs>
          <w:tab w:val="left" w:pos="2243"/>
        </w:tabs>
        <w:rPr>
          <w:sz w:val="24"/>
        </w:rPr>
        <w:sectPr w:rsidR="004F26AD" w:rsidRPr="006A4517" w:rsidSect="0003377C">
          <w:type w:val="continuous"/>
          <w:pgSz w:w="12240" w:h="15840" w:code="1"/>
          <w:pgMar w:top="1060" w:right="821" w:bottom="1200" w:left="1440" w:header="0" w:footer="1008" w:gutter="0"/>
          <w:cols w:space="720"/>
        </w:sectPr>
      </w:pPr>
    </w:p>
    <w:p w14:paraId="47AF6BA2" w14:textId="77777777" w:rsidR="006A4517" w:rsidRDefault="006A4517" w:rsidP="00FB2589">
      <w:pPr>
        <w:pStyle w:val="Heading8"/>
        <w:numPr>
          <w:ilvl w:val="2"/>
          <w:numId w:val="2"/>
        </w:numPr>
        <w:tabs>
          <w:tab w:val="left" w:pos="755"/>
        </w:tabs>
        <w:spacing w:before="227"/>
      </w:pPr>
      <w:r>
        <w:lastRenderedPageBreak/>
        <w:t>Productive</w:t>
      </w:r>
      <w:r>
        <w:rPr>
          <w:spacing w:val="-4"/>
        </w:rPr>
        <w:t xml:space="preserve"> </w:t>
      </w:r>
      <w:r>
        <w:t>panicle</w:t>
      </w:r>
      <w:r>
        <w:rPr>
          <w:spacing w:val="-2"/>
        </w:rPr>
        <w:t xml:space="preserve"> </w:t>
      </w:r>
      <w:r>
        <w:rPr>
          <w:spacing w:val="-5"/>
        </w:rPr>
        <w:t>(%)</w:t>
      </w:r>
    </w:p>
    <w:p w14:paraId="2FC11246" w14:textId="77777777" w:rsidR="004F26AD" w:rsidRDefault="004F26AD">
      <w:pPr>
        <w:pStyle w:val="BodyText"/>
        <w:spacing w:before="10"/>
        <w:rPr>
          <w:b/>
          <w:sz w:val="20"/>
        </w:rPr>
      </w:pPr>
    </w:p>
    <w:p w14:paraId="1CE6DAE7" w14:textId="77777777" w:rsidR="004F26AD" w:rsidRDefault="00D41F57">
      <w:pPr>
        <w:pStyle w:val="BodyText"/>
        <w:spacing w:line="276" w:lineRule="auto"/>
        <w:ind w:left="216" w:right="257"/>
        <w:jc w:val="both"/>
      </w:pPr>
      <w:r>
        <w:t>The</w:t>
      </w:r>
      <w:r>
        <w:rPr>
          <w:spacing w:val="-3"/>
        </w:rPr>
        <w:t xml:space="preserve"> </w:t>
      </w:r>
      <w:r>
        <w:t>percentage</w:t>
      </w:r>
      <w:r>
        <w:rPr>
          <w:spacing w:val="-3"/>
        </w:rPr>
        <w:t xml:space="preserve"> </w:t>
      </w:r>
      <w:r>
        <w:t>of</w:t>
      </w:r>
      <w:r>
        <w:rPr>
          <w:spacing w:val="-2"/>
        </w:rPr>
        <w:t xml:space="preserve"> </w:t>
      </w:r>
      <w:r>
        <w:t>average</w:t>
      </w:r>
      <w:r>
        <w:rPr>
          <w:spacing w:val="-2"/>
        </w:rPr>
        <w:t xml:space="preserve"> </w:t>
      </w:r>
      <w:r>
        <w:t>productive</w:t>
      </w:r>
      <w:r>
        <w:rPr>
          <w:spacing w:val="-2"/>
        </w:rPr>
        <w:t xml:space="preserve"> </w:t>
      </w:r>
      <w:r>
        <w:t>panicles</w:t>
      </w:r>
      <w:r>
        <w:rPr>
          <w:spacing w:val="-1"/>
        </w:rPr>
        <w:t xml:space="preserve"> </w:t>
      </w:r>
      <w:r>
        <w:t>was</w:t>
      </w:r>
      <w:r>
        <w:rPr>
          <w:spacing w:val="-1"/>
        </w:rPr>
        <w:t xml:space="preserve"> </w:t>
      </w:r>
      <w:r>
        <w:t>highest</w:t>
      </w:r>
      <w:r>
        <w:rPr>
          <w:spacing w:val="-1"/>
        </w:rPr>
        <w:t xml:space="preserve"> </w:t>
      </w:r>
      <w:r>
        <w:t>at</w:t>
      </w:r>
      <w:r>
        <w:rPr>
          <w:spacing w:val="-1"/>
        </w:rPr>
        <w:t xml:space="preserve"> </w:t>
      </w:r>
      <w:r>
        <w:t>100%mix</w:t>
      </w:r>
      <w:r>
        <w:rPr>
          <w:spacing w:val="-1"/>
        </w:rPr>
        <w:t xml:space="preserve"> </w:t>
      </w:r>
      <w:r>
        <w:t>(96.89),</w:t>
      </w:r>
      <w:r>
        <w:rPr>
          <w:spacing w:val="-1"/>
        </w:rPr>
        <w:t xml:space="preserve"> </w:t>
      </w:r>
      <w:r>
        <w:t>which</w:t>
      </w:r>
      <w:r>
        <w:rPr>
          <w:spacing w:val="-1"/>
        </w:rPr>
        <w:t xml:space="preserve"> </w:t>
      </w:r>
      <w:r>
        <w:t>was</w:t>
      </w:r>
      <w:r>
        <w:rPr>
          <w:spacing w:val="-1"/>
        </w:rPr>
        <w:t xml:space="preserve"> </w:t>
      </w:r>
      <w:r>
        <w:t>almost similar for the 100%B1, 30%mix, with values 93.47, and 94, respectively. The lowest average productive panicle was obtained at 80% at the T0 treatment, which is similar to the Tc treatment (82%), but it has increased with the addition of bacteria on both single and mix by reducing the application of urea fertilizers on the 30% mix treatment.</w:t>
      </w:r>
    </w:p>
    <w:p w14:paraId="5F6890BB" w14:textId="77777777" w:rsidR="004F26AD" w:rsidRDefault="00D41F57">
      <w:pPr>
        <w:pStyle w:val="Heading8"/>
        <w:spacing w:before="202" w:line="276" w:lineRule="auto"/>
        <w:ind w:right="257"/>
        <w:jc w:val="both"/>
      </w:pPr>
      <w:r>
        <w:t>Table 6: Productive panicle (%) of rice plants (BRRI dhan-28) treated with recommended fertilizer doses and bacteria inoculum mixed fertilizers</w:t>
      </w:r>
    </w:p>
    <w:p w14:paraId="49853458" w14:textId="77777777" w:rsidR="004F26AD" w:rsidRDefault="004F26AD">
      <w:pPr>
        <w:pStyle w:val="BodyText"/>
        <w:spacing w:before="5"/>
        <w:rPr>
          <w:b/>
          <w:sz w:val="17"/>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447AF6D6" w14:textId="77777777">
        <w:trPr>
          <w:trHeight w:val="321"/>
        </w:trPr>
        <w:tc>
          <w:tcPr>
            <w:tcW w:w="4589" w:type="dxa"/>
          </w:tcPr>
          <w:p w14:paraId="1635E8B7" w14:textId="77777777" w:rsidR="004F26AD" w:rsidRDefault="00D41F57">
            <w:pPr>
              <w:pStyle w:val="TableParagraph"/>
              <w:spacing w:line="301" w:lineRule="exact"/>
              <w:ind w:left="1588" w:right="1586"/>
              <w:rPr>
                <w:b/>
                <w:sz w:val="28"/>
              </w:rPr>
            </w:pPr>
            <w:r>
              <w:rPr>
                <w:b/>
                <w:spacing w:val="-2"/>
                <w:sz w:val="28"/>
              </w:rPr>
              <w:t>Treatments</w:t>
            </w:r>
          </w:p>
        </w:tc>
        <w:tc>
          <w:tcPr>
            <w:tcW w:w="4789" w:type="dxa"/>
          </w:tcPr>
          <w:p w14:paraId="2D2D78AB" w14:textId="77777777" w:rsidR="004F26AD" w:rsidRDefault="00D41F57">
            <w:pPr>
              <w:pStyle w:val="TableParagraph"/>
              <w:spacing w:line="301" w:lineRule="exact"/>
              <w:ind w:left="841"/>
              <w:rPr>
                <w:b/>
                <w:sz w:val="28"/>
              </w:rPr>
            </w:pPr>
            <w:r>
              <w:rPr>
                <w:b/>
                <w:sz w:val="28"/>
              </w:rPr>
              <w:t>Productive</w:t>
            </w:r>
            <w:r>
              <w:rPr>
                <w:b/>
                <w:spacing w:val="-9"/>
                <w:sz w:val="28"/>
              </w:rPr>
              <w:t xml:space="preserve"> </w:t>
            </w:r>
            <w:r>
              <w:rPr>
                <w:b/>
                <w:sz w:val="28"/>
              </w:rPr>
              <w:t>panicle</w:t>
            </w:r>
            <w:r>
              <w:rPr>
                <w:b/>
                <w:spacing w:val="-6"/>
                <w:sz w:val="28"/>
              </w:rPr>
              <w:t xml:space="preserve"> </w:t>
            </w:r>
            <w:r>
              <w:rPr>
                <w:b/>
                <w:spacing w:val="-5"/>
                <w:sz w:val="28"/>
              </w:rPr>
              <w:t>(%)</w:t>
            </w:r>
          </w:p>
        </w:tc>
      </w:tr>
      <w:tr w:rsidR="004F26AD" w14:paraId="7E755C00" w14:textId="77777777">
        <w:trPr>
          <w:trHeight w:val="275"/>
        </w:trPr>
        <w:tc>
          <w:tcPr>
            <w:tcW w:w="4589" w:type="dxa"/>
          </w:tcPr>
          <w:p w14:paraId="3C5C4ADB" w14:textId="77777777" w:rsidR="004F26AD" w:rsidRDefault="00D41F57">
            <w:pPr>
              <w:pStyle w:val="TableParagraph"/>
              <w:ind w:left="1588" w:right="1586"/>
              <w:rPr>
                <w:sz w:val="24"/>
              </w:rPr>
            </w:pPr>
            <w:r>
              <w:rPr>
                <w:spacing w:val="-5"/>
                <w:sz w:val="24"/>
              </w:rPr>
              <w:t>T0</w:t>
            </w:r>
          </w:p>
        </w:tc>
        <w:tc>
          <w:tcPr>
            <w:tcW w:w="4789" w:type="dxa"/>
          </w:tcPr>
          <w:p w14:paraId="3BB0889A" w14:textId="77777777" w:rsidR="004F26AD" w:rsidRDefault="00D41F57">
            <w:pPr>
              <w:pStyle w:val="TableParagraph"/>
              <w:rPr>
                <w:sz w:val="24"/>
              </w:rPr>
            </w:pPr>
            <w:r>
              <w:rPr>
                <w:spacing w:val="-2"/>
                <w:sz w:val="24"/>
              </w:rPr>
              <w:t>80.0±1.0f</w:t>
            </w:r>
          </w:p>
        </w:tc>
      </w:tr>
      <w:tr w:rsidR="004F26AD" w14:paraId="2BE8D14D" w14:textId="77777777">
        <w:trPr>
          <w:trHeight w:val="275"/>
        </w:trPr>
        <w:tc>
          <w:tcPr>
            <w:tcW w:w="4589" w:type="dxa"/>
          </w:tcPr>
          <w:p w14:paraId="775766F4" w14:textId="77777777" w:rsidR="004F26AD" w:rsidRDefault="00D41F57">
            <w:pPr>
              <w:pStyle w:val="TableParagraph"/>
              <w:ind w:left="1588" w:right="1584"/>
              <w:rPr>
                <w:sz w:val="24"/>
              </w:rPr>
            </w:pPr>
            <w:r>
              <w:rPr>
                <w:spacing w:val="-5"/>
                <w:sz w:val="24"/>
              </w:rPr>
              <w:t>TC</w:t>
            </w:r>
          </w:p>
        </w:tc>
        <w:tc>
          <w:tcPr>
            <w:tcW w:w="4789" w:type="dxa"/>
          </w:tcPr>
          <w:p w14:paraId="6F15A1B0" w14:textId="77777777" w:rsidR="004F26AD" w:rsidRDefault="00D41F57">
            <w:pPr>
              <w:pStyle w:val="TableParagraph"/>
              <w:rPr>
                <w:sz w:val="24"/>
              </w:rPr>
            </w:pPr>
            <w:r>
              <w:rPr>
                <w:spacing w:val="-2"/>
                <w:sz w:val="24"/>
              </w:rPr>
              <w:t>82.0±1.0f</w:t>
            </w:r>
          </w:p>
        </w:tc>
      </w:tr>
      <w:tr w:rsidR="004F26AD" w14:paraId="78569727" w14:textId="77777777">
        <w:trPr>
          <w:trHeight w:val="278"/>
        </w:trPr>
        <w:tc>
          <w:tcPr>
            <w:tcW w:w="4589" w:type="dxa"/>
          </w:tcPr>
          <w:p w14:paraId="1DB25443" w14:textId="77777777" w:rsidR="004F26AD" w:rsidRDefault="00D41F57">
            <w:pPr>
              <w:pStyle w:val="TableParagraph"/>
              <w:spacing w:before="1" w:line="257" w:lineRule="exact"/>
              <w:ind w:left="1588" w:right="1584"/>
              <w:rPr>
                <w:sz w:val="24"/>
              </w:rPr>
            </w:pPr>
            <w:r>
              <w:rPr>
                <w:spacing w:val="-2"/>
                <w:sz w:val="24"/>
              </w:rPr>
              <w:t>30%B1</w:t>
            </w:r>
          </w:p>
        </w:tc>
        <w:tc>
          <w:tcPr>
            <w:tcW w:w="4789" w:type="dxa"/>
          </w:tcPr>
          <w:p w14:paraId="5D574749" w14:textId="77777777" w:rsidR="004F26AD" w:rsidRDefault="00D41F57">
            <w:pPr>
              <w:pStyle w:val="TableParagraph"/>
              <w:spacing w:before="1" w:line="257" w:lineRule="exact"/>
              <w:rPr>
                <w:sz w:val="24"/>
              </w:rPr>
            </w:pPr>
            <w:r>
              <w:rPr>
                <w:spacing w:val="-2"/>
                <w:sz w:val="24"/>
              </w:rPr>
              <w:t>82.80±1.57f</w:t>
            </w:r>
          </w:p>
        </w:tc>
      </w:tr>
    </w:tbl>
    <w:p w14:paraId="2CF1B8FE" w14:textId="77777777" w:rsidR="004F26AD" w:rsidRDefault="004F26AD">
      <w:pPr>
        <w:spacing w:line="257" w:lineRule="exact"/>
        <w:rPr>
          <w:sz w:val="24"/>
        </w:rPr>
        <w:sectPr w:rsidR="004F26AD" w:rsidSect="0003377C">
          <w:pgSz w:w="12240" w:h="15840" w:code="1"/>
          <w:pgMar w:top="1520" w:right="821" w:bottom="1508" w:left="1440" w:header="0" w:footer="1008" w:gutter="0"/>
          <w:cols w:space="720"/>
        </w:sect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2A3D4772" w14:textId="77777777">
        <w:trPr>
          <w:trHeight w:val="275"/>
        </w:trPr>
        <w:tc>
          <w:tcPr>
            <w:tcW w:w="4589" w:type="dxa"/>
          </w:tcPr>
          <w:p w14:paraId="5052ABA2" w14:textId="77777777" w:rsidR="004F26AD" w:rsidRDefault="00D41F57">
            <w:pPr>
              <w:pStyle w:val="TableParagraph"/>
              <w:ind w:left="1588" w:right="1584"/>
              <w:rPr>
                <w:sz w:val="24"/>
              </w:rPr>
            </w:pPr>
            <w:r>
              <w:rPr>
                <w:spacing w:val="-2"/>
                <w:sz w:val="24"/>
              </w:rPr>
              <w:t>40%B1</w:t>
            </w:r>
          </w:p>
        </w:tc>
        <w:tc>
          <w:tcPr>
            <w:tcW w:w="4789" w:type="dxa"/>
          </w:tcPr>
          <w:p w14:paraId="0E8F4B02" w14:textId="77777777" w:rsidR="004F26AD" w:rsidRDefault="00D41F57">
            <w:pPr>
              <w:pStyle w:val="TableParagraph"/>
              <w:ind w:left="845" w:right="835"/>
              <w:rPr>
                <w:sz w:val="24"/>
              </w:rPr>
            </w:pPr>
            <w:r>
              <w:rPr>
                <w:spacing w:val="-2"/>
                <w:sz w:val="24"/>
              </w:rPr>
              <w:t>88.43±0.38de</w:t>
            </w:r>
          </w:p>
        </w:tc>
      </w:tr>
      <w:tr w:rsidR="004F26AD" w14:paraId="75668DEB" w14:textId="77777777">
        <w:trPr>
          <w:trHeight w:val="275"/>
        </w:trPr>
        <w:tc>
          <w:tcPr>
            <w:tcW w:w="4589" w:type="dxa"/>
          </w:tcPr>
          <w:p w14:paraId="0BEAB157" w14:textId="77777777" w:rsidR="004F26AD" w:rsidRDefault="00D41F57">
            <w:pPr>
              <w:pStyle w:val="TableParagraph"/>
              <w:ind w:left="1588" w:right="1584"/>
              <w:rPr>
                <w:sz w:val="24"/>
              </w:rPr>
            </w:pPr>
            <w:r>
              <w:rPr>
                <w:spacing w:val="-2"/>
                <w:sz w:val="24"/>
              </w:rPr>
              <w:t>100%B1</w:t>
            </w:r>
          </w:p>
        </w:tc>
        <w:tc>
          <w:tcPr>
            <w:tcW w:w="4789" w:type="dxa"/>
          </w:tcPr>
          <w:p w14:paraId="45A210AD" w14:textId="77777777" w:rsidR="004F26AD" w:rsidRDefault="00D41F57">
            <w:pPr>
              <w:pStyle w:val="TableParagraph"/>
              <w:ind w:left="845" w:right="835"/>
              <w:rPr>
                <w:sz w:val="24"/>
              </w:rPr>
            </w:pPr>
            <w:r>
              <w:rPr>
                <w:spacing w:val="-2"/>
                <w:sz w:val="24"/>
              </w:rPr>
              <w:t>93.47±0.46bc</w:t>
            </w:r>
          </w:p>
        </w:tc>
      </w:tr>
      <w:tr w:rsidR="004F26AD" w14:paraId="3819E543" w14:textId="77777777">
        <w:trPr>
          <w:trHeight w:val="275"/>
        </w:trPr>
        <w:tc>
          <w:tcPr>
            <w:tcW w:w="4589" w:type="dxa"/>
          </w:tcPr>
          <w:p w14:paraId="7A5F5EBD" w14:textId="77777777" w:rsidR="004F26AD" w:rsidRDefault="00D41F57">
            <w:pPr>
              <w:pStyle w:val="TableParagraph"/>
              <w:ind w:left="1588" w:right="1584"/>
              <w:rPr>
                <w:sz w:val="24"/>
              </w:rPr>
            </w:pPr>
            <w:r>
              <w:rPr>
                <w:spacing w:val="-2"/>
                <w:sz w:val="24"/>
              </w:rPr>
              <w:t>30%B2</w:t>
            </w:r>
          </w:p>
        </w:tc>
        <w:tc>
          <w:tcPr>
            <w:tcW w:w="4789" w:type="dxa"/>
          </w:tcPr>
          <w:p w14:paraId="37C267EE" w14:textId="77777777" w:rsidR="004F26AD" w:rsidRDefault="00D41F57">
            <w:pPr>
              <w:pStyle w:val="TableParagraph"/>
              <w:ind w:left="845" w:right="835"/>
              <w:rPr>
                <w:sz w:val="24"/>
              </w:rPr>
            </w:pPr>
            <w:r>
              <w:rPr>
                <w:spacing w:val="-2"/>
                <w:sz w:val="24"/>
              </w:rPr>
              <w:t>95.23±0.47ab</w:t>
            </w:r>
          </w:p>
        </w:tc>
      </w:tr>
      <w:tr w:rsidR="004F26AD" w14:paraId="502814EF" w14:textId="77777777">
        <w:trPr>
          <w:trHeight w:val="277"/>
        </w:trPr>
        <w:tc>
          <w:tcPr>
            <w:tcW w:w="4589" w:type="dxa"/>
          </w:tcPr>
          <w:p w14:paraId="547CFFF9" w14:textId="77777777" w:rsidR="004F26AD" w:rsidRDefault="00D41F57">
            <w:pPr>
              <w:pStyle w:val="TableParagraph"/>
              <w:spacing w:before="1" w:line="257" w:lineRule="exact"/>
              <w:ind w:left="1587" w:right="1586"/>
              <w:rPr>
                <w:sz w:val="24"/>
              </w:rPr>
            </w:pPr>
            <w:r>
              <w:rPr>
                <w:sz w:val="24"/>
              </w:rPr>
              <w:t>40%</w:t>
            </w:r>
            <w:r>
              <w:rPr>
                <w:spacing w:val="-1"/>
                <w:sz w:val="24"/>
              </w:rPr>
              <w:t xml:space="preserve"> </w:t>
            </w:r>
            <w:r>
              <w:rPr>
                <w:spacing w:val="-5"/>
                <w:sz w:val="24"/>
              </w:rPr>
              <w:t>B2</w:t>
            </w:r>
          </w:p>
        </w:tc>
        <w:tc>
          <w:tcPr>
            <w:tcW w:w="4789" w:type="dxa"/>
          </w:tcPr>
          <w:p w14:paraId="5A74DBFB" w14:textId="77777777" w:rsidR="004F26AD" w:rsidRDefault="00D41F57">
            <w:pPr>
              <w:pStyle w:val="TableParagraph"/>
              <w:spacing w:before="1" w:line="257" w:lineRule="exact"/>
              <w:ind w:left="845" w:right="835"/>
              <w:rPr>
                <w:sz w:val="24"/>
              </w:rPr>
            </w:pPr>
            <w:r>
              <w:rPr>
                <w:spacing w:val="-2"/>
                <w:sz w:val="24"/>
              </w:rPr>
              <w:t>89.60±0.61de</w:t>
            </w:r>
          </w:p>
        </w:tc>
      </w:tr>
      <w:tr w:rsidR="004F26AD" w14:paraId="7AEE6211" w14:textId="77777777">
        <w:trPr>
          <w:trHeight w:val="275"/>
        </w:trPr>
        <w:tc>
          <w:tcPr>
            <w:tcW w:w="4589" w:type="dxa"/>
          </w:tcPr>
          <w:p w14:paraId="2CB7EC1E" w14:textId="77777777" w:rsidR="004F26AD" w:rsidRDefault="00D41F57">
            <w:pPr>
              <w:pStyle w:val="TableParagraph"/>
              <w:ind w:left="1588" w:right="1584"/>
              <w:rPr>
                <w:sz w:val="24"/>
              </w:rPr>
            </w:pPr>
            <w:r>
              <w:rPr>
                <w:spacing w:val="-2"/>
                <w:sz w:val="24"/>
              </w:rPr>
              <w:t>100%B2</w:t>
            </w:r>
          </w:p>
        </w:tc>
        <w:tc>
          <w:tcPr>
            <w:tcW w:w="4789" w:type="dxa"/>
          </w:tcPr>
          <w:p w14:paraId="26EA05D4" w14:textId="77777777" w:rsidR="004F26AD" w:rsidRDefault="00D41F57">
            <w:pPr>
              <w:pStyle w:val="TableParagraph"/>
              <w:ind w:left="845" w:right="835"/>
              <w:rPr>
                <w:sz w:val="24"/>
              </w:rPr>
            </w:pPr>
            <w:r>
              <w:rPr>
                <w:spacing w:val="-2"/>
                <w:sz w:val="24"/>
              </w:rPr>
              <w:t>89.50±0.50de</w:t>
            </w:r>
          </w:p>
        </w:tc>
      </w:tr>
      <w:tr w:rsidR="004F26AD" w14:paraId="1AE59D50" w14:textId="77777777">
        <w:trPr>
          <w:trHeight w:val="275"/>
        </w:trPr>
        <w:tc>
          <w:tcPr>
            <w:tcW w:w="4589" w:type="dxa"/>
          </w:tcPr>
          <w:p w14:paraId="26350E07" w14:textId="77777777" w:rsidR="004F26AD" w:rsidRDefault="00D41F57">
            <w:pPr>
              <w:pStyle w:val="TableParagraph"/>
              <w:ind w:left="1588" w:right="1584"/>
              <w:rPr>
                <w:sz w:val="24"/>
              </w:rPr>
            </w:pPr>
            <w:r>
              <w:rPr>
                <w:spacing w:val="-2"/>
                <w:sz w:val="24"/>
              </w:rPr>
              <w:t>30%B3</w:t>
            </w:r>
          </w:p>
        </w:tc>
        <w:tc>
          <w:tcPr>
            <w:tcW w:w="4789" w:type="dxa"/>
          </w:tcPr>
          <w:p w14:paraId="5C67F317" w14:textId="77777777" w:rsidR="004F26AD" w:rsidRDefault="00D41F57">
            <w:pPr>
              <w:pStyle w:val="TableParagraph"/>
              <w:ind w:left="845" w:right="835"/>
              <w:rPr>
                <w:sz w:val="24"/>
              </w:rPr>
            </w:pPr>
            <w:r>
              <w:rPr>
                <w:spacing w:val="-2"/>
                <w:sz w:val="24"/>
              </w:rPr>
              <w:t>87.53±0.41e</w:t>
            </w:r>
          </w:p>
        </w:tc>
      </w:tr>
      <w:tr w:rsidR="004F26AD" w14:paraId="1F1C76F4" w14:textId="77777777">
        <w:trPr>
          <w:trHeight w:val="275"/>
        </w:trPr>
        <w:tc>
          <w:tcPr>
            <w:tcW w:w="4589" w:type="dxa"/>
          </w:tcPr>
          <w:p w14:paraId="75D0C560" w14:textId="77777777" w:rsidR="004F26AD" w:rsidRDefault="00D41F57">
            <w:pPr>
              <w:pStyle w:val="TableParagraph"/>
              <w:ind w:left="1588" w:right="1584"/>
              <w:rPr>
                <w:sz w:val="24"/>
              </w:rPr>
            </w:pPr>
            <w:r>
              <w:rPr>
                <w:spacing w:val="-2"/>
                <w:sz w:val="24"/>
              </w:rPr>
              <w:t>40%B3</w:t>
            </w:r>
          </w:p>
        </w:tc>
        <w:tc>
          <w:tcPr>
            <w:tcW w:w="4789" w:type="dxa"/>
          </w:tcPr>
          <w:p w14:paraId="6530E05F" w14:textId="77777777" w:rsidR="004F26AD" w:rsidRDefault="00D41F57">
            <w:pPr>
              <w:pStyle w:val="TableParagraph"/>
              <w:ind w:left="845" w:right="835"/>
              <w:rPr>
                <w:sz w:val="24"/>
              </w:rPr>
            </w:pPr>
            <w:r>
              <w:rPr>
                <w:spacing w:val="-2"/>
                <w:sz w:val="24"/>
              </w:rPr>
              <w:t>89.27±0.64de</w:t>
            </w:r>
          </w:p>
        </w:tc>
      </w:tr>
      <w:tr w:rsidR="004F26AD" w14:paraId="0CC25CFC" w14:textId="77777777">
        <w:trPr>
          <w:trHeight w:val="275"/>
        </w:trPr>
        <w:tc>
          <w:tcPr>
            <w:tcW w:w="4589" w:type="dxa"/>
          </w:tcPr>
          <w:p w14:paraId="220C2B56" w14:textId="77777777" w:rsidR="004F26AD" w:rsidRDefault="00D41F57">
            <w:pPr>
              <w:pStyle w:val="TableParagraph"/>
              <w:ind w:left="1588" w:right="1584"/>
              <w:rPr>
                <w:sz w:val="24"/>
              </w:rPr>
            </w:pPr>
            <w:r>
              <w:rPr>
                <w:spacing w:val="-2"/>
                <w:sz w:val="24"/>
              </w:rPr>
              <w:t>50%B3</w:t>
            </w:r>
          </w:p>
        </w:tc>
        <w:tc>
          <w:tcPr>
            <w:tcW w:w="4789" w:type="dxa"/>
          </w:tcPr>
          <w:p w14:paraId="47E73AAA" w14:textId="77777777" w:rsidR="004F26AD" w:rsidRDefault="00D41F57">
            <w:pPr>
              <w:pStyle w:val="TableParagraph"/>
              <w:ind w:left="845"/>
              <w:rPr>
                <w:sz w:val="24"/>
              </w:rPr>
            </w:pPr>
            <w:r>
              <w:rPr>
                <w:spacing w:val="-2"/>
                <w:sz w:val="24"/>
              </w:rPr>
              <w:t>91.0±1.0cd</w:t>
            </w:r>
          </w:p>
        </w:tc>
      </w:tr>
      <w:tr w:rsidR="004F26AD" w14:paraId="632BB845" w14:textId="77777777">
        <w:trPr>
          <w:trHeight w:val="275"/>
        </w:trPr>
        <w:tc>
          <w:tcPr>
            <w:tcW w:w="4589" w:type="dxa"/>
          </w:tcPr>
          <w:p w14:paraId="1775DF21" w14:textId="77777777" w:rsidR="004F26AD" w:rsidRDefault="00D41F57">
            <w:pPr>
              <w:pStyle w:val="TableParagraph"/>
              <w:ind w:left="1588" w:right="1584"/>
              <w:rPr>
                <w:sz w:val="24"/>
              </w:rPr>
            </w:pPr>
            <w:r>
              <w:rPr>
                <w:spacing w:val="-2"/>
                <w:sz w:val="24"/>
              </w:rPr>
              <w:t>100%B3</w:t>
            </w:r>
          </w:p>
        </w:tc>
        <w:tc>
          <w:tcPr>
            <w:tcW w:w="4789" w:type="dxa"/>
          </w:tcPr>
          <w:p w14:paraId="1FFDB594" w14:textId="77777777" w:rsidR="004F26AD" w:rsidRDefault="00D41F57">
            <w:pPr>
              <w:pStyle w:val="TableParagraph"/>
              <w:ind w:left="845"/>
              <w:rPr>
                <w:sz w:val="24"/>
              </w:rPr>
            </w:pPr>
            <w:r>
              <w:rPr>
                <w:spacing w:val="-2"/>
                <w:sz w:val="24"/>
              </w:rPr>
              <w:t>90.38±0.54d</w:t>
            </w:r>
          </w:p>
        </w:tc>
      </w:tr>
      <w:tr w:rsidR="004F26AD" w14:paraId="4785F26D" w14:textId="77777777">
        <w:trPr>
          <w:trHeight w:val="277"/>
        </w:trPr>
        <w:tc>
          <w:tcPr>
            <w:tcW w:w="4589" w:type="dxa"/>
          </w:tcPr>
          <w:p w14:paraId="1F49102D" w14:textId="77777777" w:rsidR="004F26AD" w:rsidRDefault="00D41F57">
            <w:pPr>
              <w:pStyle w:val="TableParagraph"/>
              <w:spacing w:before="1" w:line="257" w:lineRule="exact"/>
              <w:ind w:left="1587" w:right="1586"/>
              <w:rPr>
                <w:sz w:val="24"/>
              </w:rPr>
            </w:pPr>
            <w:r>
              <w:rPr>
                <w:spacing w:val="-2"/>
                <w:sz w:val="24"/>
              </w:rPr>
              <w:t>30%mix</w:t>
            </w:r>
          </w:p>
        </w:tc>
        <w:tc>
          <w:tcPr>
            <w:tcW w:w="4789" w:type="dxa"/>
          </w:tcPr>
          <w:p w14:paraId="50FE5168" w14:textId="77777777" w:rsidR="004F26AD" w:rsidRDefault="00D41F57">
            <w:pPr>
              <w:pStyle w:val="TableParagraph"/>
              <w:spacing w:before="1" w:line="257" w:lineRule="exact"/>
              <w:ind w:left="845"/>
              <w:rPr>
                <w:sz w:val="24"/>
              </w:rPr>
            </w:pPr>
            <w:r>
              <w:rPr>
                <w:spacing w:val="-2"/>
                <w:sz w:val="24"/>
              </w:rPr>
              <w:t>94.0±1.0b</w:t>
            </w:r>
          </w:p>
        </w:tc>
      </w:tr>
      <w:tr w:rsidR="004F26AD" w14:paraId="5AF2EDB6" w14:textId="77777777">
        <w:trPr>
          <w:trHeight w:val="275"/>
        </w:trPr>
        <w:tc>
          <w:tcPr>
            <w:tcW w:w="4589" w:type="dxa"/>
          </w:tcPr>
          <w:p w14:paraId="78B20BCC" w14:textId="77777777" w:rsidR="004F26AD" w:rsidRDefault="00D41F57">
            <w:pPr>
              <w:pStyle w:val="TableParagraph"/>
              <w:ind w:left="1587" w:right="1586"/>
              <w:rPr>
                <w:sz w:val="24"/>
              </w:rPr>
            </w:pPr>
            <w:r>
              <w:rPr>
                <w:spacing w:val="-2"/>
                <w:sz w:val="24"/>
              </w:rPr>
              <w:t>40%mix</w:t>
            </w:r>
          </w:p>
        </w:tc>
        <w:tc>
          <w:tcPr>
            <w:tcW w:w="4789" w:type="dxa"/>
          </w:tcPr>
          <w:p w14:paraId="617B86E5" w14:textId="77777777" w:rsidR="004F26AD" w:rsidRDefault="00D41F57">
            <w:pPr>
              <w:pStyle w:val="TableParagraph"/>
              <w:ind w:left="845" w:right="835"/>
              <w:rPr>
                <w:sz w:val="24"/>
              </w:rPr>
            </w:pPr>
            <w:r>
              <w:rPr>
                <w:spacing w:val="-2"/>
                <w:sz w:val="24"/>
              </w:rPr>
              <w:t>90.34±0.57de</w:t>
            </w:r>
          </w:p>
        </w:tc>
      </w:tr>
      <w:tr w:rsidR="004F26AD" w14:paraId="265830B9" w14:textId="77777777">
        <w:trPr>
          <w:trHeight w:val="275"/>
        </w:trPr>
        <w:tc>
          <w:tcPr>
            <w:tcW w:w="4589" w:type="dxa"/>
          </w:tcPr>
          <w:p w14:paraId="349635E3" w14:textId="77777777" w:rsidR="004F26AD" w:rsidRDefault="00D41F57">
            <w:pPr>
              <w:pStyle w:val="TableParagraph"/>
              <w:ind w:left="1587" w:right="1586"/>
              <w:rPr>
                <w:sz w:val="24"/>
              </w:rPr>
            </w:pPr>
            <w:r>
              <w:rPr>
                <w:spacing w:val="-2"/>
                <w:sz w:val="24"/>
              </w:rPr>
              <w:t>50%mix</w:t>
            </w:r>
          </w:p>
        </w:tc>
        <w:tc>
          <w:tcPr>
            <w:tcW w:w="4789" w:type="dxa"/>
          </w:tcPr>
          <w:p w14:paraId="019E05FB" w14:textId="77777777" w:rsidR="004F26AD" w:rsidRDefault="00D41F57">
            <w:pPr>
              <w:pStyle w:val="TableParagraph"/>
              <w:ind w:left="845" w:right="835"/>
              <w:rPr>
                <w:sz w:val="24"/>
              </w:rPr>
            </w:pPr>
            <w:r>
              <w:rPr>
                <w:spacing w:val="-2"/>
                <w:sz w:val="24"/>
              </w:rPr>
              <w:t>88.69±1.54de</w:t>
            </w:r>
          </w:p>
        </w:tc>
      </w:tr>
      <w:tr w:rsidR="004F26AD" w14:paraId="332120CE" w14:textId="77777777">
        <w:trPr>
          <w:trHeight w:val="275"/>
        </w:trPr>
        <w:tc>
          <w:tcPr>
            <w:tcW w:w="4589" w:type="dxa"/>
          </w:tcPr>
          <w:p w14:paraId="2051E813" w14:textId="77777777" w:rsidR="004F26AD" w:rsidRDefault="00D41F57">
            <w:pPr>
              <w:pStyle w:val="TableParagraph"/>
              <w:ind w:left="1588" w:right="1584"/>
              <w:rPr>
                <w:sz w:val="24"/>
              </w:rPr>
            </w:pPr>
            <w:r>
              <w:rPr>
                <w:sz w:val="24"/>
              </w:rPr>
              <w:t>100%</w:t>
            </w:r>
            <w:r>
              <w:rPr>
                <w:spacing w:val="-1"/>
                <w:sz w:val="24"/>
              </w:rPr>
              <w:t xml:space="preserve"> </w:t>
            </w:r>
            <w:r>
              <w:rPr>
                <w:spacing w:val="-5"/>
                <w:sz w:val="24"/>
              </w:rPr>
              <w:t>mix</w:t>
            </w:r>
          </w:p>
        </w:tc>
        <w:tc>
          <w:tcPr>
            <w:tcW w:w="4789" w:type="dxa"/>
          </w:tcPr>
          <w:p w14:paraId="0140EF18" w14:textId="77777777" w:rsidR="004F26AD" w:rsidRDefault="00D41F57">
            <w:pPr>
              <w:pStyle w:val="TableParagraph"/>
              <w:ind w:left="845" w:right="835"/>
              <w:rPr>
                <w:sz w:val="24"/>
              </w:rPr>
            </w:pPr>
            <w:r>
              <w:rPr>
                <w:spacing w:val="-2"/>
                <w:sz w:val="24"/>
              </w:rPr>
              <w:t>96.89±1.63a</w:t>
            </w:r>
          </w:p>
        </w:tc>
      </w:tr>
    </w:tbl>
    <w:p w14:paraId="18F4600F" w14:textId="77777777" w:rsidR="006A4517" w:rsidRDefault="006A4517" w:rsidP="006A4517">
      <w:pPr>
        <w:pStyle w:val="Heading8"/>
        <w:tabs>
          <w:tab w:val="left" w:pos="755"/>
        </w:tabs>
        <w:spacing w:before="28"/>
        <w:ind w:left="755"/>
      </w:pPr>
      <w:bookmarkStart w:id="21" w:name="_TOC_250027"/>
    </w:p>
    <w:p w14:paraId="7215E548" w14:textId="77777777" w:rsidR="004F26AD" w:rsidRDefault="00D41F57">
      <w:pPr>
        <w:pStyle w:val="Heading8"/>
        <w:numPr>
          <w:ilvl w:val="2"/>
          <w:numId w:val="2"/>
        </w:numPr>
        <w:tabs>
          <w:tab w:val="left" w:pos="755"/>
        </w:tabs>
        <w:spacing w:before="28"/>
        <w:ind w:left="755" w:hanging="539"/>
      </w:pPr>
      <w:r>
        <w:t>Culm</w:t>
      </w:r>
      <w:r>
        <w:rPr>
          <w:spacing w:val="-1"/>
        </w:rPr>
        <w:t xml:space="preserve"> </w:t>
      </w:r>
      <w:bookmarkEnd w:id="21"/>
      <w:r>
        <w:rPr>
          <w:spacing w:val="-2"/>
        </w:rPr>
        <w:t>height</w:t>
      </w:r>
    </w:p>
    <w:p w14:paraId="4D09E016" w14:textId="77777777" w:rsidR="004F26AD" w:rsidRDefault="004F26AD">
      <w:pPr>
        <w:pStyle w:val="BodyText"/>
        <w:spacing w:before="1"/>
        <w:rPr>
          <w:b/>
          <w:sz w:val="21"/>
        </w:rPr>
      </w:pPr>
    </w:p>
    <w:p w14:paraId="0EE6793F" w14:textId="77777777" w:rsidR="004F26AD" w:rsidRDefault="00D41F57">
      <w:pPr>
        <w:pStyle w:val="BodyText"/>
        <w:spacing w:line="276" w:lineRule="auto"/>
        <w:ind w:left="216" w:right="258"/>
        <w:jc w:val="both"/>
      </w:pPr>
      <w:r>
        <w:t>The highest culm height (18.8cm) was found at 100%mix treatment and more or less similar at 100%B2 and 100%B3 treatments with values 18 cm and 17 cm, respectively. But the lowest culm height was recorded 10.27 cm at T0 treatment, which</w:t>
      </w:r>
      <w:r>
        <w:rPr>
          <w:spacing w:val="-1"/>
        </w:rPr>
        <w:t xml:space="preserve"> </w:t>
      </w:r>
      <w:r>
        <w:t>is slight lower compared to the Tc (11.6</w:t>
      </w:r>
      <w:r>
        <w:rPr>
          <w:spacing w:val="-1"/>
        </w:rPr>
        <w:t xml:space="preserve"> </w:t>
      </w:r>
      <w:r>
        <w:t xml:space="preserve">cm) </w:t>
      </w:r>
      <w:r>
        <w:rPr>
          <w:spacing w:val="-2"/>
        </w:rPr>
        <w:t>treatment.</w:t>
      </w:r>
    </w:p>
    <w:p w14:paraId="3AC623C7" w14:textId="77777777" w:rsidR="006A4517" w:rsidRDefault="006A4517">
      <w:pPr>
        <w:pStyle w:val="Heading8"/>
        <w:spacing w:before="199" w:line="276" w:lineRule="auto"/>
        <w:ind w:right="261"/>
        <w:jc w:val="both"/>
      </w:pPr>
    </w:p>
    <w:p w14:paraId="5E57647B" w14:textId="77777777" w:rsidR="006A4517" w:rsidRDefault="006A4517">
      <w:pPr>
        <w:pStyle w:val="Heading8"/>
        <w:spacing w:before="199" w:line="276" w:lineRule="auto"/>
        <w:ind w:right="261"/>
        <w:jc w:val="both"/>
      </w:pPr>
    </w:p>
    <w:p w14:paraId="59B69EB2" w14:textId="77777777" w:rsidR="006A4517" w:rsidRDefault="006A4517">
      <w:pPr>
        <w:pStyle w:val="Heading8"/>
        <w:spacing w:before="199" w:line="276" w:lineRule="auto"/>
        <w:ind w:right="261"/>
        <w:jc w:val="both"/>
      </w:pPr>
    </w:p>
    <w:p w14:paraId="4DF2EE9A" w14:textId="77777777" w:rsidR="006A4517" w:rsidRDefault="006A4517">
      <w:pPr>
        <w:pStyle w:val="Heading8"/>
        <w:spacing w:before="199" w:line="276" w:lineRule="auto"/>
        <w:ind w:right="261"/>
        <w:jc w:val="both"/>
      </w:pPr>
    </w:p>
    <w:p w14:paraId="7BB85EE9" w14:textId="77777777" w:rsidR="004F26AD" w:rsidRDefault="00D41F57">
      <w:pPr>
        <w:pStyle w:val="Heading8"/>
        <w:spacing w:before="199" w:line="276" w:lineRule="auto"/>
        <w:ind w:right="261"/>
        <w:jc w:val="both"/>
      </w:pPr>
      <w:r>
        <w:lastRenderedPageBreak/>
        <w:t>Table 7: Culm height of rice plants (BRRI dhan-28) treated with recommended fertilizer doses and bacteria inoculum mixed fertilizers</w:t>
      </w:r>
    </w:p>
    <w:p w14:paraId="6B1E1018" w14:textId="77777777" w:rsidR="004F26AD" w:rsidRDefault="004F26AD">
      <w:pPr>
        <w:pStyle w:val="BodyText"/>
        <w:spacing w:before="6"/>
        <w:rPr>
          <w:b/>
          <w:sz w:val="17"/>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47163FA6" w14:textId="77777777">
        <w:trPr>
          <w:trHeight w:val="321"/>
        </w:trPr>
        <w:tc>
          <w:tcPr>
            <w:tcW w:w="4589" w:type="dxa"/>
          </w:tcPr>
          <w:p w14:paraId="7B5C67DE" w14:textId="77777777" w:rsidR="004F26AD" w:rsidRDefault="00D41F57">
            <w:pPr>
              <w:pStyle w:val="TableParagraph"/>
              <w:spacing w:line="301" w:lineRule="exact"/>
              <w:ind w:left="1588" w:right="1586"/>
              <w:rPr>
                <w:b/>
                <w:sz w:val="28"/>
              </w:rPr>
            </w:pPr>
            <w:r>
              <w:rPr>
                <w:b/>
                <w:spacing w:val="-2"/>
                <w:sz w:val="28"/>
              </w:rPr>
              <w:t>Treatments</w:t>
            </w:r>
          </w:p>
        </w:tc>
        <w:tc>
          <w:tcPr>
            <w:tcW w:w="4789" w:type="dxa"/>
          </w:tcPr>
          <w:p w14:paraId="2309B94B" w14:textId="77777777" w:rsidR="004F26AD" w:rsidRDefault="00D41F57">
            <w:pPr>
              <w:pStyle w:val="TableParagraph"/>
              <w:spacing w:line="301" w:lineRule="exact"/>
              <w:ind w:left="845" w:right="834"/>
              <w:rPr>
                <w:b/>
                <w:sz w:val="28"/>
              </w:rPr>
            </w:pPr>
            <w:r>
              <w:rPr>
                <w:b/>
                <w:sz w:val="28"/>
              </w:rPr>
              <w:t>Culm</w:t>
            </w:r>
            <w:r>
              <w:rPr>
                <w:b/>
                <w:spacing w:val="-4"/>
                <w:sz w:val="28"/>
              </w:rPr>
              <w:t xml:space="preserve"> </w:t>
            </w:r>
            <w:r>
              <w:rPr>
                <w:b/>
                <w:sz w:val="28"/>
              </w:rPr>
              <w:t>height</w:t>
            </w:r>
            <w:r>
              <w:rPr>
                <w:b/>
                <w:spacing w:val="-3"/>
                <w:sz w:val="28"/>
              </w:rPr>
              <w:t xml:space="preserve"> </w:t>
            </w:r>
            <w:r>
              <w:rPr>
                <w:b/>
                <w:spacing w:val="-4"/>
                <w:sz w:val="28"/>
              </w:rPr>
              <w:t>(cm)</w:t>
            </w:r>
          </w:p>
        </w:tc>
      </w:tr>
      <w:tr w:rsidR="004F26AD" w14:paraId="3FB3E65F" w14:textId="77777777">
        <w:trPr>
          <w:trHeight w:val="275"/>
        </w:trPr>
        <w:tc>
          <w:tcPr>
            <w:tcW w:w="4589" w:type="dxa"/>
          </w:tcPr>
          <w:p w14:paraId="3B948F22" w14:textId="77777777" w:rsidR="004F26AD" w:rsidRDefault="00D41F57">
            <w:pPr>
              <w:pStyle w:val="TableParagraph"/>
              <w:ind w:left="1588" w:right="1586"/>
              <w:rPr>
                <w:sz w:val="24"/>
              </w:rPr>
            </w:pPr>
            <w:r>
              <w:rPr>
                <w:spacing w:val="-5"/>
                <w:sz w:val="24"/>
              </w:rPr>
              <w:t>T0</w:t>
            </w:r>
          </w:p>
        </w:tc>
        <w:tc>
          <w:tcPr>
            <w:tcW w:w="4789" w:type="dxa"/>
          </w:tcPr>
          <w:p w14:paraId="4D43DE4C" w14:textId="77777777" w:rsidR="004F26AD" w:rsidRDefault="00D41F57">
            <w:pPr>
              <w:pStyle w:val="TableParagraph"/>
              <w:ind w:left="845"/>
              <w:rPr>
                <w:sz w:val="24"/>
              </w:rPr>
            </w:pPr>
            <w:r>
              <w:rPr>
                <w:spacing w:val="-2"/>
                <w:sz w:val="24"/>
              </w:rPr>
              <w:t>10.27±1.10j</w:t>
            </w:r>
          </w:p>
        </w:tc>
      </w:tr>
      <w:tr w:rsidR="004F26AD" w14:paraId="7ACBBCC0" w14:textId="77777777">
        <w:trPr>
          <w:trHeight w:val="278"/>
        </w:trPr>
        <w:tc>
          <w:tcPr>
            <w:tcW w:w="4589" w:type="dxa"/>
          </w:tcPr>
          <w:p w14:paraId="73999F67" w14:textId="77777777" w:rsidR="004F26AD" w:rsidRDefault="00D41F57">
            <w:pPr>
              <w:pStyle w:val="TableParagraph"/>
              <w:spacing w:before="1" w:line="257" w:lineRule="exact"/>
              <w:ind w:left="1588" w:right="1584"/>
              <w:rPr>
                <w:sz w:val="24"/>
              </w:rPr>
            </w:pPr>
            <w:r>
              <w:rPr>
                <w:spacing w:val="-5"/>
                <w:sz w:val="24"/>
              </w:rPr>
              <w:t>TC</w:t>
            </w:r>
          </w:p>
        </w:tc>
        <w:tc>
          <w:tcPr>
            <w:tcW w:w="4789" w:type="dxa"/>
          </w:tcPr>
          <w:p w14:paraId="67852AE7" w14:textId="77777777" w:rsidR="004F26AD" w:rsidRDefault="00D41F57">
            <w:pPr>
              <w:pStyle w:val="TableParagraph"/>
              <w:spacing w:before="1" w:line="257" w:lineRule="exact"/>
              <w:ind w:left="845"/>
              <w:rPr>
                <w:sz w:val="24"/>
              </w:rPr>
            </w:pPr>
            <w:r>
              <w:rPr>
                <w:spacing w:val="-2"/>
                <w:sz w:val="24"/>
              </w:rPr>
              <w:t>11.60±0.53hij</w:t>
            </w:r>
          </w:p>
        </w:tc>
      </w:tr>
      <w:tr w:rsidR="004F26AD" w14:paraId="1C1FB452" w14:textId="77777777">
        <w:trPr>
          <w:trHeight w:val="275"/>
        </w:trPr>
        <w:tc>
          <w:tcPr>
            <w:tcW w:w="4589" w:type="dxa"/>
          </w:tcPr>
          <w:p w14:paraId="751513F9" w14:textId="77777777" w:rsidR="004F26AD" w:rsidRDefault="00D41F57">
            <w:pPr>
              <w:pStyle w:val="TableParagraph"/>
              <w:ind w:left="1588" w:right="1584"/>
              <w:rPr>
                <w:sz w:val="24"/>
              </w:rPr>
            </w:pPr>
            <w:r>
              <w:rPr>
                <w:spacing w:val="-2"/>
                <w:sz w:val="24"/>
              </w:rPr>
              <w:t>30%B1</w:t>
            </w:r>
          </w:p>
        </w:tc>
        <w:tc>
          <w:tcPr>
            <w:tcW w:w="4789" w:type="dxa"/>
          </w:tcPr>
          <w:p w14:paraId="44AC2BF8" w14:textId="77777777" w:rsidR="004F26AD" w:rsidRDefault="00D41F57">
            <w:pPr>
              <w:pStyle w:val="TableParagraph"/>
              <w:ind w:left="845"/>
              <w:rPr>
                <w:sz w:val="24"/>
              </w:rPr>
            </w:pPr>
            <w:r>
              <w:rPr>
                <w:spacing w:val="-2"/>
                <w:sz w:val="24"/>
              </w:rPr>
              <w:t>14.83±0.29def</w:t>
            </w:r>
          </w:p>
        </w:tc>
      </w:tr>
      <w:tr w:rsidR="004F26AD" w14:paraId="163BD150" w14:textId="77777777">
        <w:trPr>
          <w:trHeight w:val="275"/>
        </w:trPr>
        <w:tc>
          <w:tcPr>
            <w:tcW w:w="4589" w:type="dxa"/>
          </w:tcPr>
          <w:p w14:paraId="07555E7F" w14:textId="77777777" w:rsidR="004F26AD" w:rsidRDefault="00D41F57">
            <w:pPr>
              <w:pStyle w:val="TableParagraph"/>
              <w:ind w:left="1588" w:right="1584"/>
              <w:rPr>
                <w:sz w:val="24"/>
              </w:rPr>
            </w:pPr>
            <w:r>
              <w:rPr>
                <w:spacing w:val="-2"/>
                <w:sz w:val="24"/>
              </w:rPr>
              <w:t>40%B1</w:t>
            </w:r>
          </w:p>
        </w:tc>
        <w:tc>
          <w:tcPr>
            <w:tcW w:w="4789" w:type="dxa"/>
          </w:tcPr>
          <w:p w14:paraId="7116E428" w14:textId="77777777" w:rsidR="004F26AD" w:rsidRDefault="00D41F57">
            <w:pPr>
              <w:pStyle w:val="TableParagraph"/>
              <w:ind w:left="843"/>
              <w:rPr>
                <w:sz w:val="24"/>
              </w:rPr>
            </w:pPr>
            <w:r>
              <w:rPr>
                <w:spacing w:val="-2"/>
                <w:sz w:val="24"/>
              </w:rPr>
              <w:t>12.73±0.25fghi</w:t>
            </w:r>
          </w:p>
        </w:tc>
      </w:tr>
      <w:tr w:rsidR="004F26AD" w14:paraId="4445456B" w14:textId="77777777">
        <w:trPr>
          <w:trHeight w:val="275"/>
        </w:trPr>
        <w:tc>
          <w:tcPr>
            <w:tcW w:w="4589" w:type="dxa"/>
          </w:tcPr>
          <w:p w14:paraId="0FD9AA6E" w14:textId="77777777" w:rsidR="004F26AD" w:rsidRDefault="00D41F57">
            <w:pPr>
              <w:pStyle w:val="TableParagraph"/>
              <w:ind w:left="1588" w:right="1584"/>
              <w:rPr>
                <w:sz w:val="24"/>
              </w:rPr>
            </w:pPr>
            <w:r>
              <w:rPr>
                <w:spacing w:val="-2"/>
                <w:sz w:val="24"/>
              </w:rPr>
              <w:t>100%B1</w:t>
            </w:r>
          </w:p>
        </w:tc>
        <w:tc>
          <w:tcPr>
            <w:tcW w:w="4789" w:type="dxa"/>
          </w:tcPr>
          <w:p w14:paraId="2C6BF290" w14:textId="77777777" w:rsidR="004F26AD" w:rsidRDefault="00D41F57">
            <w:pPr>
              <w:pStyle w:val="TableParagraph"/>
              <w:ind w:left="845"/>
              <w:rPr>
                <w:sz w:val="24"/>
              </w:rPr>
            </w:pPr>
            <w:r>
              <w:rPr>
                <w:spacing w:val="-2"/>
                <w:sz w:val="24"/>
              </w:rPr>
              <w:t>11.00±1.0ij</w:t>
            </w:r>
          </w:p>
        </w:tc>
      </w:tr>
      <w:tr w:rsidR="004F26AD" w14:paraId="1C0519AC" w14:textId="77777777">
        <w:trPr>
          <w:trHeight w:val="275"/>
        </w:trPr>
        <w:tc>
          <w:tcPr>
            <w:tcW w:w="4589" w:type="dxa"/>
          </w:tcPr>
          <w:p w14:paraId="3085022C" w14:textId="77777777" w:rsidR="004F26AD" w:rsidRDefault="00D41F57">
            <w:pPr>
              <w:pStyle w:val="TableParagraph"/>
              <w:ind w:left="1588" w:right="1584"/>
              <w:rPr>
                <w:sz w:val="24"/>
              </w:rPr>
            </w:pPr>
            <w:r>
              <w:rPr>
                <w:spacing w:val="-2"/>
                <w:sz w:val="24"/>
              </w:rPr>
              <w:t>30%B2</w:t>
            </w:r>
          </w:p>
        </w:tc>
        <w:tc>
          <w:tcPr>
            <w:tcW w:w="4789" w:type="dxa"/>
          </w:tcPr>
          <w:p w14:paraId="79B125D3" w14:textId="77777777" w:rsidR="004F26AD" w:rsidRDefault="00D41F57">
            <w:pPr>
              <w:pStyle w:val="TableParagraph"/>
              <w:ind w:left="845"/>
              <w:rPr>
                <w:sz w:val="24"/>
              </w:rPr>
            </w:pPr>
            <w:r>
              <w:rPr>
                <w:spacing w:val="-2"/>
                <w:sz w:val="24"/>
              </w:rPr>
              <w:t>12.33±0.58ghij</w:t>
            </w:r>
          </w:p>
        </w:tc>
      </w:tr>
      <w:tr w:rsidR="004F26AD" w14:paraId="38C48139" w14:textId="77777777">
        <w:trPr>
          <w:trHeight w:val="275"/>
        </w:trPr>
        <w:tc>
          <w:tcPr>
            <w:tcW w:w="4589" w:type="dxa"/>
          </w:tcPr>
          <w:p w14:paraId="0AB6A571" w14:textId="77777777" w:rsidR="004F26AD" w:rsidRDefault="00D41F57">
            <w:pPr>
              <w:pStyle w:val="TableParagraph"/>
              <w:ind w:left="1587" w:right="1586"/>
              <w:rPr>
                <w:sz w:val="24"/>
              </w:rPr>
            </w:pPr>
            <w:r>
              <w:rPr>
                <w:sz w:val="24"/>
              </w:rPr>
              <w:t>40%</w:t>
            </w:r>
            <w:r>
              <w:rPr>
                <w:spacing w:val="-1"/>
                <w:sz w:val="24"/>
              </w:rPr>
              <w:t xml:space="preserve"> </w:t>
            </w:r>
            <w:r>
              <w:rPr>
                <w:spacing w:val="-5"/>
                <w:sz w:val="24"/>
              </w:rPr>
              <w:t>B2</w:t>
            </w:r>
          </w:p>
        </w:tc>
        <w:tc>
          <w:tcPr>
            <w:tcW w:w="4789" w:type="dxa"/>
          </w:tcPr>
          <w:p w14:paraId="1BF59E3E" w14:textId="77777777" w:rsidR="004F26AD" w:rsidRDefault="00D41F57">
            <w:pPr>
              <w:pStyle w:val="TableParagraph"/>
              <w:ind w:left="845"/>
              <w:rPr>
                <w:sz w:val="24"/>
              </w:rPr>
            </w:pPr>
            <w:r>
              <w:rPr>
                <w:spacing w:val="-2"/>
                <w:sz w:val="24"/>
              </w:rPr>
              <w:t>10.87±0.152ij</w:t>
            </w:r>
          </w:p>
        </w:tc>
      </w:tr>
      <w:tr w:rsidR="004F26AD" w14:paraId="52655EAE" w14:textId="77777777">
        <w:trPr>
          <w:trHeight w:val="275"/>
        </w:trPr>
        <w:tc>
          <w:tcPr>
            <w:tcW w:w="4589" w:type="dxa"/>
          </w:tcPr>
          <w:p w14:paraId="659E333C" w14:textId="77777777" w:rsidR="004F26AD" w:rsidRDefault="00D41F57">
            <w:pPr>
              <w:pStyle w:val="TableParagraph"/>
              <w:ind w:left="1588" w:right="1584"/>
              <w:rPr>
                <w:sz w:val="24"/>
              </w:rPr>
            </w:pPr>
            <w:r>
              <w:rPr>
                <w:spacing w:val="-2"/>
                <w:sz w:val="24"/>
              </w:rPr>
              <w:t>100%B2</w:t>
            </w:r>
          </w:p>
        </w:tc>
        <w:tc>
          <w:tcPr>
            <w:tcW w:w="4789" w:type="dxa"/>
          </w:tcPr>
          <w:p w14:paraId="0120623D" w14:textId="77777777" w:rsidR="004F26AD" w:rsidRDefault="00D41F57">
            <w:pPr>
              <w:pStyle w:val="TableParagraph"/>
              <w:ind w:left="845" w:right="835"/>
              <w:rPr>
                <w:sz w:val="24"/>
              </w:rPr>
            </w:pPr>
            <w:r>
              <w:rPr>
                <w:spacing w:val="-2"/>
                <w:sz w:val="24"/>
              </w:rPr>
              <w:t>18.00±1.0ab</w:t>
            </w:r>
          </w:p>
        </w:tc>
      </w:tr>
      <w:tr w:rsidR="004F26AD" w14:paraId="3F9554B3" w14:textId="77777777">
        <w:trPr>
          <w:trHeight w:val="278"/>
        </w:trPr>
        <w:tc>
          <w:tcPr>
            <w:tcW w:w="4589" w:type="dxa"/>
          </w:tcPr>
          <w:p w14:paraId="15EE0C9C" w14:textId="77777777" w:rsidR="004F26AD" w:rsidRDefault="00D41F57">
            <w:pPr>
              <w:pStyle w:val="TableParagraph"/>
              <w:spacing w:before="1" w:line="257" w:lineRule="exact"/>
              <w:ind w:left="1588" w:right="1584"/>
              <w:rPr>
                <w:sz w:val="24"/>
              </w:rPr>
            </w:pPr>
            <w:r>
              <w:rPr>
                <w:spacing w:val="-2"/>
                <w:sz w:val="24"/>
              </w:rPr>
              <w:t>30%B3</w:t>
            </w:r>
          </w:p>
        </w:tc>
        <w:tc>
          <w:tcPr>
            <w:tcW w:w="4789" w:type="dxa"/>
          </w:tcPr>
          <w:p w14:paraId="686681FA" w14:textId="77777777" w:rsidR="004F26AD" w:rsidRDefault="00D41F57">
            <w:pPr>
              <w:pStyle w:val="TableParagraph"/>
              <w:spacing w:before="1" w:line="257" w:lineRule="exact"/>
              <w:ind w:left="845"/>
              <w:rPr>
                <w:sz w:val="24"/>
              </w:rPr>
            </w:pPr>
            <w:r>
              <w:rPr>
                <w:spacing w:val="-2"/>
                <w:sz w:val="24"/>
              </w:rPr>
              <w:t>12.33±0.58ghij</w:t>
            </w:r>
          </w:p>
        </w:tc>
      </w:tr>
      <w:tr w:rsidR="004F26AD" w14:paraId="645D618A" w14:textId="77777777">
        <w:trPr>
          <w:trHeight w:val="275"/>
        </w:trPr>
        <w:tc>
          <w:tcPr>
            <w:tcW w:w="4589" w:type="dxa"/>
          </w:tcPr>
          <w:p w14:paraId="5EDF1AB0" w14:textId="77777777" w:rsidR="004F26AD" w:rsidRDefault="00D41F57">
            <w:pPr>
              <w:pStyle w:val="TableParagraph"/>
              <w:ind w:left="1588" w:right="1584"/>
              <w:rPr>
                <w:sz w:val="24"/>
              </w:rPr>
            </w:pPr>
            <w:r>
              <w:rPr>
                <w:spacing w:val="-2"/>
                <w:sz w:val="24"/>
              </w:rPr>
              <w:t>40%B3</w:t>
            </w:r>
          </w:p>
        </w:tc>
        <w:tc>
          <w:tcPr>
            <w:tcW w:w="4789" w:type="dxa"/>
          </w:tcPr>
          <w:p w14:paraId="300FAC9A" w14:textId="77777777" w:rsidR="004F26AD" w:rsidRDefault="00D41F57">
            <w:pPr>
              <w:pStyle w:val="TableParagraph"/>
              <w:ind w:left="843"/>
              <w:rPr>
                <w:sz w:val="24"/>
              </w:rPr>
            </w:pPr>
            <w:r>
              <w:rPr>
                <w:spacing w:val="-2"/>
                <w:sz w:val="24"/>
              </w:rPr>
              <w:t>13.33±0.58efgh</w:t>
            </w:r>
          </w:p>
        </w:tc>
      </w:tr>
      <w:tr w:rsidR="004F26AD" w14:paraId="7885DE4B" w14:textId="77777777">
        <w:trPr>
          <w:trHeight w:val="275"/>
        </w:trPr>
        <w:tc>
          <w:tcPr>
            <w:tcW w:w="4589" w:type="dxa"/>
          </w:tcPr>
          <w:p w14:paraId="6D73E3EA" w14:textId="77777777" w:rsidR="004F26AD" w:rsidRDefault="00D41F57">
            <w:pPr>
              <w:pStyle w:val="TableParagraph"/>
              <w:ind w:left="1588" w:right="1584"/>
              <w:rPr>
                <w:sz w:val="24"/>
              </w:rPr>
            </w:pPr>
            <w:r>
              <w:rPr>
                <w:spacing w:val="-2"/>
                <w:sz w:val="24"/>
              </w:rPr>
              <w:t>50%B3</w:t>
            </w:r>
          </w:p>
        </w:tc>
        <w:tc>
          <w:tcPr>
            <w:tcW w:w="4789" w:type="dxa"/>
          </w:tcPr>
          <w:p w14:paraId="11FB80B8" w14:textId="77777777" w:rsidR="004F26AD" w:rsidRDefault="00D41F57">
            <w:pPr>
              <w:pStyle w:val="TableParagraph"/>
              <w:ind w:left="843"/>
              <w:rPr>
                <w:sz w:val="24"/>
              </w:rPr>
            </w:pPr>
            <w:r>
              <w:rPr>
                <w:spacing w:val="-2"/>
                <w:sz w:val="24"/>
              </w:rPr>
              <w:t>13.80±0.20efg</w:t>
            </w:r>
          </w:p>
        </w:tc>
      </w:tr>
      <w:tr w:rsidR="004F26AD" w14:paraId="20BA2BD5" w14:textId="77777777">
        <w:trPr>
          <w:trHeight w:val="275"/>
        </w:trPr>
        <w:tc>
          <w:tcPr>
            <w:tcW w:w="4589" w:type="dxa"/>
          </w:tcPr>
          <w:p w14:paraId="42ADE014" w14:textId="77777777" w:rsidR="004F26AD" w:rsidRDefault="00D41F57">
            <w:pPr>
              <w:pStyle w:val="TableParagraph"/>
              <w:ind w:left="1588" w:right="1584"/>
              <w:rPr>
                <w:sz w:val="24"/>
              </w:rPr>
            </w:pPr>
            <w:r>
              <w:rPr>
                <w:spacing w:val="-2"/>
                <w:sz w:val="24"/>
              </w:rPr>
              <w:t>100%B3</w:t>
            </w:r>
          </w:p>
        </w:tc>
        <w:tc>
          <w:tcPr>
            <w:tcW w:w="4789" w:type="dxa"/>
          </w:tcPr>
          <w:p w14:paraId="237A2A6C" w14:textId="77777777" w:rsidR="004F26AD" w:rsidRDefault="00D41F57">
            <w:pPr>
              <w:pStyle w:val="TableParagraph"/>
              <w:ind w:left="842"/>
              <w:rPr>
                <w:sz w:val="24"/>
              </w:rPr>
            </w:pPr>
            <w:r>
              <w:rPr>
                <w:spacing w:val="-2"/>
                <w:sz w:val="24"/>
              </w:rPr>
              <w:t>17.0±1.0abc</w:t>
            </w:r>
          </w:p>
        </w:tc>
      </w:tr>
      <w:tr w:rsidR="004F26AD" w14:paraId="69D1E66A" w14:textId="77777777">
        <w:trPr>
          <w:trHeight w:val="276"/>
        </w:trPr>
        <w:tc>
          <w:tcPr>
            <w:tcW w:w="4589" w:type="dxa"/>
          </w:tcPr>
          <w:p w14:paraId="21303F81" w14:textId="77777777" w:rsidR="004F26AD" w:rsidRDefault="00D41F57">
            <w:pPr>
              <w:pStyle w:val="TableParagraph"/>
              <w:ind w:left="1587" w:right="1586"/>
              <w:rPr>
                <w:sz w:val="24"/>
              </w:rPr>
            </w:pPr>
            <w:r>
              <w:rPr>
                <w:spacing w:val="-2"/>
                <w:sz w:val="24"/>
              </w:rPr>
              <w:t>30%mix</w:t>
            </w:r>
          </w:p>
        </w:tc>
        <w:tc>
          <w:tcPr>
            <w:tcW w:w="4789" w:type="dxa"/>
          </w:tcPr>
          <w:p w14:paraId="53010962" w14:textId="77777777" w:rsidR="004F26AD" w:rsidRDefault="00D41F57">
            <w:pPr>
              <w:pStyle w:val="TableParagraph"/>
              <w:ind w:left="842"/>
              <w:rPr>
                <w:sz w:val="24"/>
              </w:rPr>
            </w:pPr>
            <w:r>
              <w:rPr>
                <w:spacing w:val="-2"/>
                <w:sz w:val="24"/>
              </w:rPr>
              <w:t>15.0±1.0cde</w:t>
            </w:r>
          </w:p>
        </w:tc>
      </w:tr>
      <w:tr w:rsidR="004F26AD" w14:paraId="6315CCB1" w14:textId="77777777">
        <w:trPr>
          <w:trHeight w:val="275"/>
        </w:trPr>
        <w:tc>
          <w:tcPr>
            <w:tcW w:w="4589" w:type="dxa"/>
          </w:tcPr>
          <w:p w14:paraId="34816D57" w14:textId="77777777" w:rsidR="004F26AD" w:rsidRDefault="00D41F57">
            <w:pPr>
              <w:pStyle w:val="TableParagraph"/>
              <w:ind w:left="1587" w:right="1586"/>
              <w:rPr>
                <w:sz w:val="24"/>
              </w:rPr>
            </w:pPr>
            <w:r>
              <w:rPr>
                <w:spacing w:val="-2"/>
                <w:sz w:val="24"/>
              </w:rPr>
              <w:t>40%mix</w:t>
            </w:r>
          </w:p>
        </w:tc>
        <w:tc>
          <w:tcPr>
            <w:tcW w:w="4789" w:type="dxa"/>
          </w:tcPr>
          <w:p w14:paraId="644C6D9B" w14:textId="77777777" w:rsidR="004F26AD" w:rsidRDefault="00D41F57">
            <w:pPr>
              <w:pStyle w:val="TableParagraph"/>
              <w:ind w:left="843"/>
              <w:rPr>
                <w:sz w:val="24"/>
              </w:rPr>
            </w:pPr>
            <w:r>
              <w:rPr>
                <w:spacing w:val="-2"/>
                <w:sz w:val="24"/>
              </w:rPr>
              <w:t>14.33±1.15defg</w:t>
            </w:r>
          </w:p>
        </w:tc>
      </w:tr>
      <w:tr w:rsidR="004F26AD" w14:paraId="1FB132B6" w14:textId="77777777">
        <w:trPr>
          <w:trHeight w:val="277"/>
        </w:trPr>
        <w:tc>
          <w:tcPr>
            <w:tcW w:w="4589" w:type="dxa"/>
          </w:tcPr>
          <w:p w14:paraId="565A8608" w14:textId="77777777" w:rsidR="004F26AD" w:rsidRDefault="00D41F57">
            <w:pPr>
              <w:pStyle w:val="TableParagraph"/>
              <w:spacing w:before="1" w:line="257" w:lineRule="exact"/>
              <w:ind w:left="1587" w:right="1586"/>
              <w:rPr>
                <w:sz w:val="24"/>
              </w:rPr>
            </w:pPr>
            <w:r>
              <w:rPr>
                <w:spacing w:val="-2"/>
                <w:sz w:val="24"/>
              </w:rPr>
              <w:t>50%mix</w:t>
            </w:r>
          </w:p>
        </w:tc>
        <w:tc>
          <w:tcPr>
            <w:tcW w:w="4789" w:type="dxa"/>
          </w:tcPr>
          <w:p w14:paraId="69D4B1AD" w14:textId="77777777" w:rsidR="004F26AD" w:rsidRDefault="00D41F57">
            <w:pPr>
              <w:pStyle w:val="TableParagraph"/>
              <w:spacing w:before="1" w:line="257" w:lineRule="exact"/>
              <w:ind w:left="845" w:right="835"/>
              <w:rPr>
                <w:sz w:val="24"/>
              </w:rPr>
            </w:pPr>
            <w:r>
              <w:rPr>
                <w:spacing w:val="-2"/>
                <w:sz w:val="24"/>
              </w:rPr>
              <w:t>16.10±0.27bcd</w:t>
            </w:r>
          </w:p>
        </w:tc>
      </w:tr>
      <w:tr w:rsidR="004F26AD" w14:paraId="1B7DD20F" w14:textId="77777777">
        <w:trPr>
          <w:trHeight w:val="275"/>
        </w:trPr>
        <w:tc>
          <w:tcPr>
            <w:tcW w:w="4589" w:type="dxa"/>
          </w:tcPr>
          <w:p w14:paraId="6BF32311" w14:textId="77777777" w:rsidR="004F26AD" w:rsidRDefault="00D41F57">
            <w:pPr>
              <w:pStyle w:val="TableParagraph"/>
              <w:ind w:left="1588" w:right="1584"/>
              <w:rPr>
                <w:sz w:val="24"/>
              </w:rPr>
            </w:pPr>
            <w:r>
              <w:rPr>
                <w:sz w:val="24"/>
              </w:rPr>
              <w:t>100%</w:t>
            </w:r>
            <w:r>
              <w:rPr>
                <w:spacing w:val="-1"/>
                <w:sz w:val="24"/>
              </w:rPr>
              <w:t xml:space="preserve"> </w:t>
            </w:r>
            <w:r>
              <w:rPr>
                <w:spacing w:val="-5"/>
                <w:sz w:val="24"/>
              </w:rPr>
              <w:t>mix</w:t>
            </w:r>
          </w:p>
        </w:tc>
        <w:tc>
          <w:tcPr>
            <w:tcW w:w="4789" w:type="dxa"/>
          </w:tcPr>
          <w:p w14:paraId="699530CB" w14:textId="77777777" w:rsidR="004F26AD" w:rsidRDefault="00D41F57">
            <w:pPr>
              <w:pStyle w:val="TableParagraph"/>
              <w:ind w:left="845" w:right="835"/>
              <w:rPr>
                <w:sz w:val="24"/>
              </w:rPr>
            </w:pPr>
            <w:r>
              <w:rPr>
                <w:spacing w:val="-2"/>
                <w:sz w:val="24"/>
              </w:rPr>
              <w:t>18.90±0.10a</w:t>
            </w:r>
          </w:p>
        </w:tc>
      </w:tr>
    </w:tbl>
    <w:p w14:paraId="44F05C05" w14:textId="77777777" w:rsidR="004F26AD" w:rsidRDefault="004F26AD">
      <w:pPr>
        <w:pStyle w:val="BodyText"/>
        <w:rPr>
          <w:b/>
          <w:sz w:val="26"/>
        </w:rPr>
      </w:pPr>
    </w:p>
    <w:p w14:paraId="54070C19" w14:textId="77777777" w:rsidR="004F26AD" w:rsidRDefault="00D41F57">
      <w:pPr>
        <w:pStyle w:val="Heading8"/>
        <w:numPr>
          <w:ilvl w:val="2"/>
          <w:numId w:val="2"/>
        </w:numPr>
        <w:tabs>
          <w:tab w:val="left" w:pos="755"/>
        </w:tabs>
        <w:spacing w:before="224"/>
        <w:ind w:left="755" w:hanging="539"/>
      </w:pPr>
      <w:bookmarkStart w:id="22" w:name="_TOC_250026"/>
      <w:r>
        <w:t>Culm</w:t>
      </w:r>
      <w:r>
        <w:rPr>
          <w:spacing w:val="1"/>
        </w:rPr>
        <w:t xml:space="preserve"> </w:t>
      </w:r>
      <w:bookmarkEnd w:id="22"/>
      <w:r>
        <w:rPr>
          <w:spacing w:val="-2"/>
        </w:rPr>
        <w:t>diameter</w:t>
      </w:r>
    </w:p>
    <w:p w14:paraId="2D680495" w14:textId="77777777" w:rsidR="004F26AD" w:rsidRDefault="004F26AD">
      <w:pPr>
        <w:pStyle w:val="BodyText"/>
        <w:spacing w:before="1"/>
        <w:rPr>
          <w:b/>
          <w:sz w:val="21"/>
        </w:rPr>
      </w:pPr>
    </w:p>
    <w:p w14:paraId="0A849861" w14:textId="77777777" w:rsidR="006A4517" w:rsidRDefault="00D41F57" w:rsidP="006A4517">
      <w:pPr>
        <w:pStyle w:val="BodyText"/>
        <w:spacing w:before="79" w:line="276" w:lineRule="auto"/>
        <w:ind w:left="216" w:right="258"/>
        <w:jc w:val="both"/>
      </w:pPr>
      <w:r>
        <w:t>The highest culm diameter observed 2.43 cm at 100%B3 treatment. The remaining other treatments</w:t>
      </w:r>
      <w:r>
        <w:rPr>
          <w:spacing w:val="4"/>
        </w:rPr>
        <w:t xml:space="preserve"> </w:t>
      </w:r>
      <w:r>
        <w:t>related</w:t>
      </w:r>
      <w:r>
        <w:rPr>
          <w:spacing w:val="4"/>
        </w:rPr>
        <w:t xml:space="preserve"> </w:t>
      </w:r>
      <w:r>
        <w:t>to</w:t>
      </w:r>
      <w:r>
        <w:rPr>
          <w:spacing w:val="5"/>
        </w:rPr>
        <w:t xml:space="preserve"> </w:t>
      </w:r>
      <w:r>
        <w:t>bacterial</w:t>
      </w:r>
      <w:r>
        <w:rPr>
          <w:spacing w:val="4"/>
        </w:rPr>
        <w:t xml:space="preserve"> </w:t>
      </w:r>
      <w:r>
        <w:t>inoculum</w:t>
      </w:r>
      <w:r>
        <w:rPr>
          <w:spacing w:val="4"/>
        </w:rPr>
        <w:t xml:space="preserve"> </w:t>
      </w:r>
      <w:r>
        <w:t>showed</w:t>
      </w:r>
      <w:r>
        <w:rPr>
          <w:spacing w:val="6"/>
        </w:rPr>
        <w:t xml:space="preserve"> </w:t>
      </w:r>
      <w:r>
        <w:t>culm</w:t>
      </w:r>
      <w:r>
        <w:rPr>
          <w:spacing w:val="5"/>
        </w:rPr>
        <w:t xml:space="preserve"> </w:t>
      </w:r>
      <w:r>
        <w:t>diameter</w:t>
      </w:r>
      <w:r>
        <w:rPr>
          <w:spacing w:val="3"/>
        </w:rPr>
        <w:t xml:space="preserve"> </w:t>
      </w:r>
      <w:r>
        <w:t>ranged</w:t>
      </w:r>
      <w:r>
        <w:rPr>
          <w:spacing w:val="3"/>
        </w:rPr>
        <w:t xml:space="preserve"> </w:t>
      </w:r>
      <w:r>
        <w:t>from</w:t>
      </w:r>
      <w:r>
        <w:rPr>
          <w:spacing w:val="5"/>
        </w:rPr>
        <w:t xml:space="preserve"> </w:t>
      </w:r>
      <w:r>
        <w:t>1.72-2.24</w:t>
      </w:r>
      <w:r>
        <w:rPr>
          <w:spacing w:val="4"/>
        </w:rPr>
        <w:t xml:space="preserve"> </w:t>
      </w:r>
      <w:r>
        <w:t>cm.</w:t>
      </w:r>
      <w:r>
        <w:rPr>
          <w:spacing w:val="5"/>
        </w:rPr>
        <w:t xml:space="preserve"> </w:t>
      </w:r>
      <w:r>
        <w:t>But</w:t>
      </w:r>
      <w:r>
        <w:rPr>
          <w:spacing w:val="6"/>
        </w:rPr>
        <w:t xml:space="preserve"> </w:t>
      </w:r>
      <w:r>
        <w:rPr>
          <w:spacing w:val="-5"/>
        </w:rPr>
        <w:t>the</w:t>
      </w:r>
      <w:r w:rsidR="006A4517" w:rsidRPr="006A4517">
        <w:t xml:space="preserve"> </w:t>
      </w:r>
      <w:r w:rsidR="006A4517">
        <w:t>T0 and Tc treatment showed the lowest culm diameter with values 1.6-1.83 cm. These results that clearly mention that using bacterial inoculum has significant changes of culm diameter.</w:t>
      </w:r>
    </w:p>
    <w:p w14:paraId="1BD68952" w14:textId="77777777" w:rsidR="004F26AD" w:rsidRDefault="004F26AD">
      <w:pPr>
        <w:spacing w:line="276" w:lineRule="auto"/>
        <w:jc w:val="both"/>
        <w:sectPr w:rsidR="004F26AD" w:rsidSect="0003377C">
          <w:type w:val="continuous"/>
          <w:pgSz w:w="12240" w:h="15840" w:code="1"/>
          <w:pgMar w:top="1060" w:right="821" w:bottom="1200" w:left="1440" w:header="0" w:footer="1008" w:gutter="0"/>
          <w:cols w:space="720"/>
        </w:sectPr>
      </w:pPr>
    </w:p>
    <w:p w14:paraId="105EDE97" w14:textId="77777777" w:rsidR="004F26AD" w:rsidRDefault="00D41F57" w:rsidP="006A4517">
      <w:pPr>
        <w:pStyle w:val="Heading8"/>
        <w:spacing w:before="201" w:line="276" w:lineRule="auto"/>
        <w:ind w:left="0" w:right="258"/>
        <w:jc w:val="both"/>
      </w:pPr>
      <w:r>
        <w:lastRenderedPageBreak/>
        <w:t>Table 8: Culm diameter of rice plants (BRRI dhan-28) treated with recommended fertilizer doses and bacteria inoculum mixed fertilizers</w:t>
      </w:r>
    </w:p>
    <w:p w14:paraId="228E0B7E" w14:textId="77777777" w:rsidR="004F26AD" w:rsidRDefault="004F26AD">
      <w:pPr>
        <w:pStyle w:val="BodyText"/>
        <w:spacing w:before="5" w:after="1"/>
        <w:rPr>
          <w:b/>
          <w:sz w:val="17"/>
        </w:rPr>
      </w:pPr>
    </w:p>
    <w:tbl>
      <w:tblPr>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1"/>
        <w:gridCol w:w="4789"/>
      </w:tblGrid>
      <w:tr w:rsidR="004F26AD" w14:paraId="31D845B2" w14:textId="77777777">
        <w:trPr>
          <w:trHeight w:val="321"/>
        </w:trPr>
        <w:tc>
          <w:tcPr>
            <w:tcW w:w="4681" w:type="dxa"/>
          </w:tcPr>
          <w:p w14:paraId="3E5BA2F0" w14:textId="77777777" w:rsidR="004F26AD" w:rsidRDefault="00D41F57">
            <w:pPr>
              <w:pStyle w:val="TableParagraph"/>
              <w:spacing w:line="301" w:lineRule="exact"/>
              <w:ind w:left="1636" w:right="1630"/>
              <w:rPr>
                <w:b/>
                <w:sz w:val="28"/>
              </w:rPr>
            </w:pPr>
            <w:r>
              <w:rPr>
                <w:b/>
                <w:spacing w:val="-2"/>
                <w:sz w:val="28"/>
              </w:rPr>
              <w:t>Treatments</w:t>
            </w:r>
          </w:p>
        </w:tc>
        <w:tc>
          <w:tcPr>
            <w:tcW w:w="4789" w:type="dxa"/>
          </w:tcPr>
          <w:p w14:paraId="5C869393" w14:textId="77777777" w:rsidR="004F26AD" w:rsidRDefault="00D41F57">
            <w:pPr>
              <w:pStyle w:val="TableParagraph"/>
              <w:spacing w:line="301" w:lineRule="exact"/>
              <w:ind w:left="845"/>
              <w:rPr>
                <w:b/>
                <w:sz w:val="28"/>
              </w:rPr>
            </w:pPr>
            <w:r>
              <w:rPr>
                <w:b/>
                <w:sz w:val="28"/>
              </w:rPr>
              <w:t>Culm</w:t>
            </w:r>
            <w:r>
              <w:rPr>
                <w:b/>
                <w:spacing w:val="-8"/>
                <w:sz w:val="28"/>
              </w:rPr>
              <w:t xml:space="preserve"> </w:t>
            </w:r>
            <w:r>
              <w:rPr>
                <w:b/>
                <w:sz w:val="28"/>
              </w:rPr>
              <w:t>diameter</w:t>
            </w:r>
            <w:r>
              <w:rPr>
                <w:b/>
                <w:spacing w:val="-4"/>
                <w:sz w:val="28"/>
              </w:rPr>
              <w:t xml:space="preserve"> (cm)</w:t>
            </w:r>
          </w:p>
        </w:tc>
      </w:tr>
      <w:tr w:rsidR="004F26AD" w14:paraId="4ACE6DEB" w14:textId="77777777">
        <w:trPr>
          <w:trHeight w:val="275"/>
        </w:trPr>
        <w:tc>
          <w:tcPr>
            <w:tcW w:w="4681" w:type="dxa"/>
          </w:tcPr>
          <w:p w14:paraId="50F68897" w14:textId="77777777" w:rsidR="004F26AD" w:rsidRDefault="00D41F57">
            <w:pPr>
              <w:pStyle w:val="TableParagraph"/>
              <w:ind w:left="1636" w:right="1630"/>
              <w:rPr>
                <w:sz w:val="24"/>
              </w:rPr>
            </w:pPr>
            <w:r>
              <w:rPr>
                <w:spacing w:val="-5"/>
                <w:sz w:val="24"/>
              </w:rPr>
              <w:t>T0</w:t>
            </w:r>
          </w:p>
        </w:tc>
        <w:tc>
          <w:tcPr>
            <w:tcW w:w="4789" w:type="dxa"/>
          </w:tcPr>
          <w:p w14:paraId="1CE2FB46" w14:textId="77777777" w:rsidR="004F26AD" w:rsidRDefault="00D41F57">
            <w:pPr>
              <w:pStyle w:val="TableParagraph"/>
              <w:rPr>
                <w:sz w:val="24"/>
              </w:rPr>
            </w:pPr>
            <w:r>
              <w:rPr>
                <w:spacing w:val="-2"/>
                <w:sz w:val="24"/>
              </w:rPr>
              <w:t>1.60±0.17b</w:t>
            </w:r>
          </w:p>
        </w:tc>
      </w:tr>
      <w:tr w:rsidR="004F26AD" w14:paraId="5C18F10C" w14:textId="77777777">
        <w:trPr>
          <w:trHeight w:val="275"/>
        </w:trPr>
        <w:tc>
          <w:tcPr>
            <w:tcW w:w="4681" w:type="dxa"/>
          </w:tcPr>
          <w:p w14:paraId="6C5BA0C4" w14:textId="77777777" w:rsidR="004F26AD" w:rsidRDefault="00D41F57">
            <w:pPr>
              <w:pStyle w:val="TableParagraph"/>
              <w:ind w:left="1636" w:right="1628"/>
              <w:rPr>
                <w:sz w:val="24"/>
              </w:rPr>
            </w:pPr>
            <w:r>
              <w:rPr>
                <w:spacing w:val="-5"/>
                <w:sz w:val="24"/>
              </w:rPr>
              <w:t>TC</w:t>
            </w:r>
          </w:p>
        </w:tc>
        <w:tc>
          <w:tcPr>
            <w:tcW w:w="4789" w:type="dxa"/>
          </w:tcPr>
          <w:p w14:paraId="12337B96" w14:textId="77777777" w:rsidR="004F26AD" w:rsidRDefault="00D41F57">
            <w:pPr>
              <w:pStyle w:val="TableParagraph"/>
              <w:ind w:left="845"/>
              <w:rPr>
                <w:sz w:val="24"/>
              </w:rPr>
            </w:pPr>
            <w:r>
              <w:rPr>
                <w:spacing w:val="-2"/>
                <w:sz w:val="24"/>
              </w:rPr>
              <w:t>1.83±0.12ab</w:t>
            </w:r>
          </w:p>
        </w:tc>
      </w:tr>
      <w:tr w:rsidR="004F26AD" w14:paraId="439742C9" w14:textId="77777777">
        <w:trPr>
          <w:trHeight w:val="275"/>
        </w:trPr>
        <w:tc>
          <w:tcPr>
            <w:tcW w:w="4681" w:type="dxa"/>
          </w:tcPr>
          <w:p w14:paraId="43E4451B" w14:textId="77777777" w:rsidR="004F26AD" w:rsidRDefault="00D41F57">
            <w:pPr>
              <w:pStyle w:val="TableParagraph"/>
              <w:ind w:left="1636" w:right="1628"/>
              <w:rPr>
                <w:sz w:val="24"/>
              </w:rPr>
            </w:pPr>
            <w:r>
              <w:rPr>
                <w:spacing w:val="-2"/>
                <w:sz w:val="24"/>
              </w:rPr>
              <w:t>30%B1</w:t>
            </w:r>
          </w:p>
        </w:tc>
        <w:tc>
          <w:tcPr>
            <w:tcW w:w="4789" w:type="dxa"/>
          </w:tcPr>
          <w:p w14:paraId="273BFE4B" w14:textId="77777777" w:rsidR="004F26AD" w:rsidRDefault="00D41F57">
            <w:pPr>
              <w:pStyle w:val="TableParagraph"/>
              <w:ind w:left="845"/>
              <w:rPr>
                <w:sz w:val="24"/>
              </w:rPr>
            </w:pPr>
            <w:r>
              <w:rPr>
                <w:spacing w:val="-2"/>
                <w:sz w:val="24"/>
              </w:rPr>
              <w:t>1.70±0.10ab</w:t>
            </w:r>
          </w:p>
        </w:tc>
      </w:tr>
      <w:tr w:rsidR="004F26AD" w14:paraId="245B45DC" w14:textId="77777777">
        <w:trPr>
          <w:trHeight w:val="278"/>
        </w:trPr>
        <w:tc>
          <w:tcPr>
            <w:tcW w:w="4681" w:type="dxa"/>
          </w:tcPr>
          <w:p w14:paraId="1CE9F40F" w14:textId="77777777" w:rsidR="004F26AD" w:rsidRDefault="00D41F57">
            <w:pPr>
              <w:pStyle w:val="TableParagraph"/>
              <w:spacing w:before="1" w:line="257" w:lineRule="exact"/>
              <w:ind w:left="1636" w:right="1628"/>
              <w:rPr>
                <w:sz w:val="24"/>
              </w:rPr>
            </w:pPr>
            <w:r>
              <w:rPr>
                <w:spacing w:val="-2"/>
                <w:sz w:val="24"/>
              </w:rPr>
              <w:t>40%B1</w:t>
            </w:r>
          </w:p>
        </w:tc>
        <w:tc>
          <w:tcPr>
            <w:tcW w:w="4789" w:type="dxa"/>
          </w:tcPr>
          <w:p w14:paraId="5644B186" w14:textId="77777777" w:rsidR="004F26AD" w:rsidRDefault="00D41F57">
            <w:pPr>
              <w:pStyle w:val="TableParagraph"/>
              <w:spacing w:before="1" w:line="257" w:lineRule="exact"/>
              <w:rPr>
                <w:sz w:val="24"/>
              </w:rPr>
            </w:pPr>
            <w:r>
              <w:rPr>
                <w:spacing w:val="-2"/>
                <w:sz w:val="24"/>
              </w:rPr>
              <w:t>1.9±0.10ab</w:t>
            </w:r>
          </w:p>
        </w:tc>
      </w:tr>
      <w:tr w:rsidR="004F26AD" w14:paraId="6437892D" w14:textId="77777777">
        <w:trPr>
          <w:trHeight w:val="275"/>
        </w:trPr>
        <w:tc>
          <w:tcPr>
            <w:tcW w:w="4681" w:type="dxa"/>
          </w:tcPr>
          <w:p w14:paraId="5C93DD24" w14:textId="77777777" w:rsidR="004F26AD" w:rsidRDefault="00D41F57">
            <w:pPr>
              <w:pStyle w:val="TableParagraph"/>
              <w:ind w:left="1636" w:right="1628"/>
              <w:rPr>
                <w:sz w:val="24"/>
              </w:rPr>
            </w:pPr>
            <w:r>
              <w:rPr>
                <w:spacing w:val="-2"/>
                <w:sz w:val="24"/>
              </w:rPr>
              <w:t>100%B1</w:t>
            </w:r>
          </w:p>
        </w:tc>
        <w:tc>
          <w:tcPr>
            <w:tcW w:w="4789" w:type="dxa"/>
          </w:tcPr>
          <w:p w14:paraId="2F978E36" w14:textId="77777777" w:rsidR="004F26AD" w:rsidRDefault="00D41F57">
            <w:pPr>
              <w:pStyle w:val="TableParagraph"/>
              <w:rPr>
                <w:sz w:val="24"/>
              </w:rPr>
            </w:pPr>
            <w:r>
              <w:rPr>
                <w:spacing w:val="-2"/>
                <w:sz w:val="24"/>
              </w:rPr>
              <w:t>2.1±0.10ab</w:t>
            </w:r>
          </w:p>
        </w:tc>
      </w:tr>
      <w:tr w:rsidR="004F26AD" w14:paraId="1A607D8D" w14:textId="77777777">
        <w:trPr>
          <w:trHeight w:val="275"/>
        </w:trPr>
        <w:tc>
          <w:tcPr>
            <w:tcW w:w="4681" w:type="dxa"/>
          </w:tcPr>
          <w:p w14:paraId="41968234" w14:textId="77777777" w:rsidR="004F26AD" w:rsidRDefault="00D41F57">
            <w:pPr>
              <w:pStyle w:val="TableParagraph"/>
              <w:ind w:left="1636" w:right="1628"/>
              <w:rPr>
                <w:sz w:val="24"/>
              </w:rPr>
            </w:pPr>
            <w:r>
              <w:rPr>
                <w:spacing w:val="-2"/>
                <w:sz w:val="24"/>
              </w:rPr>
              <w:t>30%B2</w:t>
            </w:r>
          </w:p>
        </w:tc>
        <w:tc>
          <w:tcPr>
            <w:tcW w:w="4789" w:type="dxa"/>
          </w:tcPr>
          <w:p w14:paraId="460DCC39" w14:textId="77777777" w:rsidR="004F26AD" w:rsidRDefault="00D41F57">
            <w:pPr>
              <w:pStyle w:val="TableParagraph"/>
              <w:rPr>
                <w:sz w:val="24"/>
              </w:rPr>
            </w:pPr>
            <w:r>
              <w:rPr>
                <w:spacing w:val="-2"/>
                <w:sz w:val="24"/>
              </w:rPr>
              <w:t>2.3±0.10ab</w:t>
            </w:r>
          </w:p>
        </w:tc>
      </w:tr>
      <w:tr w:rsidR="004F26AD" w14:paraId="3DF4963A" w14:textId="77777777">
        <w:trPr>
          <w:trHeight w:val="276"/>
        </w:trPr>
        <w:tc>
          <w:tcPr>
            <w:tcW w:w="4681" w:type="dxa"/>
          </w:tcPr>
          <w:p w14:paraId="02BD51B5"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B2</w:t>
            </w:r>
          </w:p>
        </w:tc>
        <w:tc>
          <w:tcPr>
            <w:tcW w:w="4789" w:type="dxa"/>
          </w:tcPr>
          <w:p w14:paraId="33F44B2C" w14:textId="77777777" w:rsidR="004F26AD" w:rsidRDefault="00D41F57">
            <w:pPr>
              <w:pStyle w:val="TableParagraph"/>
              <w:rPr>
                <w:sz w:val="24"/>
              </w:rPr>
            </w:pPr>
            <w:r>
              <w:rPr>
                <w:spacing w:val="-2"/>
                <w:sz w:val="24"/>
              </w:rPr>
              <w:t>2.0±0.00ab</w:t>
            </w:r>
          </w:p>
        </w:tc>
      </w:tr>
      <w:tr w:rsidR="004F26AD" w14:paraId="03A04C40" w14:textId="77777777">
        <w:trPr>
          <w:trHeight w:val="275"/>
        </w:trPr>
        <w:tc>
          <w:tcPr>
            <w:tcW w:w="4681" w:type="dxa"/>
          </w:tcPr>
          <w:p w14:paraId="6B34053C" w14:textId="77777777" w:rsidR="004F26AD" w:rsidRDefault="00D41F57">
            <w:pPr>
              <w:pStyle w:val="TableParagraph"/>
              <w:ind w:left="1636" w:right="1628"/>
              <w:rPr>
                <w:sz w:val="24"/>
              </w:rPr>
            </w:pPr>
            <w:r>
              <w:rPr>
                <w:spacing w:val="-2"/>
                <w:sz w:val="24"/>
              </w:rPr>
              <w:t>100%B2</w:t>
            </w:r>
          </w:p>
        </w:tc>
        <w:tc>
          <w:tcPr>
            <w:tcW w:w="4789" w:type="dxa"/>
          </w:tcPr>
          <w:p w14:paraId="45B9CAA7" w14:textId="77777777" w:rsidR="004F26AD" w:rsidRDefault="00D41F57">
            <w:pPr>
              <w:pStyle w:val="TableParagraph"/>
              <w:ind w:left="845"/>
              <w:rPr>
                <w:sz w:val="24"/>
              </w:rPr>
            </w:pPr>
            <w:r>
              <w:rPr>
                <w:spacing w:val="-2"/>
                <w:sz w:val="24"/>
              </w:rPr>
              <w:t>2.23±0.15ab</w:t>
            </w:r>
          </w:p>
        </w:tc>
      </w:tr>
      <w:tr w:rsidR="004F26AD" w14:paraId="322AD280" w14:textId="77777777">
        <w:trPr>
          <w:trHeight w:val="275"/>
        </w:trPr>
        <w:tc>
          <w:tcPr>
            <w:tcW w:w="4681" w:type="dxa"/>
          </w:tcPr>
          <w:p w14:paraId="3799F616" w14:textId="77777777" w:rsidR="004F26AD" w:rsidRDefault="00D41F57">
            <w:pPr>
              <w:pStyle w:val="TableParagraph"/>
              <w:ind w:left="1636" w:right="1628"/>
              <w:rPr>
                <w:sz w:val="24"/>
              </w:rPr>
            </w:pPr>
            <w:r>
              <w:rPr>
                <w:spacing w:val="-2"/>
                <w:sz w:val="24"/>
              </w:rPr>
              <w:t>30%B3</w:t>
            </w:r>
          </w:p>
        </w:tc>
        <w:tc>
          <w:tcPr>
            <w:tcW w:w="4789" w:type="dxa"/>
          </w:tcPr>
          <w:p w14:paraId="288284BB" w14:textId="77777777" w:rsidR="004F26AD" w:rsidRDefault="00D41F57">
            <w:pPr>
              <w:pStyle w:val="TableParagraph"/>
              <w:rPr>
                <w:sz w:val="24"/>
              </w:rPr>
            </w:pPr>
            <w:r>
              <w:rPr>
                <w:spacing w:val="-2"/>
                <w:sz w:val="24"/>
              </w:rPr>
              <w:t>2.0±1.0ab</w:t>
            </w:r>
          </w:p>
        </w:tc>
      </w:tr>
      <w:tr w:rsidR="004F26AD" w14:paraId="6296BB05" w14:textId="77777777">
        <w:trPr>
          <w:trHeight w:val="277"/>
        </w:trPr>
        <w:tc>
          <w:tcPr>
            <w:tcW w:w="4681" w:type="dxa"/>
          </w:tcPr>
          <w:p w14:paraId="2FDA46CD" w14:textId="77777777" w:rsidR="004F26AD" w:rsidRDefault="00D41F57">
            <w:pPr>
              <w:pStyle w:val="TableParagraph"/>
              <w:spacing w:before="1" w:line="257" w:lineRule="exact"/>
              <w:ind w:left="1636" w:right="1628"/>
              <w:rPr>
                <w:sz w:val="24"/>
              </w:rPr>
            </w:pPr>
            <w:r>
              <w:rPr>
                <w:spacing w:val="-2"/>
                <w:sz w:val="24"/>
              </w:rPr>
              <w:t>40%B3</w:t>
            </w:r>
          </w:p>
        </w:tc>
        <w:tc>
          <w:tcPr>
            <w:tcW w:w="4789" w:type="dxa"/>
          </w:tcPr>
          <w:p w14:paraId="63DAF931" w14:textId="77777777" w:rsidR="004F26AD" w:rsidRDefault="00D41F57">
            <w:pPr>
              <w:pStyle w:val="TableParagraph"/>
              <w:spacing w:before="1" w:line="257" w:lineRule="exact"/>
              <w:rPr>
                <w:sz w:val="24"/>
              </w:rPr>
            </w:pPr>
            <w:r>
              <w:rPr>
                <w:spacing w:val="-2"/>
                <w:sz w:val="24"/>
              </w:rPr>
              <w:t>2.4±0.10ab</w:t>
            </w:r>
          </w:p>
        </w:tc>
      </w:tr>
      <w:tr w:rsidR="004F26AD" w14:paraId="7F8FD3F4" w14:textId="77777777">
        <w:trPr>
          <w:trHeight w:val="275"/>
        </w:trPr>
        <w:tc>
          <w:tcPr>
            <w:tcW w:w="4681" w:type="dxa"/>
          </w:tcPr>
          <w:p w14:paraId="4B919013" w14:textId="77777777" w:rsidR="004F26AD" w:rsidRDefault="00D41F57">
            <w:pPr>
              <w:pStyle w:val="TableParagraph"/>
              <w:ind w:left="1636" w:right="1628"/>
              <w:rPr>
                <w:sz w:val="24"/>
              </w:rPr>
            </w:pPr>
            <w:r>
              <w:rPr>
                <w:spacing w:val="-2"/>
                <w:sz w:val="24"/>
              </w:rPr>
              <w:t>50%B3</w:t>
            </w:r>
          </w:p>
        </w:tc>
        <w:tc>
          <w:tcPr>
            <w:tcW w:w="4789" w:type="dxa"/>
          </w:tcPr>
          <w:p w14:paraId="2A50F9E7" w14:textId="77777777" w:rsidR="004F26AD" w:rsidRDefault="00D41F57">
            <w:pPr>
              <w:pStyle w:val="TableParagraph"/>
              <w:ind w:left="845"/>
              <w:rPr>
                <w:sz w:val="24"/>
              </w:rPr>
            </w:pPr>
            <w:r>
              <w:rPr>
                <w:spacing w:val="-2"/>
                <w:sz w:val="24"/>
              </w:rPr>
              <w:t>2.13±0.06ab</w:t>
            </w:r>
          </w:p>
        </w:tc>
      </w:tr>
      <w:tr w:rsidR="004F26AD" w14:paraId="3D319825" w14:textId="77777777">
        <w:trPr>
          <w:trHeight w:val="275"/>
        </w:trPr>
        <w:tc>
          <w:tcPr>
            <w:tcW w:w="4681" w:type="dxa"/>
          </w:tcPr>
          <w:p w14:paraId="4BC32AF4" w14:textId="77777777" w:rsidR="004F26AD" w:rsidRDefault="00D41F57">
            <w:pPr>
              <w:pStyle w:val="TableParagraph"/>
              <w:ind w:left="1636" w:right="1628"/>
              <w:rPr>
                <w:sz w:val="24"/>
              </w:rPr>
            </w:pPr>
            <w:r>
              <w:rPr>
                <w:spacing w:val="-2"/>
                <w:sz w:val="24"/>
              </w:rPr>
              <w:t>100%B3</w:t>
            </w:r>
          </w:p>
        </w:tc>
        <w:tc>
          <w:tcPr>
            <w:tcW w:w="4789" w:type="dxa"/>
          </w:tcPr>
          <w:p w14:paraId="1953C176" w14:textId="77777777" w:rsidR="004F26AD" w:rsidRDefault="00D41F57">
            <w:pPr>
              <w:pStyle w:val="TableParagraph"/>
              <w:ind w:left="845"/>
              <w:rPr>
                <w:sz w:val="24"/>
              </w:rPr>
            </w:pPr>
            <w:r>
              <w:rPr>
                <w:spacing w:val="-2"/>
                <w:sz w:val="24"/>
              </w:rPr>
              <w:t>2.43±0.15a</w:t>
            </w:r>
          </w:p>
        </w:tc>
      </w:tr>
      <w:tr w:rsidR="004F26AD" w14:paraId="0CD52B70" w14:textId="77777777">
        <w:trPr>
          <w:trHeight w:val="275"/>
        </w:trPr>
        <w:tc>
          <w:tcPr>
            <w:tcW w:w="4681" w:type="dxa"/>
          </w:tcPr>
          <w:p w14:paraId="32A699D6" w14:textId="77777777" w:rsidR="004F26AD" w:rsidRDefault="00D41F57">
            <w:pPr>
              <w:pStyle w:val="TableParagraph"/>
              <w:ind w:left="1635" w:right="1630"/>
              <w:rPr>
                <w:sz w:val="24"/>
              </w:rPr>
            </w:pPr>
            <w:r>
              <w:rPr>
                <w:spacing w:val="-2"/>
                <w:sz w:val="24"/>
              </w:rPr>
              <w:t>30%mix</w:t>
            </w:r>
          </w:p>
        </w:tc>
        <w:tc>
          <w:tcPr>
            <w:tcW w:w="4789" w:type="dxa"/>
          </w:tcPr>
          <w:p w14:paraId="3C686AC7" w14:textId="77777777" w:rsidR="004F26AD" w:rsidRDefault="00D41F57">
            <w:pPr>
              <w:pStyle w:val="TableParagraph"/>
              <w:ind w:left="845"/>
              <w:rPr>
                <w:sz w:val="24"/>
              </w:rPr>
            </w:pPr>
            <w:r>
              <w:rPr>
                <w:spacing w:val="-2"/>
                <w:sz w:val="24"/>
              </w:rPr>
              <w:t>2.27±0.15ab</w:t>
            </w:r>
          </w:p>
        </w:tc>
      </w:tr>
      <w:tr w:rsidR="004F26AD" w14:paraId="49AC6AF7" w14:textId="77777777">
        <w:trPr>
          <w:trHeight w:val="275"/>
        </w:trPr>
        <w:tc>
          <w:tcPr>
            <w:tcW w:w="4681" w:type="dxa"/>
          </w:tcPr>
          <w:p w14:paraId="68F024AD" w14:textId="77777777" w:rsidR="004F26AD" w:rsidRDefault="00D41F57">
            <w:pPr>
              <w:pStyle w:val="TableParagraph"/>
              <w:ind w:left="1635" w:right="1630"/>
              <w:rPr>
                <w:sz w:val="24"/>
              </w:rPr>
            </w:pPr>
            <w:r>
              <w:rPr>
                <w:spacing w:val="-2"/>
                <w:sz w:val="24"/>
              </w:rPr>
              <w:t>40%mix</w:t>
            </w:r>
          </w:p>
        </w:tc>
        <w:tc>
          <w:tcPr>
            <w:tcW w:w="4789" w:type="dxa"/>
          </w:tcPr>
          <w:p w14:paraId="5FBBFB81" w14:textId="77777777" w:rsidR="004F26AD" w:rsidRDefault="00D41F57">
            <w:pPr>
              <w:pStyle w:val="TableParagraph"/>
              <w:ind w:left="845"/>
              <w:rPr>
                <w:sz w:val="24"/>
              </w:rPr>
            </w:pPr>
            <w:r>
              <w:rPr>
                <w:spacing w:val="-2"/>
                <w:sz w:val="24"/>
              </w:rPr>
              <w:t>1.84±0.05ab</w:t>
            </w:r>
          </w:p>
        </w:tc>
      </w:tr>
      <w:tr w:rsidR="004F26AD" w14:paraId="62DF2427" w14:textId="77777777">
        <w:trPr>
          <w:trHeight w:val="275"/>
        </w:trPr>
        <w:tc>
          <w:tcPr>
            <w:tcW w:w="4681" w:type="dxa"/>
          </w:tcPr>
          <w:p w14:paraId="76905D2B" w14:textId="77777777" w:rsidR="004F26AD" w:rsidRDefault="00D41F57">
            <w:pPr>
              <w:pStyle w:val="TableParagraph"/>
              <w:ind w:left="1635" w:right="1630"/>
              <w:rPr>
                <w:sz w:val="24"/>
              </w:rPr>
            </w:pPr>
            <w:r>
              <w:rPr>
                <w:spacing w:val="-2"/>
                <w:sz w:val="24"/>
              </w:rPr>
              <w:t>50%mix</w:t>
            </w:r>
          </w:p>
        </w:tc>
        <w:tc>
          <w:tcPr>
            <w:tcW w:w="4789" w:type="dxa"/>
          </w:tcPr>
          <w:p w14:paraId="1B5339DA" w14:textId="77777777" w:rsidR="004F26AD" w:rsidRDefault="00D41F57">
            <w:pPr>
              <w:pStyle w:val="TableParagraph"/>
              <w:ind w:left="845"/>
              <w:rPr>
                <w:sz w:val="24"/>
              </w:rPr>
            </w:pPr>
            <w:r>
              <w:rPr>
                <w:spacing w:val="-2"/>
                <w:sz w:val="24"/>
              </w:rPr>
              <w:t>2.24±0.05ab</w:t>
            </w:r>
          </w:p>
        </w:tc>
      </w:tr>
      <w:tr w:rsidR="004F26AD" w14:paraId="283FEA92" w14:textId="77777777">
        <w:trPr>
          <w:trHeight w:val="278"/>
        </w:trPr>
        <w:tc>
          <w:tcPr>
            <w:tcW w:w="4681" w:type="dxa"/>
          </w:tcPr>
          <w:p w14:paraId="257AE2B5" w14:textId="77777777" w:rsidR="004F26AD" w:rsidRDefault="00D41F57">
            <w:pPr>
              <w:pStyle w:val="TableParagraph"/>
              <w:spacing w:line="258" w:lineRule="exact"/>
              <w:ind w:left="1636" w:right="1628"/>
              <w:rPr>
                <w:sz w:val="24"/>
              </w:rPr>
            </w:pPr>
            <w:r>
              <w:rPr>
                <w:sz w:val="24"/>
              </w:rPr>
              <w:t>100%</w:t>
            </w:r>
            <w:r>
              <w:rPr>
                <w:spacing w:val="-1"/>
                <w:sz w:val="24"/>
              </w:rPr>
              <w:t xml:space="preserve"> </w:t>
            </w:r>
            <w:r>
              <w:rPr>
                <w:spacing w:val="-5"/>
                <w:sz w:val="24"/>
              </w:rPr>
              <w:t>mix</w:t>
            </w:r>
          </w:p>
        </w:tc>
        <w:tc>
          <w:tcPr>
            <w:tcW w:w="4789" w:type="dxa"/>
          </w:tcPr>
          <w:p w14:paraId="7657FADD" w14:textId="77777777" w:rsidR="004F26AD" w:rsidRDefault="00D41F57">
            <w:pPr>
              <w:pStyle w:val="TableParagraph"/>
              <w:spacing w:line="258" w:lineRule="exact"/>
              <w:ind w:left="845"/>
              <w:rPr>
                <w:sz w:val="24"/>
              </w:rPr>
            </w:pPr>
            <w:r>
              <w:rPr>
                <w:spacing w:val="-2"/>
                <w:sz w:val="24"/>
              </w:rPr>
              <w:t>2.28±0.07ab</w:t>
            </w:r>
          </w:p>
        </w:tc>
      </w:tr>
    </w:tbl>
    <w:p w14:paraId="3716A74D" w14:textId="77777777" w:rsidR="004F26AD" w:rsidRDefault="004F26AD">
      <w:pPr>
        <w:pStyle w:val="BodyText"/>
        <w:rPr>
          <w:b/>
          <w:sz w:val="26"/>
        </w:rPr>
      </w:pPr>
    </w:p>
    <w:p w14:paraId="7B1CFAA7" w14:textId="77777777" w:rsidR="004F26AD" w:rsidRDefault="00D41F57">
      <w:pPr>
        <w:pStyle w:val="Heading8"/>
        <w:numPr>
          <w:ilvl w:val="2"/>
          <w:numId w:val="2"/>
        </w:numPr>
        <w:tabs>
          <w:tab w:val="left" w:pos="755"/>
        </w:tabs>
        <w:spacing w:before="224"/>
        <w:ind w:left="755" w:hanging="539"/>
      </w:pPr>
      <w:bookmarkStart w:id="23" w:name="_TOC_250025"/>
      <w:r>
        <w:t>Culm</w:t>
      </w:r>
      <w:r>
        <w:rPr>
          <w:spacing w:val="-3"/>
        </w:rPr>
        <w:t xml:space="preserve"> </w:t>
      </w:r>
      <w:r>
        <w:t>Hardness</w:t>
      </w:r>
      <w:r>
        <w:rPr>
          <w:spacing w:val="-1"/>
        </w:rPr>
        <w:t xml:space="preserve"> </w:t>
      </w:r>
      <w:bookmarkEnd w:id="23"/>
      <w:r>
        <w:rPr>
          <w:spacing w:val="-5"/>
        </w:rPr>
        <w:t>(N)</w:t>
      </w:r>
    </w:p>
    <w:p w14:paraId="21C8D606" w14:textId="77777777" w:rsidR="004F26AD" w:rsidRDefault="004F26AD">
      <w:pPr>
        <w:pStyle w:val="BodyText"/>
        <w:spacing w:before="1"/>
        <w:rPr>
          <w:b/>
          <w:sz w:val="21"/>
        </w:rPr>
      </w:pPr>
    </w:p>
    <w:p w14:paraId="30C779AD" w14:textId="77777777" w:rsidR="004F26AD" w:rsidRDefault="00D41F57">
      <w:pPr>
        <w:pStyle w:val="BodyText"/>
        <w:spacing w:line="276" w:lineRule="auto"/>
        <w:ind w:left="216" w:right="258"/>
        <w:jc w:val="both"/>
      </w:pPr>
      <w:r w:rsidRPr="00FB2589">
        <w:t>The maximum hardness 2.11 N was found at 30%mix treatment which is statistically identical</w:t>
      </w:r>
      <w:r w:rsidRPr="00FB2589">
        <w:rPr>
          <w:spacing w:val="40"/>
        </w:rPr>
        <w:t xml:space="preserve"> </w:t>
      </w:r>
      <w:r w:rsidRPr="00FB2589">
        <w:t>with 30%B3 treatment and similar with 40%B1, 100%B1, 30%B2, 40%B2, 100%B2, 40%B3, 100%B3, 40%mix, 50%mix and 100%mix with the values 1.84, 1.74, 1.70, 1.73, 1.94, 1.70, 1.63, 1.64, 1.70 and 1.88 N, respectively. The lowest value of hardness was found on Tc treatment where 100% recommended doses of fertilizers were used</w:t>
      </w:r>
      <w:r>
        <w:t>.</w:t>
      </w:r>
    </w:p>
    <w:p w14:paraId="6F939EFD" w14:textId="77777777" w:rsidR="004F26AD" w:rsidRDefault="004F26AD">
      <w:pPr>
        <w:pStyle w:val="BodyText"/>
        <w:spacing w:before="5"/>
        <w:rPr>
          <w:sz w:val="22"/>
        </w:rPr>
      </w:pPr>
    </w:p>
    <w:p w14:paraId="0D473225" w14:textId="77777777" w:rsidR="004F26AD" w:rsidRDefault="00D41F57">
      <w:pPr>
        <w:pStyle w:val="Heading8"/>
        <w:spacing w:line="276" w:lineRule="auto"/>
        <w:ind w:right="257"/>
        <w:jc w:val="both"/>
      </w:pPr>
      <w:r>
        <w:t>Table 9: Culm Hardness (N) of rice plants (BRRI dhan-28) treated with recommended fertilizer doses and bacteria inoculum mixed fertilizers</w:t>
      </w:r>
    </w:p>
    <w:p w14:paraId="7F5B6E02" w14:textId="77777777" w:rsidR="004F26AD" w:rsidRDefault="004F26AD">
      <w:pPr>
        <w:pStyle w:val="BodyText"/>
        <w:spacing w:before="5" w:after="1"/>
        <w:rPr>
          <w:b/>
          <w:sz w:val="17"/>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1AE9EDCC" w14:textId="77777777">
        <w:trPr>
          <w:trHeight w:val="321"/>
        </w:trPr>
        <w:tc>
          <w:tcPr>
            <w:tcW w:w="4589" w:type="dxa"/>
          </w:tcPr>
          <w:p w14:paraId="7198483F" w14:textId="77777777" w:rsidR="004F26AD" w:rsidRDefault="00D41F57">
            <w:pPr>
              <w:pStyle w:val="TableParagraph"/>
              <w:spacing w:line="301" w:lineRule="exact"/>
              <w:ind w:left="1588" w:right="1586"/>
              <w:rPr>
                <w:b/>
                <w:sz w:val="28"/>
              </w:rPr>
            </w:pPr>
            <w:r>
              <w:rPr>
                <w:b/>
                <w:spacing w:val="-2"/>
                <w:sz w:val="28"/>
              </w:rPr>
              <w:t>Treatments</w:t>
            </w:r>
          </w:p>
        </w:tc>
        <w:tc>
          <w:tcPr>
            <w:tcW w:w="4789" w:type="dxa"/>
          </w:tcPr>
          <w:p w14:paraId="7A188D19" w14:textId="77777777" w:rsidR="004F26AD" w:rsidRDefault="00D41F57">
            <w:pPr>
              <w:pStyle w:val="TableParagraph"/>
              <w:spacing w:line="301" w:lineRule="exact"/>
              <w:rPr>
                <w:b/>
                <w:sz w:val="28"/>
              </w:rPr>
            </w:pPr>
            <w:r>
              <w:rPr>
                <w:b/>
                <w:sz w:val="28"/>
              </w:rPr>
              <w:t>Culm</w:t>
            </w:r>
            <w:r>
              <w:rPr>
                <w:b/>
                <w:spacing w:val="-6"/>
                <w:sz w:val="28"/>
              </w:rPr>
              <w:t xml:space="preserve"> </w:t>
            </w:r>
            <w:r>
              <w:rPr>
                <w:b/>
                <w:sz w:val="28"/>
              </w:rPr>
              <w:t>hardness</w:t>
            </w:r>
            <w:r>
              <w:rPr>
                <w:b/>
                <w:spacing w:val="-3"/>
                <w:sz w:val="28"/>
              </w:rPr>
              <w:t xml:space="preserve"> </w:t>
            </w:r>
            <w:r>
              <w:rPr>
                <w:b/>
                <w:spacing w:val="-5"/>
                <w:sz w:val="28"/>
              </w:rPr>
              <w:t>(N)</w:t>
            </w:r>
          </w:p>
        </w:tc>
      </w:tr>
      <w:tr w:rsidR="004F26AD" w14:paraId="576DAA87" w14:textId="77777777">
        <w:trPr>
          <w:trHeight w:val="275"/>
        </w:trPr>
        <w:tc>
          <w:tcPr>
            <w:tcW w:w="4589" w:type="dxa"/>
          </w:tcPr>
          <w:p w14:paraId="1B546C60" w14:textId="77777777" w:rsidR="004F26AD" w:rsidRDefault="00D41F57">
            <w:pPr>
              <w:pStyle w:val="TableParagraph"/>
              <w:ind w:left="1588" w:right="1586"/>
              <w:rPr>
                <w:sz w:val="24"/>
              </w:rPr>
            </w:pPr>
            <w:r>
              <w:rPr>
                <w:spacing w:val="-5"/>
                <w:sz w:val="24"/>
              </w:rPr>
              <w:t>T0</w:t>
            </w:r>
          </w:p>
        </w:tc>
        <w:tc>
          <w:tcPr>
            <w:tcW w:w="4789" w:type="dxa"/>
          </w:tcPr>
          <w:p w14:paraId="10CE5A5F" w14:textId="77777777" w:rsidR="004F26AD" w:rsidRDefault="00D41F57">
            <w:pPr>
              <w:pStyle w:val="TableParagraph"/>
              <w:ind w:left="845" w:right="835"/>
              <w:rPr>
                <w:sz w:val="24"/>
              </w:rPr>
            </w:pPr>
            <w:r>
              <w:rPr>
                <w:spacing w:val="-2"/>
                <w:sz w:val="24"/>
              </w:rPr>
              <w:t>1.32±0.25cd</w:t>
            </w:r>
          </w:p>
        </w:tc>
      </w:tr>
      <w:tr w:rsidR="004F26AD" w14:paraId="0961C4A9" w14:textId="77777777">
        <w:trPr>
          <w:trHeight w:val="275"/>
        </w:trPr>
        <w:tc>
          <w:tcPr>
            <w:tcW w:w="4589" w:type="dxa"/>
          </w:tcPr>
          <w:p w14:paraId="2533E9D7" w14:textId="77777777" w:rsidR="004F26AD" w:rsidRDefault="00D41F57">
            <w:pPr>
              <w:pStyle w:val="TableParagraph"/>
              <w:ind w:left="1588" w:right="1584"/>
              <w:rPr>
                <w:sz w:val="24"/>
              </w:rPr>
            </w:pPr>
            <w:r>
              <w:rPr>
                <w:spacing w:val="-5"/>
                <w:sz w:val="24"/>
              </w:rPr>
              <w:t>TC</w:t>
            </w:r>
          </w:p>
        </w:tc>
        <w:tc>
          <w:tcPr>
            <w:tcW w:w="4789" w:type="dxa"/>
          </w:tcPr>
          <w:p w14:paraId="539EAD0E" w14:textId="77777777" w:rsidR="004F26AD" w:rsidRDefault="00D41F57">
            <w:pPr>
              <w:pStyle w:val="TableParagraph"/>
              <w:ind w:left="845"/>
              <w:rPr>
                <w:sz w:val="24"/>
              </w:rPr>
            </w:pPr>
            <w:r>
              <w:rPr>
                <w:spacing w:val="-2"/>
                <w:sz w:val="24"/>
              </w:rPr>
              <w:t>1.21±0.33d</w:t>
            </w:r>
          </w:p>
        </w:tc>
      </w:tr>
      <w:tr w:rsidR="004F26AD" w14:paraId="5CD3FB8F" w14:textId="77777777">
        <w:trPr>
          <w:trHeight w:val="277"/>
        </w:trPr>
        <w:tc>
          <w:tcPr>
            <w:tcW w:w="4589" w:type="dxa"/>
          </w:tcPr>
          <w:p w14:paraId="06C24151" w14:textId="77777777" w:rsidR="004F26AD" w:rsidRDefault="00D41F57">
            <w:pPr>
              <w:pStyle w:val="TableParagraph"/>
              <w:spacing w:before="1" w:line="257" w:lineRule="exact"/>
              <w:ind w:left="1588" w:right="1584"/>
              <w:rPr>
                <w:sz w:val="24"/>
              </w:rPr>
            </w:pPr>
            <w:r>
              <w:rPr>
                <w:spacing w:val="-2"/>
                <w:sz w:val="24"/>
              </w:rPr>
              <w:t>30%B1</w:t>
            </w:r>
          </w:p>
        </w:tc>
        <w:tc>
          <w:tcPr>
            <w:tcW w:w="4789" w:type="dxa"/>
          </w:tcPr>
          <w:p w14:paraId="6550838F" w14:textId="77777777" w:rsidR="004F26AD" w:rsidRDefault="00D41F57">
            <w:pPr>
              <w:pStyle w:val="TableParagraph"/>
              <w:spacing w:before="1" w:line="257" w:lineRule="exact"/>
              <w:ind w:left="845" w:right="835"/>
              <w:rPr>
                <w:sz w:val="24"/>
              </w:rPr>
            </w:pPr>
            <w:r>
              <w:rPr>
                <w:spacing w:val="-2"/>
                <w:sz w:val="24"/>
              </w:rPr>
              <w:t>1.39±0.62bcd</w:t>
            </w:r>
          </w:p>
        </w:tc>
      </w:tr>
    </w:tbl>
    <w:p w14:paraId="4B668B65" w14:textId="77777777" w:rsidR="004F26AD" w:rsidRDefault="004F26AD">
      <w:pPr>
        <w:spacing w:line="257" w:lineRule="exact"/>
        <w:rPr>
          <w:sz w:val="24"/>
        </w:rPr>
        <w:sectPr w:rsidR="004F26AD" w:rsidSect="0003377C">
          <w:pgSz w:w="12240" w:h="15840" w:code="1"/>
          <w:pgMar w:top="1000" w:right="821" w:bottom="1626" w:left="1440" w:header="0" w:footer="1008" w:gutter="0"/>
          <w:cols w:space="720"/>
        </w:sect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89"/>
        <w:gridCol w:w="4789"/>
      </w:tblGrid>
      <w:tr w:rsidR="004F26AD" w14:paraId="4773854E" w14:textId="77777777">
        <w:trPr>
          <w:trHeight w:val="275"/>
        </w:trPr>
        <w:tc>
          <w:tcPr>
            <w:tcW w:w="4589" w:type="dxa"/>
          </w:tcPr>
          <w:p w14:paraId="37FE717E" w14:textId="77777777" w:rsidR="004F26AD" w:rsidRDefault="00D41F57">
            <w:pPr>
              <w:pStyle w:val="TableParagraph"/>
              <w:ind w:left="1588" w:right="1584"/>
              <w:rPr>
                <w:sz w:val="24"/>
              </w:rPr>
            </w:pPr>
            <w:r>
              <w:rPr>
                <w:spacing w:val="-2"/>
                <w:sz w:val="24"/>
              </w:rPr>
              <w:t>40%B1</w:t>
            </w:r>
          </w:p>
        </w:tc>
        <w:tc>
          <w:tcPr>
            <w:tcW w:w="4789" w:type="dxa"/>
          </w:tcPr>
          <w:p w14:paraId="3754B369" w14:textId="77777777" w:rsidR="004F26AD" w:rsidRDefault="00D41F57">
            <w:pPr>
              <w:pStyle w:val="TableParagraph"/>
              <w:ind w:left="842"/>
              <w:rPr>
                <w:sz w:val="24"/>
              </w:rPr>
            </w:pPr>
            <w:r>
              <w:rPr>
                <w:spacing w:val="-2"/>
                <w:sz w:val="24"/>
              </w:rPr>
              <w:t>1.84±0.33abc</w:t>
            </w:r>
          </w:p>
        </w:tc>
      </w:tr>
      <w:tr w:rsidR="004F26AD" w14:paraId="2F952C73" w14:textId="77777777">
        <w:trPr>
          <w:trHeight w:val="275"/>
        </w:trPr>
        <w:tc>
          <w:tcPr>
            <w:tcW w:w="4589" w:type="dxa"/>
          </w:tcPr>
          <w:p w14:paraId="35CDEA16" w14:textId="77777777" w:rsidR="004F26AD" w:rsidRDefault="00D41F57">
            <w:pPr>
              <w:pStyle w:val="TableParagraph"/>
              <w:ind w:left="1588" w:right="1584"/>
              <w:rPr>
                <w:sz w:val="24"/>
              </w:rPr>
            </w:pPr>
            <w:r>
              <w:rPr>
                <w:spacing w:val="-2"/>
                <w:sz w:val="24"/>
              </w:rPr>
              <w:t>100%B1</w:t>
            </w:r>
          </w:p>
        </w:tc>
        <w:tc>
          <w:tcPr>
            <w:tcW w:w="4789" w:type="dxa"/>
          </w:tcPr>
          <w:p w14:paraId="379A2549" w14:textId="77777777" w:rsidR="004F26AD" w:rsidRDefault="00D41F57">
            <w:pPr>
              <w:pStyle w:val="TableParagraph"/>
              <w:ind w:left="841"/>
              <w:rPr>
                <w:sz w:val="24"/>
              </w:rPr>
            </w:pPr>
            <w:r>
              <w:rPr>
                <w:spacing w:val="-2"/>
                <w:sz w:val="24"/>
              </w:rPr>
              <w:t>1.74±0.30abcd</w:t>
            </w:r>
          </w:p>
        </w:tc>
      </w:tr>
      <w:tr w:rsidR="004F26AD" w14:paraId="06F8EC0D" w14:textId="77777777">
        <w:trPr>
          <w:trHeight w:val="275"/>
        </w:trPr>
        <w:tc>
          <w:tcPr>
            <w:tcW w:w="4589" w:type="dxa"/>
          </w:tcPr>
          <w:p w14:paraId="08D703D5" w14:textId="77777777" w:rsidR="004F26AD" w:rsidRDefault="00D41F57">
            <w:pPr>
              <w:pStyle w:val="TableParagraph"/>
              <w:ind w:left="1588" w:right="1584"/>
              <w:rPr>
                <w:sz w:val="24"/>
              </w:rPr>
            </w:pPr>
            <w:r>
              <w:rPr>
                <w:spacing w:val="-2"/>
                <w:sz w:val="24"/>
              </w:rPr>
              <w:t>30%B2</w:t>
            </w:r>
          </w:p>
        </w:tc>
        <w:tc>
          <w:tcPr>
            <w:tcW w:w="4789" w:type="dxa"/>
          </w:tcPr>
          <w:p w14:paraId="3BBAC3DE" w14:textId="77777777" w:rsidR="004F26AD" w:rsidRDefault="00D41F57">
            <w:pPr>
              <w:pStyle w:val="TableParagraph"/>
              <w:ind w:left="841"/>
              <w:rPr>
                <w:sz w:val="24"/>
              </w:rPr>
            </w:pPr>
            <w:r>
              <w:rPr>
                <w:spacing w:val="-2"/>
                <w:sz w:val="24"/>
              </w:rPr>
              <w:t>1.70±0.27abcd</w:t>
            </w:r>
          </w:p>
        </w:tc>
      </w:tr>
      <w:tr w:rsidR="004F26AD" w14:paraId="0B4B357F" w14:textId="77777777">
        <w:trPr>
          <w:trHeight w:val="277"/>
        </w:trPr>
        <w:tc>
          <w:tcPr>
            <w:tcW w:w="4589" w:type="dxa"/>
          </w:tcPr>
          <w:p w14:paraId="16845E61" w14:textId="77777777" w:rsidR="004F26AD" w:rsidRDefault="00D41F57">
            <w:pPr>
              <w:pStyle w:val="TableParagraph"/>
              <w:spacing w:before="1" w:line="257" w:lineRule="exact"/>
              <w:ind w:left="1587" w:right="1586"/>
              <w:rPr>
                <w:sz w:val="24"/>
              </w:rPr>
            </w:pPr>
            <w:r>
              <w:rPr>
                <w:sz w:val="24"/>
              </w:rPr>
              <w:t>40%</w:t>
            </w:r>
            <w:r>
              <w:rPr>
                <w:spacing w:val="-1"/>
                <w:sz w:val="24"/>
              </w:rPr>
              <w:t xml:space="preserve"> </w:t>
            </w:r>
            <w:r>
              <w:rPr>
                <w:spacing w:val="-5"/>
                <w:sz w:val="24"/>
              </w:rPr>
              <w:t>B2</w:t>
            </w:r>
          </w:p>
        </w:tc>
        <w:tc>
          <w:tcPr>
            <w:tcW w:w="4789" w:type="dxa"/>
          </w:tcPr>
          <w:p w14:paraId="6F2576CB" w14:textId="77777777" w:rsidR="004F26AD" w:rsidRDefault="00D41F57">
            <w:pPr>
              <w:pStyle w:val="TableParagraph"/>
              <w:spacing w:before="1" w:line="257" w:lineRule="exact"/>
              <w:ind w:left="841"/>
              <w:rPr>
                <w:sz w:val="24"/>
              </w:rPr>
            </w:pPr>
            <w:r>
              <w:rPr>
                <w:spacing w:val="-2"/>
                <w:sz w:val="24"/>
              </w:rPr>
              <w:t>1.73±0.38abcd</w:t>
            </w:r>
          </w:p>
        </w:tc>
      </w:tr>
      <w:tr w:rsidR="004F26AD" w14:paraId="0FDFD1C7" w14:textId="77777777">
        <w:trPr>
          <w:trHeight w:val="275"/>
        </w:trPr>
        <w:tc>
          <w:tcPr>
            <w:tcW w:w="4589" w:type="dxa"/>
          </w:tcPr>
          <w:p w14:paraId="5F500467" w14:textId="77777777" w:rsidR="004F26AD" w:rsidRDefault="00D41F57">
            <w:pPr>
              <w:pStyle w:val="TableParagraph"/>
              <w:ind w:left="1588" w:right="1584"/>
              <w:rPr>
                <w:sz w:val="24"/>
              </w:rPr>
            </w:pPr>
            <w:r>
              <w:rPr>
                <w:spacing w:val="-2"/>
                <w:sz w:val="24"/>
              </w:rPr>
              <w:t>100%B2</w:t>
            </w:r>
          </w:p>
        </w:tc>
        <w:tc>
          <w:tcPr>
            <w:tcW w:w="4789" w:type="dxa"/>
          </w:tcPr>
          <w:p w14:paraId="1BC5D742" w14:textId="77777777" w:rsidR="004F26AD" w:rsidRDefault="00D41F57">
            <w:pPr>
              <w:pStyle w:val="TableParagraph"/>
              <w:ind w:left="845" w:right="835"/>
              <w:rPr>
                <w:sz w:val="24"/>
              </w:rPr>
            </w:pPr>
            <w:r>
              <w:rPr>
                <w:spacing w:val="-2"/>
                <w:sz w:val="24"/>
              </w:rPr>
              <w:t>1.94±0.19ab</w:t>
            </w:r>
          </w:p>
        </w:tc>
      </w:tr>
      <w:tr w:rsidR="004F26AD" w14:paraId="512D4C9F" w14:textId="77777777">
        <w:trPr>
          <w:trHeight w:val="275"/>
        </w:trPr>
        <w:tc>
          <w:tcPr>
            <w:tcW w:w="4589" w:type="dxa"/>
          </w:tcPr>
          <w:p w14:paraId="187F67C2" w14:textId="77777777" w:rsidR="004F26AD" w:rsidRDefault="00D41F57">
            <w:pPr>
              <w:pStyle w:val="TableParagraph"/>
              <w:ind w:left="1588" w:right="1584"/>
              <w:rPr>
                <w:sz w:val="24"/>
              </w:rPr>
            </w:pPr>
            <w:r>
              <w:rPr>
                <w:spacing w:val="-2"/>
                <w:sz w:val="24"/>
              </w:rPr>
              <w:t>30%B3</w:t>
            </w:r>
          </w:p>
        </w:tc>
        <w:tc>
          <w:tcPr>
            <w:tcW w:w="4789" w:type="dxa"/>
          </w:tcPr>
          <w:p w14:paraId="6ABC343F" w14:textId="77777777" w:rsidR="004F26AD" w:rsidRDefault="00D41F57">
            <w:pPr>
              <w:pStyle w:val="TableParagraph"/>
              <w:ind w:left="845" w:right="835"/>
              <w:rPr>
                <w:sz w:val="24"/>
              </w:rPr>
            </w:pPr>
            <w:r>
              <w:rPr>
                <w:spacing w:val="-2"/>
                <w:sz w:val="24"/>
              </w:rPr>
              <w:t>2.08±0.90a</w:t>
            </w:r>
          </w:p>
        </w:tc>
      </w:tr>
      <w:tr w:rsidR="004F26AD" w14:paraId="17CF7624" w14:textId="77777777">
        <w:trPr>
          <w:trHeight w:val="275"/>
        </w:trPr>
        <w:tc>
          <w:tcPr>
            <w:tcW w:w="4589" w:type="dxa"/>
          </w:tcPr>
          <w:p w14:paraId="51E153A4" w14:textId="77777777" w:rsidR="004F26AD" w:rsidRDefault="00D41F57">
            <w:pPr>
              <w:pStyle w:val="TableParagraph"/>
              <w:ind w:left="1588" w:right="1584"/>
              <w:rPr>
                <w:sz w:val="24"/>
              </w:rPr>
            </w:pPr>
            <w:r>
              <w:rPr>
                <w:spacing w:val="-2"/>
                <w:sz w:val="24"/>
              </w:rPr>
              <w:t>40%B3</w:t>
            </w:r>
          </w:p>
        </w:tc>
        <w:tc>
          <w:tcPr>
            <w:tcW w:w="4789" w:type="dxa"/>
          </w:tcPr>
          <w:p w14:paraId="4C529949" w14:textId="77777777" w:rsidR="004F26AD" w:rsidRDefault="00D41F57">
            <w:pPr>
              <w:pStyle w:val="TableParagraph"/>
              <w:ind w:left="841"/>
              <w:rPr>
                <w:sz w:val="24"/>
              </w:rPr>
            </w:pPr>
            <w:r>
              <w:rPr>
                <w:spacing w:val="-2"/>
                <w:sz w:val="24"/>
              </w:rPr>
              <w:t>1.70±0.27abcd</w:t>
            </w:r>
          </w:p>
        </w:tc>
      </w:tr>
      <w:tr w:rsidR="004F26AD" w14:paraId="232D360A" w14:textId="77777777">
        <w:trPr>
          <w:trHeight w:val="275"/>
        </w:trPr>
        <w:tc>
          <w:tcPr>
            <w:tcW w:w="4589" w:type="dxa"/>
          </w:tcPr>
          <w:p w14:paraId="0CF3F6C8" w14:textId="77777777" w:rsidR="004F26AD" w:rsidRDefault="00D41F57">
            <w:pPr>
              <w:pStyle w:val="TableParagraph"/>
              <w:ind w:left="1588" w:right="1584"/>
              <w:rPr>
                <w:sz w:val="24"/>
              </w:rPr>
            </w:pPr>
            <w:r>
              <w:rPr>
                <w:spacing w:val="-2"/>
                <w:sz w:val="24"/>
              </w:rPr>
              <w:t>50%B3</w:t>
            </w:r>
          </w:p>
        </w:tc>
        <w:tc>
          <w:tcPr>
            <w:tcW w:w="4789" w:type="dxa"/>
          </w:tcPr>
          <w:p w14:paraId="064F16E0" w14:textId="77777777" w:rsidR="004F26AD" w:rsidRDefault="00D41F57">
            <w:pPr>
              <w:pStyle w:val="TableParagraph"/>
              <w:ind w:left="845" w:right="835"/>
              <w:rPr>
                <w:sz w:val="24"/>
              </w:rPr>
            </w:pPr>
            <w:r>
              <w:rPr>
                <w:spacing w:val="-2"/>
                <w:sz w:val="24"/>
              </w:rPr>
              <w:t>1.39±0.38bcd</w:t>
            </w:r>
          </w:p>
        </w:tc>
      </w:tr>
      <w:tr w:rsidR="004F26AD" w14:paraId="7FFE472E" w14:textId="77777777">
        <w:trPr>
          <w:trHeight w:val="275"/>
        </w:trPr>
        <w:tc>
          <w:tcPr>
            <w:tcW w:w="4589" w:type="dxa"/>
          </w:tcPr>
          <w:p w14:paraId="187EECFC" w14:textId="77777777" w:rsidR="004F26AD" w:rsidRDefault="00D41F57">
            <w:pPr>
              <w:pStyle w:val="TableParagraph"/>
              <w:ind w:left="1588" w:right="1584"/>
              <w:rPr>
                <w:sz w:val="24"/>
              </w:rPr>
            </w:pPr>
            <w:r>
              <w:rPr>
                <w:spacing w:val="-2"/>
                <w:sz w:val="24"/>
              </w:rPr>
              <w:lastRenderedPageBreak/>
              <w:t>100%B3</w:t>
            </w:r>
          </w:p>
        </w:tc>
        <w:tc>
          <w:tcPr>
            <w:tcW w:w="4789" w:type="dxa"/>
          </w:tcPr>
          <w:p w14:paraId="585640BC" w14:textId="77777777" w:rsidR="004F26AD" w:rsidRDefault="00D41F57">
            <w:pPr>
              <w:pStyle w:val="TableParagraph"/>
              <w:ind w:left="841"/>
              <w:rPr>
                <w:sz w:val="24"/>
              </w:rPr>
            </w:pPr>
            <w:r>
              <w:rPr>
                <w:spacing w:val="-2"/>
                <w:sz w:val="24"/>
              </w:rPr>
              <w:t>1.63±0.27abcd</w:t>
            </w:r>
          </w:p>
        </w:tc>
      </w:tr>
      <w:tr w:rsidR="004F26AD" w14:paraId="1DF55520" w14:textId="77777777">
        <w:trPr>
          <w:trHeight w:val="277"/>
        </w:trPr>
        <w:tc>
          <w:tcPr>
            <w:tcW w:w="4589" w:type="dxa"/>
          </w:tcPr>
          <w:p w14:paraId="58FDBC93" w14:textId="77777777" w:rsidR="004F26AD" w:rsidRDefault="00D41F57">
            <w:pPr>
              <w:pStyle w:val="TableParagraph"/>
              <w:spacing w:before="1" w:line="257" w:lineRule="exact"/>
              <w:ind w:left="1587" w:right="1586"/>
              <w:rPr>
                <w:sz w:val="24"/>
              </w:rPr>
            </w:pPr>
            <w:r>
              <w:rPr>
                <w:spacing w:val="-2"/>
                <w:sz w:val="24"/>
              </w:rPr>
              <w:t>30%mix</w:t>
            </w:r>
          </w:p>
        </w:tc>
        <w:tc>
          <w:tcPr>
            <w:tcW w:w="4789" w:type="dxa"/>
          </w:tcPr>
          <w:p w14:paraId="19383FD4" w14:textId="77777777" w:rsidR="004F26AD" w:rsidRDefault="00D41F57">
            <w:pPr>
              <w:pStyle w:val="TableParagraph"/>
              <w:spacing w:before="1" w:line="257" w:lineRule="exact"/>
              <w:ind w:left="845" w:right="835"/>
              <w:rPr>
                <w:sz w:val="24"/>
              </w:rPr>
            </w:pPr>
            <w:r>
              <w:rPr>
                <w:spacing w:val="-2"/>
                <w:sz w:val="24"/>
              </w:rPr>
              <w:t>2.11±0.37a</w:t>
            </w:r>
          </w:p>
        </w:tc>
      </w:tr>
      <w:tr w:rsidR="004F26AD" w14:paraId="53F5D3D3" w14:textId="77777777">
        <w:trPr>
          <w:trHeight w:val="275"/>
        </w:trPr>
        <w:tc>
          <w:tcPr>
            <w:tcW w:w="4589" w:type="dxa"/>
          </w:tcPr>
          <w:p w14:paraId="67CF6D70" w14:textId="77777777" w:rsidR="004F26AD" w:rsidRDefault="00D41F57">
            <w:pPr>
              <w:pStyle w:val="TableParagraph"/>
              <w:ind w:left="1587" w:right="1586"/>
              <w:rPr>
                <w:sz w:val="24"/>
              </w:rPr>
            </w:pPr>
            <w:r>
              <w:rPr>
                <w:spacing w:val="-2"/>
                <w:sz w:val="24"/>
              </w:rPr>
              <w:t>40%mix</w:t>
            </w:r>
          </w:p>
        </w:tc>
        <w:tc>
          <w:tcPr>
            <w:tcW w:w="4789" w:type="dxa"/>
          </w:tcPr>
          <w:p w14:paraId="1BA6401A" w14:textId="77777777" w:rsidR="004F26AD" w:rsidRDefault="00D41F57">
            <w:pPr>
              <w:pStyle w:val="TableParagraph"/>
              <w:ind w:left="841"/>
              <w:rPr>
                <w:sz w:val="24"/>
              </w:rPr>
            </w:pPr>
            <w:r>
              <w:rPr>
                <w:spacing w:val="-2"/>
                <w:sz w:val="24"/>
              </w:rPr>
              <w:t>1.64±0.17abcd</w:t>
            </w:r>
          </w:p>
        </w:tc>
      </w:tr>
      <w:tr w:rsidR="004F26AD" w14:paraId="05B18A6D" w14:textId="77777777">
        <w:trPr>
          <w:trHeight w:val="275"/>
        </w:trPr>
        <w:tc>
          <w:tcPr>
            <w:tcW w:w="4589" w:type="dxa"/>
          </w:tcPr>
          <w:p w14:paraId="18CC3034" w14:textId="77777777" w:rsidR="004F26AD" w:rsidRDefault="00D41F57">
            <w:pPr>
              <w:pStyle w:val="TableParagraph"/>
              <w:ind w:left="1587" w:right="1586"/>
              <w:rPr>
                <w:sz w:val="24"/>
              </w:rPr>
            </w:pPr>
            <w:r>
              <w:rPr>
                <w:spacing w:val="-2"/>
                <w:sz w:val="24"/>
              </w:rPr>
              <w:t>50%mix</w:t>
            </w:r>
          </w:p>
        </w:tc>
        <w:tc>
          <w:tcPr>
            <w:tcW w:w="4789" w:type="dxa"/>
          </w:tcPr>
          <w:p w14:paraId="6C61F99A" w14:textId="77777777" w:rsidR="004F26AD" w:rsidRDefault="00D41F57">
            <w:pPr>
              <w:pStyle w:val="TableParagraph"/>
              <w:ind w:left="841"/>
              <w:rPr>
                <w:sz w:val="24"/>
              </w:rPr>
            </w:pPr>
            <w:r>
              <w:rPr>
                <w:spacing w:val="-2"/>
                <w:sz w:val="24"/>
              </w:rPr>
              <w:t>1.70±0.30abcd</w:t>
            </w:r>
          </w:p>
        </w:tc>
      </w:tr>
      <w:tr w:rsidR="004F26AD" w14:paraId="302DECCA" w14:textId="77777777">
        <w:trPr>
          <w:trHeight w:val="275"/>
        </w:trPr>
        <w:tc>
          <w:tcPr>
            <w:tcW w:w="4589" w:type="dxa"/>
          </w:tcPr>
          <w:p w14:paraId="07182648" w14:textId="77777777" w:rsidR="004F26AD" w:rsidRDefault="00D41F57">
            <w:pPr>
              <w:pStyle w:val="TableParagraph"/>
              <w:ind w:left="1588" w:right="1584"/>
              <w:rPr>
                <w:sz w:val="24"/>
              </w:rPr>
            </w:pPr>
            <w:r>
              <w:rPr>
                <w:sz w:val="24"/>
              </w:rPr>
              <w:t>100%</w:t>
            </w:r>
            <w:r>
              <w:rPr>
                <w:spacing w:val="-1"/>
                <w:sz w:val="24"/>
              </w:rPr>
              <w:t xml:space="preserve"> </w:t>
            </w:r>
            <w:r>
              <w:rPr>
                <w:spacing w:val="-5"/>
                <w:sz w:val="24"/>
              </w:rPr>
              <w:t>mix</w:t>
            </w:r>
          </w:p>
        </w:tc>
        <w:tc>
          <w:tcPr>
            <w:tcW w:w="4789" w:type="dxa"/>
          </w:tcPr>
          <w:p w14:paraId="448151DA" w14:textId="77777777" w:rsidR="004F26AD" w:rsidRDefault="00D41F57">
            <w:pPr>
              <w:pStyle w:val="TableParagraph"/>
              <w:ind w:left="842"/>
              <w:rPr>
                <w:sz w:val="24"/>
              </w:rPr>
            </w:pPr>
            <w:r>
              <w:rPr>
                <w:spacing w:val="-2"/>
                <w:sz w:val="24"/>
              </w:rPr>
              <w:t>1.88±0.27abc</w:t>
            </w:r>
          </w:p>
        </w:tc>
      </w:tr>
    </w:tbl>
    <w:p w14:paraId="6CE1DDFE" w14:textId="77777777" w:rsidR="004F26AD" w:rsidRDefault="004F26AD">
      <w:pPr>
        <w:pStyle w:val="BodyText"/>
        <w:rPr>
          <w:b/>
          <w:sz w:val="20"/>
        </w:rPr>
      </w:pPr>
    </w:p>
    <w:p w14:paraId="300E4698" w14:textId="77777777" w:rsidR="004F26AD" w:rsidRDefault="004F26AD">
      <w:pPr>
        <w:pStyle w:val="BodyText"/>
        <w:spacing w:before="8"/>
        <w:rPr>
          <w:b/>
          <w:sz w:val="19"/>
        </w:rPr>
      </w:pPr>
    </w:p>
    <w:p w14:paraId="2EB70FA9" w14:textId="77777777" w:rsidR="004F26AD" w:rsidRDefault="00D41F57">
      <w:pPr>
        <w:pStyle w:val="Heading8"/>
        <w:numPr>
          <w:ilvl w:val="2"/>
          <w:numId w:val="2"/>
        </w:numPr>
        <w:tabs>
          <w:tab w:val="left" w:pos="755"/>
        </w:tabs>
        <w:spacing w:before="90"/>
        <w:ind w:left="755" w:hanging="539"/>
      </w:pPr>
      <w:bookmarkStart w:id="24" w:name="_TOC_250024"/>
      <w:r>
        <w:t>Average flag leaf</w:t>
      </w:r>
      <w:r>
        <w:rPr>
          <w:spacing w:val="-3"/>
        </w:rPr>
        <w:t xml:space="preserve"> </w:t>
      </w:r>
      <w:r>
        <w:t xml:space="preserve">length and </w:t>
      </w:r>
      <w:bookmarkEnd w:id="24"/>
      <w:r>
        <w:rPr>
          <w:spacing w:val="-2"/>
        </w:rPr>
        <w:t>width</w:t>
      </w:r>
    </w:p>
    <w:p w14:paraId="3FE08316" w14:textId="77777777" w:rsidR="004F26AD" w:rsidRDefault="004F26AD">
      <w:pPr>
        <w:pStyle w:val="BodyText"/>
        <w:spacing w:before="10"/>
        <w:rPr>
          <w:b/>
          <w:sz w:val="20"/>
        </w:rPr>
      </w:pPr>
    </w:p>
    <w:p w14:paraId="2311C1C7" w14:textId="77777777" w:rsidR="004F26AD" w:rsidRPr="00FB2589" w:rsidRDefault="00D41F57" w:rsidP="00F0684B">
      <w:pPr>
        <w:pStyle w:val="BodyText"/>
        <w:spacing w:line="276" w:lineRule="auto"/>
        <w:ind w:left="216" w:right="256"/>
        <w:jc w:val="both"/>
        <w:rPr>
          <w:color w:val="000000" w:themeColor="text1"/>
        </w:rPr>
      </w:pPr>
      <w:r w:rsidRPr="00FB2589">
        <w:rPr>
          <w:color w:val="000000" w:themeColor="text1"/>
        </w:rPr>
        <w:t>The</w:t>
      </w:r>
      <w:r w:rsidRPr="00FB2589">
        <w:rPr>
          <w:color w:val="000000" w:themeColor="text1"/>
          <w:spacing w:val="-2"/>
        </w:rPr>
        <w:t xml:space="preserve"> </w:t>
      </w:r>
      <w:r w:rsidRPr="00FB2589">
        <w:rPr>
          <w:color w:val="000000" w:themeColor="text1"/>
        </w:rPr>
        <w:t>30%mixed treatment, which used the</w:t>
      </w:r>
      <w:r w:rsidRPr="00FB2589">
        <w:rPr>
          <w:color w:val="000000" w:themeColor="text1"/>
          <w:spacing w:val="-1"/>
        </w:rPr>
        <w:t xml:space="preserve"> </w:t>
      </w:r>
      <w:r w:rsidRPr="00FB2589">
        <w:rPr>
          <w:color w:val="000000" w:themeColor="text1"/>
        </w:rPr>
        <w:t>least urea</w:t>
      </w:r>
      <w:r w:rsidRPr="00FB2589">
        <w:rPr>
          <w:color w:val="000000" w:themeColor="text1"/>
          <w:spacing w:val="-1"/>
        </w:rPr>
        <w:t xml:space="preserve"> </w:t>
      </w:r>
      <w:r w:rsidRPr="00FB2589">
        <w:rPr>
          <w:color w:val="000000" w:themeColor="text1"/>
        </w:rPr>
        <w:t>and mixed bacterial inoculum, had the</w:t>
      </w:r>
      <w:r w:rsidRPr="00FB2589">
        <w:rPr>
          <w:color w:val="000000" w:themeColor="text1"/>
          <w:spacing w:val="-1"/>
        </w:rPr>
        <w:t xml:space="preserve"> </w:t>
      </w:r>
      <w:r w:rsidRPr="00FB2589">
        <w:rPr>
          <w:color w:val="000000" w:themeColor="text1"/>
        </w:rPr>
        <w:t>longest flag leaf length, measuring 53.33 cm. The value was the same for the 50%B3 and 50%mix treatments. On the other hand, T0 (26.55 cm), which is nearly identical to Tc (28.31 cm), the farmer's suggested fertilizer dose, was found to have the shortest flag leaf length. Therefore, 30% urea and mixed bacteria (consortia) are better for larger yields since the flag leaf length is the longest and the only component directly engaged in grain production. Alike the highest flag leaf width 1.82 cm was found at 30%mix treatment. But the</w:t>
      </w:r>
      <w:r w:rsidRPr="00FB2589">
        <w:rPr>
          <w:color w:val="000000" w:themeColor="text1"/>
          <w:spacing w:val="-1"/>
        </w:rPr>
        <w:t xml:space="preserve"> </w:t>
      </w:r>
      <w:r w:rsidRPr="00FB2589">
        <w:rPr>
          <w:color w:val="000000" w:themeColor="text1"/>
        </w:rPr>
        <w:t>lowest width of flag leaf was 0.7 cm at T0 treatment, followed by the second lowest was observed at Tc (1.32cm) Treatment.</w:t>
      </w:r>
    </w:p>
    <w:p w14:paraId="7B43C083" w14:textId="77777777" w:rsidR="004F26AD" w:rsidRDefault="00D41F57">
      <w:pPr>
        <w:pStyle w:val="Heading8"/>
        <w:spacing w:before="178" w:line="276" w:lineRule="auto"/>
        <w:ind w:right="256"/>
        <w:jc w:val="both"/>
      </w:pPr>
      <w:r>
        <w:t>Table 10: Average flag leaf length and width of rice plants (BRRI dhan-28) treated with recommended fertilizer doses and bacteria inoculum mixed fertilizers</w:t>
      </w:r>
    </w:p>
    <w:p w14:paraId="713D5DE5" w14:textId="77777777" w:rsidR="004F26AD" w:rsidRDefault="004F26AD">
      <w:pPr>
        <w:pStyle w:val="BodyText"/>
        <w:spacing w:before="6"/>
        <w:rPr>
          <w:b/>
          <w:sz w:val="17"/>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29"/>
        <w:gridCol w:w="3331"/>
        <w:gridCol w:w="3617"/>
      </w:tblGrid>
      <w:tr w:rsidR="004F26AD" w14:paraId="0590CD56" w14:textId="77777777">
        <w:trPr>
          <w:trHeight w:val="321"/>
        </w:trPr>
        <w:tc>
          <w:tcPr>
            <w:tcW w:w="2429" w:type="dxa"/>
          </w:tcPr>
          <w:p w14:paraId="5A480137" w14:textId="77777777" w:rsidR="004F26AD" w:rsidRDefault="00D41F57">
            <w:pPr>
              <w:pStyle w:val="TableParagraph"/>
              <w:spacing w:line="301" w:lineRule="exact"/>
              <w:ind w:left="508" w:right="506"/>
              <w:rPr>
                <w:b/>
                <w:sz w:val="28"/>
              </w:rPr>
            </w:pPr>
            <w:r>
              <w:rPr>
                <w:b/>
                <w:spacing w:val="-2"/>
                <w:sz w:val="28"/>
              </w:rPr>
              <w:t>Treatments</w:t>
            </w:r>
          </w:p>
        </w:tc>
        <w:tc>
          <w:tcPr>
            <w:tcW w:w="3331" w:type="dxa"/>
          </w:tcPr>
          <w:p w14:paraId="176391E5" w14:textId="77777777" w:rsidR="004F26AD" w:rsidRDefault="00D41F57">
            <w:pPr>
              <w:pStyle w:val="TableParagraph"/>
              <w:spacing w:line="301" w:lineRule="exact"/>
              <w:ind w:left="459" w:right="452"/>
              <w:rPr>
                <w:b/>
                <w:sz w:val="28"/>
              </w:rPr>
            </w:pPr>
            <w:r>
              <w:rPr>
                <w:b/>
                <w:sz w:val="28"/>
              </w:rPr>
              <w:t>Flag</w:t>
            </w:r>
            <w:r>
              <w:rPr>
                <w:b/>
                <w:spacing w:val="-3"/>
                <w:sz w:val="28"/>
              </w:rPr>
              <w:t xml:space="preserve"> </w:t>
            </w:r>
            <w:r>
              <w:rPr>
                <w:b/>
                <w:sz w:val="28"/>
              </w:rPr>
              <w:t>leaf</w:t>
            </w:r>
            <w:r>
              <w:rPr>
                <w:b/>
                <w:spacing w:val="-2"/>
                <w:sz w:val="28"/>
              </w:rPr>
              <w:t xml:space="preserve"> length(cm)</w:t>
            </w:r>
          </w:p>
        </w:tc>
        <w:tc>
          <w:tcPr>
            <w:tcW w:w="3617" w:type="dxa"/>
          </w:tcPr>
          <w:p w14:paraId="61E0BBC8" w14:textId="77777777" w:rsidR="004F26AD" w:rsidRDefault="00D41F57">
            <w:pPr>
              <w:pStyle w:val="TableParagraph"/>
              <w:spacing w:line="301" w:lineRule="exact"/>
              <w:ind w:left="633" w:right="624"/>
              <w:rPr>
                <w:b/>
                <w:sz w:val="28"/>
              </w:rPr>
            </w:pPr>
            <w:r>
              <w:rPr>
                <w:b/>
                <w:sz w:val="28"/>
              </w:rPr>
              <w:t>Flag</w:t>
            </w:r>
            <w:r>
              <w:rPr>
                <w:b/>
                <w:spacing w:val="-3"/>
                <w:sz w:val="28"/>
              </w:rPr>
              <w:t xml:space="preserve"> </w:t>
            </w:r>
            <w:r>
              <w:rPr>
                <w:b/>
                <w:sz w:val="28"/>
              </w:rPr>
              <w:t>leaf</w:t>
            </w:r>
            <w:r>
              <w:rPr>
                <w:b/>
                <w:spacing w:val="-2"/>
                <w:sz w:val="28"/>
              </w:rPr>
              <w:t xml:space="preserve"> width(cm)</w:t>
            </w:r>
          </w:p>
        </w:tc>
      </w:tr>
      <w:tr w:rsidR="004F26AD" w14:paraId="58014CD5" w14:textId="77777777">
        <w:trPr>
          <w:trHeight w:val="275"/>
        </w:trPr>
        <w:tc>
          <w:tcPr>
            <w:tcW w:w="2429" w:type="dxa"/>
          </w:tcPr>
          <w:p w14:paraId="1F222261" w14:textId="77777777" w:rsidR="004F26AD" w:rsidRDefault="00D41F57">
            <w:pPr>
              <w:pStyle w:val="TableParagraph"/>
              <w:ind w:left="507" w:right="506"/>
              <w:rPr>
                <w:sz w:val="24"/>
              </w:rPr>
            </w:pPr>
            <w:r>
              <w:rPr>
                <w:spacing w:val="-5"/>
                <w:sz w:val="24"/>
              </w:rPr>
              <w:t>T0</w:t>
            </w:r>
          </w:p>
        </w:tc>
        <w:tc>
          <w:tcPr>
            <w:tcW w:w="3331" w:type="dxa"/>
          </w:tcPr>
          <w:p w14:paraId="7B8D974F" w14:textId="77777777" w:rsidR="004F26AD" w:rsidRDefault="00D41F57">
            <w:pPr>
              <w:pStyle w:val="TableParagraph"/>
              <w:ind w:left="459" w:right="452"/>
              <w:rPr>
                <w:sz w:val="24"/>
              </w:rPr>
            </w:pPr>
            <w:r>
              <w:rPr>
                <w:spacing w:val="-2"/>
                <w:sz w:val="24"/>
              </w:rPr>
              <w:t>26.55±1.26g</w:t>
            </w:r>
          </w:p>
        </w:tc>
        <w:tc>
          <w:tcPr>
            <w:tcW w:w="3617" w:type="dxa"/>
          </w:tcPr>
          <w:p w14:paraId="01F2BB1F" w14:textId="77777777" w:rsidR="004F26AD" w:rsidRDefault="00D41F57">
            <w:pPr>
              <w:pStyle w:val="TableParagraph"/>
              <w:ind w:left="631" w:right="624"/>
              <w:rPr>
                <w:sz w:val="24"/>
              </w:rPr>
            </w:pPr>
            <w:r>
              <w:rPr>
                <w:spacing w:val="-2"/>
                <w:sz w:val="24"/>
              </w:rPr>
              <w:t>0.70±0.00e</w:t>
            </w:r>
          </w:p>
        </w:tc>
      </w:tr>
      <w:tr w:rsidR="004F26AD" w14:paraId="0C871C87" w14:textId="77777777">
        <w:trPr>
          <w:trHeight w:val="275"/>
        </w:trPr>
        <w:tc>
          <w:tcPr>
            <w:tcW w:w="2429" w:type="dxa"/>
          </w:tcPr>
          <w:p w14:paraId="44ED668A" w14:textId="77777777" w:rsidR="004F26AD" w:rsidRDefault="00D41F57">
            <w:pPr>
              <w:pStyle w:val="TableParagraph"/>
              <w:ind w:left="508" w:right="505"/>
              <w:rPr>
                <w:sz w:val="24"/>
              </w:rPr>
            </w:pPr>
            <w:r>
              <w:rPr>
                <w:spacing w:val="-5"/>
                <w:sz w:val="24"/>
              </w:rPr>
              <w:t>TC</w:t>
            </w:r>
          </w:p>
        </w:tc>
        <w:tc>
          <w:tcPr>
            <w:tcW w:w="3331" w:type="dxa"/>
          </w:tcPr>
          <w:p w14:paraId="6283A0D6" w14:textId="77777777" w:rsidR="004F26AD" w:rsidRDefault="00D41F57">
            <w:pPr>
              <w:pStyle w:val="TableParagraph"/>
              <w:ind w:left="459" w:right="452"/>
              <w:rPr>
                <w:sz w:val="24"/>
              </w:rPr>
            </w:pPr>
            <w:r>
              <w:rPr>
                <w:spacing w:val="-2"/>
                <w:sz w:val="24"/>
              </w:rPr>
              <w:t>28.31±0.70g</w:t>
            </w:r>
          </w:p>
        </w:tc>
        <w:tc>
          <w:tcPr>
            <w:tcW w:w="3617" w:type="dxa"/>
          </w:tcPr>
          <w:p w14:paraId="6EBE1060" w14:textId="77777777" w:rsidR="004F26AD" w:rsidRDefault="00D41F57">
            <w:pPr>
              <w:pStyle w:val="TableParagraph"/>
              <w:ind w:left="630" w:right="624"/>
              <w:rPr>
                <w:sz w:val="24"/>
              </w:rPr>
            </w:pPr>
            <w:r>
              <w:rPr>
                <w:spacing w:val="-2"/>
                <w:sz w:val="24"/>
              </w:rPr>
              <w:t>1.32±0.90d</w:t>
            </w:r>
          </w:p>
        </w:tc>
      </w:tr>
      <w:tr w:rsidR="004F26AD" w14:paraId="483D745D" w14:textId="77777777">
        <w:trPr>
          <w:trHeight w:val="275"/>
        </w:trPr>
        <w:tc>
          <w:tcPr>
            <w:tcW w:w="2429" w:type="dxa"/>
          </w:tcPr>
          <w:p w14:paraId="365E1F04" w14:textId="77777777" w:rsidR="004F26AD" w:rsidRDefault="00D41F57">
            <w:pPr>
              <w:pStyle w:val="TableParagraph"/>
              <w:ind w:left="508" w:right="504"/>
              <w:rPr>
                <w:sz w:val="24"/>
              </w:rPr>
            </w:pPr>
            <w:r>
              <w:rPr>
                <w:spacing w:val="-2"/>
                <w:sz w:val="24"/>
              </w:rPr>
              <w:t>30%B1</w:t>
            </w:r>
          </w:p>
        </w:tc>
        <w:tc>
          <w:tcPr>
            <w:tcW w:w="3331" w:type="dxa"/>
          </w:tcPr>
          <w:p w14:paraId="53D8AA3A" w14:textId="77777777" w:rsidR="004F26AD" w:rsidRDefault="00D41F57">
            <w:pPr>
              <w:pStyle w:val="TableParagraph"/>
              <w:ind w:left="458" w:right="452"/>
              <w:rPr>
                <w:sz w:val="24"/>
              </w:rPr>
            </w:pPr>
            <w:r>
              <w:rPr>
                <w:spacing w:val="-2"/>
                <w:sz w:val="24"/>
              </w:rPr>
              <w:t>32.67±1.15f</w:t>
            </w:r>
          </w:p>
        </w:tc>
        <w:tc>
          <w:tcPr>
            <w:tcW w:w="3617" w:type="dxa"/>
          </w:tcPr>
          <w:p w14:paraId="3A0761BD" w14:textId="77777777" w:rsidR="004F26AD" w:rsidRDefault="00D41F57">
            <w:pPr>
              <w:pStyle w:val="TableParagraph"/>
              <w:ind w:left="630" w:right="624"/>
              <w:rPr>
                <w:sz w:val="24"/>
              </w:rPr>
            </w:pPr>
            <w:r>
              <w:rPr>
                <w:spacing w:val="-2"/>
                <w:sz w:val="24"/>
              </w:rPr>
              <w:t>1.38±0.10d</w:t>
            </w:r>
          </w:p>
        </w:tc>
      </w:tr>
      <w:tr w:rsidR="004F26AD" w14:paraId="0109AC73" w14:textId="77777777">
        <w:trPr>
          <w:trHeight w:val="278"/>
        </w:trPr>
        <w:tc>
          <w:tcPr>
            <w:tcW w:w="2429" w:type="dxa"/>
          </w:tcPr>
          <w:p w14:paraId="78A5F26B" w14:textId="77777777" w:rsidR="004F26AD" w:rsidRDefault="00D41F57">
            <w:pPr>
              <w:pStyle w:val="TableParagraph"/>
              <w:spacing w:before="1" w:line="257" w:lineRule="exact"/>
              <w:ind w:left="508" w:right="504"/>
              <w:rPr>
                <w:sz w:val="24"/>
              </w:rPr>
            </w:pPr>
            <w:r>
              <w:rPr>
                <w:spacing w:val="-2"/>
                <w:sz w:val="24"/>
              </w:rPr>
              <w:t>40%B1</w:t>
            </w:r>
          </w:p>
        </w:tc>
        <w:tc>
          <w:tcPr>
            <w:tcW w:w="3331" w:type="dxa"/>
          </w:tcPr>
          <w:p w14:paraId="1151DC86" w14:textId="77777777" w:rsidR="004F26AD" w:rsidRDefault="00D41F57">
            <w:pPr>
              <w:pStyle w:val="TableParagraph"/>
              <w:spacing w:before="1" w:line="257" w:lineRule="exact"/>
              <w:ind w:left="458" w:right="452"/>
              <w:rPr>
                <w:sz w:val="24"/>
              </w:rPr>
            </w:pPr>
            <w:r>
              <w:rPr>
                <w:spacing w:val="-2"/>
                <w:sz w:val="24"/>
              </w:rPr>
              <w:t>34.53±0.50f</w:t>
            </w:r>
          </w:p>
        </w:tc>
        <w:tc>
          <w:tcPr>
            <w:tcW w:w="3617" w:type="dxa"/>
          </w:tcPr>
          <w:p w14:paraId="0C85B8A8" w14:textId="77777777" w:rsidR="004F26AD" w:rsidRDefault="00D41F57">
            <w:pPr>
              <w:pStyle w:val="TableParagraph"/>
              <w:spacing w:before="1" w:line="257" w:lineRule="exact"/>
              <w:ind w:left="631" w:right="624"/>
              <w:rPr>
                <w:sz w:val="24"/>
              </w:rPr>
            </w:pPr>
            <w:r>
              <w:rPr>
                <w:spacing w:val="-2"/>
                <w:sz w:val="24"/>
              </w:rPr>
              <w:t>1.52±0.06bcd</w:t>
            </w:r>
          </w:p>
        </w:tc>
      </w:tr>
      <w:tr w:rsidR="004F26AD" w14:paraId="3A537882" w14:textId="77777777">
        <w:trPr>
          <w:trHeight w:val="275"/>
        </w:trPr>
        <w:tc>
          <w:tcPr>
            <w:tcW w:w="2429" w:type="dxa"/>
          </w:tcPr>
          <w:p w14:paraId="6B2959B8" w14:textId="77777777" w:rsidR="004F26AD" w:rsidRDefault="00D41F57">
            <w:pPr>
              <w:pStyle w:val="TableParagraph"/>
              <w:ind w:left="508" w:right="504"/>
              <w:rPr>
                <w:sz w:val="24"/>
              </w:rPr>
            </w:pPr>
            <w:r>
              <w:rPr>
                <w:spacing w:val="-2"/>
                <w:sz w:val="24"/>
              </w:rPr>
              <w:t>100%B1</w:t>
            </w:r>
          </w:p>
        </w:tc>
        <w:tc>
          <w:tcPr>
            <w:tcW w:w="3331" w:type="dxa"/>
          </w:tcPr>
          <w:p w14:paraId="2C63CC8D" w14:textId="77777777" w:rsidR="004F26AD" w:rsidRDefault="00D41F57">
            <w:pPr>
              <w:pStyle w:val="TableParagraph"/>
              <w:ind w:left="459" w:right="452"/>
              <w:rPr>
                <w:sz w:val="24"/>
              </w:rPr>
            </w:pPr>
            <w:r>
              <w:rPr>
                <w:spacing w:val="-2"/>
                <w:sz w:val="24"/>
              </w:rPr>
              <w:t>28.43±0.15g</w:t>
            </w:r>
          </w:p>
        </w:tc>
        <w:tc>
          <w:tcPr>
            <w:tcW w:w="3617" w:type="dxa"/>
          </w:tcPr>
          <w:p w14:paraId="0BAB0109" w14:textId="77777777" w:rsidR="004F26AD" w:rsidRDefault="00D41F57">
            <w:pPr>
              <w:pStyle w:val="TableParagraph"/>
              <w:ind w:left="630" w:right="624"/>
              <w:rPr>
                <w:sz w:val="24"/>
              </w:rPr>
            </w:pPr>
            <w:r>
              <w:rPr>
                <w:spacing w:val="-2"/>
                <w:sz w:val="24"/>
              </w:rPr>
              <w:t>1.35±0.05d</w:t>
            </w:r>
          </w:p>
        </w:tc>
      </w:tr>
      <w:tr w:rsidR="004F26AD" w14:paraId="671F3852" w14:textId="77777777">
        <w:trPr>
          <w:trHeight w:val="275"/>
        </w:trPr>
        <w:tc>
          <w:tcPr>
            <w:tcW w:w="2429" w:type="dxa"/>
          </w:tcPr>
          <w:p w14:paraId="2F42DC95" w14:textId="77777777" w:rsidR="004F26AD" w:rsidRDefault="00D41F57">
            <w:pPr>
              <w:pStyle w:val="TableParagraph"/>
              <w:ind w:left="508" w:right="504"/>
              <w:rPr>
                <w:sz w:val="24"/>
              </w:rPr>
            </w:pPr>
            <w:r>
              <w:rPr>
                <w:spacing w:val="-2"/>
                <w:sz w:val="24"/>
              </w:rPr>
              <w:t>30%B2</w:t>
            </w:r>
          </w:p>
        </w:tc>
        <w:tc>
          <w:tcPr>
            <w:tcW w:w="3331" w:type="dxa"/>
          </w:tcPr>
          <w:p w14:paraId="3315134D" w14:textId="77777777" w:rsidR="004F26AD" w:rsidRDefault="00D41F57">
            <w:pPr>
              <w:pStyle w:val="TableParagraph"/>
              <w:ind w:left="457" w:right="452"/>
              <w:rPr>
                <w:sz w:val="24"/>
              </w:rPr>
            </w:pPr>
            <w:r>
              <w:rPr>
                <w:spacing w:val="-2"/>
                <w:sz w:val="24"/>
              </w:rPr>
              <w:t>42±0.00d</w:t>
            </w:r>
          </w:p>
        </w:tc>
        <w:tc>
          <w:tcPr>
            <w:tcW w:w="3617" w:type="dxa"/>
          </w:tcPr>
          <w:p w14:paraId="4A923C46" w14:textId="77777777" w:rsidR="004F26AD" w:rsidRDefault="00D41F57">
            <w:pPr>
              <w:pStyle w:val="TableParagraph"/>
              <w:ind w:left="630" w:right="624"/>
              <w:rPr>
                <w:sz w:val="24"/>
              </w:rPr>
            </w:pPr>
            <w:r>
              <w:rPr>
                <w:spacing w:val="-2"/>
                <w:sz w:val="24"/>
              </w:rPr>
              <w:t>1.42±0.09d</w:t>
            </w:r>
          </w:p>
        </w:tc>
      </w:tr>
      <w:tr w:rsidR="004F26AD" w14:paraId="219D43CB" w14:textId="77777777">
        <w:trPr>
          <w:trHeight w:val="275"/>
        </w:trPr>
        <w:tc>
          <w:tcPr>
            <w:tcW w:w="2429" w:type="dxa"/>
          </w:tcPr>
          <w:p w14:paraId="33C09B66" w14:textId="77777777" w:rsidR="004F26AD" w:rsidRDefault="00D41F57">
            <w:pPr>
              <w:pStyle w:val="TableParagraph"/>
              <w:ind w:left="507" w:right="506"/>
              <w:rPr>
                <w:sz w:val="24"/>
              </w:rPr>
            </w:pPr>
            <w:r>
              <w:rPr>
                <w:sz w:val="24"/>
              </w:rPr>
              <w:t>40%</w:t>
            </w:r>
            <w:r>
              <w:rPr>
                <w:spacing w:val="-1"/>
                <w:sz w:val="24"/>
              </w:rPr>
              <w:t xml:space="preserve"> </w:t>
            </w:r>
            <w:r>
              <w:rPr>
                <w:spacing w:val="-5"/>
                <w:sz w:val="24"/>
              </w:rPr>
              <w:t>B2</w:t>
            </w:r>
          </w:p>
        </w:tc>
        <w:tc>
          <w:tcPr>
            <w:tcW w:w="3331" w:type="dxa"/>
          </w:tcPr>
          <w:p w14:paraId="7F166A53" w14:textId="77777777" w:rsidR="004F26AD" w:rsidRDefault="00D41F57">
            <w:pPr>
              <w:pStyle w:val="TableParagraph"/>
              <w:ind w:left="459" w:right="451"/>
              <w:rPr>
                <w:sz w:val="24"/>
              </w:rPr>
            </w:pPr>
            <w:r>
              <w:rPr>
                <w:spacing w:val="-2"/>
                <w:sz w:val="24"/>
              </w:rPr>
              <w:t>47.53±0.50c</w:t>
            </w:r>
          </w:p>
        </w:tc>
        <w:tc>
          <w:tcPr>
            <w:tcW w:w="3617" w:type="dxa"/>
          </w:tcPr>
          <w:p w14:paraId="19F9DCEE" w14:textId="77777777" w:rsidR="004F26AD" w:rsidRDefault="00D41F57">
            <w:pPr>
              <w:pStyle w:val="TableParagraph"/>
              <w:ind w:left="631" w:right="624"/>
              <w:rPr>
                <w:sz w:val="24"/>
              </w:rPr>
            </w:pPr>
            <w:r>
              <w:rPr>
                <w:spacing w:val="-2"/>
                <w:sz w:val="24"/>
              </w:rPr>
              <w:t>1.50±0.10bcd</w:t>
            </w:r>
          </w:p>
        </w:tc>
      </w:tr>
      <w:tr w:rsidR="004F26AD" w14:paraId="70F83F60" w14:textId="77777777">
        <w:trPr>
          <w:trHeight w:val="275"/>
        </w:trPr>
        <w:tc>
          <w:tcPr>
            <w:tcW w:w="2429" w:type="dxa"/>
          </w:tcPr>
          <w:p w14:paraId="293E9877" w14:textId="77777777" w:rsidR="004F26AD" w:rsidRDefault="00D41F57">
            <w:pPr>
              <w:pStyle w:val="TableParagraph"/>
              <w:ind w:left="508" w:right="504"/>
              <w:rPr>
                <w:sz w:val="24"/>
              </w:rPr>
            </w:pPr>
            <w:r>
              <w:rPr>
                <w:spacing w:val="-2"/>
                <w:sz w:val="24"/>
              </w:rPr>
              <w:t>100%B2</w:t>
            </w:r>
          </w:p>
        </w:tc>
        <w:tc>
          <w:tcPr>
            <w:tcW w:w="3331" w:type="dxa"/>
          </w:tcPr>
          <w:p w14:paraId="616BDF46" w14:textId="77777777" w:rsidR="004F26AD" w:rsidRDefault="00D41F57">
            <w:pPr>
              <w:pStyle w:val="TableParagraph"/>
              <w:ind w:left="459" w:right="451"/>
              <w:rPr>
                <w:sz w:val="24"/>
              </w:rPr>
            </w:pPr>
            <w:r>
              <w:rPr>
                <w:spacing w:val="-2"/>
                <w:sz w:val="24"/>
              </w:rPr>
              <w:t>49.43±1.50bc</w:t>
            </w:r>
          </w:p>
        </w:tc>
        <w:tc>
          <w:tcPr>
            <w:tcW w:w="3617" w:type="dxa"/>
          </w:tcPr>
          <w:p w14:paraId="02617CAA" w14:textId="77777777" w:rsidR="004F26AD" w:rsidRDefault="00D41F57">
            <w:pPr>
              <w:pStyle w:val="TableParagraph"/>
              <w:ind w:left="631" w:right="624"/>
              <w:rPr>
                <w:sz w:val="24"/>
              </w:rPr>
            </w:pPr>
            <w:r>
              <w:rPr>
                <w:spacing w:val="-2"/>
                <w:sz w:val="24"/>
              </w:rPr>
              <w:t>1.54±0.05bcd</w:t>
            </w:r>
          </w:p>
        </w:tc>
      </w:tr>
    </w:tbl>
    <w:p w14:paraId="7EA439DD" w14:textId="77777777" w:rsidR="004F26AD" w:rsidRDefault="004F26AD">
      <w:pPr>
        <w:rPr>
          <w:sz w:val="24"/>
        </w:rPr>
        <w:sectPr w:rsidR="004F26AD" w:rsidSect="0003377C">
          <w:type w:val="continuous"/>
          <w:pgSz w:w="12240" w:h="15840" w:code="1"/>
          <w:pgMar w:top="1060" w:right="821" w:bottom="1591" w:left="1440" w:header="0" w:footer="1008" w:gutter="0"/>
          <w:cols w:space="720"/>
        </w:sect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29"/>
        <w:gridCol w:w="3331"/>
        <w:gridCol w:w="3617"/>
      </w:tblGrid>
      <w:tr w:rsidR="004F26AD" w14:paraId="76D43817" w14:textId="77777777">
        <w:trPr>
          <w:trHeight w:val="275"/>
        </w:trPr>
        <w:tc>
          <w:tcPr>
            <w:tcW w:w="2429" w:type="dxa"/>
          </w:tcPr>
          <w:p w14:paraId="7D4CCB18" w14:textId="77777777" w:rsidR="004F26AD" w:rsidRDefault="00D41F57">
            <w:pPr>
              <w:pStyle w:val="TableParagraph"/>
              <w:ind w:left="508" w:right="504"/>
              <w:rPr>
                <w:sz w:val="24"/>
              </w:rPr>
            </w:pPr>
            <w:r>
              <w:rPr>
                <w:spacing w:val="-2"/>
                <w:sz w:val="24"/>
              </w:rPr>
              <w:t>30%B3</w:t>
            </w:r>
          </w:p>
        </w:tc>
        <w:tc>
          <w:tcPr>
            <w:tcW w:w="3331" w:type="dxa"/>
          </w:tcPr>
          <w:p w14:paraId="061842A5" w14:textId="77777777" w:rsidR="004F26AD" w:rsidRDefault="00D41F57">
            <w:pPr>
              <w:pStyle w:val="TableParagraph"/>
              <w:ind w:left="458" w:right="452"/>
              <w:rPr>
                <w:sz w:val="24"/>
              </w:rPr>
            </w:pPr>
            <w:r>
              <w:rPr>
                <w:spacing w:val="-2"/>
                <w:sz w:val="24"/>
              </w:rPr>
              <w:t>35.17±0.76f</w:t>
            </w:r>
          </w:p>
        </w:tc>
        <w:tc>
          <w:tcPr>
            <w:tcW w:w="3617" w:type="dxa"/>
          </w:tcPr>
          <w:p w14:paraId="6BC16F35" w14:textId="77777777" w:rsidR="004F26AD" w:rsidRDefault="00D41F57">
            <w:pPr>
              <w:pStyle w:val="TableParagraph"/>
              <w:ind w:left="631" w:right="624"/>
              <w:rPr>
                <w:sz w:val="24"/>
              </w:rPr>
            </w:pPr>
            <w:r>
              <w:rPr>
                <w:spacing w:val="-2"/>
                <w:sz w:val="24"/>
              </w:rPr>
              <w:t>1.44±0.06cd</w:t>
            </w:r>
          </w:p>
        </w:tc>
      </w:tr>
      <w:tr w:rsidR="004F26AD" w14:paraId="7B7F7FA0" w14:textId="77777777">
        <w:trPr>
          <w:trHeight w:val="275"/>
        </w:trPr>
        <w:tc>
          <w:tcPr>
            <w:tcW w:w="2429" w:type="dxa"/>
          </w:tcPr>
          <w:p w14:paraId="4678C3AA" w14:textId="77777777" w:rsidR="004F26AD" w:rsidRDefault="00D41F57">
            <w:pPr>
              <w:pStyle w:val="TableParagraph"/>
              <w:ind w:left="508" w:right="504"/>
              <w:rPr>
                <w:sz w:val="24"/>
              </w:rPr>
            </w:pPr>
            <w:r>
              <w:rPr>
                <w:spacing w:val="-2"/>
                <w:sz w:val="24"/>
              </w:rPr>
              <w:t>40%B3</w:t>
            </w:r>
          </w:p>
        </w:tc>
        <w:tc>
          <w:tcPr>
            <w:tcW w:w="3331" w:type="dxa"/>
          </w:tcPr>
          <w:p w14:paraId="21F72D99" w14:textId="77777777" w:rsidR="004F26AD" w:rsidRDefault="00D41F57">
            <w:pPr>
              <w:pStyle w:val="TableParagraph"/>
              <w:ind w:left="458" w:right="452"/>
              <w:rPr>
                <w:sz w:val="24"/>
              </w:rPr>
            </w:pPr>
            <w:r>
              <w:rPr>
                <w:spacing w:val="-2"/>
                <w:sz w:val="24"/>
              </w:rPr>
              <w:t>35.33±1.53f</w:t>
            </w:r>
          </w:p>
        </w:tc>
        <w:tc>
          <w:tcPr>
            <w:tcW w:w="3617" w:type="dxa"/>
          </w:tcPr>
          <w:p w14:paraId="229CFC15" w14:textId="77777777" w:rsidR="004F26AD" w:rsidRDefault="00D41F57">
            <w:pPr>
              <w:pStyle w:val="TableParagraph"/>
              <w:ind w:left="630" w:right="624"/>
              <w:rPr>
                <w:sz w:val="24"/>
              </w:rPr>
            </w:pPr>
            <w:r>
              <w:rPr>
                <w:spacing w:val="-2"/>
                <w:sz w:val="24"/>
              </w:rPr>
              <w:t>1.39±0.01d</w:t>
            </w:r>
          </w:p>
        </w:tc>
      </w:tr>
      <w:tr w:rsidR="004F26AD" w14:paraId="184D875E" w14:textId="77777777">
        <w:trPr>
          <w:trHeight w:val="275"/>
        </w:trPr>
        <w:tc>
          <w:tcPr>
            <w:tcW w:w="2429" w:type="dxa"/>
          </w:tcPr>
          <w:p w14:paraId="655020B2" w14:textId="77777777" w:rsidR="004F26AD" w:rsidRDefault="00D41F57">
            <w:pPr>
              <w:pStyle w:val="TableParagraph"/>
              <w:ind w:left="508" w:right="504"/>
              <w:rPr>
                <w:sz w:val="24"/>
              </w:rPr>
            </w:pPr>
            <w:r>
              <w:rPr>
                <w:spacing w:val="-2"/>
                <w:sz w:val="24"/>
              </w:rPr>
              <w:t>50%B3</w:t>
            </w:r>
          </w:p>
        </w:tc>
        <w:tc>
          <w:tcPr>
            <w:tcW w:w="3331" w:type="dxa"/>
          </w:tcPr>
          <w:p w14:paraId="4E034B5E" w14:textId="77777777" w:rsidR="004F26AD" w:rsidRDefault="00D41F57">
            <w:pPr>
              <w:pStyle w:val="TableParagraph"/>
              <w:ind w:left="459" w:right="451"/>
              <w:rPr>
                <w:sz w:val="24"/>
              </w:rPr>
            </w:pPr>
            <w:r>
              <w:rPr>
                <w:spacing w:val="-2"/>
                <w:sz w:val="24"/>
              </w:rPr>
              <w:t>52.23±0.35ab</w:t>
            </w:r>
          </w:p>
        </w:tc>
        <w:tc>
          <w:tcPr>
            <w:tcW w:w="3617" w:type="dxa"/>
          </w:tcPr>
          <w:p w14:paraId="6F6F34E7" w14:textId="77777777" w:rsidR="004F26AD" w:rsidRDefault="00D41F57">
            <w:pPr>
              <w:pStyle w:val="TableParagraph"/>
              <w:ind w:left="631" w:right="624"/>
              <w:rPr>
                <w:sz w:val="24"/>
              </w:rPr>
            </w:pPr>
            <w:r>
              <w:rPr>
                <w:spacing w:val="-2"/>
                <w:sz w:val="24"/>
              </w:rPr>
              <w:t>1.52±0.14bcd</w:t>
            </w:r>
          </w:p>
        </w:tc>
      </w:tr>
      <w:tr w:rsidR="004F26AD" w14:paraId="359D371D" w14:textId="77777777">
        <w:trPr>
          <w:trHeight w:val="277"/>
        </w:trPr>
        <w:tc>
          <w:tcPr>
            <w:tcW w:w="2429" w:type="dxa"/>
          </w:tcPr>
          <w:p w14:paraId="714EE7F4" w14:textId="77777777" w:rsidR="004F26AD" w:rsidRDefault="00D41F57">
            <w:pPr>
              <w:pStyle w:val="TableParagraph"/>
              <w:spacing w:before="1" w:line="257" w:lineRule="exact"/>
              <w:ind w:left="508" w:right="504"/>
              <w:rPr>
                <w:sz w:val="24"/>
              </w:rPr>
            </w:pPr>
            <w:r>
              <w:rPr>
                <w:spacing w:val="-2"/>
                <w:sz w:val="24"/>
              </w:rPr>
              <w:t>100%B3</w:t>
            </w:r>
          </w:p>
        </w:tc>
        <w:tc>
          <w:tcPr>
            <w:tcW w:w="3331" w:type="dxa"/>
          </w:tcPr>
          <w:p w14:paraId="7B256E6D" w14:textId="77777777" w:rsidR="004F26AD" w:rsidRDefault="00D41F57">
            <w:pPr>
              <w:pStyle w:val="TableParagraph"/>
              <w:spacing w:before="1" w:line="257" w:lineRule="exact"/>
              <w:ind w:left="459" w:right="452"/>
              <w:rPr>
                <w:sz w:val="24"/>
              </w:rPr>
            </w:pPr>
            <w:r>
              <w:rPr>
                <w:spacing w:val="-2"/>
                <w:sz w:val="24"/>
              </w:rPr>
              <w:t>42.7±0.10d</w:t>
            </w:r>
          </w:p>
        </w:tc>
        <w:tc>
          <w:tcPr>
            <w:tcW w:w="3617" w:type="dxa"/>
          </w:tcPr>
          <w:p w14:paraId="660A564A" w14:textId="77777777" w:rsidR="004F26AD" w:rsidRDefault="00D41F57">
            <w:pPr>
              <w:pStyle w:val="TableParagraph"/>
              <w:spacing w:before="1" w:line="257" w:lineRule="exact"/>
              <w:ind w:left="632" w:right="624"/>
              <w:rPr>
                <w:sz w:val="24"/>
              </w:rPr>
            </w:pPr>
            <w:r>
              <w:rPr>
                <w:spacing w:val="-2"/>
                <w:sz w:val="24"/>
              </w:rPr>
              <w:t>1.71±0.20abc</w:t>
            </w:r>
          </w:p>
        </w:tc>
      </w:tr>
      <w:tr w:rsidR="004F26AD" w14:paraId="1574FBEF" w14:textId="77777777">
        <w:trPr>
          <w:trHeight w:val="275"/>
        </w:trPr>
        <w:tc>
          <w:tcPr>
            <w:tcW w:w="2429" w:type="dxa"/>
          </w:tcPr>
          <w:p w14:paraId="6B583264" w14:textId="77777777" w:rsidR="004F26AD" w:rsidRDefault="00D41F57">
            <w:pPr>
              <w:pStyle w:val="TableParagraph"/>
              <w:ind w:left="507" w:right="506"/>
              <w:rPr>
                <w:sz w:val="24"/>
              </w:rPr>
            </w:pPr>
            <w:r>
              <w:rPr>
                <w:spacing w:val="-2"/>
                <w:sz w:val="24"/>
              </w:rPr>
              <w:t>30%mix</w:t>
            </w:r>
          </w:p>
        </w:tc>
        <w:tc>
          <w:tcPr>
            <w:tcW w:w="3331" w:type="dxa"/>
          </w:tcPr>
          <w:p w14:paraId="319224E2" w14:textId="77777777" w:rsidR="004F26AD" w:rsidRDefault="00D41F57">
            <w:pPr>
              <w:pStyle w:val="TableParagraph"/>
              <w:ind w:left="459" w:right="451"/>
              <w:rPr>
                <w:sz w:val="24"/>
              </w:rPr>
            </w:pPr>
            <w:r>
              <w:rPr>
                <w:spacing w:val="-2"/>
                <w:sz w:val="24"/>
              </w:rPr>
              <w:t>53.33±0.58a</w:t>
            </w:r>
          </w:p>
        </w:tc>
        <w:tc>
          <w:tcPr>
            <w:tcW w:w="3617" w:type="dxa"/>
          </w:tcPr>
          <w:p w14:paraId="4E9DC3FF" w14:textId="77777777" w:rsidR="004F26AD" w:rsidRDefault="00D41F57">
            <w:pPr>
              <w:pStyle w:val="TableParagraph"/>
              <w:ind w:left="631" w:right="624"/>
              <w:rPr>
                <w:sz w:val="24"/>
              </w:rPr>
            </w:pPr>
            <w:r>
              <w:rPr>
                <w:spacing w:val="-2"/>
                <w:sz w:val="24"/>
              </w:rPr>
              <w:t>1.82±0.08a</w:t>
            </w:r>
          </w:p>
        </w:tc>
      </w:tr>
      <w:tr w:rsidR="004F26AD" w14:paraId="5BAD0B09" w14:textId="77777777">
        <w:trPr>
          <w:trHeight w:val="275"/>
        </w:trPr>
        <w:tc>
          <w:tcPr>
            <w:tcW w:w="2429" w:type="dxa"/>
          </w:tcPr>
          <w:p w14:paraId="43F1C1B0" w14:textId="77777777" w:rsidR="004F26AD" w:rsidRDefault="00D41F57">
            <w:pPr>
              <w:pStyle w:val="TableParagraph"/>
              <w:ind w:left="507" w:right="506"/>
              <w:rPr>
                <w:sz w:val="24"/>
              </w:rPr>
            </w:pPr>
            <w:r>
              <w:rPr>
                <w:spacing w:val="-2"/>
                <w:sz w:val="24"/>
              </w:rPr>
              <w:t>40%mix</w:t>
            </w:r>
          </w:p>
        </w:tc>
        <w:tc>
          <w:tcPr>
            <w:tcW w:w="3331" w:type="dxa"/>
          </w:tcPr>
          <w:p w14:paraId="2CA049D1" w14:textId="77777777" w:rsidR="004F26AD" w:rsidRDefault="00D41F57">
            <w:pPr>
              <w:pStyle w:val="TableParagraph"/>
              <w:ind w:left="459" w:right="452"/>
              <w:rPr>
                <w:sz w:val="24"/>
              </w:rPr>
            </w:pPr>
            <w:r>
              <w:rPr>
                <w:spacing w:val="-2"/>
                <w:sz w:val="24"/>
              </w:rPr>
              <w:t>42.00±2.0d</w:t>
            </w:r>
          </w:p>
        </w:tc>
        <w:tc>
          <w:tcPr>
            <w:tcW w:w="3617" w:type="dxa"/>
          </w:tcPr>
          <w:p w14:paraId="1C3C9857" w14:textId="77777777" w:rsidR="004F26AD" w:rsidRDefault="00D41F57">
            <w:pPr>
              <w:pStyle w:val="TableParagraph"/>
              <w:ind w:left="631" w:right="624"/>
              <w:rPr>
                <w:sz w:val="24"/>
              </w:rPr>
            </w:pPr>
            <w:r>
              <w:rPr>
                <w:spacing w:val="-2"/>
                <w:sz w:val="24"/>
              </w:rPr>
              <w:t>1.72±0.13ab</w:t>
            </w:r>
          </w:p>
        </w:tc>
      </w:tr>
      <w:tr w:rsidR="004F26AD" w14:paraId="4A5A5708" w14:textId="77777777">
        <w:trPr>
          <w:trHeight w:val="275"/>
        </w:trPr>
        <w:tc>
          <w:tcPr>
            <w:tcW w:w="2429" w:type="dxa"/>
          </w:tcPr>
          <w:p w14:paraId="188D3269" w14:textId="77777777" w:rsidR="004F26AD" w:rsidRDefault="00D41F57">
            <w:pPr>
              <w:pStyle w:val="TableParagraph"/>
              <w:ind w:left="507" w:right="506"/>
              <w:rPr>
                <w:sz w:val="24"/>
              </w:rPr>
            </w:pPr>
            <w:r>
              <w:rPr>
                <w:spacing w:val="-2"/>
                <w:sz w:val="24"/>
              </w:rPr>
              <w:t>50%mix</w:t>
            </w:r>
          </w:p>
        </w:tc>
        <w:tc>
          <w:tcPr>
            <w:tcW w:w="3331" w:type="dxa"/>
          </w:tcPr>
          <w:p w14:paraId="7BD3AD53" w14:textId="77777777" w:rsidR="004F26AD" w:rsidRDefault="00D41F57">
            <w:pPr>
              <w:pStyle w:val="TableParagraph"/>
              <w:ind w:left="459" w:right="451"/>
              <w:rPr>
                <w:sz w:val="24"/>
              </w:rPr>
            </w:pPr>
            <w:r>
              <w:rPr>
                <w:spacing w:val="-2"/>
                <w:sz w:val="24"/>
              </w:rPr>
              <w:t>50.63±0.32ab</w:t>
            </w:r>
          </w:p>
        </w:tc>
        <w:tc>
          <w:tcPr>
            <w:tcW w:w="3617" w:type="dxa"/>
          </w:tcPr>
          <w:p w14:paraId="02AD386D" w14:textId="77777777" w:rsidR="004F26AD" w:rsidRDefault="00D41F57">
            <w:pPr>
              <w:pStyle w:val="TableParagraph"/>
              <w:ind w:left="630" w:right="624"/>
              <w:rPr>
                <w:sz w:val="24"/>
              </w:rPr>
            </w:pPr>
            <w:r>
              <w:rPr>
                <w:spacing w:val="-2"/>
                <w:sz w:val="24"/>
              </w:rPr>
              <w:t>1.38±0.01d</w:t>
            </w:r>
          </w:p>
        </w:tc>
      </w:tr>
      <w:tr w:rsidR="004F26AD" w14:paraId="6B4C7532" w14:textId="77777777">
        <w:trPr>
          <w:trHeight w:val="275"/>
        </w:trPr>
        <w:tc>
          <w:tcPr>
            <w:tcW w:w="2429" w:type="dxa"/>
          </w:tcPr>
          <w:p w14:paraId="06C9B8E9" w14:textId="77777777" w:rsidR="004F26AD" w:rsidRDefault="00D41F57">
            <w:pPr>
              <w:pStyle w:val="TableParagraph"/>
              <w:ind w:left="508" w:right="504"/>
              <w:rPr>
                <w:sz w:val="24"/>
              </w:rPr>
            </w:pPr>
            <w:r>
              <w:rPr>
                <w:sz w:val="24"/>
              </w:rPr>
              <w:t>100%</w:t>
            </w:r>
            <w:r>
              <w:rPr>
                <w:spacing w:val="-1"/>
                <w:sz w:val="24"/>
              </w:rPr>
              <w:t xml:space="preserve"> </w:t>
            </w:r>
            <w:r>
              <w:rPr>
                <w:spacing w:val="-5"/>
                <w:sz w:val="24"/>
              </w:rPr>
              <w:t>mix</w:t>
            </w:r>
          </w:p>
        </w:tc>
        <w:tc>
          <w:tcPr>
            <w:tcW w:w="3331" w:type="dxa"/>
          </w:tcPr>
          <w:p w14:paraId="03C77573" w14:textId="77777777" w:rsidR="004F26AD" w:rsidRDefault="00D41F57">
            <w:pPr>
              <w:pStyle w:val="TableParagraph"/>
              <w:ind w:left="459" w:right="451"/>
              <w:rPr>
                <w:sz w:val="24"/>
              </w:rPr>
            </w:pPr>
            <w:r>
              <w:rPr>
                <w:spacing w:val="-2"/>
                <w:sz w:val="24"/>
              </w:rPr>
              <w:t>39.10±0.86e</w:t>
            </w:r>
          </w:p>
        </w:tc>
        <w:tc>
          <w:tcPr>
            <w:tcW w:w="3617" w:type="dxa"/>
          </w:tcPr>
          <w:p w14:paraId="15F1761A" w14:textId="77777777" w:rsidR="004F26AD" w:rsidRDefault="00D41F57">
            <w:pPr>
              <w:pStyle w:val="TableParagraph"/>
              <w:ind w:left="630" w:right="624"/>
              <w:rPr>
                <w:sz w:val="24"/>
              </w:rPr>
            </w:pPr>
            <w:r>
              <w:rPr>
                <w:spacing w:val="-2"/>
                <w:sz w:val="24"/>
              </w:rPr>
              <w:t>1.42±0.00d</w:t>
            </w:r>
          </w:p>
        </w:tc>
      </w:tr>
    </w:tbl>
    <w:p w14:paraId="6F38F061" w14:textId="77777777" w:rsidR="004F26AD" w:rsidRDefault="004F26AD">
      <w:pPr>
        <w:pStyle w:val="BodyText"/>
        <w:rPr>
          <w:b/>
          <w:sz w:val="20"/>
        </w:rPr>
      </w:pPr>
    </w:p>
    <w:p w14:paraId="766AA4C2" w14:textId="77777777" w:rsidR="004F26AD" w:rsidRDefault="004F26AD">
      <w:pPr>
        <w:pStyle w:val="BodyText"/>
        <w:spacing w:before="4"/>
        <w:rPr>
          <w:b/>
          <w:sz w:val="19"/>
        </w:rPr>
      </w:pPr>
    </w:p>
    <w:p w14:paraId="743F997D" w14:textId="77777777" w:rsidR="004F26AD" w:rsidRDefault="00D41F57">
      <w:pPr>
        <w:pStyle w:val="Heading8"/>
        <w:numPr>
          <w:ilvl w:val="2"/>
          <w:numId w:val="2"/>
        </w:numPr>
        <w:tabs>
          <w:tab w:val="left" w:pos="875"/>
        </w:tabs>
        <w:spacing w:before="90"/>
        <w:ind w:left="875" w:hanging="659"/>
      </w:pPr>
      <w:bookmarkStart w:id="25" w:name="_TOC_250023"/>
      <w:r>
        <w:t>Percentage</w:t>
      </w:r>
      <w:r>
        <w:rPr>
          <w:spacing w:val="-4"/>
        </w:rPr>
        <w:t xml:space="preserve"> </w:t>
      </w:r>
      <w:r>
        <w:t>of filled</w:t>
      </w:r>
      <w:r>
        <w:rPr>
          <w:spacing w:val="1"/>
        </w:rPr>
        <w:t xml:space="preserve"> </w:t>
      </w:r>
      <w:r>
        <w:t>grains</w:t>
      </w:r>
      <w:r>
        <w:rPr>
          <w:spacing w:val="-1"/>
        </w:rPr>
        <w:t xml:space="preserve"> </w:t>
      </w:r>
      <w:r>
        <w:t>and</w:t>
      </w:r>
      <w:r>
        <w:rPr>
          <w:spacing w:val="-1"/>
        </w:rPr>
        <w:t xml:space="preserve"> </w:t>
      </w:r>
      <w:r>
        <w:t>1000-grain</w:t>
      </w:r>
      <w:r>
        <w:rPr>
          <w:spacing w:val="-1"/>
        </w:rPr>
        <w:t xml:space="preserve"> </w:t>
      </w:r>
      <w:r>
        <w:t>weight</w:t>
      </w:r>
      <w:r>
        <w:rPr>
          <w:spacing w:val="-1"/>
        </w:rPr>
        <w:t xml:space="preserve"> </w:t>
      </w:r>
      <w:bookmarkEnd w:id="25"/>
      <w:r>
        <w:rPr>
          <w:spacing w:val="-5"/>
        </w:rPr>
        <w:t>(g)</w:t>
      </w:r>
    </w:p>
    <w:p w14:paraId="46F049B8" w14:textId="77777777" w:rsidR="004F26AD" w:rsidRDefault="004F26AD">
      <w:pPr>
        <w:pStyle w:val="BodyText"/>
        <w:spacing w:before="1"/>
        <w:rPr>
          <w:b/>
          <w:sz w:val="21"/>
        </w:rPr>
      </w:pPr>
    </w:p>
    <w:p w14:paraId="0B48F4AF" w14:textId="77777777" w:rsidR="004F26AD" w:rsidRPr="00FB2589" w:rsidRDefault="00D41F57">
      <w:pPr>
        <w:pStyle w:val="BodyText"/>
        <w:spacing w:line="276" w:lineRule="auto"/>
        <w:ind w:left="216" w:right="256"/>
        <w:jc w:val="both"/>
        <w:rPr>
          <w:color w:val="000000" w:themeColor="text1"/>
        </w:rPr>
      </w:pPr>
      <w:r w:rsidRPr="00FB2589">
        <w:rPr>
          <w:color w:val="000000" w:themeColor="text1"/>
        </w:rPr>
        <w:t>A significant variation in the percentage of filled grains was recorded due to the application of</w:t>
      </w:r>
      <w:r w:rsidRPr="00FB2589">
        <w:rPr>
          <w:color w:val="000000" w:themeColor="text1"/>
          <w:spacing w:val="40"/>
        </w:rPr>
        <w:t xml:space="preserve"> </w:t>
      </w:r>
      <w:r w:rsidRPr="00FB2589">
        <w:rPr>
          <w:color w:val="000000" w:themeColor="text1"/>
        </w:rPr>
        <w:t xml:space="preserve">urea and mixed bacterial inoculum. The highest percentage (95.20%) of filled grain was found at 30%B2 treatment, which had statistically non-significant (ρ&lt;0.5) difference (94%) at 30%mix </w:t>
      </w:r>
      <w:r w:rsidRPr="00FB2589">
        <w:rPr>
          <w:color w:val="000000" w:themeColor="text1"/>
        </w:rPr>
        <w:lastRenderedPageBreak/>
        <w:t>treatment. While, the filled grain percentage was at obtained 81 and 80 at Tc and T0 treatment which is almost 13-14% lower filled grain than the 30%mix treatment. The maximum 1000-grain weight (28.7 g) was found in the treatment 100%B2 which was almost similar to the treatment Tc (27.74),</w:t>
      </w:r>
      <w:r w:rsidRPr="00FB2589">
        <w:rPr>
          <w:color w:val="000000" w:themeColor="text1"/>
          <w:spacing w:val="59"/>
          <w:w w:val="150"/>
        </w:rPr>
        <w:t xml:space="preserve"> </w:t>
      </w:r>
      <w:r w:rsidRPr="00FB2589">
        <w:rPr>
          <w:color w:val="000000" w:themeColor="text1"/>
        </w:rPr>
        <w:t>100%B1</w:t>
      </w:r>
      <w:r w:rsidRPr="00FB2589">
        <w:rPr>
          <w:color w:val="000000" w:themeColor="text1"/>
          <w:spacing w:val="59"/>
          <w:w w:val="150"/>
        </w:rPr>
        <w:t xml:space="preserve"> </w:t>
      </w:r>
      <w:r w:rsidRPr="00FB2589">
        <w:rPr>
          <w:color w:val="000000" w:themeColor="text1"/>
        </w:rPr>
        <w:t>(27.86</w:t>
      </w:r>
      <w:r w:rsidRPr="00FB2589">
        <w:rPr>
          <w:color w:val="000000" w:themeColor="text1"/>
          <w:spacing w:val="59"/>
          <w:w w:val="150"/>
        </w:rPr>
        <w:t xml:space="preserve"> </w:t>
      </w:r>
      <w:r w:rsidRPr="00FB2589">
        <w:rPr>
          <w:color w:val="000000" w:themeColor="text1"/>
        </w:rPr>
        <w:t>g),</w:t>
      </w:r>
      <w:r w:rsidRPr="00FB2589">
        <w:rPr>
          <w:color w:val="000000" w:themeColor="text1"/>
          <w:spacing w:val="59"/>
          <w:w w:val="150"/>
        </w:rPr>
        <w:t xml:space="preserve"> </w:t>
      </w:r>
      <w:r w:rsidRPr="00FB2589">
        <w:rPr>
          <w:color w:val="000000" w:themeColor="text1"/>
        </w:rPr>
        <w:t>32%B2</w:t>
      </w:r>
      <w:r w:rsidRPr="00FB2589">
        <w:rPr>
          <w:color w:val="000000" w:themeColor="text1"/>
          <w:spacing w:val="59"/>
          <w:w w:val="150"/>
        </w:rPr>
        <w:t xml:space="preserve"> </w:t>
      </w:r>
      <w:r w:rsidRPr="00FB2589">
        <w:rPr>
          <w:color w:val="000000" w:themeColor="text1"/>
        </w:rPr>
        <w:t>(26.67g),</w:t>
      </w:r>
      <w:r w:rsidRPr="00FB2589">
        <w:rPr>
          <w:color w:val="000000" w:themeColor="text1"/>
          <w:spacing w:val="59"/>
          <w:w w:val="150"/>
        </w:rPr>
        <w:t xml:space="preserve"> </w:t>
      </w:r>
      <w:r w:rsidRPr="00FB2589">
        <w:rPr>
          <w:color w:val="000000" w:themeColor="text1"/>
        </w:rPr>
        <w:t>40%B2</w:t>
      </w:r>
      <w:r w:rsidRPr="00FB2589">
        <w:rPr>
          <w:color w:val="000000" w:themeColor="text1"/>
          <w:spacing w:val="59"/>
          <w:w w:val="150"/>
        </w:rPr>
        <w:t xml:space="preserve"> </w:t>
      </w:r>
      <w:r w:rsidRPr="00FB2589">
        <w:rPr>
          <w:color w:val="000000" w:themeColor="text1"/>
        </w:rPr>
        <w:t>(27.65g),</w:t>
      </w:r>
      <w:r w:rsidRPr="00FB2589">
        <w:rPr>
          <w:color w:val="000000" w:themeColor="text1"/>
          <w:spacing w:val="59"/>
          <w:w w:val="150"/>
        </w:rPr>
        <w:t xml:space="preserve"> </w:t>
      </w:r>
      <w:r w:rsidRPr="00FB2589">
        <w:rPr>
          <w:color w:val="000000" w:themeColor="text1"/>
        </w:rPr>
        <w:t>30%B3</w:t>
      </w:r>
      <w:r w:rsidRPr="00FB2589">
        <w:rPr>
          <w:color w:val="000000" w:themeColor="text1"/>
          <w:spacing w:val="59"/>
          <w:w w:val="150"/>
        </w:rPr>
        <w:t xml:space="preserve"> </w:t>
      </w:r>
      <w:r w:rsidRPr="00FB2589">
        <w:rPr>
          <w:color w:val="000000" w:themeColor="text1"/>
        </w:rPr>
        <w:t>(27.02g),</w:t>
      </w:r>
      <w:r w:rsidRPr="00FB2589">
        <w:rPr>
          <w:color w:val="000000" w:themeColor="text1"/>
          <w:spacing w:val="60"/>
          <w:w w:val="150"/>
        </w:rPr>
        <w:t xml:space="preserve"> </w:t>
      </w:r>
      <w:r w:rsidRPr="00FB2589">
        <w:rPr>
          <w:color w:val="000000" w:themeColor="text1"/>
          <w:spacing w:val="-2"/>
        </w:rPr>
        <w:t>40%B3</w:t>
      </w:r>
    </w:p>
    <w:p w14:paraId="08DF9314" w14:textId="77777777" w:rsidR="004F26AD" w:rsidRPr="00FB2589" w:rsidRDefault="00D41F57">
      <w:pPr>
        <w:pStyle w:val="BodyText"/>
        <w:spacing w:line="276" w:lineRule="auto"/>
        <w:ind w:left="216" w:right="259"/>
        <w:jc w:val="both"/>
        <w:rPr>
          <w:color w:val="000000" w:themeColor="text1"/>
        </w:rPr>
      </w:pPr>
      <w:r w:rsidRPr="00FB2589">
        <w:rPr>
          <w:color w:val="000000" w:themeColor="text1"/>
        </w:rPr>
        <w:t>(28.13g), 100%B3 (26.86g), and 30%mix (27.09g). Unlike, the lowest 1000-grain weight was recorded for the T0 treatment.</w:t>
      </w:r>
    </w:p>
    <w:p w14:paraId="041A0DE8" w14:textId="77777777" w:rsidR="0021361C" w:rsidRPr="0021361C" w:rsidRDefault="0021361C">
      <w:pPr>
        <w:pStyle w:val="BodyText"/>
        <w:spacing w:line="276" w:lineRule="auto"/>
        <w:ind w:left="216" w:right="259"/>
        <w:jc w:val="both"/>
        <w:rPr>
          <w:color w:val="000000" w:themeColor="text1"/>
        </w:rPr>
      </w:pPr>
    </w:p>
    <w:p w14:paraId="76943420" w14:textId="77777777" w:rsidR="004F26AD" w:rsidRDefault="00D41F57">
      <w:pPr>
        <w:pStyle w:val="Heading8"/>
        <w:spacing w:before="199" w:line="276" w:lineRule="auto"/>
        <w:ind w:right="255"/>
        <w:jc w:val="both"/>
      </w:pPr>
      <w:r>
        <w:t>Table 11: Percentage of filled grains and 1000-grain weight (g) of rice plants (BRRI dhan- 28) treated with recommended fertilizer doses and bacteria inoculum mixed fertilizers</w:t>
      </w:r>
    </w:p>
    <w:p w14:paraId="2EA0AE55" w14:textId="77777777" w:rsidR="0021361C" w:rsidRDefault="0021361C" w:rsidP="0021361C">
      <w:pPr>
        <w:pStyle w:val="Heading8"/>
        <w:spacing w:line="276" w:lineRule="auto"/>
        <w:ind w:left="0" w:right="255"/>
        <w:jc w:val="both"/>
      </w:pPr>
    </w:p>
    <w:p w14:paraId="654CAC59" w14:textId="77777777" w:rsidR="004F26AD" w:rsidRDefault="004F26AD" w:rsidP="0021361C">
      <w:pPr>
        <w:pStyle w:val="BodyText"/>
        <w:spacing w:after="1"/>
        <w:rPr>
          <w:b/>
          <w:sz w:val="17"/>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3"/>
        <w:gridCol w:w="3193"/>
        <w:gridCol w:w="3193"/>
      </w:tblGrid>
      <w:tr w:rsidR="004F26AD" w14:paraId="3DFA0983" w14:textId="77777777">
        <w:trPr>
          <w:trHeight w:val="321"/>
        </w:trPr>
        <w:tc>
          <w:tcPr>
            <w:tcW w:w="3193" w:type="dxa"/>
          </w:tcPr>
          <w:p w14:paraId="497CB862" w14:textId="77777777" w:rsidR="004F26AD" w:rsidRDefault="00D41F57" w:rsidP="0021361C">
            <w:pPr>
              <w:pStyle w:val="TableParagraph"/>
              <w:spacing w:line="301" w:lineRule="exact"/>
              <w:ind w:left="119" w:right="113"/>
              <w:rPr>
                <w:b/>
                <w:sz w:val="28"/>
              </w:rPr>
            </w:pPr>
            <w:r>
              <w:rPr>
                <w:b/>
                <w:spacing w:val="-2"/>
                <w:sz w:val="28"/>
              </w:rPr>
              <w:t>Treatments</w:t>
            </w:r>
          </w:p>
        </w:tc>
        <w:tc>
          <w:tcPr>
            <w:tcW w:w="3193" w:type="dxa"/>
          </w:tcPr>
          <w:p w14:paraId="50BA7093" w14:textId="77777777" w:rsidR="004F26AD" w:rsidRDefault="00D41F57" w:rsidP="0021361C">
            <w:pPr>
              <w:pStyle w:val="TableParagraph"/>
              <w:spacing w:line="301" w:lineRule="exact"/>
              <w:ind w:left="119" w:right="113"/>
              <w:rPr>
                <w:b/>
                <w:sz w:val="28"/>
              </w:rPr>
            </w:pPr>
            <w:r>
              <w:rPr>
                <w:b/>
                <w:sz w:val="28"/>
              </w:rPr>
              <w:t>Filled</w:t>
            </w:r>
            <w:r>
              <w:rPr>
                <w:b/>
                <w:spacing w:val="-4"/>
                <w:sz w:val="28"/>
              </w:rPr>
              <w:t xml:space="preserve"> </w:t>
            </w:r>
            <w:r>
              <w:rPr>
                <w:b/>
                <w:sz w:val="28"/>
              </w:rPr>
              <w:t>grains</w:t>
            </w:r>
            <w:r>
              <w:rPr>
                <w:b/>
                <w:spacing w:val="-3"/>
                <w:sz w:val="28"/>
              </w:rPr>
              <w:t xml:space="preserve"> </w:t>
            </w:r>
            <w:r>
              <w:rPr>
                <w:b/>
                <w:spacing w:val="-5"/>
                <w:sz w:val="28"/>
              </w:rPr>
              <w:t>(%)</w:t>
            </w:r>
          </w:p>
        </w:tc>
        <w:tc>
          <w:tcPr>
            <w:tcW w:w="3193" w:type="dxa"/>
          </w:tcPr>
          <w:p w14:paraId="1B7DA39A" w14:textId="77777777" w:rsidR="004F26AD" w:rsidRDefault="00D41F57" w:rsidP="0021361C">
            <w:pPr>
              <w:pStyle w:val="TableParagraph"/>
              <w:spacing w:line="301" w:lineRule="exact"/>
              <w:ind w:left="120" w:right="113"/>
              <w:rPr>
                <w:b/>
                <w:sz w:val="28"/>
              </w:rPr>
            </w:pPr>
            <w:r>
              <w:rPr>
                <w:b/>
                <w:sz w:val="28"/>
              </w:rPr>
              <w:t>1000</w:t>
            </w:r>
            <w:r>
              <w:rPr>
                <w:b/>
                <w:spacing w:val="-4"/>
                <w:sz w:val="28"/>
              </w:rPr>
              <w:t xml:space="preserve"> </w:t>
            </w:r>
            <w:r>
              <w:rPr>
                <w:b/>
                <w:sz w:val="28"/>
              </w:rPr>
              <w:t>grain</w:t>
            </w:r>
            <w:r>
              <w:rPr>
                <w:b/>
                <w:spacing w:val="-3"/>
                <w:sz w:val="28"/>
              </w:rPr>
              <w:t xml:space="preserve"> </w:t>
            </w:r>
            <w:r>
              <w:rPr>
                <w:b/>
                <w:spacing w:val="-2"/>
                <w:sz w:val="28"/>
              </w:rPr>
              <w:t>weight</w:t>
            </w:r>
          </w:p>
        </w:tc>
      </w:tr>
      <w:tr w:rsidR="004F26AD" w14:paraId="4746FB7B" w14:textId="77777777">
        <w:trPr>
          <w:trHeight w:val="275"/>
        </w:trPr>
        <w:tc>
          <w:tcPr>
            <w:tcW w:w="3193" w:type="dxa"/>
          </w:tcPr>
          <w:p w14:paraId="3C4BB3C4" w14:textId="77777777" w:rsidR="004F26AD" w:rsidRDefault="00D41F57">
            <w:pPr>
              <w:pStyle w:val="TableParagraph"/>
              <w:ind w:left="118" w:right="113"/>
              <w:rPr>
                <w:sz w:val="24"/>
              </w:rPr>
            </w:pPr>
            <w:r>
              <w:rPr>
                <w:spacing w:val="-5"/>
                <w:sz w:val="24"/>
              </w:rPr>
              <w:t>T0</w:t>
            </w:r>
          </w:p>
        </w:tc>
        <w:tc>
          <w:tcPr>
            <w:tcW w:w="3193" w:type="dxa"/>
          </w:tcPr>
          <w:p w14:paraId="3F3C437D" w14:textId="77777777" w:rsidR="004F26AD" w:rsidRDefault="00D41F57">
            <w:pPr>
              <w:pStyle w:val="TableParagraph"/>
              <w:ind w:left="121" w:right="113"/>
              <w:rPr>
                <w:sz w:val="24"/>
              </w:rPr>
            </w:pPr>
            <w:r>
              <w:rPr>
                <w:spacing w:val="-2"/>
                <w:sz w:val="24"/>
              </w:rPr>
              <w:t>80.0±0.00f</w:t>
            </w:r>
          </w:p>
        </w:tc>
        <w:tc>
          <w:tcPr>
            <w:tcW w:w="3193" w:type="dxa"/>
          </w:tcPr>
          <w:p w14:paraId="05F5F1B9" w14:textId="77777777" w:rsidR="004F26AD" w:rsidRDefault="00D41F57">
            <w:pPr>
              <w:pStyle w:val="TableParagraph"/>
              <w:ind w:left="119" w:right="113"/>
              <w:rPr>
                <w:sz w:val="24"/>
              </w:rPr>
            </w:pPr>
            <w:r>
              <w:rPr>
                <w:spacing w:val="-2"/>
                <w:sz w:val="24"/>
              </w:rPr>
              <w:t>23.43±0.52f</w:t>
            </w:r>
          </w:p>
        </w:tc>
      </w:tr>
      <w:tr w:rsidR="004F26AD" w14:paraId="742FC06C" w14:textId="77777777">
        <w:trPr>
          <w:trHeight w:val="275"/>
        </w:trPr>
        <w:tc>
          <w:tcPr>
            <w:tcW w:w="3193" w:type="dxa"/>
          </w:tcPr>
          <w:p w14:paraId="092A7D25" w14:textId="77777777" w:rsidR="004F26AD" w:rsidRDefault="00D41F57">
            <w:pPr>
              <w:pStyle w:val="TableParagraph"/>
              <w:ind w:left="120" w:right="113"/>
              <w:rPr>
                <w:sz w:val="24"/>
              </w:rPr>
            </w:pPr>
            <w:r>
              <w:rPr>
                <w:spacing w:val="-5"/>
                <w:sz w:val="24"/>
              </w:rPr>
              <w:t>TC</w:t>
            </w:r>
          </w:p>
        </w:tc>
        <w:tc>
          <w:tcPr>
            <w:tcW w:w="3193" w:type="dxa"/>
          </w:tcPr>
          <w:p w14:paraId="3E0FB7A7" w14:textId="77777777" w:rsidR="004F26AD" w:rsidRDefault="00D41F57">
            <w:pPr>
              <w:pStyle w:val="TableParagraph"/>
              <w:ind w:left="118" w:right="113"/>
              <w:rPr>
                <w:sz w:val="24"/>
              </w:rPr>
            </w:pPr>
            <w:r>
              <w:rPr>
                <w:spacing w:val="-2"/>
                <w:sz w:val="24"/>
              </w:rPr>
              <w:t>81.0±1.0e</w:t>
            </w:r>
          </w:p>
        </w:tc>
        <w:tc>
          <w:tcPr>
            <w:tcW w:w="3193" w:type="dxa"/>
          </w:tcPr>
          <w:p w14:paraId="7C0558E2" w14:textId="77777777" w:rsidR="004F26AD" w:rsidRDefault="00D41F57">
            <w:pPr>
              <w:pStyle w:val="TableParagraph"/>
              <w:ind w:left="116" w:right="113"/>
              <w:rPr>
                <w:sz w:val="24"/>
              </w:rPr>
            </w:pPr>
            <w:r>
              <w:rPr>
                <w:spacing w:val="-2"/>
                <w:sz w:val="24"/>
              </w:rPr>
              <w:t>27.74±0.20abcd</w:t>
            </w:r>
          </w:p>
        </w:tc>
      </w:tr>
      <w:tr w:rsidR="004F26AD" w14:paraId="5D78B8BA" w14:textId="77777777">
        <w:trPr>
          <w:trHeight w:val="277"/>
        </w:trPr>
        <w:tc>
          <w:tcPr>
            <w:tcW w:w="3193" w:type="dxa"/>
          </w:tcPr>
          <w:p w14:paraId="66F5E5D8" w14:textId="77777777" w:rsidR="004F26AD" w:rsidRDefault="00D41F57">
            <w:pPr>
              <w:pStyle w:val="TableParagraph"/>
              <w:spacing w:before="1" w:line="257" w:lineRule="exact"/>
              <w:ind w:left="121" w:right="113"/>
              <w:rPr>
                <w:sz w:val="24"/>
              </w:rPr>
            </w:pPr>
            <w:r>
              <w:rPr>
                <w:spacing w:val="-2"/>
                <w:sz w:val="24"/>
              </w:rPr>
              <w:t>30%B1</w:t>
            </w:r>
          </w:p>
        </w:tc>
        <w:tc>
          <w:tcPr>
            <w:tcW w:w="3193" w:type="dxa"/>
          </w:tcPr>
          <w:p w14:paraId="027F7DFE" w14:textId="77777777" w:rsidR="004F26AD" w:rsidRDefault="00D41F57">
            <w:pPr>
              <w:pStyle w:val="TableParagraph"/>
              <w:spacing w:before="1" w:line="257" w:lineRule="exact"/>
              <w:ind w:left="117" w:right="113"/>
              <w:rPr>
                <w:sz w:val="24"/>
              </w:rPr>
            </w:pPr>
            <w:r>
              <w:rPr>
                <w:spacing w:val="-2"/>
                <w:sz w:val="24"/>
              </w:rPr>
              <w:t>83.89±0.11d</w:t>
            </w:r>
          </w:p>
        </w:tc>
        <w:tc>
          <w:tcPr>
            <w:tcW w:w="3193" w:type="dxa"/>
          </w:tcPr>
          <w:p w14:paraId="701129AD" w14:textId="77777777" w:rsidR="004F26AD" w:rsidRDefault="00D41F57">
            <w:pPr>
              <w:pStyle w:val="TableParagraph"/>
              <w:spacing w:before="1" w:line="257" w:lineRule="exact"/>
              <w:ind w:left="116" w:right="113"/>
              <w:rPr>
                <w:sz w:val="24"/>
              </w:rPr>
            </w:pPr>
            <w:r>
              <w:rPr>
                <w:spacing w:val="-2"/>
                <w:sz w:val="24"/>
              </w:rPr>
              <w:t>25.20±0.29def</w:t>
            </w:r>
          </w:p>
        </w:tc>
      </w:tr>
      <w:tr w:rsidR="004F26AD" w14:paraId="40C89995" w14:textId="77777777">
        <w:trPr>
          <w:trHeight w:val="275"/>
        </w:trPr>
        <w:tc>
          <w:tcPr>
            <w:tcW w:w="3193" w:type="dxa"/>
          </w:tcPr>
          <w:p w14:paraId="7B53911B" w14:textId="77777777" w:rsidR="004F26AD" w:rsidRDefault="00D41F57">
            <w:pPr>
              <w:pStyle w:val="TableParagraph"/>
              <w:ind w:left="121" w:right="113"/>
              <w:rPr>
                <w:sz w:val="24"/>
              </w:rPr>
            </w:pPr>
            <w:r>
              <w:rPr>
                <w:spacing w:val="-2"/>
                <w:sz w:val="24"/>
              </w:rPr>
              <w:t>40%B1</w:t>
            </w:r>
          </w:p>
        </w:tc>
        <w:tc>
          <w:tcPr>
            <w:tcW w:w="3193" w:type="dxa"/>
          </w:tcPr>
          <w:p w14:paraId="4FF2BB55" w14:textId="77777777" w:rsidR="004F26AD" w:rsidRDefault="00D41F57">
            <w:pPr>
              <w:pStyle w:val="TableParagraph"/>
              <w:ind w:left="118" w:right="113"/>
              <w:rPr>
                <w:sz w:val="24"/>
              </w:rPr>
            </w:pPr>
            <w:r>
              <w:rPr>
                <w:spacing w:val="-2"/>
                <w:sz w:val="24"/>
              </w:rPr>
              <w:t>88.0±1.0c</w:t>
            </w:r>
          </w:p>
        </w:tc>
        <w:tc>
          <w:tcPr>
            <w:tcW w:w="3193" w:type="dxa"/>
          </w:tcPr>
          <w:p w14:paraId="2E0995E7" w14:textId="77777777" w:rsidR="004F26AD" w:rsidRDefault="00D41F57">
            <w:pPr>
              <w:pStyle w:val="TableParagraph"/>
              <w:ind w:left="115" w:right="113"/>
              <w:rPr>
                <w:sz w:val="24"/>
              </w:rPr>
            </w:pPr>
            <w:r>
              <w:rPr>
                <w:spacing w:val="-2"/>
                <w:sz w:val="24"/>
              </w:rPr>
              <w:t>25.42±0.37cdef</w:t>
            </w:r>
          </w:p>
        </w:tc>
      </w:tr>
      <w:tr w:rsidR="004F26AD" w14:paraId="2BB85424" w14:textId="77777777">
        <w:trPr>
          <w:trHeight w:val="275"/>
        </w:trPr>
        <w:tc>
          <w:tcPr>
            <w:tcW w:w="3193" w:type="dxa"/>
          </w:tcPr>
          <w:p w14:paraId="6AB8BAB9" w14:textId="77777777" w:rsidR="004F26AD" w:rsidRDefault="00D41F57">
            <w:pPr>
              <w:pStyle w:val="TableParagraph"/>
              <w:ind w:left="121" w:right="113"/>
              <w:rPr>
                <w:sz w:val="24"/>
              </w:rPr>
            </w:pPr>
            <w:r>
              <w:rPr>
                <w:spacing w:val="-2"/>
                <w:sz w:val="24"/>
              </w:rPr>
              <w:t>100%B1</w:t>
            </w:r>
          </w:p>
        </w:tc>
        <w:tc>
          <w:tcPr>
            <w:tcW w:w="3193" w:type="dxa"/>
          </w:tcPr>
          <w:p w14:paraId="4BE043FE" w14:textId="77777777" w:rsidR="004F26AD" w:rsidRDefault="00D41F57">
            <w:pPr>
              <w:pStyle w:val="TableParagraph"/>
              <w:ind w:left="117" w:right="113"/>
              <w:rPr>
                <w:sz w:val="24"/>
              </w:rPr>
            </w:pPr>
            <w:r>
              <w:rPr>
                <w:spacing w:val="-2"/>
                <w:sz w:val="24"/>
              </w:rPr>
              <w:t>91.23±1.08b</w:t>
            </w:r>
          </w:p>
        </w:tc>
        <w:tc>
          <w:tcPr>
            <w:tcW w:w="3193" w:type="dxa"/>
          </w:tcPr>
          <w:p w14:paraId="759D399E" w14:textId="77777777" w:rsidR="004F26AD" w:rsidRDefault="00D41F57">
            <w:pPr>
              <w:pStyle w:val="TableParagraph"/>
              <w:ind w:left="118" w:right="113"/>
              <w:rPr>
                <w:sz w:val="24"/>
              </w:rPr>
            </w:pPr>
            <w:r>
              <w:rPr>
                <w:spacing w:val="-2"/>
                <w:sz w:val="24"/>
              </w:rPr>
              <w:t>27.86±0.12abc</w:t>
            </w:r>
          </w:p>
        </w:tc>
      </w:tr>
      <w:tr w:rsidR="004F26AD" w14:paraId="191F069E" w14:textId="77777777">
        <w:trPr>
          <w:trHeight w:val="275"/>
        </w:trPr>
        <w:tc>
          <w:tcPr>
            <w:tcW w:w="3193" w:type="dxa"/>
          </w:tcPr>
          <w:p w14:paraId="5980B8BA" w14:textId="77777777" w:rsidR="004F26AD" w:rsidRDefault="00D41F57">
            <w:pPr>
              <w:pStyle w:val="TableParagraph"/>
              <w:ind w:left="121" w:right="113"/>
              <w:rPr>
                <w:sz w:val="24"/>
              </w:rPr>
            </w:pPr>
            <w:r>
              <w:rPr>
                <w:spacing w:val="-2"/>
                <w:sz w:val="24"/>
              </w:rPr>
              <w:t>30%B2</w:t>
            </w:r>
          </w:p>
        </w:tc>
        <w:tc>
          <w:tcPr>
            <w:tcW w:w="3193" w:type="dxa"/>
          </w:tcPr>
          <w:p w14:paraId="3A3B94A2" w14:textId="77777777" w:rsidR="004F26AD" w:rsidRDefault="00D41F57">
            <w:pPr>
              <w:pStyle w:val="TableParagraph"/>
              <w:ind w:left="118" w:right="113"/>
              <w:rPr>
                <w:sz w:val="24"/>
              </w:rPr>
            </w:pPr>
            <w:r>
              <w:rPr>
                <w:spacing w:val="-2"/>
                <w:sz w:val="24"/>
              </w:rPr>
              <w:t>95.20±0.20a</w:t>
            </w:r>
          </w:p>
        </w:tc>
        <w:tc>
          <w:tcPr>
            <w:tcW w:w="3193" w:type="dxa"/>
          </w:tcPr>
          <w:p w14:paraId="1AC1D542" w14:textId="77777777" w:rsidR="004F26AD" w:rsidRDefault="00D41F57">
            <w:pPr>
              <w:pStyle w:val="TableParagraph"/>
              <w:ind w:left="117" w:right="113"/>
              <w:rPr>
                <w:sz w:val="24"/>
              </w:rPr>
            </w:pPr>
            <w:r>
              <w:rPr>
                <w:spacing w:val="-2"/>
                <w:sz w:val="24"/>
              </w:rPr>
              <w:t>26.67±0.41abcde</w:t>
            </w:r>
          </w:p>
        </w:tc>
      </w:tr>
      <w:tr w:rsidR="004F26AD" w14:paraId="25D2D238" w14:textId="77777777">
        <w:trPr>
          <w:trHeight w:val="275"/>
        </w:trPr>
        <w:tc>
          <w:tcPr>
            <w:tcW w:w="3193" w:type="dxa"/>
          </w:tcPr>
          <w:p w14:paraId="564D935E" w14:textId="77777777" w:rsidR="004F26AD" w:rsidRDefault="00D41F57">
            <w:pPr>
              <w:pStyle w:val="TableParagraph"/>
              <w:ind w:left="118" w:right="113"/>
              <w:rPr>
                <w:sz w:val="24"/>
              </w:rPr>
            </w:pPr>
            <w:r>
              <w:rPr>
                <w:sz w:val="24"/>
              </w:rPr>
              <w:t>40%</w:t>
            </w:r>
            <w:r>
              <w:rPr>
                <w:spacing w:val="-1"/>
                <w:sz w:val="24"/>
              </w:rPr>
              <w:t xml:space="preserve"> </w:t>
            </w:r>
            <w:r>
              <w:rPr>
                <w:spacing w:val="-5"/>
                <w:sz w:val="24"/>
              </w:rPr>
              <w:t>B2</w:t>
            </w:r>
          </w:p>
        </w:tc>
        <w:tc>
          <w:tcPr>
            <w:tcW w:w="3193" w:type="dxa"/>
          </w:tcPr>
          <w:p w14:paraId="791B7149" w14:textId="77777777" w:rsidR="004F26AD" w:rsidRDefault="00D41F57">
            <w:pPr>
              <w:pStyle w:val="TableParagraph"/>
              <w:ind w:left="117" w:right="113"/>
              <w:rPr>
                <w:sz w:val="24"/>
              </w:rPr>
            </w:pPr>
            <w:r>
              <w:rPr>
                <w:spacing w:val="-2"/>
                <w:sz w:val="24"/>
              </w:rPr>
              <w:t>85.23±0.49d</w:t>
            </w:r>
          </w:p>
        </w:tc>
        <w:tc>
          <w:tcPr>
            <w:tcW w:w="3193" w:type="dxa"/>
          </w:tcPr>
          <w:p w14:paraId="2CD5EC31" w14:textId="77777777" w:rsidR="004F26AD" w:rsidRDefault="00D41F57">
            <w:pPr>
              <w:pStyle w:val="TableParagraph"/>
              <w:ind w:left="116" w:right="113"/>
              <w:rPr>
                <w:sz w:val="24"/>
              </w:rPr>
            </w:pPr>
            <w:r>
              <w:rPr>
                <w:spacing w:val="-2"/>
                <w:sz w:val="24"/>
              </w:rPr>
              <w:t>27.65±0.45abcd</w:t>
            </w:r>
          </w:p>
        </w:tc>
      </w:tr>
      <w:tr w:rsidR="004F26AD" w14:paraId="4BB16489" w14:textId="77777777">
        <w:trPr>
          <w:trHeight w:val="275"/>
        </w:trPr>
        <w:tc>
          <w:tcPr>
            <w:tcW w:w="3193" w:type="dxa"/>
          </w:tcPr>
          <w:p w14:paraId="23D76D96" w14:textId="77777777" w:rsidR="004F26AD" w:rsidRDefault="00D41F57">
            <w:pPr>
              <w:pStyle w:val="TableParagraph"/>
              <w:ind w:left="121" w:right="113"/>
              <w:rPr>
                <w:sz w:val="24"/>
              </w:rPr>
            </w:pPr>
            <w:r>
              <w:rPr>
                <w:spacing w:val="-2"/>
                <w:sz w:val="24"/>
              </w:rPr>
              <w:t>100%B2</w:t>
            </w:r>
          </w:p>
        </w:tc>
        <w:tc>
          <w:tcPr>
            <w:tcW w:w="3193" w:type="dxa"/>
          </w:tcPr>
          <w:p w14:paraId="1A93D2A9" w14:textId="77777777" w:rsidR="004F26AD" w:rsidRDefault="00D41F57">
            <w:pPr>
              <w:pStyle w:val="TableParagraph"/>
              <w:ind w:left="118" w:right="113"/>
              <w:rPr>
                <w:sz w:val="24"/>
              </w:rPr>
            </w:pPr>
            <w:r>
              <w:rPr>
                <w:spacing w:val="-2"/>
                <w:sz w:val="24"/>
              </w:rPr>
              <w:t>79.40±0.53e</w:t>
            </w:r>
          </w:p>
        </w:tc>
        <w:tc>
          <w:tcPr>
            <w:tcW w:w="3193" w:type="dxa"/>
          </w:tcPr>
          <w:p w14:paraId="34055598" w14:textId="77777777" w:rsidR="004F26AD" w:rsidRDefault="00D41F57">
            <w:pPr>
              <w:pStyle w:val="TableParagraph"/>
              <w:ind w:left="117" w:right="113"/>
              <w:rPr>
                <w:sz w:val="24"/>
              </w:rPr>
            </w:pPr>
            <w:r>
              <w:rPr>
                <w:spacing w:val="-2"/>
                <w:sz w:val="24"/>
              </w:rPr>
              <w:t>28.71±0.42a</w:t>
            </w:r>
          </w:p>
        </w:tc>
      </w:tr>
      <w:tr w:rsidR="004F26AD" w14:paraId="556AEE81" w14:textId="77777777">
        <w:trPr>
          <w:trHeight w:val="277"/>
        </w:trPr>
        <w:tc>
          <w:tcPr>
            <w:tcW w:w="3193" w:type="dxa"/>
          </w:tcPr>
          <w:p w14:paraId="6F6ABE13" w14:textId="77777777" w:rsidR="004F26AD" w:rsidRDefault="00D41F57">
            <w:pPr>
              <w:pStyle w:val="TableParagraph"/>
              <w:spacing w:before="1" w:line="257" w:lineRule="exact"/>
              <w:ind w:left="121" w:right="113"/>
              <w:rPr>
                <w:sz w:val="24"/>
              </w:rPr>
            </w:pPr>
            <w:r>
              <w:rPr>
                <w:spacing w:val="-2"/>
                <w:sz w:val="24"/>
              </w:rPr>
              <w:t>30%B3</w:t>
            </w:r>
          </w:p>
        </w:tc>
        <w:tc>
          <w:tcPr>
            <w:tcW w:w="3193" w:type="dxa"/>
          </w:tcPr>
          <w:p w14:paraId="6D0AC4BA" w14:textId="77777777" w:rsidR="004F26AD" w:rsidRDefault="00D41F57">
            <w:pPr>
              <w:pStyle w:val="TableParagraph"/>
              <w:spacing w:before="1" w:line="257" w:lineRule="exact"/>
              <w:ind w:left="118" w:right="113"/>
              <w:rPr>
                <w:sz w:val="24"/>
              </w:rPr>
            </w:pPr>
            <w:r>
              <w:rPr>
                <w:spacing w:val="-2"/>
                <w:sz w:val="24"/>
              </w:rPr>
              <w:t>88.23±0.86c</w:t>
            </w:r>
          </w:p>
        </w:tc>
        <w:tc>
          <w:tcPr>
            <w:tcW w:w="3193" w:type="dxa"/>
          </w:tcPr>
          <w:p w14:paraId="512A0E14" w14:textId="77777777" w:rsidR="004F26AD" w:rsidRDefault="00D41F57">
            <w:pPr>
              <w:pStyle w:val="TableParagraph"/>
              <w:spacing w:before="1" w:line="257" w:lineRule="exact"/>
              <w:ind w:left="117" w:right="113"/>
              <w:rPr>
                <w:sz w:val="24"/>
              </w:rPr>
            </w:pPr>
            <w:r>
              <w:rPr>
                <w:spacing w:val="-2"/>
                <w:sz w:val="24"/>
              </w:rPr>
              <w:t>27.02±0.16abcde</w:t>
            </w:r>
          </w:p>
        </w:tc>
      </w:tr>
      <w:tr w:rsidR="004F26AD" w14:paraId="26AEBCCB" w14:textId="77777777">
        <w:trPr>
          <w:trHeight w:val="275"/>
        </w:trPr>
        <w:tc>
          <w:tcPr>
            <w:tcW w:w="3193" w:type="dxa"/>
          </w:tcPr>
          <w:p w14:paraId="024CB185" w14:textId="77777777" w:rsidR="004F26AD" w:rsidRDefault="00D41F57">
            <w:pPr>
              <w:pStyle w:val="TableParagraph"/>
              <w:ind w:left="121" w:right="113"/>
              <w:rPr>
                <w:sz w:val="24"/>
              </w:rPr>
            </w:pPr>
            <w:r>
              <w:rPr>
                <w:spacing w:val="-2"/>
                <w:sz w:val="24"/>
              </w:rPr>
              <w:t>40%B3</w:t>
            </w:r>
          </w:p>
        </w:tc>
        <w:tc>
          <w:tcPr>
            <w:tcW w:w="3193" w:type="dxa"/>
          </w:tcPr>
          <w:p w14:paraId="5342E8F2" w14:textId="77777777" w:rsidR="004F26AD" w:rsidRDefault="00D41F57">
            <w:pPr>
              <w:pStyle w:val="TableParagraph"/>
              <w:ind w:left="118" w:right="113"/>
              <w:rPr>
                <w:sz w:val="24"/>
              </w:rPr>
            </w:pPr>
            <w:r>
              <w:rPr>
                <w:spacing w:val="-2"/>
                <w:sz w:val="24"/>
              </w:rPr>
              <w:t>89.30±0.52bc</w:t>
            </w:r>
          </w:p>
        </w:tc>
        <w:tc>
          <w:tcPr>
            <w:tcW w:w="3193" w:type="dxa"/>
          </w:tcPr>
          <w:p w14:paraId="48EF7D82" w14:textId="77777777" w:rsidR="004F26AD" w:rsidRDefault="00D41F57">
            <w:pPr>
              <w:pStyle w:val="TableParagraph"/>
              <w:ind w:left="117" w:right="113"/>
              <w:rPr>
                <w:sz w:val="24"/>
              </w:rPr>
            </w:pPr>
            <w:r>
              <w:rPr>
                <w:spacing w:val="-2"/>
                <w:sz w:val="24"/>
              </w:rPr>
              <w:t>28.13±0.78ab</w:t>
            </w:r>
          </w:p>
        </w:tc>
      </w:tr>
      <w:tr w:rsidR="004F26AD" w14:paraId="7568044D" w14:textId="77777777">
        <w:trPr>
          <w:trHeight w:val="276"/>
        </w:trPr>
        <w:tc>
          <w:tcPr>
            <w:tcW w:w="3193" w:type="dxa"/>
          </w:tcPr>
          <w:p w14:paraId="188D860D" w14:textId="77777777" w:rsidR="004F26AD" w:rsidRDefault="00D41F57">
            <w:pPr>
              <w:pStyle w:val="TableParagraph"/>
              <w:ind w:left="121" w:right="113"/>
              <w:rPr>
                <w:sz w:val="24"/>
              </w:rPr>
            </w:pPr>
            <w:r>
              <w:rPr>
                <w:spacing w:val="-2"/>
                <w:sz w:val="24"/>
              </w:rPr>
              <w:t>50%B3</w:t>
            </w:r>
          </w:p>
        </w:tc>
        <w:tc>
          <w:tcPr>
            <w:tcW w:w="3193" w:type="dxa"/>
          </w:tcPr>
          <w:p w14:paraId="085C4D15" w14:textId="77777777" w:rsidR="004F26AD" w:rsidRDefault="00D41F57">
            <w:pPr>
              <w:pStyle w:val="TableParagraph"/>
              <w:ind w:left="118" w:right="113"/>
              <w:rPr>
                <w:sz w:val="24"/>
              </w:rPr>
            </w:pPr>
            <w:r>
              <w:rPr>
                <w:spacing w:val="-2"/>
                <w:sz w:val="24"/>
              </w:rPr>
              <w:t>79.27±1.10e</w:t>
            </w:r>
          </w:p>
        </w:tc>
        <w:tc>
          <w:tcPr>
            <w:tcW w:w="3193" w:type="dxa"/>
          </w:tcPr>
          <w:p w14:paraId="5805E67C" w14:textId="77777777" w:rsidR="004F26AD" w:rsidRDefault="00D41F57">
            <w:pPr>
              <w:pStyle w:val="TableParagraph"/>
              <w:ind w:left="117" w:right="113"/>
              <w:rPr>
                <w:sz w:val="24"/>
              </w:rPr>
            </w:pPr>
            <w:r>
              <w:rPr>
                <w:spacing w:val="-2"/>
                <w:sz w:val="24"/>
              </w:rPr>
              <w:t>26.86±0.62abcde</w:t>
            </w:r>
          </w:p>
        </w:tc>
      </w:tr>
      <w:tr w:rsidR="004F26AD" w14:paraId="2552CC72" w14:textId="77777777">
        <w:trPr>
          <w:trHeight w:val="275"/>
        </w:trPr>
        <w:tc>
          <w:tcPr>
            <w:tcW w:w="3193" w:type="dxa"/>
          </w:tcPr>
          <w:p w14:paraId="3279F556" w14:textId="77777777" w:rsidR="004F26AD" w:rsidRDefault="00D41F57">
            <w:pPr>
              <w:pStyle w:val="TableParagraph"/>
              <w:ind w:left="121" w:right="113"/>
              <w:rPr>
                <w:sz w:val="24"/>
              </w:rPr>
            </w:pPr>
            <w:r>
              <w:rPr>
                <w:spacing w:val="-2"/>
                <w:sz w:val="24"/>
              </w:rPr>
              <w:t>100%B3</w:t>
            </w:r>
          </w:p>
        </w:tc>
        <w:tc>
          <w:tcPr>
            <w:tcW w:w="3193" w:type="dxa"/>
          </w:tcPr>
          <w:p w14:paraId="0BC5A55C" w14:textId="77777777" w:rsidR="004F26AD" w:rsidRDefault="00D41F57">
            <w:pPr>
              <w:pStyle w:val="TableParagraph"/>
              <w:ind w:left="121" w:right="113"/>
              <w:rPr>
                <w:sz w:val="24"/>
              </w:rPr>
            </w:pPr>
            <w:r>
              <w:rPr>
                <w:spacing w:val="-2"/>
                <w:sz w:val="24"/>
              </w:rPr>
              <w:t>71.57±0.51f</w:t>
            </w:r>
          </w:p>
        </w:tc>
        <w:tc>
          <w:tcPr>
            <w:tcW w:w="3193" w:type="dxa"/>
          </w:tcPr>
          <w:p w14:paraId="386567FB" w14:textId="77777777" w:rsidR="004F26AD" w:rsidRDefault="00D41F57">
            <w:pPr>
              <w:pStyle w:val="TableParagraph"/>
              <w:ind w:left="116" w:right="113"/>
              <w:rPr>
                <w:sz w:val="24"/>
              </w:rPr>
            </w:pPr>
            <w:r>
              <w:rPr>
                <w:spacing w:val="-2"/>
                <w:sz w:val="24"/>
              </w:rPr>
              <w:t>24.82±0.31ef</w:t>
            </w:r>
          </w:p>
        </w:tc>
      </w:tr>
      <w:tr w:rsidR="004F26AD" w14:paraId="50BFD532" w14:textId="77777777">
        <w:trPr>
          <w:trHeight w:val="275"/>
        </w:trPr>
        <w:tc>
          <w:tcPr>
            <w:tcW w:w="3193" w:type="dxa"/>
          </w:tcPr>
          <w:p w14:paraId="7479F718" w14:textId="77777777" w:rsidR="004F26AD" w:rsidRDefault="00D41F57">
            <w:pPr>
              <w:pStyle w:val="TableParagraph"/>
              <w:ind w:left="118" w:right="113"/>
              <w:rPr>
                <w:sz w:val="24"/>
              </w:rPr>
            </w:pPr>
            <w:r>
              <w:rPr>
                <w:spacing w:val="-2"/>
                <w:sz w:val="24"/>
              </w:rPr>
              <w:t>30%mix</w:t>
            </w:r>
          </w:p>
        </w:tc>
        <w:tc>
          <w:tcPr>
            <w:tcW w:w="3193" w:type="dxa"/>
          </w:tcPr>
          <w:p w14:paraId="06095114" w14:textId="77777777" w:rsidR="004F26AD" w:rsidRDefault="00D41F57">
            <w:pPr>
              <w:pStyle w:val="TableParagraph"/>
              <w:ind w:left="118" w:right="113"/>
              <w:rPr>
                <w:sz w:val="24"/>
              </w:rPr>
            </w:pPr>
            <w:r>
              <w:rPr>
                <w:spacing w:val="-2"/>
                <w:sz w:val="24"/>
              </w:rPr>
              <w:t>94.0±1.0a</w:t>
            </w:r>
          </w:p>
        </w:tc>
        <w:tc>
          <w:tcPr>
            <w:tcW w:w="3193" w:type="dxa"/>
          </w:tcPr>
          <w:p w14:paraId="2E781B66" w14:textId="77777777" w:rsidR="004F26AD" w:rsidRDefault="00D41F57">
            <w:pPr>
              <w:pStyle w:val="TableParagraph"/>
              <w:ind w:left="117" w:right="113"/>
              <w:rPr>
                <w:sz w:val="24"/>
              </w:rPr>
            </w:pPr>
            <w:r>
              <w:rPr>
                <w:spacing w:val="-2"/>
                <w:sz w:val="24"/>
              </w:rPr>
              <w:t>27.09±2.0abcde</w:t>
            </w:r>
          </w:p>
        </w:tc>
      </w:tr>
      <w:tr w:rsidR="004F26AD" w14:paraId="03D9B755" w14:textId="77777777">
        <w:trPr>
          <w:trHeight w:val="275"/>
        </w:trPr>
        <w:tc>
          <w:tcPr>
            <w:tcW w:w="3193" w:type="dxa"/>
          </w:tcPr>
          <w:p w14:paraId="6A62C165" w14:textId="77777777" w:rsidR="004F26AD" w:rsidRDefault="00D41F57">
            <w:pPr>
              <w:pStyle w:val="TableParagraph"/>
              <w:ind w:left="118" w:right="113"/>
              <w:rPr>
                <w:sz w:val="24"/>
              </w:rPr>
            </w:pPr>
            <w:r>
              <w:rPr>
                <w:spacing w:val="-2"/>
                <w:sz w:val="24"/>
              </w:rPr>
              <w:t>40%mix</w:t>
            </w:r>
          </w:p>
        </w:tc>
        <w:tc>
          <w:tcPr>
            <w:tcW w:w="3193" w:type="dxa"/>
          </w:tcPr>
          <w:p w14:paraId="69A21E8C" w14:textId="77777777" w:rsidR="004F26AD" w:rsidRDefault="00D41F57">
            <w:pPr>
              <w:pStyle w:val="TableParagraph"/>
              <w:ind w:left="118" w:right="113"/>
              <w:rPr>
                <w:sz w:val="24"/>
              </w:rPr>
            </w:pPr>
            <w:r>
              <w:rPr>
                <w:spacing w:val="-2"/>
                <w:sz w:val="24"/>
              </w:rPr>
              <w:t>89.0±1.0c</w:t>
            </w:r>
          </w:p>
        </w:tc>
        <w:tc>
          <w:tcPr>
            <w:tcW w:w="3193" w:type="dxa"/>
          </w:tcPr>
          <w:p w14:paraId="0B7ADF6B" w14:textId="77777777" w:rsidR="004F26AD" w:rsidRDefault="00D41F57">
            <w:pPr>
              <w:pStyle w:val="TableParagraph"/>
              <w:ind w:left="118" w:right="113"/>
              <w:rPr>
                <w:sz w:val="24"/>
              </w:rPr>
            </w:pPr>
            <w:r>
              <w:rPr>
                <w:spacing w:val="-2"/>
                <w:sz w:val="24"/>
              </w:rPr>
              <w:t>26.15±2.01bcde</w:t>
            </w:r>
          </w:p>
        </w:tc>
      </w:tr>
      <w:tr w:rsidR="004F26AD" w14:paraId="0B7C50E1" w14:textId="77777777">
        <w:trPr>
          <w:trHeight w:val="278"/>
        </w:trPr>
        <w:tc>
          <w:tcPr>
            <w:tcW w:w="3193" w:type="dxa"/>
          </w:tcPr>
          <w:p w14:paraId="525AF8D7" w14:textId="77777777" w:rsidR="004F26AD" w:rsidRDefault="00D41F57">
            <w:pPr>
              <w:pStyle w:val="TableParagraph"/>
              <w:spacing w:before="1" w:line="257" w:lineRule="exact"/>
              <w:ind w:left="118" w:right="113"/>
              <w:rPr>
                <w:sz w:val="24"/>
              </w:rPr>
            </w:pPr>
            <w:r>
              <w:rPr>
                <w:spacing w:val="-2"/>
                <w:sz w:val="24"/>
              </w:rPr>
              <w:t>50%mix</w:t>
            </w:r>
          </w:p>
        </w:tc>
        <w:tc>
          <w:tcPr>
            <w:tcW w:w="3193" w:type="dxa"/>
          </w:tcPr>
          <w:p w14:paraId="07093C75" w14:textId="77777777" w:rsidR="004F26AD" w:rsidRDefault="00D41F57">
            <w:pPr>
              <w:pStyle w:val="TableParagraph"/>
              <w:spacing w:before="1" w:line="257" w:lineRule="exact"/>
              <w:ind w:left="117" w:right="113"/>
              <w:rPr>
                <w:sz w:val="24"/>
              </w:rPr>
            </w:pPr>
            <w:r>
              <w:rPr>
                <w:spacing w:val="-2"/>
                <w:sz w:val="24"/>
              </w:rPr>
              <w:t>83.70±0.27d</w:t>
            </w:r>
          </w:p>
        </w:tc>
        <w:tc>
          <w:tcPr>
            <w:tcW w:w="3193" w:type="dxa"/>
          </w:tcPr>
          <w:p w14:paraId="0860FAA5" w14:textId="77777777" w:rsidR="004F26AD" w:rsidRDefault="00D41F57">
            <w:pPr>
              <w:pStyle w:val="TableParagraph"/>
              <w:spacing w:before="1" w:line="257" w:lineRule="exact"/>
              <w:ind w:left="116" w:right="113"/>
              <w:rPr>
                <w:sz w:val="24"/>
              </w:rPr>
            </w:pPr>
            <w:r>
              <w:rPr>
                <w:spacing w:val="-2"/>
                <w:sz w:val="24"/>
              </w:rPr>
              <w:t>24.94±1.0ef</w:t>
            </w:r>
          </w:p>
        </w:tc>
      </w:tr>
      <w:tr w:rsidR="004F26AD" w14:paraId="318C2708" w14:textId="77777777">
        <w:trPr>
          <w:trHeight w:val="275"/>
        </w:trPr>
        <w:tc>
          <w:tcPr>
            <w:tcW w:w="3193" w:type="dxa"/>
          </w:tcPr>
          <w:p w14:paraId="3B377F69" w14:textId="77777777" w:rsidR="004F26AD" w:rsidRDefault="00D41F57">
            <w:pPr>
              <w:pStyle w:val="TableParagraph"/>
              <w:ind w:left="121" w:right="113"/>
              <w:rPr>
                <w:sz w:val="24"/>
              </w:rPr>
            </w:pPr>
            <w:r>
              <w:rPr>
                <w:sz w:val="24"/>
              </w:rPr>
              <w:t>100%</w:t>
            </w:r>
            <w:r>
              <w:rPr>
                <w:spacing w:val="-1"/>
                <w:sz w:val="24"/>
              </w:rPr>
              <w:t xml:space="preserve"> </w:t>
            </w:r>
            <w:r>
              <w:rPr>
                <w:spacing w:val="-5"/>
                <w:sz w:val="24"/>
              </w:rPr>
              <w:t>mix</w:t>
            </w:r>
          </w:p>
        </w:tc>
        <w:tc>
          <w:tcPr>
            <w:tcW w:w="3193" w:type="dxa"/>
          </w:tcPr>
          <w:p w14:paraId="5B1FB769" w14:textId="77777777" w:rsidR="004F26AD" w:rsidRDefault="00D41F57">
            <w:pPr>
              <w:pStyle w:val="TableParagraph"/>
              <w:ind w:left="118" w:right="113"/>
              <w:rPr>
                <w:sz w:val="24"/>
              </w:rPr>
            </w:pPr>
            <w:r>
              <w:rPr>
                <w:spacing w:val="-2"/>
                <w:sz w:val="24"/>
              </w:rPr>
              <w:t>89.90±0.27bc</w:t>
            </w:r>
          </w:p>
        </w:tc>
        <w:tc>
          <w:tcPr>
            <w:tcW w:w="3193" w:type="dxa"/>
          </w:tcPr>
          <w:p w14:paraId="6ACC0FEF" w14:textId="77777777" w:rsidR="004F26AD" w:rsidRDefault="00D41F57">
            <w:pPr>
              <w:pStyle w:val="TableParagraph"/>
              <w:ind w:left="115" w:right="113"/>
              <w:rPr>
                <w:sz w:val="24"/>
              </w:rPr>
            </w:pPr>
            <w:r>
              <w:rPr>
                <w:spacing w:val="-2"/>
                <w:sz w:val="24"/>
              </w:rPr>
              <w:t>25.40±0.40cdef</w:t>
            </w:r>
          </w:p>
        </w:tc>
      </w:tr>
    </w:tbl>
    <w:p w14:paraId="68C22443" w14:textId="77777777" w:rsidR="004F26AD" w:rsidRDefault="004F26AD">
      <w:pPr>
        <w:pStyle w:val="BodyText"/>
        <w:rPr>
          <w:b/>
          <w:sz w:val="26"/>
        </w:rPr>
      </w:pPr>
    </w:p>
    <w:p w14:paraId="7AF60DAE" w14:textId="77777777" w:rsidR="004F26AD" w:rsidRDefault="00D41F57">
      <w:pPr>
        <w:pStyle w:val="Heading8"/>
        <w:numPr>
          <w:ilvl w:val="2"/>
          <w:numId w:val="2"/>
        </w:numPr>
        <w:tabs>
          <w:tab w:val="left" w:pos="875"/>
        </w:tabs>
        <w:spacing w:before="225"/>
        <w:ind w:left="875" w:hanging="659"/>
      </w:pPr>
      <w:bookmarkStart w:id="26" w:name="_TOC_250022"/>
      <w:r>
        <w:t>Root</w:t>
      </w:r>
      <w:r>
        <w:rPr>
          <w:spacing w:val="-3"/>
        </w:rPr>
        <w:t xml:space="preserve"> </w:t>
      </w:r>
      <w:r>
        <w:t>dry weight (g) hill-</w:t>
      </w:r>
      <w:bookmarkEnd w:id="26"/>
      <w:r>
        <w:rPr>
          <w:spacing w:val="-10"/>
        </w:rPr>
        <w:t>1</w:t>
      </w:r>
    </w:p>
    <w:p w14:paraId="4C77C944" w14:textId="77777777" w:rsidR="004F26AD" w:rsidRDefault="004F26AD"/>
    <w:p w14:paraId="2A7115B0" w14:textId="77777777" w:rsidR="00F0684B" w:rsidRDefault="00F0684B" w:rsidP="00F0684B">
      <w:pPr>
        <w:pStyle w:val="BodyText"/>
        <w:spacing w:before="79" w:line="276" w:lineRule="auto"/>
        <w:ind w:right="253"/>
        <w:jc w:val="both"/>
      </w:pPr>
      <w:r>
        <w:t>The</w:t>
      </w:r>
      <w:r>
        <w:rPr>
          <w:spacing w:val="-4"/>
        </w:rPr>
        <w:t xml:space="preserve"> </w:t>
      </w:r>
      <w:r>
        <w:t>dry</w:t>
      </w:r>
      <w:r>
        <w:rPr>
          <w:spacing w:val="-2"/>
        </w:rPr>
        <w:t xml:space="preserve"> </w:t>
      </w:r>
      <w:r>
        <w:t>weight</w:t>
      </w:r>
      <w:r>
        <w:rPr>
          <w:spacing w:val="-2"/>
        </w:rPr>
        <w:t xml:space="preserve"> </w:t>
      </w:r>
      <w:r>
        <w:t>of</w:t>
      </w:r>
      <w:r>
        <w:rPr>
          <w:spacing w:val="-2"/>
        </w:rPr>
        <w:t xml:space="preserve"> </w:t>
      </w:r>
      <w:r>
        <w:t>root</w:t>
      </w:r>
      <w:r>
        <w:rPr>
          <w:spacing w:val="-2"/>
        </w:rPr>
        <w:t xml:space="preserve"> </w:t>
      </w:r>
      <w:r>
        <w:t>taken</w:t>
      </w:r>
      <w:r>
        <w:rPr>
          <w:spacing w:val="-2"/>
        </w:rPr>
        <w:t xml:space="preserve"> </w:t>
      </w:r>
      <w:r>
        <w:t>at</w:t>
      </w:r>
      <w:r>
        <w:rPr>
          <w:spacing w:val="-2"/>
        </w:rPr>
        <w:t xml:space="preserve"> </w:t>
      </w:r>
      <w:r>
        <w:t>vegetative</w:t>
      </w:r>
      <w:r>
        <w:rPr>
          <w:spacing w:val="-2"/>
        </w:rPr>
        <w:t xml:space="preserve"> </w:t>
      </w:r>
      <w:r>
        <w:t>stages was</w:t>
      </w:r>
      <w:r>
        <w:rPr>
          <w:spacing w:val="-2"/>
        </w:rPr>
        <w:t xml:space="preserve"> </w:t>
      </w:r>
      <w:r>
        <w:t>found</w:t>
      </w:r>
      <w:r>
        <w:rPr>
          <w:spacing w:val="-2"/>
        </w:rPr>
        <w:t xml:space="preserve"> </w:t>
      </w:r>
      <w:r>
        <w:t>highest at</w:t>
      </w:r>
      <w:r>
        <w:rPr>
          <w:spacing w:val="-2"/>
        </w:rPr>
        <w:t xml:space="preserve"> </w:t>
      </w:r>
      <w:r>
        <w:t>100%mix</w:t>
      </w:r>
      <w:r>
        <w:rPr>
          <w:spacing w:val="-2"/>
        </w:rPr>
        <w:t xml:space="preserve"> </w:t>
      </w:r>
      <w:r>
        <w:t>(22.0</w:t>
      </w:r>
      <w:r>
        <w:rPr>
          <w:spacing w:val="-2"/>
        </w:rPr>
        <w:t xml:space="preserve"> </w:t>
      </w:r>
      <w:r>
        <w:t>g)</w:t>
      </w:r>
      <w:r>
        <w:rPr>
          <w:spacing w:val="-3"/>
        </w:rPr>
        <w:t xml:space="preserve"> </w:t>
      </w:r>
      <w:r>
        <w:t>treatment followed by at 100%B3 (21.4g), 30%mix (20.7g), 50%mix (20.6g). Notably, almost 3-fold lower dry weight of root was found at the Tc treatment.</w:t>
      </w:r>
    </w:p>
    <w:p w14:paraId="4F59CE90" w14:textId="77777777" w:rsidR="00F0684B" w:rsidRDefault="00F0684B">
      <w:pPr>
        <w:sectPr w:rsidR="00F0684B" w:rsidSect="0003377C">
          <w:type w:val="continuous"/>
          <w:pgSz w:w="12240" w:h="15840" w:code="1"/>
          <w:pgMar w:top="1060" w:right="821" w:bottom="1200" w:left="1440" w:header="0" w:footer="1008" w:gutter="0"/>
          <w:cols w:space="720"/>
        </w:sectPr>
      </w:pPr>
    </w:p>
    <w:p w14:paraId="43564B0C" w14:textId="77777777" w:rsidR="004F26AD" w:rsidRDefault="00D41F57">
      <w:pPr>
        <w:pStyle w:val="Heading8"/>
        <w:spacing w:before="200" w:line="276" w:lineRule="auto"/>
        <w:ind w:right="257"/>
        <w:jc w:val="both"/>
      </w:pPr>
      <w:r>
        <w:lastRenderedPageBreak/>
        <w:t>Table 12: Root dry weight (g) hill-1 of rice plants (BRRI dhan-28) treated with</w:t>
      </w:r>
      <w:r>
        <w:rPr>
          <w:spacing w:val="40"/>
        </w:rPr>
        <w:t xml:space="preserve"> </w:t>
      </w:r>
      <w:r>
        <w:t>recommended fertilizer doses and bacteria inoculum mixed fertilizers</w:t>
      </w:r>
    </w:p>
    <w:p w14:paraId="6089D1F1" w14:textId="77777777" w:rsidR="004F26AD" w:rsidRDefault="004F26AD">
      <w:pPr>
        <w:pStyle w:val="BodyText"/>
        <w:spacing w:before="6"/>
        <w:rPr>
          <w:b/>
          <w:sz w:val="17"/>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715B097C" w14:textId="77777777">
        <w:trPr>
          <w:trHeight w:val="321"/>
        </w:trPr>
        <w:tc>
          <w:tcPr>
            <w:tcW w:w="4789" w:type="dxa"/>
          </w:tcPr>
          <w:p w14:paraId="2247E870" w14:textId="77777777" w:rsidR="004F26AD" w:rsidRDefault="00D41F57">
            <w:pPr>
              <w:pStyle w:val="TableParagraph"/>
              <w:spacing w:line="301" w:lineRule="exact"/>
              <w:ind w:left="845"/>
              <w:rPr>
                <w:b/>
                <w:sz w:val="28"/>
              </w:rPr>
            </w:pPr>
            <w:r>
              <w:rPr>
                <w:b/>
                <w:spacing w:val="-2"/>
                <w:sz w:val="28"/>
              </w:rPr>
              <w:t>Treatments</w:t>
            </w:r>
          </w:p>
        </w:tc>
        <w:tc>
          <w:tcPr>
            <w:tcW w:w="4789" w:type="dxa"/>
          </w:tcPr>
          <w:p w14:paraId="3BACDB04" w14:textId="77777777" w:rsidR="004F26AD" w:rsidRDefault="00D41F57">
            <w:pPr>
              <w:pStyle w:val="TableParagraph"/>
              <w:spacing w:line="301" w:lineRule="exact"/>
              <w:ind w:left="845"/>
              <w:rPr>
                <w:b/>
                <w:sz w:val="28"/>
              </w:rPr>
            </w:pPr>
            <w:r>
              <w:rPr>
                <w:b/>
                <w:sz w:val="28"/>
              </w:rPr>
              <w:t>Root</w:t>
            </w:r>
            <w:r>
              <w:rPr>
                <w:b/>
                <w:spacing w:val="-5"/>
                <w:sz w:val="28"/>
              </w:rPr>
              <w:t xml:space="preserve"> </w:t>
            </w:r>
            <w:r>
              <w:rPr>
                <w:b/>
                <w:sz w:val="28"/>
              </w:rPr>
              <w:t>dry</w:t>
            </w:r>
            <w:r>
              <w:rPr>
                <w:b/>
                <w:spacing w:val="-7"/>
                <w:sz w:val="28"/>
              </w:rPr>
              <w:t xml:space="preserve"> </w:t>
            </w:r>
            <w:r>
              <w:rPr>
                <w:b/>
                <w:sz w:val="28"/>
              </w:rPr>
              <w:t>weight/Hill</w:t>
            </w:r>
            <w:r>
              <w:rPr>
                <w:b/>
                <w:spacing w:val="-3"/>
                <w:sz w:val="28"/>
              </w:rPr>
              <w:t xml:space="preserve"> </w:t>
            </w:r>
            <w:r>
              <w:rPr>
                <w:b/>
                <w:spacing w:val="-4"/>
                <w:sz w:val="28"/>
              </w:rPr>
              <w:t>(gm)</w:t>
            </w:r>
          </w:p>
        </w:tc>
      </w:tr>
      <w:tr w:rsidR="004F26AD" w14:paraId="4B33B246" w14:textId="77777777">
        <w:trPr>
          <w:trHeight w:val="275"/>
        </w:trPr>
        <w:tc>
          <w:tcPr>
            <w:tcW w:w="4789" w:type="dxa"/>
          </w:tcPr>
          <w:p w14:paraId="4C87BC81" w14:textId="77777777" w:rsidR="004F26AD" w:rsidRDefault="00D41F57">
            <w:pPr>
              <w:pStyle w:val="TableParagraph"/>
              <w:ind w:left="845"/>
              <w:rPr>
                <w:sz w:val="24"/>
              </w:rPr>
            </w:pPr>
            <w:r>
              <w:rPr>
                <w:spacing w:val="-5"/>
                <w:sz w:val="24"/>
              </w:rPr>
              <w:t>T0</w:t>
            </w:r>
          </w:p>
        </w:tc>
        <w:tc>
          <w:tcPr>
            <w:tcW w:w="4789" w:type="dxa"/>
          </w:tcPr>
          <w:p w14:paraId="0E576E6B" w14:textId="77777777" w:rsidR="004F26AD" w:rsidRDefault="00D41F57">
            <w:pPr>
              <w:pStyle w:val="TableParagraph"/>
              <w:ind w:left="843"/>
              <w:rPr>
                <w:sz w:val="24"/>
              </w:rPr>
            </w:pPr>
            <w:r>
              <w:rPr>
                <w:spacing w:val="-2"/>
                <w:sz w:val="24"/>
              </w:rPr>
              <w:t>5.2±0.20j</w:t>
            </w:r>
          </w:p>
        </w:tc>
      </w:tr>
      <w:tr w:rsidR="004F26AD" w14:paraId="5993EF22" w14:textId="77777777">
        <w:trPr>
          <w:trHeight w:val="275"/>
        </w:trPr>
        <w:tc>
          <w:tcPr>
            <w:tcW w:w="4789" w:type="dxa"/>
          </w:tcPr>
          <w:p w14:paraId="194AF223" w14:textId="77777777" w:rsidR="004F26AD" w:rsidRDefault="00D41F57">
            <w:pPr>
              <w:pStyle w:val="TableParagraph"/>
              <w:ind w:left="841"/>
              <w:rPr>
                <w:sz w:val="24"/>
              </w:rPr>
            </w:pPr>
            <w:r>
              <w:rPr>
                <w:spacing w:val="-5"/>
                <w:sz w:val="24"/>
              </w:rPr>
              <w:t>TC</w:t>
            </w:r>
          </w:p>
        </w:tc>
        <w:tc>
          <w:tcPr>
            <w:tcW w:w="4789" w:type="dxa"/>
          </w:tcPr>
          <w:p w14:paraId="6B37DFDC" w14:textId="77777777" w:rsidR="004F26AD" w:rsidRDefault="00D41F57">
            <w:pPr>
              <w:pStyle w:val="TableParagraph"/>
              <w:ind w:left="843"/>
              <w:rPr>
                <w:sz w:val="24"/>
              </w:rPr>
            </w:pPr>
            <w:r>
              <w:rPr>
                <w:spacing w:val="-2"/>
                <w:sz w:val="24"/>
              </w:rPr>
              <w:t>8.5±0.20i</w:t>
            </w:r>
          </w:p>
        </w:tc>
      </w:tr>
      <w:tr w:rsidR="004F26AD" w14:paraId="0C366CAD" w14:textId="77777777">
        <w:trPr>
          <w:trHeight w:val="278"/>
        </w:trPr>
        <w:tc>
          <w:tcPr>
            <w:tcW w:w="4789" w:type="dxa"/>
          </w:tcPr>
          <w:p w14:paraId="1B49E111" w14:textId="77777777" w:rsidR="004F26AD" w:rsidRDefault="00D41F57">
            <w:pPr>
              <w:pStyle w:val="TableParagraph"/>
              <w:spacing w:before="1" w:line="257" w:lineRule="exact"/>
              <w:ind w:left="841"/>
              <w:rPr>
                <w:sz w:val="24"/>
              </w:rPr>
            </w:pPr>
            <w:r>
              <w:rPr>
                <w:spacing w:val="-2"/>
                <w:sz w:val="24"/>
              </w:rPr>
              <w:t>30%B1</w:t>
            </w:r>
          </w:p>
        </w:tc>
        <w:tc>
          <w:tcPr>
            <w:tcW w:w="4789" w:type="dxa"/>
          </w:tcPr>
          <w:p w14:paraId="7C4C0A5C" w14:textId="77777777" w:rsidR="004F26AD" w:rsidRDefault="00D41F57">
            <w:pPr>
              <w:pStyle w:val="TableParagraph"/>
              <w:spacing w:before="1" w:line="257" w:lineRule="exact"/>
              <w:rPr>
                <w:sz w:val="24"/>
              </w:rPr>
            </w:pPr>
            <w:r>
              <w:rPr>
                <w:spacing w:val="-2"/>
                <w:sz w:val="24"/>
              </w:rPr>
              <w:t>13.7±0.43g</w:t>
            </w:r>
          </w:p>
        </w:tc>
      </w:tr>
      <w:tr w:rsidR="004F26AD" w14:paraId="68A52274" w14:textId="77777777">
        <w:trPr>
          <w:trHeight w:val="275"/>
        </w:trPr>
        <w:tc>
          <w:tcPr>
            <w:tcW w:w="4789" w:type="dxa"/>
          </w:tcPr>
          <w:p w14:paraId="1EF3E910" w14:textId="77777777" w:rsidR="004F26AD" w:rsidRDefault="00D41F57">
            <w:pPr>
              <w:pStyle w:val="TableParagraph"/>
              <w:ind w:left="841"/>
              <w:rPr>
                <w:sz w:val="24"/>
              </w:rPr>
            </w:pPr>
            <w:r>
              <w:rPr>
                <w:spacing w:val="-2"/>
                <w:sz w:val="24"/>
              </w:rPr>
              <w:t>40%B1</w:t>
            </w:r>
          </w:p>
        </w:tc>
        <w:tc>
          <w:tcPr>
            <w:tcW w:w="4789" w:type="dxa"/>
          </w:tcPr>
          <w:p w14:paraId="0E40D7D8" w14:textId="77777777" w:rsidR="004F26AD" w:rsidRDefault="00D41F57">
            <w:pPr>
              <w:pStyle w:val="TableParagraph"/>
              <w:rPr>
                <w:sz w:val="24"/>
              </w:rPr>
            </w:pPr>
            <w:r>
              <w:rPr>
                <w:spacing w:val="-2"/>
                <w:sz w:val="24"/>
              </w:rPr>
              <w:t>12.8±0.67g</w:t>
            </w:r>
          </w:p>
        </w:tc>
      </w:tr>
      <w:tr w:rsidR="004F26AD" w14:paraId="023E4FF2" w14:textId="77777777">
        <w:trPr>
          <w:trHeight w:val="275"/>
        </w:trPr>
        <w:tc>
          <w:tcPr>
            <w:tcW w:w="4789" w:type="dxa"/>
          </w:tcPr>
          <w:p w14:paraId="2227A3B2" w14:textId="77777777" w:rsidR="004F26AD" w:rsidRDefault="00D41F57">
            <w:pPr>
              <w:pStyle w:val="TableParagraph"/>
              <w:ind w:left="841"/>
              <w:rPr>
                <w:sz w:val="24"/>
              </w:rPr>
            </w:pPr>
            <w:r>
              <w:rPr>
                <w:spacing w:val="-2"/>
                <w:sz w:val="24"/>
              </w:rPr>
              <w:t>100%B1</w:t>
            </w:r>
          </w:p>
        </w:tc>
        <w:tc>
          <w:tcPr>
            <w:tcW w:w="4789" w:type="dxa"/>
          </w:tcPr>
          <w:p w14:paraId="65BF9830" w14:textId="77777777" w:rsidR="004F26AD" w:rsidRDefault="00D41F57">
            <w:pPr>
              <w:pStyle w:val="TableParagraph"/>
              <w:rPr>
                <w:sz w:val="24"/>
              </w:rPr>
            </w:pPr>
            <w:r>
              <w:rPr>
                <w:spacing w:val="-2"/>
                <w:sz w:val="24"/>
              </w:rPr>
              <w:t>18.77±0.13d</w:t>
            </w:r>
          </w:p>
        </w:tc>
      </w:tr>
      <w:tr w:rsidR="004F26AD" w14:paraId="7ADA0D41" w14:textId="77777777">
        <w:trPr>
          <w:trHeight w:val="276"/>
        </w:trPr>
        <w:tc>
          <w:tcPr>
            <w:tcW w:w="4789" w:type="dxa"/>
          </w:tcPr>
          <w:p w14:paraId="2B8D969C" w14:textId="77777777" w:rsidR="004F26AD" w:rsidRDefault="00D41F57">
            <w:pPr>
              <w:pStyle w:val="TableParagraph"/>
              <w:ind w:left="841"/>
              <w:rPr>
                <w:sz w:val="24"/>
              </w:rPr>
            </w:pPr>
            <w:r>
              <w:rPr>
                <w:spacing w:val="-2"/>
                <w:sz w:val="24"/>
              </w:rPr>
              <w:t>30%B2</w:t>
            </w:r>
          </w:p>
        </w:tc>
        <w:tc>
          <w:tcPr>
            <w:tcW w:w="4789" w:type="dxa"/>
          </w:tcPr>
          <w:p w14:paraId="71D7B224" w14:textId="77777777" w:rsidR="004F26AD" w:rsidRDefault="00D41F57">
            <w:pPr>
              <w:pStyle w:val="TableParagraph"/>
              <w:ind w:left="843"/>
              <w:rPr>
                <w:sz w:val="24"/>
              </w:rPr>
            </w:pPr>
            <w:r>
              <w:rPr>
                <w:spacing w:val="-2"/>
                <w:sz w:val="24"/>
              </w:rPr>
              <w:t>15.3±0.10ef</w:t>
            </w:r>
          </w:p>
        </w:tc>
      </w:tr>
      <w:tr w:rsidR="004F26AD" w14:paraId="37AE3267" w14:textId="77777777">
        <w:trPr>
          <w:trHeight w:val="275"/>
        </w:trPr>
        <w:tc>
          <w:tcPr>
            <w:tcW w:w="4789" w:type="dxa"/>
          </w:tcPr>
          <w:p w14:paraId="1A3B7253"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759D896E" w14:textId="77777777" w:rsidR="004F26AD" w:rsidRDefault="00D41F57">
            <w:pPr>
              <w:pStyle w:val="TableParagraph"/>
              <w:rPr>
                <w:sz w:val="24"/>
              </w:rPr>
            </w:pPr>
            <w:r>
              <w:rPr>
                <w:spacing w:val="-2"/>
                <w:sz w:val="24"/>
              </w:rPr>
              <w:t>18.9±0.10d</w:t>
            </w:r>
          </w:p>
        </w:tc>
      </w:tr>
      <w:tr w:rsidR="004F26AD" w14:paraId="0FEE6D43" w14:textId="77777777">
        <w:trPr>
          <w:trHeight w:val="275"/>
        </w:trPr>
        <w:tc>
          <w:tcPr>
            <w:tcW w:w="4789" w:type="dxa"/>
          </w:tcPr>
          <w:p w14:paraId="30D0738F" w14:textId="77777777" w:rsidR="004F26AD" w:rsidRDefault="00D41F57">
            <w:pPr>
              <w:pStyle w:val="TableParagraph"/>
              <w:ind w:left="841"/>
              <w:rPr>
                <w:sz w:val="24"/>
              </w:rPr>
            </w:pPr>
            <w:r>
              <w:rPr>
                <w:spacing w:val="-2"/>
                <w:sz w:val="24"/>
              </w:rPr>
              <w:t>100%B2</w:t>
            </w:r>
          </w:p>
        </w:tc>
        <w:tc>
          <w:tcPr>
            <w:tcW w:w="4789" w:type="dxa"/>
          </w:tcPr>
          <w:p w14:paraId="47EDFC22" w14:textId="77777777" w:rsidR="004F26AD" w:rsidRDefault="00D41F57">
            <w:pPr>
              <w:pStyle w:val="TableParagraph"/>
              <w:ind w:left="842"/>
              <w:rPr>
                <w:sz w:val="24"/>
              </w:rPr>
            </w:pPr>
            <w:r>
              <w:rPr>
                <w:spacing w:val="-2"/>
                <w:sz w:val="24"/>
              </w:rPr>
              <w:t>14.8±0.15f</w:t>
            </w:r>
          </w:p>
        </w:tc>
      </w:tr>
      <w:tr w:rsidR="004F26AD" w14:paraId="5D702CBB" w14:textId="77777777">
        <w:trPr>
          <w:trHeight w:val="277"/>
        </w:trPr>
        <w:tc>
          <w:tcPr>
            <w:tcW w:w="4789" w:type="dxa"/>
          </w:tcPr>
          <w:p w14:paraId="48E24CB3" w14:textId="77777777" w:rsidR="004F26AD" w:rsidRDefault="00D41F57">
            <w:pPr>
              <w:pStyle w:val="TableParagraph"/>
              <w:spacing w:before="1" w:line="257" w:lineRule="exact"/>
              <w:ind w:left="841"/>
              <w:rPr>
                <w:sz w:val="24"/>
              </w:rPr>
            </w:pPr>
            <w:r>
              <w:rPr>
                <w:spacing w:val="-2"/>
                <w:sz w:val="24"/>
              </w:rPr>
              <w:t>30%B3</w:t>
            </w:r>
          </w:p>
        </w:tc>
        <w:tc>
          <w:tcPr>
            <w:tcW w:w="4789" w:type="dxa"/>
          </w:tcPr>
          <w:p w14:paraId="2CA5530F" w14:textId="77777777" w:rsidR="004F26AD" w:rsidRDefault="00D41F57">
            <w:pPr>
              <w:pStyle w:val="TableParagraph"/>
              <w:spacing w:before="1" w:line="257" w:lineRule="exact"/>
              <w:rPr>
                <w:sz w:val="24"/>
              </w:rPr>
            </w:pPr>
            <w:r>
              <w:rPr>
                <w:spacing w:val="-2"/>
                <w:sz w:val="24"/>
              </w:rPr>
              <w:t>18.5±0.44d</w:t>
            </w:r>
          </w:p>
        </w:tc>
      </w:tr>
      <w:tr w:rsidR="004F26AD" w14:paraId="73C8881F" w14:textId="77777777">
        <w:trPr>
          <w:trHeight w:val="275"/>
        </w:trPr>
        <w:tc>
          <w:tcPr>
            <w:tcW w:w="4789" w:type="dxa"/>
          </w:tcPr>
          <w:p w14:paraId="3370EA4F" w14:textId="77777777" w:rsidR="004F26AD" w:rsidRDefault="00D41F57">
            <w:pPr>
              <w:pStyle w:val="TableParagraph"/>
              <w:ind w:left="841"/>
              <w:rPr>
                <w:sz w:val="24"/>
              </w:rPr>
            </w:pPr>
            <w:r>
              <w:rPr>
                <w:spacing w:val="-2"/>
                <w:sz w:val="24"/>
              </w:rPr>
              <w:t>40%B3</w:t>
            </w:r>
          </w:p>
        </w:tc>
        <w:tc>
          <w:tcPr>
            <w:tcW w:w="4789" w:type="dxa"/>
          </w:tcPr>
          <w:p w14:paraId="0DD9B384" w14:textId="77777777" w:rsidR="004F26AD" w:rsidRDefault="00D41F57">
            <w:pPr>
              <w:pStyle w:val="TableParagraph"/>
              <w:rPr>
                <w:sz w:val="24"/>
              </w:rPr>
            </w:pPr>
            <w:r>
              <w:rPr>
                <w:spacing w:val="-2"/>
                <w:sz w:val="24"/>
              </w:rPr>
              <w:t>10.8±0.26h</w:t>
            </w:r>
          </w:p>
        </w:tc>
      </w:tr>
      <w:tr w:rsidR="004F26AD" w14:paraId="625546F9" w14:textId="77777777">
        <w:trPr>
          <w:trHeight w:val="275"/>
        </w:trPr>
        <w:tc>
          <w:tcPr>
            <w:tcW w:w="4789" w:type="dxa"/>
          </w:tcPr>
          <w:p w14:paraId="6F1AFDCD" w14:textId="77777777" w:rsidR="004F26AD" w:rsidRDefault="00D41F57">
            <w:pPr>
              <w:pStyle w:val="TableParagraph"/>
              <w:ind w:left="841"/>
              <w:rPr>
                <w:sz w:val="24"/>
              </w:rPr>
            </w:pPr>
            <w:r>
              <w:rPr>
                <w:spacing w:val="-2"/>
                <w:sz w:val="24"/>
              </w:rPr>
              <w:t>50%B3</w:t>
            </w:r>
          </w:p>
        </w:tc>
        <w:tc>
          <w:tcPr>
            <w:tcW w:w="4789" w:type="dxa"/>
          </w:tcPr>
          <w:p w14:paraId="79879B14" w14:textId="77777777" w:rsidR="004F26AD" w:rsidRDefault="00D41F57">
            <w:pPr>
              <w:pStyle w:val="TableParagraph"/>
              <w:ind w:left="845"/>
              <w:rPr>
                <w:sz w:val="24"/>
              </w:rPr>
            </w:pPr>
            <w:r>
              <w:rPr>
                <w:spacing w:val="-2"/>
                <w:sz w:val="24"/>
              </w:rPr>
              <w:t>15.9±0.32e</w:t>
            </w:r>
          </w:p>
        </w:tc>
      </w:tr>
      <w:tr w:rsidR="004F26AD" w14:paraId="588499B5" w14:textId="77777777">
        <w:trPr>
          <w:trHeight w:val="275"/>
        </w:trPr>
        <w:tc>
          <w:tcPr>
            <w:tcW w:w="4789" w:type="dxa"/>
          </w:tcPr>
          <w:p w14:paraId="7C90B045" w14:textId="77777777" w:rsidR="004F26AD" w:rsidRDefault="00D41F57">
            <w:pPr>
              <w:pStyle w:val="TableParagraph"/>
              <w:ind w:left="841"/>
              <w:rPr>
                <w:sz w:val="24"/>
              </w:rPr>
            </w:pPr>
            <w:r>
              <w:rPr>
                <w:spacing w:val="-2"/>
                <w:sz w:val="24"/>
              </w:rPr>
              <w:t>100%B3</w:t>
            </w:r>
          </w:p>
        </w:tc>
        <w:tc>
          <w:tcPr>
            <w:tcW w:w="4789" w:type="dxa"/>
          </w:tcPr>
          <w:p w14:paraId="55C743E5" w14:textId="77777777" w:rsidR="004F26AD" w:rsidRDefault="00D41F57">
            <w:pPr>
              <w:pStyle w:val="TableParagraph"/>
              <w:rPr>
                <w:sz w:val="24"/>
              </w:rPr>
            </w:pPr>
            <w:r>
              <w:rPr>
                <w:spacing w:val="-2"/>
                <w:sz w:val="24"/>
              </w:rPr>
              <w:t>21.4±0.52b</w:t>
            </w:r>
          </w:p>
        </w:tc>
      </w:tr>
      <w:tr w:rsidR="004F26AD" w14:paraId="352505E8" w14:textId="77777777">
        <w:trPr>
          <w:trHeight w:val="275"/>
        </w:trPr>
        <w:tc>
          <w:tcPr>
            <w:tcW w:w="4789" w:type="dxa"/>
          </w:tcPr>
          <w:p w14:paraId="720995B5" w14:textId="77777777" w:rsidR="004F26AD" w:rsidRDefault="00D41F57">
            <w:pPr>
              <w:pStyle w:val="TableParagraph"/>
              <w:rPr>
                <w:sz w:val="24"/>
              </w:rPr>
            </w:pPr>
            <w:r>
              <w:rPr>
                <w:spacing w:val="-2"/>
                <w:sz w:val="24"/>
              </w:rPr>
              <w:t>30%mix</w:t>
            </w:r>
          </w:p>
        </w:tc>
        <w:tc>
          <w:tcPr>
            <w:tcW w:w="4789" w:type="dxa"/>
          </w:tcPr>
          <w:p w14:paraId="74C1429A" w14:textId="77777777" w:rsidR="004F26AD" w:rsidRDefault="00D41F57">
            <w:pPr>
              <w:pStyle w:val="TableParagraph"/>
              <w:ind w:left="845"/>
              <w:rPr>
                <w:sz w:val="24"/>
              </w:rPr>
            </w:pPr>
            <w:r>
              <w:rPr>
                <w:spacing w:val="-2"/>
                <w:sz w:val="24"/>
              </w:rPr>
              <w:t>20.7±0.30bc</w:t>
            </w:r>
          </w:p>
        </w:tc>
      </w:tr>
      <w:tr w:rsidR="004F26AD" w14:paraId="47C225EE" w14:textId="77777777">
        <w:trPr>
          <w:trHeight w:val="275"/>
        </w:trPr>
        <w:tc>
          <w:tcPr>
            <w:tcW w:w="4789" w:type="dxa"/>
          </w:tcPr>
          <w:p w14:paraId="686067C6" w14:textId="77777777" w:rsidR="004F26AD" w:rsidRDefault="00D41F57">
            <w:pPr>
              <w:pStyle w:val="TableParagraph"/>
              <w:rPr>
                <w:sz w:val="24"/>
              </w:rPr>
            </w:pPr>
            <w:r>
              <w:rPr>
                <w:spacing w:val="-2"/>
                <w:sz w:val="24"/>
              </w:rPr>
              <w:t>40%mix</w:t>
            </w:r>
          </w:p>
        </w:tc>
        <w:tc>
          <w:tcPr>
            <w:tcW w:w="4789" w:type="dxa"/>
          </w:tcPr>
          <w:p w14:paraId="557A169B" w14:textId="77777777" w:rsidR="004F26AD" w:rsidRDefault="00D41F57">
            <w:pPr>
              <w:pStyle w:val="TableParagraph"/>
              <w:ind w:left="845"/>
              <w:rPr>
                <w:sz w:val="24"/>
              </w:rPr>
            </w:pPr>
            <w:r>
              <w:rPr>
                <w:spacing w:val="-2"/>
                <w:sz w:val="24"/>
              </w:rPr>
              <w:t>19.9±0.10c</w:t>
            </w:r>
          </w:p>
        </w:tc>
      </w:tr>
      <w:tr w:rsidR="004F26AD" w14:paraId="7F29FBF2" w14:textId="77777777">
        <w:trPr>
          <w:trHeight w:val="278"/>
        </w:trPr>
        <w:tc>
          <w:tcPr>
            <w:tcW w:w="4789" w:type="dxa"/>
          </w:tcPr>
          <w:p w14:paraId="7E35EB55" w14:textId="77777777" w:rsidR="004F26AD" w:rsidRDefault="00D41F57">
            <w:pPr>
              <w:pStyle w:val="TableParagraph"/>
              <w:spacing w:before="1" w:line="257" w:lineRule="exact"/>
              <w:rPr>
                <w:sz w:val="24"/>
              </w:rPr>
            </w:pPr>
            <w:r>
              <w:rPr>
                <w:spacing w:val="-2"/>
                <w:sz w:val="24"/>
              </w:rPr>
              <w:t>50%mix</w:t>
            </w:r>
          </w:p>
        </w:tc>
        <w:tc>
          <w:tcPr>
            <w:tcW w:w="4789" w:type="dxa"/>
          </w:tcPr>
          <w:p w14:paraId="75920DD8" w14:textId="77777777" w:rsidR="004F26AD" w:rsidRDefault="00D41F57">
            <w:pPr>
              <w:pStyle w:val="TableParagraph"/>
              <w:spacing w:before="1" w:line="257" w:lineRule="exact"/>
              <w:ind w:left="845"/>
              <w:rPr>
                <w:sz w:val="24"/>
              </w:rPr>
            </w:pPr>
            <w:r>
              <w:rPr>
                <w:spacing w:val="-2"/>
                <w:sz w:val="24"/>
              </w:rPr>
              <w:t>20.6±0.32bc</w:t>
            </w:r>
          </w:p>
        </w:tc>
      </w:tr>
      <w:tr w:rsidR="004F26AD" w14:paraId="713F70B2" w14:textId="77777777">
        <w:trPr>
          <w:trHeight w:val="275"/>
        </w:trPr>
        <w:tc>
          <w:tcPr>
            <w:tcW w:w="4789" w:type="dxa"/>
          </w:tcPr>
          <w:p w14:paraId="08B36316" w14:textId="77777777" w:rsidR="004F26AD" w:rsidRDefault="00D41F57">
            <w:pPr>
              <w:pStyle w:val="TableParagraph"/>
              <w:ind w:left="841"/>
              <w:rPr>
                <w:sz w:val="24"/>
              </w:rPr>
            </w:pPr>
            <w:r>
              <w:rPr>
                <w:sz w:val="24"/>
              </w:rPr>
              <w:t>100%</w:t>
            </w:r>
            <w:r>
              <w:rPr>
                <w:spacing w:val="-1"/>
                <w:sz w:val="24"/>
              </w:rPr>
              <w:t xml:space="preserve"> </w:t>
            </w:r>
            <w:r>
              <w:rPr>
                <w:spacing w:val="-5"/>
                <w:sz w:val="24"/>
              </w:rPr>
              <w:t>mix</w:t>
            </w:r>
          </w:p>
        </w:tc>
        <w:tc>
          <w:tcPr>
            <w:tcW w:w="4789" w:type="dxa"/>
          </w:tcPr>
          <w:p w14:paraId="64ECF352" w14:textId="77777777" w:rsidR="004F26AD" w:rsidRDefault="00D41F57">
            <w:pPr>
              <w:pStyle w:val="TableParagraph"/>
              <w:ind w:left="845"/>
              <w:rPr>
                <w:sz w:val="24"/>
              </w:rPr>
            </w:pPr>
            <w:r>
              <w:rPr>
                <w:spacing w:val="-2"/>
                <w:sz w:val="24"/>
              </w:rPr>
              <w:t>22.8±0.15a</w:t>
            </w:r>
          </w:p>
        </w:tc>
      </w:tr>
    </w:tbl>
    <w:p w14:paraId="29D349B0" w14:textId="77777777" w:rsidR="004F26AD" w:rsidRDefault="004F26AD">
      <w:pPr>
        <w:pStyle w:val="BodyText"/>
        <w:rPr>
          <w:b/>
          <w:sz w:val="26"/>
        </w:rPr>
      </w:pPr>
    </w:p>
    <w:p w14:paraId="29BEA381" w14:textId="77777777" w:rsidR="004F26AD" w:rsidRDefault="00D41F57" w:rsidP="00F0684B">
      <w:pPr>
        <w:pStyle w:val="Heading8"/>
        <w:numPr>
          <w:ilvl w:val="2"/>
          <w:numId w:val="2"/>
        </w:numPr>
        <w:tabs>
          <w:tab w:val="left" w:pos="875"/>
        </w:tabs>
        <w:spacing w:before="224"/>
        <w:ind w:left="875" w:hanging="659"/>
      </w:pPr>
      <w:bookmarkStart w:id="27" w:name="_TOC_250021"/>
      <w:r>
        <w:t>Grain yield</w:t>
      </w:r>
      <w:r>
        <w:rPr>
          <w:spacing w:val="1"/>
        </w:rPr>
        <w:t xml:space="preserve"> </w:t>
      </w:r>
      <w:bookmarkEnd w:id="27"/>
      <w:r>
        <w:rPr>
          <w:spacing w:val="-2"/>
        </w:rPr>
        <w:t>(Ton/ha)</w:t>
      </w:r>
    </w:p>
    <w:p w14:paraId="1193590B" w14:textId="77777777" w:rsidR="004F26AD" w:rsidRDefault="00D41F57">
      <w:pPr>
        <w:spacing w:before="201" w:line="276" w:lineRule="auto"/>
        <w:ind w:left="216" w:right="257"/>
        <w:jc w:val="both"/>
        <w:rPr>
          <w:b/>
          <w:sz w:val="24"/>
        </w:rPr>
      </w:pPr>
      <w:r>
        <w:rPr>
          <w:b/>
          <w:sz w:val="24"/>
        </w:rPr>
        <w:t>Table 13: Root dry weight (g) hill-1 of rice plants (BRRI dhan-28) treated with</w:t>
      </w:r>
      <w:r>
        <w:rPr>
          <w:b/>
          <w:spacing w:val="40"/>
          <w:sz w:val="24"/>
        </w:rPr>
        <w:t xml:space="preserve"> </w:t>
      </w:r>
      <w:r>
        <w:rPr>
          <w:b/>
          <w:sz w:val="24"/>
        </w:rPr>
        <w:t>recommended fertilizer doses and bacteria inoculum mixed fertilizers</w:t>
      </w:r>
    </w:p>
    <w:p w14:paraId="5CCBB1EB" w14:textId="77777777" w:rsidR="004F26AD" w:rsidRDefault="004F26AD">
      <w:pPr>
        <w:pStyle w:val="BodyText"/>
        <w:spacing w:before="6"/>
        <w:rPr>
          <w:b/>
          <w:sz w:val="17"/>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57E7954A" w14:textId="77777777">
        <w:trPr>
          <w:trHeight w:val="321"/>
        </w:trPr>
        <w:tc>
          <w:tcPr>
            <w:tcW w:w="4789" w:type="dxa"/>
          </w:tcPr>
          <w:p w14:paraId="0D7563AF" w14:textId="77777777" w:rsidR="004F26AD" w:rsidRDefault="00D41F57">
            <w:pPr>
              <w:pStyle w:val="TableParagraph"/>
              <w:spacing w:line="301" w:lineRule="exact"/>
              <w:ind w:left="845"/>
              <w:rPr>
                <w:b/>
                <w:sz w:val="28"/>
              </w:rPr>
            </w:pPr>
            <w:r>
              <w:rPr>
                <w:b/>
                <w:spacing w:val="-2"/>
                <w:sz w:val="28"/>
              </w:rPr>
              <w:t>Treatments</w:t>
            </w:r>
          </w:p>
        </w:tc>
        <w:tc>
          <w:tcPr>
            <w:tcW w:w="4789" w:type="dxa"/>
          </w:tcPr>
          <w:p w14:paraId="6B7DE5D9" w14:textId="77777777" w:rsidR="004F26AD" w:rsidRDefault="00D41F57">
            <w:pPr>
              <w:pStyle w:val="TableParagraph"/>
              <w:spacing w:line="301" w:lineRule="exact"/>
              <w:rPr>
                <w:b/>
                <w:sz w:val="28"/>
              </w:rPr>
            </w:pPr>
            <w:r>
              <w:rPr>
                <w:b/>
                <w:sz w:val="28"/>
              </w:rPr>
              <w:t>Yield</w:t>
            </w:r>
            <w:r>
              <w:rPr>
                <w:b/>
                <w:spacing w:val="-2"/>
                <w:sz w:val="28"/>
              </w:rPr>
              <w:t xml:space="preserve"> (Ton)/ha</w:t>
            </w:r>
          </w:p>
        </w:tc>
      </w:tr>
      <w:tr w:rsidR="004F26AD" w14:paraId="449DBCF3" w14:textId="77777777">
        <w:trPr>
          <w:trHeight w:val="275"/>
        </w:trPr>
        <w:tc>
          <w:tcPr>
            <w:tcW w:w="4789" w:type="dxa"/>
          </w:tcPr>
          <w:p w14:paraId="6A57219B" w14:textId="77777777" w:rsidR="004F26AD" w:rsidRDefault="00D41F57">
            <w:pPr>
              <w:pStyle w:val="TableParagraph"/>
              <w:ind w:left="845"/>
              <w:rPr>
                <w:sz w:val="24"/>
              </w:rPr>
            </w:pPr>
            <w:r>
              <w:rPr>
                <w:spacing w:val="-5"/>
                <w:sz w:val="24"/>
              </w:rPr>
              <w:t>T0</w:t>
            </w:r>
          </w:p>
        </w:tc>
        <w:tc>
          <w:tcPr>
            <w:tcW w:w="4789" w:type="dxa"/>
          </w:tcPr>
          <w:p w14:paraId="2BB11C77" w14:textId="77777777" w:rsidR="004F26AD" w:rsidRDefault="00D41F57">
            <w:pPr>
              <w:pStyle w:val="TableParagraph"/>
              <w:ind w:left="843"/>
              <w:rPr>
                <w:sz w:val="24"/>
              </w:rPr>
            </w:pPr>
            <w:r>
              <w:rPr>
                <w:spacing w:val="-2"/>
                <w:sz w:val="24"/>
              </w:rPr>
              <w:t>1.70±0.18j</w:t>
            </w:r>
          </w:p>
        </w:tc>
      </w:tr>
      <w:tr w:rsidR="004F26AD" w14:paraId="3A68A184" w14:textId="77777777">
        <w:trPr>
          <w:trHeight w:val="275"/>
        </w:trPr>
        <w:tc>
          <w:tcPr>
            <w:tcW w:w="4789" w:type="dxa"/>
          </w:tcPr>
          <w:p w14:paraId="72668732" w14:textId="77777777" w:rsidR="004F26AD" w:rsidRDefault="00D41F57">
            <w:pPr>
              <w:pStyle w:val="TableParagraph"/>
              <w:ind w:left="841"/>
              <w:rPr>
                <w:sz w:val="24"/>
              </w:rPr>
            </w:pPr>
            <w:r>
              <w:rPr>
                <w:spacing w:val="-5"/>
                <w:sz w:val="24"/>
              </w:rPr>
              <w:t>TC</w:t>
            </w:r>
          </w:p>
        </w:tc>
        <w:tc>
          <w:tcPr>
            <w:tcW w:w="4789" w:type="dxa"/>
          </w:tcPr>
          <w:p w14:paraId="625D8FF5" w14:textId="77777777" w:rsidR="004F26AD" w:rsidRDefault="00D41F57">
            <w:pPr>
              <w:pStyle w:val="TableParagraph"/>
              <w:ind w:left="843"/>
              <w:rPr>
                <w:sz w:val="24"/>
              </w:rPr>
            </w:pPr>
            <w:r>
              <w:rPr>
                <w:spacing w:val="-2"/>
                <w:sz w:val="24"/>
              </w:rPr>
              <w:t>6.03±0.45i</w:t>
            </w:r>
          </w:p>
        </w:tc>
      </w:tr>
      <w:tr w:rsidR="004F26AD" w14:paraId="064C9F1E" w14:textId="77777777">
        <w:trPr>
          <w:trHeight w:val="278"/>
        </w:trPr>
        <w:tc>
          <w:tcPr>
            <w:tcW w:w="4789" w:type="dxa"/>
          </w:tcPr>
          <w:p w14:paraId="5B0913ED" w14:textId="77777777" w:rsidR="004F26AD" w:rsidRDefault="00D41F57">
            <w:pPr>
              <w:pStyle w:val="TableParagraph"/>
              <w:spacing w:before="1" w:line="257" w:lineRule="exact"/>
              <w:ind w:left="841"/>
              <w:rPr>
                <w:sz w:val="24"/>
              </w:rPr>
            </w:pPr>
            <w:r>
              <w:rPr>
                <w:spacing w:val="-2"/>
                <w:sz w:val="24"/>
              </w:rPr>
              <w:t>30%B1</w:t>
            </w:r>
          </w:p>
        </w:tc>
        <w:tc>
          <w:tcPr>
            <w:tcW w:w="4789" w:type="dxa"/>
          </w:tcPr>
          <w:p w14:paraId="064E562D" w14:textId="77777777" w:rsidR="004F26AD" w:rsidRDefault="00D41F57">
            <w:pPr>
              <w:pStyle w:val="TableParagraph"/>
              <w:spacing w:before="1" w:line="257" w:lineRule="exact"/>
              <w:ind w:left="842"/>
              <w:rPr>
                <w:sz w:val="24"/>
              </w:rPr>
            </w:pPr>
            <w:r>
              <w:rPr>
                <w:spacing w:val="-2"/>
                <w:sz w:val="24"/>
              </w:rPr>
              <w:t>7.87±0.64fgh</w:t>
            </w:r>
          </w:p>
        </w:tc>
      </w:tr>
      <w:tr w:rsidR="004F26AD" w14:paraId="4E78A581" w14:textId="77777777">
        <w:trPr>
          <w:trHeight w:val="275"/>
        </w:trPr>
        <w:tc>
          <w:tcPr>
            <w:tcW w:w="4789" w:type="dxa"/>
          </w:tcPr>
          <w:p w14:paraId="4481002A" w14:textId="77777777" w:rsidR="004F26AD" w:rsidRDefault="00D41F57">
            <w:pPr>
              <w:pStyle w:val="TableParagraph"/>
              <w:ind w:left="841"/>
              <w:rPr>
                <w:sz w:val="24"/>
              </w:rPr>
            </w:pPr>
            <w:r>
              <w:rPr>
                <w:spacing w:val="-2"/>
                <w:sz w:val="24"/>
              </w:rPr>
              <w:t>40%B1</w:t>
            </w:r>
          </w:p>
        </w:tc>
        <w:tc>
          <w:tcPr>
            <w:tcW w:w="4789" w:type="dxa"/>
          </w:tcPr>
          <w:p w14:paraId="23F022ED" w14:textId="77777777" w:rsidR="004F26AD" w:rsidRDefault="00D41F57">
            <w:pPr>
              <w:pStyle w:val="TableParagraph"/>
              <w:ind w:left="843"/>
              <w:rPr>
                <w:sz w:val="24"/>
              </w:rPr>
            </w:pPr>
            <w:r>
              <w:rPr>
                <w:spacing w:val="-2"/>
                <w:sz w:val="24"/>
              </w:rPr>
              <w:t>7.23±0.68hi</w:t>
            </w:r>
          </w:p>
        </w:tc>
      </w:tr>
      <w:tr w:rsidR="004F26AD" w14:paraId="5DB74168" w14:textId="77777777">
        <w:trPr>
          <w:trHeight w:val="275"/>
        </w:trPr>
        <w:tc>
          <w:tcPr>
            <w:tcW w:w="4789" w:type="dxa"/>
          </w:tcPr>
          <w:p w14:paraId="057223AD" w14:textId="77777777" w:rsidR="004F26AD" w:rsidRDefault="00D41F57">
            <w:pPr>
              <w:pStyle w:val="TableParagraph"/>
              <w:ind w:left="841"/>
              <w:rPr>
                <w:sz w:val="24"/>
              </w:rPr>
            </w:pPr>
            <w:r>
              <w:rPr>
                <w:spacing w:val="-2"/>
                <w:sz w:val="24"/>
              </w:rPr>
              <w:t>100%B1</w:t>
            </w:r>
          </w:p>
        </w:tc>
        <w:tc>
          <w:tcPr>
            <w:tcW w:w="4789" w:type="dxa"/>
          </w:tcPr>
          <w:p w14:paraId="06CF6736" w14:textId="77777777" w:rsidR="004F26AD" w:rsidRDefault="00D41F57">
            <w:pPr>
              <w:pStyle w:val="TableParagraph"/>
              <w:ind w:left="845"/>
              <w:rPr>
                <w:sz w:val="24"/>
              </w:rPr>
            </w:pPr>
            <w:r>
              <w:rPr>
                <w:spacing w:val="-2"/>
                <w:sz w:val="24"/>
              </w:rPr>
              <w:t>10.43±1.05bcd</w:t>
            </w:r>
          </w:p>
        </w:tc>
      </w:tr>
    </w:tbl>
    <w:p w14:paraId="5A5514DC" w14:textId="77777777" w:rsidR="004F26AD" w:rsidRDefault="004F26AD">
      <w:pPr>
        <w:rPr>
          <w:sz w:val="24"/>
        </w:rPr>
        <w:sectPr w:rsidR="004F26AD" w:rsidSect="0003377C">
          <w:pgSz w:w="12240" w:h="15840" w:code="1"/>
          <w:pgMar w:top="1000" w:right="821" w:bottom="1655"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518A2902" w14:textId="77777777">
        <w:trPr>
          <w:trHeight w:val="275"/>
        </w:trPr>
        <w:tc>
          <w:tcPr>
            <w:tcW w:w="4789" w:type="dxa"/>
          </w:tcPr>
          <w:p w14:paraId="0D0E3336" w14:textId="77777777" w:rsidR="004F26AD" w:rsidRDefault="00D41F57">
            <w:pPr>
              <w:pStyle w:val="TableParagraph"/>
              <w:ind w:left="841"/>
              <w:rPr>
                <w:sz w:val="24"/>
              </w:rPr>
            </w:pPr>
            <w:r>
              <w:rPr>
                <w:spacing w:val="-2"/>
                <w:sz w:val="24"/>
              </w:rPr>
              <w:t>30%B2</w:t>
            </w:r>
          </w:p>
        </w:tc>
        <w:tc>
          <w:tcPr>
            <w:tcW w:w="4789" w:type="dxa"/>
          </w:tcPr>
          <w:p w14:paraId="74CF58AF" w14:textId="77777777" w:rsidR="004F26AD" w:rsidRDefault="00D41F57">
            <w:pPr>
              <w:pStyle w:val="TableParagraph"/>
              <w:ind w:left="841"/>
              <w:rPr>
                <w:sz w:val="24"/>
              </w:rPr>
            </w:pPr>
            <w:r>
              <w:rPr>
                <w:spacing w:val="-2"/>
                <w:sz w:val="24"/>
              </w:rPr>
              <w:t>9.07±0.15defg</w:t>
            </w:r>
          </w:p>
        </w:tc>
      </w:tr>
      <w:tr w:rsidR="004F26AD" w14:paraId="1A74D88C" w14:textId="77777777">
        <w:trPr>
          <w:trHeight w:val="275"/>
        </w:trPr>
        <w:tc>
          <w:tcPr>
            <w:tcW w:w="4789" w:type="dxa"/>
          </w:tcPr>
          <w:p w14:paraId="3C54203F"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0265E7A8" w14:textId="77777777" w:rsidR="004F26AD" w:rsidRDefault="00D41F57">
            <w:pPr>
              <w:pStyle w:val="TableParagraph"/>
              <w:ind w:left="841"/>
              <w:rPr>
                <w:sz w:val="24"/>
              </w:rPr>
            </w:pPr>
            <w:r>
              <w:rPr>
                <w:spacing w:val="-2"/>
                <w:sz w:val="24"/>
              </w:rPr>
              <w:t>11.17±0.35abc</w:t>
            </w:r>
          </w:p>
        </w:tc>
      </w:tr>
      <w:tr w:rsidR="004F26AD" w14:paraId="2EE9C0B8" w14:textId="77777777">
        <w:trPr>
          <w:trHeight w:val="275"/>
        </w:trPr>
        <w:tc>
          <w:tcPr>
            <w:tcW w:w="4789" w:type="dxa"/>
          </w:tcPr>
          <w:p w14:paraId="0FA43567" w14:textId="77777777" w:rsidR="004F26AD" w:rsidRDefault="00D41F57">
            <w:pPr>
              <w:pStyle w:val="TableParagraph"/>
              <w:ind w:left="841"/>
              <w:rPr>
                <w:sz w:val="24"/>
              </w:rPr>
            </w:pPr>
            <w:r>
              <w:rPr>
                <w:spacing w:val="-2"/>
                <w:sz w:val="24"/>
              </w:rPr>
              <w:t>100%B2</w:t>
            </w:r>
          </w:p>
        </w:tc>
        <w:tc>
          <w:tcPr>
            <w:tcW w:w="4789" w:type="dxa"/>
          </w:tcPr>
          <w:p w14:paraId="29A15FED" w14:textId="77777777" w:rsidR="004F26AD" w:rsidRDefault="00D41F57">
            <w:pPr>
              <w:pStyle w:val="TableParagraph"/>
              <w:ind w:left="842"/>
              <w:rPr>
                <w:sz w:val="24"/>
              </w:rPr>
            </w:pPr>
            <w:r>
              <w:rPr>
                <w:spacing w:val="-2"/>
                <w:sz w:val="24"/>
              </w:rPr>
              <w:t>9.50±0.70cdef</w:t>
            </w:r>
          </w:p>
        </w:tc>
      </w:tr>
      <w:tr w:rsidR="004F26AD" w14:paraId="141B691A" w14:textId="77777777">
        <w:trPr>
          <w:trHeight w:val="277"/>
        </w:trPr>
        <w:tc>
          <w:tcPr>
            <w:tcW w:w="4789" w:type="dxa"/>
          </w:tcPr>
          <w:p w14:paraId="58932078" w14:textId="77777777" w:rsidR="004F26AD" w:rsidRDefault="00D41F57">
            <w:pPr>
              <w:pStyle w:val="TableParagraph"/>
              <w:spacing w:before="1" w:line="257" w:lineRule="exact"/>
              <w:ind w:left="841"/>
              <w:rPr>
                <w:sz w:val="24"/>
              </w:rPr>
            </w:pPr>
            <w:r>
              <w:rPr>
                <w:spacing w:val="-2"/>
                <w:sz w:val="24"/>
              </w:rPr>
              <w:t>30%B3</w:t>
            </w:r>
          </w:p>
        </w:tc>
        <w:tc>
          <w:tcPr>
            <w:tcW w:w="4789" w:type="dxa"/>
          </w:tcPr>
          <w:p w14:paraId="1F517C54" w14:textId="77777777" w:rsidR="004F26AD" w:rsidRDefault="00D41F57">
            <w:pPr>
              <w:pStyle w:val="TableParagraph"/>
              <w:spacing w:before="1" w:line="257" w:lineRule="exact"/>
              <w:ind w:left="841"/>
              <w:rPr>
                <w:sz w:val="24"/>
              </w:rPr>
            </w:pPr>
            <w:r>
              <w:rPr>
                <w:spacing w:val="-2"/>
                <w:sz w:val="24"/>
              </w:rPr>
              <w:t>8.20±0.60efgh</w:t>
            </w:r>
          </w:p>
        </w:tc>
      </w:tr>
      <w:tr w:rsidR="004F26AD" w14:paraId="27423D45" w14:textId="77777777">
        <w:trPr>
          <w:trHeight w:val="275"/>
        </w:trPr>
        <w:tc>
          <w:tcPr>
            <w:tcW w:w="4789" w:type="dxa"/>
          </w:tcPr>
          <w:p w14:paraId="7A9BC1F7" w14:textId="77777777" w:rsidR="004F26AD" w:rsidRDefault="00D41F57">
            <w:pPr>
              <w:pStyle w:val="TableParagraph"/>
              <w:ind w:left="841"/>
              <w:rPr>
                <w:sz w:val="24"/>
              </w:rPr>
            </w:pPr>
            <w:r>
              <w:rPr>
                <w:spacing w:val="-2"/>
                <w:sz w:val="24"/>
              </w:rPr>
              <w:t>40%B3</w:t>
            </w:r>
          </w:p>
        </w:tc>
        <w:tc>
          <w:tcPr>
            <w:tcW w:w="4789" w:type="dxa"/>
          </w:tcPr>
          <w:p w14:paraId="446D116C" w14:textId="77777777" w:rsidR="004F26AD" w:rsidRDefault="00D41F57">
            <w:pPr>
              <w:pStyle w:val="TableParagraph"/>
              <w:rPr>
                <w:sz w:val="24"/>
              </w:rPr>
            </w:pPr>
            <w:r>
              <w:rPr>
                <w:spacing w:val="-2"/>
                <w:sz w:val="24"/>
              </w:rPr>
              <w:t>7.80±0.40gh</w:t>
            </w:r>
          </w:p>
        </w:tc>
      </w:tr>
      <w:tr w:rsidR="004F26AD" w14:paraId="06FE3571" w14:textId="77777777">
        <w:trPr>
          <w:trHeight w:val="275"/>
        </w:trPr>
        <w:tc>
          <w:tcPr>
            <w:tcW w:w="4789" w:type="dxa"/>
          </w:tcPr>
          <w:p w14:paraId="33353C29" w14:textId="77777777" w:rsidR="004F26AD" w:rsidRDefault="00D41F57">
            <w:pPr>
              <w:pStyle w:val="TableParagraph"/>
              <w:ind w:left="841"/>
              <w:rPr>
                <w:sz w:val="24"/>
              </w:rPr>
            </w:pPr>
            <w:r>
              <w:rPr>
                <w:spacing w:val="-2"/>
                <w:sz w:val="24"/>
              </w:rPr>
              <w:t>50%B3</w:t>
            </w:r>
          </w:p>
        </w:tc>
        <w:tc>
          <w:tcPr>
            <w:tcW w:w="4789" w:type="dxa"/>
          </w:tcPr>
          <w:p w14:paraId="1C51BE4C" w14:textId="77777777" w:rsidR="004F26AD" w:rsidRDefault="00D41F57">
            <w:pPr>
              <w:pStyle w:val="TableParagraph"/>
              <w:ind w:left="845"/>
              <w:rPr>
                <w:sz w:val="24"/>
              </w:rPr>
            </w:pPr>
            <w:r>
              <w:rPr>
                <w:spacing w:val="-2"/>
                <w:sz w:val="24"/>
              </w:rPr>
              <w:t>12.40±0.46a</w:t>
            </w:r>
          </w:p>
        </w:tc>
      </w:tr>
      <w:tr w:rsidR="004F26AD" w14:paraId="30E0CEEE" w14:textId="77777777">
        <w:trPr>
          <w:trHeight w:val="275"/>
        </w:trPr>
        <w:tc>
          <w:tcPr>
            <w:tcW w:w="4789" w:type="dxa"/>
          </w:tcPr>
          <w:p w14:paraId="6154DCA2" w14:textId="77777777" w:rsidR="004F26AD" w:rsidRDefault="00D41F57">
            <w:pPr>
              <w:pStyle w:val="TableParagraph"/>
              <w:ind w:left="841"/>
              <w:rPr>
                <w:sz w:val="24"/>
              </w:rPr>
            </w:pPr>
            <w:r>
              <w:rPr>
                <w:spacing w:val="-2"/>
                <w:sz w:val="24"/>
              </w:rPr>
              <w:t>100%B3</w:t>
            </w:r>
          </w:p>
        </w:tc>
        <w:tc>
          <w:tcPr>
            <w:tcW w:w="4789" w:type="dxa"/>
          </w:tcPr>
          <w:p w14:paraId="0FA10F9E" w14:textId="77777777" w:rsidR="004F26AD" w:rsidRDefault="00D41F57">
            <w:pPr>
              <w:pStyle w:val="TableParagraph"/>
              <w:ind w:left="845"/>
              <w:rPr>
                <w:sz w:val="24"/>
              </w:rPr>
            </w:pPr>
            <w:r>
              <w:rPr>
                <w:spacing w:val="-2"/>
                <w:sz w:val="24"/>
              </w:rPr>
              <w:t>10.37±0.59bcd</w:t>
            </w:r>
          </w:p>
        </w:tc>
      </w:tr>
      <w:tr w:rsidR="004F26AD" w14:paraId="380BB198" w14:textId="77777777">
        <w:trPr>
          <w:trHeight w:val="275"/>
        </w:trPr>
        <w:tc>
          <w:tcPr>
            <w:tcW w:w="4789" w:type="dxa"/>
          </w:tcPr>
          <w:p w14:paraId="3B6F5295" w14:textId="77777777" w:rsidR="004F26AD" w:rsidRDefault="00D41F57">
            <w:pPr>
              <w:pStyle w:val="TableParagraph"/>
              <w:rPr>
                <w:sz w:val="24"/>
              </w:rPr>
            </w:pPr>
            <w:r>
              <w:rPr>
                <w:spacing w:val="-2"/>
                <w:sz w:val="24"/>
              </w:rPr>
              <w:t>30%mix</w:t>
            </w:r>
          </w:p>
        </w:tc>
        <w:tc>
          <w:tcPr>
            <w:tcW w:w="4789" w:type="dxa"/>
          </w:tcPr>
          <w:p w14:paraId="38BFFAF7" w14:textId="77777777" w:rsidR="004F26AD" w:rsidRDefault="00D41F57">
            <w:pPr>
              <w:pStyle w:val="TableParagraph"/>
              <w:ind w:left="842"/>
              <w:rPr>
                <w:sz w:val="24"/>
              </w:rPr>
            </w:pPr>
            <w:r>
              <w:rPr>
                <w:spacing w:val="-2"/>
                <w:sz w:val="24"/>
              </w:rPr>
              <w:t>9.50±0.27cdef</w:t>
            </w:r>
          </w:p>
        </w:tc>
      </w:tr>
      <w:tr w:rsidR="004F26AD" w14:paraId="75F42EEC" w14:textId="77777777">
        <w:trPr>
          <w:trHeight w:val="275"/>
        </w:trPr>
        <w:tc>
          <w:tcPr>
            <w:tcW w:w="4789" w:type="dxa"/>
          </w:tcPr>
          <w:p w14:paraId="33A8E238" w14:textId="77777777" w:rsidR="004F26AD" w:rsidRDefault="00D41F57">
            <w:pPr>
              <w:pStyle w:val="TableParagraph"/>
              <w:rPr>
                <w:sz w:val="24"/>
              </w:rPr>
            </w:pPr>
            <w:r>
              <w:rPr>
                <w:spacing w:val="-2"/>
                <w:sz w:val="24"/>
              </w:rPr>
              <w:t>40%mix</w:t>
            </w:r>
          </w:p>
        </w:tc>
        <w:tc>
          <w:tcPr>
            <w:tcW w:w="4789" w:type="dxa"/>
          </w:tcPr>
          <w:p w14:paraId="70FB5B8D" w14:textId="77777777" w:rsidR="004F26AD" w:rsidRDefault="00D41F57">
            <w:pPr>
              <w:pStyle w:val="TableParagraph"/>
              <w:ind w:left="845"/>
              <w:rPr>
                <w:sz w:val="24"/>
              </w:rPr>
            </w:pPr>
            <w:r>
              <w:rPr>
                <w:spacing w:val="-2"/>
                <w:sz w:val="24"/>
              </w:rPr>
              <w:t>11.30±0.1ab</w:t>
            </w:r>
          </w:p>
        </w:tc>
      </w:tr>
      <w:tr w:rsidR="004F26AD" w14:paraId="1BF15B70" w14:textId="77777777">
        <w:trPr>
          <w:trHeight w:val="277"/>
        </w:trPr>
        <w:tc>
          <w:tcPr>
            <w:tcW w:w="4789" w:type="dxa"/>
          </w:tcPr>
          <w:p w14:paraId="33B919EF" w14:textId="77777777" w:rsidR="004F26AD" w:rsidRDefault="00D41F57">
            <w:pPr>
              <w:pStyle w:val="TableParagraph"/>
              <w:spacing w:before="1" w:line="257" w:lineRule="exact"/>
              <w:rPr>
                <w:sz w:val="24"/>
              </w:rPr>
            </w:pPr>
            <w:r>
              <w:rPr>
                <w:spacing w:val="-2"/>
                <w:sz w:val="24"/>
              </w:rPr>
              <w:t>50%mix</w:t>
            </w:r>
          </w:p>
        </w:tc>
        <w:tc>
          <w:tcPr>
            <w:tcW w:w="4789" w:type="dxa"/>
          </w:tcPr>
          <w:p w14:paraId="5F24A596" w14:textId="77777777" w:rsidR="004F26AD" w:rsidRDefault="00D41F57">
            <w:pPr>
              <w:pStyle w:val="TableParagraph"/>
              <w:spacing w:before="1" w:line="257" w:lineRule="exact"/>
              <w:ind w:left="843"/>
              <w:rPr>
                <w:sz w:val="24"/>
              </w:rPr>
            </w:pPr>
            <w:r>
              <w:rPr>
                <w:spacing w:val="-2"/>
                <w:sz w:val="24"/>
              </w:rPr>
              <w:t>7.07±0.9hi</w:t>
            </w:r>
          </w:p>
        </w:tc>
      </w:tr>
      <w:tr w:rsidR="004F26AD" w14:paraId="4E0D6A13" w14:textId="77777777">
        <w:trPr>
          <w:trHeight w:val="275"/>
        </w:trPr>
        <w:tc>
          <w:tcPr>
            <w:tcW w:w="4789" w:type="dxa"/>
          </w:tcPr>
          <w:p w14:paraId="154D9967" w14:textId="77777777" w:rsidR="004F26AD" w:rsidRDefault="00D41F57">
            <w:pPr>
              <w:pStyle w:val="TableParagraph"/>
              <w:ind w:left="841"/>
              <w:rPr>
                <w:sz w:val="24"/>
              </w:rPr>
            </w:pPr>
            <w:r>
              <w:rPr>
                <w:sz w:val="24"/>
              </w:rPr>
              <w:t>100%</w:t>
            </w:r>
            <w:r>
              <w:rPr>
                <w:spacing w:val="-1"/>
                <w:sz w:val="24"/>
              </w:rPr>
              <w:t xml:space="preserve"> </w:t>
            </w:r>
            <w:r>
              <w:rPr>
                <w:spacing w:val="-5"/>
                <w:sz w:val="24"/>
              </w:rPr>
              <w:t>mix</w:t>
            </w:r>
          </w:p>
        </w:tc>
        <w:tc>
          <w:tcPr>
            <w:tcW w:w="4789" w:type="dxa"/>
          </w:tcPr>
          <w:p w14:paraId="5D02C35B" w14:textId="77777777" w:rsidR="004F26AD" w:rsidRDefault="00D41F57">
            <w:pPr>
              <w:pStyle w:val="TableParagraph"/>
              <w:rPr>
                <w:sz w:val="24"/>
              </w:rPr>
            </w:pPr>
            <w:r>
              <w:rPr>
                <w:spacing w:val="-2"/>
                <w:sz w:val="24"/>
              </w:rPr>
              <w:t>9.60±0.7cd</w:t>
            </w:r>
          </w:p>
        </w:tc>
      </w:tr>
    </w:tbl>
    <w:p w14:paraId="73AB49F1" w14:textId="77777777" w:rsidR="004F26AD" w:rsidRDefault="004F26AD">
      <w:pPr>
        <w:pStyle w:val="BodyText"/>
        <w:rPr>
          <w:b/>
          <w:sz w:val="20"/>
        </w:rPr>
      </w:pPr>
    </w:p>
    <w:p w14:paraId="0D40AA19" w14:textId="77777777" w:rsidR="004F26AD" w:rsidRPr="00FB2589" w:rsidRDefault="00F0684B" w:rsidP="0021361C">
      <w:pPr>
        <w:pStyle w:val="BodyText"/>
        <w:spacing w:line="276" w:lineRule="auto"/>
        <w:jc w:val="both"/>
        <w:rPr>
          <w:color w:val="000000" w:themeColor="text1"/>
        </w:rPr>
      </w:pPr>
      <w:r w:rsidRPr="00FB2589">
        <w:rPr>
          <w:color w:val="000000" w:themeColor="text1"/>
        </w:rPr>
        <w:lastRenderedPageBreak/>
        <w:t>A significant variation in the grain yield was recorded. The 50%B3 treatment caused the highest grain yield 12.40 t ha-1. The lowest grain yield 1.7 t/ha was recorded without any urea application (T0) and the second lowest was found 6.03 t/ha at Tc treatment with recommended doses of fertilizers. The grain yield was almost increased to 1.87-fold at 30%mix treatment followed by 1.58-fold at 40% mix treatment. These data clearly indicates that grain yield is exponentially higher</w:t>
      </w:r>
      <w:r w:rsidRPr="00FB2589">
        <w:rPr>
          <w:color w:val="000000" w:themeColor="text1"/>
          <w:spacing w:val="-3"/>
        </w:rPr>
        <w:t xml:space="preserve"> </w:t>
      </w:r>
      <w:r w:rsidRPr="00FB2589">
        <w:rPr>
          <w:color w:val="000000" w:themeColor="text1"/>
        </w:rPr>
        <w:t>on</w:t>
      </w:r>
      <w:r w:rsidRPr="00FB2589">
        <w:rPr>
          <w:color w:val="000000" w:themeColor="text1"/>
          <w:spacing w:val="-1"/>
        </w:rPr>
        <w:t xml:space="preserve"> </w:t>
      </w:r>
      <w:r w:rsidRPr="00FB2589">
        <w:rPr>
          <w:color w:val="000000" w:themeColor="text1"/>
        </w:rPr>
        <w:t>increased</w:t>
      </w:r>
      <w:r w:rsidRPr="00FB2589">
        <w:rPr>
          <w:color w:val="000000" w:themeColor="text1"/>
          <w:spacing w:val="-1"/>
        </w:rPr>
        <w:t xml:space="preserve"> </w:t>
      </w:r>
      <w:r w:rsidRPr="00FB2589">
        <w:rPr>
          <w:color w:val="000000" w:themeColor="text1"/>
        </w:rPr>
        <w:t>doses</w:t>
      </w:r>
      <w:r w:rsidRPr="00FB2589">
        <w:rPr>
          <w:color w:val="000000" w:themeColor="text1"/>
          <w:spacing w:val="-1"/>
        </w:rPr>
        <w:t xml:space="preserve"> </w:t>
      </w:r>
      <w:r w:rsidRPr="00FB2589">
        <w:rPr>
          <w:color w:val="000000" w:themeColor="text1"/>
        </w:rPr>
        <w:t>of urea</w:t>
      </w:r>
      <w:r w:rsidRPr="00FB2589">
        <w:rPr>
          <w:color w:val="000000" w:themeColor="text1"/>
          <w:spacing w:val="-2"/>
        </w:rPr>
        <w:t xml:space="preserve"> </w:t>
      </w:r>
      <w:r w:rsidRPr="00FB2589">
        <w:rPr>
          <w:color w:val="000000" w:themeColor="text1"/>
        </w:rPr>
        <w:t>and</w:t>
      </w:r>
      <w:r w:rsidRPr="00FB2589">
        <w:rPr>
          <w:color w:val="000000" w:themeColor="text1"/>
          <w:spacing w:val="-1"/>
        </w:rPr>
        <w:t xml:space="preserve"> </w:t>
      </w:r>
      <w:r w:rsidRPr="00FB2589">
        <w:rPr>
          <w:color w:val="000000" w:themeColor="text1"/>
        </w:rPr>
        <w:t>bacterial</w:t>
      </w:r>
      <w:r w:rsidRPr="00FB2589">
        <w:rPr>
          <w:color w:val="000000" w:themeColor="text1"/>
          <w:spacing w:val="-1"/>
        </w:rPr>
        <w:t xml:space="preserve"> </w:t>
      </w:r>
      <w:r w:rsidRPr="00FB2589">
        <w:rPr>
          <w:color w:val="000000" w:themeColor="text1"/>
        </w:rPr>
        <w:t>inoculum</w:t>
      </w:r>
      <w:r w:rsidRPr="00FB2589">
        <w:rPr>
          <w:color w:val="000000" w:themeColor="text1"/>
          <w:spacing w:val="-1"/>
        </w:rPr>
        <w:t xml:space="preserve"> </w:t>
      </w:r>
      <w:r w:rsidRPr="00FB2589">
        <w:rPr>
          <w:color w:val="000000" w:themeColor="text1"/>
        </w:rPr>
        <w:t>but</w:t>
      </w:r>
      <w:r w:rsidRPr="00FB2589">
        <w:rPr>
          <w:color w:val="000000" w:themeColor="text1"/>
          <w:spacing w:val="-1"/>
        </w:rPr>
        <w:t xml:space="preserve"> </w:t>
      </w:r>
      <w:r w:rsidRPr="00FB2589">
        <w:rPr>
          <w:color w:val="000000" w:themeColor="text1"/>
        </w:rPr>
        <w:t>standard</w:t>
      </w:r>
      <w:r w:rsidRPr="00FB2589">
        <w:rPr>
          <w:color w:val="000000" w:themeColor="text1"/>
          <w:spacing w:val="-2"/>
        </w:rPr>
        <w:t xml:space="preserve"> </w:t>
      </w:r>
      <w:r w:rsidRPr="00FB2589">
        <w:rPr>
          <w:color w:val="000000" w:themeColor="text1"/>
        </w:rPr>
        <w:t>and</w:t>
      </w:r>
      <w:r w:rsidRPr="00FB2589">
        <w:rPr>
          <w:color w:val="000000" w:themeColor="text1"/>
          <w:spacing w:val="-3"/>
        </w:rPr>
        <w:t xml:space="preserve"> </w:t>
      </w:r>
      <w:r w:rsidRPr="00FB2589">
        <w:rPr>
          <w:color w:val="000000" w:themeColor="text1"/>
        </w:rPr>
        <w:t>more</w:t>
      </w:r>
      <w:r w:rsidRPr="00FB2589">
        <w:rPr>
          <w:color w:val="000000" w:themeColor="text1"/>
          <w:spacing w:val="-3"/>
        </w:rPr>
        <w:t xml:space="preserve"> </w:t>
      </w:r>
      <w:r w:rsidRPr="00FB2589">
        <w:rPr>
          <w:color w:val="000000" w:themeColor="text1"/>
        </w:rPr>
        <w:t>than</w:t>
      </w:r>
      <w:r w:rsidRPr="00FB2589">
        <w:rPr>
          <w:color w:val="000000" w:themeColor="text1"/>
          <w:spacing w:val="-2"/>
        </w:rPr>
        <w:t xml:space="preserve"> </w:t>
      </w:r>
      <w:r w:rsidRPr="00FB2589">
        <w:rPr>
          <w:color w:val="000000" w:themeColor="text1"/>
        </w:rPr>
        <w:t>the</w:t>
      </w:r>
      <w:r w:rsidRPr="00FB2589">
        <w:rPr>
          <w:color w:val="000000" w:themeColor="text1"/>
          <w:spacing w:val="-2"/>
        </w:rPr>
        <w:t xml:space="preserve"> </w:t>
      </w:r>
      <w:r w:rsidRPr="00FB2589">
        <w:rPr>
          <w:color w:val="000000" w:themeColor="text1"/>
        </w:rPr>
        <w:t>expected- on 30%mix where only 30% of urea and mixed bacterial inoculum were applied</w:t>
      </w:r>
    </w:p>
    <w:p w14:paraId="04CA4B31" w14:textId="77777777" w:rsidR="00F0684B" w:rsidRDefault="00F0684B" w:rsidP="00F0684B">
      <w:pPr>
        <w:pStyle w:val="BodyText"/>
        <w:spacing w:before="7"/>
        <w:jc w:val="both"/>
        <w:rPr>
          <w:b/>
        </w:rPr>
      </w:pPr>
    </w:p>
    <w:p w14:paraId="5FB33C90" w14:textId="77777777" w:rsidR="004F26AD" w:rsidRDefault="00D41F57">
      <w:pPr>
        <w:pStyle w:val="Heading7"/>
        <w:numPr>
          <w:ilvl w:val="1"/>
          <w:numId w:val="2"/>
        </w:numPr>
        <w:tabs>
          <w:tab w:val="left" w:pos="634"/>
        </w:tabs>
        <w:spacing w:before="89"/>
        <w:ind w:left="634" w:hanging="418"/>
        <w:jc w:val="both"/>
      </w:pPr>
      <w:bookmarkStart w:id="28" w:name="_TOC_250020"/>
      <w:r>
        <w:t>Physical</w:t>
      </w:r>
      <w:r>
        <w:rPr>
          <w:spacing w:val="-8"/>
        </w:rPr>
        <w:t xml:space="preserve"> </w:t>
      </w:r>
      <w:bookmarkEnd w:id="28"/>
      <w:r>
        <w:rPr>
          <w:spacing w:val="-2"/>
        </w:rPr>
        <w:t>properties</w:t>
      </w:r>
    </w:p>
    <w:p w14:paraId="7A274F21" w14:textId="77777777" w:rsidR="004F26AD" w:rsidRDefault="00D41F57">
      <w:pPr>
        <w:pStyle w:val="Heading8"/>
        <w:numPr>
          <w:ilvl w:val="2"/>
          <w:numId w:val="2"/>
        </w:numPr>
        <w:tabs>
          <w:tab w:val="left" w:pos="755"/>
        </w:tabs>
        <w:spacing w:before="243"/>
        <w:ind w:left="755" w:hanging="539"/>
      </w:pPr>
      <w:bookmarkStart w:id="29" w:name="_TOC_250019"/>
      <w:r>
        <w:t>Moisture</w:t>
      </w:r>
      <w:r>
        <w:rPr>
          <w:spacing w:val="-3"/>
        </w:rPr>
        <w:t xml:space="preserve"> </w:t>
      </w:r>
      <w:bookmarkEnd w:id="29"/>
      <w:r>
        <w:rPr>
          <w:spacing w:val="-10"/>
        </w:rPr>
        <w:t>%</w:t>
      </w:r>
    </w:p>
    <w:p w14:paraId="511397A1" w14:textId="77777777" w:rsidR="004F26AD" w:rsidRDefault="004F26AD">
      <w:pPr>
        <w:pStyle w:val="BodyText"/>
        <w:spacing w:before="1"/>
        <w:rPr>
          <w:b/>
          <w:sz w:val="21"/>
        </w:rPr>
      </w:pPr>
    </w:p>
    <w:p w14:paraId="77ACD207" w14:textId="77777777" w:rsidR="004F26AD" w:rsidRDefault="00D41F57" w:rsidP="0021361C">
      <w:pPr>
        <w:pStyle w:val="BodyText"/>
        <w:spacing w:line="276" w:lineRule="auto"/>
        <w:ind w:left="216" w:right="258"/>
        <w:jc w:val="both"/>
      </w:pPr>
      <w:r>
        <w:t>Moisture is an important parameter mainly for storing. The maximum percentage moisture 13.05 was found on 30%B2 treatment whereas the second highest percentage was found on treatment 100% B3 and 100% mix with values 12.13 and 12.01 which is statistically similar to the treatment 30% B1. The Lowest percentage was found on To and TC treatment with values 10.57 and 10.72 which is also statistically similar on 30% mix treatment 10.74% having insignificant difference than To and Tc.</w:t>
      </w:r>
    </w:p>
    <w:p w14:paraId="3C024EE1" w14:textId="77777777" w:rsidR="004F26AD" w:rsidRDefault="00D41F57">
      <w:pPr>
        <w:pStyle w:val="Heading8"/>
        <w:spacing w:before="198"/>
        <w:jc w:val="both"/>
      </w:pPr>
      <w:r>
        <w:t>Table</w:t>
      </w:r>
      <w:r>
        <w:rPr>
          <w:spacing w:val="-5"/>
        </w:rPr>
        <w:t xml:space="preserve"> </w:t>
      </w:r>
      <w:r>
        <w:t>14:</w:t>
      </w:r>
      <w:r>
        <w:rPr>
          <w:spacing w:val="-1"/>
        </w:rPr>
        <w:t xml:space="preserve"> </w:t>
      </w:r>
      <w:r>
        <w:t>The</w:t>
      </w:r>
      <w:r>
        <w:rPr>
          <w:spacing w:val="-3"/>
        </w:rPr>
        <w:t xml:space="preserve"> </w:t>
      </w:r>
      <w:r>
        <w:t>amount</w:t>
      </w:r>
      <w:r>
        <w:rPr>
          <w:spacing w:val="-1"/>
        </w:rPr>
        <w:t xml:space="preserve"> </w:t>
      </w:r>
      <w:r>
        <w:t>of</w:t>
      </w:r>
      <w:r>
        <w:rPr>
          <w:spacing w:val="-2"/>
        </w:rPr>
        <w:t xml:space="preserve"> </w:t>
      </w:r>
      <w:r>
        <w:t>moisture</w:t>
      </w:r>
      <w:r>
        <w:rPr>
          <w:spacing w:val="-2"/>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p>
    <w:p w14:paraId="3F98DCCA"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7D24444A" w14:textId="77777777">
        <w:trPr>
          <w:trHeight w:val="321"/>
        </w:trPr>
        <w:tc>
          <w:tcPr>
            <w:tcW w:w="4789" w:type="dxa"/>
          </w:tcPr>
          <w:p w14:paraId="665AFD0F"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4BAB13D2" w14:textId="77777777" w:rsidR="004F26AD" w:rsidRDefault="00D41F57">
            <w:pPr>
              <w:pStyle w:val="TableParagraph"/>
              <w:spacing w:line="301" w:lineRule="exact"/>
              <w:ind w:left="845"/>
              <w:rPr>
                <w:b/>
                <w:sz w:val="28"/>
              </w:rPr>
            </w:pPr>
            <w:r>
              <w:rPr>
                <w:b/>
                <w:sz w:val="28"/>
              </w:rPr>
              <w:t>Moisture</w:t>
            </w:r>
            <w:r>
              <w:rPr>
                <w:b/>
                <w:spacing w:val="-4"/>
                <w:sz w:val="28"/>
              </w:rPr>
              <w:t xml:space="preserve"> </w:t>
            </w:r>
            <w:r>
              <w:rPr>
                <w:b/>
                <w:spacing w:val="-5"/>
                <w:sz w:val="28"/>
              </w:rPr>
              <w:t>(%)</w:t>
            </w:r>
          </w:p>
        </w:tc>
      </w:tr>
      <w:tr w:rsidR="004F26AD" w14:paraId="2224AF68" w14:textId="77777777">
        <w:trPr>
          <w:trHeight w:val="277"/>
        </w:trPr>
        <w:tc>
          <w:tcPr>
            <w:tcW w:w="4789" w:type="dxa"/>
          </w:tcPr>
          <w:p w14:paraId="735CC563" w14:textId="77777777" w:rsidR="004F26AD" w:rsidRDefault="00D41F57">
            <w:pPr>
              <w:pStyle w:val="TableParagraph"/>
              <w:spacing w:before="1" w:line="257" w:lineRule="exact"/>
              <w:ind w:left="845"/>
              <w:rPr>
                <w:sz w:val="24"/>
              </w:rPr>
            </w:pPr>
            <w:r>
              <w:rPr>
                <w:spacing w:val="-5"/>
                <w:sz w:val="24"/>
              </w:rPr>
              <w:t>T0</w:t>
            </w:r>
          </w:p>
        </w:tc>
        <w:tc>
          <w:tcPr>
            <w:tcW w:w="4789" w:type="dxa"/>
          </w:tcPr>
          <w:p w14:paraId="490D6691" w14:textId="77777777" w:rsidR="004F26AD" w:rsidRDefault="00D41F57">
            <w:pPr>
              <w:pStyle w:val="TableParagraph"/>
              <w:spacing w:before="1" w:line="257" w:lineRule="exact"/>
              <w:rPr>
                <w:sz w:val="24"/>
              </w:rPr>
            </w:pPr>
            <w:r>
              <w:rPr>
                <w:spacing w:val="-2"/>
                <w:sz w:val="24"/>
              </w:rPr>
              <w:t>10.57±0.04g</w:t>
            </w:r>
          </w:p>
        </w:tc>
      </w:tr>
      <w:tr w:rsidR="004F26AD" w14:paraId="79ED6B20" w14:textId="77777777">
        <w:trPr>
          <w:trHeight w:val="275"/>
        </w:trPr>
        <w:tc>
          <w:tcPr>
            <w:tcW w:w="4789" w:type="dxa"/>
          </w:tcPr>
          <w:p w14:paraId="7469DD61" w14:textId="77777777" w:rsidR="004F26AD" w:rsidRDefault="00D41F57">
            <w:pPr>
              <w:pStyle w:val="TableParagraph"/>
              <w:ind w:left="841"/>
              <w:rPr>
                <w:sz w:val="24"/>
              </w:rPr>
            </w:pPr>
            <w:r>
              <w:rPr>
                <w:spacing w:val="-5"/>
                <w:sz w:val="24"/>
              </w:rPr>
              <w:t>TC</w:t>
            </w:r>
          </w:p>
        </w:tc>
        <w:tc>
          <w:tcPr>
            <w:tcW w:w="4789" w:type="dxa"/>
          </w:tcPr>
          <w:p w14:paraId="1C5EBFB6" w14:textId="77777777" w:rsidR="004F26AD" w:rsidRDefault="00D41F57">
            <w:pPr>
              <w:pStyle w:val="TableParagraph"/>
              <w:rPr>
                <w:sz w:val="24"/>
              </w:rPr>
            </w:pPr>
            <w:r>
              <w:rPr>
                <w:spacing w:val="-2"/>
                <w:sz w:val="24"/>
              </w:rPr>
              <w:t>10.72±0.02g</w:t>
            </w:r>
          </w:p>
        </w:tc>
      </w:tr>
      <w:tr w:rsidR="004F26AD" w14:paraId="194391E9" w14:textId="77777777">
        <w:trPr>
          <w:trHeight w:val="275"/>
        </w:trPr>
        <w:tc>
          <w:tcPr>
            <w:tcW w:w="4789" w:type="dxa"/>
          </w:tcPr>
          <w:p w14:paraId="2433ABCE" w14:textId="77777777" w:rsidR="004F26AD" w:rsidRDefault="00D41F57">
            <w:pPr>
              <w:pStyle w:val="TableParagraph"/>
              <w:rPr>
                <w:sz w:val="24"/>
              </w:rPr>
            </w:pPr>
            <w:r>
              <w:rPr>
                <w:sz w:val="24"/>
              </w:rPr>
              <w:t>30%</w:t>
            </w:r>
            <w:r>
              <w:rPr>
                <w:spacing w:val="-1"/>
                <w:sz w:val="24"/>
              </w:rPr>
              <w:t xml:space="preserve"> </w:t>
            </w:r>
            <w:r>
              <w:rPr>
                <w:spacing w:val="-5"/>
                <w:sz w:val="24"/>
              </w:rPr>
              <w:t>B1</w:t>
            </w:r>
          </w:p>
        </w:tc>
        <w:tc>
          <w:tcPr>
            <w:tcW w:w="4789" w:type="dxa"/>
          </w:tcPr>
          <w:p w14:paraId="6D52B701" w14:textId="77777777" w:rsidR="004F26AD" w:rsidRDefault="00D41F57">
            <w:pPr>
              <w:pStyle w:val="TableParagraph"/>
              <w:ind w:left="845"/>
              <w:rPr>
                <w:sz w:val="24"/>
              </w:rPr>
            </w:pPr>
            <w:r>
              <w:rPr>
                <w:spacing w:val="-2"/>
                <w:sz w:val="24"/>
              </w:rPr>
              <w:t>11.78±0.01bc</w:t>
            </w:r>
          </w:p>
        </w:tc>
      </w:tr>
      <w:tr w:rsidR="004F26AD" w14:paraId="4C7B04D6" w14:textId="77777777">
        <w:trPr>
          <w:trHeight w:val="275"/>
        </w:trPr>
        <w:tc>
          <w:tcPr>
            <w:tcW w:w="4789" w:type="dxa"/>
          </w:tcPr>
          <w:p w14:paraId="50414487" w14:textId="77777777" w:rsidR="004F26AD" w:rsidRDefault="00D41F57">
            <w:pPr>
              <w:pStyle w:val="TableParagraph"/>
              <w:rPr>
                <w:sz w:val="24"/>
              </w:rPr>
            </w:pPr>
            <w:r>
              <w:rPr>
                <w:sz w:val="24"/>
              </w:rPr>
              <w:t>30%</w:t>
            </w:r>
            <w:r>
              <w:rPr>
                <w:spacing w:val="-1"/>
                <w:sz w:val="24"/>
              </w:rPr>
              <w:t xml:space="preserve"> </w:t>
            </w:r>
            <w:r>
              <w:rPr>
                <w:spacing w:val="-5"/>
                <w:sz w:val="24"/>
              </w:rPr>
              <w:t>B2</w:t>
            </w:r>
          </w:p>
        </w:tc>
        <w:tc>
          <w:tcPr>
            <w:tcW w:w="4789" w:type="dxa"/>
          </w:tcPr>
          <w:p w14:paraId="72EEC150" w14:textId="77777777" w:rsidR="004F26AD" w:rsidRDefault="00D41F57">
            <w:pPr>
              <w:pStyle w:val="TableParagraph"/>
              <w:ind w:left="845"/>
              <w:rPr>
                <w:sz w:val="24"/>
              </w:rPr>
            </w:pPr>
            <w:r>
              <w:rPr>
                <w:spacing w:val="-2"/>
                <w:sz w:val="24"/>
              </w:rPr>
              <w:t>13.05±0.05a</w:t>
            </w:r>
          </w:p>
        </w:tc>
      </w:tr>
      <w:tr w:rsidR="004F26AD" w14:paraId="162AAED5" w14:textId="77777777">
        <w:trPr>
          <w:trHeight w:val="275"/>
        </w:trPr>
        <w:tc>
          <w:tcPr>
            <w:tcW w:w="4789" w:type="dxa"/>
          </w:tcPr>
          <w:p w14:paraId="26755970" w14:textId="77777777" w:rsidR="004F26AD" w:rsidRDefault="00D41F57">
            <w:pPr>
              <w:pStyle w:val="TableParagraph"/>
              <w:rPr>
                <w:sz w:val="24"/>
              </w:rPr>
            </w:pPr>
            <w:r>
              <w:rPr>
                <w:sz w:val="24"/>
              </w:rPr>
              <w:t>30%</w:t>
            </w:r>
            <w:r>
              <w:rPr>
                <w:spacing w:val="-1"/>
                <w:sz w:val="24"/>
              </w:rPr>
              <w:t xml:space="preserve"> </w:t>
            </w:r>
            <w:r>
              <w:rPr>
                <w:spacing w:val="-5"/>
                <w:sz w:val="24"/>
              </w:rPr>
              <w:t>B3</w:t>
            </w:r>
          </w:p>
        </w:tc>
        <w:tc>
          <w:tcPr>
            <w:tcW w:w="4789" w:type="dxa"/>
          </w:tcPr>
          <w:p w14:paraId="7EF4F367" w14:textId="77777777" w:rsidR="004F26AD" w:rsidRDefault="00D41F57">
            <w:pPr>
              <w:pStyle w:val="TableParagraph"/>
              <w:ind w:left="845"/>
              <w:rPr>
                <w:sz w:val="24"/>
              </w:rPr>
            </w:pPr>
            <w:r>
              <w:rPr>
                <w:spacing w:val="-2"/>
                <w:sz w:val="24"/>
              </w:rPr>
              <w:t>11.40±0.30de</w:t>
            </w:r>
          </w:p>
        </w:tc>
      </w:tr>
      <w:tr w:rsidR="004F26AD" w14:paraId="3401D9A9" w14:textId="77777777">
        <w:trPr>
          <w:trHeight w:val="275"/>
        </w:trPr>
        <w:tc>
          <w:tcPr>
            <w:tcW w:w="4789" w:type="dxa"/>
          </w:tcPr>
          <w:p w14:paraId="7E81D0F4"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553A2DF4" w14:textId="77777777" w:rsidR="004F26AD" w:rsidRDefault="00D41F57">
            <w:pPr>
              <w:pStyle w:val="TableParagraph"/>
              <w:rPr>
                <w:sz w:val="24"/>
              </w:rPr>
            </w:pPr>
            <w:r>
              <w:rPr>
                <w:spacing w:val="-2"/>
                <w:sz w:val="24"/>
              </w:rPr>
              <w:t>10.74±0.38g</w:t>
            </w:r>
          </w:p>
        </w:tc>
      </w:tr>
      <w:tr w:rsidR="004F26AD" w14:paraId="6D8BE105" w14:textId="77777777">
        <w:trPr>
          <w:trHeight w:val="275"/>
        </w:trPr>
        <w:tc>
          <w:tcPr>
            <w:tcW w:w="4789" w:type="dxa"/>
          </w:tcPr>
          <w:p w14:paraId="4607F113"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39B84716" w14:textId="77777777" w:rsidR="004F26AD" w:rsidRDefault="00D41F57">
            <w:pPr>
              <w:pStyle w:val="TableParagraph"/>
              <w:ind w:left="842"/>
              <w:rPr>
                <w:sz w:val="24"/>
              </w:rPr>
            </w:pPr>
            <w:r>
              <w:rPr>
                <w:spacing w:val="-2"/>
                <w:sz w:val="24"/>
              </w:rPr>
              <w:t>10.87±0.01fg</w:t>
            </w:r>
          </w:p>
        </w:tc>
      </w:tr>
      <w:tr w:rsidR="004F26AD" w14:paraId="11BB1CDA" w14:textId="77777777">
        <w:trPr>
          <w:trHeight w:val="278"/>
        </w:trPr>
        <w:tc>
          <w:tcPr>
            <w:tcW w:w="4789" w:type="dxa"/>
          </w:tcPr>
          <w:p w14:paraId="2A446857" w14:textId="77777777" w:rsidR="004F26AD" w:rsidRDefault="00D41F57">
            <w:pPr>
              <w:pStyle w:val="TableParagraph"/>
              <w:spacing w:before="1" w:line="257" w:lineRule="exact"/>
              <w:rPr>
                <w:sz w:val="24"/>
              </w:rPr>
            </w:pPr>
            <w:r>
              <w:rPr>
                <w:sz w:val="24"/>
              </w:rPr>
              <w:t>40%</w:t>
            </w:r>
            <w:r>
              <w:rPr>
                <w:spacing w:val="-1"/>
                <w:sz w:val="24"/>
              </w:rPr>
              <w:t xml:space="preserve"> </w:t>
            </w:r>
            <w:r>
              <w:rPr>
                <w:spacing w:val="-5"/>
                <w:sz w:val="24"/>
              </w:rPr>
              <w:t>B2</w:t>
            </w:r>
          </w:p>
        </w:tc>
        <w:tc>
          <w:tcPr>
            <w:tcW w:w="4789" w:type="dxa"/>
          </w:tcPr>
          <w:p w14:paraId="1D639E42" w14:textId="77777777" w:rsidR="004F26AD" w:rsidRDefault="00D41F57">
            <w:pPr>
              <w:pStyle w:val="TableParagraph"/>
              <w:spacing w:before="1" w:line="257" w:lineRule="exact"/>
              <w:ind w:left="845"/>
              <w:rPr>
                <w:sz w:val="24"/>
              </w:rPr>
            </w:pPr>
            <w:r>
              <w:rPr>
                <w:spacing w:val="-2"/>
                <w:sz w:val="24"/>
              </w:rPr>
              <w:t>11.56±0.04cd</w:t>
            </w:r>
          </w:p>
        </w:tc>
      </w:tr>
      <w:tr w:rsidR="004F26AD" w14:paraId="015A13D4" w14:textId="77777777">
        <w:trPr>
          <w:trHeight w:val="275"/>
        </w:trPr>
        <w:tc>
          <w:tcPr>
            <w:tcW w:w="4789" w:type="dxa"/>
          </w:tcPr>
          <w:p w14:paraId="524E86A0" w14:textId="77777777" w:rsidR="004F26AD" w:rsidRDefault="00D41F57">
            <w:pPr>
              <w:pStyle w:val="TableParagraph"/>
              <w:rPr>
                <w:sz w:val="24"/>
              </w:rPr>
            </w:pPr>
            <w:r>
              <w:rPr>
                <w:sz w:val="24"/>
              </w:rPr>
              <w:t>40%</w:t>
            </w:r>
            <w:r>
              <w:rPr>
                <w:spacing w:val="-1"/>
                <w:sz w:val="24"/>
              </w:rPr>
              <w:t xml:space="preserve"> </w:t>
            </w:r>
            <w:r>
              <w:rPr>
                <w:spacing w:val="-5"/>
                <w:sz w:val="24"/>
              </w:rPr>
              <w:t>B3</w:t>
            </w:r>
          </w:p>
        </w:tc>
        <w:tc>
          <w:tcPr>
            <w:tcW w:w="4789" w:type="dxa"/>
          </w:tcPr>
          <w:p w14:paraId="298F8124" w14:textId="77777777" w:rsidR="004F26AD" w:rsidRDefault="00D41F57">
            <w:pPr>
              <w:pStyle w:val="TableParagraph"/>
              <w:ind w:left="841"/>
              <w:rPr>
                <w:sz w:val="24"/>
              </w:rPr>
            </w:pPr>
            <w:r>
              <w:rPr>
                <w:spacing w:val="-2"/>
                <w:sz w:val="24"/>
              </w:rPr>
              <w:t>11.48±0.03cde</w:t>
            </w:r>
          </w:p>
        </w:tc>
      </w:tr>
      <w:tr w:rsidR="004F26AD" w14:paraId="653E94E7" w14:textId="77777777">
        <w:trPr>
          <w:trHeight w:val="276"/>
        </w:trPr>
        <w:tc>
          <w:tcPr>
            <w:tcW w:w="4789" w:type="dxa"/>
          </w:tcPr>
          <w:p w14:paraId="77B76602"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51D14B32" w14:textId="77777777" w:rsidR="004F26AD" w:rsidRDefault="00D41F57">
            <w:pPr>
              <w:pStyle w:val="TableParagraph"/>
              <w:ind w:left="845"/>
              <w:rPr>
                <w:sz w:val="24"/>
              </w:rPr>
            </w:pPr>
            <w:r>
              <w:rPr>
                <w:spacing w:val="-2"/>
                <w:sz w:val="24"/>
              </w:rPr>
              <w:t>11.28±0.01de</w:t>
            </w:r>
          </w:p>
        </w:tc>
      </w:tr>
      <w:tr w:rsidR="004F26AD" w14:paraId="5BD930F1" w14:textId="77777777">
        <w:trPr>
          <w:trHeight w:val="275"/>
        </w:trPr>
        <w:tc>
          <w:tcPr>
            <w:tcW w:w="4789" w:type="dxa"/>
          </w:tcPr>
          <w:p w14:paraId="2CE356A8"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288044B9" w14:textId="77777777" w:rsidR="004F26AD" w:rsidRDefault="00D41F57">
            <w:pPr>
              <w:pStyle w:val="TableParagraph"/>
              <w:ind w:left="841"/>
              <w:rPr>
                <w:sz w:val="24"/>
              </w:rPr>
            </w:pPr>
            <w:r>
              <w:rPr>
                <w:spacing w:val="-2"/>
                <w:sz w:val="24"/>
              </w:rPr>
              <w:t>11.48±0.01cde</w:t>
            </w:r>
          </w:p>
        </w:tc>
      </w:tr>
      <w:tr w:rsidR="004F26AD" w14:paraId="32E09305" w14:textId="77777777">
        <w:trPr>
          <w:trHeight w:val="275"/>
        </w:trPr>
        <w:tc>
          <w:tcPr>
            <w:tcW w:w="4789" w:type="dxa"/>
          </w:tcPr>
          <w:p w14:paraId="36376F2F" w14:textId="77777777" w:rsidR="004F26AD" w:rsidRDefault="00D41F57">
            <w:pPr>
              <w:pStyle w:val="TableParagraph"/>
              <w:ind w:left="843"/>
              <w:rPr>
                <w:sz w:val="24"/>
              </w:rPr>
            </w:pPr>
            <w:r>
              <w:rPr>
                <w:sz w:val="24"/>
              </w:rPr>
              <w:t>50%</w:t>
            </w:r>
            <w:r>
              <w:rPr>
                <w:spacing w:val="-1"/>
                <w:sz w:val="24"/>
              </w:rPr>
              <w:t xml:space="preserve"> </w:t>
            </w:r>
            <w:r>
              <w:rPr>
                <w:spacing w:val="-5"/>
                <w:sz w:val="24"/>
              </w:rPr>
              <w:t>Mix</w:t>
            </w:r>
          </w:p>
        </w:tc>
        <w:tc>
          <w:tcPr>
            <w:tcW w:w="4789" w:type="dxa"/>
          </w:tcPr>
          <w:p w14:paraId="07B12B8E" w14:textId="77777777" w:rsidR="004F26AD" w:rsidRDefault="00D41F57">
            <w:pPr>
              <w:pStyle w:val="TableParagraph"/>
              <w:ind w:left="843"/>
              <w:rPr>
                <w:sz w:val="24"/>
              </w:rPr>
            </w:pPr>
            <w:r>
              <w:rPr>
                <w:spacing w:val="-2"/>
                <w:sz w:val="24"/>
              </w:rPr>
              <w:t>11.14±0.03ef</w:t>
            </w:r>
          </w:p>
        </w:tc>
      </w:tr>
      <w:tr w:rsidR="004F26AD" w14:paraId="52174AED" w14:textId="77777777">
        <w:trPr>
          <w:trHeight w:val="275"/>
        </w:trPr>
        <w:tc>
          <w:tcPr>
            <w:tcW w:w="4789" w:type="dxa"/>
          </w:tcPr>
          <w:p w14:paraId="6C74F5A3"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5E0071B6" w14:textId="77777777" w:rsidR="004F26AD" w:rsidRDefault="00D41F57">
            <w:pPr>
              <w:pStyle w:val="TableParagraph"/>
              <w:ind w:left="845"/>
              <w:rPr>
                <w:sz w:val="24"/>
              </w:rPr>
            </w:pPr>
            <w:r>
              <w:rPr>
                <w:spacing w:val="-2"/>
                <w:sz w:val="24"/>
              </w:rPr>
              <w:t>11.25±0.01de</w:t>
            </w:r>
          </w:p>
        </w:tc>
      </w:tr>
      <w:tr w:rsidR="004F26AD" w14:paraId="3CECD57E" w14:textId="77777777">
        <w:trPr>
          <w:trHeight w:val="277"/>
        </w:trPr>
        <w:tc>
          <w:tcPr>
            <w:tcW w:w="4789" w:type="dxa"/>
          </w:tcPr>
          <w:p w14:paraId="62A250F2" w14:textId="77777777" w:rsidR="004F26AD" w:rsidRDefault="00D41F57">
            <w:pPr>
              <w:pStyle w:val="TableParagraph"/>
              <w:spacing w:before="1" w:line="257" w:lineRule="exact"/>
              <w:rPr>
                <w:sz w:val="24"/>
              </w:rPr>
            </w:pPr>
            <w:r>
              <w:rPr>
                <w:sz w:val="24"/>
              </w:rPr>
              <w:t>100%</w:t>
            </w:r>
            <w:r>
              <w:rPr>
                <w:spacing w:val="-1"/>
                <w:sz w:val="24"/>
              </w:rPr>
              <w:t xml:space="preserve"> </w:t>
            </w:r>
            <w:r>
              <w:rPr>
                <w:spacing w:val="-5"/>
                <w:sz w:val="24"/>
              </w:rPr>
              <w:t>B2</w:t>
            </w:r>
          </w:p>
        </w:tc>
        <w:tc>
          <w:tcPr>
            <w:tcW w:w="4789" w:type="dxa"/>
          </w:tcPr>
          <w:p w14:paraId="08082E82" w14:textId="77777777" w:rsidR="004F26AD" w:rsidRDefault="00D41F57">
            <w:pPr>
              <w:pStyle w:val="TableParagraph"/>
              <w:spacing w:before="1" w:line="257" w:lineRule="exact"/>
              <w:ind w:left="841"/>
              <w:rPr>
                <w:sz w:val="24"/>
              </w:rPr>
            </w:pPr>
            <w:r>
              <w:rPr>
                <w:spacing w:val="-2"/>
                <w:sz w:val="24"/>
              </w:rPr>
              <w:t>11.43±0.02cde</w:t>
            </w:r>
          </w:p>
        </w:tc>
      </w:tr>
      <w:tr w:rsidR="004F26AD" w14:paraId="6C52B9F4" w14:textId="77777777">
        <w:trPr>
          <w:trHeight w:val="275"/>
        </w:trPr>
        <w:tc>
          <w:tcPr>
            <w:tcW w:w="4789" w:type="dxa"/>
          </w:tcPr>
          <w:p w14:paraId="64C71950"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45230A66" w14:textId="77777777" w:rsidR="004F26AD" w:rsidRDefault="00D41F57">
            <w:pPr>
              <w:pStyle w:val="TableParagraph"/>
              <w:rPr>
                <w:sz w:val="24"/>
              </w:rPr>
            </w:pPr>
            <w:r>
              <w:rPr>
                <w:spacing w:val="-2"/>
                <w:sz w:val="24"/>
              </w:rPr>
              <w:t>12.13±0.04b</w:t>
            </w:r>
          </w:p>
        </w:tc>
      </w:tr>
      <w:tr w:rsidR="004F26AD" w14:paraId="40D73E78" w14:textId="77777777">
        <w:trPr>
          <w:trHeight w:val="275"/>
        </w:trPr>
        <w:tc>
          <w:tcPr>
            <w:tcW w:w="4789" w:type="dxa"/>
          </w:tcPr>
          <w:p w14:paraId="3CB4A9BF" w14:textId="77777777" w:rsidR="004F26AD" w:rsidRDefault="00D41F57">
            <w:pPr>
              <w:pStyle w:val="TableParagraph"/>
              <w:ind w:left="843"/>
              <w:rPr>
                <w:sz w:val="24"/>
              </w:rPr>
            </w:pPr>
            <w:r>
              <w:rPr>
                <w:sz w:val="24"/>
              </w:rPr>
              <w:t>100%</w:t>
            </w:r>
            <w:r>
              <w:rPr>
                <w:spacing w:val="-1"/>
                <w:sz w:val="24"/>
              </w:rPr>
              <w:t xml:space="preserve"> </w:t>
            </w:r>
            <w:r>
              <w:rPr>
                <w:spacing w:val="-5"/>
                <w:sz w:val="24"/>
              </w:rPr>
              <w:t>Mix</w:t>
            </w:r>
          </w:p>
        </w:tc>
        <w:tc>
          <w:tcPr>
            <w:tcW w:w="4789" w:type="dxa"/>
          </w:tcPr>
          <w:p w14:paraId="79E0D1A2" w14:textId="77777777" w:rsidR="004F26AD" w:rsidRDefault="00D41F57">
            <w:pPr>
              <w:pStyle w:val="TableParagraph"/>
              <w:rPr>
                <w:sz w:val="24"/>
              </w:rPr>
            </w:pPr>
            <w:r>
              <w:rPr>
                <w:spacing w:val="-2"/>
                <w:sz w:val="24"/>
              </w:rPr>
              <w:t>12.01±0.01b</w:t>
            </w:r>
          </w:p>
        </w:tc>
      </w:tr>
    </w:tbl>
    <w:p w14:paraId="1C845CEF" w14:textId="77777777" w:rsidR="004F26AD" w:rsidRDefault="004F26AD">
      <w:pPr>
        <w:rPr>
          <w:sz w:val="24"/>
        </w:rPr>
        <w:sectPr w:rsidR="004F26AD" w:rsidSect="0003377C">
          <w:type w:val="continuous"/>
          <w:pgSz w:w="12240" w:h="15840" w:code="1"/>
          <w:pgMar w:top="1060" w:right="821" w:bottom="1200" w:left="1440" w:header="0" w:footer="1008" w:gutter="0"/>
          <w:cols w:space="720"/>
        </w:sectPr>
      </w:pPr>
    </w:p>
    <w:p w14:paraId="1CEE0069" w14:textId="77777777" w:rsidR="004F26AD" w:rsidRDefault="00D41F57">
      <w:pPr>
        <w:pStyle w:val="Heading8"/>
        <w:numPr>
          <w:ilvl w:val="2"/>
          <w:numId w:val="2"/>
        </w:numPr>
        <w:tabs>
          <w:tab w:val="left" w:pos="755"/>
        </w:tabs>
        <w:spacing w:before="79"/>
        <w:ind w:left="755" w:hanging="539"/>
      </w:pPr>
      <w:bookmarkStart w:id="30" w:name="_TOC_250018"/>
      <w:bookmarkEnd w:id="30"/>
      <w:r>
        <w:rPr>
          <w:spacing w:val="-5"/>
        </w:rPr>
        <w:lastRenderedPageBreak/>
        <w:t>Ash</w:t>
      </w:r>
    </w:p>
    <w:p w14:paraId="71928FD6" w14:textId="77777777" w:rsidR="004F26AD" w:rsidRDefault="004F26AD">
      <w:pPr>
        <w:pStyle w:val="BodyText"/>
        <w:spacing w:before="1"/>
        <w:rPr>
          <w:b/>
          <w:sz w:val="21"/>
        </w:rPr>
      </w:pPr>
    </w:p>
    <w:p w14:paraId="1EA500D3" w14:textId="77777777" w:rsidR="004F26AD" w:rsidRDefault="00D41F57">
      <w:pPr>
        <w:pStyle w:val="BodyText"/>
        <w:spacing w:line="276" w:lineRule="auto"/>
        <w:ind w:left="216" w:right="256"/>
        <w:jc w:val="both"/>
      </w:pPr>
      <w:r w:rsidRPr="00FB2589">
        <w:rPr>
          <w:color w:val="000000" w:themeColor="text1"/>
        </w:rPr>
        <w:t>The maximum amount 1.45 ash was found on treatment 50% mix which is statistically similar</w:t>
      </w:r>
      <w:r w:rsidRPr="00FB2589">
        <w:rPr>
          <w:color w:val="000000" w:themeColor="text1"/>
          <w:spacing w:val="40"/>
        </w:rPr>
        <w:t xml:space="preserve"> </w:t>
      </w:r>
      <w:r w:rsidRPr="00FB2589">
        <w:rPr>
          <w:color w:val="000000" w:themeColor="text1"/>
        </w:rPr>
        <w:t>with Tc treatment (1.43). The second highest amount 1.34 ash was found on treatment 100%mix which is also statistically similar with the treatment 30%mix, 100%B2 and 100%B3 with the values 1.29 1nd 1.28, respectively</w:t>
      </w:r>
      <w:r>
        <w:t>.</w:t>
      </w:r>
    </w:p>
    <w:p w14:paraId="3B1D70B3" w14:textId="77777777" w:rsidR="004F26AD" w:rsidRDefault="00D41F57">
      <w:pPr>
        <w:spacing w:before="199"/>
        <w:ind w:left="216"/>
        <w:rPr>
          <w:b/>
          <w:sz w:val="24"/>
        </w:rPr>
      </w:pPr>
      <w:r>
        <w:rPr>
          <w:b/>
          <w:sz w:val="24"/>
        </w:rPr>
        <w:t>Table</w:t>
      </w:r>
      <w:r>
        <w:rPr>
          <w:b/>
          <w:spacing w:val="-3"/>
          <w:sz w:val="24"/>
        </w:rPr>
        <w:t xml:space="preserve"> </w:t>
      </w:r>
      <w:r>
        <w:rPr>
          <w:b/>
          <w:sz w:val="24"/>
        </w:rPr>
        <w:t>15:</w:t>
      </w:r>
      <w:r>
        <w:rPr>
          <w:b/>
          <w:spacing w:val="-1"/>
          <w:sz w:val="24"/>
        </w:rPr>
        <w:t xml:space="preserve"> </w:t>
      </w:r>
      <w:r>
        <w:rPr>
          <w:b/>
          <w:sz w:val="24"/>
        </w:rPr>
        <w:t>The</w:t>
      </w:r>
      <w:r>
        <w:rPr>
          <w:b/>
          <w:spacing w:val="-2"/>
          <w:sz w:val="24"/>
        </w:rPr>
        <w:t xml:space="preserve"> </w:t>
      </w:r>
      <w:r>
        <w:rPr>
          <w:b/>
          <w:sz w:val="24"/>
        </w:rPr>
        <w:t>amount</w:t>
      </w:r>
      <w:r>
        <w:rPr>
          <w:b/>
          <w:spacing w:val="-1"/>
          <w:sz w:val="24"/>
        </w:rPr>
        <w:t xml:space="preserve"> </w:t>
      </w:r>
      <w:r>
        <w:rPr>
          <w:b/>
          <w:sz w:val="24"/>
        </w:rPr>
        <w:t>of</w:t>
      </w:r>
      <w:r>
        <w:rPr>
          <w:b/>
          <w:spacing w:val="-2"/>
          <w:sz w:val="24"/>
        </w:rPr>
        <w:t xml:space="preserve"> </w:t>
      </w:r>
      <w:r>
        <w:rPr>
          <w:b/>
          <w:sz w:val="24"/>
        </w:rPr>
        <w:t>ash</w:t>
      </w:r>
      <w:r>
        <w:rPr>
          <w:b/>
          <w:spacing w:val="-1"/>
          <w:sz w:val="24"/>
        </w:rPr>
        <w:t xml:space="preserve"> </w:t>
      </w:r>
      <w:r>
        <w:rPr>
          <w:b/>
          <w:sz w:val="24"/>
        </w:rPr>
        <w:t>present</w:t>
      </w:r>
      <w:r>
        <w:rPr>
          <w:b/>
          <w:spacing w:val="-1"/>
          <w:sz w:val="24"/>
        </w:rPr>
        <w:t xml:space="preserve"> </w:t>
      </w:r>
      <w:r>
        <w:rPr>
          <w:b/>
          <w:sz w:val="24"/>
        </w:rPr>
        <w:t>in</w:t>
      </w:r>
      <w:r>
        <w:rPr>
          <w:b/>
          <w:spacing w:val="-1"/>
          <w:sz w:val="24"/>
        </w:rPr>
        <w:t xml:space="preserve"> </w:t>
      </w:r>
      <w:r>
        <w:rPr>
          <w:b/>
          <w:sz w:val="24"/>
        </w:rPr>
        <w:t>treated</w:t>
      </w:r>
      <w:r>
        <w:rPr>
          <w:b/>
          <w:spacing w:val="-1"/>
          <w:sz w:val="24"/>
        </w:rPr>
        <w:t xml:space="preserve"> </w:t>
      </w:r>
      <w:r>
        <w:rPr>
          <w:b/>
          <w:spacing w:val="-2"/>
          <w:sz w:val="24"/>
        </w:rPr>
        <w:t>plant.</w:t>
      </w:r>
    </w:p>
    <w:p w14:paraId="737958E4" w14:textId="77777777" w:rsidR="004F26AD" w:rsidRDefault="004F26AD">
      <w:pPr>
        <w:pStyle w:val="BodyText"/>
        <w:rPr>
          <w:b/>
          <w:sz w:val="21"/>
        </w:rPr>
      </w:pPr>
    </w:p>
    <w:tbl>
      <w:tblPr>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1"/>
        <w:gridCol w:w="4789"/>
      </w:tblGrid>
      <w:tr w:rsidR="004F26AD" w14:paraId="2C49C110" w14:textId="77777777">
        <w:trPr>
          <w:trHeight w:val="323"/>
        </w:trPr>
        <w:tc>
          <w:tcPr>
            <w:tcW w:w="4681" w:type="dxa"/>
          </w:tcPr>
          <w:p w14:paraId="1154292D" w14:textId="77777777" w:rsidR="004F26AD" w:rsidRDefault="00D41F57">
            <w:pPr>
              <w:pStyle w:val="TableParagraph"/>
              <w:spacing w:before="2" w:line="301" w:lineRule="exact"/>
              <w:ind w:left="1636" w:right="1628"/>
              <w:rPr>
                <w:b/>
                <w:sz w:val="28"/>
              </w:rPr>
            </w:pPr>
            <w:r>
              <w:rPr>
                <w:b/>
                <w:spacing w:val="-2"/>
                <w:sz w:val="28"/>
              </w:rPr>
              <w:t>Treatment</w:t>
            </w:r>
          </w:p>
        </w:tc>
        <w:tc>
          <w:tcPr>
            <w:tcW w:w="4789" w:type="dxa"/>
          </w:tcPr>
          <w:p w14:paraId="64BC710C" w14:textId="77777777" w:rsidR="004F26AD" w:rsidRDefault="00D41F57">
            <w:pPr>
              <w:pStyle w:val="TableParagraph"/>
              <w:spacing w:before="2" w:line="301" w:lineRule="exact"/>
              <w:ind w:left="845" w:right="833"/>
              <w:rPr>
                <w:b/>
                <w:sz w:val="28"/>
              </w:rPr>
            </w:pPr>
            <w:r>
              <w:rPr>
                <w:b/>
                <w:spacing w:val="-5"/>
                <w:sz w:val="28"/>
              </w:rPr>
              <w:t>Ash</w:t>
            </w:r>
          </w:p>
        </w:tc>
      </w:tr>
      <w:tr w:rsidR="004F26AD" w14:paraId="40CC891C" w14:textId="77777777">
        <w:trPr>
          <w:trHeight w:val="275"/>
        </w:trPr>
        <w:tc>
          <w:tcPr>
            <w:tcW w:w="4681" w:type="dxa"/>
          </w:tcPr>
          <w:p w14:paraId="24804547" w14:textId="77777777" w:rsidR="004F26AD" w:rsidRDefault="00D41F57">
            <w:pPr>
              <w:pStyle w:val="TableParagraph"/>
              <w:ind w:left="1636" w:right="1630"/>
              <w:rPr>
                <w:sz w:val="24"/>
              </w:rPr>
            </w:pPr>
            <w:r>
              <w:rPr>
                <w:spacing w:val="-5"/>
                <w:sz w:val="24"/>
              </w:rPr>
              <w:t>T0</w:t>
            </w:r>
          </w:p>
        </w:tc>
        <w:tc>
          <w:tcPr>
            <w:tcW w:w="4789" w:type="dxa"/>
          </w:tcPr>
          <w:p w14:paraId="67EE6CB0" w14:textId="77777777" w:rsidR="004F26AD" w:rsidRDefault="00D41F57">
            <w:pPr>
              <w:pStyle w:val="TableParagraph"/>
              <w:ind w:left="843"/>
              <w:rPr>
                <w:sz w:val="24"/>
              </w:rPr>
            </w:pPr>
            <w:r>
              <w:rPr>
                <w:spacing w:val="-2"/>
                <w:sz w:val="24"/>
              </w:rPr>
              <w:t>1.19±0.02def</w:t>
            </w:r>
          </w:p>
        </w:tc>
      </w:tr>
      <w:tr w:rsidR="004F26AD" w14:paraId="101CD4CE" w14:textId="77777777">
        <w:trPr>
          <w:trHeight w:val="275"/>
        </w:trPr>
        <w:tc>
          <w:tcPr>
            <w:tcW w:w="4681" w:type="dxa"/>
          </w:tcPr>
          <w:p w14:paraId="01B4C39A" w14:textId="77777777" w:rsidR="004F26AD" w:rsidRDefault="00D41F57">
            <w:pPr>
              <w:pStyle w:val="TableParagraph"/>
              <w:ind w:left="1636" w:right="1628"/>
              <w:rPr>
                <w:sz w:val="24"/>
              </w:rPr>
            </w:pPr>
            <w:r>
              <w:rPr>
                <w:spacing w:val="-5"/>
                <w:sz w:val="24"/>
              </w:rPr>
              <w:t>TC</w:t>
            </w:r>
          </w:p>
        </w:tc>
        <w:tc>
          <w:tcPr>
            <w:tcW w:w="4789" w:type="dxa"/>
          </w:tcPr>
          <w:p w14:paraId="0EC0A8EA" w14:textId="77777777" w:rsidR="004F26AD" w:rsidRDefault="00D41F57">
            <w:pPr>
              <w:pStyle w:val="TableParagraph"/>
              <w:ind w:left="845"/>
              <w:rPr>
                <w:sz w:val="24"/>
              </w:rPr>
            </w:pPr>
            <w:r>
              <w:rPr>
                <w:spacing w:val="-2"/>
                <w:sz w:val="24"/>
              </w:rPr>
              <w:t>1.43±0.02a</w:t>
            </w:r>
          </w:p>
        </w:tc>
      </w:tr>
      <w:tr w:rsidR="004F26AD" w14:paraId="2D39DCF7" w14:textId="77777777">
        <w:trPr>
          <w:trHeight w:val="275"/>
        </w:trPr>
        <w:tc>
          <w:tcPr>
            <w:tcW w:w="4681" w:type="dxa"/>
          </w:tcPr>
          <w:p w14:paraId="3D1CAB5E" w14:textId="77777777" w:rsidR="004F26AD" w:rsidRDefault="00D41F57">
            <w:pPr>
              <w:pStyle w:val="TableParagraph"/>
              <w:ind w:left="1635" w:right="1630"/>
              <w:rPr>
                <w:sz w:val="24"/>
              </w:rPr>
            </w:pPr>
            <w:r>
              <w:rPr>
                <w:sz w:val="24"/>
              </w:rPr>
              <w:t>30%</w:t>
            </w:r>
            <w:r>
              <w:rPr>
                <w:spacing w:val="-1"/>
                <w:sz w:val="24"/>
              </w:rPr>
              <w:t xml:space="preserve"> </w:t>
            </w:r>
            <w:r>
              <w:rPr>
                <w:spacing w:val="-5"/>
                <w:sz w:val="24"/>
              </w:rPr>
              <w:t>B1</w:t>
            </w:r>
          </w:p>
        </w:tc>
        <w:tc>
          <w:tcPr>
            <w:tcW w:w="4789" w:type="dxa"/>
          </w:tcPr>
          <w:p w14:paraId="0FE70866" w14:textId="77777777" w:rsidR="004F26AD" w:rsidRDefault="00D41F57">
            <w:pPr>
              <w:pStyle w:val="TableParagraph"/>
              <w:ind w:left="845"/>
              <w:rPr>
                <w:sz w:val="24"/>
              </w:rPr>
            </w:pPr>
            <w:r>
              <w:rPr>
                <w:spacing w:val="-2"/>
                <w:sz w:val="24"/>
              </w:rPr>
              <w:t>1.25±0.01cd</w:t>
            </w:r>
          </w:p>
        </w:tc>
      </w:tr>
      <w:tr w:rsidR="004F26AD" w14:paraId="61D54DC6" w14:textId="77777777">
        <w:trPr>
          <w:trHeight w:val="276"/>
        </w:trPr>
        <w:tc>
          <w:tcPr>
            <w:tcW w:w="4681" w:type="dxa"/>
          </w:tcPr>
          <w:p w14:paraId="1FDEB424" w14:textId="77777777" w:rsidR="004F26AD" w:rsidRDefault="00D41F57">
            <w:pPr>
              <w:pStyle w:val="TableParagraph"/>
              <w:ind w:left="1635" w:right="1630"/>
              <w:rPr>
                <w:sz w:val="24"/>
              </w:rPr>
            </w:pPr>
            <w:r>
              <w:rPr>
                <w:sz w:val="24"/>
              </w:rPr>
              <w:t>30%</w:t>
            </w:r>
            <w:r>
              <w:rPr>
                <w:spacing w:val="-1"/>
                <w:sz w:val="24"/>
              </w:rPr>
              <w:t xml:space="preserve"> </w:t>
            </w:r>
            <w:r>
              <w:rPr>
                <w:spacing w:val="-5"/>
                <w:sz w:val="24"/>
              </w:rPr>
              <w:t>B2</w:t>
            </w:r>
          </w:p>
        </w:tc>
        <w:tc>
          <w:tcPr>
            <w:tcW w:w="4789" w:type="dxa"/>
          </w:tcPr>
          <w:p w14:paraId="3DB19CB3" w14:textId="77777777" w:rsidR="004F26AD" w:rsidRDefault="00D41F57">
            <w:pPr>
              <w:pStyle w:val="TableParagraph"/>
              <w:rPr>
                <w:sz w:val="24"/>
              </w:rPr>
            </w:pPr>
            <w:r>
              <w:rPr>
                <w:spacing w:val="-2"/>
                <w:sz w:val="24"/>
              </w:rPr>
              <w:t>1.11±0.03gh</w:t>
            </w:r>
          </w:p>
        </w:tc>
      </w:tr>
      <w:tr w:rsidR="004F26AD" w14:paraId="2BA109EE" w14:textId="77777777">
        <w:trPr>
          <w:trHeight w:val="277"/>
        </w:trPr>
        <w:tc>
          <w:tcPr>
            <w:tcW w:w="4681" w:type="dxa"/>
          </w:tcPr>
          <w:p w14:paraId="4F15A176" w14:textId="77777777" w:rsidR="004F26AD" w:rsidRDefault="00D41F57">
            <w:pPr>
              <w:pStyle w:val="TableParagraph"/>
              <w:spacing w:before="1" w:line="257" w:lineRule="exact"/>
              <w:ind w:left="1635" w:right="1630"/>
              <w:rPr>
                <w:sz w:val="24"/>
              </w:rPr>
            </w:pPr>
            <w:r>
              <w:rPr>
                <w:sz w:val="24"/>
              </w:rPr>
              <w:t>30%</w:t>
            </w:r>
            <w:r>
              <w:rPr>
                <w:spacing w:val="-1"/>
                <w:sz w:val="24"/>
              </w:rPr>
              <w:t xml:space="preserve"> </w:t>
            </w:r>
            <w:r>
              <w:rPr>
                <w:spacing w:val="-5"/>
                <w:sz w:val="24"/>
              </w:rPr>
              <w:t>B3</w:t>
            </w:r>
          </w:p>
        </w:tc>
        <w:tc>
          <w:tcPr>
            <w:tcW w:w="4789" w:type="dxa"/>
          </w:tcPr>
          <w:p w14:paraId="0BE0015D" w14:textId="77777777" w:rsidR="004F26AD" w:rsidRDefault="00D41F57">
            <w:pPr>
              <w:pStyle w:val="TableParagraph"/>
              <w:spacing w:before="1" w:line="257" w:lineRule="exact"/>
              <w:ind w:left="845"/>
              <w:rPr>
                <w:sz w:val="24"/>
              </w:rPr>
            </w:pPr>
            <w:r>
              <w:rPr>
                <w:spacing w:val="-2"/>
                <w:sz w:val="24"/>
              </w:rPr>
              <w:t>1.28±0.02bc</w:t>
            </w:r>
          </w:p>
        </w:tc>
      </w:tr>
      <w:tr w:rsidR="004F26AD" w14:paraId="7D33FF10" w14:textId="77777777">
        <w:trPr>
          <w:trHeight w:val="275"/>
        </w:trPr>
        <w:tc>
          <w:tcPr>
            <w:tcW w:w="4681" w:type="dxa"/>
          </w:tcPr>
          <w:p w14:paraId="5C06AB54" w14:textId="77777777" w:rsidR="004F26AD" w:rsidRDefault="00D41F57">
            <w:pPr>
              <w:pStyle w:val="TableParagraph"/>
              <w:ind w:left="1635" w:right="1630"/>
              <w:rPr>
                <w:sz w:val="24"/>
              </w:rPr>
            </w:pPr>
            <w:r>
              <w:rPr>
                <w:sz w:val="24"/>
              </w:rPr>
              <w:t>30%</w:t>
            </w:r>
            <w:r>
              <w:rPr>
                <w:spacing w:val="-1"/>
                <w:sz w:val="24"/>
              </w:rPr>
              <w:t xml:space="preserve"> </w:t>
            </w:r>
            <w:r>
              <w:rPr>
                <w:spacing w:val="-5"/>
                <w:sz w:val="24"/>
              </w:rPr>
              <w:t>Mix</w:t>
            </w:r>
          </w:p>
        </w:tc>
        <w:tc>
          <w:tcPr>
            <w:tcW w:w="4789" w:type="dxa"/>
          </w:tcPr>
          <w:p w14:paraId="06E79461" w14:textId="77777777" w:rsidR="004F26AD" w:rsidRDefault="00D41F57">
            <w:pPr>
              <w:pStyle w:val="TableParagraph"/>
              <w:ind w:left="845"/>
              <w:rPr>
                <w:sz w:val="24"/>
              </w:rPr>
            </w:pPr>
            <w:r>
              <w:rPr>
                <w:spacing w:val="-2"/>
                <w:sz w:val="24"/>
              </w:rPr>
              <w:t>1.29±0.02bc</w:t>
            </w:r>
          </w:p>
        </w:tc>
      </w:tr>
      <w:tr w:rsidR="004F26AD" w14:paraId="4B0652B7" w14:textId="77777777">
        <w:trPr>
          <w:trHeight w:val="275"/>
        </w:trPr>
        <w:tc>
          <w:tcPr>
            <w:tcW w:w="4681" w:type="dxa"/>
          </w:tcPr>
          <w:p w14:paraId="4ECD00FF"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B1</w:t>
            </w:r>
          </w:p>
        </w:tc>
        <w:tc>
          <w:tcPr>
            <w:tcW w:w="4789" w:type="dxa"/>
          </w:tcPr>
          <w:p w14:paraId="29AC1DF7" w14:textId="77777777" w:rsidR="004F26AD" w:rsidRDefault="00D41F57">
            <w:pPr>
              <w:pStyle w:val="TableParagraph"/>
              <w:rPr>
                <w:sz w:val="24"/>
              </w:rPr>
            </w:pPr>
            <w:r>
              <w:rPr>
                <w:spacing w:val="-2"/>
                <w:sz w:val="24"/>
              </w:rPr>
              <w:t>1.06±0.04h</w:t>
            </w:r>
          </w:p>
        </w:tc>
      </w:tr>
      <w:tr w:rsidR="004F26AD" w14:paraId="45C646B8" w14:textId="77777777">
        <w:trPr>
          <w:trHeight w:val="275"/>
        </w:trPr>
        <w:tc>
          <w:tcPr>
            <w:tcW w:w="4681" w:type="dxa"/>
          </w:tcPr>
          <w:p w14:paraId="4CA002FB"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B2</w:t>
            </w:r>
          </w:p>
        </w:tc>
        <w:tc>
          <w:tcPr>
            <w:tcW w:w="4789" w:type="dxa"/>
          </w:tcPr>
          <w:p w14:paraId="319F427B" w14:textId="77777777" w:rsidR="004F26AD" w:rsidRDefault="00D41F57">
            <w:pPr>
              <w:pStyle w:val="TableParagraph"/>
              <w:ind w:left="843"/>
              <w:rPr>
                <w:sz w:val="24"/>
              </w:rPr>
            </w:pPr>
            <w:r>
              <w:rPr>
                <w:spacing w:val="-2"/>
                <w:sz w:val="24"/>
              </w:rPr>
              <w:t>0.79±0.02j</w:t>
            </w:r>
          </w:p>
        </w:tc>
      </w:tr>
      <w:tr w:rsidR="004F26AD" w14:paraId="6C28C392" w14:textId="77777777">
        <w:trPr>
          <w:trHeight w:val="275"/>
        </w:trPr>
        <w:tc>
          <w:tcPr>
            <w:tcW w:w="4681" w:type="dxa"/>
          </w:tcPr>
          <w:p w14:paraId="6293D91C"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B3</w:t>
            </w:r>
          </w:p>
        </w:tc>
        <w:tc>
          <w:tcPr>
            <w:tcW w:w="4789" w:type="dxa"/>
          </w:tcPr>
          <w:p w14:paraId="5CFCDFF6" w14:textId="77777777" w:rsidR="004F26AD" w:rsidRDefault="00D41F57">
            <w:pPr>
              <w:pStyle w:val="TableParagraph"/>
              <w:ind w:left="843"/>
              <w:rPr>
                <w:sz w:val="24"/>
              </w:rPr>
            </w:pPr>
            <w:r>
              <w:rPr>
                <w:spacing w:val="-2"/>
                <w:sz w:val="24"/>
              </w:rPr>
              <w:t>0.91±0.01i</w:t>
            </w:r>
          </w:p>
        </w:tc>
      </w:tr>
      <w:tr w:rsidR="004F26AD" w14:paraId="56674FED" w14:textId="77777777">
        <w:trPr>
          <w:trHeight w:val="275"/>
        </w:trPr>
        <w:tc>
          <w:tcPr>
            <w:tcW w:w="4681" w:type="dxa"/>
          </w:tcPr>
          <w:p w14:paraId="72E3A4C2"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Mix</w:t>
            </w:r>
          </w:p>
        </w:tc>
        <w:tc>
          <w:tcPr>
            <w:tcW w:w="4789" w:type="dxa"/>
          </w:tcPr>
          <w:p w14:paraId="223495E6" w14:textId="77777777" w:rsidR="004F26AD" w:rsidRDefault="00D41F57">
            <w:pPr>
              <w:pStyle w:val="TableParagraph"/>
              <w:ind w:left="842"/>
              <w:rPr>
                <w:sz w:val="24"/>
              </w:rPr>
            </w:pPr>
            <w:r>
              <w:rPr>
                <w:spacing w:val="-2"/>
                <w:sz w:val="24"/>
              </w:rPr>
              <w:t>1.16±0.03fg</w:t>
            </w:r>
          </w:p>
        </w:tc>
      </w:tr>
      <w:tr w:rsidR="004F26AD" w14:paraId="6FB0424C" w14:textId="77777777">
        <w:trPr>
          <w:trHeight w:val="275"/>
        </w:trPr>
        <w:tc>
          <w:tcPr>
            <w:tcW w:w="4681" w:type="dxa"/>
          </w:tcPr>
          <w:p w14:paraId="547219DA" w14:textId="77777777" w:rsidR="004F26AD" w:rsidRDefault="00D41F57">
            <w:pPr>
              <w:pStyle w:val="TableParagraph"/>
              <w:ind w:left="1635" w:right="1630"/>
              <w:rPr>
                <w:sz w:val="24"/>
              </w:rPr>
            </w:pPr>
            <w:r>
              <w:rPr>
                <w:sz w:val="24"/>
              </w:rPr>
              <w:t>50%</w:t>
            </w:r>
            <w:r>
              <w:rPr>
                <w:spacing w:val="-1"/>
                <w:sz w:val="24"/>
              </w:rPr>
              <w:t xml:space="preserve"> </w:t>
            </w:r>
            <w:r>
              <w:rPr>
                <w:spacing w:val="-5"/>
                <w:sz w:val="24"/>
              </w:rPr>
              <w:t>B3</w:t>
            </w:r>
          </w:p>
        </w:tc>
        <w:tc>
          <w:tcPr>
            <w:tcW w:w="4789" w:type="dxa"/>
          </w:tcPr>
          <w:p w14:paraId="3856A978" w14:textId="77777777" w:rsidR="004F26AD" w:rsidRDefault="00D41F57">
            <w:pPr>
              <w:pStyle w:val="TableParagraph"/>
              <w:ind w:left="843"/>
              <w:rPr>
                <w:sz w:val="24"/>
              </w:rPr>
            </w:pPr>
            <w:r>
              <w:rPr>
                <w:spacing w:val="-2"/>
                <w:sz w:val="24"/>
              </w:rPr>
              <w:t>0.85±0.02ij</w:t>
            </w:r>
          </w:p>
        </w:tc>
      </w:tr>
      <w:tr w:rsidR="004F26AD" w14:paraId="6A11DCED" w14:textId="77777777">
        <w:trPr>
          <w:trHeight w:val="277"/>
        </w:trPr>
        <w:tc>
          <w:tcPr>
            <w:tcW w:w="4681" w:type="dxa"/>
          </w:tcPr>
          <w:p w14:paraId="57EC586A" w14:textId="77777777" w:rsidR="004F26AD" w:rsidRDefault="00D41F57">
            <w:pPr>
              <w:pStyle w:val="TableParagraph"/>
              <w:spacing w:before="1" w:line="257" w:lineRule="exact"/>
              <w:ind w:left="1635" w:right="1630"/>
              <w:rPr>
                <w:sz w:val="24"/>
              </w:rPr>
            </w:pPr>
            <w:r>
              <w:rPr>
                <w:sz w:val="24"/>
              </w:rPr>
              <w:t>50%</w:t>
            </w:r>
            <w:r>
              <w:rPr>
                <w:spacing w:val="-1"/>
                <w:sz w:val="24"/>
              </w:rPr>
              <w:t xml:space="preserve"> </w:t>
            </w:r>
            <w:r>
              <w:rPr>
                <w:spacing w:val="-5"/>
                <w:sz w:val="24"/>
              </w:rPr>
              <w:t>Mix</w:t>
            </w:r>
          </w:p>
        </w:tc>
        <w:tc>
          <w:tcPr>
            <w:tcW w:w="4789" w:type="dxa"/>
          </w:tcPr>
          <w:p w14:paraId="2108CF9F" w14:textId="77777777" w:rsidR="004F26AD" w:rsidRDefault="00D41F57">
            <w:pPr>
              <w:pStyle w:val="TableParagraph"/>
              <w:spacing w:before="1" w:line="257" w:lineRule="exact"/>
              <w:ind w:left="845"/>
              <w:rPr>
                <w:sz w:val="24"/>
              </w:rPr>
            </w:pPr>
            <w:r>
              <w:rPr>
                <w:spacing w:val="-2"/>
                <w:sz w:val="24"/>
              </w:rPr>
              <w:t>1.45±0.03a</w:t>
            </w:r>
          </w:p>
        </w:tc>
      </w:tr>
      <w:tr w:rsidR="004F26AD" w14:paraId="155194AD" w14:textId="77777777">
        <w:trPr>
          <w:trHeight w:val="275"/>
        </w:trPr>
        <w:tc>
          <w:tcPr>
            <w:tcW w:w="4681" w:type="dxa"/>
          </w:tcPr>
          <w:p w14:paraId="4A556BF4"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B1</w:t>
            </w:r>
          </w:p>
        </w:tc>
        <w:tc>
          <w:tcPr>
            <w:tcW w:w="4789" w:type="dxa"/>
          </w:tcPr>
          <w:p w14:paraId="4A1B5325" w14:textId="77777777" w:rsidR="004F26AD" w:rsidRDefault="00D41F57">
            <w:pPr>
              <w:pStyle w:val="TableParagraph"/>
              <w:ind w:left="841"/>
              <w:rPr>
                <w:sz w:val="24"/>
              </w:rPr>
            </w:pPr>
            <w:r>
              <w:rPr>
                <w:spacing w:val="-2"/>
                <w:sz w:val="24"/>
              </w:rPr>
              <w:t>1.17±0.03efg</w:t>
            </w:r>
          </w:p>
        </w:tc>
      </w:tr>
      <w:tr w:rsidR="004F26AD" w14:paraId="67184FCA" w14:textId="77777777">
        <w:trPr>
          <w:trHeight w:val="275"/>
        </w:trPr>
        <w:tc>
          <w:tcPr>
            <w:tcW w:w="4681" w:type="dxa"/>
          </w:tcPr>
          <w:p w14:paraId="75C16957"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B2</w:t>
            </w:r>
          </w:p>
        </w:tc>
        <w:tc>
          <w:tcPr>
            <w:tcW w:w="4789" w:type="dxa"/>
          </w:tcPr>
          <w:p w14:paraId="17F32D2A" w14:textId="77777777" w:rsidR="004F26AD" w:rsidRDefault="00D41F57">
            <w:pPr>
              <w:pStyle w:val="TableParagraph"/>
              <w:ind w:left="845"/>
              <w:rPr>
                <w:sz w:val="24"/>
              </w:rPr>
            </w:pPr>
            <w:r>
              <w:rPr>
                <w:spacing w:val="-2"/>
                <w:sz w:val="24"/>
              </w:rPr>
              <w:t>1.28±0.01bc</w:t>
            </w:r>
          </w:p>
        </w:tc>
      </w:tr>
      <w:tr w:rsidR="004F26AD" w14:paraId="208C9CC8" w14:textId="77777777">
        <w:trPr>
          <w:trHeight w:val="275"/>
        </w:trPr>
        <w:tc>
          <w:tcPr>
            <w:tcW w:w="4681" w:type="dxa"/>
          </w:tcPr>
          <w:p w14:paraId="2AB9E6AE"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B3</w:t>
            </w:r>
          </w:p>
        </w:tc>
        <w:tc>
          <w:tcPr>
            <w:tcW w:w="4789" w:type="dxa"/>
          </w:tcPr>
          <w:p w14:paraId="38D36313" w14:textId="77777777" w:rsidR="004F26AD" w:rsidRDefault="00D41F57">
            <w:pPr>
              <w:pStyle w:val="TableParagraph"/>
              <w:ind w:left="841"/>
              <w:rPr>
                <w:sz w:val="24"/>
              </w:rPr>
            </w:pPr>
            <w:r>
              <w:rPr>
                <w:spacing w:val="-2"/>
                <w:sz w:val="24"/>
              </w:rPr>
              <w:t>1.24±0.04cde</w:t>
            </w:r>
          </w:p>
        </w:tc>
      </w:tr>
      <w:tr w:rsidR="004F26AD" w14:paraId="7290C93B" w14:textId="77777777">
        <w:trPr>
          <w:trHeight w:val="276"/>
        </w:trPr>
        <w:tc>
          <w:tcPr>
            <w:tcW w:w="4681" w:type="dxa"/>
          </w:tcPr>
          <w:p w14:paraId="4D676611"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Mix</w:t>
            </w:r>
          </w:p>
        </w:tc>
        <w:tc>
          <w:tcPr>
            <w:tcW w:w="4789" w:type="dxa"/>
          </w:tcPr>
          <w:p w14:paraId="12C389F9" w14:textId="77777777" w:rsidR="004F26AD" w:rsidRDefault="00D41F57">
            <w:pPr>
              <w:pStyle w:val="TableParagraph"/>
              <w:rPr>
                <w:sz w:val="24"/>
              </w:rPr>
            </w:pPr>
            <w:r>
              <w:rPr>
                <w:spacing w:val="-2"/>
                <w:sz w:val="24"/>
              </w:rPr>
              <w:t>1.34±0.01b</w:t>
            </w:r>
          </w:p>
        </w:tc>
      </w:tr>
    </w:tbl>
    <w:p w14:paraId="3784C9FB" w14:textId="77777777" w:rsidR="004F26AD" w:rsidRDefault="004F26AD">
      <w:pPr>
        <w:pStyle w:val="BodyText"/>
        <w:rPr>
          <w:b/>
          <w:sz w:val="26"/>
        </w:rPr>
      </w:pPr>
    </w:p>
    <w:p w14:paraId="7C456B3C" w14:textId="77777777" w:rsidR="004F26AD" w:rsidRDefault="004F26AD">
      <w:pPr>
        <w:pStyle w:val="BodyText"/>
        <w:spacing w:before="8"/>
        <w:rPr>
          <w:b/>
        </w:rPr>
      </w:pPr>
    </w:p>
    <w:p w14:paraId="0E2FE0D3" w14:textId="77777777" w:rsidR="004F26AD" w:rsidRDefault="00D41F57">
      <w:pPr>
        <w:pStyle w:val="Heading7"/>
        <w:numPr>
          <w:ilvl w:val="1"/>
          <w:numId w:val="2"/>
        </w:numPr>
        <w:tabs>
          <w:tab w:val="left" w:pos="637"/>
        </w:tabs>
        <w:ind w:left="637" w:hanging="421"/>
      </w:pPr>
      <w:bookmarkStart w:id="31" w:name="_TOC_250017"/>
      <w:r>
        <w:t>Biochemical</w:t>
      </w:r>
      <w:r>
        <w:rPr>
          <w:spacing w:val="-9"/>
        </w:rPr>
        <w:t xml:space="preserve"> </w:t>
      </w:r>
      <w:bookmarkEnd w:id="31"/>
      <w:r>
        <w:rPr>
          <w:spacing w:val="-2"/>
        </w:rPr>
        <w:t>properties</w:t>
      </w:r>
    </w:p>
    <w:p w14:paraId="5DD0B439" w14:textId="77777777" w:rsidR="004F26AD" w:rsidRDefault="00D41F57">
      <w:pPr>
        <w:pStyle w:val="Heading8"/>
        <w:numPr>
          <w:ilvl w:val="2"/>
          <w:numId w:val="2"/>
        </w:numPr>
        <w:tabs>
          <w:tab w:val="left" w:pos="755"/>
        </w:tabs>
        <w:spacing w:before="246"/>
        <w:ind w:left="755" w:hanging="539"/>
      </w:pPr>
      <w:bookmarkStart w:id="32" w:name="_TOC_250016"/>
      <w:bookmarkEnd w:id="32"/>
      <w:r>
        <w:rPr>
          <w:spacing w:val="-2"/>
        </w:rPr>
        <w:t>Protein</w:t>
      </w:r>
    </w:p>
    <w:p w14:paraId="2A9EEA0A" w14:textId="77777777" w:rsidR="004F26AD" w:rsidRDefault="004F26AD">
      <w:pPr>
        <w:pStyle w:val="BodyText"/>
        <w:spacing w:before="10"/>
        <w:rPr>
          <w:b/>
          <w:sz w:val="20"/>
        </w:rPr>
      </w:pPr>
    </w:p>
    <w:p w14:paraId="2D855AB9" w14:textId="77777777" w:rsidR="004F26AD" w:rsidRDefault="00D41F57">
      <w:pPr>
        <w:pStyle w:val="BodyText"/>
        <w:spacing w:line="276" w:lineRule="auto"/>
        <w:ind w:left="216" w:right="264"/>
        <w:jc w:val="both"/>
      </w:pPr>
      <w:r>
        <w:t>The highest amount 10.94 protein was found on the treatment 100%B3 but there is significant difference among all the treatment.</w:t>
      </w:r>
    </w:p>
    <w:p w14:paraId="6FF643EB" w14:textId="77777777" w:rsidR="004F26AD" w:rsidRDefault="00D41F57">
      <w:pPr>
        <w:pStyle w:val="Heading8"/>
        <w:spacing w:before="200"/>
      </w:pPr>
      <w:r>
        <w:t>Table</w:t>
      </w:r>
      <w:r>
        <w:rPr>
          <w:spacing w:val="-5"/>
        </w:rPr>
        <w:t xml:space="preserve"> </w:t>
      </w:r>
      <w:r>
        <w:t>16:</w:t>
      </w:r>
      <w:r>
        <w:rPr>
          <w:spacing w:val="-1"/>
        </w:rPr>
        <w:t xml:space="preserve"> </w:t>
      </w:r>
      <w:r>
        <w:t>The</w:t>
      </w:r>
      <w:r>
        <w:rPr>
          <w:spacing w:val="-3"/>
        </w:rPr>
        <w:t xml:space="preserve"> </w:t>
      </w:r>
      <w:r>
        <w:t>amount</w:t>
      </w:r>
      <w:r>
        <w:rPr>
          <w:spacing w:val="-1"/>
        </w:rPr>
        <w:t xml:space="preserve"> </w:t>
      </w:r>
      <w:r>
        <w:t>of</w:t>
      </w:r>
      <w:r>
        <w:rPr>
          <w:spacing w:val="-2"/>
        </w:rPr>
        <w:t xml:space="preserve"> </w:t>
      </w:r>
      <w:r>
        <w:t>protein present</w:t>
      </w:r>
      <w:r>
        <w:rPr>
          <w:spacing w:val="-2"/>
        </w:rPr>
        <w:t xml:space="preserve"> </w:t>
      </w:r>
      <w:r>
        <w:t>in</w:t>
      </w:r>
      <w:r>
        <w:rPr>
          <w:spacing w:val="-1"/>
        </w:rPr>
        <w:t xml:space="preserve"> </w:t>
      </w:r>
      <w:r>
        <w:t>treated</w:t>
      </w:r>
      <w:r>
        <w:rPr>
          <w:spacing w:val="-1"/>
        </w:rPr>
        <w:t xml:space="preserve"> </w:t>
      </w:r>
      <w:r>
        <w:rPr>
          <w:spacing w:val="-2"/>
        </w:rPr>
        <w:t>plant.</w:t>
      </w:r>
    </w:p>
    <w:p w14:paraId="559890F8"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70844CD9" w14:textId="77777777">
        <w:trPr>
          <w:trHeight w:val="321"/>
        </w:trPr>
        <w:tc>
          <w:tcPr>
            <w:tcW w:w="4789" w:type="dxa"/>
          </w:tcPr>
          <w:p w14:paraId="58FE6B02"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335C21AA" w14:textId="77777777" w:rsidR="004F26AD" w:rsidRDefault="00D41F57">
            <w:pPr>
              <w:pStyle w:val="TableParagraph"/>
              <w:spacing w:line="301" w:lineRule="exact"/>
              <w:ind w:left="845"/>
              <w:rPr>
                <w:b/>
                <w:sz w:val="28"/>
              </w:rPr>
            </w:pPr>
            <w:r>
              <w:rPr>
                <w:b/>
                <w:spacing w:val="-2"/>
                <w:sz w:val="28"/>
              </w:rPr>
              <w:t>Protein</w:t>
            </w:r>
          </w:p>
        </w:tc>
      </w:tr>
      <w:tr w:rsidR="004F26AD" w14:paraId="5CEDAC73" w14:textId="77777777">
        <w:trPr>
          <w:trHeight w:val="275"/>
        </w:trPr>
        <w:tc>
          <w:tcPr>
            <w:tcW w:w="4789" w:type="dxa"/>
          </w:tcPr>
          <w:p w14:paraId="1E8515B9" w14:textId="77777777" w:rsidR="004F26AD" w:rsidRDefault="00D41F57">
            <w:pPr>
              <w:pStyle w:val="TableParagraph"/>
              <w:ind w:left="845"/>
              <w:rPr>
                <w:sz w:val="24"/>
              </w:rPr>
            </w:pPr>
            <w:r>
              <w:rPr>
                <w:spacing w:val="-5"/>
                <w:sz w:val="24"/>
              </w:rPr>
              <w:t>T0</w:t>
            </w:r>
          </w:p>
        </w:tc>
        <w:tc>
          <w:tcPr>
            <w:tcW w:w="4789" w:type="dxa"/>
          </w:tcPr>
          <w:p w14:paraId="729F1B78" w14:textId="77777777" w:rsidR="004F26AD" w:rsidRDefault="00D41F57">
            <w:pPr>
              <w:pStyle w:val="TableParagraph"/>
              <w:ind w:left="845"/>
              <w:rPr>
                <w:sz w:val="24"/>
              </w:rPr>
            </w:pPr>
            <w:r>
              <w:rPr>
                <w:spacing w:val="-2"/>
                <w:sz w:val="24"/>
              </w:rPr>
              <w:t>7.80±0.1a</w:t>
            </w:r>
          </w:p>
        </w:tc>
      </w:tr>
      <w:tr w:rsidR="004F26AD" w14:paraId="4837833F" w14:textId="77777777">
        <w:trPr>
          <w:trHeight w:val="275"/>
        </w:trPr>
        <w:tc>
          <w:tcPr>
            <w:tcW w:w="4789" w:type="dxa"/>
          </w:tcPr>
          <w:p w14:paraId="24FD9A4F" w14:textId="77777777" w:rsidR="004F26AD" w:rsidRDefault="00D41F57">
            <w:pPr>
              <w:pStyle w:val="TableParagraph"/>
              <w:ind w:left="841"/>
              <w:rPr>
                <w:sz w:val="24"/>
              </w:rPr>
            </w:pPr>
            <w:r>
              <w:rPr>
                <w:spacing w:val="-5"/>
                <w:sz w:val="24"/>
              </w:rPr>
              <w:t>TC</w:t>
            </w:r>
          </w:p>
        </w:tc>
        <w:tc>
          <w:tcPr>
            <w:tcW w:w="4789" w:type="dxa"/>
          </w:tcPr>
          <w:p w14:paraId="30159D12" w14:textId="77777777" w:rsidR="004F26AD" w:rsidRDefault="00D41F57">
            <w:pPr>
              <w:pStyle w:val="TableParagraph"/>
              <w:ind w:left="845"/>
              <w:rPr>
                <w:sz w:val="24"/>
              </w:rPr>
            </w:pPr>
            <w:r>
              <w:rPr>
                <w:spacing w:val="-2"/>
                <w:sz w:val="24"/>
              </w:rPr>
              <w:t>9.66±0.04a</w:t>
            </w:r>
          </w:p>
        </w:tc>
      </w:tr>
      <w:tr w:rsidR="004F26AD" w14:paraId="38C61D6D" w14:textId="77777777">
        <w:trPr>
          <w:trHeight w:val="275"/>
        </w:trPr>
        <w:tc>
          <w:tcPr>
            <w:tcW w:w="4789" w:type="dxa"/>
          </w:tcPr>
          <w:p w14:paraId="14B2DB36" w14:textId="77777777" w:rsidR="004F26AD" w:rsidRDefault="00D41F57">
            <w:pPr>
              <w:pStyle w:val="TableParagraph"/>
              <w:rPr>
                <w:sz w:val="24"/>
              </w:rPr>
            </w:pPr>
            <w:r>
              <w:rPr>
                <w:sz w:val="24"/>
              </w:rPr>
              <w:t>30%</w:t>
            </w:r>
            <w:r>
              <w:rPr>
                <w:spacing w:val="-1"/>
                <w:sz w:val="24"/>
              </w:rPr>
              <w:t xml:space="preserve"> </w:t>
            </w:r>
            <w:r>
              <w:rPr>
                <w:spacing w:val="-5"/>
                <w:sz w:val="24"/>
              </w:rPr>
              <w:t>B1</w:t>
            </w:r>
          </w:p>
        </w:tc>
        <w:tc>
          <w:tcPr>
            <w:tcW w:w="4789" w:type="dxa"/>
          </w:tcPr>
          <w:p w14:paraId="2C90597F" w14:textId="77777777" w:rsidR="004F26AD" w:rsidRDefault="00D41F57">
            <w:pPr>
              <w:pStyle w:val="TableParagraph"/>
              <w:ind w:left="845"/>
              <w:rPr>
                <w:sz w:val="24"/>
              </w:rPr>
            </w:pPr>
            <w:r>
              <w:rPr>
                <w:spacing w:val="-2"/>
                <w:sz w:val="24"/>
              </w:rPr>
              <w:t>8.58±0.02a</w:t>
            </w:r>
          </w:p>
        </w:tc>
      </w:tr>
      <w:tr w:rsidR="004F26AD" w14:paraId="7066C956" w14:textId="77777777">
        <w:trPr>
          <w:trHeight w:val="278"/>
        </w:trPr>
        <w:tc>
          <w:tcPr>
            <w:tcW w:w="4789" w:type="dxa"/>
          </w:tcPr>
          <w:p w14:paraId="2363B298" w14:textId="77777777" w:rsidR="004F26AD" w:rsidRDefault="00D41F57">
            <w:pPr>
              <w:pStyle w:val="TableParagraph"/>
              <w:spacing w:before="1" w:line="257" w:lineRule="exact"/>
              <w:rPr>
                <w:sz w:val="24"/>
              </w:rPr>
            </w:pPr>
            <w:r>
              <w:rPr>
                <w:sz w:val="24"/>
              </w:rPr>
              <w:t>30%</w:t>
            </w:r>
            <w:r>
              <w:rPr>
                <w:spacing w:val="-1"/>
                <w:sz w:val="24"/>
              </w:rPr>
              <w:t xml:space="preserve"> </w:t>
            </w:r>
            <w:r>
              <w:rPr>
                <w:spacing w:val="-5"/>
                <w:sz w:val="24"/>
              </w:rPr>
              <w:t>B2</w:t>
            </w:r>
          </w:p>
        </w:tc>
        <w:tc>
          <w:tcPr>
            <w:tcW w:w="4789" w:type="dxa"/>
          </w:tcPr>
          <w:p w14:paraId="42C73C72" w14:textId="77777777" w:rsidR="004F26AD" w:rsidRDefault="00D41F57">
            <w:pPr>
              <w:pStyle w:val="TableParagraph"/>
              <w:spacing w:before="1" w:line="257" w:lineRule="exact"/>
              <w:ind w:left="845"/>
              <w:rPr>
                <w:sz w:val="24"/>
              </w:rPr>
            </w:pPr>
            <w:r>
              <w:rPr>
                <w:spacing w:val="-2"/>
                <w:sz w:val="24"/>
              </w:rPr>
              <w:t>9.33±0.03a</w:t>
            </w:r>
          </w:p>
        </w:tc>
      </w:tr>
      <w:tr w:rsidR="004F26AD" w14:paraId="191D51BC" w14:textId="77777777">
        <w:trPr>
          <w:trHeight w:val="275"/>
        </w:trPr>
        <w:tc>
          <w:tcPr>
            <w:tcW w:w="4789" w:type="dxa"/>
          </w:tcPr>
          <w:p w14:paraId="3246E5F9" w14:textId="77777777" w:rsidR="004F26AD" w:rsidRDefault="00D41F57">
            <w:pPr>
              <w:pStyle w:val="TableParagraph"/>
              <w:rPr>
                <w:sz w:val="24"/>
              </w:rPr>
            </w:pPr>
            <w:r>
              <w:rPr>
                <w:sz w:val="24"/>
              </w:rPr>
              <w:t>30%</w:t>
            </w:r>
            <w:r>
              <w:rPr>
                <w:spacing w:val="-1"/>
                <w:sz w:val="24"/>
              </w:rPr>
              <w:t xml:space="preserve"> </w:t>
            </w:r>
            <w:r>
              <w:rPr>
                <w:spacing w:val="-5"/>
                <w:sz w:val="24"/>
              </w:rPr>
              <w:t>B3</w:t>
            </w:r>
          </w:p>
        </w:tc>
        <w:tc>
          <w:tcPr>
            <w:tcW w:w="4789" w:type="dxa"/>
          </w:tcPr>
          <w:p w14:paraId="64F15380" w14:textId="77777777" w:rsidR="004F26AD" w:rsidRDefault="00D41F57">
            <w:pPr>
              <w:pStyle w:val="TableParagraph"/>
              <w:ind w:left="845"/>
              <w:rPr>
                <w:sz w:val="24"/>
              </w:rPr>
            </w:pPr>
            <w:r>
              <w:rPr>
                <w:spacing w:val="-2"/>
                <w:sz w:val="24"/>
              </w:rPr>
              <w:t>9.42±0.03a</w:t>
            </w:r>
          </w:p>
        </w:tc>
      </w:tr>
      <w:tr w:rsidR="004F26AD" w14:paraId="2343ED5F" w14:textId="77777777">
        <w:trPr>
          <w:trHeight w:val="275"/>
        </w:trPr>
        <w:tc>
          <w:tcPr>
            <w:tcW w:w="4789" w:type="dxa"/>
          </w:tcPr>
          <w:p w14:paraId="14D552EB"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56DACEFF" w14:textId="77777777" w:rsidR="004F26AD" w:rsidRDefault="00D41F57">
            <w:pPr>
              <w:pStyle w:val="TableParagraph"/>
              <w:ind w:left="845"/>
              <w:rPr>
                <w:sz w:val="24"/>
              </w:rPr>
            </w:pPr>
            <w:r>
              <w:rPr>
                <w:spacing w:val="-2"/>
                <w:sz w:val="24"/>
              </w:rPr>
              <w:t>8.38±0.07a</w:t>
            </w:r>
          </w:p>
        </w:tc>
      </w:tr>
      <w:tr w:rsidR="004F26AD" w14:paraId="708ADEB6" w14:textId="77777777">
        <w:trPr>
          <w:trHeight w:val="275"/>
        </w:trPr>
        <w:tc>
          <w:tcPr>
            <w:tcW w:w="4789" w:type="dxa"/>
          </w:tcPr>
          <w:p w14:paraId="7FF61C17"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1FA0A29B" w14:textId="77777777" w:rsidR="004F26AD" w:rsidRDefault="00D41F57">
            <w:pPr>
              <w:pStyle w:val="TableParagraph"/>
              <w:ind w:left="845"/>
              <w:rPr>
                <w:sz w:val="24"/>
              </w:rPr>
            </w:pPr>
            <w:r>
              <w:rPr>
                <w:spacing w:val="-2"/>
                <w:sz w:val="24"/>
              </w:rPr>
              <w:t>8.17±0.01a</w:t>
            </w:r>
          </w:p>
        </w:tc>
      </w:tr>
      <w:tr w:rsidR="004F26AD" w14:paraId="7CDB0892" w14:textId="77777777">
        <w:trPr>
          <w:trHeight w:val="275"/>
        </w:trPr>
        <w:tc>
          <w:tcPr>
            <w:tcW w:w="4789" w:type="dxa"/>
          </w:tcPr>
          <w:p w14:paraId="1A8ED41F"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746C613B" w14:textId="77777777" w:rsidR="004F26AD" w:rsidRDefault="00D41F57">
            <w:pPr>
              <w:pStyle w:val="TableParagraph"/>
              <w:ind w:left="845"/>
              <w:rPr>
                <w:sz w:val="24"/>
              </w:rPr>
            </w:pPr>
            <w:r>
              <w:rPr>
                <w:spacing w:val="-2"/>
                <w:sz w:val="24"/>
              </w:rPr>
              <w:t>8.39±0.01a</w:t>
            </w:r>
          </w:p>
        </w:tc>
      </w:tr>
    </w:tbl>
    <w:p w14:paraId="79E4B7DB" w14:textId="77777777" w:rsidR="004F26AD" w:rsidRDefault="004F26AD">
      <w:pPr>
        <w:rPr>
          <w:sz w:val="24"/>
        </w:rPr>
        <w:sectPr w:rsidR="004F26AD" w:rsidSect="0003377C">
          <w:pgSz w:w="12240" w:h="15840" w:code="1"/>
          <w:pgMar w:top="1000" w:right="821" w:bottom="1564"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2C183488" w14:textId="77777777">
        <w:trPr>
          <w:trHeight w:val="275"/>
        </w:trPr>
        <w:tc>
          <w:tcPr>
            <w:tcW w:w="4789" w:type="dxa"/>
          </w:tcPr>
          <w:p w14:paraId="566E3F46" w14:textId="77777777" w:rsidR="004F26AD" w:rsidRDefault="00D41F57">
            <w:pPr>
              <w:pStyle w:val="TableParagraph"/>
              <w:rPr>
                <w:sz w:val="24"/>
              </w:rPr>
            </w:pPr>
            <w:r>
              <w:rPr>
                <w:sz w:val="24"/>
              </w:rPr>
              <w:lastRenderedPageBreak/>
              <w:t>40%</w:t>
            </w:r>
            <w:r>
              <w:rPr>
                <w:spacing w:val="-1"/>
                <w:sz w:val="24"/>
              </w:rPr>
              <w:t xml:space="preserve"> </w:t>
            </w:r>
            <w:r>
              <w:rPr>
                <w:spacing w:val="-5"/>
                <w:sz w:val="24"/>
              </w:rPr>
              <w:t>B3</w:t>
            </w:r>
          </w:p>
        </w:tc>
        <w:tc>
          <w:tcPr>
            <w:tcW w:w="4789" w:type="dxa"/>
          </w:tcPr>
          <w:p w14:paraId="5E7E3DDD" w14:textId="77777777" w:rsidR="004F26AD" w:rsidRDefault="00D41F57">
            <w:pPr>
              <w:pStyle w:val="TableParagraph"/>
              <w:ind w:left="845"/>
              <w:rPr>
                <w:sz w:val="24"/>
              </w:rPr>
            </w:pPr>
            <w:r>
              <w:rPr>
                <w:spacing w:val="-2"/>
                <w:sz w:val="24"/>
              </w:rPr>
              <w:t>8.06±0.02a</w:t>
            </w:r>
          </w:p>
        </w:tc>
      </w:tr>
      <w:tr w:rsidR="004F26AD" w14:paraId="301C05BE" w14:textId="77777777">
        <w:trPr>
          <w:trHeight w:val="275"/>
        </w:trPr>
        <w:tc>
          <w:tcPr>
            <w:tcW w:w="4789" w:type="dxa"/>
          </w:tcPr>
          <w:p w14:paraId="37A418CD"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2D5850AF" w14:textId="77777777" w:rsidR="004F26AD" w:rsidRDefault="00D41F57">
            <w:pPr>
              <w:pStyle w:val="TableParagraph"/>
              <w:ind w:left="845"/>
              <w:rPr>
                <w:sz w:val="24"/>
              </w:rPr>
            </w:pPr>
            <w:r>
              <w:rPr>
                <w:spacing w:val="-2"/>
                <w:sz w:val="24"/>
              </w:rPr>
              <w:t>9.46±0.02a</w:t>
            </w:r>
          </w:p>
        </w:tc>
      </w:tr>
      <w:tr w:rsidR="004F26AD" w14:paraId="50B6AC60" w14:textId="77777777">
        <w:trPr>
          <w:trHeight w:val="275"/>
        </w:trPr>
        <w:tc>
          <w:tcPr>
            <w:tcW w:w="4789" w:type="dxa"/>
          </w:tcPr>
          <w:p w14:paraId="3E151E65"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4B3BD066" w14:textId="77777777" w:rsidR="004F26AD" w:rsidRDefault="00D41F57">
            <w:pPr>
              <w:pStyle w:val="TableParagraph"/>
              <w:ind w:left="845"/>
              <w:rPr>
                <w:sz w:val="24"/>
              </w:rPr>
            </w:pPr>
            <w:r>
              <w:rPr>
                <w:spacing w:val="-2"/>
                <w:sz w:val="24"/>
              </w:rPr>
              <w:t>8.25±0.01a</w:t>
            </w:r>
          </w:p>
        </w:tc>
      </w:tr>
      <w:tr w:rsidR="004F26AD" w14:paraId="3551606F" w14:textId="77777777">
        <w:trPr>
          <w:trHeight w:val="277"/>
        </w:trPr>
        <w:tc>
          <w:tcPr>
            <w:tcW w:w="4789" w:type="dxa"/>
          </w:tcPr>
          <w:p w14:paraId="0AFFB81E" w14:textId="77777777" w:rsidR="004F26AD" w:rsidRDefault="00D41F57">
            <w:pPr>
              <w:pStyle w:val="TableParagraph"/>
              <w:spacing w:before="1" w:line="257" w:lineRule="exact"/>
              <w:ind w:left="843"/>
              <w:rPr>
                <w:sz w:val="24"/>
              </w:rPr>
            </w:pPr>
            <w:r>
              <w:rPr>
                <w:sz w:val="24"/>
              </w:rPr>
              <w:t>50%</w:t>
            </w:r>
            <w:r>
              <w:rPr>
                <w:spacing w:val="-1"/>
                <w:sz w:val="24"/>
              </w:rPr>
              <w:t xml:space="preserve"> </w:t>
            </w:r>
            <w:r>
              <w:rPr>
                <w:spacing w:val="-5"/>
                <w:sz w:val="24"/>
              </w:rPr>
              <w:t>Mix</w:t>
            </w:r>
          </w:p>
        </w:tc>
        <w:tc>
          <w:tcPr>
            <w:tcW w:w="4789" w:type="dxa"/>
          </w:tcPr>
          <w:p w14:paraId="0F471731" w14:textId="77777777" w:rsidR="004F26AD" w:rsidRDefault="00D41F57">
            <w:pPr>
              <w:pStyle w:val="TableParagraph"/>
              <w:spacing w:before="1" w:line="257" w:lineRule="exact"/>
              <w:ind w:left="845"/>
              <w:rPr>
                <w:sz w:val="24"/>
              </w:rPr>
            </w:pPr>
            <w:r>
              <w:rPr>
                <w:spacing w:val="-2"/>
                <w:sz w:val="24"/>
              </w:rPr>
              <w:t>8.24±0.02a</w:t>
            </w:r>
          </w:p>
        </w:tc>
      </w:tr>
      <w:tr w:rsidR="004F26AD" w14:paraId="17F0432D" w14:textId="77777777">
        <w:trPr>
          <w:trHeight w:val="275"/>
        </w:trPr>
        <w:tc>
          <w:tcPr>
            <w:tcW w:w="4789" w:type="dxa"/>
          </w:tcPr>
          <w:p w14:paraId="0DED4D8E"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63C50225" w14:textId="77777777" w:rsidR="004F26AD" w:rsidRDefault="00D41F57">
            <w:pPr>
              <w:pStyle w:val="TableParagraph"/>
              <w:ind w:left="845"/>
              <w:rPr>
                <w:sz w:val="24"/>
              </w:rPr>
            </w:pPr>
            <w:r>
              <w:rPr>
                <w:spacing w:val="-2"/>
                <w:sz w:val="24"/>
              </w:rPr>
              <w:t>7.20±5.34a</w:t>
            </w:r>
          </w:p>
        </w:tc>
      </w:tr>
      <w:tr w:rsidR="004F26AD" w14:paraId="3A702922" w14:textId="77777777">
        <w:trPr>
          <w:trHeight w:val="275"/>
        </w:trPr>
        <w:tc>
          <w:tcPr>
            <w:tcW w:w="4789" w:type="dxa"/>
          </w:tcPr>
          <w:p w14:paraId="774DC0E1" w14:textId="77777777" w:rsidR="004F26AD" w:rsidRDefault="00D41F57">
            <w:pPr>
              <w:pStyle w:val="TableParagraph"/>
              <w:rPr>
                <w:sz w:val="24"/>
              </w:rPr>
            </w:pPr>
            <w:r>
              <w:rPr>
                <w:sz w:val="24"/>
              </w:rPr>
              <w:t>100%</w:t>
            </w:r>
            <w:r>
              <w:rPr>
                <w:spacing w:val="-1"/>
                <w:sz w:val="24"/>
              </w:rPr>
              <w:t xml:space="preserve"> </w:t>
            </w:r>
            <w:r>
              <w:rPr>
                <w:spacing w:val="-5"/>
                <w:sz w:val="24"/>
              </w:rPr>
              <w:t>B2</w:t>
            </w:r>
          </w:p>
        </w:tc>
        <w:tc>
          <w:tcPr>
            <w:tcW w:w="4789" w:type="dxa"/>
          </w:tcPr>
          <w:p w14:paraId="7CED6608" w14:textId="77777777" w:rsidR="004F26AD" w:rsidRDefault="00D41F57">
            <w:pPr>
              <w:pStyle w:val="TableParagraph"/>
              <w:ind w:left="845"/>
              <w:rPr>
                <w:sz w:val="24"/>
              </w:rPr>
            </w:pPr>
            <w:r>
              <w:rPr>
                <w:spacing w:val="-2"/>
                <w:sz w:val="24"/>
              </w:rPr>
              <w:t>10.45±0.03a</w:t>
            </w:r>
          </w:p>
        </w:tc>
      </w:tr>
      <w:tr w:rsidR="004F26AD" w14:paraId="76328A4D" w14:textId="77777777">
        <w:trPr>
          <w:trHeight w:val="275"/>
        </w:trPr>
        <w:tc>
          <w:tcPr>
            <w:tcW w:w="4789" w:type="dxa"/>
          </w:tcPr>
          <w:p w14:paraId="7BE6CA4D"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5FEBDAB7" w14:textId="77777777" w:rsidR="004F26AD" w:rsidRDefault="00D41F57">
            <w:pPr>
              <w:pStyle w:val="TableParagraph"/>
              <w:ind w:left="845"/>
              <w:rPr>
                <w:sz w:val="24"/>
              </w:rPr>
            </w:pPr>
            <w:r>
              <w:rPr>
                <w:spacing w:val="-2"/>
                <w:sz w:val="24"/>
              </w:rPr>
              <w:t>10.94±0.01a</w:t>
            </w:r>
          </w:p>
        </w:tc>
      </w:tr>
      <w:tr w:rsidR="004F26AD" w14:paraId="2E50959C" w14:textId="77777777">
        <w:trPr>
          <w:trHeight w:val="275"/>
        </w:trPr>
        <w:tc>
          <w:tcPr>
            <w:tcW w:w="4789" w:type="dxa"/>
          </w:tcPr>
          <w:p w14:paraId="0BF0946D" w14:textId="77777777" w:rsidR="004F26AD" w:rsidRDefault="00D41F57">
            <w:pPr>
              <w:pStyle w:val="TableParagraph"/>
              <w:ind w:left="843"/>
              <w:rPr>
                <w:sz w:val="24"/>
              </w:rPr>
            </w:pPr>
            <w:r>
              <w:rPr>
                <w:sz w:val="24"/>
              </w:rPr>
              <w:t>100%</w:t>
            </w:r>
            <w:r>
              <w:rPr>
                <w:spacing w:val="-1"/>
                <w:sz w:val="24"/>
              </w:rPr>
              <w:t xml:space="preserve"> </w:t>
            </w:r>
            <w:r>
              <w:rPr>
                <w:spacing w:val="-5"/>
                <w:sz w:val="24"/>
              </w:rPr>
              <w:t>Mix</w:t>
            </w:r>
          </w:p>
        </w:tc>
        <w:tc>
          <w:tcPr>
            <w:tcW w:w="4789" w:type="dxa"/>
          </w:tcPr>
          <w:p w14:paraId="277AD52B" w14:textId="77777777" w:rsidR="004F26AD" w:rsidRDefault="00D41F57">
            <w:pPr>
              <w:pStyle w:val="TableParagraph"/>
              <w:ind w:left="845"/>
              <w:rPr>
                <w:sz w:val="24"/>
              </w:rPr>
            </w:pPr>
            <w:r>
              <w:rPr>
                <w:spacing w:val="-2"/>
                <w:sz w:val="24"/>
              </w:rPr>
              <w:t>9.59±0.04a</w:t>
            </w:r>
          </w:p>
        </w:tc>
      </w:tr>
    </w:tbl>
    <w:p w14:paraId="648843FB" w14:textId="77777777" w:rsidR="004F26AD" w:rsidRDefault="004F26AD">
      <w:pPr>
        <w:pStyle w:val="BodyText"/>
        <w:rPr>
          <w:b/>
          <w:sz w:val="20"/>
        </w:rPr>
      </w:pPr>
    </w:p>
    <w:p w14:paraId="5AA4EADE" w14:textId="77777777" w:rsidR="004F26AD" w:rsidRDefault="004F26AD">
      <w:pPr>
        <w:pStyle w:val="BodyText"/>
        <w:spacing w:before="5"/>
        <w:rPr>
          <w:b/>
        </w:rPr>
      </w:pPr>
    </w:p>
    <w:p w14:paraId="03D33C11" w14:textId="77777777" w:rsidR="004F26AD" w:rsidRDefault="00D41F57">
      <w:pPr>
        <w:pStyle w:val="Heading8"/>
        <w:numPr>
          <w:ilvl w:val="2"/>
          <w:numId w:val="2"/>
        </w:numPr>
        <w:tabs>
          <w:tab w:val="left" w:pos="755"/>
        </w:tabs>
        <w:spacing w:before="90"/>
        <w:ind w:left="755" w:hanging="539"/>
      </w:pPr>
      <w:bookmarkStart w:id="33" w:name="_TOC_250015"/>
      <w:bookmarkEnd w:id="33"/>
      <w:r>
        <w:rPr>
          <w:spacing w:val="-2"/>
        </w:rPr>
        <w:t>Fiber</w:t>
      </w:r>
    </w:p>
    <w:p w14:paraId="59B3FD7D" w14:textId="77777777" w:rsidR="004F26AD" w:rsidRDefault="004F26AD">
      <w:pPr>
        <w:pStyle w:val="BodyText"/>
        <w:spacing w:before="10"/>
        <w:rPr>
          <w:b/>
          <w:sz w:val="20"/>
        </w:rPr>
      </w:pPr>
    </w:p>
    <w:p w14:paraId="69108FC8" w14:textId="77777777" w:rsidR="004F26AD" w:rsidRDefault="00D41F57">
      <w:pPr>
        <w:pStyle w:val="BodyText"/>
        <w:spacing w:before="1" w:line="276" w:lineRule="auto"/>
        <w:ind w:left="216" w:right="259"/>
        <w:jc w:val="both"/>
      </w:pPr>
      <w:r>
        <w:t xml:space="preserve">The highest amount 0.76 fiber was found on the treatment 100%B2 which is statistically similar with the treatment 40%2, 30%mix, 50%mix and 30%B2 with the values 0.75, 0.73, 0.71 and 0.70, respectively and also identical with the second highest values. The lowest amount 0.58 was found on the Tc treatment where </w:t>
      </w:r>
      <w:r w:rsidR="00325ADB">
        <w:t>farmer’s</w:t>
      </w:r>
      <w:r>
        <w:t xml:space="preserve"> practices are being maintained with recommended doses of </w:t>
      </w:r>
      <w:r>
        <w:rPr>
          <w:spacing w:val="-2"/>
        </w:rPr>
        <w:t>fertilizers.</w:t>
      </w:r>
    </w:p>
    <w:p w14:paraId="3B68D0A9" w14:textId="77777777" w:rsidR="004F26AD" w:rsidRDefault="00D41F57">
      <w:pPr>
        <w:pStyle w:val="Heading8"/>
        <w:spacing w:before="201"/>
        <w:jc w:val="both"/>
      </w:pPr>
      <w:r>
        <w:t>Table</w:t>
      </w:r>
      <w:r>
        <w:rPr>
          <w:spacing w:val="-3"/>
        </w:rPr>
        <w:t xml:space="preserve"> </w:t>
      </w:r>
      <w:r>
        <w:t>17:</w:t>
      </w:r>
      <w:r>
        <w:rPr>
          <w:spacing w:val="-1"/>
        </w:rPr>
        <w:t xml:space="preserve"> </w:t>
      </w:r>
      <w:r>
        <w:t>The</w:t>
      </w:r>
      <w:r>
        <w:rPr>
          <w:spacing w:val="-2"/>
        </w:rPr>
        <w:t xml:space="preserve"> </w:t>
      </w:r>
      <w:r>
        <w:t>amount</w:t>
      </w:r>
      <w:r>
        <w:rPr>
          <w:spacing w:val="-1"/>
        </w:rPr>
        <w:t xml:space="preserve"> </w:t>
      </w:r>
      <w:r>
        <w:t>of</w:t>
      </w:r>
      <w:r>
        <w:rPr>
          <w:spacing w:val="-1"/>
        </w:rPr>
        <w:t xml:space="preserve"> </w:t>
      </w:r>
      <w:r>
        <w:t>fiber</w:t>
      </w:r>
      <w:r>
        <w:rPr>
          <w:spacing w:val="-2"/>
        </w:rPr>
        <w:t xml:space="preserve"> </w:t>
      </w:r>
      <w:r>
        <w:t>present</w:t>
      </w:r>
      <w:r>
        <w:rPr>
          <w:spacing w:val="-1"/>
        </w:rPr>
        <w:t xml:space="preserve"> </w:t>
      </w:r>
      <w:r>
        <w:t>in</w:t>
      </w:r>
      <w:r>
        <w:rPr>
          <w:spacing w:val="-1"/>
        </w:rPr>
        <w:t xml:space="preserve"> </w:t>
      </w:r>
      <w:r>
        <w:t>treated</w:t>
      </w:r>
      <w:r>
        <w:rPr>
          <w:spacing w:val="-1"/>
        </w:rPr>
        <w:t xml:space="preserve"> </w:t>
      </w:r>
      <w:r>
        <w:rPr>
          <w:spacing w:val="-2"/>
        </w:rPr>
        <w:t>plant.</w:t>
      </w:r>
    </w:p>
    <w:p w14:paraId="3F19B78A" w14:textId="77777777" w:rsidR="004F26AD" w:rsidRDefault="004F26AD">
      <w:pPr>
        <w:pStyle w:val="BodyText"/>
        <w:spacing w:before="10" w:after="1"/>
        <w:rPr>
          <w:b/>
          <w:sz w:val="20"/>
        </w:rPr>
      </w:pPr>
    </w:p>
    <w:tbl>
      <w:tblPr>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1"/>
        <w:gridCol w:w="4789"/>
      </w:tblGrid>
      <w:tr w:rsidR="004F26AD" w14:paraId="7B50FE5C" w14:textId="77777777">
        <w:trPr>
          <w:trHeight w:val="323"/>
        </w:trPr>
        <w:tc>
          <w:tcPr>
            <w:tcW w:w="4681" w:type="dxa"/>
          </w:tcPr>
          <w:p w14:paraId="58A3024C" w14:textId="77777777" w:rsidR="004F26AD" w:rsidRDefault="00D41F57">
            <w:pPr>
              <w:pStyle w:val="TableParagraph"/>
              <w:spacing w:line="304" w:lineRule="exact"/>
              <w:ind w:left="1636" w:right="1628"/>
              <w:rPr>
                <w:b/>
                <w:sz w:val="28"/>
              </w:rPr>
            </w:pPr>
            <w:r>
              <w:rPr>
                <w:b/>
                <w:spacing w:val="-2"/>
                <w:sz w:val="28"/>
              </w:rPr>
              <w:t>Treatment</w:t>
            </w:r>
          </w:p>
        </w:tc>
        <w:tc>
          <w:tcPr>
            <w:tcW w:w="4789" w:type="dxa"/>
          </w:tcPr>
          <w:p w14:paraId="009BFD4C" w14:textId="77777777" w:rsidR="004F26AD" w:rsidRDefault="00D41F57">
            <w:pPr>
              <w:pStyle w:val="TableParagraph"/>
              <w:spacing w:line="304" w:lineRule="exact"/>
              <w:ind w:left="843"/>
              <w:rPr>
                <w:b/>
                <w:sz w:val="28"/>
              </w:rPr>
            </w:pPr>
            <w:r>
              <w:rPr>
                <w:b/>
                <w:spacing w:val="-2"/>
                <w:sz w:val="28"/>
              </w:rPr>
              <w:t>Fiber</w:t>
            </w:r>
          </w:p>
        </w:tc>
      </w:tr>
      <w:tr w:rsidR="004F26AD" w14:paraId="56D7C365" w14:textId="77777777">
        <w:trPr>
          <w:trHeight w:val="275"/>
        </w:trPr>
        <w:tc>
          <w:tcPr>
            <w:tcW w:w="4681" w:type="dxa"/>
          </w:tcPr>
          <w:p w14:paraId="6D3B00A3" w14:textId="77777777" w:rsidR="004F26AD" w:rsidRDefault="00D41F57">
            <w:pPr>
              <w:pStyle w:val="TableParagraph"/>
              <w:ind w:left="1636" w:right="1630"/>
              <w:rPr>
                <w:sz w:val="24"/>
              </w:rPr>
            </w:pPr>
            <w:r>
              <w:rPr>
                <w:spacing w:val="-5"/>
                <w:sz w:val="24"/>
              </w:rPr>
              <w:t>T0</w:t>
            </w:r>
          </w:p>
        </w:tc>
        <w:tc>
          <w:tcPr>
            <w:tcW w:w="4789" w:type="dxa"/>
          </w:tcPr>
          <w:p w14:paraId="0B946448" w14:textId="77777777" w:rsidR="004F26AD" w:rsidRDefault="00D41F57">
            <w:pPr>
              <w:pStyle w:val="TableParagraph"/>
              <w:ind w:left="842"/>
              <w:rPr>
                <w:sz w:val="24"/>
              </w:rPr>
            </w:pPr>
            <w:r>
              <w:rPr>
                <w:spacing w:val="-2"/>
                <w:sz w:val="24"/>
              </w:rPr>
              <w:t>0.68±0.01cdefg</w:t>
            </w:r>
          </w:p>
        </w:tc>
      </w:tr>
      <w:tr w:rsidR="004F26AD" w14:paraId="120D5D3E" w14:textId="77777777">
        <w:trPr>
          <w:trHeight w:val="275"/>
        </w:trPr>
        <w:tc>
          <w:tcPr>
            <w:tcW w:w="4681" w:type="dxa"/>
          </w:tcPr>
          <w:p w14:paraId="2E6FDE19" w14:textId="77777777" w:rsidR="004F26AD" w:rsidRDefault="00D41F57">
            <w:pPr>
              <w:pStyle w:val="TableParagraph"/>
              <w:ind w:left="1636" w:right="1628"/>
              <w:rPr>
                <w:sz w:val="24"/>
              </w:rPr>
            </w:pPr>
            <w:r>
              <w:rPr>
                <w:spacing w:val="-5"/>
                <w:sz w:val="24"/>
              </w:rPr>
              <w:t>TC</w:t>
            </w:r>
          </w:p>
        </w:tc>
        <w:tc>
          <w:tcPr>
            <w:tcW w:w="4789" w:type="dxa"/>
          </w:tcPr>
          <w:p w14:paraId="14A827D9" w14:textId="77777777" w:rsidR="004F26AD" w:rsidRDefault="00D41F57">
            <w:pPr>
              <w:pStyle w:val="TableParagraph"/>
              <w:ind w:left="843"/>
              <w:rPr>
                <w:sz w:val="24"/>
              </w:rPr>
            </w:pPr>
            <w:r>
              <w:rPr>
                <w:spacing w:val="-2"/>
                <w:sz w:val="24"/>
              </w:rPr>
              <w:t>0.58±0.01i</w:t>
            </w:r>
          </w:p>
        </w:tc>
      </w:tr>
      <w:tr w:rsidR="004F26AD" w14:paraId="28FD83B9" w14:textId="77777777">
        <w:trPr>
          <w:trHeight w:val="275"/>
        </w:trPr>
        <w:tc>
          <w:tcPr>
            <w:tcW w:w="4681" w:type="dxa"/>
          </w:tcPr>
          <w:p w14:paraId="25BEC9D9" w14:textId="77777777" w:rsidR="004F26AD" w:rsidRDefault="00D41F57">
            <w:pPr>
              <w:pStyle w:val="TableParagraph"/>
              <w:ind w:left="1635" w:right="1630"/>
              <w:rPr>
                <w:sz w:val="24"/>
              </w:rPr>
            </w:pPr>
            <w:r>
              <w:rPr>
                <w:sz w:val="24"/>
              </w:rPr>
              <w:t>30%</w:t>
            </w:r>
            <w:r>
              <w:rPr>
                <w:spacing w:val="-1"/>
                <w:sz w:val="24"/>
              </w:rPr>
              <w:t xml:space="preserve"> </w:t>
            </w:r>
            <w:r>
              <w:rPr>
                <w:spacing w:val="-5"/>
                <w:sz w:val="24"/>
              </w:rPr>
              <w:t>B1</w:t>
            </w:r>
          </w:p>
        </w:tc>
        <w:tc>
          <w:tcPr>
            <w:tcW w:w="4789" w:type="dxa"/>
          </w:tcPr>
          <w:p w14:paraId="235257C2" w14:textId="77777777" w:rsidR="004F26AD" w:rsidRDefault="00D41F57">
            <w:pPr>
              <w:pStyle w:val="TableParagraph"/>
              <w:ind w:left="841"/>
              <w:rPr>
                <w:sz w:val="24"/>
              </w:rPr>
            </w:pPr>
            <w:r>
              <w:rPr>
                <w:spacing w:val="-2"/>
                <w:sz w:val="24"/>
              </w:rPr>
              <w:t>0.64±0.03efghi</w:t>
            </w:r>
          </w:p>
        </w:tc>
      </w:tr>
      <w:tr w:rsidR="004F26AD" w14:paraId="6A4C1E72" w14:textId="77777777">
        <w:trPr>
          <w:trHeight w:val="275"/>
        </w:trPr>
        <w:tc>
          <w:tcPr>
            <w:tcW w:w="4681" w:type="dxa"/>
          </w:tcPr>
          <w:p w14:paraId="20B3064F" w14:textId="77777777" w:rsidR="004F26AD" w:rsidRDefault="00D41F57">
            <w:pPr>
              <w:pStyle w:val="TableParagraph"/>
              <w:ind w:left="1635" w:right="1630"/>
              <w:rPr>
                <w:sz w:val="24"/>
              </w:rPr>
            </w:pPr>
            <w:r>
              <w:rPr>
                <w:sz w:val="24"/>
              </w:rPr>
              <w:t>30%</w:t>
            </w:r>
            <w:r>
              <w:rPr>
                <w:spacing w:val="-1"/>
                <w:sz w:val="24"/>
              </w:rPr>
              <w:t xml:space="preserve"> </w:t>
            </w:r>
            <w:r>
              <w:rPr>
                <w:spacing w:val="-5"/>
                <w:sz w:val="24"/>
              </w:rPr>
              <w:t>B2</w:t>
            </w:r>
          </w:p>
        </w:tc>
        <w:tc>
          <w:tcPr>
            <w:tcW w:w="4789" w:type="dxa"/>
          </w:tcPr>
          <w:p w14:paraId="0F05BDB9" w14:textId="77777777" w:rsidR="004F26AD" w:rsidRDefault="00D41F57">
            <w:pPr>
              <w:pStyle w:val="TableParagraph"/>
              <w:ind w:left="840"/>
              <w:rPr>
                <w:sz w:val="24"/>
              </w:rPr>
            </w:pPr>
            <w:r>
              <w:rPr>
                <w:spacing w:val="-2"/>
                <w:sz w:val="24"/>
              </w:rPr>
              <w:t>0.70±0.02abcde</w:t>
            </w:r>
          </w:p>
        </w:tc>
      </w:tr>
      <w:tr w:rsidR="004F26AD" w14:paraId="6FB807BD" w14:textId="77777777">
        <w:trPr>
          <w:trHeight w:val="275"/>
        </w:trPr>
        <w:tc>
          <w:tcPr>
            <w:tcW w:w="4681" w:type="dxa"/>
          </w:tcPr>
          <w:p w14:paraId="0538FD1E" w14:textId="77777777" w:rsidR="004F26AD" w:rsidRDefault="00D41F57">
            <w:pPr>
              <w:pStyle w:val="TableParagraph"/>
              <w:ind w:left="1635" w:right="1630"/>
              <w:rPr>
                <w:sz w:val="24"/>
              </w:rPr>
            </w:pPr>
            <w:r>
              <w:rPr>
                <w:sz w:val="24"/>
              </w:rPr>
              <w:t>30%</w:t>
            </w:r>
            <w:r>
              <w:rPr>
                <w:spacing w:val="-1"/>
                <w:sz w:val="24"/>
              </w:rPr>
              <w:t xml:space="preserve"> </w:t>
            </w:r>
            <w:r>
              <w:rPr>
                <w:spacing w:val="-5"/>
                <w:sz w:val="24"/>
              </w:rPr>
              <w:t>B3</w:t>
            </w:r>
          </w:p>
        </w:tc>
        <w:tc>
          <w:tcPr>
            <w:tcW w:w="4789" w:type="dxa"/>
          </w:tcPr>
          <w:p w14:paraId="76532B7B" w14:textId="77777777" w:rsidR="004F26AD" w:rsidRDefault="00D41F57">
            <w:pPr>
              <w:pStyle w:val="TableParagraph"/>
              <w:ind w:left="843"/>
              <w:rPr>
                <w:sz w:val="24"/>
              </w:rPr>
            </w:pPr>
            <w:r>
              <w:rPr>
                <w:spacing w:val="-2"/>
                <w:sz w:val="24"/>
              </w:rPr>
              <w:t>0.58±0.01i</w:t>
            </w:r>
          </w:p>
        </w:tc>
      </w:tr>
      <w:tr w:rsidR="004F26AD" w14:paraId="458F722C" w14:textId="77777777">
        <w:trPr>
          <w:trHeight w:val="277"/>
        </w:trPr>
        <w:tc>
          <w:tcPr>
            <w:tcW w:w="4681" w:type="dxa"/>
          </w:tcPr>
          <w:p w14:paraId="020DD9D2" w14:textId="77777777" w:rsidR="004F26AD" w:rsidRDefault="00D41F57">
            <w:pPr>
              <w:pStyle w:val="TableParagraph"/>
              <w:spacing w:before="1" w:line="257" w:lineRule="exact"/>
              <w:ind w:left="1635" w:right="1630"/>
              <w:rPr>
                <w:sz w:val="24"/>
              </w:rPr>
            </w:pPr>
            <w:r>
              <w:rPr>
                <w:sz w:val="24"/>
              </w:rPr>
              <w:t>30%</w:t>
            </w:r>
            <w:r>
              <w:rPr>
                <w:spacing w:val="-1"/>
                <w:sz w:val="24"/>
              </w:rPr>
              <w:t xml:space="preserve"> </w:t>
            </w:r>
            <w:r>
              <w:rPr>
                <w:spacing w:val="-5"/>
                <w:sz w:val="24"/>
              </w:rPr>
              <w:t>Mix</w:t>
            </w:r>
          </w:p>
        </w:tc>
        <w:tc>
          <w:tcPr>
            <w:tcW w:w="4789" w:type="dxa"/>
          </w:tcPr>
          <w:p w14:paraId="686A0003" w14:textId="77777777" w:rsidR="004F26AD" w:rsidRDefault="00D41F57">
            <w:pPr>
              <w:pStyle w:val="TableParagraph"/>
              <w:spacing w:before="1" w:line="257" w:lineRule="exact"/>
              <w:ind w:left="841"/>
              <w:rPr>
                <w:sz w:val="24"/>
              </w:rPr>
            </w:pPr>
            <w:r>
              <w:rPr>
                <w:spacing w:val="-2"/>
                <w:sz w:val="24"/>
              </w:rPr>
              <w:t>0.73±0.01abc</w:t>
            </w:r>
          </w:p>
        </w:tc>
      </w:tr>
      <w:tr w:rsidR="004F26AD" w14:paraId="5BD65D75" w14:textId="77777777">
        <w:trPr>
          <w:trHeight w:val="275"/>
        </w:trPr>
        <w:tc>
          <w:tcPr>
            <w:tcW w:w="4681" w:type="dxa"/>
          </w:tcPr>
          <w:p w14:paraId="2B1BCEDD"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B1</w:t>
            </w:r>
          </w:p>
        </w:tc>
        <w:tc>
          <w:tcPr>
            <w:tcW w:w="4789" w:type="dxa"/>
          </w:tcPr>
          <w:p w14:paraId="64DBB5B2" w14:textId="77777777" w:rsidR="004F26AD" w:rsidRDefault="00D41F57">
            <w:pPr>
              <w:pStyle w:val="TableParagraph"/>
              <w:ind w:left="841"/>
              <w:rPr>
                <w:sz w:val="24"/>
              </w:rPr>
            </w:pPr>
            <w:r>
              <w:rPr>
                <w:spacing w:val="-2"/>
                <w:sz w:val="24"/>
              </w:rPr>
              <w:t>0.65±0.04defgh</w:t>
            </w:r>
          </w:p>
        </w:tc>
      </w:tr>
      <w:tr w:rsidR="004F26AD" w14:paraId="4AE43488" w14:textId="77777777">
        <w:trPr>
          <w:trHeight w:val="275"/>
        </w:trPr>
        <w:tc>
          <w:tcPr>
            <w:tcW w:w="4681" w:type="dxa"/>
          </w:tcPr>
          <w:p w14:paraId="49CC2BA4"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B2</w:t>
            </w:r>
          </w:p>
        </w:tc>
        <w:tc>
          <w:tcPr>
            <w:tcW w:w="4789" w:type="dxa"/>
          </w:tcPr>
          <w:p w14:paraId="38B32020" w14:textId="77777777" w:rsidR="004F26AD" w:rsidRDefault="00D41F57">
            <w:pPr>
              <w:pStyle w:val="TableParagraph"/>
              <w:ind w:left="845"/>
              <w:rPr>
                <w:sz w:val="24"/>
              </w:rPr>
            </w:pPr>
            <w:r>
              <w:rPr>
                <w:spacing w:val="-2"/>
                <w:sz w:val="24"/>
              </w:rPr>
              <w:t>0.75±0.02ab</w:t>
            </w:r>
          </w:p>
        </w:tc>
      </w:tr>
      <w:tr w:rsidR="004F26AD" w14:paraId="0E9DC11A" w14:textId="77777777">
        <w:trPr>
          <w:trHeight w:val="275"/>
        </w:trPr>
        <w:tc>
          <w:tcPr>
            <w:tcW w:w="4681" w:type="dxa"/>
          </w:tcPr>
          <w:p w14:paraId="2FC01522"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B3</w:t>
            </w:r>
          </w:p>
        </w:tc>
        <w:tc>
          <w:tcPr>
            <w:tcW w:w="4789" w:type="dxa"/>
          </w:tcPr>
          <w:p w14:paraId="76F77704" w14:textId="77777777" w:rsidR="004F26AD" w:rsidRDefault="00D41F57">
            <w:pPr>
              <w:pStyle w:val="TableParagraph"/>
              <w:ind w:left="841"/>
              <w:rPr>
                <w:sz w:val="24"/>
              </w:rPr>
            </w:pPr>
            <w:r>
              <w:rPr>
                <w:spacing w:val="-2"/>
                <w:sz w:val="24"/>
              </w:rPr>
              <w:t>0.63±0.03efghi</w:t>
            </w:r>
          </w:p>
        </w:tc>
      </w:tr>
      <w:tr w:rsidR="004F26AD" w14:paraId="139CB1BE" w14:textId="77777777">
        <w:trPr>
          <w:trHeight w:val="275"/>
        </w:trPr>
        <w:tc>
          <w:tcPr>
            <w:tcW w:w="4681" w:type="dxa"/>
          </w:tcPr>
          <w:p w14:paraId="5505C49B" w14:textId="77777777" w:rsidR="004F26AD" w:rsidRDefault="00D41F57">
            <w:pPr>
              <w:pStyle w:val="TableParagraph"/>
              <w:ind w:left="1635" w:right="1630"/>
              <w:rPr>
                <w:sz w:val="24"/>
              </w:rPr>
            </w:pPr>
            <w:r>
              <w:rPr>
                <w:sz w:val="24"/>
              </w:rPr>
              <w:t>40%</w:t>
            </w:r>
            <w:r>
              <w:rPr>
                <w:spacing w:val="-1"/>
                <w:sz w:val="24"/>
              </w:rPr>
              <w:t xml:space="preserve"> </w:t>
            </w:r>
            <w:r>
              <w:rPr>
                <w:spacing w:val="-5"/>
                <w:sz w:val="24"/>
              </w:rPr>
              <w:t>Mix</w:t>
            </w:r>
          </w:p>
        </w:tc>
        <w:tc>
          <w:tcPr>
            <w:tcW w:w="4789" w:type="dxa"/>
          </w:tcPr>
          <w:p w14:paraId="5954570F" w14:textId="77777777" w:rsidR="004F26AD" w:rsidRDefault="00D41F57">
            <w:pPr>
              <w:pStyle w:val="TableParagraph"/>
              <w:ind w:left="842"/>
              <w:rPr>
                <w:sz w:val="24"/>
              </w:rPr>
            </w:pPr>
            <w:r>
              <w:rPr>
                <w:spacing w:val="-2"/>
                <w:sz w:val="24"/>
              </w:rPr>
              <w:t>0.67±0.02cdefg</w:t>
            </w:r>
          </w:p>
        </w:tc>
      </w:tr>
      <w:tr w:rsidR="004F26AD" w14:paraId="45F1EA3A" w14:textId="77777777">
        <w:trPr>
          <w:trHeight w:val="275"/>
        </w:trPr>
        <w:tc>
          <w:tcPr>
            <w:tcW w:w="4681" w:type="dxa"/>
          </w:tcPr>
          <w:p w14:paraId="7D5B90F3" w14:textId="77777777" w:rsidR="004F26AD" w:rsidRDefault="00D41F57">
            <w:pPr>
              <w:pStyle w:val="TableParagraph"/>
              <w:ind w:left="1635" w:right="1630"/>
              <w:rPr>
                <w:sz w:val="24"/>
              </w:rPr>
            </w:pPr>
            <w:r>
              <w:rPr>
                <w:sz w:val="24"/>
              </w:rPr>
              <w:t>50%</w:t>
            </w:r>
            <w:r>
              <w:rPr>
                <w:spacing w:val="-1"/>
                <w:sz w:val="24"/>
              </w:rPr>
              <w:t xml:space="preserve"> </w:t>
            </w:r>
            <w:r>
              <w:rPr>
                <w:spacing w:val="-5"/>
                <w:sz w:val="24"/>
              </w:rPr>
              <w:t>B3</w:t>
            </w:r>
          </w:p>
        </w:tc>
        <w:tc>
          <w:tcPr>
            <w:tcW w:w="4789" w:type="dxa"/>
          </w:tcPr>
          <w:p w14:paraId="3CD4ACB2" w14:textId="77777777" w:rsidR="004F26AD" w:rsidRDefault="00D41F57">
            <w:pPr>
              <w:pStyle w:val="TableParagraph"/>
              <w:ind w:left="843"/>
              <w:rPr>
                <w:sz w:val="24"/>
              </w:rPr>
            </w:pPr>
            <w:r>
              <w:rPr>
                <w:spacing w:val="-2"/>
                <w:sz w:val="24"/>
              </w:rPr>
              <w:t>0.60±0.04hi</w:t>
            </w:r>
          </w:p>
        </w:tc>
      </w:tr>
      <w:tr w:rsidR="004F26AD" w14:paraId="35998E80" w14:textId="77777777">
        <w:trPr>
          <w:trHeight w:val="275"/>
        </w:trPr>
        <w:tc>
          <w:tcPr>
            <w:tcW w:w="4681" w:type="dxa"/>
          </w:tcPr>
          <w:p w14:paraId="6CB38A6F" w14:textId="77777777" w:rsidR="004F26AD" w:rsidRDefault="00D41F57">
            <w:pPr>
              <w:pStyle w:val="TableParagraph"/>
              <w:ind w:left="1635" w:right="1630"/>
              <w:rPr>
                <w:sz w:val="24"/>
              </w:rPr>
            </w:pPr>
            <w:r>
              <w:rPr>
                <w:sz w:val="24"/>
              </w:rPr>
              <w:t>50%</w:t>
            </w:r>
            <w:r>
              <w:rPr>
                <w:spacing w:val="-1"/>
                <w:sz w:val="24"/>
              </w:rPr>
              <w:t xml:space="preserve"> </w:t>
            </w:r>
            <w:r>
              <w:rPr>
                <w:spacing w:val="-5"/>
                <w:sz w:val="24"/>
              </w:rPr>
              <w:t>Mix</w:t>
            </w:r>
          </w:p>
        </w:tc>
        <w:tc>
          <w:tcPr>
            <w:tcW w:w="4789" w:type="dxa"/>
          </w:tcPr>
          <w:p w14:paraId="3ED2BC96" w14:textId="77777777" w:rsidR="004F26AD" w:rsidRDefault="00D41F57">
            <w:pPr>
              <w:pStyle w:val="TableParagraph"/>
              <w:ind w:left="839"/>
              <w:rPr>
                <w:sz w:val="24"/>
              </w:rPr>
            </w:pPr>
            <w:r>
              <w:rPr>
                <w:spacing w:val="-2"/>
                <w:sz w:val="24"/>
              </w:rPr>
              <w:t>0.71±0.03abcd</w:t>
            </w:r>
          </w:p>
        </w:tc>
      </w:tr>
      <w:tr w:rsidR="004F26AD" w14:paraId="788C3500" w14:textId="77777777">
        <w:trPr>
          <w:trHeight w:val="278"/>
        </w:trPr>
        <w:tc>
          <w:tcPr>
            <w:tcW w:w="4681" w:type="dxa"/>
          </w:tcPr>
          <w:p w14:paraId="5EFC8D54" w14:textId="77777777" w:rsidR="004F26AD" w:rsidRDefault="00D41F57">
            <w:pPr>
              <w:pStyle w:val="TableParagraph"/>
              <w:spacing w:before="1" w:line="257" w:lineRule="exact"/>
              <w:ind w:left="1635" w:right="1630"/>
              <w:rPr>
                <w:sz w:val="24"/>
              </w:rPr>
            </w:pPr>
            <w:r>
              <w:rPr>
                <w:sz w:val="24"/>
              </w:rPr>
              <w:t>100%</w:t>
            </w:r>
            <w:r>
              <w:rPr>
                <w:spacing w:val="-1"/>
                <w:sz w:val="24"/>
              </w:rPr>
              <w:t xml:space="preserve"> </w:t>
            </w:r>
            <w:r>
              <w:rPr>
                <w:spacing w:val="-5"/>
                <w:sz w:val="24"/>
              </w:rPr>
              <w:t>B1</w:t>
            </w:r>
          </w:p>
        </w:tc>
        <w:tc>
          <w:tcPr>
            <w:tcW w:w="4789" w:type="dxa"/>
          </w:tcPr>
          <w:p w14:paraId="19C6BEA3" w14:textId="77777777" w:rsidR="004F26AD" w:rsidRDefault="00D41F57">
            <w:pPr>
              <w:pStyle w:val="TableParagraph"/>
              <w:spacing w:before="1" w:line="257" w:lineRule="exact"/>
              <w:ind w:left="842"/>
              <w:rPr>
                <w:sz w:val="24"/>
              </w:rPr>
            </w:pPr>
            <w:r>
              <w:rPr>
                <w:spacing w:val="-2"/>
                <w:sz w:val="24"/>
              </w:rPr>
              <w:t>0.68±0.01cdefg</w:t>
            </w:r>
          </w:p>
        </w:tc>
      </w:tr>
      <w:tr w:rsidR="004F26AD" w14:paraId="54F9FBA8" w14:textId="77777777">
        <w:trPr>
          <w:trHeight w:val="275"/>
        </w:trPr>
        <w:tc>
          <w:tcPr>
            <w:tcW w:w="4681" w:type="dxa"/>
          </w:tcPr>
          <w:p w14:paraId="35DA2D46"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B2</w:t>
            </w:r>
          </w:p>
        </w:tc>
        <w:tc>
          <w:tcPr>
            <w:tcW w:w="4789" w:type="dxa"/>
          </w:tcPr>
          <w:p w14:paraId="0E079C0B" w14:textId="77777777" w:rsidR="004F26AD" w:rsidRDefault="00D41F57">
            <w:pPr>
              <w:pStyle w:val="TableParagraph"/>
              <w:ind w:left="845"/>
              <w:rPr>
                <w:sz w:val="24"/>
              </w:rPr>
            </w:pPr>
            <w:r>
              <w:rPr>
                <w:spacing w:val="-2"/>
                <w:sz w:val="24"/>
              </w:rPr>
              <w:t>0.76±0.02a</w:t>
            </w:r>
          </w:p>
        </w:tc>
      </w:tr>
      <w:tr w:rsidR="004F26AD" w14:paraId="5203D466" w14:textId="77777777">
        <w:trPr>
          <w:trHeight w:val="276"/>
        </w:trPr>
        <w:tc>
          <w:tcPr>
            <w:tcW w:w="4681" w:type="dxa"/>
          </w:tcPr>
          <w:p w14:paraId="15383593"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B3</w:t>
            </w:r>
          </w:p>
        </w:tc>
        <w:tc>
          <w:tcPr>
            <w:tcW w:w="4789" w:type="dxa"/>
          </w:tcPr>
          <w:p w14:paraId="286BFE34" w14:textId="77777777" w:rsidR="004F26AD" w:rsidRDefault="00D41F57">
            <w:pPr>
              <w:pStyle w:val="TableParagraph"/>
              <w:ind w:left="843"/>
              <w:rPr>
                <w:sz w:val="24"/>
              </w:rPr>
            </w:pPr>
            <w:r>
              <w:rPr>
                <w:spacing w:val="-2"/>
                <w:sz w:val="24"/>
              </w:rPr>
              <w:t>0.62±0.02ghi</w:t>
            </w:r>
          </w:p>
        </w:tc>
      </w:tr>
      <w:tr w:rsidR="004F26AD" w14:paraId="64EE8CE7" w14:textId="77777777">
        <w:trPr>
          <w:trHeight w:val="275"/>
        </w:trPr>
        <w:tc>
          <w:tcPr>
            <w:tcW w:w="4681" w:type="dxa"/>
          </w:tcPr>
          <w:p w14:paraId="77F84024" w14:textId="77777777" w:rsidR="004F26AD" w:rsidRDefault="00D41F57">
            <w:pPr>
              <w:pStyle w:val="TableParagraph"/>
              <w:ind w:left="1635" w:right="1630"/>
              <w:rPr>
                <w:sz w:val="24"/>
              </w:rPr>
            </w:pPr>
            <w:r>
              <w:rPr>
                <w:sz w:val="24"/>
              </w:rPr>
              <w:t>100%</w:t>
            </w:r>
            <w:r>
              <w:rPr>
                <w:spacing w:val="-1"/>
                <w:sz w:val="24"/>
              </w:rPr>
              <w:t xml:space="preserve"> </w:t>
            </w:r>
            <w:r>
              <w:rPr>
                <w:spacing w:val="-5"/>
                <w:sz w:val="24"/>
              </w:rPr>
              <w:t>Mix</w:t>
            </w:r>
          </w:p>
        </w:tc>
        <w:tc>
          <w:tcPr>
            <w:tcW w:w="4789" w:type="dxa"/>
          </w:tcPr>
          <w:p w14:paraId="09C1A549" w14:textId="77777777" w:rsidR="004F26AD" w:rsidRDefault="00D41F57">
            <w:pPr>
              <w:pStyle w:val="TableParagraph"/>
              <w:ind w:left="842"/>
              <w:rPr>
                <w:sz w:val="24"/>
              </w:rPr>
            </w:pPr>
            <w:r>
              <w:rPr>
                <w:spacing w:val="-2"/>
                <w:sz w:val="24"/>
              </w:rPr>
              <w:t>0.69±0.01bcdef</w:t>
            </w:r>
          </w:p>
        </w:tc>
      </w:tr>
    </w:tbl>
    <w:p w14:paraId="2EA05A47" w14:textId="77777777" w:rsidR="004F26AD" w:rsidRDefault="004F26AD">
      <w:pPr>
        <w:pStyle w:val="BodyText"/>
        <w:rPr>
          <w:b/>
          <w:sz w:val="26"/>
        </w:rPr>
      </w:pPr>
    </w:p>
    <w:p w14:paraId="58B41FE5" w14:textId="77777777" w:rsidR="004F26AD" w:rsidRDefault="00D41F57">
      <w:pPr>
        <w:pStyle w:val="Heading8"/>
        <w:numPr>
          <w:ilvl w:val="2"/>
          <w:numId w:val="2"/>
        </w:numPr>
        <w:tabs>
          <w:tab w:val="left" w:pos="755"/>
        </w:tabs>
        <w:spacing w:before="228"/>
        <w:ind w:left="755" w:hanging="539"/>
      </w:pPr>
      <w:bookmarkStart w:id="34" w:name="_TOC_250014"/>
      <w:bookmarkEnd w:id="34"/>
      <w:r>
        <w:rPr>
          <w:spacing w:val="-5"/>
        </w:rPr>
        <w:t>Fat</w:t>
      </w:r>
    </w:p>
    <w:p w14:paraId="113886AF" w14:textId="77777777" w:rsidR="004F26AD" w:rsidRDefault="004F26AD">
      <w:pPr>
        <w:pStyle w:val="BodyText"/>
        <w:spacing w:before="10"/>
        <w:rPr>
          <w:b/>
          <w:sz w:val="20"/>
        </w:rPr>
      </w:pPr>
    </w:p>
    <w:p w14:paraId="4093B008" w14:textId="77777777" w:rsidR="004F26AD" w:rsidRDefault="00D41F57">
      <w:pPr>
        <w:pStyle w:val="BodyText"/>
        <w:spacing w:line="276" w:lineRule="auto"/>
        <w:ind w:left="216" w:right="265"/>
        <w:jc w:val="both"/>
      </w:pPr>
      <w:r>
        <w:t>The</w:t>
      </w:r>
      <w:r>
        <w:rPr>
          <w:spacing w:val="-3"/>
        </w:rPr>
        <w:t xml:space="preserve"> </w:t>
      </w:r>
      <w:r>
        <w:t>maximum</w:t>
      </w:r>
      <w:r>
        <w:rPr>
          <w:spacing w:val="-1"/>
        </w:rPr>
        <w:t xml:space="preserve"> </w:t>
      </w:r>
      <w:r>
        <w:t>amount</w:t>
      </w:r>
      <w:r>
        <w:rPr>
          <w:spacing w:val="-1"/>
        </w:rPr>
        <w:t xml:space="preserve"> </w:t>
      </w:r>
      <w:r>
        <w:t>1.43</w:t>
      </w:r>
      <w:r>
        <w:rPr>
          <w:spacing w:val="-1"/>
        </w:rPr>
        <w:t xml:space="preserve"> </w:t>
      </w:r>
      <w:r>
        <w:t>fat</w:t>
      </w:r>
      <w:r>
        <w:rPr>
          <w:spacing w:val="-1"/>
        </w:rPr>
        <w:t xml:space="preserve"> </w:t>
      </w:r>
      <w:r>
        <w:t>was</w:t>
      </w:r>
      <w:r>
        <w:rPr>
          <w:spacing w:val="-1"/>
        </w:rPr>
        <w:t xml:space="preserve"> </w:t>
      </w:r>
      <w:r>
        <w:t>found on</w:t>
      </w:r>
      <w:r>
        <w:rPr>
          <w:spacing w:val="-1"/>
        </w:rPr>
        <w:t xml:space="preserve"> </w:t>
      </w:r>
      <w:r>
        <w:t>the treatment</w:t>
      </w:r>
      <w:r>
        <w:rPr>
          <w:spacing w:val="-1"/>
        </w:rPr>
        <w:t xml:space="preserve"> </w:t>
      </w:r>
      <w:r>
        <w:t>100%B3</w:t>
      </w:r>
      <w:r>
        <w:rPr>
          <w:spacing w:val="-1"/>
        </w:rPr>
        <w:t xml:space="preserve"> </w:t>
      </w:r>
      <w:r>
        <w:t>which is</w:t>
      </w:r>
      <w:r>
        <w:rPr>
          <w:spacing w:val="-1"/>
        </w:rPr>
        <w:t xml:space="preserve"> </w:t>
      </w:r>
      <w:r>
        <w:t>statistically</w:t>
      </w:r>
      <w:r>
        <w:rPr>
          <w:spacing w:val="-1"/>
        </w:rPr>
        <w:t xml:space="preserve"> </w:t>
      </w:r>
      <w:r>
        <w:t>identical with 40%B3. The second maximum amount 1.31 was found on treatment Tc which is also identical with 30%B2 and statistically similar with 30%mix (1.28) and 40%mix (1.28).</w:t>
      </w:r>
    </w:p>
    <w:p w14:paraId="7CD4EF2E" w14:textId="77777777" w:rsidR="004F26AD" w:rsidRDefault="004F26AD">
      <w:pPr>
        <w:spacing w:line="276" w:lineRule="auto"/>
        <w:jc w:val="both"/>
        <w:sectPr w:rsidR="004F26AD" w:rsidSect="0003377C">
          <w:type w:val="continuous"/>
          <w:pgSz w:w="12240" w:h="15840" w:code="1"/>
          <w:pgMar w:top="1060" w:right="821" w:bottom="1200" w:left="1440" w:header="0" w:footer="1008" w:gutter="0"/>
          <w:cols w:space="720"/>
        </w:sectPr>
      </w:pPr>
    </w:p>
    <w:p w14:paraId="0FE8B478" w14:textId="77777777" w:rsidR="004F26AD" w:rsidRDefault="00D41F57">
      <w:pPr>
        <w:pStyle w:val="Heading8"/>
        <w:spacing w:before="79"/>
        <w:jc w:val="both"/>
      </w:pPr>
      <w:r>
        <w:lastRenderedPageBreak/>
        <w:t>Table</w:t>
      </w:r>
      <w:r>
        <w:rPr>
          <w:spacing w:val="-5"/>
        </w:rPr>
        <w:t xml:space="preserve"> </w:t>
      </w:r>
      <w:r>
        <w:t>18:</w:t>
      </w:r>
      <w:r>
        <w:rPr>
          <w:spacing w:val="-1"/>
        </w:rPr>
        <w:t xml:space="preserve"> </w:t>
      </w:r>
      <w:r>
        <w:t>The</w:t>
      </w:r>
      <w:r>
        <w:rPr>
          <w:spacing w:val="-2"/>
        </w:rPr>
        <w:t xml:space="preserve"> </w:t>
      </w:r>
      <w:r>
        <w:t>amount</w:t>
      </w:r>
      <w:r>
        <w:rPr>
          <w:spacing w:val="-2"/>
        </w:rPr>
        <w:t xml:space="preserve"> </w:t>
      </w:r>
      <w:r>
        <w:t>of</w:t>
      </w:r>
      <w:r>
        <w:rPr>
          <w:spacing w:val="-1"/>
        </w:rPr>
        <w:t xml:space="preserve"> </w:t>
      </w:r>
      <w:r>
        <w:t>fat</w:t>
      </w:r>
      <w:r>
        <w:rPr>
          <w:spacing w:val="-1"/>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p>
    <w:p w14:paraId="6D6023B3"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73F737F7" w14:textId="77777777">
        <w:trPr>
          <w:trHeight w:val="321"/>
        </w:trPr>
        <w:tc>
          <w:tcPr>
            <w:tcW w:w="4789" w:type="dxa"/>
          </w:tcPr>
          <w:p w14:paraId="1C468E81"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59D5A3BC" w14:textId="77777777" w:rsidR="004F26AD" w:rsidRDefault="00D41F57">
            <w:pPr>
              <w:pStyle w:val="TableParagraph"/>
              <w:spacing w:line="301" w:lineRule="exact"/>
              <w:ind w:left="843"/>
              <w:rPr>
                <w:b/>
                <w:sz w:val="28"/>
              </w:rPr>
            </w:pPr>
            <w:r>
              <w:rPr>
                <w:b/>
                <w:spacing w:val="-5"/>
                <w:sz w:val="28"/>
              </w:rPr>
              <w:t>Fat</w:t>
            </w:r>
          </w:p>
        </w:tc>
      </w:tr>
      <w:tr w:rsidR="004F26AD" w14:paraId="660F073D" w14:textId="77777777">
        <w:trPr>
          <w:trHeight w:val="275"/>
        </w:trPr>
        <w:tc>
          <w:tcPr>
            <w:tcW w:w="4789" w:type="dxa"/>
          </w:tcPr>
          <w:p w14:paraId="6E2AE24F" w14:textId="77777777" w:rsidR="004F26AD" w:rsidRDefault="00D41F57">
            <w:pPr>
              <w:pStyle w:val="TableParagraph"/>
              <w:ind w:left="845"/>
              <w:rPr>
                <w:sz w:val="24"/>
              </w:rPr>
            </w:pPr>
            <w:r>
              <w:rPr>
                <w:spacing w:val="-5"/>
                <w:sz w:val="24"/>
              </w:rPr>
              <w:t>T0</w:t>
            </w:r>
          </w:p>
        </w:tc>
        <w:tc>
          <w:tcPr>
            <w:tcW w:w="4789" w:type="dxa"/>
          </w:tcPr>
          <w:p w14:paraId="7E38D9F8" w14:textId="77777777" w:rsidR="004F26AD" w:rsidRDefault="00D41F57">
            <w:pPr>
              <w:pStyle w:val="TableParagraph"/>
              <w:ind w:left="845"/>
              <w:rPr>
                <w:sz w:val="24"/>
              </w:rPr>
            </w:pPr>
            <w:r>
              <w:rPr>
                <w:spacing w:val="-2"/>
                <w:sz w:val="24"/>
              </w:rPr>
              <w:t>1.26±0.04bcd</w:t>
            </w:r>
          </w:p>
        </w:tc>
      </w:tr>
      <w:tr w:rsidR="004F26AD" w14:paraId="536F3778" w14:textId="77777777">
        <w:trPr>
          <w:trHeight w:val="275"/>
        </w:trPr>
        <w:tc>
          <w:tcPr>
            <w:tcW w:w="4789" w:type="dxa"/>
          </w:tcPr>
          <w:p w14:paraId="69958AA5" w14:textId="77777777" w:rsidR="004F26AD" w:rsidRDefault="00D41F57">
            <w:pPr>
              <w:pStyle w:val="TableParagraph"/>
              <w:ind w:left="841"/>
              <w:rPr>
                <w:sz w:val="24"/>
              </w:rPr>
            </w:pPr>
            <w:r>
              <w:rPr>
                <w:spacing w:val="-5"/>
                <w:sz w:val="24"/>
              </w:rPr>
              <w:t>TC</w:t>
            </w:r>
          </w:p>
        </w:tc>
        <w:tc>
          <w:tcPr>
            <w:tcW w:w="4789" w:type="dxa"/>
          </w:tcPr>
          <w:p w14:paraId="28F4D3D4" w14:textId="77777777" w:rsidR="004F26AD" w:rsidRDefault="00D41F57">
            <w:pPr>
              <w:pStyle w:val="TableParagraph"/>
              <w:rPr>
                <w:sz w:val="24"/>
              </w:rPr>
            </w:pPr>
            <w:r>
              <w:rPr>
                <w:spacing w:val="-2"/>
                <w:sz w:val="24"/>
              </w:rPr>
              <w:t>1.31±0.03b</w:t>
            </w:r>
          </w:p>
        </w:tc>
      </w:tr>
      <w:tr w:rsidR="004F26AD" w14:paraId="44318A05" w14:textId="77777777">
        <w:trPr>
          <w:trHeight w:val="275"/>
        </w:trPr>
        <w:tc>
          <w:tcPr>
            <w:tcW w:w="4789" w:type="dxa"/>
          </w:tcPr>
          <w:p w14:paraId="6CAFCD0F" w14:textId="77777777" w:rsidR="004F26AD" w:rsidRDefault="00D41F57">
            <w:pPr>
              <w:pStyle w:val="TableParagraph"/>
              <w:rPr>
                <w:sz w:val="24"/>
              </w:rPr>
            </w:pPr>
            <w:r>
              <w:rPr>
                <w:sz w:val="24"/>
              </w:rPr>
              <w:t>30%</w:t>
            </w:r>
            <w:r>
              <w:rPr>
                <w:spacing w:val="-1"/>
                <w:sz w:val="24"/>
              </w:rPr>
              <w:t xml:space="preserve"> </w:t>
            </w:r>
            <w:r>
              <w:rPr>
                <w:spacing w:val="-5"/>
                <w:sz w:val="24"/>
              </w:rPr>
              <w:t>B1</w:t>
            </w:r>
          </w:p>
        </w:tc>
        <w:tc>
          <w:tcPr>
            <w:tcW w:w="4789" w:type="dxa"/>
          </w:tcPr>
          <w:p w14:paraId="2F5AA9D1" w14:textId="77777777" w:rsidR="004F26AD" w:rsidRDefault="00D41F57">
            <w:pPr>
              <w:pStyle w:val="TableParagraph"/>
              <w:ind w:left="842"/>
              <w:rPr>
                <w:sz w:val="24"/>
              </w:rPr>
            </w:pPr>
            <w:r>
              <w:rPr>
                <w:spacing w:val="-2"/>
                <w:sz w:val="24"/>
              </w:rPr>
              <w:t>1.13±0.02fg</w:t>
            </w:r>
          </w:p>
        </w:tc>
      </w:tr>
      <w:tr w:rsidR="004F26AD" w14:paraId="3CF5FD2E" w14:textId="77777777">
        <w:trPr>
          <w:trHeight w:val="278"/>
        </w:trPr>
        <w:tc>
          <w:tcPr>
            <w:tcW w:w="4789" w:type="dxa"/>
          </w:tcPr>
          <w:p w14:paraId="3B88CC84" w14:textId="77777777" w:rsidR="004F26AD" w:rsidRDefault="00D41F57">
            <w:pPr>
              <w:pStyle w:val="TableParagraph"/>
              <w:spacing w:before="1" w:line="257" w:lineRule="exact"/>
              <w:rPr>
                <w:sz w:val="24"/>
              </w:rPr>
            </w:pPr>
            <w:r>
              <w:rPr>
                <w:sz w:val="24"/>
              </w:rPr>
              <w:t>30%</w:t>
            </w:r>
            <w:r>
              <w:rPr>
                <w:spacing w:val="-1"/>
                <w:sz w:val="24"/>
              </w:rPr>
              <w:t xml:space="preserve"> </w:t>
            </w:r>
            <w:r>
              <w:rPr>
                <w:spacing w:val="-5"/>
                <w:sz w:val="24"/>
              </w:rPr>
              <w:t>B2</w:t>
            </w:r>
          </w:p>
        </w:tc>
        <w:tc>
          <w:tcPr>
            <w:tcW w:w="4789" w:type="dxa"/>
          </w:tcPr>
          <w:p w14:paraId="0A1AB09C" w14:textId="77777777" w:rsidR="004F26AD" w:rsidRDefault="00D41F57">
            <w:pPr>
              <w:pStyle w:val="TableParagraph"/>
              <w:spacing w:before="1" w:line="257" w:lineRule="exact"/>
              <w:rPr>
                <w:sz w:val="24"/>
              </w:rPr>
            </w:pPr>
            <w:r>
              <w:rPr>
                <w:spacing w:val="-2"/>
                <w:sz w:val="24"/>
              </w:rPr>
              <w:t>1.31±0.03b</w:t>
            </w:r>
          </w:p>
        </w:tc>
      </w:tr>
      <w:tr w:rsidR="004F26AD" w14:paraId="3AD1DD7C" w14:textId="77777777">
        <w:trPr>
          <w:trHeight w:val="275"/>
        </w:trPr>
        <w:tc>
          <w:tcPr>
            <w:tcW w:w="4789" w:type="dxa"/>
          </w:tcPr>
          <w:p w14:paraId="43FEA381" w14:textId="77777777" w:rsidR="004F26AD" w:rsidRDefault="00D41F57">
            <w:pPr>
              <w:pStyle w:val="TableParagraph"/>
              <w:rPr>
                <w:sz w:val="24"/>
              </w:rPr>
            </w:pPr>
            <w:r>
              <w:rPr>
                <w:sz w:val="24"/>
              </w:rPr>
              <w:t>30%</w:t>
            </w:r>
            <w:r>
              <w:rPr>
                <w:spacing w:val="-1"/>
                <w:sz w:val="24"/>
              </w:rPr>
              <w:t xml:space="preserve"> </w:t>
            </w:r>
            <w:r>
              <w:rPr>
                <w:spacing w:val="-5"/>
                <w:sz w:val="24"/>
              </w:rPr>
              <w:t>B3</w:t>
            </w:r>
          </w:p>
        </w:tc>
        <w:tc>
          <w:tcPr>
            <w:tcW w:w="4789" w:type="dxa"/>
          </w:tcPr>
          <w:p w14:paraId="1AD364E1" w14:textId="77777777" w:rsidR="004F26AD" w:rsidRDefault="00D41F57">
            <w:pPr>
              <w:pStyle w:val="TableParagraph"/>
              <w:ind w:left="842"/>
              <w:rPr>
                <w:sz w:val="24"/>
              </w:rPr>
            </w:pPr>
            <w:r>
              <w:rPr>
                <w:spacing w:val="-2"/>
                <w:sz w:val="24"/>
              </w:rPr>
              <w:t>1.09±0.01fg</w:t>
            </w:r>
          </w:p>
        </w:tc>
      </w:tr>
      <w:tr w:rsidR="004F26AD" w14:paraId="3C6C8198" w14:textId="77777777">
        <w:trPr>
          <w:trHeight w:val="275"/>
        </w:trPr>
        <w:tc>
          <w:tcPr>
            <w:tcW w:w="4789" w:type="dxa"/>
          </w:tcPr>
          <w:p w14:paraId="202ABE68"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22D765E3" w14:textId="77777777" w:rsidR="004F26AD" w:rsidRDefault="00D41F57">
            <w:pPr>
              <w:pStyle w:val="TableParagraph"/>
              <w:ind w:left="845"/>
              <w:rPr>
                <w:sz w:val="24"/>
              </w:rPr>
            </w:pPr>
            <w:r>
              <w:rPr>
                <w:spacing w:val="-2"/>
                <w:sz w:val="24"/>
              </w:rPr>
              <w:t>1.28±0.02bc</w:t>
            </w:r>
          </w:p>
        </w:tc>
      </w:tr>
      <w:tr w:rsidR="004F26AD" w14:paraId="3DFDA305" w14:textId="77777777">
        <w:trPr>
          <w:trHeight w:val="275"/>
        </w:trPr>
        <w:tc>
          <w:tcPr>
            <w:tcW w:w="4789" w:type="dxa"/>
          </w:tcPr>
          <w:p w14:paraId="29B46CAD"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09B9F521" w14:textId="77777777" w:rsidR="004F26AD" w:rsidRDefault="00D41F57">
            <w:pPr>
              <w:pStyle w:val="TableParagraph"/>
              <w:ind w:left="845"/>
              <w:rPr>
                <w:sz w:val="24"/>
              </w:rPr>
            </w:pPr>
            <w:r>
              <w:rPr>
                <w:spacing w:val="-2"/>
                <w:sz w:val="24"/>
              </w:rPr>
              <w:t>1.21±0.03de</w:t>
            </w:r>
          </w:p>
        </w:tc>
      </w:tr>
      <w:tr w:rsidR="004F26AD" w14:paraId="668D0A98" w14:textId="77777777">
        <w:trPr>
          <w:trHeight w:val="275"/>
        </w:trPr>
        <w:tc>
          <w:tcPr>
            <w:tcW w:w="4789" w:type="dxa"/>
          </w:tcPr>
          <w:p w14:paraId="4663BADA"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7B041455" w14:textId="77777777" w:rsidR="004F26AD" w:rsidRDefault="00D41F57">
            <w:pPr>
              <w:pStyle w:val="TableParagraph"/>
              <w:ind w:left="842"/>
              <w:rPr>
                <w:sz w:val="24"/>
              </w:rPr>
            </w:pPr>
            <w:r>
              <w:rPr>
                <w:spacing w:val="-2"/>
                <w:sz w:val="24"/>
              </w:rPr>
              <w:t>1.11±0.02fg</w:t>
            </w:r>
          </w:p>
        </w:tc>
      </w:tr>
      <w:tr w:rsidR="004F26AD" w14:paraId="5F7E468B" w14:textId="77777777">
        <w:trPr>
          <w:trHeight w:val="275"/>
        </w:trPr>
        <w:tc>
          <w:tcPr>
            <w:tcW w:w="4789" w:type="dxa"/>
          </w:tcPr>
          <w:p w14:paraId="4BDC6407" w14:textId="77777777" w:rsidR="004F26AD" w:rsidRDefault="00D41F57">
            <w:pPr>
              <w:pStyle w:val="TableParagraph"/>
              <w:rPr>
                <w:sz w:val="24"/>
              </w:rPr>
            </w:pPr>
            <w:r>
              <w:rPr>
                <w:sz w:val="24"/>
              </w:rPr>
              <w:t>40%</w:t>
            </w:r>
            <w:r>
              <w:rPr>
                <w:spacing w:val="-1"/>
                <w:sz w:val="24"/>
              </w:rPr>
              <w:t xml:space="preserve"> </w:t>
            </w:r>
            <w:r>
              <w:rPr>
                <w:spacing w:val="-5"/>
                <w:sz w:val="24"/>
              </w:rPr>
              <w:t>B3</w:t>
            </w:r>
          </w:p>
        </w:tc>
        <w:tc>
          <w:tcPr>
            <w:tcW w:w="4789" w:type="dxa"/>
          </w:tcPr>
          <w:p w14:paraId="60F62F37" w14:textId="77777777" w:rsidR="004F26AD" w:rsidRDefault="00D41F57">
            <w:pPr>
              <w:pStyle w:val="TableParagraph"/>
              <w:ind w:left="845"/>
              <w:rPr>
                <w:sz w:val="24"/>
              </w:rPr>
            </w:pPr>
            <w:r>
              <w:rPr>
                <w:spacing w:val="-2"/>
                <w:sz w:val="24"/>
              </w:rPr>
              <w:t>1.39±0.02a</w:t>
            </w:r>
          </w:p>
        </w:tc>
      </w:tr>
      <w:tr w:rsidR="004F26AD" w14:paraId="2C7A0CBA" w14:textId="77777777">
        <w:trPr>
          <w:trHeight w:val="275"/>
        </w:trPr>
        <w:tc>
          <w:tcPr>
            <w:tcW w:w="4789" w:type="dxa"/>
          </w:tcPr>
          <w:p w14:paraId="0A651C1D"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63F4414D" w14:textId="77777777" w:rsidR="004F26AD" w:rsidRDefault="00D41F57">
            <w:pPr>
              <w:pStyle w:val="TableParagraph"/>
              <w:ind w:left="845"/>
              <w:rPr>
                <w:sz w:val="24"/>
              </w:rPr>
            </w:pPr>
            <w:r>
              <w:rPr>
                <w:spacing w:val="-2"/>
                <w:sz w:val="24"/>
              </w:rPr>
              <w:t>1.26±0.01bcd</w:t>
            </w:r>
          </w:p>
        </w:tc>
      </w:tr>
      <w:tr w:rsidR="004F26AD" w14:paraId="7D078FE6" w14:textId="77777777">
        <w:trPr>
          <w:trHeight w:val="278"/>
        </w:trPr>
        <w:tc>
          <w:tcPr>
            <w:tcW w:w="4789" w:type="dxa"/>
          </w:tcPr>
          <w:p w14:paraId="614708AB" w14:textId="77777777" w:rsidR="004F26AD" w:rsidRDefault="00D41F57">
            <w:pPr>
              <w:pStyle w:val="TableParagraph"/>
              <w:spacing w:before="2" w:line="257" w:lineRule="exact"/>
              <w:rPr>
                <w:sz w:val="24"/>
              </w:rPr>
            </w:pPr>
            <w:r>
              <w:rPr>
                <w:sz w:val="24"/>
              </w:rPr>
              <w:t>50%</w:t>
            </w:r>
            <w:r>
              <w:rPr>
                <w:spacing w:val="-1"/>
                <w:sz w:val="24"/>
              </w:rPr>
              <w:t xml:space="preserve"> </w:t>
            </w:r>
            <w:r>
              <w:rPr>
                <w:spacing w:val="-5"/>
                <w:sz w:val="24"/>
              </w:rPr>
              <w:t>B3</w:t>
            </w:r>
          </w:p>
        </w:tc>
        <w:tc>
          <w:tcPr>
            <w:tcW w:w="4789" w:type="dxa"/>
          </w:tcPr>
          <w:p w14:paraId="7D2484CC" w14:textId="77777777" w:rsidR="004F26AD" w:rsidRDefault="00D41F57">
            <w:pPr>
              <w:pStyle w:val="TableParagraph"/>
              <w:spacing w:before="2" w:line="257" w:lineRule="exact"/>
              <w:rPr>
                <w:sz w:val="24"/>
              </w:rPr>
            </w:pPr>
            <w:r>
              <w:rPr>
                <w:spacing w:val="-2"/>
                <w:sz w:val="24"/>
              </w:rPr>
              <w:t>1.07±0.01g</w:t>
            </w:r>
          </w:p>
        </w:tc>
      </w:tr>
      <w:tr w:rsidR="004F26AD" w14:paraId="30A2BEE1" w14:textId="77777777">
        <w:trPr>
          <w:trHeight w:val="275"/>
        </w:trPr>
        <w:tc>
          <w:tcPr>
            <w:tcW w:w="4789" w:type="dxa"/>
          </w:tcPr>
          <w:p w14:paraId="26286C42" w14:textId="77777777" w:rsidR="004F26AD" w:rsidRDefault="00D41F57">
            <w:pPr>
              <w:pStyle w:val="TableParagraph"/>
              <w:ind w:left="843"/>
              <w:rPr>
                <w:sz w:val="24"/>
              </w:rPr>
            </w:pPr>
            <w:r>
              <w:rPr>
                <w:sz w:val="24"/>
              </w:rPr>
              <w:t>50%</w:t>
            </w:r>
            <w:r>
              <w:rPr>
                <w:spacing w:val="-1"/>
                <w:sz w:val="24"/>
              </w:rPr>
              <w:t xml:space="preserve"> </w:t>
            </w:r>
            <w:r>
              <w:rPr>
                <w:spacing w:val="-5"/>
                <w:sz w:val="24"/>
              </w:rPr>
              <w:t>Mix</w:t>
            </w:r>
          </w:p>
        </w:tc>
        <w:tc>
          <w:tcPr>
            <w:tcW w:w="4789" w:type="dxa"/>
          </w:tcPr>
          <w:p w14:paraId="77CDE3A2" w14:textId="77777777" w:rsidR="004F26AD" w:rsidRDefault="00D41F57">
            <w:pPr>
              <w:pStyle w:val="TableParagraph"/>
              <w:ind w:left="842"/>
              <w:rPr>
                <w:sz w:val="24"/>
              </w:rPr>
            </w:pPr>
            <w:r>
              <w:rPr>
                <w:spacing w:val="-2"/>
                <w:sz w:val="24"/>
              </w:rPr>
              <w:t>1.12±0.03fg</w:t>
            </w:r>
          </w:p>
        </w:tc>
      </w:tr>
      <w:tr w:rsidR="004F26AD" w14:paraId="3C342809" w14:textId="77777777">
        <w:trPr>
          <w:trHeight w:val="275"/>
        </w:trPr>
        <w:tc>
          <w:tcPr>
            <w:tcW w:w="4789" w:type="dxa"/>
          </w:tcPr>
          <w:p w14:paraId="6E818F7C"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7B6A6867" w14:textId="77777777" w:rsidR="004F26AD" w:rsidRDefault="00D41F57">
            <w:pPr>
              <w:pStyle w:val="TableParagraph"/>
              <w:rPr>
                <w:sz w:val="24"/>
              </w:rPr>
            </w:pPr>
            <w:r>
              <w:rPr>
                <w:spacing w:val="-2"/>
                <w:sz w:val="24"/>
              </w:rPr>
              <w:t>1.08±0.01g</w:t>
            </w:r>
          </w:p>
        </w:tc>
      </w:tr>
      <w:tr w:rsidR="004F26AD" w14:paraId="5AF8C96B" w14:textId="77777777">
        <w:trPr>
          <w:trHeight w:val="275"/>
        </w:trPr>
        <w:tc>
          <w:tcPr>
            <w:tcW w:w="4789" w:type="dxa"/>
          </w:tcPr>
          <w:p w14:paraId="37F0BB69" w14:textId="77777777" w:rsidR="004F26AD" w:rsidRDefault="00D41F57">
            <w:pPr>
              <w:pStyle w:val="TableParagraph"/>
              <w:rPr>
                <w:sz w:val="24"/>
              </w:rPr>
            </w:pPr>
            <w:r>
              <w:rPr>
                <w:sz w:val="24"/>
              </w:rPr>
              <w:t>100%</w:t>
            </w:r>
            <w:r>
              <w:rPr>
                <w:spacing w:val="-1"/>
                <w:sz w:val="24"/>
              </w:rPr>
              <w:t xml:space="preserve"> </w:t>
            </w:r>
            <w:r>
              <w:rPr>
                <w:spacing w:val="-5"/>
                <w:sz w:val="24"/>
              </w:rPr>
              <w:t>B2</w:t>
            </w:r>
          </w:p>
        </w:tc>
        <w:tc>
          <w:tcPr>
            <w:tcW w:w="4789" w:type="dxa"/>
          </w:tcPr>
          <w:p w14:paraId="29527254" w14:textId="77777777" w:rsidR="004F26AD" w:rsidRDefault="00D41F57">
            <w:pPr>
              <w:pStyle w:val="TableParagraph"/>
              <w:ind w:left="845"/>
              <w:rPr>
                <w:sz w:val="24"/>
              </w:rPr>
            </w:pPr>
            <w:r>
              <w:rPr>
                <w:spacing w:val="-2"/>
                <w:sz w:val="24"/>
              </w:rPr>
              <w:t>1.23±0.02cd</w:t>
            </w:r>
          </w:p>
        </w:tc>
      </w:tr>
      <w:tr w:rsidR="004F26AD" w14:paraId="5B42C98D" w14:textId="77777777">
        <w:trPr>
          <w:trHeight w:val="275"/>
        </w:trPr>
        <w:tc>
          <w:tcPr>
            <w:tcW w:w="4789" w:type="dxa"/>
          </w:tcPr>
          <w:p w14:paraId="155403F6"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5328B208" w14:textId="77777777" w:rsidR="004F26AD" w:rsidRDefault="00D41F57">
            <w:pPr>
              <w:pStyle w:val="TableParagraph"/>
              <w:ind w:left="845"/>
              <w:rPr>
                <w:sz w:val="24"/>
              </w:rPr>
            </w:pPr>
            <w:r>
              <w:rPr>
                <w:spacing w:val="-2"/>
                <w:sz w:val="24"/>
              </w:rPr>
              <w:t>1.43±0.01a</w:t>
            </w:r>
          </w:p>
        </w:tc>
      </w:tr>
      <w:tr w:rsidR="004F26AD" w14:paraId="0C7FA83A" w14:textId="77777777">
        <w:trPr>
          <w:trHeight w:val="277"/>
        </w:trPr>
        <w:tc>
          <w:tcPr>
            <w:tcW w:w="4789" w:type="dxa"/>
          </w:tcPr>
          <w:p w14:paraId="2C3B0E99" w14:textId="77777777" w:rsidR="004F26AD" w:rsidRDefault="00D41F57">
            <w:pPr>
              <w:pStyle w:val="TableParagraph"/>
              <w:spacing w:line="258" w:lineRule="exact"/>
              <w:ind w:left="843"/>
              <w:rPr>
                <w:sz w:val="24"/>
              </w:rPr>
            </w:pPr>
            <w:r>
              <w:rPr>
                <w:sz w:val="24"/>
              </w:rPr>
              <w:t>100%</w:t>
            </w:r>
            <w:r>
              <w:rPr>
                <w:spacing w:val="-1"/>
                <w:sz w:val="24"/>
              </w:rPr>
              <w:t xml:space="preserve"> </w:t>
            </w:r>
            <w:r>
              <w:rPr>
                <w:spacing w:val="-5"/>
                <w:sz w:val="24"/>
              </w:rPr>
              <w:t>Mix</w:t>
            </w:r>
          </w:p>
        </w:tc>
        <w:tc>
          <w:tcPr>
            <w:tcW w:w="4789" w:type="dxa"/>
          </w:tcPr>
          <w:p w14:paraId="70ABDE64" w14:textId="77777777" w:rsidR="004F26AD" w:rsidRDefault="00D41F57">
            <w:pPr>
              <w:pStyle w:val="TableParagraph"/>
              <w:spacing w:line="258" w:lineRule="exact"/>
              <w:ind w:left="843"/>
              <w:rPr>
                <w:sz w:val="24"/>
              </w:rPr>
            </w:pPr>
            <w:r>
              <w:rPr>
                <w:spacing w:val="-2"/>
                <w:sz w:val="24"/>
              </w:rPr>
              <w:t>1.15±0.02ef</w:t>
            </w:r>
          </w:p>
        </w:tc>
      </w:tr>
    </w:tbl>
    <w:p w14:paraId="18658354" w14:textId="77777777" w:rsidR="004F26AD" w:rsidRDefault="0021361C" w:rsidP="0021361C">
      <w:pPr>
        <w:pStyle w:val="Heading8"/>
        <w:tabs>
          <w:tab w:val="left" w:pos="755"/>
        </w:tabs>
        <w:spacing w:before="225"/>
        <w:ind w:left="90"/>
      </w:pPr>
      <w:bookmarkStart w:id="35" w:name="_TOC_250013"/>
      <w:bookmarkEnd w:id="35"/>
      <w:r>
        <w:rPr>
          <w:bCs w:val="0"/>
          <w:sz w:val="26"/>
        </w:rPr>
        <w:t>4.3.4.</w:t>
      </w:r>
      <w:r>
        <w:rPr>
          <w:spacing w:val="-2"/>
        </w:rPr>
        <w:t xml:space="preserve"> Carbohydrate</w:t>
      </w:r>
    </w:p>
    <w:p w14:paraId="096BE138" w14:textId="77777777" w:rsidR="004F26AD" w:rsidRDefault="004F26AD">
      <w:pPr>
        <w:pStyle w:val="BodyText"/>
        <w:spacing w:before="1"/>
        <w:rPr>
          <w:b/>
          <w:sz w:val="21"/>
        </w:rPr>
      </w:pPr>
    </w:p>
    <w:p w14:paraId="0AABE190" w14:textId="77777777" w:rsidR="004F26AD" w:rsidRDefault="00D41F57">
      <w:pPr>
        <w:pStyle w:val="BodyText"/>
        <w:spacing w:line="276" w:lineRule="auto"/>
        <w:ind w:left="216" w:right="259"/>
        <w:jc w:val="both"/>
        <w:rPr>
          <w:color w:val="000000" w:themeColor="text1"/>
        </w:rPr>
      </w:pPr>
      <w:r w:rsidRPr="0021361C">
        <w:rPr>
          <w:color w:val="000000" w:themeColor="text1"/>
        </w:rPr>
        <w:t>The highest amount 79.18 carbohydrate was found on To treatment which is statistically similar with 40%B1 (78.69) and 50%B3 (78.35). The second highest value 78.69 on 40%B1 treatment is statistically</w:t>
      </w:r>
      <w:r w:rsidRPr="0021361C">
        <w:rPr>
          <w:color w:val="000000" w:themeColor="text1"/>
          <w:spacing w:val="-3"/>
        </w:rPr>
        <w:t xml:space="preserve"> </w:t>
      </w:r>
      <w:r w:rsidRPr="0021361C">
        <w:rPr>
          <w:color w:val="000000" w:themeColor="text1"/>
        </w:rPr>
        <w:t>similar</w:t>
      </w:r>
      <w:r w:rsidRPr="0021361C">
        <w:rPr>
          <w:color w:val="000000" w:themeColor="text1"/>
          <w:spacing w:val="-5"/>
        </w:rPr>
        <w:t xml:space="preserve"> </w:t>
      </w:r>
      <w:r w:rsidRPr="0021361C">
        <w:rPr>
          <w:color w:val="000000" w:themeColor="text1"/>
        </w:rPr>
        <w:t>with</w:t>
      </w:r>
      <w:r w:rsidRPr="0021361C">
        <w:rPr>
          <w:color w:val="000000" w:themeColor="text1"/>
          <w:spacing w:val="-3"/>
        </w:rPr>
        <w:t xml:space="preserve"> </w:t>
      </w:r>
      <w:r w:rsidRPr="0021361C">
        <w:rPr>
          <w:color w:val="000000" w:themeColor="text1"/>
        </w:rPr>
        <w:t>the</w:t>
      </w:r>
      <w:r w:rsidRPr="0021361C">
        <w:rPr>
          <w:color w:val="000000" w:themeColor="text1"/>
          <w:spacing w:val="-4"/>
        </w:rPr>
        <w:t xml:space="preserve"> </w:t>
      </w:r>
      <w:r w:rsidRPr="0021361C">
        <w:rPr>
          <w:color w:val="000000" w:themeColor="text1"/>
        </w:rPr>
        <w:t>highest</w:t>
      </w:r>
      <w:r w:rsidRPr="0021361C">
        <w:rPr>
          <w:color w:val="000000" w:themeColor="text1"/>
          <w:spacing w:val="-3"/>
        </w:rPr>
        <w:t xml:space="preserve"> </w:t>
      </w:r>
      <w:r w:rsidRPr="0021361C">
        <w:rPr>
          <w:color w:val="000000" w:themeColor="text1"/>
        </w:rPr>
        <w:t>one</w:t>
      </w:r>
      <w:r w:rsidRPr="0021361C">
        <w:rPr>
          <w:color w:val="000000" w:themeColor="text1"/>
          <w:spacing w:val="-2"/>
        </w:rPr>
        <w:t xml:space="preserve"> </w:t>
      </w:r>
      <w:r w:rsidRPr="0021361C">
        <w:rPr>
          <w:color w:val="000000" w:themeColor="text1"/>
        </w:rPr>
        <w:t>along</w:t>
      </w:r>
      <w:r w:rsidRPr="0021361C">
        <w:rPr>
          <w:color w:val="000000" w:themeColor="text1"/>
          <w:spacing w:val="-3"/>
        </w:rPr>
        <w:t xml:space="preserve"> </w:t>
      </w:r>
      <w:r w:rsidRPr="0021361C">
        <w:rPr>
          <w:color w:val="000000" w:themeColor="text1"/>
        </w:rPr>
        <w:t>with</w:t>
      </w:r>
      <w:r w:rsidRPr="0021361C">
        <w:rPr>
          <w:color w:val="000000" w:themeColor="text1"/>
          <w:spacing w:val="-3"/>
        </w:rPr>
        <w:t xml:space="preserve"> </w:t>
      </w:r>
      <w:r w:rsidRPr="0021361C">
        <w:rPr>
          <w:color w:val="000000" w:themeColor="text1"/>
        </w:rPr>
        <w:t>on</w:t>
      </w:r>
      <w:r w:rsidRPr="0021361C">
        <w:rPr>
          <w:color w:val="000000" w:themeColor="text1"/>
          <w:spacing w:val="-3"/>
        </w:rPr>
        <w:t xml:space="preserve"> </w:t>
      </w:r>
      <w:r w:rsidRPr="0021361C">
        <w:rPr>
          <w:color w:val="000000" w:themeColor="text1"/>
        </w:rPr>
        <w:t>treatment</w:t>
      </w:r>
      <w:r w:rsidRPr="0021361C">
        <w:rPr>
          <w:color w:val="000000" w:themeColor="text1"/>
          <w:spacing w:val="-3"/>
        </w:rPr>
        <w:t xml:space="preserve"> </w:t>
      </w:r>
      <w:r w:rsidRPr="0021361C">
        <w:rPr>
          <w:color w:val="000000" w:themeColor="text1"/>
        </w:rPr>
        <w:t>50%B3,</w:t>
      </w:r>
      <w:r w:rsidRPr="0021361C">
        <w:rPr>
          <w:color w:val="000000" w:themeColor="text1"/>
          <w:spacing w:val="-3"/>
        </w:rPr>
        <w:t xml:space="preserve"> </w:t>
      </w:r>
      <w:r w:rsidRPr="0021361C">
        <w:rPr>
          <w:color w:val="000000" w:themeColor="text1"/>
        </w:rPr>
        <w:t>40%B3,</w:t>
      </w:r>
      <w:r w:rsidRPr="0021361C">
        <w:rPr>
          <w:color w:val="000000" w:themeColor="text1"/>
          <w:spacing w:val="-3"/>
        </w:rPr>
        <w:t xml:space="preserve"> </w:t>
      </w:r>
      <w:r w:rsidRPr="0021361C">
        <w:rPr>
          <w:color w:val="000000" w:themeColor="text1"/>
        </w:rPr>
        <w:t>40%B2,50%mix and 30%Mix with the values 78.35, 78.16, 78.15, 78.05 and 78.00, respectively. The lowest amount was 74.26 on 100%B3.</w:t>
      </w:r>
    </w:p>
    <w:p w14:paraId="7EF8F7F9" w14:textId="77777777" w:rsidR="0021361C" w:rsidRPr="0021361C" w:rsidRDefault="0021361C">
      <w:pPr>
        <w:pStyle w:val="BodyText"/>
        <w:spacing w:line="276" w:lineRule="auto"/>
        <w:ind w:left="216" w:right="259"/>
        <w:jc w:val="both"/>
        <w:rPr>
          <w:color w:val="000000" w:themeColor="text1"/>
        </w:rPr>
      </w:pPr>
    </w:p>
    <w:p w14:paraId="304E012C" w14:textId="77777777" w:rsidR="004F26AD" w:rsidRDefault="00D41F57" w:rsidP="0021361C">
      <w:pPr>
        <w:pStyle w:val="Heading8"/>
        <w:jc w:val="both"/>
      </w:pPr>
      <w:r>
        <w:t>Table</w:t>
      </w:r>
      <w:r>
        <w:rPr>
          <w:spacing w:val="-5"/>
        </w:rPr>
        <w:t xml:space="preserve"> </w:t>
      </w:r>
      <w:r>
        <w:t>19:</w:t>
      </w:r>
      <w:r>
        <w:rPr>
          <w:spacing w:val="-2"/>
        </w:rPr>
        <w:t xml:space="preserve"> </w:t>
      </w:r>
      <w:r>
        <w:t>The</w:t>
      </w:r>
      <w:r>
        <w:rPr>
          <w:spacing w:val="-2"/>
        </w:rPr>
        <w:t xml:space="preserve"> </w:t>
      </w:r>
      <w:r>
        <w:t>amount</w:t>
      </w:r>
      <w:r>
        <w:rPr>
          <w:spacing w:val="-2"/>
        </w:rPr>
        <w:t xml:space="preserve"> </w:t>
      </w:r>
      <w:r>
        <w:t>of</w:t>
      </w:r>
      <w:r>
        <w:rPr>
          <w:spacing w:val="-2"/>
        </w:rPr>
        <w:t xml:space="preserve"> </w:t>
      </w:r>
      <w:r>
        <w:t>carbohydrate</w:t>
      </w:r>
      <w:r>
        <w:rPr>
          <w:spacing w:val="-3"/>
        </w:rPr>
        <w:t xml:space="preserve"> </w:t>
      </w:r>
      <w:r>
        <w:t>present</w:t>
      </w:r>
      <w:r>
        <w:rPr>
          <w:spacing w:val="-1"/>
        </w:rPr>
        <w:t xml:space="preserve"> </w:t>
      </w:r>
      <w:r>
        <w:t>in</w:t>
      </w:r>
      <w:r>
        <w:rPr>
          <w:spacing w:val="-1"/>
        </w:rPr>
        <w:t xml:space="preserve"> </w:t>
      </w:r>
      <w:r>
        <w:t>treated</w:t>
      </w:r>
      <w:r>
        <w:rPr>
          <w:spacing w:val="-1"/>
        </w:rPr>
        <w:t xml:space="preserve"> </w:t>
      </w:r>
      <w:r>
        <w:rPr>
          <w:spacing w:val="-2"/>
        </w:rPr>
        <w:t>plant.</w:t>
      </w:r>
    </w:p>
    <w:p w14:paraId="3B8FB63F" w14:textId="77777777" w:rsidR="004F26AD" w:rsidRDefault="004F26AD" w:rsidP="0021361C">
      <w:pPr>
        <w:pStyle w:val="BodyText"/>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7BB35B36" w14:textId="77777777">
        <w:trPr>
          <w:trHeight w:val="321"/>
        </w:trPr>
        <w:tc>
          <w:tcPr>
            <w:tcW w:w="4789" w:type="dxa"/>
          </w:tcPr>
          <w:p w14:paraId="134F70BF"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69A50B67" w14:textId="77777777" w:rsidR="004F26AD" w:rsidRDefault="00D41F57">
            <w:pPr>
              <w:pStyle w:val="TableParagraph"/>
              <w:spacing w:line="301" w:lineRule="exact"/>
              <w:ind w:left="843"/>
              <w:rPr>
                <w:b/>
                <w:sz w:val="28"/>
              </w:rPr>
            </w:pPr>
            <w:r>
              <w:rPr>
                <w:b/>
                <w:spacing w:val="-2"/>
                <w:sz w:val="28"/>
              </w:rPr>
              <w:t>Carbohydrate</w:t>
            </w:r>
          </w:p>
        </w:tc>
      </w:tr>
      <w:tr w:rsidR="004F26AD" w14:paraId="39F5580F" w14:textId="77777777">
        <w:trPr>
          <w:trHeight w:val="275"/>
        </w:trPr>
        <w:tc>
          <w:tcPr>
            <w:tcW w:w="4789" w:type="dxa"/>
          </w:tcPr>
          <w:p w14:paraId="2ABF1CEE" w14:textId="77777777" w:rsidR="004F26AD" w:rsidRDefault="00D41F57">
            <w:pPr>
              <w:pStyle w:val="TableParagraph"/>
              <w:ind w:left="845"/>
              <w:rPr>
                <w:sz w:val="24"/>
              </w:rPr>
            </w:pPr>
            <w:r>
              <w:rPr>
                <w:spacing w:val="-5"/>
                <w:sz w:val="24"/>
              </w:rPr>
              <w:t>T0</w:t>
            </w:r>
          </w:p>
        </w:tc>
        <w:tc>
          <w:tcPr>
            <w:tcW w:w="4789" w:type="dxa"/>
          </w:tcPr>
          <w:p w14:paraId="00C5A91C" w14:textId="77777777" w:rsidR="004F26AD" w:rsidRDefault="00D41F57">
            <w:pPr>
              <w:pStyle w:val="TableParagraph"/>
              <w:ind w:left="845"/>
              <w:rPr>
                <w:sz w:val="24"/>
              </w:rPr>
            </w:pPr>
            <w:r>
              <w:rPr>
                <w:spacing w:val="-2"/>
                <w:sz w:val="24"/>
              </w:rPr>
              <w:t>79.18±0.01a</w:t>
            </w:r>
          </w:p>
        </w:tc>
      </w:tr>
      <w:tr w:rsidR="004F26AD" w14:paraId="392F415A" w14:textId="77777777">
        <w:trPr>
          <w:trHeight w:val="275"/>
        </w:trPr>
        <w:tc>
          <w:tcPr>
            <w:tcW w:w="4789" w:type="dxa"/>
          </w:tcPr>
          <w:p w14:paraId="14401CD5" w14:textId="77777777" w:rsidR="004F26AD" w:rsidRDefault="00D41F57">
            <w:pPr>
              <w:pStyle w:val="TableParagraph"/>
              <w:ind w:left="841"/>
              <w:rPr>
                <w:sz w:val="24"/>
              </w:rPr>
            </w:pPr>
            <w:r>
              <w:rPr>
                <w:spacing w:val="-5"/>
                <w:sz w:val="24"/>
              </w:rPr>
              <w:t>TC</w:t>
            </w:r>
          </w:p>
        </w:tc>
        <w:tc>
          <w:tcPr>
            <w:tcW w:w="4789" w:type="dxa"/>
          </w:tcPr>
          <w:p w14:paraId="7A9ECD19" w14:textId="77777777" w:rsidR="004F26AD" w:rsidRDefault="00D41F57">
            <w:pPr>
              <w:pStyle w:val="TableParagraph"/>
              <w:ind w:left="843"/>
              <w:rPr>
                <w:sz w:val="24"/>
              </w:rPr>
            </w:pPr>
            <w:r>
              <w:rPr>
                <w:spacing w:val="-2"/>
                <w:sz w:val="24"/>
              </w:rPr>
              <w:t>76.88±0.00ef</w:t>
            </w:r>
          </w:p>
        </w:tc>
      </w:tr>
      <w:tr w:rsidR="004F26AD" w14:paraId="374F4590" w14:textId="77777777">
        <w:trPr>
          <w:trHeight w:val="278"/>
        </w:trPr>
        <w:tc>
          <w:tcPr>
            <w:tcW w:w="4789" w:type="dxa"/>
          </w:tcPr>
          <w:p w14:paraId="64EAEA8A" w14:textId="77777777" w:rsidR="004F26AD" w:rsidRDefault="00D41F57">
            <w:pPr>
              <w:pStyle w:val="TableParagraph"/>
              <w:spacing w:before="1" w:line="257" w:lineRule="exact"/>
              <w:rPr>
                <w:sz w:val="24"/>
              </w:rPr>
            </w:pPr>
            <w:r>
              <w:rPr>
                <w:sz w:val="24"/>
              </w:rPr>
              <w:t>30%</w:t>
            </w:r>
            <w:r>
              <w:rPr>
                <w:spacing w:val="-1"/>
                <w:sz w:val="24"/>
              </w:rPr>
              <w:t xml:space="preserve"> </w:t>
            </w:r>
            <w:r>
              <w:rPr>
                <w:spacing w:val="-5"/>
                <w:sz w:val="24"/>
              </w:rPr>
              <w:t>B1</w:t>
            </w:r>
          </w:p>
        </w:tc>
        <w:tc>
          <w:tcPr>
            <w:tcW w:w="4789" w:type="dxa"/>
          </w:tcPr>
          <w:p w14:paraId="2334AFF6" w14:textId="77777777" w:rsidR="004F26AD" w:rsidRDefault="00D41F57">
            <w:pPr>
              <w:pStyle w:val="TableParagraph"/>
              <w:spacing w:before="1" w:line="257" w:lineRule="exact"/>
              <w:ind w:left="845"/>
              <w:rPr>
                <w:sz w:val="24"/>
              </w:rPr>
            </w:pPr>
            <w:r>
              <w:rPr>
                <w:spacing w:val="-2"/>
                <w:sz w:val="24"/>
              </w:rPr>
              <w:t>77.26±0.06de</w:t>
            </w:r>
          </w:p>
        </w:tc>
      </w:tr>
      <w:tr w:rsidR="004F26AD" w14:paraId="35E6AA24" w14:textId="77777777">
        <w:trPr>
          <w:trHeight w:val="275"/>
        </w:trPr>
        <w:tc>
          <w:tcPr>
            <w:tcW w:w="4789" w:type="dxa"/>
          </w:tcPr>
          <w:p w14:paraId="772C6CF1" w14:textId="77777777" w:rsidR="004F26AD" w:rsidRDefault="00D41F57">
            <w:pPr>
              <w:pStyle w:val="TableParagraph"/>
              <w:rPr>
                <w:sz w:val="24"/>
              </w:rPr>
            </w:pPr>
            <w:r>
              <w:rPr>
                <w:sz w:val="24"/>
              </w:rPr>
              <w:t>30%</w:t>
            </w:r>
            <w:r>
              <w:rPr>
                <w:spacing w:val="-1"/>
                <w:sz w:val="24"/>
              </w:rPr>
              <w:t xml:space="preserve"> </w:t>
            </w:r>
            <w:r>
              <w:rPr>
                <w:spacing w:val="-5"/>
                <w:sz w:val="24"/>
              </w:rPr>
              <w:t>B2</w:t>
            </w:r>
          </w:p>
        </w:tc>
        <w:tc>
          <w:tcPr>
            <w:tcW w:w="4789" w:type="dxa"/>
          </w:tcPr>
          <w:p w14:paraId="7E5C4C43" w14:textId="77777777" w:rsidR="004F26AD" w:rsidRDefault="00D41F57">
            <w:pPr>
              <w:pStyle w:val="TableParagraph"/>
              <w:ind w:left="843"/>
              <w:rPr>
                <w:sz w:val="24"/>
              </w:rPr>
            </w:pPr>
            <w:r>
              <w:rPr>
                <w:spacing w:val="-2"/>
                <w:sz w:val="24"/>
              </w:rPr>
              <w:t>75.20±0.02hi</w:t>
            </w:r>
          </w:p>
        </w:tc>
      </w:tr>
      <w:tr w:rsidR="004F26AD" w14:paraId="6AF18816" w14:textId="77777777">
        <w:trPr>
          <w:trHeight w:val="276"/>
        </w:trPr>
        <w:tc>
          <w:tcPr>
            <w:tcW w:w="4789" w:type="dxa"/>
          </w:tcPr>
          <w:p w14:paraId="6D19EE08" w14:textId="77777777" w:rsidR="004F26AD" w:rsidRDefault="00D41F57">
            <w:pPr>
              <w:pStyle w:val="TableParagraph"/>
              <w:rPr>
                <w:sz w:val="24"/>
              </w:rPr>
            </w:pPr>
            <w:r>
              <w:rPr>
                <w:sz w:val="24"/>
              </w:rPr>
              <w:t>30%</w:t>
            </w:r>
            <w:r>
              <w:rPr>
                <w:spacing w:val="-1"/>
                <w:sz w:val="24"/>
              </w:rPr>
              <w:t xml:space="preserve"> </w:t>
            </w:r>
            <w:r>
              <w:rPr>
                <w:spacing w:val="-5"/>
                <w:sz w:val="24"/>
              </w:rPr>
              <w:t>B3</w:t>
            </w:r>
          </w:p>
        </w:tc>
        <w:tc>
          <w:tcPr>
            <w:tcW w:w="4789" w:type="dxa"/>
          </w:tcPr>
          <w:p w14:paraId="16CDA9A3" w14:textId="77777777" w:rsidR="004F26AD" w:rsidRDefault="00D41F57">
            <w:pPr>
              <w:pStyle w:val="TableParagraph"/>
              <w:ind w:left="841"/>
              <w:rPr>
                <w:sz w:val="24"/>
              </w:rPr>
            </w:pPr>
            <w:r>
              <w:rPr>
                <w:spacing w:val="-2"/>
                <w:sz w:val="24"/>
              </w:rPr>
              <w:t>76.81±0.06efg</w:t>
            </w:r>
          </w:p>
        </w:tc>
      </w:tr>
      <w:tr w:rsidR="004F26AD" w14:paraId="03C9E64B" w14:textId="77777777">
        <w:trPr>
          <w:trHeight w:val="275"/>
        </w:trPr>
        <w:tc>
          <w:tcPr>
            <w:tcW w:w="4789" w:type="dxa"/>
          </w:tcPr>
          <w:p w14:paraId="4EFEA4D5"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1A066E80" w14:textId="77777777" w:rsidR="004F26AD" w:rsidRDefault="00D41F57">
            <w:pPr>
              <w:pStyle w:val="TableParagraph"/>
              <w:ind w:left="845"/>
              <w:rPr>
                <w:sz w:val="24"/>
              </w:rPr>
            </w:pPr>
            <w:r>
              <w:rPr>
                <w:spacing w:val="-2"/>
                <w:sz w:val="24"/>
              </w:rPr>
              <w:t>78.0±0.01bcd</w:t>
            </w:r>
          </w:p>
        </w:tc>
      </w:tr>
      <w:tr w:rsidR="004F26AD" w14:paraId="4AD79A36" w14:textId="77777777">
        <w:trPr>
          <w:trHeight w:val="275"/>
        </w:trPr>
        <w:tc>
          <w:tcPr>
            <w:tcW w:w="4789" w:type="dxa"/>
          </w:tcPr>
          <w:p w14:paraId="73946ACA"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1FD1B348" w14:textId="77777777" w:rsidR="004F26AD" w:rsidRDefault="00D41F57">
            <w:pPr>
              <w:pStyle w:val="TableParagraph"/>
              <w:ind w:left="845"/>
              <w:rPr>
                <w:sz w:val="24"/>
              </w:rPr>
            </w:pPr>
            <w:r>
              <w:rPr>
                <w:spacing w:val="-2"/>
                <w:sz w:val="24"/>
              </w:rPr>
              <w:t>78.69±0.04ab</w:t>
            </w:r>
          </w:p>
        </w:tc>
      </w:tr>
      <w:tr w:rsidR="004F26AD" w14:paraId="4B619D29" w14:textId="77777777">
        <w:trPr>
          <w:trHeight w:val="275"/>
        </w:trPr>
        <w:tc>
          <w:tcPr>
            <w:tcW w:w="4789" w:type="dxa"/>
          </w:tcPr>
          <w:p w14:paraId="4C43E747"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640C6A94" w14:textId="77777777" w:rsidR="004F26AD" w:rsidRDefault="00D41F57">
            <w:pPr>
              <w:pStyle w:val="TableParagraph"/>
              <w:ind w:left="845"/>
              <w:rPr>
                <w:sz w:val="24"/>
              </w:rPr>
            </w:pPr>
            <w:r>
              <w:rPr>
                <w:spacing w:val="-2"/>
                <w:sz w:val="24"/>
              </w:rPr>
              <w:t>78.15±0.01bcd</w:t>
            </w:r>
          </w:p>
        </w:tc>
      </w:tr>
      <w:tr w:rsidR="004F26AD" w14:paraId="0E24C8B4" w14:textId="77777777">
        <w:trPr>
          <w:trHeight w:val="275"/>
        </w:trPr>
        <w:tc>
          <w:tcPr>
            <w:tcW w:w="4789" w:type="dxa"/>
          </w:tcPr>
          <w:p w14:paraId="7AD70F39"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276FFC0A" w14:textId="77777777" w:rsidR="004F26AD" w:rsidRDefault="00D41F57">
            <w:pPr>
              <w:pStyle w:val="TableParagraph"/>
              <w:ind w:left="841"/>
              <w:rPr>
                <w:sz w:val="24"/>
              </w:rPr>
            </w:pPr>
            <w:r>
              <w:rPr>
                <w:spacing w:val="-2"/>
                <w:sz w:val="24"/>
              </w:rPr>
              <w:t>77.51±1.12cde</w:t>
            </w:r>
          </w:p>
        </w:tc>
      </w:tr>
      <w:tr w:rsidR="004F26AD" w14:paraId="4C6EF11A" w14:textId="77777777">
        <w:trPr>
          <w:trHeight w:val="275"/>
        </w:trPr>
        <w:tc>
          <w:tcPr>
            <w:tcW w:w="4789" w:type="dxa"/>
          </w:tcPr>
          <w:p w14:paraId="3434564B"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56DF37DD" w14:textId="77777777" w:rsidR="004F26AD" w:rsidRDefault="00D41F57">
            <w:pPr>
              <w:pStyle w:val="TableParagraph"/>
              <w:ind w:left="841"/>
              <w:rPr>
                <w:sz w:val="24"/>
              </w:rPr>
            </w:pPr>
            <w:r>
              <w:rPr>
                <w:spacing w:val="-2"/>
                <w:sz w:val="24"/>
              </w:rPr>
              <w:t>78.35±0.10abc</w:t>
            </w:r>
          </w:p>
        </w:tc>
      </w:tr>
      <w:tr w:rsidR="004F26AD" w14:paraId="0C9C85C1" w14:textId="77777777">
        <w:trPr>
          <w:trHeight w:val="275"/>
        </w:trPr>
        <w:tc>
          <w:tcPr>
            <w:tcW w:w="4789" w:type="dxa"/>
          </w:tcPr>
          <w:p w14:paraId="572447CA" w14:textId="77777777" w:rsidR="004F26AD" w:rsidRDefault="00D41F57">
            <w:pPr>
              <w:pStyle w:val="TableParagraph"/>
              <w:ind w:left="843"/>
              <w:rPr>
                <w:sz w:val="24"/>
              </w:rPr>
            </w:pPr>
            <w:r>
              <w:rPr>
                <w:sz w:val="24"/>
              </w:rPr>
              <w:t>50%</w:t>
            </w:r>
            <w:r>
              <w:rPr>
                <w:spacing w:val="-1"/>
                <w:sz w:val="24"/>
              </w:rPr>
              <w:t xml:space="preserve"> </w:t>
            </w:r>
            <w:r>
              <w:rPr>
                <w:spacing w:val="-5"/>
                <w:sz w:val="24"/>
              </w:rPr>
              <w:t>Mix</w:t>
            </w:r>
          </w:p>
        </w:tc>
        <w:tc>
          <w:tcPr>
            <w:tcW w:w="4789" w:type="dxa"/>
          </w:tcPr>
          <w:p w14:paraId="25E2E5F4" w14:textId="77777777" w:rsidR="004F26AD" w:rsidRDefault="00D41F57">
            <w:pPr>
              <w:pStyle w:val="TableParagraph"/>
              <w:ind w:left="845"/>
              <w:rPr>
                <w:sz w:val="24"/>
              </w:rPr>
            </w:pPr>
            <w:r>
              <w:rPr>
                <w:spacing w:val="-2"/>
                <w:sz w:val="24"/>
              </w:rPr>
              <w:t>78.05±0.01bcd</w:t>
            </w:r>
          </w:p>
        </w:tc>
      </w:tr>
      <w:tr w:rsidR="004F26AD" w14:paraId="1CA28247" w14:textId="77777777">
        <w:trPr>
          <w:trHeight w:val="275"/>
        </w:trPr>
        <w:tc>
          <w:tcPr>
            <w:tcW w:w="4789" w:type="dxa"/>
          </w:tcPr>
          <w:p w14:paraId="6BC3F4DC"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57957B28" w14:textId="77777777" w:rsidR="004F26AD" w:rsidRDefault="00D41F57">
            <w:pPr>
              <w:pStyle w:val="TableParagraph"/>
              <w:ind w:left="842"/>
              <w:rPr>
                <w:sz w:val="24"/>
              </w:rPr>
            </w:pPr>
            <w:r>
              <w:rPr>
                <w:spacing w:val="-2"/>
                <w:sz w:val="24"/>
              </w:rPr>
              <w:t>76.21±0.03fg</w:t>
            </w:r>
          </w:p>
        </w:tc>
      </w:tr>
      <w:tr w:rsidR="004F26AD" w14:paraId="0623CAAC" w14:textId="77777777">
        <w:trPr>
          <w:trHeight w:val="275"/>
        </w:trPr>
        <w:tc>
          <w:tcPr>
            <w:tcW w:w="4789" w:type="dxa"/>
          </w:tcPr>
          <w:p w14:paraId="216CA1FB" w14:textId="77777777" w:rsidR="004F26AD" w:rsidRDefault="00D41F57">
            <w:pPr>
              <w:pStyle w:val="TableParagraph"/>
              <w:rPr>
                <w:sz w:val="24"/>
              </w:rPr>
            </w:pPr>
            <w:r>
              <w:rPr>
                <w:sz w:val="24"/>
              </w:rPr>
              <w:t>100%</w:t>
            </w:r>
            <w:r>
              <w:rPr>
                <w:spacing w:val="-1"/>
                <w:sz w:val="24"/>
              </w:rPr>
              <w:t xml:space="preserve"> </w:t>
            </w:r>
            <w:r>
              <w:rPr>
                <w:spacing w:val="-5"/>
                <w:sz w:val="24"/>
              </w:rPr>
              <w:t>B2</w:t>
            </w:r>
          </w:p>
        </w:tc>
        <w:tc>
          <w:tcPr>
            <w:tcW w:w="4789" w:type="dxa"/>
          </w:tcPr>
          <w:p w14:paraId="5F8ED8E6" w14:textId="77777777" w:rsidR="004F26AD" w:rsidRDefault="00D41F57">
            <w:pPr>
              <w:pStyle w:val="TableParagraph"/>
              <w:ind w:left="842"/>
              <w:rPr>
                <w:sz w:val="24"/>
              </w:rPr>
            </w:pPr>
            <w:r>
              <w:rPr>
                <w:spacing w:val="-2"/>
                <w:sz w:val="24"/>
              </w:rPr>
              <w:t>76.28±0.57fg</w:t>
            </w:r>
          </w:p>
        </w:tc>
      </w:tr>
    </w:tbl>
    <w:p w14:paraId="2622D72B" w14:textId="77777777" w:rsidR="004F26AD" w:rsidRDefault="004F26AD">
      <w:pPr>
        <w:rPr>
          <w:sz w:val="24"/>
        </w:rPr>
        <w:sectPr w:rsidR="004F26AD" w:rsidSect="0003377C">
          <w:pgSz w:w="12240" w:h="15840" w:code="1"/>
          <w:pgMar w:top="1000" w:right="821" w:bottom="1510"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5161AA6D" w14:textId="77777777">
        <w:trPr>
          <w:trHeight w:val="275"/>
        </w:trPr>
        <w:tc>
          <w:tcPr>
            <w:tcW w:w="4789" w:type="dxa"/>
          </w:tcPr>
          <w:p w14:paraId="21A54651"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5C876605" w14:textId="77777777" w:rsidR="004F26AD" w:rsidRDefault="00D41F57">
            <w:pPr>
              <w:pStyle w:val="TableParagraph"/>
              <w:ind w:left="843"/>
              <w:rPr>
                <w:sz w:val="24"/>
              </w:rPr>
            </w:pPr>
            <w:r>
              <w:rPr>
                <w:spacing w:val="-2"/>
                <w:sz w:val="24"/>
              </w:rPr>
              <w:t>74.26±0.06i</w:t>
            </w:r>
          </w:p>
        </w:tc>
      </w:tr>
      <w:tr w:rsidR="004F26AD" w14:paraId="41905962" w14:textId="77777777">
        <w:trPr>
          <w:trHeight w:val="275"/>
        </w:trPr>
        <w:tc>
          <w:tcPr>
            <w:tcW w:w="4789" w:type="dxa"/>
          </w:tcPr>
          <w:p w14:paraId="2AD404EB" w14:textId="77777777" w:rsidR="004F26AD" w:rsidRDefault="00D41F57">
            <w:pPr>
              <w:pStyle w:val="TableParagraph"/>
              <w:ind w:left="843"/>
              <w:rPr>
                <w:sz w:val="24"/>
              </w:rPr>
            </w:pPr>
            <w:r>
              <w:rPr>
                <w:sz w:val="24"/>
              </w:rPr>
              <w:t>100%</w:t>
            </w:r>
            <w:r>
              <w:rPr>
                <w:spacing w:val="-1"/>
                <w:sz w:val="24"/>
              </w:rPr>
              <w:t xml:space="preserve"> </w:t>
            </w:r>
            <w:r>
              <w:rPr>
                <w:spacing w:val="-5"/>
                <w:sz w:val="24"/>
              </w:rPr>
              <w:t>Mix</w:t>
            </w:r>
          </w:p>
        </w:tc>
        <w:tc>
          <w:tcPr>
            <w:tcW w:w="4789" w:type="dxa"/>
          </w:tcPr>
          <w:p w14:paraId="22CD85BD" w14:textId="77777777" w:rsidR="004F26AD" w:rsidRDefault="00D41F57">
            <w:pPr>
              <w:pStyle w:val="TableParagraph"/>
              <w:rPr>
                <w:sz w:val="24"/>
              </w:rPr>
            </w:pPr>
            <w:r>
              <w:rPr>
                <w:spacing w:val="-2"/>
                <w:sz w:val="24"/>
              </w:rPr>
              <w:t>75.91±0.00gh</w:t>
            </w:r>
          </w:p>
        </w:tc>
      </w:tr>
    </w:tbl>
    <w:p w14:paraId="59C1E781" w14:textId="77777777" w:rsidR="0021361C" w:rsidRDefault="0021361C" w:rsidP="0021361C">
      <w:pPr>
        <w:pStyle w:val="Heading8"/>
        <w:numPr>
          <w:ilvl w:val="2"/>
          <w:numId w:val="2"/>
        </w:numPr>
        <w:tabs>
          <w:tab w:val="left" w:pos="755"/>
        </w:tabs>
        <w:spacing w:before="90"/>
        <w:ind w:left="755" w:hanging="539"/>
      </w:pPr>
      <w:r>
        <w:lastRenderedPageBreak/>
        <w:t>Food</w:t>
      </w:r>
      <w:r>
        <w:rPr>
          <w:spacing w:val="-2"/>
        </w:rPr>
        <w:t xml:space="preserve"> </w:t>
      </w:r>
      <w:r>
        <w:t>energy</w:t>
      </w:r>
      <w:r>
        <w:rPr>
          <w:spacing w:val="-1"/>
        </w:rPr>
        <w:t xml:space="preserve"> </w:t>
      </w:r>
      <w:r>
        <w:rPr>
          <w:spacing w:val="-2"/>
        </w:rPr>
        <w:t>(Kcal/100g)</w:t>
      </w:r>
    </w:p>
    <w:p w14:paraId="7EDB3712" w14:textId="77777777" w:rsidR="004F26AD" w:rsidRDefault="004F26AD">
      <w:pPr>
        <w:pStyle w:val="BodyText"/>
        <w:spacing w:before="1"/>
        <w:rPr>
          <w:b/>
          <w:sz w:val="21"/>
        </w:rPr>
      </w:pPr>
    </w:p>
    <w:p w14:paraId="3ADCAD5E" w14:textId="77777777" w:rsidR="004F26AD" w:rsidRDefault="00D41F57">
      <w:pPr>
        <w:pStyle w:val="BodyText"/>
        <w:spacing w:line="276" w:lineRule="auto"/>
        <w:ind w:left="216" w:right="260"/>
        <w:jc w:val="both"/>
      </w:pPr>
      <w:r>
        <w:t xml:space="preserve">The highest amount of food energy 359.26 Kcal/100g was found on treatment T0 and the second highest 358.33 Kcal/100g was on 40%B1 treatment which is statistically similar with Tc (357.96 Kcal/100g). The lowest amount of food energy was found on the treatment 100%mix (352.35 </w:t>
      </w:r>
      <w:r>
        <w:rPr>
          <w:spacing w:val="-2"/>
        </w:rPr>
        <w:t>Kcal/100g).</w:t>
      </w:r>
    </w:p>
    <w:p w14:paraId="3EF3C47E" w14:textId="77777777" w:rsidR="004F26AD" w:rsidRDefault="00D41F57">
      <w:pPr>
        <w:pStyle w:val="Heading8"/>
        <w:spacing w:before="199"/>
        <w:jc w:val="both"/>
      </w:pPr>
      <w:r>
        <w:t>Table</w:t>
      </w:r>
      <w:r>
        <w:rPr>
          <w:spacing w:val="-3"/>
        </w:rPr>
        <w:t xml:space="preserve"> </w:t>
      </w:r>
      <w:r>
        <w:t>20:</w:t>
      </w:r>
      <w:r>
        <w:rPr>
          <w:spacing w:val="-3"/>
        </w:rPr>
        <w:t xml:space="preserve"> </w:t>
      </w:r>
      <w:r>
        <w:t>The</w:t>
      </w:r>
      <w:r>
        <w:rPr>
          <w:spacing w:val="-2"/>
        </w:rPr>
        <w:t xml:space="preserve"> </w:t>
      </w:r>
      <w:r>
        <w:t>amount</w:t>
      </w:r>
      <w:r>
        <w:rPr>
          <w:spacing w:val="-2"/>
        </w:rPr>
        <w:t xml:space="preserve"> </w:t>
      </w:r>
      <w:r>
        <w:t>of</w:t>
      </w:r>
      <w:r>
        <w:rPr>
          <w:spacing w:val="-1"/>
        </w:rPr>
        <w:t xml:space="preserve"> </w:t>
      </w:r>
      <w:r>
        <w:t>food</w:t>
      </w:r>
      <w:r>
        <w:rPr>
          <w:spacing w:val="-2"/>
        </w:rPr>
        <w:t xml:space="preserve"> </w:t>
      </w:r>
      <w:r>
        <w:t>energy</w:t>
      </w:r>
      <w:r>
        <w:rPr>
          <w:spacing w:val="-1"/>
        </w:rPr>
        <w:t xml:space="preserve"> </w:t>
      </w:r>
      <w:r>
        <w:t>(Kcal/100g)</w:t>
      </w:r>
      <w:r>
        <w:rPr>
          <w:spacing w:val="-3"/>
        </w:rPr>
        <w:t xml:space="preserve"> </w:t>
      </w:r>
      <w:r>
        <w:t>present</w:t>
      </w:r>
      <w:r>
        <w:rPr>
          <w:spacing w:val="-1"/>
        </w:rPr>
        <w:t xml:space="preserve"> </w:t>
      </w:r>
      <w:r>
        <w:t>in</w:t>
      </w:r>
      <w:r>
        <w:rPr>
          <w:spacing w:val="-2"/>
        </w:rPr>
        <w:t xml:space="preserve"> </w:t>
      </w:r>
      <w:r>
        <w:t>treated</w:t>
      </w:r>
      <w:r>
        <w:rPr>
          <w:spacing w:val="-1"/>
        </w:rPr>
        <w:t xml:space="preserve"> </w:t>
      </w:r>
      <w:r>
        <w:rPr>
          <w:spacing w:val="-2"/>
        </w:rPr>
        <w:t>plant.</w:t>
      </w:r>
    </w:p>
    <w:p w14:paraId="28C5EB58" w14:textId="77777777" w:rsidR="004F26AD" w:rsidRDefault="004F26AD">
      <w:pPr>
        <w:pStyle w:val="BodyText"/>
        <w:spacing w:before="11"/>
        <w:rPr>
          <w:b/>
          <w:sz w:val="20"/>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63A6B61B" w14:textId="77777777">
        <w:trPr>
          <w:trHeight w:val="324"/>
        </w:trPr>
        <w:tc>
          <w:tcPr>
            <w:tcW w:w="4789" w:type="dxa"/>
          </w:tcPr>
          <w:p w14:paraId="4BE25314" w14:textId="77777777" w:rsidR="004F26AD" w:rsidRDefault="00D41F57">
            <w:pPr>
              <w:pStyle w:val="TableParagraph"/>
              <w:spacing w:before="3" w:line="301" w:lineRule="exact"/>
              <w:ind w:left="845" w:right="835"/>
              <w:rPr>
                <w:b/>
                <w:sz w:val="28"/>
              </w:rPr>
            </w:pPr>
            <w:r>
              <w:rPr>
                <w:b/>
                <w:spacing w:val="-2"/>
                <w:sz w:val="28"/>
              </w:rPr>
              <w:t>Treatment</w:t>
            </w:r>
          </w:p>
        </w:tc>
        <w:tc>
          <w:tcPr>
            <w:tcW w:w="4789" w:type="dxa"/>
          </w:tcPr>
          <w:p w14:paraId="449A0460" w14:textId="77777777" w:rsidR="004F26AD" w:rsidRDefault="00D41F57">
            <w:pPr>
              <w:pStyle w:val="TableParagraph"/>
              <w:spacing w:before="3" w:line="301" w:lineRule="exact"/>
              <w:rPr>
                <w:b/>
                <w:sz w:val="28"/>
              </w:rPr>
            </w:pPr>
            <w:r>
              <w:rPr>
                <w:b/>
                <w:sz w:val="28"/>
              </w:rPr>
              <w:t>Food</w:t>
            </w:r>
            <w:r>
              <w:rPr>
                <w:b/>
                <w:spacing w:val="-3"/>
                <w:sz w:val="28"/>
              </w:rPr>
              <w:t xml:space="preserve"> </w:t>
            </w:r>
            <w:r>
              <w:rPr>
                <w:b/>
                <w:sz w:val="28"/>
              </w:rPr>
              <w:t>energy</w:t>
            </w:r>
            <w:r>
              <w:rPr>
                <w:b/>
                <w:spacing w:val="-3"/>
                <w:sz w:val="28"/>
              </w:rPr>
              <w:t xml:space="preserve"> </w:t>
            </w:r>
            <w:r>
              <w:rPr>
                <w:b/>
                <w:spacing w:val="-2"/>
                <w:sz w:val="28"/>
              </w:rPr>
              <w:t>(Kcal/100g)</w:t>
            </w:r>
          </w:p>
        </w:tc>
      </w:tr>
      <w:tr w:rsidR="004F26AD" w14:paraId="2AC935C6" w14:textId="77777777">
        <w:trPr>
          <w:trHeight w:val="275"/>
        </w:trPr>
        <w:tc>
          <w:tcPr>
            <w:tcW w:w="4789" w:type="dxa"/>
          </w:tcPr>
          <w:p w14:paraId="0DA524D8" w14:textId="77777777" w:rsidR="004F26AD" w:rsidRDefault="00D41F57">
            <w:pPr>
              <w:pStyle w:val="TableParagraph"/>
              <w:ind w:left="845"/>
              <w:rPr>
                <w:sz w:val="24"/>
              </w:rPr>
            </w:pPr>
            <w:r>
              <w:rPr>
                <w:spacing w:val="-5"/>
                <w:sz w:val="24"/>
              </w:rPr>
              <w:t>T0</w:t>
            </w:r>
          </w:p>
        </w:tc>
        <w:tc>
          <w:tcPr>
            <w:tcW w:w="4789" w:type="dxa"/>
          </w:tcPr>
          <w:p w14:paraId="13832FB0" w14:textId="77777777" w:rsidR="004F26AD" w:rsidRDefault="00D41F57">
            <w:pPr>
              <w:pStyle w:val="TableParagraph"/>
              <w:ind w:left="845"/>
              <w:rPr>
                <w:sz w:val="24"/>
              </w:rPr>
            </w:pPr>
            <w:r>
              <w:rPr>
                <w:spacing w:val="-2"/>
                <w:sz w:val="24"/>
              </w:rPr>
              <w:t>359.26±0.04a</w:t>
            </w:r>
          </w:p>
        </w:tc>
      </w:tr>
      <w:tr w:rsidR="004F26AD" w14:paraId="1798053E" w14:textId="77777777">
        <w:trPr>
          <w:trHeight w:val="275"/>
        </w:trPr>
        <w:tc>
          <w:tcPr>
            <w:tcW w:w="4789" w:type="dxa"/>
          </w:tcPr>
          <w:p w14:paraId="0420C7AC" w14:textId="77777777" w:rsidR="004F26AD" w:rsidRDefault="00D41F57">
            <w:pPr>
              <w:pStyle w:val="TableParagraph"/>
              <w:ind w:left="841"/>
              <w:rPr>
                <w:sz w:val="24"/>
              </w:rPr>
            </w:pPr>
            <w:r>
              <w:rPr>
                <w:spacing w:val="-5"/>
                <w:sz w:val="24"/>
              </w:rPr>
              <w:t>TC</w:t>
            </w:r>
          </w:p>
        </w:tc>
        <w:tc>
          <w:tcPr>
            <w:tcW w:w="4789" w:type="dxa"/>
          </w:tcPr>
          <w:p w14:paraId="7898C3AF" w14:textId="77777777" w:rsidR="004F26AD" w:rsidRDefault="00D41F57">
            <w:pPr>
              <w:pStyle w:val="TableParagraph"/>
              <w:ind w:left="845"/>
              <w:rPr>
                <w:sz w:val="24"/>
              </w:rPr>
            </w:pPr>
            <w:r>
              <w:rPr>
                <w:spacing w:val="-2"/>
                <w:sz w:val="24"/>
              </w:rPr>
              <w:t>357.95±0.46bc</w:t>
            </w:r>
          </w:p>
        </w:tc>
      </w:tr>
      <w:tr w:rsidR="004F26AD" w14:paraId="33A43227" w14:textId="77777777">
        <w:trPr>
          <w:trHeight w:val="275"/>
        </w:trPr>
        <w:tc>
          <w:tcPr>
            <w:tcW w:w="4789" w:type="dxa"/>
          </w:tcPr>
          <w:p w14:paraId="3E0DC7F5" w14:textId="77777777" w:rsidR="004F26AD" w:rsidRDefault="00D41F57">
            <w:pPr>
              <w:pStyle w:val="TableParagraph"/>
              <w:rPr>
                <w:sz w:val="24"/>
              </w:rPr>
            </w:pPr>
            <w:r>
              <w:rPr>
                <w:sz w:val="24"/>
              </w:rPr>
              <w:t>30%</w:t>
            </w:r>
            <w:r>
              <w:rPr>
                <w:spacing w:val="-1"/>
                <w:sz w:val="24"/>
              </w:rPr>
              <w:t xml:space="preserve"> </w:t>
            </w:r>
            <w:r>
              <w:rPr>
                <w:spacing w:val="-5"/>
                <w:sz w:val="24"/>
              </w:rPr>
              <w:t>B1</w:t>
            </w:r>
          </w:p>
        </w:tc>
        <w:tc>
          <w:tcPr>
            <w:tcW w:w="4789" w:type="dxa"/>
          </w:tcPr>
          <w:p w14:paraId="31BCD0D4" w14:textId="77777777" w:rsidR="004F26AD" w:rsidRDefault="00D41F57">
            <w:pPr>
              <w:pStyle w:val="TableParagraph"/>
              <w:ind w:left="843"/>
              <w:rPr>
                <w:sz w:val="24"/>
              </w:rPr>
            </w:pPr>
            <w:r>
              <w:rPr>
                <w:spacing w:val="-2"/>
                <w:sz w:val="24"/>
              </w:rPr>
              <w:t>353.5±0.13i</w:t>
            </w:r>
          </w:p>
        </w:tc>
      </w:tr>
      <w:tr w:rsidR="004F26AD" w14:paraId="109C06CD" w14:textId="77777777">
        <w:trPr>
          <w:trHeight w:val="275"/>
        </w:trPr>
        <w:tc>
          <w:tcPr>
            <w:tcW w:w="4789" w:type="dxa"/>
          </w:tcPr>
          <w:p w14:paraId="3D24D38A" w14:textId="77777777" w:rsidR="004F26AD" w:rsidRDefault="00D41F57">
            <w:pPr>
              <w:pStyle w:val="TableParagraph"/>
              <w:rPr>
                <w:sz w:val="24"/>
              </w:rPr>
            </w:pPr>
            <w:r>
              <w:rPr>
                <w:sz w:val="24"/>
              </w:rPr>
              <w:t>30%</w:t>
            </w:r>
            <w:r>
              <w:rPr>
                <w:spacing w:val="-1"/>
                <w:sz w:val="24"/>
              </w:rPr>
              <w:t xml:space="preserve"> </w:t>
            </w:r>
            <w:r>
              <w:rPr>
                <w:spacing w:val="-5"/>
                <w:sz w:val="24"/>
              </w:rPr>
              <w:t>B2</w:t>
            </w:r>
          </w:p>
        </w:tc>
        <w:tc>
          <w:tcPr>
            <w:tcW w:w="4789" w:type="dxa"/>
          </w:tcPr>
          <w:p w14:paraId="48D43903" w14:textId="77777777" w:rsidR="004F26AD" w:rsidRDefault="00D41F57">
            <w:pPr>
              <w:pStyle w:val="TableParagraph"/>
              <w:rPr>
                <w:sz w:val="24"/>
              </w:rPr>
            </w:pPr>
            <w:r>
              <w:rPr>
                <w:spacing w:val="-2"/>
                <w:sz w:val="24"/>
              </w:rPr>
              <w:t>349.91±0.0k</w:t>
            </w:r>
          </w:p>
        </w:tc>
      </w:tr>
      <w:tr w:rsidR="004F26AD" w14:paraId="2045926E" w14:textId="77777777">
        <w:trPr>
          <w:trHeight w:val="277"/>
        </w:trPr>
        <w:tc>
          <w:tcPr>
            <w:tcW w:w="4789" w:type="dxa"/>
          </w:tcPr>
          <w:p w14:paraId="4CBDB0BA" w14:textId="77777777" w:rsidR="004F26AD" w:rsidRDefault="00D41F57">
            <w:pPr>
              <w:pStyle w:val="TableParagraph"/>
              <w:spacing w:before="1" w:line="257" w:lineRule="exact"/>
              <w:rPr>
                <w:sz w:val="24"/>
              </w:rPr>
            </w:pPr>
            <w:r>
              <w:rPr>
                <w:sz w:val="24"/>
              </w:rPr>
              <w:t>30%</w:t>
            </w:r>
            <w:r>
              <w:rPr>
                <w:spacing w:val="-1"/>
                <w:sz w:val="24"/>
              </w:rPr>
              <w:t xml:space="preserve"> </w:t>
            </w:r>
            <w:r>
              <w:rPr>
                <w:spacing w:val="-5"/>
                <w:sz w:val="24"/>
              </w:rPr>
              <w:t>B3</w:t>
            </w:r>
          </w:p>
        </w:tc>
        <w:tc>
          <w:tcPr>
            <w:tcW w:w="4789" w:type="dxa"/>
          </w:tcPr>
          <w:p w14:paraId="2431A9A3" w14:textId="77777777" w:rsidR="004F26AD" w:rsidRDefault="00D41F57">
            <w:pPr>
              <w:pStyle w:val="TableParagraph"/>
              <w:spacing w:before="1" w:line="257" w:lineRule="exact"/>
              <w:rPr>
                <w:sz w:val="24"/>
              </w:rPr>
            </w:pPr>
            <w:r>
              <w:rPr>
                <w:spacing w:val="-2"/>
                <w:sz w:val="24"/>
              </w:rPr>
              <w:t>354.73±0.10h</w:t>
            </w:r>
          </w:p>
        </w:tc>
      </w:tr>
      <w:tr w:rsidR="004F26AD" w14:paraId="758B6286" w14:textId="77777777">
        <w:trPr>
          <w:trHeight w:val="275"/>
        </w:trPr>
        <w:tc>
          <w:tcPr>
            <w:tcW w:w="4789" w:type="dxa"/>
          </w:tcPr>
          <w:p w14:paraId="280F52FD"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6EEF8342" w14:textId="77777777" w:rsidR="004F26AD" w:rsidRDefault="00D41F57">
            <w:pPr>
              <w:pStyle w:val="TableParagraph"/>
              <w:rPr>
                <w:sz w:val="24"/>
              </w:rPr>
            </w:pPr>
            <w:r>
              <w:rPr>
                <w:spacing w:val="-2"/>
                <w:sz w:val="24"/>
              </w:rPr>
              <w:t>357.32±0.20d</w:t>
            </w:r>
          </w:p>
        </w:tc>
      </w:tr>
      <w:tr w:rsidR="004F26AD" w14:paraId="68893483" w14:textId="77777777">
        <w:trPr>
          <w:trHeight w:val="275"/>
        </w:trPr>
        <w:tc>
          <w:tcPr>
            <w:tcW w:w="4789" w:type="dxa"/>
          </w:tcPr>
          <w:p w14:paraId="7F4FB014"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2F22E3C8" w14:textId="77777777" w:rsidR="004F26AD" w:rsidRDefault="00D41F57">
            <w:pPr>
              <w:pStyle w:val="TableParagraph"/>
              <w:rPr>
                <w:sz w:val="24"/>
              </w:rPr>
            </w:pPr>
            <w:r>
              <w:rPr>
                <w:spacing w:val="-2"/>
                <w:sz w:val="24"/>
              </w:rPr>
              <w:t>358.33±0.20b</w:t>
            </w:r>
          </w:p>
        </w:tc>
      </w:tr>
      <w:tr w:rsidR="004F26AD" w14:paraId="0E7C2A62" w14:textId="77777777">
        <w:trPr>
          <w:trHeight w:val="275"/>
        </w:trPr>
        <w:tc>
          <w:tcPr>
            <w:tcW w:w="4789" w:type="dxa"/>
          </w:tcPr>
          <w:p w14:paraId="72B08304"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789F3333" w14:textId="77777777" w:rsidR="004F26AD" w:rsidRDefault="00D41F57">
            <w:pPr>
              <w:pStyle w:val="TableParagraph"/>
              <w:ind w:left="843"/>
              <w:rPr>
                <w:sz w:val="24"/>
              </w:rPr>
            </w:pPr>
            <w:r>
              <w:rPr>
                <w:spacing w:val="-2"/>
                <w:sz w:val="24"/>
              </w:rPr>
              <w:t>356.15±0.15ef</w:t>
            </w:r>
          </w:p>
        </w:tc>
      </w:tr>
      <w:tr w:rsidR="004F26AD" w14:paraId="22CDF47F" w14:textId="77777777">
        <w:trPr>
          <w:trHeight w:val="275"/>
        </w:trPr>
        <w:tc>
          <w:tcPr>
            <w:tcW w:w="4789" w:type="dxa"/>
          </w:tcPr>
          <w:p w14:paraId="4C72B902" w14:textId="77777777" w:rsidR="004F26AD" w:rsidRDefault="00D41F57">
            <w:pPr>
              <w:pStyle w:val="TableParagraph"/>
              <w:rPr>
                <w:sz w:val="24"/>
              </w:rPr>
            </w:pPr>
            <w:r>
              <w:rPr>
                <w:sz w:val="24"/>
              </w:rPr>
              <w:t>40%</w:t>
            </w:r>
            <w:r>
              <w:rPr>
                <w:spacing w:val="-1"/>
                <w:sz w:val="24"/>
              </w:rPr>
              <w:t xml:space="preserve"> </w:t>
            </w:r>
            <w:r>
              <w:rPr>
                <w:spacing w:val="-5"/>
                <w:sz w:val="24"/>
              </w:rPr>
              <w:t>B3</w:t>
            </w:r>
          </w:p>
        </w:tc>
        <w:tc>
          <w:tcPr>
            <w:tcW w:w="4789" w:type="dxa"/>
          </w:tcPr>
          <w:p w14:paraId="68305F89" w14:textId="77777777" w:rsidR="004F26AD" w:rsidRDefault="00D41F57">
            <w:pPr>
              <w:pStyle w:val="TableParagraph"/>
              <w:ind w:left="845"/>
              <w:rPr>
                <w:sz w:val="24"/>
              </w:rPr>
            </w:pPr>
            <w:r>
              <w:rPr>
                <w:spacing w:val="-2"/>
                <w:sz w:val="24"/>
              </w:rPr>
              <w:t>357.39±0.20cd</w:t>
            </w:r>
          </w:p>
        </w:tc>
      </w:tr>
      <w:tr w:rsidR="004F26AD" w14:paraId="5692FDA2" w14:textId="77777777">
        <w:trPr>
          <w:trHeight w:val="275"/>
        </w:trPr>
        <w:tc>
          <w:tcPr>
            <w:tcW w:w="4789" w:type="dxa"/>
          </w:tcPr>
          <w:p w14:paraId="52296AED"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19F7E82E" w14:textId="77777777" w:rsidR="004F26AD" w:rsidRDefault="00D41F57">
            <w:pPr>
              <w:pStyle w:val="TableParagraph"/>
              <w:ind w:left="845"/>
              <w:rPr>
                <w:sz w:val="24"/>
              </w:rPr>
            </w:pPr>
            <w:r>
              <w:rPr>
                <w:spacing w:val="-2"/>
                <w:sz w:val="24"/>
              </w:rPr>
              <w:t>356.54±0.10e</w:t>
            </w:r>
          </w:p>
        </w:tc>
      </w:tr>
      <w:tr w:rsidR="004F26AD" w14:paraId="5DE83C39" w14:textId="77777777">
        <w:trPr>
          <w:trHeight w:val="277"/>
        </w:trPr>
        <w:tc>
          <w:tcPr>
            <w:tcW w:w="4789" w:type="dxa"/>
          </w:tcPr>
          <w:p w14:paraId="60191048" w14:textId="77777777" w:rsidR="004F26AD" w:rsidRDefault="00D41F57">
            <w:pPr>
              <w:pStyle w:val="TableParagraph"/>
              <w:spacing w:before="1" w:line="257" w:lineRule="exact"/>
              <w:rPr>
                <w:sz w:val="24"/>
              </w:rPr>
            </w:pPr>
            <w:r>
              <w:rPr>
                <w:sz w:val="24"/>
              </w:rPr>
              <w:t>50%</w:t>
            </w:r>
            <w:r>
              <w:rPr>
                <w:spacing w:val="-1"/>
                <w:sz w:val="24"/>
              </w:rPr>
              <w:t xml:space="preserve"> </w:t>
            </w:r>
            <w:r>
              <w:rPr>
                <w:spacing w:val="-5"/>
                <w:sz w:val="24"/>
              </w:rPr>
              <w:t>B3</w:t>
            </w:r>
          </w:p>
        </w:tc>
        <w:tc>
          <w:tcPr>
            <w:tcW w:w="4789" w:type="dxa"/>
          </w:tcPr>
          <w:p w14:paraId="3C929198" w14:textId="77777777" w:rsidR="004F26AD" w:rsidRDefault="00D41F57">
            <w:pPr>
              <w:pStyle w:val="TableParagraph"/>
              <w:spacing w:before="1" w:line="257" w:lineRule="exact"/>
              <w:ind w:left="843"/>
              <w:rPr>
                <w:sz w:val="24"/>
              </w:rPr>
            </w:pPr>
            <w:r>
              <w:rPr>
                <w:spacing w:val="-2"/>
                <w:sz w:val="24"/>
              </w:rPr>
              <w:t>356.03±0.00ef</w:t>
            </w:r>
          </w:p>
        </w:tc>
      </w:tr>
      <w:tr w:rsidR="004F26AD" w14:paraId="221CE9A3" w14:textId="77777777">
        <w:trPr>
          <w:trHeight w:val="276"/>
        </w:trPr>
        <w:tc>
          <w:tcPr>
            <w:tcW w:w="4789" w:type="dxa"/>
          </w:tcPr>
          <w:p w14:paraId="315B45E7" w14:textId="77777777" w:rsidR="004F26AD" w:rsidRDefault="00D41F57">
            <w:pPr>
              <w:pStyle w:val="TableParagraph"/>
              <w:ind w:left="843"/>
              <w:rPr>
                <w:sz w:val="24"/>
              </w:rPr>
            </w:pPr>
            <w:r>
              <w:rPr>
                <w:sz w:val="24"/>
              </w:rPr>
              <w:t>50%</w:t>
            </w:r>
            <w:r>
              <w:rPr>
                <w:spacing w:val="-1"/>
                <w:sz w:val="24"/>
              </w:rPr>
              <w:t xml:space="preserve"> </w:t>
            </w:r>
            <w:r>
              <w:rPr>
                <w:spacing w:val="-5"/>
                <w:sz w:val="24"/>
              </w:rPr>
              <w:t>Mix</w:t>
            </w:r>
          </w:p>
        </w:tc>
        <w:tc>
          <w:tcPr>
            <w:tcW w:w="4789" w:type="dxa"/>
          </w:tcPr>
          <w:p w14:paraId="159577AD" w14:textId="77777777" w:rsidR="004F26AD" w:rsidRDefault="00D41F57">
            <w:pPr>
              <w:pStyle w:val="TableParagraph"/>
              <w:rPr>
                <w:sz w:val="24"/>
              </w:rPr>
            </w:pPr>
            <w:r>
              <w:rPr>
                <w:spacing w:val="-2"/>
                <w:sz w:val="24"/>
              </w:rPr>
              <w:t>355.24±0.24gh</w:t>
            </w:r>
          </w:p>
        </w:tc>
      </w:tr>
      <w:tr w:rsidR="004F26AD" w14:paraId="2B6F32F4" w14:textId="77777777">
        <w:trPr>
          <w:trHeight w:val="275"/>
        </w:trPr>
        <w:tc>
          <w:tcPr>
            <w:tcW w:w="4789" w:type="dxa"/>
          </w:tcPr>
          <w:p w14:paraId="4A3BD81F"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74DF0928" w14:textId="77777777" w:rsidR="004F26AD" w:rsidRDefault="00D41F57">
            <w:pPr>
              <w:pStyle w:val="TableParagraph"/>
              <w:ind w:left="842"/>
              <w:rPr>
                <w:sz w:val="24"/>
              </w:rPr>
            </w:pPr>
            <w:r>
              <w:rPr>
                <w:spacing w:val="-2"/>
                <w:sz w:val="24"/>
              </w:rPr>
              <w:t>355.72±0.22fg</w:t>
            </w:r>
          </w:p>
        </w:tc>
      </w:tr>
      <w:tr w:rsidR="004F26AD" w14:paraId="4BB8AABE" w14:textId="77777777">
        <w:trPr>
          <w:trHeight w:val="275"/>
        </w:trPr>
        <w:tc>
          <w:tcPr>
            <w:tcW w:w="4789" w:type="dxa"/>
          </w:tcPr>
          <w:p w14:paraId="64027203" w14:textId="77777777" w:rsidR="004F26AD" w:rsidRDefault="00D41F57">
            <w:pPr>
              <w:pStyle w:val="TableParagraph"/>
              <w:rPr>
                <w:sz w:val="24"/>
              </w:rPr>
            </w:pPr>
            <w:r>
              <w:rPr>
                <w:sz w:val="24"/>
              </w:rPr>
              <w:t>100%</w:t>
            </w:r>
            <w:r>
              <w:rPr>
                <w:spacing w:val="-1"/>
                <w:sz w:val="24"/>
              </w:rPr>
              <w:t xml:space="preserve"> </w:t>
            </w:r>
            <w:r>
              <w:rPr>
                <w:spacing w:val="-5"/>
                <w:sz w:val="24"/>
              </w:rPr>
              <w:t>B2</w:t>
            </w:r>
          </w:p>
        </w:tc>
        <w:tc>
          <w:tcPr>
            <w:tcW w:w="4789" w:type="dxa"/>
          </w:tcPr>
          <w:p w14:paraId="4CDCBFD8" w14:textId="77777777" w:rsidR="004F26AD" w:rsidRDefault="00D41F57">
            <w:pPr>
              <w:pStyle w:val="TableParagraph"/>
              <w:rPr>
                <w:sz w:val="24"/>
              </w:rPr>
            </w:pPr>
            <w:r>
              <w:rPr>
                <w:spacing w:val="-2"/>
                <w:sz w:val="24"/>
              </w:rPr>
              <w:t>355.31±0.20g</w:t>
            </w:r>
          </w:p>
        </w:tc>
      </w:tr>
      <w:tr w:rsidR="004F26AD" w14:paraId="67A385E9" w14:textId="77777777">
        <w:trPr>
          <w:trHeight w:val="275"/>
        </w:trPr>
        <w:tc>
          <w:tcPr>
            <w:tcW w:w="4789" w:type="dxa"/>
          </w:tcPr>
          <w:p w14:paraId="067B1CBC"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3C0A0661" w14:textId="77777777" w:rsidR="004F26AD" w:rsidRDefault="00D41F57">
            <w:pPr>
              <w:pStyle w:val="TableParagraph"/>
              <w:ind w:left="843"/>
              <w:rPr>
                <w:sz w:val="24"/>
              </w:rPr>
            </w:pPr>
            <w:r>
              <w:rPr>
                <w:spacing w:val="-2"/>
                <w:sz w:val="24"/>
              </w:rPr>
              <w:t>353.67±0.17i</w:t>
            </w:r>
          </w:p>
        </w:tc>
      </w:tr>
      <w:tr w:rsidR="004F26AD" w14:paraId="3DC802C7" w14:textId="77777777">
        <w:trPr>
          <w:trHeight w:val="275"/>
        </w:trPr>
        <w:tc>
          <w:tcPr>
            <w:tcW w:w="4789" w:type="dxa"/>
          </w:tcPr>
          <w:p w14:paraId="07553136" w14:textId="77777777" w:rsidR="004F26AD" w:rsidRDefault="00D41F57">
            <w:pPr>
              <w:pStyle w:val="TableParagraph"/>
              <w:ind w:left="843"/>
              <w:rPr>
                <w:sz w:val="24"/>
              </w:rPr>
            </w:pPr>
            <w:r>
              <w:rPr>
                <w:sz w:val="24"/>
              </w:rPr>
              <w:t>100%</w:t>
            </w:r>
            <w:r>
              <w:rPr>
                <w:spacing w:val="-1"/>
                <w:sz w:val="24"/>
              </w:rPr>
              <w:t xml:space="preserve"> </w:t>
            </w:r>
            <w:r>
              <w:rPr>
                <w:spacing w:val="-5"/>
                <w:sz w:val="24"/>
              </w:rPr>
              <w:t>Mix</w:t>
            </w:r>
          </w:p>
        </w:tc>
        <w:tc>
          <w:tcPr>
            <w:tcW w:w="4789" w:type="dxa"/>
          </w:tcPr>
          <w:p w14:paraId="6A4D97DE" w14:textId="77777777" w:rsidR="004F26AD" w:rsidRDefault="00D41F57">
            <w:pPr>
              <w:pStyle w:val="TableParagraph"/>
              <w:ind w:left="843"/>
              <w:rPr>
                <w:sz w:val="24"/>
              </w:rPr>
            </w:pPr>
            <w:r>
              <w:rPr>
                <w:spacing w:val="-2"/>
                <w:sz w:val="24"/>
              </w:rPr>
              <w:t>352.35±0.05j</w:t>
            </w:r>
          </w:p>
        </w:tc>
      </w:tr>
    </w:tbl>
    <w:p w14:paraId="3D1F720C" w14:textId="77777777" w:rsidR="004F26AD" w:rsidRDefault="004F26AD">
      <w:pPr>
        <w:pStyle w:val="BodyText"/>
        <w:rPr>
          <w:b/>
          <w:sz w:val="26"/>
        </w:rPr>
      </w:pPr>
    </w:p>
    <w:p w14:paraId="7A670375" w14:textId="77777777" w:rsidR="004F26AD" w:rsidRDefault="00D41F57">
      <w:pPr>
        <w:pStyle w:val="Heading8"/>
        <w:numPr>
          <w:ilvl w:val="2"/>
          <w:numId w:val="2"/>
        </w:numPr>
        <w:tabs>
          <w:tab w:val="left" w:pos="806"/>
        </w:tabs>
        <w:spacing w:before="228"/>
        <w:ind w:left="806" w:hanging="590"/>
      </w:pPr>
      <w:bookmarkStart w:id="36" w:name="_TOC_250011"/>
      <w:r>
        <w:t>β</w:t>
      </w:r>
      <w:r>
        <w:rPr>
          <w:spacing w:val="-3"/>
        </w:rPr>
        <w:t xml:space="preserve"> </w:t>
      </w:r>
      <w:r>
        <w:t>-Carotene</w:t>
      </w:r>
      <w:r>
        <w:rPr>
          <w:spacing w:val="-3"/>
        </w:rPr>
        <w:t xml:space="preserve"> </w:t>
      </w:r>
      <w:bookmarkEnd w:id="36"/>
      <w:r>
        <w:rPr>
          <w:spacing w:val="-2"/>
        </w:rPr>
        <w:t>(mg/100g)</w:t>
      </w:r>
    </w:p>
    <w:p w14:paraId="5CFC9C2F" w14:textId="77777777" w:rsidR="004F26AD" w:rsidRDefault="004F26AD">
      <w:pPr>
        <w:pStyle w:val="BodyText"/>
        <w:spacing w:before="1"/>
        <w:rPr>
          <w:b/>
          <w:sz w:val="21"/>
        </w:rPr>
      </w:pPr>
    </w:p>
    <w:p w14:paraId="62009A81" w14:textId="77777777" w:rsidR="004F26AD" w:rsidRDefault="00D41F57">
      <w:pPr>
        <w:pStyle w:val="BodyText"/>
        <w:spacing w:line="276" w:lineRule="auto"/>
        <w:ind w:left="216" w:right="260"/>
        <w:jc w:val="both"/>
      </w:pPr>
      <w:r>
        <w:t>The highest amount 13.50 mg/100g was found at 100%B2 treatment and the second highest 12.54 mg/100g was at 100%B3 treatment. The lowest amount was found on 30%B1 (7.59).</w:t>
      </w:r>
    </w:p>
    <w:p w14:paraId="4C342220" w14:textId="77777777" w:rsidR="004F26AD" w:rsidRDefault="00D41F57">
      <w:pPr>
        <w:pStyle w:val="Heading8"/>
        <w:spacing w:before="198"/>
        <w:jc w:val="both"/>
      </w:pPr>
      <w:r>
        <w:t>Table</w:t>
      </w:r>
      <w:r>
        <w:rPr>
          <w:spacing w:val="-3"/>
        </w:rPr>
        <w:t xml:space="preserve"> </w:t>
      </w:r>
      <w:r>
        <w:t>21:</w:t>
      </w:r>
      <w:r>
        <w:rPr>
          <w:spacing w:val="-2"/>
        </w:rPr>
        <w:t xml:space="preserve"> </w:t>
      </w:r>
      <w:r>
        <w:t>The</w:t>
      </w:r>
      <w:r>
        <w:rPr>
          <w:spacing w:val="-2"/>
        </w:rPr>
        <w:t xml:space="preserve"> </w:t>
      </w:r>
      <w:r>
        <w:t>amount</w:t>
      </w:r>
      <w:r>
        <w:rPr>
          <w:spacing w:val="-2"/>
        </w:rPr>
        <w:t xml:space="preserve"> </w:t>
      </w:r>
      <w:r>
        <w:t>of</w:t>
      </w:r>
      <w:r>
        <w:rPr>
          <w:spacing w:val="-2"/>
        </w:rPr>
        <w:t xml:space="preserve"> </w:t>
      </w:r>
      <w:r>
        <w:t>β-Carotene</w:t>
      </w:r>
      <w:r>
        <w:rPr>
          <w:spacing w:val="-2"/>
        </w:rPr>
        <w:t xml:space="preserve"> </w:t>
      </w:r>
      <w:r>
        <w:t>(mg/100g</w:t>
      </w:r>
      <w:r w:rsidR="00325ADB">
        <w:t>) present</w:t>
      </w:r>
      <w:r>
        <w:rPr>
          <w:spacing w:val="-2"/>
        </w:rPr>
        <w:t xml:space="preserve"> </w:t>
      </w:r>
      <w:r>
        <w:t>in</w:t>
      </w:r>
      <w:r>
        <w:rPr>
          <w:spacing w:val="-2"/>
        </w:rPr>
        <w:t xml:space="preserve"> </w:t>
      </w:r>
      <w:r>
        <w:t>treated</w:t>
      </w:r>
      <w:r>
        <w:rPr>
          <w:spacing w:val="-1"/>
        </w:rPr>
        <w:t xml:space="preserve"> </w:t>
      </w:r>
      <w:r>
        <w:rPr>
          <w:spacing w:val="-2"/>
        </w:rPr>
        <w:t>plant.</w:t>
      </w:r>
    </w:p>
    <w:p w14:paraId="070E089C"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1E7B69AA" w14:textId="77777777">
        <w:trPr>
          <w:trHeight w:val="321"/>
        </w:trPr>
        <w:tc>
          <w:tcPr>
            <w:tcW w:w="4789" w:type="dxa"/>
          </w:tcPr>
          <w:p w14:paraId="406CFA20"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2FC472F8" w14:textId="77777777" w:rsidR="004F26AD" w:rsidRDefault="00D41F57">
            <w:pPr>
              <w:pStyle w:val="TableParagraph"/>
              <w:spacing w:line="301" w:lineRule="exact"/>
              <w:ind w:left="843"/>
              <w:rPr>
                <w:b/>
                <w:sz w:val="28"/>
              </w:rPr>
            </w:pPr>
            <w:r>
              <w:rPr>
                <w:b/>
                <w:sz w:val="28"/>
              </w:rPr>
              <w:t>β-Carotene</w:t>
            </w:r>
            <w:r>
              <w:rPr>
                <w:b/>
                <w:spacing w:val="-8"/>
                <w:sz w:val="28"/>
              </w:rPr>
              <w:t xml:space="preserve"> </w:t>
            </w:r>
            <w:r>
              <w:rPr>
                <w:b/>
                <w:spacing w:val="-2"/>
                <w:sz w:val="28"/>
              </w:rPr>
              <w:t>(mg/100g)</w:t>
            </w:r>
          </w:p>
        </w:tc>
      </w:tr>
      <w:tr w:rsidR="004F26AD" w14:paraId="70783DB5" w14:textId="77777777">
        <w:trPr>
          <w:trHeight w:val="275"/>
        </w:trPr>
        <w:tc>
          <w:tcPr>
            <w:tcW w:w="4789" w:type="dxa"/>
          </w:tcPr>
          <w:p w14:paraId="7F9162DD" w14:textId="77777777" w:rsidR="004F26AD" w:rsidRDefault="00D41F57">
            <w:pPr>
              <w:pStyle w:val="TableParagraph"/>
              <w:ind w:left="845"/>
              <w:rPr>
                <w:sz w:val="24"/>
              </w:rPr>
            </w:pPr>
            <w:r>
              <w:rPr>
                <w:spacing w:val="-5"/>
                <w:sz w:val="24"/>
              </w:rPr>
              <w:t>T0</w:t>
            </w:r>
          </w:p>
        </w:tc>
        <w:tc>
          <w:tcPr>
            <w:tcW w:w="4789" w:type="dxa"/>
          </w:tcPr>
          <w:p w14:paraId="078ABCC3" w14:textId="77777777" w:rsidR="004F26AD" w:rsidRDefault="00D41F57">
            <w:pPr>
              <w:pStyle w:val="TableParagraph"/>
              <w:rPr>
                <w:sz w:val="24"/>
              </w:rPr>
            </w:pPr>
            <w:r>
              <w:rPr>
                <w:spacing w:val="-2"/>
                <w:sz w:val="24"/>
              </w:rPr>
              <w:t>8.70±0.04n</w:t>
            </w:r>
          </w:p>
        </w:tc>
      </w:tr>
      <w:tr w:rsidR="004F26AD" w14:paraId="18C4EB87" w14:textId="77777777">
        <w:trPr>
          <w:trHeight w:val="278"/>
        </w:trPr>
        <w:tc>
          <w:tcPr>
            <w:tcW w:w="4789" w:type="dxa"/>
          </w:tcPr>
          <w:p w14:paraId="4FE443C9" w14:textId="77777777" w:rsidR="004F26AD" w:rsidRDefault="00D41F57">
            <w:pPr>
              <w:pStyle w:val="TableParagraph"/>
              <w:spacing w:before="1" w:line="257" w:lineRule="exact"/>
              <w:ind w:left="841"/>
              <w:rPr>
                <w:sz w:val="24"/>
              </w:rPr>
            </w:pPr>
            <w:r>
              <w:rPr>
                <w:spacing w:val="-5"/>
                <w:sz w:val="24"/>
              </w:rPr>
              <w:t>TC</w:t>
            </w:r>
          </w:p>
        </w:tc>
        <w:tc>
          <w:tcPr>
            <w:tcW w:w="4789" w:type="dxa"/>
          </w:tcPr>
          <w:p w14:paraId="030959C1" w14:textId="77777777" w:rsidR="004F26AD" w:rsidRDefault="00D41F57">
            <w:pPr>
              <w:pStyle w:val="TableParagraph"/>
              <w:spacing w:before="1" w:line="257" w:lineRule="exact"/>
              <w:rPr>
                <w:sz w:val="24"/>
              </w:rPr>
            </w:pPr>
            <w:r>
              <w:rPr>
                <w:spacing w:val="-2"/>
                <w:sz w:val="24"/>
              </w:rPr>
              <w:t>8.65±0.05n</w:t>
            </w:r>
          </w:p>
        </w:tc>
      </w:tr>
      <w:tr w:rsidR="004F26AD" w14:paraId="51F18A50" w14:textId="77777777">
        <w:trPr>
          <w:trHeight w:val="275"/>
        </w:trPr>
        <w:tc>
          <w:tcPr>
            <w:tcW w:w="4789" w:type="dxa"/>
          </w:tcPr>
          <w:p w14:paraId="558C462D" w14:textId="77777777" w:rsidR="004F26AD" w:rsidRDefault="00D41F57">
            <w:pPr>
              <w:pStyle w:val="TableParagraph"/>
              <w:rPr>
                <w:sz w:val="24"/>
              </w:rPr>
            </w:pPr>
            <w:r>
              <w:rPr>
                <w:sz w:val="24"/>
              </w:rPr>
              <w:t>30%</w:t>
            </w:r>
            <w:r>
              <w:rPr>
                <w:spacing w:val="-1"/>
                <w:sz w:val="24"/>
              </w:rPr>
              <w:t xml:space="preserve"> </w:t>
            </w:r>
            <w:r>
              <w:rPr>
                <w:spacing w:val="-5"/>
                <w:sz w:val="24"/>
              </w:rPr>
              <w:t>B1</w:t>
            </w:r>
          </w:p>
        </w:tc>
        <w:tc>
          <w:tcPr>
            <w:tcW w:w="4789" w:type="dxa"/>
          </w:tcPr>
          <w:p w14:paraId="016D1CAB" w14:textId="77777777" w:rsidR="004F26AD" w:rsidRDefault="00D41F57">
            <w:pPr>
              <w:pStyle w:val="TableParagraph"/>
              <w:rPr>
                <w:sz w:val="24"/>
              </w:rPr>
            </w:pPr>
            <w:r>
              <w:rPr>
                <w:spacing w:val="-2"/>
                <w:sz w:val="24"/>
              </w:rPr>
              <w:t>7.59±0.04o</w:t>
            </w:r>
          </w:p>
        </w:tc>
      </w:tr>
      <w:tr w:rsidR="004F26AD" w14:paraId="4C07DACC" w14:textId="77777777">
        <w:trPr>
          <w:trHeight w:val="275"/>
        </w:trPr>
        <w:tc>
          <w:tcPr>
            <w:tcW w:w="4789" w:type="dxa"/>
          </w:tcPr>
          <w:p w14:paraId="3A53EFC3" w14:textId="77777777" w:rsidR="004F26AD" w:rsidRDefault="00D41F57">
            <w:pPr>
              <w:pStyle w:val="TableParagraph"/>
              <w:rPr>
                <w:sz w:val="24"/>
              </w:rPr>
            </w:pPr>
            <w:r>
              <w:rPr>
                <w:sz w:val="24"/>
              </w:rPr>
              <w:t>30%</w:t>
            </w:r>
            <w:r>
              <w:rPr>
                <w:spacing w:val="-1"/>
                <w:sz w:val="24"/>
              </w:rPr>
              <w:t xml:space="preserve"> </w:t>
            </w:r>
            <w:r>
              <w:rPr>
                <w:spacing w:val="-5"/>
                <w:sz w:val="24"/>
              </w:rPr>
              <w:t>B2</w:t>
            </w:r>
          </w:p>
        </w:tc>
        <w:tc>
          <w:tcPr>
            <w:tcW w:w="4789" w:type="dxa"/>
          </w:tcPr>
          <w:p w14:paraId="4121E2D5" w14:textId="77777777" w:rsidR="004F26AD" w:rsidRDefault="00D41F57">
            <w:pPr>
              <w:pStyle w:val="TableParagraph"/>
              <w:ind w:left="843"/>
              <w:rPr>
                <w:sz w:val="24"/>
              </w:rPr>
            </w:pPr>
            <w:r>
              <w:rPr>
                <w:spacing w:val="-2"/>
                <w:sz w:val="24"/>
              </w:rPr>
              <w:t>9.79±0.02l</w:t>
            </w:r>
          </w:p>
        </w:tc>
      </w:tr>
      <w:tr w:rsidR="004F26AD" w14:paraId="5149DBBB" w14:textId="77777777">
        <w:trPr>
          <w:trHeight w:val="275"/>
        </w:trPr>
        <w:tc>
          <w:tcPr>
            <w:tcW w:w="4789" w:type="dxa"/>
          </w:tcPr>
          <w:p w14:paraId="6461A0A5" w14:textId="77777777" w:rsidR="004F26AD" w:rsidRDefault="00D41F57">
            <w:pPr>
              <w:pStyle w:val="TableParagraph"/>
              <w:rPr>
                <w:sz w:val="24"/>
              </w:rPr>
            </w:pPr>
            <w:r>
              <w:rPr>
                <w:sz w:val="24"/>
              </w:rPr>
              <w:t>30%</w:t>
            </w:r>
            <w:r>
              <w:rPr>
                <w:spacing w:val="-1"/>
                <w:sz w:val="24"/>
              </w:rPr>
              <w:t xml:space="preserve"> </w:t>
            </w:r>
            <w:r>
              <w:rPr>
                <w:spacing w:val="-5"/>
                <w:sz w:val="24"/>
              </w:rPr>
              <w:t>B3</w:t>
            </w:r>
          </w:p>
        </w:tc>
        <w:tc>
          <w:tcPr>
            <w:tcW w:w="4789" w:type="dxa"/>
          </w:tcPr>
          <w:p w14:paraId="105CC04C" w14:textId="77777777" w:rsidR="004F26AD" w:rsidRDefault="00D41F57">
            <w:pPr>
              <w:pStyle w:val="TableParagraph"/>
              <w:ind w:left="842"/>
              <w:rPr>
                <w:sz w:val="24"/>
              </w:rPr>
            </w:pPr>
            <w:r>
              <w:rPr>
                <w:spacing w:val="-2"/>
                <w:sz w:val="24"/>
              </w:rPr>
              <w:t>11.69±0.01f</w:t>
            </w:r>
          </w:p>
        </w:tc>
      </w:tr>
      <w:tr w:rsidR="004F26AD" w14:paraId="38450B9A" w14:textId="77777777">
        <w:trPr>
          <w:trHeight w:val="275"/>
        </w:trPr>
        <w:tc>
          <w:tcPr>
            <w:tcW w:w="4789" w:type="dxa"/>
          </w:tcPr>
          <w:p w14:paraId="197F70A6"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4911505E" w14:textId="77777777" w:rsidR="004F26AD" w:rsidRDefault="00D41F57">
            <w:pPr>
              <w:pStyle w:val="TableParagraph"/>
              <w:rPr>
                <w:sz w:val="24"/>
              </w:rPr>
            </w:pPr>
            <w:r>
              <w:rPr>
                <w:spacing w:val="-2"/>
                <w:sz w:val="24"/>
              </w:rPr>
              <w:t>11.99±0.01d</w:t>
            </w:r>
          </w:p>
        </w:tc>
      </w:tr>
    </w:tbl>
    <w:p w14:paraId="4BDAEA89" w14:textId="77777777" w:rsidR="004F26AD" w:rsidRDefault="004F26AD">
      <w:pPr>
        <w:rPr>
          <w:sz w:val="24"/>
        </w:rPr>
        <w:sectPr w:rsidR="004F26AD" w:rsidSect="0003377C">
          <w:type w:val="continuous"/>
          <w:pgSz w:w="12240" w:h="15840" w:code="1"/>
          <w:pgMar w:top="1060" w:right="821" w:bottom="1658" w:left="1440" w:header="0" w:footer="1008" w:gutter="0"/>
          <w:cols w:space="720"/>
        </w:sect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0D2A7D72" w14:textId="77777777">
        <w:trPr>
          <w:trHeight w:val="275"/>
        </w:trPr>
        <w:tc>
          <w:tcPr>
            <w:tcW w:w="4789" w:type="dxa"/>
          </w:tcPr>
          <w:p w14:paraId="28647093"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303F72F9" w14:textId="77777777" w:rsidR="004F26AD" w:rsidRDefault="00D41F57">
            <w:pPr>
              <w:pStyle w:val="TableParagraph"/>
              <w:rPr>
                <w:sz w:val="24"/>
              </w:rPr>
            </w:pPr>
            <w:r>
              <w:rPr>
                <w:spacing w:val="-2"/>
                <w:sz w:val="24"/>
              </w:rPr>
              <w:t>11.03±0.02h</w:t>
            </w:r>
          </w:p>
        </w:tc>
      </w:tr>
      <w:tr w:rsidR="004F26AD" w14:paraId="3895F33E" w14:textId="77777777">
        <w:trPr>
          <w:trHeight w:val="275"/>
        </w:trPr>
        <w:tc>
          <w:tcPr>
            <w:tcW w:w="4789" w:type="dxa"/>
          </w:tcPr>
          <w:p w14:paraId="321B40BA"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5A8EEFE4" w14:textId="77777777" w:rsidR="004F26AD" w:rsidRDefault="00D41F57">
            <w:pPr>
              <w:pStyle w:val="TableParagraph"/>
              <w:ind w:left="843"/>
              <w:rPr>
                <w:sz w:val="24"/>
              </w:rPr>
            </w:pPr>
            <w:r>
              <w:rPr>
                <w:spacing w:val="-2"/>
                <w:sz w:val="24"/>
              </w:rPr>
              <w:t>9.58±0.01m</w:t>
            </w:r>
          </w:p>
        </w:tc>
      </w:tr>
      <w:tr w:rsidR="004F26AD" w14:paraId="053C54A3" w14:textId="77777777">
        <w:trPr>
          <w:trHeight w:val="275"/>
        </w:trPr>
        <w:tc>
          <w:tcPr>
            <w:tcW w:w="4789" w:type="dxa"/>
          </w:tcPr>
          <w:p w14:paraId="6BA15D33" w14:textId="77777777" w:rsidR="004F26AD" w:rsidRDefault="00D41F57">
            <w:pPr>
              <w:pStyle w:val="TableParagraph"/>
              <w:rPr>
                <w:sz w:val="24"/>
              </w:rPr>
            </w:pPr>
            <w:r>
              <w:rPr>
                <w:sz w:val="24"/>
              </w:rPr>
              <w:t>40%</w:t>
            </w:r>
            <w:r>
              <w:rPr>
                <w:spacing w:val="-1"/>
                <w:sz w:val="24"/>
              </w:rPr>
              <w:t xml:space="preserve"> </w:t>
            </w:r>
            <w:r>
              <w:rPr>
                <w:spacing w:val="-5"/>
                <w:sz w:val="24"/>
              </w:rPr>
              <w:t>B3</w:t>
            </w:r>
          </w:p>
        </w:tc>
        <w:tc>
          <w:tcPr>
            <w:tcW w:w="4789" w:type="dxa"/>
          </w:tcPr>
          <w:p w14:paraId="288158E7" w14:textId="77777777" w:rsidR="004F26AD" w:rsidRDefault="00D41F57">
            <w:pPr>
              <w:pStyle w:val="TableParagraph"/>
              <w:ind w:left="843"/>
              <w:rPr>
                <w:sz w:val="24"/>
              </w:rPr>
            </w:pPr>
            <w:r>
              <w:rPr>
                <w:spacing w:val="-2"/>
                <w:sz w:val="24"/>
              </w:rPr>
              <w:t>10.45±0.02j</w:t>
            </w:r>
          </w:p>
        </w:tc>
      </w:tr>
      <w:tr w:rsidR="004F26AD" w14:paraId="32A79110" w14:textId="77777777">
        <w:trPr>
          <w:trHeight w:val="277"/>
        </w:trPr>
        <w:tc>
          <w:tcPr>
            <w:tcW w:w="4789" w:type="dxa"/>
          </w:tcPr>
          <w:p w14:paraId="7687A5F6" w14:textId="77777777" w:rsidR="004F26AD" w:rsidRDefault="00D41F57">
            <w:pPr>
              <w:pStyle w:val="TableParagraph"/>
              <w:spacing w:before="1" w:line="257" w:lineRule="exact"/>
              <w:ind w:left="843"/>
              <w:rPr>
                <w:sz w:val="24"/>
              </w:rPr>
            </w:pPr>
            <w:r>
              <w:rPr>
                <w:sz w:val="24"/>
              </w:rPr>
              <w:t>40%</w:t>
            </w:r>
            <w:r>
              <w:rPr>
                <w:spacing w:val="-1"/>
                <w:sz w:val="24"/>
              </w:rPr>
              <w:t xml:space="preserve"> </w:t>
            </w:r>
            <w:r>
              <w:rPr>
                <w:spacing w:val="-5"/>
                <w:sz w:val="24"/>
              </w:rPr>
              <w:t>Mix</w:t>
            </w:r>
          </w:p>
        </w:tc>
        <w:tc>
          <w:tcPr>
            <w:tcW w:w="4789" w:type="dxa"/>
          </w:tcPr>
          <w:p w14:paraId="4CF6C9C6" w14:textId="77777777" w:rsidR="004F26AD" w:rsidRDefault="00D41F57">
            <w:pPr>
              <w:pStyle w:val="TableParagraph"/>
              <w:spacing w:before="1" w:line="257" w:lineRule="exact"/>
              <w:rPr>
                <w:sz w:val="24"/>
              </w:rPr>
            </w:pPr>
            <w:r>
              <w:rPr>
                <w:spacing w:val="-2"/>
                <w:sz w:val="24"/>
              </w:rPr>
              <w:t>10.29±0.02k</w:t>
            </w:r>
          </w:p>
        </w:tc>
      </w:tr>
      <w:tr w:rsidR="004F26AD" w14:paraId="69462A7A" w14:textId="77777777">
        <w:trPr>
          <w:trHeight w:val="275"/>
        </w:trPr>
        <w:tc>
          <w:tcPr>
            <w:tcW w:w="4789" w:type="dxa"/>
          </w:tcPr>
          <w:p w14:paraId="6174EE60" w14:textId="77777777" w:rsidR="004F26AD" w:rsidRDefault="00D41F57">
            <w:pPr>
              <w:pStyle w:val="TableParagraph"/>
              <w:rPr>
                <w:sz w:val="24"/>
              </w:rPr>
            </w:pPr>
            <w:r>
              <w:rPr>
                <w:sz w:val="24"/>
              </w:rPr>
              <w:lastRenderedPageBreak/>
              <w:t>50%</w:t>
            </w:r>
            <w:r>
              <w:rPr>
                <w:spacing w:val="-1"/>
                <w:sz w:val="24"/>
              </w:rPr>
              <w:t xml:space="preserve"> </w:t>
            </w:r>
            <w:r>
              <w:rPr>
                <w:spacing w:val="-5"/>
                <w:sz w:val="24"/>
              </w:rPr>
              <w:t>B3</w:t>
            </w:r>
          </w:p>
        </w:tc>
        <w:tc>
          <w:tcPr>
            <w:tcW w:w="4789" w:type="dxa"/>
          </w:tcPr>
          <w:p w14:paraId="5DE9B15D" w14:textId="77777777" w:rsidR="004F26AD" w:rsidRDefault="00D41F57">
            <w:pPr>
              <w:pStyle w:val="TableParagraph"/>
              <w:ind w:left="843"/>
              <w:rPr>
                <w:sz w:val="24"/>
              </w:rPr>
            </w:pPr>
            <w:r>
              <w:rPr>
                <w:spacing w:val="-2"/>
                <w:sz w:val="24"/>
              </w:rPr>
              <w:t>10.80±0.04i</w:t>
            </w:r>
          </w:p>
        </w:tc>
      </w:tr>
      <w:tr w:rsidR="004F26AD" w14:paraId="3617B276" w14:textId="77777777">
        <w:trPr>
          <w:trHeight w:val="275"/>
        </w:trPr>
        <w:tc>
          <w:tcPr>
            <w:tcW w:w="4789" w:type="dxa"/>
          </w:tcPr>
          <w:p w14:paraId="43D88787" w14:textId="77777777" w:rsidR="004F26AD" w:rsidRDefault="00D41F57">
            <w:pPr>
              <w:pStyle w:val="TableParagraph"/>
              <w:ind w:left="843"/>
              <w:rPr>
                <w:sz w:val="24"/>
              </w:rPr>
            </w:pPr>
            <w:r>
              <w:rPr>
                <w:sz w:val="24"/>
              </w:rPr>
              <w:t>50%</w:t>
            </w:r>
            <w:r>
              <w:rPr>
                <w:spacing w:val="-1"/>
                <w:sz w:val="24"/>
              </w:rPr>
              <w:t xml:space="preserve"> </w:t>
            </w:r>
            <w:r>
              <w:rPr>
                <w:spacing w:val="-5"/>
                <w:sz w:val="24"/>
              </w:rPr>
              <w:t>Mix</w:t>
            </w:r>
          </w:p>
        </w:tc>
        <w:tc>
          <w:tcPr>
            <w:tcW w:w="4789" w:type="dxa"/>
          </w:tcPr>
          <w:p w14:paraId="64D40D86" w14:textId="77777777" w:rsidR="004F26AD" w:rsidRDefault="00D41F57">
            <w:pPr>
              <w:pStyle w:val="TableParagraph"/>
              <w:ind w:left="845"/>
              <w:rPr>
                <w:sz w:val="24"/>
              </w:rPr>
            </w:pPr>
            <w:r>
              <w:rPr>
                <w:spacing w:val="-2"/>
                <w:sz w:val="24"/>
              </w:rPr>
              <w:t>11.89±0.01e</w:t>
            </w:r>
          </w:p>
        </w:tc>
      </w:tr>
      <w:tr w:rsidR="004F26AD" w14:paraId="0FA826CE" w14:textId="77777777">
        <w:trPr>
          <w:trHeight w:val="275"/>
        </w:trPr>
        <w:tc>
          <w:tcPr>
            <w:tcW w:w="4789" w:type="dxa"/>
          </w:tcPr>
          <w:p w14:paraId="4626181B"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3E77A956" w14:textId="77777777" w:rsidR="004F26AD" w:rsidRDefault="00D41F57">
            <w:pPr>
              <w:pStyle w:val="TableParagraph"/>
              <w:rPr>
                <w:sz w:val="24"/>
              </w:rPr>
            </w:pPr>
            <w:r>
              <w:rPr>
                <w:spacing w:val="-2"/>
                <w:sz w:val="24"/>
              </w:rPr>
              <w:t>11.25±0.005g</w:t>
            </w:r>
          </w:p>
        </w:tc>
      </w:tr>
      <w:tr w:rsidR="004F26AD" w14:paraId="622D0AC8" w14:textId="77777777">
        <w:trPr>
          <w:trHeight w:val="275"/>
        </w:trPr>
        <w:tc>
          <w:tcPr>
            <w:tcW w:w="4789" w:type="dxa"/>
          </w:tcPr>
          <w:p w14:paraId="40E56927" w14:textId="77777777" w:rsidR="004F26AD" w:rsidRDefault="00D41F57">
            <w:pPr>
              <w:pStyle w:val="TableParagraph"/>
              <w:rPr>
                <w:sz w:val="24"/>
              </w:rPr>
            </w:pPr>
            <w:r>
              <w:rPr>
                <w:sz w:val="24"/>
              </w:rPr>
              <w:t>100%</w:t>
            </w:r>
            <w:r>
              <w:rPr>
                <w:spacing w:val="-1"/>
                <w:sz w:val="24"/>
              </w:rPr>
              <w:t xml:space="preserve"> </w:t>
            </w:r>
            <w:r>
              <w:rPr>
                <w:spacing w:val="-5"/>
                <w:sz w:val="24"/>
              </w:rPr>
              <w:t>B2</w:t>
            </w:r>
          </w:p>
        </w:tc>
        <w:tc>
          <w:tcPr>
            <w:tcW w:w="4789" w:type="dxa"/>
          </w:tcPr>
          <w:p w14:paraId="3BFFDF79" w14:textId="77777777" w:rsidR="004F26AD" w:rsidRDefault="00D41F57">
            <w:pPr>
              <w:pStyle w:val="TableParagraph"/>
              <w:ind w:left="845"/>
              <w:rPr>
                <w:sz w:val="24"/>
              </w:rPr>
            </w:pPr>
            <w:r>
              <w:rPr>
                <w:spacing w:val="-2"/>
                <w:sz w:val="24"/>
              </w:rPr>
              <w:t>13.50±0.03a</w:t>
            </w:r>
          </w:p>
        </w:tc>
      </w:tr>
      <w:tr w:rsidR="004F26AD" w14:paraId="09F3B61B" w14:textId="77777777">
        <w:trPr>
          <w:trHeight w:val="275"/>
        </w:trPr>
        <w:tc>
          <w:tcPr>
            <w:tcW w:w="4789" w:type="dxa"/>
          </w:tcPr>
          <w:p w14:paraId="75039516"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257B658E" w14:textId="77777777" w:rsidR="004F26AD" w:rsidRDefault="00D41F57">
            <w:pPr>
              <w:pStyle w:val="TableParagraph"/>
              <w:rPr>
                <w:sz w:val="24"/>
              </w:rPr>
            </w:pPr>
            <w:r>
              <w:rPr>
                <w:spacing w:val="-2"/>
                <w:sz w:val="24"/>
              </w:rPr>
              <w:t>12.54±0.02b</w:t>
            </w:r>
          </w:p>
        </w:tc>
      </w:tr>
      <w:tr w:rsidR="004F26AD" w14:paraId="317E1316" w14:textId="77777777">
        <w:trPr>
          <w:trHeight w:val="277"/>
        </w:trPr>
        <w:tc>
          <w:tcPr>
            <w:tcW w:w="4789" w:type="dxa"/>
          </w:tcPr>
          <w:p w14:paraId="659DE227" w14:textId="77777777" w:rsidR="004F26AD" w:rsidRDefault="00D41F57">
            <w:pPr>
              <w:pStyle w:val="TableParagraph"/>
              <w:spacing w:before="1" w:line="257" w:lineRule="exact"/>
              <w:ind w:left="843"/>
              <w:rPr>
                <w:sz w:val="24"/>
              </w:rPr>
            </w:pPr>
            <w:r>
              <w:rPr>
                <w:sz w:val="24"/>
              </w:rPr>
              <w:t>100%</w:t>
            </w:r>
            <w:r>
              <w:rPr>
                <w:spacing w:val="-1"/>
                <w:sz w:val="24"/>
              </w:rPr>
              <w:t xml:space="preserve"> </w:t>
            </w:r>
            <w:r>
              <w:rPr>
                <w:spacing w:val="-5"/>
                <w:sz w:val="24"/>
              </w:rPr>
              <w:t>Mix</w:t>
            </w:r>
          </w:p>
        </w:tc>
        <w:tc>
          <w:tcPr>
            <w:tcW w:w="4789" w:type="dxa"/>
          </w:tcPr>
          <w:p w14:paraId="74F9E2C8" w14:textId="77777777" w:rsidR="004F26AD" w:rsidRDefault="00D41F57">
            <w:pPr>
              <w:pStyle w:val="TableParagraph"/>
              <w:spacing w:before="1" w:line="257" w:lineRule="exact"/>
              <w:ind w:left="845"/>
              <w:rPr>
                <w:sz w:val="24"/>
              </w:rPr>
            </w:pPr>
            <w:r>
              <w:rPr>
                <w:spacing w:val="-2"/>
                <w:sz w:val="24"/>
              </w:rPr>
              <w:t>12.11±0.00c</w:t>
            </w:r>
          </w:p>
        </w:tc>
      </w:tr>
    </w:tbl>
    <w:p w14:paraId="4CAEF35B" w14:textId="77777777" w:rsidR="004F26AD" w:rsidRDefault="004F26AD">
      <w:pPr>
        <w:pStyle w:val="BodyText"/>
        <w:rPr>
          <w:b/>
          <w:sz w:val="20"/>
        </w:rPr>
      </w:pPr>
    </w:p>
    <w:p w14:paraId="6EBAC505" w14:textId="77777777" w:rsidR="004F26AD" w:rsidRDefault="004F26AD">
      <w:pPr>
        <w:pStyle w:val="BodyText"/>
        <w:spacing w:before="3"/>
        <w:rPr>
          <w:b/>
          <w:sz w:val="19"/>
        </w:rPr>
      </w:pPr>
    </w:p>
    <w:p w14:paraId="0E253E4A" w14:textId="77777777" w:rsidR="004F26AD" w:rsidRDefault="00D41F57">
      <w:pPr>
        <w:pStyle w:val="Heading8"/>
        <w:numPr>
          <w:ilvl w:val="2"/>
          <w:numId w:val="2"/>
        </w:numPr>
        <w:tabs>
          <w:tab w:val="left" w:pos="755"/>
        </w:tabs>
        <w:spacing w:before="90"/>
        <w:ind w:left="755" w:hanging="539"/>
      </w:pPr>
      <w:bookmarkStart w:id="37" w:name="_TOC_250010"/>
      <w:r>
        <w:t>Vit-A</w:t>
      </w:r>
      <w:bookmarkEnd w:id="37"/>
      <w:r>
        <w:rPr>
          <w:spacing w:val="-2"/>
        </w:rPr>
        <w:t xml:space="preserve"> (mg/100g)</w:t>
      </w:r>
    </w:p>
    <w:p w14:paraId="45D35EE5" w14:textId="77777777" w:rsidR="004F26AD" w:rsidRDefault="004F26AD">
      <w:pPr>
        <w:pStyle w:val="BodyText"/>
        <w:spacing w:before="2"/>
        <w:rPr>
          <w:b/>
          <w:sz w:val="21"/>
        </w:rPr>
      </w:pPr>
    </w:p>
    <w:p w14:paraId="58EC5201" w14:textId="77777777" w:rsidR="004F26AD" w:rsidRDefault="00D41F57">
      <w:pPr>
        <w:pStyle w:val="BodyText"/>
        <w:spacing w:line="276" w:lineRule="auto"/>
        <w:ind w:left="216" w:right="259"/>
        <w:jc w:val="both"/>
      </w:pPr>
      <w:r>
        <w:t>The highest amount 22.49 mg/100g was found at 100%B2 treatment and the second highest 29.90 mg/100g</w:t>
      </w:r>
      <w:r>
        <w:rPr>
          <w:spacing w:val="-3"/>
        </w:rPr>
        <w:t xml:space="preserve"> </w:t>
      </w:r>
      <w:r>
        <w:t>was</w:t>
      </w:r>
      <w:r>
        <w:rPr>
          <w:spacing w:val="-3"/>
        </w:rPr>
        <w:t xml:space="preserve"> </w:t>
      </w:r>
      <w:r>
        <w:t>at</w:t>
      </w:r>
      <w:r>
        <w:rPr>
          <w:spacing w:val="-3"/>
        </w:rPr>
        <w:t xml:space="preserve"> </w:t>
      </w:r>
      <w:r>
        <w:t>100%B3</w:t>
      </w:r>
      <w:r>
        <w:rPr>
          <w:spacing w:val="-3"/>
        </w:rPr>
        <w:t xml:space="preserve"> </w:t>
      </w:r>
      <w:r>
        <w:t>treatment.</w:t>
      </w:r>
      <w:r>
        <w:rPr>
          <w:spacing w:val="-3"/>
        </w:rPr>
        <w:t xml:space="preserve"> </w:t>
      </w:r>
      <w:r>
        <w:t>The</w:t>
      </w:r>
      <w:r>
        <w:rPr>
          <w:spacing w:val="-4"/>
        </w:rPr>
        <w:t xml:space="preserve"> </w:t>
      </w:r>
      <w:r>
        <w:t>lowest</w:t>
      </w:r>
      <w:r>
        <w:rPr>
          <w:spacing w:val="-3"/>
        </w:rPr>
        <w:t xml:space="preserve"> </w:t>
      </w:r>
      <w:r>
        <w:t>amount</w:t>
      </w:r>
      <w:r>
        <w:rPr>
          <w:spacing w:val="-3"/>
        </w:rPr>
        <w:t xml:space="preserve"> </w:t>
      </w:r>
      <w:r>
        <w:t>14.41</w:t>
      </w:r>
      <w:r>
        <w:rPr>
          <w:spacing w:val="-3"/>
        </w:rPr>
        <w:t xml:space="preserve"> </w:t>
      </w:r>
      <w:r>
        <w:t>mg/100g</w:t>
      </w:r>
      <w:r>
        <w:rPr>
          <w:spacing w:val="-3"/>
        </w:rPr>
        <w:t xml:space="preserve"> </w:t>
      </w:r>
      <w:r>
        <w:t>was</w:t>
      </w:r>
      <w:r>
        <w:rPr>
          <w:spacing w:val="-3"/>
        </w:rPr>
        <w:t xml:space="preserve"> </w:t>
      </w:r>
      <w:r>
        <w:t>found</w:t>
      </w:r>
      <w:r>
        <w:rPr>
          <w:spacing w:val="-3"/>
        </w:rPr>
        <w:t xml:space="preserve"> </w:t>
      </w:r>
      <w:r>
        <w:t>on</w:t>
      </w:r>
      <w:r>
        <w:rPr>
          <w:spacing w:val="-2"/>
        </w:rPr>
        <w:t xml:space="preserve"> </w:t>
      </w:r>
      <w:r>
        <w:t>Tc treatment which is statistically similar with T0 treatment (14.50 mg/100g).</w:t>
      </w:r>
    </w:p>
    <w:p w14:paraId="7D12CFE5" w14:textId="77777777" w:rsidR="004F26AD" w:rsidRDefault="00D41F57">
      <w:pPr>
        <w:pStyle w:val="Heading8"/>
        <w:spacing w:before="200"/>
        <w:jc w:val="both"/>
      </w:pPr>
      <w:r>
        <w:t>Table</w:t>
      </w:r>
      <w:r>
        <w:rPr>
          <w:spacing w:val="-5"/>
        </w:rPr>
        <w:t xml:space="preserve"> </w:t>
      </w:r>
      <w:r>
        <w:t>22:</w:t>
      </w:r>
      <w:r>
        <w:rPr>
          <w:spacing w:val="-1"/>
        </w:rPr>
        <w:t xml:space="preserve"> </w:t>
      </w:r>
      <w:r>
        <w:t>The</w:t>
      </w:r>
      <w:r>
        <w:rPr>
          <w:spacing w:val="-3"/>
        </w:rPr>
        <w:t xml:space="preserve"> </w:t>
      </w:r>
      <w:r>
        <w:t>amount</w:t>
      </w:r>
      <w:r>
        <w:rPr>
          <w:spacing w:val="-1"/>
        </w:rPr>
        <w:t xml:space="preserve"> </w:t>
      </w:r>
      <w:r>
        <w:t>of</w:t>
      </w:r>
      <w:r>
        <w:rPr>
          <w:spacing w:val="-1"/>
        </w:rPr>
        <w:t xml:space="preserve"> </w:t>
      </w:r>
      <w:r>
        <w:t>Vit.</w:t>
      </w:r>
      <w:r>
        <w:rPr>
          <w:spacing w:val="-2"/>
        </w:rPr>
        <w:t xml:space="preserve"> </w:t>
      </w:r>
      <w:r>
        <w:t>A</w:t>
      </w:r>
      <w:r>
        <w:rPr>
          <w:spacing w:val="-2"/>
        </w:rPr>
        <w:t xml:space="preserve"> </w:t>
      </w:r>
      <w:r>
        <w:t>(mg/100g</w:t>
      </w:r>
      <w:r w:rsidR="00325ADB">
        <w:t>) present</w:t>
      </w:r>
      <w:r>
        <w:rPr>
          <w:spacing w:val="-2"/>
        </w:rPr>
        <w:t xml:space="preserve"> </w:t>
      </w:r>
      <w:r>
        <w:t>in</w:t>
      </w:r>
      <w:r>
        <w:rPr>
          <w:spacing w:val="-1"/>
        </w:rPr>
        <w:t xml:space="preserve"> </w:t>
      </w:r>
      <w:r>
        <w:t>treated</w:t>
      </w:r>
      <w:r>
        <w:rPr>
          <w:spacing w:val="-1"/>
        </w:rPr>
        <w:t xml:space="preserve"> </w:t>
      </w:r>
      <w:r>
        <w:rPr>
          <w:spacing w:val="-2"/>
        </w:rPr>
        <w:t>plant.</w:t>
      </w:r>
    </w:p>
    <w:p w14:paraId="55BE74BC" w14:textId="77777777" w:rsidR="004F26AD" w:rsidRDefault="004F26AD">
      <w:pPr>
        <w:pStyle w:val="BodyText"/>
        <w:spacing w:before="1"/>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60D312F9" w14:textId="77777777">
        <w:trPr>
          <w:trHeight w:val="321"/>
        </w:trPr>
        <w:tc>
          <w:tcPr>
            <w:tcW w:w="4789" w:type="dxa"/>
          </w:tcPr>
          <w:p w14:paraId="0691238C"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090D5DC5" w14:textId="77777777" w:rsidR="004F26AD" w:rsidRDefault="00D41F57">
            <w:pPr>
              <w:pStyle w:val="TableParagraph"/>
              <w:spacing w:line="301" w:lineRule="exact"/>
              <w:ind w:left="842"/>
              <w:rPr>
                <w:b/>
                <w:sz w:val="28"/>
              </w:rPr>
            </w:pPr>
            <w:r>
              <w:rPr>
                <w:b/>
                <w:sz w:val="28"/>
              </w:rPr>
              <w:t>Vit.</w:t>
            </w:r>
            <w:r>
              <w:rPr>
                <w:b/>
                <w:spacing w:val="-4"/>
                <w:sz w:val="28"/>
              </w:rPr>
              <w:t xml:space="preserve"> </w:t>
            </w:r>
            <w:r>
              <w:rPr>
                <w:b/>
                <w:sz w:val="28"/>
              </w:rPr>
              <w:t>A</w:t>
            </w:r>
            <w:r>
              <w:rPr>
                <w:b/>
                <w:spacing w:val="1"/>
                <w:sz w:val="28"/>
              </w:rPr>
              <w:t xml:space="preserve"> </w:t>
            </w:r>
            <w:r>
              <w:rPr>
                <w:b/>
                <w:spacing w:val="-2"/>
                <w:sz w:val="28"/>
              </w:rPr>
              <w:t>(mg/100g)</w:t>
            </w:r>
          </w:p>
        </w:tc>
      </w:tr>
      <w:tr w:rsidR="004F26AD" w14:paraId="3054ABA4" w14:textId="77777777">
        <w:trPr>
          <w:trHeight w:val="275"/>
        </w:trPr>
        <w:tc>
          <w:tcPr>
            <w:tcW w:w="4789" w:type="dxa"/>
          </w:tcPr>
          <w:p w14:paraId="1C8BD471" w14:textId="77777777" w:rsidR="004F26AD" w:rsidRDefault="00D41F57">
            <w:pPr>
              <w:pStyle w:val="TableParagraph"/>
              <w:ind w:left="845"/>
              <w:rPr>
                <w:sz w:val="24"/>
              </w:rPr>
            </w:pPr>
            <w:r>
              <w:rPr>
                <w:spacing w:val="-5"/>
                <w:sz w:val="24"/>
              </w:rPr>
              <w:t>T0</w:t>
            </w:r>
          </w:p>
        </w:tc>
        <w:tc>
          <w:tcPr>
            <w:tcW w:w="4789" w:type="dxa"/>
          </w:tcPr>
          <w:p w14:paraId="3B61C1CD" w14:textId="77777777" w:rsidR="004F26AD" w:rsidRDefault="00D41F57">
            <w:pPr>
              <w:pStyle w:val="TableParagraph"/>
              <w:rPr>
                <w:sz w:val="24"/>
              </w:rPr>
            </w:pPr>
            <w:r>
              <w:rPr>
                <w:spacing w:val="-2"/>
                <w:sz w:val="24"/>
              </w:rPr>
              <w:t>14.50±0.10k</w:t>
            </w:r>
          </w:p>
        </w:tc>
      </w:tr>
      <w:tr w:rsidR="004F26AD" w14:paraId="0E1FCE3B" w14:textId="77777777">
        <w:trPr>
          <w:trHeight w:val="275"/>
        </w:trPr>
        <w:tc>
          <w:tcPr>
            <w:tcW w:w="4789" w:type="dxa"/>
          </w:tcPr>
          <w:p w14:paraId="3B498812" w14:textId="77777777" w:rsidR="004F26AD" w:rsidRDefault="00D41F57">
            <w:pPr>
              <w:pStyle w:val="TableParagraph"/>
              <w:ind w:left="841"/>
              <w:rPr>
                <w:sz w:val="24"/>
              </w:rPr>
            </w:pPr>
            <w:r>
              <w:rPr>
                <w:spacing w:val="-5"/>
                <w:sz w:val="24"/>
              </w:rPr>
              <w:t>TC</w:t>
            </w:r>
          </w:p>
        </w:tc>
        <w:tc>
          <w:tcPr>
            <w:tcW w:w="4789" w:type="dxa"/>
          </w:tcPr>
          <w:p w14:paraId="0EF5FE0C" w14:textId="77777777" w:rsidR="004F26AD" w:rsidRDefault="00D41F57">
            <w:pPr>
              <w:pStyle w:val="TableParagraph"/>
              <w:rPr>
                <w:sz w:val="24"/>
              </w:rPr>
            </w:pPr>
            <w:r>
              <w:rPr>
                <w:spacing w:val="-2"/>
                <w:sz w:val="24"/>
              </w:rPr>
              <w:t>14.41±0.06k</w:t>
            </w:r>
          </w:p>
        </w:tc>
      </w:tr>
      <w:tr w:rsidR="004F26AD" w14:paraId="78205F90" w14:textId="77777777">
        <w:trPr>
          <w:trHeight w:val="275"/>
        </w:trPr>
        <w:tc>
          <w:tcPr>
            <w:tcW w:w="4789" w:type="dxa"/>
          </w:tcPr>
          <w:p w14:paraId="753765ED" w14:textId="77777777" w:rsidR="004F26AD" w:rsidRDefault="00D41F57">
            <w:pPr>
              <w:pStyle w:val="TableParagraph"/>
              <w:rPr>
                <w:sz w:val="24"/>
              </w:rPr>
            </w:pPr>
            <w:r>
              <w:rPr>
                <w:sz w:val="24"/>
              </w:rPr>
              <w:t>30%</w:t>
            </w:r>
            <w:r>
              <w:rPr>
                <w:spacing w:val="-1"/>
                <w:sz w:val="24"/>
              </w:rPr>
              <w:t xml:space="preserve"> </w:t>
            </w:r>
            <w:r>
              <w:rPr>
                <w:spacing w:val="-5"/>
                <w:sz w:val="24"/>
              </w:rPr>
              <w:t>B1</w:t>
            </w:r>
          </w:p>
        </w:tc>
        <w:tc>
          <w:tcPr>
            <w:tcW w:w="4789" w:type="dxa"/>
          </w:tcPr>
          <w:p w14:paraId="694E33A6" w14:textId="77777777" w:rsidR="004F26AD" w:rsidRDefault="00D41F57">
            <w:pPr>
              <w:pStyle w:val="TableParagraph"/>
              <w:ind w:left="843"/>
              <w:rPr>
                <w:sz w:val="24"/>
              </w:rPr>
            </w:pPr>
            <w:r>
              <w:rPr>
                <w:spacing w:val="-2"/>
                <w:sz w:val="24"/>
              </w:rPr>
              <w:t>12.63±0.32l</w:t>
            </w:r>
          </w:p>
        </w:tc>
      </w:tr>
      <w:tr w:rsidR="004F26AD" w14:paraId="0A399BA6" w14:textId="77777777">
        <w:trPr>
          <w:trHeight w:val="275"/>
        </w:trPr>
        <w:tc>
          <w:tcPr>
            <w:tcW w:w="4789" w:type="dxa"/>
          </w:tcPr>
          <w:p w14:paraId="0CFF059C" w14:textId="77777777" w:rsidR="004F26AD" w:rsidRDefault="00D41F57">
            <w:pPr>
              <w:pStyle w:val="TableParagraph"/>
              <w:rPr>
                <w:sz w:val="24"/>
              </w:rPr>
            </w:pPr>
            <w:r>
              <w:rPr>
                <w:sz w:val="24"/>
              </w:rPr>
              <w:t>30%</w:t>
            </w:r>
            <w:r>
              <w:rPr>
                <w:spacing w:val="-1"/>
                <w:sz w:val="24"/>
              </w:rPr>
              <w:t xml:space="preserve"> </w:t>
            </w:r>
            <w:r>
              <w:rPr>
                <w:spacing w:val="-5"/>
                <w:sz w:val="24"/>
              </w:rPr>
              <w:t>B2</w:t>
            </w:r>
          </w:p>
        </w:tc>
        <w:tc>
          <w:tcPr>
            <w:tcW w:w="4789" w:type="dxa"/>
          </w:tcPr>
          <w:p w14:paraId="2E86F389" w14:textId="77777777" w:rsidR="004F26AD" w:rsidRDefault="00D41F57">
            <w:pPr>
              <w:pStyle w:val="TableParagraph"/>
              <w:ind w:left="843"/>
              <w:rPr>
                <w:sz w:val="24"/>
              </w:rPr>
            </w:pPr>
            <w:r>
              <w:rPr>
                <w:spacing w:val="-2"/>
                <w:sz w:val="24"/>
              </w:rPr>
              <w:t>16.32±0.08j</w:t>
            </w:r>
          </w:p>
        </w:tc>
      </w:tr>
      <w:tr w:rsidR="004F26AD" w14:paraId="23093392" w14:textId="77777777">
        <w:trPr>
          <w:trHeight w:val="278"/>
        </w:trPr>
        <w:tc>
          <w:tcPr>
            <w:tcW w:w="4789" w:type="dxa"/>
          </w:tcPr>
          <w:p w14:paraId="5F14F0B7" w14:textId="77777777" w:rsidR="004F26AD" w:rsidRDefault="00D41F57">
            <w:pPr>
              <w:pStyle w:val="TableParagraph"/>
              <w:spacing w:before="1" w:line="257" w:lineRule="exact"/>
              <w:rPr>
                <w:sz w:val="24"/>
              </w:rPr>
            </w:pPr>
            <w:r>
              <w:rPr>
                <w:sz w:val="24"/>
              </w:rPr>
              <w:t>30%</w:t>
            </w:r>
            <w:r>
              <w:rPr>
                <w:spacing w:val="-1"/>
                <w:sz w:val="24"/>
              </w:rPr>
              <w:t xml:space="preserve"> </w:t>
            </w:r>
            <w:r>
              <w:rPr>
                <w:spacing w:val="-5"/>
                <w:sz w:val="24"/>
              </w:rPr>
              <w:t>B3</w:t>
            </w:r>
          </w:p>
        </w:tc>
        <w:tc>
          <w:tcPr>
            <w:tcW w:w="4789" w:type="dxa"/>
          </w:tcPr>
          <w:p w14:paraId="41638C46" w14:textId="77777777" w:rsidR="004F26AD" w:rsidRDefault="00D41F57">
            <w:pPr>
              <w:pStyle w:val="TableParagraph"/>
              <w:spacing w:before="1" w:line="257" w:lineRule="exact"/>
              <w:ind w:left="845"/>
              <w:rPr>
                <w:sz w:val="24"/>
              </w:rPr>
            </w:pPr>
            <w:r>
              <w:rPr>
                <w:spacing w:val="-2"/>
                <w:sz w:val="24"/>
              </w:rPr>
              <w:t>19.49±0.01e</w:t>
            </w:r>
          </w:p>
        </w:tc>
      </w:tr>
      <w:tr w:rsidR="004F26AD" w14:paraId="407964C2" w14:textId="77777777">
        <w:trPr>
          <w:trHeight w:val="275"/>
        </w:trPr>
        <w:tc>
          <w:tcPr>
            <w:tcW w:w="4789" w:type="dxa"/>
          </w:tcPr>
          <w:p w14:paraId="330C2F39"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757C669C" w14:textId="77777777" w:rsidR="004F26AD" w:rsidRDefault="00D41F57">
            <w:pPr>
              <w:pStyle w:val="TableParagraph"/>
              <w:ind w:left="845"/>
              <w:rPr>
                <w:sz w:val="24"/>
              </w:rPr>
            </w:pPr>
            <w:r>
              <w:rPr>
                <w:spacing w:val="-2"/>
                <w:sz w:val="24"/>
              </w:rPr>
              <w:t>19.99±0.19cd</w:t>
            </w:r>
          </w:p>
        </w:tc>
      </w:tr>
      <w:tr w:rsidR="004F26AD" w14:paraId="1C8D1A9B" w14:textId="77777777">
        <w:trPr>
          <w:trHeight w:val="275"/>
        </w:trPr>
        <w:tc>
          <w:tcPr>
            <w:tcW w:w="4789" w:type="dxa"/>
          </w:tcPr>
          <w:p w14:paraId="0C1B4A82" w14:textId="77777777" w:rsidR="004F26AD" w:rsidRDefault="00D41F57">
            <w:pPr>
              <w:pStyle w:val="TableParagraph"/>
              <w:rPr>
                <w:sz w:val="24"/>
              </w:rPr>
            </w:pPr>
            <w:r>
              <w:rPr>
                <w:sz w:val="24"/>
              </w:rPr>
              <w:t>40%</w:t>
            </w:r>
            <w:r>
              <w:rPr>
                <w:spacing w:val="-1"/>
                <w:sz w:val="24"/>
              </w:rPr>
              <w:t xml:space="preserve"> </w:t>
            </w:r>
            <w:r>
              <w:rPr>
                <w:spacing w:val="-5"/>
                <w:sz w:val="24"/>
              </w:rPr>
              <w:t>B1</w:t>
            </w:r>
          </w:p>
        </w:tc>
        <w:tc>
          <w:tcPr>
            <w:tcW w:w="4789" w:type="dxa"/>
          </w:tcPr>
          <w:p w14:paraId="0E062383" w14:textId="77777777" w:rsidR="004F26AD" w:rsidRDefault="00D41F57">
            <w:pPr>
              <w:pStyle w:val="TableParagraph"/>
              <w:rPr>
                <w:sz w:val="24"/>
              </w:rPr>
            </w:pPr>
            <w:r>
              <w:rPr>
                <w:spacing w:val="-2"/>
                <w:sz w:val="24"/>
              </w:rPr>
              <w:t>18.38±0.12g</w:t>
            </w:r>
          </w:p>
        </w:tc>
      </w:tr>
      <w:tr w:rsidR="004F26AD" w14:paraId="54338758" w14:textId="77777777">
        <w:trPr>
          <w:trHeight w:val="275"/>
        </w:trPr>
        <w:tc>
          <w:tcPr>
            <w:tcW w:w="4789" w:type="dxa"/>
          </w:tcPr>
          <w:p w14:paraId="6C4260C2" w14:textId="77777777" w:rsidR="004F26AD" w:rsidRDefault="00D41F57">
            <w:pPr>
              <w:pStyle w:val="TableParagraph"/>
              <w:rPr>
                <w:sz w:val="24"/>
              </w:rPr>
            </w:pPr>
            <w:r>
              <w:rPr>
                <w:sz w:val="24"/>
              </w:rPr>
              <w:t>40%</w:t>
            </w:r>
            <w:r>
              <w:rPr>
                <w:spacing w:val="-1"/>
                <w:sz w:val="24"/>
              </w:rPr>
              <w:t xml:space="preserve"> </w:t>
            </w:r>
            <w:r>
              <w:rPr>
                <w:spacing w:val="-5"/>
                <w:sz w:val="24"/>
              </w:rPr>
              <w:t>B2</w:t>
            </w:r>
          </w:p>
        </w:tc>
        <w:tc>
          <w:tcPr>
            <w:tcW w:w="4789" w:type="dxa"/>
          </w:tcPr>
          <w:p w14:paraId="4986D203" w14:textId="77777777" w:rsidR="004F26AD" w:rsidRDefault="00D41F57">
            <w:pPr>
              <w:pStyle w:val="TableParagraph"/>
              <w:ind w:left="843"/>
              <w:rPr>
                <w:sz w:val="24"/>
              </w:rPr>
            </w:pPr>
            <w:r>
              <w:rPr>
                <w:spacing w:val="-2"/>
                <w:sz w:val="24"/>
              </w:rPr>
              <w:t>15.97±0.03j</w:t>
            </w:r>
          </w:p>
        </w:tc>
      </w:tr>
      <w:tr w:rsidR="004F26AD" w14:paraId="2941F413" w14:textId="77777777">
        <w:trPr>
          <w:trHeight w:val="275"/>
        </w:trPr>
        <w:tc>
          <w:tcPr>
            <w:tcW w:w="4789" w:type="dxa"/>
          </w:tcPr>
          <w:p w14:paraId="57DC1508" w14:textId="77777777" w:rsidR="004F26AD" w:rsidRDefault="00D41F57">
            <w:pPr>
              <w:pStyle w:val="TableParagraph"/>
              <w:rPr>
                <w:sz w:val="24"/>
              </w:rPr>
            </w:pPr>
            <w:r>
              <w:rPr>
                <w:sz w:val="24"/>
              </w:rPr>
              <w:t>40%</w:t>
            </w:r>
            <w:r>
              <w:rPr>
                <w:spacing w:val="-1"/>
                <w:sz w:val="24"/>
              </w:rPr>
              <w:t xml:space="preserve"> </w:t>
            </w:r>
            <w:r>
              <w:rPr>
                <w:spacing w:val="-5"/>
                <w:sz w:val="24"/>
              </w:rPr>
              <w:t>B3</w:t>
            </w:r>
          </w:p>
        </w:tc>
        <w:tc>
          <w:tcPr>
            <w:tcW w:w="4789" w:type="dxa"/>
          </w:tcPr>
          <w:p w14:paraId="311FBA7C" w14:textId="77777777" w:rsidR="004F26AD" w:rsidRDefault="00D41F57">
            <w:pPr>
              <w:pStyle w:val="TableParagraph"/>
              <w:ind w:left="843"/>
              <w:rPr>
                <w:sz w:val="24"/>
              </w:rPr>
            </w:pPr>
            <w:r>
              <w:rPr>
                <w:spacing w:val="-2"/>
                <w:sz w:val="24"/>
              </w:rPr>
              <w:t>17.41±0.06i</w:t>
            </w:r>
          </w:p>
        </w:tc>
      </w:tr>
      <w:tr w:rsidR="004F26AD" w14:paraId="6048055C" w14:textId="77777777">
        <w:trPr>
          <w:trHeight w:val="275"/>
        </w:trPr>
        <w:tc>
          <w:tcPr>
            <w:tcW w:w="4789" w:type="dxa"/>
          </w:tcPr>
          <w:p w14:paraId="623D4C40"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64A31ACD" w14:textId="77777777" w:rsidR="004F26AD" w:rsidRDefault="00D41F57">
            <w:pPr>
              <w:pStyle w:val="TableParagraph"/>
              <w:ind w:left="843"/>
              <w:rPr>
                <w:sz w:val="24"/>
              </w:rPr>
            </w:pPr>
            <w:r>
              <w:rPr>
                <w:spacing w:val="-2"/>
                <w:sz w:val="24"/>
              </w:rPr>
              <w:t>17.15±0.05i</w:t>
            </w:r>
          </w:p>
        </w:tc>
      </w:tr>
      <w:tr w:rsidR="004F26AD" w14:paraId="77103400" w14:textId="77777777">
        <w:trPr>
          <w:trHeight w:val="277"/>
        </w:trPr>
        <w:tc>
          <w:tcPr>
            <w:tcW w:w="4789" w:type="dxa"/>
          </w:tcPr>
          <w:p w14:paraId="460280EC" w14:textId="77777777" w:rsidR="004F26AD" w:rsidRDefault="00D41F57">
            <w:pPr>
              <w:pStyle w:val="TableParagraph"/>
              <w:spacing w:before="1" w:line="257" w:lineRule="exact"/>
              <w:rPr>
                <w:sz w:val="24"/>
              </w:rPr>
            </w:pPr>
            <w:r>
              <w:rPr>
                <w:sz w:val="24"/>
              </w:rPr>
              <w:t>50%</w:t>
            </w:r>
            <w:r>
              <w:rPr>
                <w:spacing w:val="-1"/>
                <w:sz w:val="24"/>
              </w:rPr>
              <w:t xml:space="preserve"> </w:t>
            </w:r>
            <w:r>
              <w:rPr>
                <w:spacing w:val="-5"/>
                <w:sz w:val="24"/>
              </w:rPr>
              <w:t>B3</w:t>
            </w:r>
          </w:p>
        </w:tc>
        <w:tc>
          <w:tcPr>
            <w:tcW w:w="4789" w:type="dxa"/>
          </w:tcPr>
          <w:p w14:paraId="6918CA27" w14:textId="77777777" w:rsidR="004F26AD" w:rsidRDefault="00D41F57">
            <w:pPr>
              <w:pStyle w:val="TableParagraph"/>
              <w:spacing w:before="1" w:line="257" w:lineRule="exact"/>
              <w:rPr>
                <w:sz w:val="24"/>
              </w:rPr>
            </w:pPr>
            <w:r>
              <w:rPr>
                <w:spacing w:val="-2"/>
                <w:sz w:val="24"/>
              </w:rPr>
              <w:t>18.00±0.10h</w:t>
            </w:r>
          </w:p>
        </w:tc>
      </w:tr>
      <w:tr w:rsidR="004F26AD" w14:paraId="4F11D617" w14:textId="77777777">
        <w:trPr>
          <w:trHeight w:val="275"/>
        </w:trPr>
        <w:tc>
          <w:tcPr>
            <w:tcW w:w="4789" w:type="dxa"/>
          </w:tcPr>
          <w:p w14:paraId="43A7CB2D" w14:textId="77777777" w:rsidR="004F26AD" w:rsidRDefault="00D41F57">
            <w:pPr>
              <w:pStyle w:val="TableParagraph"/>
              <w:ind w:left="843"/>
              <w:rPr>
                <w:sz w:val="24"/>
              </w:rPr>
            </w:pPr>
            <w:r>
              <w:rPr>
                <w:sz w:val="24"/>
              </w:rPr>
              <w:t>50%</w:t>
            </w:r>
            <w:r>
              <w:rPr>
                <w:spacing w:val="-1"/>
                <w:sz w:val="24"/>
              </w:rPr>
              <w:t xml:space="preserve"> </w:t>
            </w:r>
            <w:r>
              <w:rPr>
                <w:spacing w:val="-5"/>
                <w:sz w:val="24"/>
              </w:rPr>
              <w:t>Mix</w:t>
            </w:r>
          </w:p>
        </w:tc>
        <w:tc>
          <w:tcPr>
            <w:tcW w:w="4789" w:type="dxa"/>
          </w:tcPr>
          <w:p w14:paraId="172A5BD6" w14:textId="77777777" w:rsidR="004F26AD" w:rsidRDefault="00D41F57">
            <w:pPr>
              <w:pStyle w:val="TableParagraph"/>
              <w:ind w:left="845"/>
              <w:rPr>
                <w:sz w:val="24"/>
              </w:rPr>
            </w:pPr>
            <w:r>
              <w:rPr>
                <w:spacing w:val="-2"/>
                <w:sz w:val="24"/>
              </w:rPr>
              <w:t>19.81±0.05de</w:t>
            </w:r>
          </w:p>
        </w:tc>
      </w:tr>
      <w:tr w:rsidR="004F26AD" w14:paraId="2BEDF5EA" w14:textId="77777777">
        <w:trPr>
          <w:trHeight w:val="275"/>
        </w:trPr>
        <w:tc>
          <w:tcPr>
            <w:tcW w:w="4789" w:type="dxa"/>
          </w:tcPr>
          <w:p w14:paraId="7A4F16C7" w14:textId="77777777" w:rsidR="004F26AD" w:rsidRDefault="00D41F57">
            <w:pPr>
              <w:pStyle w:val="TableParagraph"/>
              <w:rPr>
                <w:sz w:val="24"/>
              </w:rPr>
            </w:pPr>
            <w:r>
              <w:rPr>
                <w:sz w:val="24"/>
              </w:rPr>
              <w:t>100%</w:t>
            </w:r>
            <w:r>
              <w:rPr>
                <w:spacing w:val="-1"/>
                <w:sz w:val="24"/>
              </w:rPr>
              <w:t xml:space="preserve"> </w:t>
            </w:r>
            <w:r>
              <w:rPr>
                <w:spacing w:val="-5"/>
                <w:sz w:val="24"/>
              </w:rPr>
              <w:t>B1</w:t>
            </w:r>
          </w:p>
        </w:tc>
        <w:tc>
          <w:tcPr>
            <w:tcW w:w="4789" w:type="dxa"/>
          </w:tcPr>
          <w:p w14:paraId="4729DC1C" w14:textId="77777777" w:rsidR="004F26AD" w:rsidRDefault="00D41F57">
            <w:pPr>
              <w:pStyle w:val="TableParagraph"/>
              <w:ind w:left="842"/>
              <w:rPr>
                <w:sz w:val="24"/>
              </w:rPr>
            </w:pPr>
            <w:r>
              <w:rPr>
                <w:spacing w:val="-2"/>
                <w:sz w:val="24"/>
              </w:rPr>
              <w:t>18.75±0.05f</w:t>
            </w:r>
          </w:p>
        </w:tc>
      </w:tr>
      <w:tr w:rsidR="004F26AD" w14:paraId="4DB5A5FB" w14:textId="77777777">
        <w:trPr>
          <w:trHeight w:val="275"/>
        </w:trPr>
        <w:tc>
          <w:tcPr>
            <w:tcW w:w="4789" w:type="dxa"/>
          </w:tcPr>
          <w:p w14:paraId="62FFE062" w14:textId="77777777" w:rsidR="004F26AD" w:rsidRDefault="00D41F57">
            <w:pPr>
              <w:pStyle w:val="TableParagraph"/>
              <w:rPr>
                <w:sz w:val="24"/>
              </w:rPr>
            </w:pPr>
            <w:r>
              <w:rPr>
                <w:sz w:val="24"/>
              </w:rPr>
              <w:t>100%</w:t>
            </w:r>
            <w:r>
              <w:rPr>
                <w:spacing w:val="-1"/>
                <w:sz w:val="24"/>
              </w:rPr>
              <w:t xml:space="preserve"> </w:t>
            </w:r>
            <w:r>
              <w:rPr>
                <w:spacing w:val="-5"/>
                <w:sz w:val="24"/>
              </w:rPr>
              <w:t>B2</w:t>
            </w:r>
          </w:p>
        </w:tc>
        <w:tc>
          <w:tcPr>
            <w:tcW w:w="4789" w:type="dxa"/>
          </w:tcPr>
          <w:p w14:paraId="0D4FE94B" w14:textId="77777777" w:rsidR="004F26AD" w:rsidRDefault="00D41F57">
            <w:pPr>
              <w:pStyle w:val="TableParagraph"/>
              <w:ind w:left="845"/>
              <w:rPr>
                <w:sz w:val="24"/>
              </w:rPr>
            </w:pPr>
            <w:r>
              <w:rPr>
                <w:spacing w:val="-2"/>
                <w:sz w:val="24"/>
              </w:rPr>
              <w:t>22.49±0.11a</w:t>
            </w:r>
          </w:p>
        </w:tc>
      </w:tr>
      <w:tr w:rsidR="004F26AD" w14:paraId="16DCAC37" w14:textId="77777777">
        <w:trPr>
          <w:trHeight w:val="275"/>
        </w:trPr>
        <w:tc>
          <w:tcPr>
            <w:tcW w:w="4789" w:type="dxa"/>
          </w:tcPr>
          <w:p w14:paraId="4CAD6FD1" w14:textId="77777777" w:rsidR="004F26AD" w:rsidRDefault="00D41F57">
            <w:pPr>
              <w:pStyle w:val="TableParagraph"/>
              <w:rPr>
                <w:sz w:val="24"/>
              </w:rPr>
            </w:pPr>
            <w:r>
              <w:rPr>
                <w:sz w:val="24"/>
              </w:rPr>
              <w:t>100%</w:t>
            </w:r>
            <w:r>
              <w:rPr>
                <w:spacing w:val="-1"/>
                <w:sz w:val="24"/>
              </w:rPr>
              <w:t xml:space="preserve"> </w:t>
            </w:r>
            <w:r>
              <w:rPr>
                <w:spacing w:val="-5"/>
                <w:sz w:val="24"/>
              </w:rPr>
              <w:t>B3</w:t>
            </w:r>
          </w:p>
        </w:tc>
        <w:tc>
          <w:tcPr>
            <w:tcW w:w="4789" w:type="dxa"/>
          </w:tcPr>
          <w:p w14:paraId="34A77267" w14:textId="77777777" w:rsidR="004F26AD" w:rsidRDefault="00D41F57">
            <w:pPr>
              <w:pStyle w:val="TableParagraph"/>
              <w:rPr>
                <w:sz w:val="24"/>
              </w:rPr>
            </w:pPr>
            <w:r>
              <w:rPr>
                <w:spacing w:val="-2"/>
                <w:sz w:val="24"/>
              </w:rPr>
              <w:t>20.90±0.10b</w:t>
            </w:r>
          </w:p>
        </w:tc>
      </w:tr>
      <w:tr w:rsidR="004F26AD" w14:paraId="55E8D8D4" w14:textId="77777777">
        <w:trPr>
          <w:trHeight w:val="278"/>
        </w:trPr>
        <w:tc>
          <w:tcPr>
            <w:tcW w:w="4789" w:type="dxa"/>
          </w:tcPr>
          <w:p w14:paraId="2AC788CF" w14:textId="77777777" w:rsidR="004F26AD" w:rsidRDefault="00D41F57">
            <w:pPr>
              <w:pStyle w:val="TableParagraph"/>
              <w:spacing w:line="258" w:lineRule="exact"/>
              <w:ind w:left="843"/>
              <w:rPr>
                <w:sz w:val="24"/>
              </w:rPr>
            </w:pPr>
            <w:r>
              <w:rPr>
                <w:sz w:val="24"/>
              </w:rPr>
              <w:t>100%</w:t>
            </w:r>
            <w:r>
              <w:rPr>
                <w:spacing w:val="-1"/>
                <w:sz w:val="24"/>
              </w:rPr>
              <w:t xml:space="preserve"> </w:t>
            </w:r>
            <w:r>
              <w:rPr>
                <w:spacing w:val="-5"/>
                <w:sz w:val="24"/>
              </w:rPr>
              <w:t>Mix</w:t>
            </w:r>
          </w:p>
        </w:tc>
        <w:tc>
          <w:tcPr>
            <w:tcW w:w="4789" w:type="dxa"/>
          </w:tcPr>
          <w:p w14:paraId="43D823F9" w14:textId="77777777" w:rsidR="004F26AD" w:rsidRDefault="00D41F57">
            <w:pPr>
              <w:pStyle w:val="TableParagraph"/>
              <w:spacing w:line="258" w:lineRule="exact"/>
              <w:ind w:left="845"/>
              <w:rPr>
                <w:sz w:val="24"/>
              </w:rPr>
            </w:pPr>
            <w:r>
              <w:rPr>
                <w:spacing w:val="-2"/>
                <w:sz w:val="24"/>
              </w:rPr>
              <w:t>20.19±0.10c</w:t>
            </w:r>
          </w:p>
        </w:tc>
      </w:tr>
    </w:tbl>
    <w:p w14:paraId="60D320E5" w14:textId="77777777" w:rsidR="004F26AD" w:rsidRDefault="004F26AD">
      <w:pPr>
        <w:pStyle w:val="BodyText"/>
        <w:rPr>
          <w:b/>
          <w:sz w:val="26"/>
        </w:rPr>
      </w:pPr>
    </w:p>
    <w:p w14:paraId="1EA1CFE7" w14:textId="77777777" w:rsidR="004F26AD" w:rsidRDefault="00D41F57">
      <w:pPr>
        <w:pStyle w:val="Heading8"/>
        <w:numPr>
          <w:ilvl w:val="2"/>
          <w:numId w:val="2"/>
        </w:numPr>
        <w:tabs>
          <w:tab w:val="left" w:pos="755"/>
        </w:tabs>
        <w:spacing w:before="225"/>
        <w:ind w:left="755" w:hanging="539"/>
      </w:pPr>
      <w:bookmarkStart w:id="38" w:name="_TOC_250009"/>
      <w:r>
        <w:t xml:space="preserve">Total </w:t>
      </w:r>
      <w:bookmarkEnd w:id="38"/>
      <w:r>
        <w:rPr>
          <w:spacing w:val="-2"/>
        </w:rPr>
        <w:t>Phenol</w:t>
      </w:r>
    </w:p>
    <w:p w14:paraId="40B19B2C" w14:textId="77777777" w:rsidR="004F26AD" w:rsidRDefault="004F26AD">
      <w:pPr>
        <w:pStyle w:val="BodyText"/>
        <w:spacing w:before="1"/>
        <w:rPr>
          <w:b/>
          <w:sz w:val="21"/>
        </w:rPr>
      </w:pPr>
    </w:p>
    <w:p w14:paraId="789AC10C" w14:textId="77777777" w:rsidR="004F26AD" w:rsidRDefault="00D41F57">
      <w:pPr>
        <w:pStyle w:val="BodyText"/>
        <w:spacing w:line="276" w:lineRule="auto"/>
        <w:ind w:left="216" w:right="267"/>
        <w:jc w:val="both"/>
      </w:pPr>
      <w:r>
        <w:t>To analyze and discuss the total phenol results, let's consider the data provided and the calculated mean values for each sample type:</w:t>
      </w:r>
    </w:p>
    <w:p w14:paraId="63ECCFEF" w14:textId="77777777" w:rsidR="00FB2589" w:rsidRDefault="00FB2589">
      <w:pPr>
        <w:pStyle w:val="Heading8"/>
        <w:spacing w:before="198"/>
        <w:jc w:val="both"/>
      </w:pPr>
    </w:p>
    <w:p w14:paraId="0EF1F74B" w14:textId="77777777" w:rsidR="00FB2589" w:rsidRDefault="00FB2589">
      <w:pPr>
        <w:pStyle w:val="Heading8"/>
        <w:spacing w:before="198"/>
        <w:jc w:val="both"/>
      </w:pPr>
    </w:p>
    <w:p w14:paraId="73A8A833" w14:textId="77777777" w:rsidR="00FB2589" w:rsidRDefault="00FB2589">
      <w:pPr>
        <w:pStyle w:val="Heading8"/>
        <w:spacing w:before="198"/>
        <w:jc w:val="both"/>
      </w:pPr>
    </w:p>
    <w:p w14:paraId="28498FF5" w14:textId="77777777" w:rsidR="00FB2589" w:rsidRDefault="00FB2589">
      <w:pPr>
        <w:pStyle w:val="Heading8"/>
        <w:spacing w:before="198"/>
        <w:jc w:val="both"/>
      </w:pPr>
    </w:p>
    <w:p w14:paraId="29248558" w14:textId="77777777" w:rsidR="00FB2589" w:rsidRDefault="00FB2589">
      <w:pPr>
        <w:pStyle w:val="Heading8"/>
        <w:spacing w:before="198"/>
        <w:jc w:val="both"/>
      </w:pPr>
    </w:p>
    <w:p w14:paraId="791C448D" w14:textId="77777777" w:rsidR="004F26AD" w:rsidRDefault="00D41F57">
      <w:pPr>
        <w:pStyle w:val="Heading8"/>
        <w:spacing w:before="198"/>
        <w:jc w:val="both"/>
      </w:pPr>
      <w:r>
        <w:lastRenderedPageBreak/>
        <w:t>Table</w:t>
      </w:r>
      <w:r>
        <w:rPr>
          <w:spacing w:val="-3"/>
        </w:rPr>
        <w:t xml:space="preserve"> </w:t>
      </w:r>
      <w:r>
        <w:t>23</w:t>
      </w:r>
      <w:r w:rsidR="00325ADB">
        <w:t>: Total</w:t>
      </w:r>
      <w:r>
        <w:rPr>
          <w:spacing w:val="-1"/>
        </w:rPr>
        <w:t xml:space="preserve"> </w:t>
      </w:r>
      <w:r>
        <w:t>Phenol</w:t>
      </w:r>
      <w:r>
        <w:rPr>
          <w:spacing w:val="-2"/>
        </w:rPr>
        <w:t xml:space="preserve"> </w:t>
      </w:r>
      <w:r>
        <w:t>test</w:t>
      </w:r>
      <w:r>
        <w:rPr>
          <w:spacing w:val="-1"/>
        </w:rPr>
        <w:t xml:space="preserve"> </w:t>
      </w:r>
      <w:r>
        <w:rPr>
          <w:spacing w:val="-2"/>
        </w:rPr>
        <w:t>result</w:t>
      </w:r>
    </w:p>
    <w:p w14:paraId="4C7ECF48" w14:textId="77777777" w:rsidR="004F26AD" w:rsidRDefault="004F26AD">
      <w:pPr>
        <w:jc w:val="both"/>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823"/>
      </w:tblGrid>
      <w:tr w:rsidR="00FB2589" w14:paraId="501047FE" w14:textId="77777777" w:rsidTr="00FB2589">
        <w:trPr>
          <w:trHeight w:val="366"/>
        </w:trPr>
        <w:tc>
          <w:tcPr>
            <w:tcW w:w="4789" w:type="dxa"/>
          </w:tcPr>
          <w:p w14:paraId="37E2D2F3" w14:textId="77777777" w:rsidR="00FB2589" w:rsidRDefault="00FB2589" w:rsidP="00C66889">
            <w:pPr>
              <w:pStyle w:val="TableParagraph"/>
              <w:spacing w:line="275" w:lineRule="exact"/>
              <w:rPr>
                <w:b/>
                <w:sz w:val="24"/>
              </w:rPr>
            </w:pPr>
            <w:r>
              <w:rPr>
                <w:b/>
                <w:sz w:val="24"/>
              </w:rPr>
              <w:t>Sample</w:t>
            </w:r>
            <w:r>
              <w:rPr>
                <w:b/>
                <w:spacing w:val="-1"/>
                <w:sz w:val="24"/>
              </w:rPr>
              <w:t xml:space="preserve"> </w:t>
            </w:r>
            <w:r>
              <w:rPr>
                <w:b/>
                <w:spacing w:val="-4"/>
                <w:sz w:val="24"/>
              </w:rPr>
              <w:t>Type</w:t>
            </w:r>
          </w:p>
        </w:tc>
        <w:tc>
          <w:tcPr>
            <w:tcW w:w="4823" w:type="dxa"/>
          </w:tcPr>
          <w:p w14:paraId="13C38D4C" w14:textId="77777777" w:rsidR="00FB2589" w:rsidRDefault="00FB2589" w:rsidP="00C66889">
            <w:pPr>
              <w:pStyle w:val="TableParagraph"/>
              <w:spacing w:line="275" w:lineRule="exact"/>
              <w:ind w:left="841"/>
              <w:rPr>
                <w:b/>
                <w:sz w:val="24"/>
              </w:rPr>
            </w:pPr>
            <w:r>
              <w:rPr>
                <w:b/>
                <w:sz w:val="24"/>
              </w:rPr>
              <w:t>Mean</w:t>
            </w:r>
            <w:r>
              <w:rPr>
                <w:b/>
                <w:spacing w:val="-1"/>
                <w:sz w:val="24"/>
              </w:rPr>
              <w:t xml:space="preserve"> </w:t>
            </w:r>
            <w:r>
              <w:rPr>
                <w:b/>
                <w:sz w:val="24"/>
              </w:rPr>
              <w:t>Total</w:t>
            </w:r>
            <w:r>
              <w:rPr>
                <w:b/>
                <w:spacing w:val="-1"/>
                <w:sz w:val="24"/>
              </w:rPr>
              <w:t xml:space="preserve"> </w:t>
            </w:r>
            <w:r>
              <w:rPr>
                <w:b/>
                <w:sz w:val="24"/>
              </w:rPr>
              <w:t xml:space="preserve">Phenol </w:t>
            </w:r>
            <w:r>
              <w:rPr>
                <w:b/>
                <w:spacing w:val="-2"/>
                <w:sz w:val="24"/>
              </w:rPr>
              <w:t>Content</w:t>
            </w:r>
          </w:p>
        </w:tc>
      </w:tr>
      <w:tr w:rsidR="00FB2589" w14:paraId="4B002621" w14:textId="77777777" w:rsidTr="00FB2589">
        <w:trPr>
          <w:trHeight w:val="278"/>
        </w:trPr>
        <w:tc>
          <w:tcPr>
            <w:tcW w:w="4789" w:type="dxa"/>
          </w:tcPr>
          <w:p w14:paraId="1BA6BBA2" w14:textId="77777777" w:rsidR="00FB2589" w:rsidRDefault="00FB2589" w:rsidP="00C66889">
            <w:pPr>
              <w:pStyle w:val="TableParagraph"/>
              <w:spacing w:before="1" w:line="257" w:lineRule="exact"/>
              <w:ind w:left="841"/>
              <w:rPr>
                <w:sz w:val="24"/>
              </w:rPr>
            </w:pPr>
            <w:r>
              <w:rPr>
                <w:spacing w:val="-5"/>
                <w:sz w:val="24"/>
              </w:rPr>
              <w:t>TC1</w:t>
            </w:r>
          </w:p>
        </w:tc>
        <w:tc>
          <w:tcPr>
            <w:tcW w:w="4823" w:type="dxa"/>
          </w:tcPr>
          <w:p w14:paraId="6678FFF4" w14:textId="77777777" w:rsidR="00FB2589" w:rsidRDefault="00FB2589" w:rsidP="00C66889">
            <w:pPr>
              <w:pStyle w:val="TableParagraph"/>
              <w:spacing w:before="1" w:line="257" w:lineRule="exact"/>
              <w:ind w:left="841"/>
              <w:rPr>
                <w:sz w:val="24"/>
              </w:rPr>
            </w:pPr>
            <w:r>
              <w:rPr>
                <w:sz w:val="24"/>
              </w:rPr>
              <w:t xml:space="preserve">274.9873489 </w:t>
            </w:r>
            <w:r>
              <w:rPr>
                <w:spacing w:val="-2"/>
                <w:sz w:val="24"/>
              </w:rPr>
              <w:t>mg/100g</w:t>
            </w:r>
          </w:p>
        </w:tc>
      </w:tr>
      <w:tr w:rsidR="00FB2589" w14:paraId="7529A9B6" w14:textId="77777777" w:rsidTr="00FB2589">
        <w:trPr>
          <w:trHeight w:val="275"/>
        </w:trPr>
        <w:tc>
          <w:tcPr>
            <w:tcW w:w="4789" w:type="dxa"/>
          </w:tcPr>
          <w:p w14:paraId="5FC3AECE" w14:textId="77777777" w:rsidR="00FB2589" w:rsidRDefault="00FB2589" w:rsidP="00C66889">
            <w:pPr>
              <w:pStyle w:val="TableParagraph"/>
              <w:ind w:left="845"/>
              <w:rPr>
                <w:sz w:val="24"/>
              </w:rPr>
            </w:pPr>
            <w:r>
              <w:rPr>
                <w:spacing w:val="-5"/>
                <w:sz w:val="24"/>
              </w:rPr>
              <w:t>T0</w:t>
            </w:r>
          </w:p>
        </w:tc>
        <w:tc>
          <w:tcPr>
            <w:tcW w:w="4823" w:type="dxa"/>
          </w:tcPr>
          <w:p w14:paraId="71160779" w14:textId="77777777" w:rsidR="00FB2589" w:rsidRDefault="00FB2589" w:rsidP="00C66889">
            <w:pPr>
              <w:pStyle w:val="TableParagraph"/>
              <w:ind w:left="841"/>
              <w:rPr>
                <w:sz w:val="24"/>
              </w:rPr>
            </w:pPr>
            <w:r>
              <w:rPr>
                <w:sz w:val="24"/>
              </w:rPr>
              <w:t xml:space="preserve">155.4744447 </w:t>
            </w:r>
            <w:r>
              <w:rPr>
                <w:spacing w:val="-2"/>
                <w:sz w:val="24"/>
              </w:rPr>
              <w:t>mg/100g</w:t>
            </w:r>
          </w:p>
        </w:tc>
      </w:tr>
      <w:tr w:rsidR="00FB2589" w14:paraId="2AA385D6" w14:textId="77777777" w:rsidTr="00FB2589">
        <w:trPr>
          <w:trHeight w:val="275"/>
        </w:trPr>
        <w:tc>
          <w:tcPr>
            <w:tcW w:w="4789" w:type="dxa"/>
          </w:tcPr>
          <w:p w14:paraId="5A609597" w14:textId="77777777" w:rsidR="00FB2589" w:rsidRDefault="00FB2589" w:rsidP="00C66889">
            <w:pPr>
              <w:pStyle w:val="TableParagraph"/>
              <w:ind w:left="841"/>
              <w:rPr>
                <w:sz w:val="24"/>
              </w:rPr>
            </w:pPr>
            <w:r>
              <w:rPr>
                <w:spacing w:val="-5"/>
                <w:sz w:val="24"/>
              </w:rPr>
              <w:t>TC2</w:t>
            </w:r>
          </w:p>
        </w:tc>
        <w:tc>
          <w:tcPr>
            <w:tcW w:w="4823" w:type="dxa"/>
          </w:tcPr>
          <w:p w14:paraId="4657A00A" w14:textId="77777777" w:rsidR="00FB2589" w:rsidRDefault="00FB2589" w:rsidP="00C66889">
            <w:pPr>
              <w:pStyle w:val="TableParagraph"/>
              <w:ind w:left="841"/>
              <w:rPr>
                <w:sz w:val="24"/>
              </w:rPr>
            </w:pPr>
            <w:r>
              <w:rPr>
                <w:sz w:val="24"/>
              </w:rPr>
              <w:t xml:space="preserve">177.0083013 </w:t>
            </w:r>
            <w:r>
              <w:rPr>
                <w:spacing w:val="-2"/>
                <w:sz w:val="24"/>
              </w:rPr>
              <w:t>mg/100g</w:t>
            </w:r>
          </w:p>
        </w:tc>
      </w:tr>
      <w:tr w:rsidR="00FB2589" w14:paraId="4D2FD46B" w14:textId="77777777" w:rsidTr="00FB2589">
        <w:trPr>
          <w:trHeight w:val="275"/>
        </w:trPr>
        <w:tc>
          <w:tcPr>
            <w:tcW w:w="4789" w:type="dxa"/>
          </w:tcPr>
          <w:p w14:paraId="5E52334A" w14:textId="77777777" w:rsidR="00FB2589" w:rsidRDefault="00FB2589" w:rsidP="00C66889">
            <w:pPr>
              <w:pStyle w:val="TableParagraph"/>
              <w:rPr>
                <w:sz w:val="24"/>
              </w:rPr>
            </w:pPr>
            <w:r>
              <w:rPr>
                <w:sz w:val="24"/>
              </w:rPr>
              <w:t>40%</w:t>
            </w:r>
            <w:r>
              <w:rPr>
                <w:spacing w:val="-1"/>
                <w:sz w:val="24"/>
              </w:rPr>
              <w:t xml:space="preserve"> </w:t>
            </w:r>
            <w:r>
              <w:rPr>
                <w:spacing w:val="-5"/>
                <w:sz w:val="24"/>
              </w:rPr>
              <w:t>B2</w:t>
            </w:r>
          </w:p>
        </w:tc>
        <w:tc>
          <w:tcPr>
            <w:tcW w:w="4823" w:type="dxa"/>
          </w:tcPr>
          <w:p w14:paraId="128681D7" w14:textId="77777777" w:rsidR="00FB2589" w:rsidRDefault="00FB2589" w:rsidP="00C66889">
            <w:pPr>
              <w:pStyle w:val="TableParagraph"/>
              <w:ind w:left="841"/>
              <w:rPr>
                <w:sz w:val="24"/>
              </w:rPr>
            </w:pPr>
            <w:r>
              <w:rPr>
                <w:sz w:val="24"/>
              </w:rPr>
              <w:t xml:space="preserve">249.1467209 </w:t>
            </w:r>
            <w:r>
              <w:rPr>
                <w:spacing w:val="-2"/>
                <w:sz w:val="24"/>
              </w:rPr>
              <w:t>mg/100g</w:t>
            </w:r>
          </w:p>
        </w:tc>
      </w:tr>
      <w:tr w:rsidR="00FB2589" w14:paraId="04B90E8D" w14:textId="77777777" w:rsidTr="00FB2589">
        <w:trPr>
          <w:trHeight w:val="275"/>
        </w:trPr>
        <w:tc>
          <w:tcPr>
            <w:tcW w:w="4789" w:type="dxa"/>
          </w:tcPr>
          <w:p w14:paraId="3EF4F95E" w14:textId="77777777" w:rsidR="00FB2589" w:rsidRDefault="00FB2589" w:rsidP="00C66889">
            <w:pPr>
              <w:pStyle w:val="TableParagraph"/>
              <w:rPr>
                <w:sz w:val="24"/>
              </w:rPr>
            </w:pPr>
            <w:r>
              <w:rPr>
                <w:sz w:val="24"/>
              </w:rPr>
              <w:t>100%</w:t>
            </w:r>
            <w:r>
              <w:rPr>
                <w:spacing w:val="-1"/>
                <w:sz w:val="24"/>
              </w:rPr>
              <w:t xml:space="preserve"> </w:t>
            </w:r>
            <w:r>
              <w:rPr>
                <w:spacing w:val="-5"/>
                <w:sz w:val="24"/>
              </w:rPr>
              <w:t>B1</w:t>
            </w:r>
          </w:p>
        </w:tc>
        <w:tc>
          <w:tcPr>
            <w:tcW w:w="4823" w:type="dxa"/>
          </w:tcPr>
          <w:p w14:paraId="570F6596" w14:textId="77777777" w:rsidR="00FB2589" w:rsidRDefault="00FB2589" w:rsidP="00C66889">
            <w:pPr>
              <w:pStyle w:val="TableParagraph"/>
              <w:ind w:left="841"/>
              <w:rPr>
                <w:sz w:val="24"/>
              </w:rPr>
            </w:pPr>
            <w:r>
              <w:rPr>
                <w:sz w:val="24"/>
              </w:rPr>
              <w:t xml:space="preserve">255.6068779 </w:t>
            </w:r>
            <w:r>
              <w:rPr>
                <w:spacing w:val="-2"/>
                <w:sz w:val="24"/>
              </w:rPr>
              <w:t>mg/100g</w:t>
            </w:r>
          </w:p>
        </w:tc>
      </w:tr>
      <w:tr w:rsidR="00FB2589" w14:paraId="70AE4733" w14:textId="77777777" w:rsidTr="00FB2589">
        <w:trPr>
          <w:trHeight w:val="275"/>
        </w:trPr>
        <w:tc>
          <w:tcPr>
            <w:tcW w:w="4789" w:type="dxa"/>
          </w:tcPr>
          <w:p w14:paraId="4A6FEFA5" w14:textId="77777777" w:rsidR="00FB2589" w:rsidRDefault="00FB2589" w:rsidP="00C66889">
            <w:pPr>
              <w:pStyle w:val="TableParagraph"/>
              <w:rPr>
                <w:sz w:val="24"/>
              </w:rPr>
            </w:pPr>
            <w:r>
              <w:rPr>
                <w:sz w:val="24"/>
              </w:rPr>
              <w:t>50%</w:t>
            </w:r>
            <w:r>
              <w:rPr>
                <w:spacing w:val="-1"/>
                <w:sz w:val="24"/>
              </w:rPr>
              <w:t xml:space="preserve"> </w:t>
            </w:r>
            <w:r>
              <w:rPr>
                <w:spacing w:val="-5"/>
                <w:sz w:val="24"/>
              </w:rPr>
              <w:t>B3</w:t>
            </w:r>
          </w:p>
        </w:tc>
        <w:tc>
          <w:tcPr>
            <w:tcW w:w="4823" w:type="dxa"/>
          </w:tcPr>
          <w:p w14:paraId="43495E2A" w14:textId="77777777" w:rsidR="00FB2589" w:rsidRDefault="00FB2589" w:rsidP="00C66889">
            <w:pPr>
              <w:pStyle w:val="TableParagraph"/>
              <w:ind w:left="841"/>
              <w:rPr>
                <w:sz w:val="24"/>
              </w:rPr>
            </w:pPr>
            <w:r>
              <w:rPr>
                <w:sz w:val="24"/>
              </w:rPr>
              <w:t xml:space="preserve">353.5859255 </w:t>
            </w:r>
            <w:r>
              <w:rPr>
                <w:spacing w:val="-2"/>
                <w:sz w:val="24"/>
              </w:rPr>
              <w:t>mg/100g</w:t>
            </w:r>
          </w:p>
        </w:tc>
      </w:tr>
      <w:tr w:rsidR="00FB2589" w14:paraId="1A60B04A" w14:textId="77777777" w:rsidTr="00FB2589">
        <w:trPr>
          <w:trHeight w:val="277"/>
        </w:trPr>
        <w:tc>
          <w:tcPr>
            <w:tcW w:w="4789" w:type="dxa"/>
          </w:tcPr>
          <w:p w14:paraId="68EE567A" w14:textId="77777777" w:rsidR="00FB2589" w:rsidRDefault="00FB2589" w:rsidP="00C66889">
            <w:pPr>
              <w:pStyle w:val="TableParagraph"/>
              <w:spacing w:before="1" w:line="257" w:lineRule="exact"/>
              <w:rPr>
                <w:sz w:val="24"/>
              </w:rPr>
            </w:pPr>
            <w:r>
              <w:rPr>
                <w:sz w:val="24"/>
              </w:rPr>
              <w:t>40%</w:t>
            </w:r>
            <w:r>
              <w:rPr>
                <w:spacing w:val="-1"/>
                <w:sz w:val="24"/>
              </w:rPr>
              <w:t xml:space="preserve"> </w:t>
            </w:r>
            <w:r>
              <w:rPr>
                <w:spacing w:val="-5"/>
                <w:sz w:val="24"/>
              </w:rPr>
              <w:t>B3</w:t>
            </w:r>
          </w:p>
        </w:tc>
        <w:tc>
          <w:tcPr>
            <w:tcW w:w="4823" w:type="dxa"/>
          </w:tcPr>
          <w:p w14:paraId="1A787657" w14:textId="77777777" w:rsidR="00FB2589" w:rsidRDefault="00FB2589" w:rsidP="00C66889">
            <w:pPr>
              <w:pStyle w:val="TableParagraph"/>
              <w:spacing w:before="1" w:line="257" w:lineRule="exact"/>
              <w:ind w:left="841"/>
              <w:rPr>
                <w:sz w:val="24"/>
              </w:rPr>
            </w:pPr>
            <w:r>
              <w:rPr>
                <w:sz w:val="24"/>
              </w:rPr>
              <w:t xml:space="preserve">292.2144341 </w:t>
            </w:r>
            <w:r>
              <w:rPr>
                <w:spacing w:val="-2"/>
                <w:sz w:val="24"/>
              </w:rPr>
              <w:t>mg/100g</w:t>
            </w:r>
          </w:p>
        </w:tc>
      </w:tr>
      <w:tr w:rsidR="00FB2589" w14:paraId="46E45465" w14:textId="77777777" w:rsidTr="00FB2589">
        <w:trPr>
          <w:trHeight w:val="275"/>
        </w:trPr>
        <w:tc>
          <w:tcPr>
            <w:tcW w:w="4789" w:type="dxa"/>
          </w:tcPr>
          <w:p w14:paraId="0A57C1B5" w14:textId="77777777" w:rsidR="00FB2589" w:rsidRDefault="00FB2589" w:rsidP="00C66889">
            <w:pPr>
              <w:pStyle w:val="TableParagraph"/>
              <w:rPr>
                <w:sz w:val="24"/>
              </w:rPr>
            </w:pPr>
            <w:r>
              <w:rPr>
                <w:sz w:val="24"/>
              </w:rPr>
              <w:t>30%</w:t>
            </w:r>
            <w:r>
              <w:rPr>
                <w:spacing w:val="-1"/>
                <w:sz w:val="24"/>
              </w:rPr>
              <w:t xml:space="preserve"> </w:t>
            </w:r>
            <w:r>
              <w:rPr>
                <w:spacing w:val="-5"/>
                <w:sz w:val="24"/>
              </w:rPr>
              <w:t>B1</w:t>
            </w:r>
          </w:p>
        </w:tc>
        <w:tc>
          <w:tcPr>
            <w:tcW w:w="4823" w:type="dxa"/>
          </w:tcPr>
          <w:p w14:paraId="63AEE06B" w14:textId="77777777" w:rsidR="00FB2589" w:rsidRDefault="00FB2589" w:rsidP="00C66889">
            <w:pPr>
              <w:pStyle w:val="TableParagraph"/>
              <w:ind w:left="841"/>
              <w:rPr>
                <w:sz w:val="24"/>
              </w:rPr>
            </w:pPr>
            <w:r>
              <w:rPr>
                <w:sz w:val="24"/>
              </w:rPr>
              <w:t xml:space="preserve">147.9375949 </w:t>
            </w:r>
            <w:r>
              <w:rPr>
                <w:spacing w:val="-2"/>
                <w:sz w:val="24"/>
              </w:rPr>
              <w:t>mg/100g</w:t>
            </w:r>
          </w:p>
        </w:tc>
      </w:tr>
      <w:tr w:rsidR="00FB2589" w14:paraId="1B1CA903" w14:textId="77777777" w:rsidTr="00FB2589">
        <w:trPr>
          <w:trHeight w:val="275"/>
        </w:trPr>
        <w:tc>
          <w:tcPr>
            <w:tcW w:w="4789" w:type="dxa"/>
          </w:tcPr>
          <w:p w14:paraId="40867345" w14:textId="77777777" w:rsidR="00FB2589" w:rsidRDefault="00FB2589" w:rsidP="00C66889">
            <w:pPr>
              <w:pStyle w:val="TableParagraph"/>
              <w:rPr>
                <w:sz w:val="24"/>
              </w:rPr>
            </w:pPr>
            <w:r>
              <w:rPr>
                <w:sz w:val="24"/>
              </w:rPr>
              <w:t>30%</w:t>
            </w:r>
            <w:r>
              <w:rPr>
                <w:spacing w:val="-1"/>
                <w:sz w:val="24"/>
              </w:rPr>
              <w:t xml:space="preserve"> </w:t>
            </w:r>
            <w:r>
              <w:rPr>
                <w:spacing w:val="-5"/>
                <w:sz w:val="24"/>
              </w:rPr>
              <w:t>B3</w:t>
            </w:r>
          </w:p>
        </w:tc>
        <w:tc>
          <w:tcPr>
            <w:tcW w:w="4823" w:type="dxa"/>
          </w:tcPr>
          <w:p w14:paraId="0100E9F9" w14:textId="77777777" w:rsidR="00FB2589" w:rsidRDefault="00FB2589" w:rsidP="00C66889">
            <w:pPr>
              <w:pStyle w:val="TableParagraph"/>
              <w:ind w:left="841"/>
              <w:rPr>
                <w:sz w:val="24"/>
              </w:rPr>
            </w:pPr>
            <w:r>
              <w:rPr>
                <w:sz w:val="24"/>
              </w:rPr>
              <w:t xml:space="preserve">172.70153 </w:t>
            </w:r>
            <w:r>
              <w:rPr>
                <w:spacing w:val="-2"/>
                <w:sz w:val="24"/>
              </w:rPr>
              <w:t>mg/100g</w:t>
            </w:r>
          </w:p>
        </w:tc>
      </w:tr>
      <w:tr w:rsidR="00FB2589" w14:paraId="37B9CC95" w14:textId="77777777" w:rsidTr="00FB2589">
        <w:trPr>
          <w:trHeight w:val="275"/>
        </w:trPr>
        <w:tc>
          <w:tcPr>
            <w:tcW w:w="4789" w:type="dxa"/>
          </w:tcPr>
          <w:p w14:paraId="358C8A5E" w14:textId="77777777" w:rsidR="00FB2589" w:rsidRDefault="00FB2589" w:rsidP="00C66889">
            <w:pPr>
              <w:pStyle w:val="TableParagraph"/>
              <w:rPr>
                <w:sz w:val="24"/>
              </w:rPr>
            </w:pPr>
            <w:r>
              <w:rPr>
                <w:sz w:val="24"/>
              </w:rPr>
              <w:t>100%</w:t>
            </w:r>
            <w:r>
              <w:rPr>
                <w:spacing w:val="-1"/>
                <w:sz w:val="24"/>
              </w:rPr>
              <w:t xml:space="preserve"> </w:t>
            </w:r>
            <w:r>
              <w:rPr>
                <w:spacing w:val="-5"/>
                <w:sz w:val="24"/>
              </w:rPr>
              <w:t>B3</w:t>
            </w:r>
          </w:p>
        </w:tc>
        <w:tc>
          <w:tcPr>
            <w:tcW w:w="4823" w:type="dxa"/>
          </w:tcPr>
          <w:p w14:paraId="6BA518EA" w14:textId="77777777" w:rsidR="00FB2589" w:rsidRDefault="00FB2589" w:rsidP="00C66889">
            <w:pPr>
              <w:pStyle w:val="TableParagraph"/>
              <w:ind w:left="841"/>
              <w:rPr>
                <w:sz w:val="24"/>
              </w:rPr>
            </w:pPr>
            <w:r>
              <w:rPr>
                <w:sz w:val="24"/>
              </w:rPr>
              <w:t xml:space="preserve">145.7842092 </w:t>
            </w:r>
            <w:r>
              <w:rPr>
                <w:spacing w:val="-2"/>
                <w:sz w:val="24"/>
              </w:rPr>
              <w:t>mg/100g</w:t>
            </w:r>
          </w:p>
        </w:tc>
      </w:tr>
      <w:tr w:rsidR="00FB2589" w14:paraId="05EC72EF" w14:textId="77777777" w:rsidTr="00FB2589">
        <w:trPr>
          <w:trHeight w:val="275"/>
        </w:trPr>
        <w:tc>
          <w:tcPr>
            <w:tcW w:w="4789" w:type="dxa"/>
          </w:tcPr>
          <w:p w14:paraId="6DEA4878" w14:textId="77777777" w:rsidR="00FB2589" w:rsidRDefault="00FB2589" w:rsidP="00C66889">
            <w:pPr>
              <w:pStyle w:val="TableParagraph"/>
              <w:rPr>
                <w:sz w:val="24"/>
              </w:rPr>
            </w:pPr>
            <w:r>
              <w:rPr>
                <w:sz w:val="24"/>
              </w:rPr>
              <w:t>100%</w:t>
            </w:r>
            <w:r>
              <w:rPr>
                <w:spacing w:val="-1"/>
                <w:sz w:val="24"/>
              </w:rPr>
              <w:t xml:space="preserve"> </w:t>
            </w:r>
            <w:r>
              <w:rPr>
                <w:spacing w:val="-5"/>
                <w:sz w:val="24"/>
              </w:rPr>
              <w:t>B2</w:t>
            </w:r>
          </w:p>
        </w:tc>
        <w:tc>
          <w:tcPr>
            <w:tcW w:w="4823" w:type="dxa"/>
          </w:tcPr>
          <w:p w14:paraId="4FEB035A" w14:textId="77777777" w:rsidR="00FB2589" w:rsidRDefault="00FB2589" w:rsidP="00C66889">
            <w:pPr>
              <w:pStyle w:val="TableParagraph"/>
              <w:ind w:left="841"/>
              <w:rPr>
                <w:sz w:val="24"/>
              </w:rPr>
            </w:pPr>
            <w:r>
              <w:rPr>
                <w:sz w:val="24"/>
              </w:rPr>
              <w:t xml:space="preserve">256.6835707 </w:t>
            </w:r>
            <w:r>
              <w:rPr>
                <w:spacing w:val="-2"/>
                <w:sz w:val="24"/>
              </w:rPr>
              <w:t>mg/100g</w:t>
            </w:r>
          </w:p>
        </w:tc>
      </w:tr>
      <w:tr w:rsidR="00FB2589" w14:paraId="4ABFF5E0" w14:textId="77777777" w:rsidTr="00FB2589">
        <w:trPr>
          <w:trHeight w:val="275"/>
        </w:trPr>
        <w:tc>
          <w:tcPr>
            <w:tcW w:w="4789" w:type="dxa"/>
          </w:tcPr>
          <w:p w14:paraId="5B01E921" w14:textId="77777777" w:rsidR="00FB2589" w:rsidRDefault="00FB2589" w:rsidP="00C66889">
            <w:pPr>
              <w:pStyle w:val="TableParagraph"/>
              <w:ind w:left="843"/>
              <w:rPr>
                <w:sz w:val="24"/>
              </w:rPr>
            </w:pPr>
            <w:r>
              <w:rPr>
                <w:sz w:val="24"/>
              </w:rPr>
              <w:t>30%</w:t>
            </w:r>
            <w:r>
              <w:rPr>
                <w:spacing w:val="-1"/>
                <w:sz w:val="24"/>
              </w:rPr>
              <w:t xml:space="preserve"> </w:t>
            </w:r>
            <w:r>
              <w:rPr>
                <w:spacing w:val="-5"/>
                <w:sz w:val="24"/>
              </w:rPr>
              <w:t>Mix</w:t>
            </w:r>
          </w:p>
        </w:tc>
        <w:tc>
          <w:tcPr>
            <w:tcW w:w="4823" w:type="dxa"/>
          </w:tcPr>
          <w:p w14:paraId="73597A91" w14:textId="77777777" w:rsidR="00FB2589" w:rsidRDefault="00FB2589" w:rsidP="00C66889">
            <w:pPr>
              <w:pStyle w:val="TableParagraph"/>
              <w:ind w:left="841"/>
              <w:rPr>
                <w:sz w:val="24"/>
              </w:rPr>
            </w:pPr>
            <w:r>
              <w:rPr>
                <w:sz w:val="24"/>
              </w:rPr>
              <w:t xml:space="preserve">125.3270454 </w:t>
            </w:r>
            <w:r>
              <w:rPr>
                <w:spacing w:val="-2"/>
                <w:sz w:val="24"/>
              </w:rPr>
              <w:t>mg/100g</w:t>
            </w:r>
          </w:p>
        </w:tc>
      </w:tr>
      <w:tr w:rsidR="00FB2589" w14:paraId="0AEC15C0" w14:textId="77777777" w:rsidTr="00FB2589">
        <w:trPr>
          <w:trHeight w:val="278"/>
        </w:trPr>
        <w:tc>
          <w:tcPr>
            <w:tcW w:w="4789" w:type="dxa"/>
          </w:tcPr>
          <w:p w14:paraId="41486D1D" w14:textId="77777777" w:rsidR="00FB2589" w:rsidRDefault="00FB2589" w:rsidP="00C66889">
            <w:pPr>
              <w:pStyle w:val="TableParagraph"/>
              <w:spacing w:before="2" w:line="257" w:lineRule="exact"/>
              <w:ind w:left="843"/>
              <w:rPr>
                <w:sz w:val="24"/>
              </w:rPr>
            </w:pPr>
            <w:r>
              <w:rPr>
                <w:sz w:val="24"/>
              </w:rPr>
              <w:t>40%</w:t>
            </w:r>
            <w:r>
              <w:rPr>
                <w:spacing w:val="-1"/>
                <w:sz w:val="24"/>
              </w:rPr>
              <w:t xml:space="preserve"> </w:t>
            </w:r>
            <w:r>
              <w:rPr>
                <w:spacing w:val="-5"/>
                <w:sz w:val="24"/>
              </w:rPr>
              <w:t>Mix</w:t>
            </w:r>
          </w:p>
        </w:tc>
        <w:tc>
          <w:tcPr>
            <w:tcW w:w="4823" w:type="dxa"/>
          </w:tcPr>
          <w:p w14:paraId="128ECA1A" w14:textId="77777777" w:rsidR="00FB2589" w:rsidRDefault="00FB2589" w:rsidP="00C66889">
            <w:pPr>
              <w:pStyle w:val="TableParagraph"/>
              <w:spacing w:before="2" w:line="257" w:lineRule="exact"/>
              <w:ind w:left="841"/>
              <w:rPr>
                <w:sz w:val="24"/>
              </w:rPr>
            </w:pPr>
            <w:r>
              <w:rPr>
                <w:sz w:val="24"/>
              </w:rPr>
              <w:t xml:space="preserve">96.25633903 </w:t>
            </w:r>
            <w:r>
              <w:rPr>
                <w:spacing w:val="-2"/>
                <w:sz w:val="24"/>
              </w:rPr>
              <w:t>mg/100g</w:t>
            </w:r>
          </w:p>
        </w:tc>
      </w:tr>
      <w:tr w:rsidR="00FB2589" w14:paraId="660DAACC" w14:textId="77777777" w:rsidTr="00FB2589">
        <w:trPr>
          <w:trHeight w:val="275"/>
        </w:trPr>
        <w:tc>
          <w:tcPr>
            <w:tcW w:w="4789" w:type="dxa"/>
          </w:tcPr>
          <w:p w14:paraId="1E0B131C" w14:textId="77777777" w:rsidR="00FB2589" w:rsidRDefault="00FB2589" w:rsidP="00C66889">
            <w:pPr>
              <w:pStyle w:val="TableParagraph"/>
              <w:rPr>
                <w:sz w:val="24"/>
              </w:rPr>
            </w:pPr>
            <w:r>
              <w:rPr>
                <w:sz w:val="24"/>
              </w:rPr>
              <w:t>30%</w:t>
            </w:r>
            <w:r>
              <w:rPr>
                <w:spacing w:val="-1"/>
                <w:sz w:val="24"/>
              </w:rPr>
              <w:t xml:space="preserve"> </w:t>
            </w:r>
            <w:r>
              <w:rPr>
                <w:spacing w:val="-5"/>
                <w:sz w:val="24"/>
              </w:rPr>
              <w:t>B1</w:t>
            </w:r>
          </w:p>
        </w:tc>
        <w:tc>
          <w:tcPr>
            <w:tcW w:w="4823" w:type="dxa"/>
          </w:tcPr>
          <w:p w14:paraId="29E8E108" w14:textId="77777777" w:rsidR="00FB2589" w:rsidRDefault="00FB2589" w:rsidP="00C66889">
            <w:pPr>
              <w:pStyle w:val="TableParagraph"/>
              <w:ind w:left="841"/>
              <w:rPr>
                <w:sz w:val="24"/>
              </w:rPr>
            </w:pPr>
            <w:r>
              <w:rPr>
                <w:sz w:val="24"/>
              </w:rPr>
              <w:t xml:space="preserve">94.10295337 </w:t>
            </w:r>
            <w:r>
              <w:rPr>
                <w:spacing w:val="-2"/>
                <w:sz w:val="24"/>
              </w:rPr>
              <w:t>mg/100g</w:t>
            </w:r>
          </w:p>
        </w:tc>
      </w:tr>
      <w:tr w:rsidR="00FB2589" w14:paraId="045F0098" w14:textId="77777777" w:rsidTr="00FB2589">
        <w:trPr>
          <w:trHeight w:val="275"/>
        </w:trPr>
        <w:tc>
          <w:tcPr>
            <w:tcW w:w="4789" w:type="dxa"/>
          </w:tcPr>
          <w:p w14:paraId="355E4B79" w14:textId="77777777" w:rsidR="00FB2589" w:rsidRDefault="00FB2589" w:rsidP="00C66889">
            <w:pPr>
              <w:pStyle w:val="TableParagraph"/>
              <w:ind w:left="843"/>
              <w:rPr>
                <w:sz w:val="24"/>
              </w:rPr>
            </w:pPr>
            <w:r>
              <w:rPr>
                <w:sz w:val="24"/>
              </w:rPr>
              <w:t>50%</w:t>
            </w:r>
            <w:r>
              <w:rPr>
                <w:spacing w:val="-1"/>
                <w:sz w:val="24"/>
              </w:rPr>
              <w:t xml:space="preserve"> </w:t>
            </w:r>
            <w:r>
              <w:rPr>
                <w:spacing w:val="-5"/>
                <w:sz w:val="24"/>
              </w:rPr>
              <w:t>Mix</w:t>
            </w:r>
          </w:p>
        </w:tc>
        <w:tc>
          <w:tcPr>
            <w:tcW w:w="4823" w:type="dxa"/>
          </w:tcPr>
          <w:p w14:paraId="7D8221FE" w14:textId="77777777" w:rsidR="00FB2589" w:rsidRDefault="00FB2589" w:rsidP="00C66889">
            <w:pPr>
              <w:pStyle w:val="TableParagraph"/>
              <w:ind w:left="841"/>
              <w:rPr>
                <w:sz w:val="24"/>
              </w:rPr>
            </w:pPr>
            <w:r>
              <w:rPr>
                <w:sz w:val="24"/>
              </w:rPr>
              <w:t xml:space="preserve">150.0909805 </w:t>
            </w:r>
            <w:r>
              <w:rPr>
                <w:spacing w:val="-2"/>
                <w:sz w:val="24"/>
              </w:rPr>
              <w:t>mg/100g</w:t>
            </w:r>
          </w:p>
        </w:tc>
      </w:tr>
      <w:tr w:rsidR="00FB2589" w14:paraId="391E5600" w14:textId="77777777" w:rsidTr="00FB2589">
        <w:trPr>
          <w:trHeight w:val="275"/>
        </w:trPr>
        <w:tc>
          <w:tcPr>
            <w:tcW w:w="4789" w:type="dxa"/>
            <w:tcBorders>
              <w:bottom w:val="single" w:sz="4" w:space="0" w:color="000000"/>
            </w:tcBorders>
          </w:tcPr>
          <w:p w14:paraId="4BA66950" w14:textId="77777777" w:rsidR="00FB2589" w:rsidRDefault="00FB2589" w:rsidP="00C66889">
            <w:pPr>
              <w:pStyle w:val="TableParagraph"/>
              <w:ind w:left="843"/>
              <w:rPr>
                <w:sz w:val="24"/>
              </w:rPr>
            </w:pPr>
            <w:r>
              <w:rPr>
                <w:sz w:val="24"/>
              </w:rPr>
              <w:t>100%</w:t>
            </w:r>
            <w:r>
              <w:rPr>
                <w:spacing w:val="-1"/>
                <w:sz w:val="24"/>
              </w:rPr>
              <w:t xml:space="preserve"> </w:t>
            </w:r>
            <w:r>
              <w:rPr>
                <w:spacing w:val="-5"/>
                <w:sz w:val="24"/>
              </w:rPr>
              <w:t>Mix</w:t>
            </w:r>
          </w:p>
        </w:tc>
        <w:tc>
          <w:tcPr>
            <w:tcW w:w="4823" w:type="dxa"/>
          </w:tcPr>
          <w:p w14:paraId="4A22EE57" w14:textId="77777777" w:rsidR="00FB2589" w:rsidRDefault="00FB2589" w:rsidP="00C66889">
            <w:pPr>
              <w:pStyle w:val="TableParagraph"/>
              <w:ind w:left="841"/>
              <w:rPr>
                <w:sz w:val="24"/>
              </w:rPr>
            </w:pPr>
            <w:r>
              <w:rPr>
                <w:sz w:val="24"/>
              </w:rPr>
              <w:t xml:space="preserve">318.0550621 </w:t>
            </w:r>
            <w:r>
              <w:rPr>
                <w:spacing w:val="-2"/>
                <w:sz w:val="24"/>
              </w:rPr>
              <w:t>mg/100g</w:t>
            </w:r>
          </w:p>
        </w:tc>
      </w:tr>
      <w:tr w:rsidR="00FB2589" w14:paraId="22E5A180" w14:textId="77777777" w:rsidTr="00FB2589">
        <w:trPr>
          <w:trHeight w:val="275"/>
        </w:trPr>
        <w:tc>
          <w:tcPr>
            <w:tcW w:w="4789" w:type="dxa"/>
            <w:tcBorders>
              <w:bottom w:val="single" w:sz="4" w:space="0" w:color="auto"/>
            </w:tcBorders>
          </w:tcPr>
          <w:p w14:paraId="5BD60209" w14:textId="77777777" w:rsidR="00FB2589" w:rsidRDefault="00FB2589" w:rsidP="00C66889">
            <w:pPr>
              <w:pStyle w:val="TableParagraph"/>
              <w:rPr>
                <w:sz w:val="24"/>
              </w:rPr>
            </w:pPr>
            <w:r>
              <w:rPr>
                <w:sz w:val="24"/>
              </w:rPr>
              <w:t>40%</w:t>
            </w:r>
            <w:r>
              <w:rPr>
                <w:spacing w:val="-1"/>
                <w:sz w:val="24"/>
              </w:rPr>
              <w:t xml:space="preserve"> </w:t>
            </w:r>
            <w:r>
              <w:rPr>
                <w:spacing w:val="-5"/>
                <w:sz w:val="24"/>
              </w:rPr>
              <w:t>B1</w:t>
            </w:r>
          </w:p>
        </w:tc>
        <w:tc>
          <w:tcPr>
            <w:tcW w:w="4823" w:type="dxa"/>
          </w:tcPr>
          <w:p w14:paraId="3C18EA69" w14:textId="77777777" w:rsidR="00FB2589" w:rsidRDefault="00FB2589" w:rsidP="00C66889">
            <w:pPr>
              <w:pStyle w:val="TableParagraph"/>
              <w:ind w:left="841"/>
              <w:rPr>
                <w:sz w:val="24"/>
              </w:rPr>
            </w:pPr>
            <w:r>
              <w:rPr>
                <w:sz w:val="24"/>
              </w:rPr>
              <w:t xml:space="preserve">220.0760145 </w:t>
            </w:r>
            <w:r>
              <w:rPr>
                <w:spacing w:val="-2"/>
                <w:sz w:val="24"/>
              </w:rPr>
              <w:t>mg/100g</w:t>
            </w:r>
          </w:p>
        </w:tc>
      </w:tr>
    </w:tbl>
    <w:p w14:paraId="5E717FCB" w14:textId="77777777" w:rsidR="00FB2589" w:rsidRDefault="00FB2589">
      <w:pPr>
        <w:jc w:val="both"/>
      </w:pPr>
    </w:p>
    <w:p w14:paraId="434075D9" w14:textId="77777777" w:rsidR="00FB2589" w:rsidRPr="00863F91" w:rsidRDefault="00FB2589" w:rsidP="00FB2589">
      <w:pPr>
        <w:pStyle w:val="BodyText"/>
        <w:spacing w:before="90" w:line="276" w:lineRule="auto"/>
        <w:ind w:left="216" w:right="255"/>
        <w:jc w:val="both"/>
        <w:rPr>
          <w:color w:val="000000" w:themeColor="text1"/>
        </w:rPr>
      </w:pPr>
      <w:r w:rsidRPr="00863F91">
        <w:rPr>
          <w:color w:val="000000" w:themeColor="text1"/>
        </w:rPr>
        <w:t xml:space="preserve">Total phenol content is an essential parameter used to assess the antioxidant capacity and health- promoting properties of various foods and plant-based products. Phenolic compounds possess antioxidant properties, which help in neutralizing free radicals and reducing oxidative stress in the </w:t>
      </w:r>
      <w:r w:rsidRPr="00863F91">
        <w:rPr>
          <w:color w:val="000000" w:themeColor="text1"/>
          <w:spacing w:val="-2"/>
        </w:rPr>
        <w:t>body.</w:t>
      </w:r>
    </w:p>
    <w:p w14:paraId="1AF5DD47" w14:textId="77777777" w:rsidR="00FB2589" w:rsidRPr="00863F91" w:rsidRDefault="00FB2589" w:rsidP="00FB2589">
      <w:pPr>
        <w:pStyle w:val="BodyText"/>
        <w:spacing w:before="199" w:line="276" w:lineRule="auto"/>
        <w:ind w:left="216" w:right="261"/>
        <w:jc w:val="both"/>
        <w:rPr>
          <w:color w:val="000000" w:themeColor="text1"/>
        </w:rPr>
      </w:pPr>
      <w:r w:rsidRPr="00863F91">
        <w:rPr>
          <w:color w:val="000000" w:themeColor="text1"/>
        </w:rPr>
        <w:t>Based on the results, we can observe that the total phenol content varies among the different sample types.</w:t>
      </w:r>
      <w:r w:rsidRPr="00863F91">
        <w:rPr>
          <w:color w:val="000000" w:themeColor="text1"/>
          <w:spacing w:val="3"/>
        </w:rPr>
        <w:t xml:space="preserve"> </w:t>
      </w:r>
      <w:r w:rsidRPr="00863F91">
        <w:rPr>
          <w:color w:val="000000" w:themeColor="text1"/>
        </w:rPr>
        <w:t>The</w:t>
      </w:r>
      <w:r w:rsidRPr="00863F91">
        <w:rPr>
          <w:color w:val="000000" w:themeColor="text1"/>
          <w:spacing w:val="2"/>
        </w:rPr>
        <w:t xml:space="preserve"> </w:t>
      </w:r>
      <w:r w:rsidRPr="00863F91">
        <w:rPr>
          <w:color w:val="000000" w:themeColor="text1"/>
        </w:rPr>
        <w:t>mean</w:t>
      </w:r>
      <w:r w:rsidRPr="00863F91">
        <w:rPr>
          <w:color w:val="000000" w:themeColor="text1"/>
          <w:spacing w:val="3"/>
        </w:rPr>
        <w:t xml:space="preserve"> </w:t>
      </w:r>
      <w:r w:rsidRPr="00863F91">
        <w:rPr>
          <w:color w:val="000000" w:themeColor="text1"/>
        </w:rPr>
        <w:t>total</w:t>
      </w:r>
      <w:r w:rsidRPr="00863F91">
        <w:rPr>
          <w:color w:val="000000" w:themeColor="text1"/>
          <w:spacing w:val="4"/>
        </w:rPr>
        <w:t xml:space="preserve"> </w:t>
      </w:r>
      <w:r w:rsidRPr="00863F91">
        <w:rPr>
          <w:color w:val="000000" w:themeColor="text1"/>
        </w:rPr>
        <w:t>phenol</w:t>
      </w:r>
      <w:r w:rsidRPr="00863F91">
        <w:rPr>
          <w:color w:val="000000" w:themeColor="text1"/>
          <w:spacing w:val="4"/>
        </w:rPr>
        <w:t xml:space="preserve"> </w:t>
      </w:r>
      <w:r w:rsidRPr="00863F91">
        <w:rPr>
          <w:color w:val="000000" w:themeColor="text1"/>
        </w:rPr>
        <w:t>content</w:t>
      </w:r>
      <w:r w:rsidRPr="00863F91">
        <w:rPr>
          <w:color w:val="000000" w:themeColor="text1"/>
          <w:spacing w:val="3"/>
        </w:rPr>
        <w:t xml:space="preserve"> </w:t>
      </w:r>
      <w:r w:rsidRPr="00863F91">
        <w:rPr>
          <w:color w:val="000000" w:themeColor="text1"/>
        </w:rPr>
        <w:t>ranges</w:t>
      </w:r>
      <w:r w:rsidRPr="00863F91">
        <w:rPr>
          <w:color w:val="000000" w:themeColor="text1"/>
          <w:spacing w:val="4"/>
        </w:rPr>
        <w:t xml:space="preserve"> </w:t>
      </w:r>
      <w:r w:rsidRPr="00863F91">
        <w:rPr>
          <w:color w:val="000000" w:themeColor="text1"/>
        </w:rPr>
        <w:t>from</w:t>
      </w:r>
      <w:r w:rsidRPr="00863F91">
        <w:rPr>
          <w:color w:val="000000" w:themeColor="text1"/>
          <w:spacing w:val="4"/>
        </w:rPr>
        <w:t xml:space="preserve"> </w:t>
      </w:r>
      <w:r w:rsidRPr="00863F91">
        <w:rPr>
          <w:color w:val="000000" w:themeColor="text1"/>
        </w:rPr>
        <w:t>94.10</w:t>
      </w:r>
      <w:r w:rsidRPr="00863F91">
        <w:rPr>
          <w:color w:val="000000" w:themeColor="text1"/>
          <w:spacing w:val="3"/>
        </w:rPr>
        <w:t xml:space="preserve"> </w:t>
      </w:r>
      <w:r w:rsidRPr="00863F91">
        <w:rPr>
          <w:color w:val="000000" w:themeColor="text1"/>
        </w:rPr>
        <w:t>mg/100g</w:t>
      </w:r>
      <w:r w:rsidRPr="00863F91">
        <w:rPr>
          <w:color w:val="000000" w:themeColor="text1"/>
          <w:spacing w:val="3"/>
        </w:rPr>
        <w:t xml:space="preserve"> </w:t>
      </w:r>
      <w:r w:rsidRPr="00863F91">
        <w:rPr>
          <w:color w:val="000000" w:themeColor="text1"/>
        </w:rPr>
        <w:t>in</w:t>
      </w:r>
      <w:r w:rsidRPr="00863F91">
        <w:rPr>
          <w:color w:val="000000" w:themeColor="text1"/>
          <w:spacing w:val="3"/>
        </w:rPr>
        <w:t xml:space="preserve"> </w:t>
      </w:r>
      <w:r w:rsidRPr="00863F91">
        <w:rPr>
          <w:color w:val="000000" w:themeColor="text1"/>
        </w:rPr>
        <w:t>the</w:t>
      </w:r>
      <w:r w:rsidRPr="00863F91">
        <w:rPr>
          <w:color w:val="000000" w:themeColor="text1"/>
          <w:spacing w:val="3"/>
        </w:rPr>
        <w:t xml:space="preserve"> </w:t>
      </w:r>
      <w:r w:rsidRPr="00863F91">
        <w:rPr>
          <w:color w:val="000000" w:themeColor="text1"/>
        </w:rPr>
        <w:t>30%</w:t>
      </w:r>
      <w:r w:rsidRPr="00863F91">
        <w:rPr>
          <w:color w:val="000000" w:themeColor="text1"/>
          <w:spacing w:val="2"/>
        </w:rPr>
        <w:t xml:space="preserve"> </w:t>
      </w:r>
      <w:r w:rsidRPr="00863F91">
        <w:rPr>
          <w:color w:val="000000" w:themeColor="text1"/>
        </w:rPr>
        <w:t>B1</w:t>
      </w:r>
      <w:r w:rsidRPr="00863F91">
        <w:rPr>
          <w:color w:val="000000" w:themeColor="text1"/>
          <w:spacing w:val="3"/>
        </w:rPr>
        <w:t xml:space="preserve"> </w:t>
      </w:r>
      <w:r w:rsidRPr="00863F91">
        <w:rPr>
          <w:color w:val="000000" w:themeColor="text1"/>
        </w:rPr>
        <w:t>sample</w:t>
      </w:r>
      <w:r w:rsidRPr="00863F91">
        <w:rPr>
          <w:color w:val="000000" w:themeColor="text1"/>
          <w:spacing w:val="3"/>
        </w:rPr>
        <w:t xml:space="preserve"> </w:t>
      </w:r>
      <w:r w:rsidRPr="00863F91">
        <w:rPr>
          <w:color w:val="000000" w:themeColor="text1"/>
          <w:spacing w:val="-5"/>
        </w:rPr>
        <w:t>to</w:t>
      </w:r>
    </w:p>
    <w:p w14:paraId="65369F4B" w14:textId="77777777" w:rsidR="00FB2589" w:rsidRPr="00863F91" w:rsidRDefault="00FB2589" w:rsidP="00FB2589">
      <w:pPr>
        <w:pStyle w:val="BodyText"/>
        <w:spacing w:before="2" w:line="276" w:lineRule="auto"/>
        <w:ind w:left="216" w:right="259"/>
        <w:jc w:val="both"/>
        <w:rPr>
          <w:color w:val="000000" w:themeColor="text1"/>
        </w:rPr>
      </w:pPr>
      <w:r w:rsidRPr="00863F91">
        <w:rPr>
          <w:color w:val="000000" w:themeColor="text1"/>
        </w:rPr>
        <w:t>353.59 mg/100g in the 50% B3 sample. The sample with the highest mean total phenol content is 50% B3, suggesting that it may have higher antioxidant potential compared to other samples. Additionally, we can observe that different formulations or mixtures (e.g., 30% Mix, 40% Mix, and 100% Mix) show varying total phenol content. This indicates that the combination of different ingredients or components may influence the total phenol content of the final product.</w:t>
      </w:r>
    </w:p>
    <w:p w14:paraId="7B89EA6B" w14:textId="77777777" w:rsidR="00FB2589" w:rsidRPr="00863F91" w:rsidRDefault="00FB2589" w:rsidP="00FB2589">
      <w:pPr>
        <w:pStyle w:val="BodyText"/>
        <w:spacing w:before="198" w:line="276" w:lineRule="auto"/>
        <w:ind w:left="216" w:right="261"/>
        <w:jc w:val="both"/>
        <w:rPr>
          <w:color w:val="000000" w:themeColor="text1"/>
        </w:rPr>
      </w:pPr>
      <w:r w:rsidRPr="00863F91">
        <w:rPr>
          <w:color w:val="000000" w:themeColor="text1"/>
        </w:rPr>
        <w:t>It's important to note that total phenol content is</w:t>
      </w:r>
      <w:r w:rsidRPr="00863F91">
        <w:rPr>
          <w:color w:val="000000" w:themeColor="text1"/>
          <w:spacing w:val="-1"/>
        </w:rPr>
        <w:t xml:space="preserve"> </w:t>
      </w:r>
      <w:r w:rsidRPr="00863F91">
        <w:rPr>
          <w:color w:val="000000" w:themeColor="text1"/>
        </w:rPr>
        <w:t>just one aspect of the overall nutritional profile of a sample. Other factors like vitamins, minerals, and other bioactive compounds may also contribute to the overall health benefits of the sample.</w:t>
      </w:r>
    </w:p>
    <w:p w14:paraId="74F2F378" w14:textId="77777777" w:rsidR="00FB2589" w:rsidRPr="00863F91" w:rsidRDefault="00FB2589" w:rsidP="00FB2589">
      <w:pPr>
        <w:pStyle w:val="BodyText"/>
        <w:spacing w:before="201" w:line="276" w:lineRule="auto"/>
        <w:ind w:left="216" w:right="262"/>
        <w:jc w:val="both"/>
        <w:rPr>
          <w:color w:val="000000" w:themeColor="text1"/>
        </w:rPr>
      </w:pPr>
      <w:r w:rsidRPr="00863F91">
        <w:rPr>
          <w:color w:val="000000" w:themeColor="text1"/>
        </w:rPr>
        <w:t>Overall, the results provide valuable insights into the total phenol content of each sample type, helping to assess their potential health benefits and antioxidant capacity. However, further</w:t>
      </w:r>
      <w:r w:rsidRPr="00863F91">
        <w:rPr>
          <w:color w:val="000000" w:themeColor="text1"/>
          <w:spacing w:val="40"/>
        </w:rPr>
        <w:t xml:space="preserve"> </w:t>
      </w:r>
      <w:r w:rsidRPr="00863F91">
        <w:rPr>
          <w:color w:val="000000" w:themeColor="text1"/>
        </w:rPr>
        <w:t>research and analysis may be needed to understand the specific phenolic compounds present in each sample and their individual contributions to the overall antioxidant activity.</w:t>
      </w:r>
    </w:p>
    <w:p w14:paraId="27733250" w14:textId="77777777" w:rsidR="00FB2589" w:rsidRDefault="00FB2589" w:rsidP="00FB2589">
      <w:pPr>
        <w:tabs>
          <w:tab w:val="left" w:pos="3143"/>
        </w:tabs>
      </w:pPr>
    </w:p>
    <w:p w14:paraId="095DFA50" w14:textId="77777777" w:rsidR="00FB2589" w:rsidRPr="00FB2589" w:rsidRDefault="00FB2589" w:rsidP="00FB2589">
      <w:pPr>
        <w:tabs>
          <w:tab w:val="left" w:pos="3143"/>
        </w:tabs>
        <w:sectPr w:rsidR="00FB2589" w:rsidRPr="00FB2589" w:rsidSect="0003377C">
          <w:type w:val="continuous"/>
          <w:pgSz w:w="12240" w:h="15840" w:code="1"/>
          <w:pgMar w:top="1060" w:right="821" w:bottom="1200" w:left="1440" w:header="0" w:footer="1008" w:gutter="0"/>
          <w:cols w:space="720"/>
        </w:sectPr>
      </w:pPr>
      <w:r>
        <w:tab/>
      </w:r>
    </w:p>
    <w:p w14:paraId="75587AF8" w14:textId="77777777" w:rsidR="004F26AD" w:rsidRDefault="004F26AD">
      <w:pPr>
        <w:pStyle w:val="BodyText"/>
        <w:rPr>
          <w:b/>
          <w:sz w:val="20"/>
        </w:rPr>
      </w:pPr>
    </w:p>
    <w:p w14:paraId="5E7266DD" w14:textId="77777777" w:rsidR="004F26AD" w:rsidRDefault="004F26AD">
      <w:pPr>
        <w:pStyle w:val="BodyText"/>
        <w:spacing w:before="10"/>
        <w:rPr>
          <w:b/>
          <w:sz w:val="19"/>
        </w:rPr>
      </w:pPr>
    </w:p>
    <w:p w14:paraId="65E12657" w14:textId="77777777" w:rsidR="00863F91" w:rsidRDefault="00863F91" w:rsidP="00863F91">
      <w:pPr>
        <w:pStyle w:val="Heading7"/>
        <w:numPr>
          <w:ilvl w:val="1"/>
          <w:numId w:val="2"/>
        </w:numPr>
        <w:tabs>
          <w:tab w:val="left" w:pos="637"/>
        </w:tabs>
        <w:spacing w:before="205"/>
        <w:ind w:left="637" w:hanging="421"/>
        <w:jc w:val="both"/>
      </w:pPr>
      <w:r>
        <w:t>Mineral</w:t>
      </w:r>
      <w:r>
        <w:rPr>
          <w:spacing w:val="-8"/>
        </w:rPr>
        <w:t xml:space="preserve"> </w:t>
      </w:r>
      <w:r>
        <w:rPr>
          <w:spacing w:val="-2"/>
        </w:rPr>
        <w:t>properties</w:t>
      </w:r>
    </w:p>
    <w:p w14:paraId="0988D3B1" w14:textId="77777777" w:rsidR="00863F91" w:rsidRDefault="00863F91" w:rsidP="00863F91">
      <w:pPr>
        <w:pStyle w:val="Heading8"/>
        <w:numPr>
          <w:ilvl w:val="2"/>
          <w:numId w:val="2"/>
        </w:numPr>
        <w:tabs>
          <w:tab w:val="left" w:pos="755"/>
        </w:tabs>
        <w:spacing w:before="243"/>
        <w:ind w:left="755" w:hanging="539"/>
        <w:jc w:val="both"/>
      </w:pPr>
      <w:r>
        <w:t>Calcium</w:t>
      </w:r>
      <w:r>
        <w:rPr>
          <w:spacing w:val="-1"/>
        </w:rPr>
        <w:t xml:space="preserve"> </w:t>
      </w:r>
      <w:r>
        <w:rPr>
          <w:spacing w:val="-4"/>
        </w:rPr>
        <w:t>(Ca)</w:t>
      </w:r>
    </w:p>
    <w:p w14:paraId="612DD8FB" w14:textId="77777777" w:rsidR="004F26AD" w:rsidRDefault="00D41F57">
      <w:pPr>
        <w:pStyle w:val="BodyText"/>
        <w:spacing w:before="79" w:line="276" w:lineRule="auto"/>
        <w:ind w:left="216" w:right="256"/>
        <w:jc w:val="both"/>
      </w:pPr>
      <w:r>
        <w:t>The maximum amount 15800</w:t>
      </w:r>
      <w:r w:rsidR="00863F91">
        <w:t xml:space="preserve"> </w:t>
      </w:r>
      <w:r>
        <w:t>mgkg-1 Calcium was found on the 40% mix treatment. The second highest amount 4640mgkg-1 was found 50% B3 treatment. The lowest amount 1600mgkg-1 was found on Tc which is almost similar to 30% mix.</w:t>
      </w:r>
    </w:p>
    <w:p w14:paraId="36EA116A" w14:textId="77777777" w:rsidR="004F26AD" w:rsidRDefault="00D41F57">
      <w:pPr>
        <w:pStyle w:val="Heading8"/>
        <w:spacing w:before="200"/>
      </w:pPr>
      <w:r>
        <w:t>Table</w:t>
      </w:r>
      <w:r>
        <w:rPr>
          <w:spacing w:val="-2"/>
        </w:rPr>
        <w:t xml:space="preserve"> </w:t>
      </w:r>
      <w:r>
        <w:t>24:</w:t>
      </w:r>
      <w:r>
        <w:rPr>
          <w:spacing w:val="-2"/>
        </w:rPr>
        <w:t xml:space="preserve"> </w:t>
      </w:r>
      <w:r>
        <w:t>The</w:t>
      </w:r>
      <w:r>
        <w:rPr>
          <w:spacing w:val="-3"/>
        </w:rPr>
        <w:t xml:space="preserve"> </w:t>
      </w:r>
      <w:r>
        <w:t>amount</w:t>
      </w:r>
      <w:r>
        <w:rPr>
          <w:spacing w:val="-2"/>
        </w:rPr>
        <w:t xml:space="preserve"> </w:t>
      </w:r>
      <w:r>
        <w:t>of</w:t>
      </w:r>
      <w:r>
        <w:rPr>
          <w:spacing w:val="-2"/>
        </w:rPr>
        <w:t xml:space="preserve"> </w:t>
      </w:r>
      <w:r w:rsidR="00325ADB">
        <w:t>Calcium (</w:t>
      </w:r>
      <w:r>
        <w:t>Ca)</w:t>
      </w:r>
      <w:r>
        <w:rPr>
          <w:spacing w:val="-2"/>
        </w:rPr>
        <w:t xml:space="preserve"> </w:t>
      </w:r>
      <w:r>
        <w:t>present</w:t>
      </w:r>
      <w:r>
        <w:rPr>
          <w:spacing w:val="-2"/>
        </w:rPr>
        <w:t xml:space="preserve"> </w:t>
      </w:r>
      <w:r>
        <w:t>in</w:t>
      </w:r>
      <w:r>
        <w:rPr>
          <w:spacing w:val="-2"/>
        </w:rPr>
        <w:t xml:space="preserve"> </w:t>
      </w:r>
      <w:r>
        <w:t>treated</w:t>
      </w:r>
      <w:r>
        <w:rPr>
          <w:spacing w:val="-1"/>
        </w:rPr>
        <w:t xml:space="preserve"> </w:t>
      </w:r>
      <w:r>
        <w:rPr>
          <w:spacing w:val="-2"/>
        </w:rPr>
        <w:t>plant.</w:t>
      </w:r>
    </w:p>
    <w:p w14:paraId="4CAAEF7E"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6A9E02F7" w14:textId="77777777">
        <w:trPr>
          <w:trHeight w:val="321"/>
        </w:trPr>
        <w:tc>
          <w:tcPr>
            <w:tcW w:w="4789" w:type="dxa"/>
          </w:tcPr>
          <w:p w14:paraId="54B28266"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5F4163C9" w14:textId="77777777" w:rsidR="004F26AD" w:rsidRDefault="00D41F57">
            <w:pPr>
              <w:pStyle w:val="TableParagraph"/>
              <w:spacing w:line="301" w:lineRule="exact"/>
              <w:ind w:left="843"/>
              <w:rPr>
                <w:b/>
                <w:sz w:val="28"/>
              </w:rPr>
            </w:pPr>
            <w:r>
              <w:rPr>
                <w:b/>
                <w:sz w:val="28"/>
              </w:rPr>
              <w:t>Calcium</w:t>
            </w:r>
            <w:r>
              <w:rPr>
                <w:b/>
                <w:spacing w:val="-6"/>
                <w:sz w:val="28"/>
              </w:rPr>
              <w:t xml:space="preserve"> </w:t>
            </w:r>
            <w:r>
              <w:rPr>
                <w:b/>
                <w:spacing w:val="-2"/>
                <w:sz w:val="28"/>
              </w:rPr>
              <w:t>(Mean±SD)</w:t>
            </w:r>
          </w:p>
        </w:tc>
      </w:tr>
      <w:tr w:rsidR="004F26AD" w14:paraId="19FEAE9B" w14:textId="77777777">
        <w:trPr>
          <w:trHeight w:val="275"/>
        </w:trPr>
        <w:tc>
          <w:tcPr>
            <w:tcW w:w="4789" w:type="dxa"/>
          </w:tcPr>
          <w:p w14:paraId="4AE49B9E" w14:textId="77777777" w:rsidR="004F26AD" w:rsidRDefault="00D41F57">
            <w:pPr>
              <w:pStyle w:val="TableParagraph"/>
              <w:ind w:left="841"/>
              <w:rPr>
                <w:sz w:val="24"/>
              </w:rPr>
            </w:pPr>
            <w:r>
              <w:rPr>
                <w:spacing w:val="-5"/>
                <w:sz w:val="24"/>
              </w:rPr>
              <w:t>TC</w:t>
            </w:r>
          </w:p>
        </w:tc>
        <w:tc>
          <w:tcPr>
            <w:tcW w:w="4789" w:type="dxa"/>
          </w:tcPr>
          <w:p w14:paraId="3F32C6BA" w14:textId="77777777" w:rsidR="004F26AD" w:rsidRDefault="00D41F57">
            <w:pPr>
              <w:pStyle w:val="TableParagraph"/>
              <w:rPr>
                <w:sz w:val="24"/>
              </w:rPr>
            </w:pPr>
            <w:r>
              <w:rPr>
                <w:spacing w:val="-2"/>
                <w:sz w:val="24"/>
              </w:rPr>
              <w:t>1600±50d</w:t>
            </w:r>
          </w:p>
        </w:tc>
      </w:tr>
      <w:tr w:rsidR="004F26AD" w14:paraId="6F199C1D" w14:textId="77777777">
        <w:trPr>
          <w:trHeight w:val="275"/>
        </w:trPr>
        <w:tc>
          <w:tcPr>
            <w:tcW w:w="4789" w:type="dxa"/>
          </w:tcPr>
          <w:p w14:paraId="5A7D2C66"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0F1D38D2" w14:textId="77777777" w:rsidR="004F26AD" w:rsidRDefault="00D41F57">
            <w:pPr>
              <w:pStyle w:val="TableParagraph"/>
              <w:ind w:left="845"/>
              <w:rPr>
                <w:sz w:val="24"/>
              </w:rPr>
            </w:pPr>
            <w:r>
              <w:rPr>
                <w:spacing w:val="-2"/>
                <w:sz w:val="24"/>
              </w:rPr>
              <w:t>1800±70c</w:t>
            </w:r>
          </w:p>
        </w:tc>
      </w:tr>
      <w:tr w:rsidR="004F26AD" w14:paraId="6B0EA032" w14:textId="77777777">
        <w:trPr>
          <w:trHeight w:val="275"/>
        </w:trPr>
        <w:tc>
          <w:tcPr>
            <w:tcW w:w="4789" w:type="dxa"/>
          </w:tcPr>
          <w:p w14:paraId="4486FDD8"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09C5244F" w14:textId="77777777" w:rsidR="004F26AD" w:rsidRDefault="00D41F57">
            <w:pPr>
              <w:pStyle w:val="TableParagraph"/>
              <w:ind w:left="845"/>
              <w:rPr>
                <w:sz w:val="24"/>
              </w:rPr>
            </w:pPr>
            <w:r>
              <w:rPr>
                <w:spacing w:val="-2"/>
                <w:sz w:val="24"/>
              </w:rPr>
              <w:t>15800±100a</w:t>
            </w:r>
          </w:p>
        </w:tc>
      </w:tr>
      <w:tr w:rsidR="004F26AD" w14:paraId="2D2FCFD3" w14:textId="77777777">
        <w:trPr>
          <w:trHeight w:val="278"/>
        </w:trPr>
        <w:tc>
          <w:tcPr>
            <w:tcW w:w="4789" w:type="dxa"/>
          </w:tcPr>
          <w:p w14:paraId="2B249288" w14:textId="77777777" w:rsidR="004F26AD" w:rsidRDefault="00D41F57">
            <w:pPr>
              <w:pStyle w:val="TableParagraph"/>
              <w:spacing w:before="1" w:line="257" w:lineRule="exact"/>
              <w:rPr>
                <w:sz w:val="24"/>
              </w:rPr>
            </w:pPr>
            <w:r>
              <w:rPr>
                <w:sz w:val="24"/>
              </w:rPr>
              <w:t>50%</w:t>
            </w:r>
            <w:r>
              <w:rPr>
                <w:spacing w:val="-1"/>
                <w:sz w:val="24"/>
              </w:rPr>
              <w:t xml:space="preserve"> </w:t>
            </w:r>
            <w:r>
              <w:rPr>
                <w:spacing w:val="-5"/>
                <w:sz w:val="24"/>
              </w:rPr>
              <w:t>B3</w:t>
            </w:r>
          </w:p>
        </w:tc>
        <w:tc>
          <w:tcPr>
            <w:tcW w:w="4789" w:type="dxa"/>
          </w:tcPr>
          <w:p w14:paraId="35162254" w14:textId="77777777" w:rsidR="004F26AD" w:rsidRDefault="00D41F57">
            <w:pPr>
              <w:pStyle w:val="TableParagraph"/>
              <w:spacing w:before="1" w:line="257" w:lineRule="exact"/>
              <w:ind w:left="841"/>
              <w:rPr>
                <w:sz w:val="24"/>
              </w:rPr>
            </w:pPr>
            <w:r>
              <w:rPr>
                <w:spacing w:val="-2"/>
                <w:sz w:val="24"/>
              </w:rPr>
              <w:t>4640±55.68b</w:t>
            </w:r>
          </w:p>
        </w:tc>
      </w:tr>
    </w:tbl>
    <w:p w14:paraId="1E44AD4B" w14:textId="77777777" w:rsidR="004F26AD" w:rsidRDefault="00D41F57">
      <w:pPr>
        <w:pStyle w:val="Heading8"/>
        <w:numPr>
          <w:ilvl w:val="2"/>
          <w:numId w:val="2"/>
        </w:numPr>
        <w:tabs>
          <w:tab w:val="left" w:pos="755"/>
        </w:tabs>
        <w:ind w:left="755" w:hanging="539"/>
      </w:pPr>
      <w:bookmarkStart w:id="39" w:name="_TOC_250006"/>
      <w:r>
        <w:t>Magnesium</w:t>
      </w:r>
      <w:r>
        <w:rPr>
          <w:spacing w:val="-2"/>
        </w:rPr>
        <w:t xml:space="preserve"> </w:t>
      </w:r>
      <w:bookmarkEnd w:id="39"/>
      <w:r>
        <w:rPr>
          <w:spacing w:val="-4"/>
        </w:rPr>
        <w:t>(Mg)</w:t>
      </w:r>
    </w:p>
    <w:p w14:paraId="4BB8CF57" w14:textId="77777777" w:rsidR="004F26AD" w:rsidRDefault="004F26AD">
      <w:pPr>
        <w:pStyle w:val="BodyText"/>
        <w:spacing w:before="11"/>
        <w:rPr>
          <w:b/>
          <w:sz w:val="20"/>
        </w:rPr>
      </w:pPr>
    </w:p>
    <w:p w14:paraId="0BF7262F" w14:textId="77777777" w:rsidR="004F26AD" w:rsidRDefault="00D41F57">
      <w:pPr>
        <w:pStyle w:val="BodyText"/>
        <w:spacing w:line="276" w:lineRule="auto"/>
        <w:ind w:left="216" w:right="257"/>
        <w:jc w:val="both"/>
      </w:pPr>
      <w:r>
        <w:t>The maximum amount 720mgkg-1 Mg was found on the 40% mix treatment. The second highest amount 540mgkg-1 was found 50%B3 treatment. The lowest amount 320 mgkg-1 Mg was found on 30%mix treatment where the Tc treatment contained 480 mgkg-1 with recommended doses.</w:t>
      </w:r>
    </w:p>
    <w:p w14:paraId="238089EE" w14:textId="77777777" w:rsidR="004F26AD" w:rsidRDefault="00D41F57">
      <w:pPr>
        <w:pStyle w:val="Heading8"/>
        <w:spacing w:before="200"/>
      </w:pPr>
      <w:r>
        <w:t>Table</w:t>
      </w:r>
      <w:r>
        <w:rPr>
          <w:spacing w:val="-5"/>
        </w:rPr>
        <w:t xml:space="preserve"> </w:t>
      </w:r>
      <w:r>
        <w:t>25:</w:t>
      </w:r>
      <w:r>
        <w:rPr>
          <w:spacing w:val="-2"/>
        </w:rPr>
        <w:t xml:space="preserve"> </w:t>
      </w:r>
      <w:r>
        <w:t>The</w:t>
      </w:r>
      <w:r>
        <w:rPr>
          <w:spacing w:val="-2"/>
        </w:rPr>
        <w:t xml:space="preserve"> </w:t>
      </w:r>
      <w:r>
        <w:t>amount</w:t>
      </w:r>
      <w:r>
        <w:rPr>
          <w:spacing w:val="-2"/>
        </w:rPr>
        <w:t xml:space="preserve"> </w:t>
      </w:r>
      <w:r>
        <w:t>of</w:t>
      </w:r>
      <w:r>
        <w:rPr>
          <w:spacing w:val="-1"/>
        </w:rPr>
        <w:t xml:space="preserve"> </w:t>
      </w:r>
      <w:r>
        <w:t>Magnesium</w:t>
      </w:r>
      <w:r>
        <w:rPr>
          <w:spacing w:val="-1"/>
        </w:rPr>
        <w:t xml:space="preserve"> </w:t>
      </w:r>
      <w:r>
        <w:t>(Mg)</w:t>
      </w:r>
      <w:r>
        <w:rPr>
          <w:spacing w:val="-2"/>
        </w:rPr>
        <w:t xml:space="preserve"> </w:t>
      </w:r>
      <w:r>
        <w:t>present</w:t>
      </w:r>
      <w:r>
        <w:rPr>
          <w:spacing w:val="-1"/>
        </w:rPr>
        <w:t xml:space="preserve"> </w:t>
      </w:r>
      <w:r>
        <w:t>in</w:t>
      </w:r>
      <w:r>
        <w:rPr>
          <w:spacing w:val="-2"/>
        </w:rPr>
        <w:t xml:space="preserve"> </w:t>
      </w:r>
      <w:r>
        <w:t>treated</w:t>
      </w:r>
      <w:r>
        <w:rPr>
          <w:spacing w:val="-1"/>
        </w:rPr>
        <w:t xml:space="preserve"> </w:t>
      </w:r>
      <w:r>
        <w:rPr>
          <w:spacing w:val="-2"/>
        </w:rPr>
        <w:t>plant.</w:t>
      </w:r>
    </w:p>
    <w:p w14:paraId="1538336D"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7CF656E5" w14:textId="77777777">
        <w:trPr>
          <w:trHeight w:val="321"/>
        </w:trPr>
        <w:tc>
          <w:tcPr>
            <w:tcW w:w="4789" w:type="dxa"/>
          </w:tcPr>
          <w:p w14:paraId="28198669"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76462B41" w14:textId="77777777" w:rsidR="004F26AD" w:rsidRDefault="00D41F57">
            <w:pPr>
              <w:pStyle w:val="TableParagraph"/>
              <w:spacing w:line="301" w:lineRule="exact"/>
              <w:ind w:left="845"/>
              <w:rPr>
                <w:b/>
                <w:sz w:val="28"/>
              </w:rPr>
            </w:pPr>
            <w:r>
              <w:rPr>
                <w:b/>
                <w:sz w:val="28"/>
              </w:rPr>
              <w:t>Magnesium</w:t>
            </w:r>
            <w:r>
              <w:rPr>
                <w:b/>
                <w:spacing w:val="-8"/>
                <w:sz w:val="28"/>
              </w:rPr>
              <w:t xml:space="preserve"> </w:t>
            </w:r>
            <w:r>
              <w:rPr>
                <w:b/>
                <w:spacing w:val="-2"/>
                <w:sz w:val="28"/>
              </w:rPr>
              <w:t>(Mean±SD)</w:t>
            </w:r>
          </w:p>
        </w:tc>
      </w:tr>
      <w:tr w:rsidR="004F26AD" w14:paraId="0739738A" w14:textId="77777777">
        <w:trPr>
          <w:trHeight w:val="275"/>
        </w:trPr>
        <w:tc>
          <w:tcPr>
            <w:tcW w:w="4789" w:type="dxa"/>
          </w:tcPr>
          <w:p w14:paraId="117079D1" w14:textId="77777777" w:rsidR="004F26AD" w:rsidRDefault="00D41F57">
            <w:pPr>
              <w:pStyle w:val="TableParagraph"/>
              <w:ind w:left="841"/>
              <w:rPr>
                <w:sz w:val="24"/>
              </w:rPr>
            </w:pPr>
            <w:r>
              <w:rPr>
                <w:spacing w:val="-5"/>
                <w:sz w:val="24"/>
              </w:rPr>
              <w:t>TC</w:t>
            </w:r>
          </w:p>
        </w:tc>
        <w:tc>
          <w:tcPr>
            <w:tcW w:w="4789" w:type="dxa"/>
          </w:tcPr>
          <w:p w14:paraId="22FE0CB0" w14:textId="77777777" w:rsidR="004F26AD" w:rsidRDefault="00D41F57">
            <w:pPr>
              <w:pStyle w:val="TableParagraph"/>
              <w:rPr>
                <w:sz w:val="24"/>
              </w:rPr>
            </w:pPr>
            <w:r>
              <w:rPr>
                <w:spacing w:val="-2"/>
                <w:sz w:val="24"/>
              </w:rPr>
              <w:t>480±20b</w:t>
            </w:r>
          </w:p>
        </w:tc>
      </w:tr>
      <w:tr w:rsidR="004F26AD" w14:paraId="5B1A73D2" w14:textId="77777777">
        <w:trPr>
          <w:trHeight w:val="277"/>
        </w:trPr>
        <w:tc>
          <w:tcPr>
            <w:tcW w:w="4789" w:type="dxa"/>
          </w:tcPr>
          <w:p w14:paraId="42122011" w14:textId="77777777" w:rsidR="004F26AD" w:rsidRDefault="00D41F57">
            <w:pPr>
              <w:pStyle w:val="TableParagraph"/>
              <w:spacing w:before="1" w:line="257" w:lineRule="exact"/>
              <w:ind w:left="843"/>
              <w:rPr>
                <w:sz w:val="24"/>
              </w:rPr>
            </w:pPr>
            <w:r>
              <w:rPr>
                <w:sz w:val="24"/>
              </w:rPr>
              <w:t>30%</w:t>
            </w:r>
            <w:r>
              <w:rPr>
                <w:spacing w:val="-1"/>
                <w:sz w:val="24"/>
              </w:rPr>
              <w:t xml:space="preserve"> </w:t>
            </w:r>
            <w:r>
              <w:rPr>
                <w:spacing w:val="-5"/>
                <w:sz w:val="24"/>
              </w:rPr>
              <w:t>Mix</w:t>
            </w:r>
          </w:p>
        </w:tc>
        <w:tc>
          <w:tcPr>
            <w:tcW w:w="4789" w:type="dxa"/>
          </w:tcPr>
          <w:p w14:paraId="4C650916" w14:textId="77777777" w:rsidR="004F26AD" w:rsidRDefault="00D41F57">
            <w:pPr>
              <w:pStyle w:val="TableParagraph"/>
              <w:spacing w:before="1" w:line="257" w:lineRule="exact"/>
              <w:ind w:left="842"/>
              <w:rPr>
                <w:sz w:val="24"/>
              </w:rPr>
            </w:pPr>
            <w:r>
              <w:rPr>
                <w:spacing w:val="-2"/>
                <w:sz w:val="24"/>
              </w:rPr>
              <w:t>320±43.59c</w:t>
            </w:r>
          </w:p>
        </w:tc>
      </w:tr>
      <w:tr w:rsidR="004F26AD" w14:paraId="567C5217" w14:textId="77777777">
        <w:trPr>
          <w:trHeight w:val="275"/>
        </w:trPr>
        <w:tc>
          <w:tcPr>
            <w:tcW w:w="4789" w:type="dxa"/>
          </w:tcPr>
          <w:p w14:paraId="20DA2F89"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6D5E51FD" w14:textId="77777777" w:rsidR="004F26AD" w:rsidRDefault="00D41F57">
            <w:pPr>
              <w:pStyle w:val="TableParagraph"/>
              <w:ind w:left="842"/>
              <w:rPr>
                <w:sz w:val="24"/>
              </w:rPr>
            </w:pPr>
            <w:r>
              <w:rPr>
                <w:spacing w:val="-2"/>
                <w:sz w:val="24"/>
              </w:rPr>
              <w:t>720±51.96a</w:t>
            </w:r>
          </w:p>
        </w:tc>
      </w:tr>
      <w:tr w:rsidR="004F26AD" w14:paraId="769799BA" w14:textId="77777777">
        <w:trPr>
          <w:trHeight w:val="275"/>
        </w:trPr>
        <w:tc>
          <w:tcPr>
            <w:tcW w:w="4789" w:type="dxa"/>
          </w:tcPr>
          <w:p w14:paraId="7A662DDE"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3CFAA4F8" w14:textId="77777777" w:rsidR="004F26AD" w:rsidRDefault="00D41F57">
            <w:pPr>
              <w:pStyle w:val="TableParagraph"/>
              <w:ind w:left="841"/>
              <w:rPr>
                <w:sz w:val="24"/>
              </w:rPr>
            </w:pPr>
            <w:r>
              <w:rPr>
                <w:spacing w:val="-2"/>
                <w:sz w:val="24"/>
              </w:rPr>
              <w:t>540±26.46b</w:t>
            </w:r>
          </w:p>
        </w:tc>
      </w:tr>
    </w:tbl>
    <w:p w14:paraId="30F17A65" w14:textId="77777777" w:rsidR="004F26AD" w:rsidRDefault="004F26AD">
      <w:pPr>
        <w:pStyle w:val="BodyText"/>
        <w:rPr>
          <w:b/>
          <w:sz w:val="26"/>
        </w:rPr>
      </w:pPr>
    </w:p>
    <w:p w14:paraId="3AF1380D" w14:textId="77777777" w:rsidR="004F26AD" w:rsidRDefault="00D41F57">
      <w:pPr>
        <w:pStyle w:val="Heading8"/>
        <w:numPr>
          <w:ilvl w:val="2"/>
          <w:numId w:val="2"/>
        </w:numPr>
        <w:tabs>
          <w:tab w:val="left" w:pos="755"/>
        </w:tabs>
        <w:spacing w:before="221"/>
        <w:ind w:left="755" w:hanging="539"/>
      </w:pPr>
      <w:bookmarkStart w:id="40" w:name="_TOC_250005"/>
      <w:r>
        <w:t>Boron</w:t>
      </w:r>
      <w:r>
        <w:rPr>
          <w:spacing w:val="-1"/>
        </w:rPr>
        <w:t xml:space="preserve"> </w:t>
      </w:r>
      <w:bookmarkEnd w:id="40"/>
      <w:r>
        <w:rPr>
          <w:spacing w:val="-5"/>
        </w:rPr>
        <w:t>(B)</w:t>
      </w:r>
    </w:p>
    <w:p w14:paraId="53002FE0" w14:textId="77777777" w:rsidR="004F26AD" w:rsidRDefault="004F26AD">
      <w:pPr>
        <w:pStyle w:val="BodyText"/>
        <w:spacing w:before="10"/>
        <w:rPr>
          <w:b/>
          <w:sz w:val="20"/>
        </w:rPr>
      </w:pPr>
    </w:p>
    <w:p w14:paraId="49398675" w14:textId="77777777" w:rsidR="004F26AD" w:rsidRDefault="00D41F57">
      <w:pPr>
        <w:pStyle w:val="BodyText"/>
        <w:spacing w:line="276" w:lineRule="auto"/>
        <w:ind w:left="216" w:right="258"/>
        <w:jc w:val="both"/>
      </w:pPr>
      <w:r>
        <w:t xml:space="preserve">The maximum amount 326.50 mgkg-1 boron content was found on the treatment 40% mix which is almost similar with 311.66 mgkg-1 at 40%B3 treatment.The lowest amount 273.22 mgkg-1 was estimated on Tc with recommended doses of fertilizers which is identical to 30%mix (284.78 </w:t>
      </w:r>
      <w:r>
        <w:rPr>
          <w:spacing w:val="-2"/>
        </w:rPr>
        <w:t>mgkg-1).</w:t>
      </w:r>
    </w:p>
    <w:p w14:paraId="3EE8076D" w14:textId="77777777" w:rsidR="004F26AD" w:rsidRDefault="00D41F57">
      <w:pPr>
        <w:pStyle w:val="Heading8"/>
        <w:spacing w:before="200"/>
      </w:pPr>
      <w:r>
        <w:t>Table</w:t>
      </w:r>
      <w:r>
        <w:rPr>
          <w:spacing w:val="-3"/>
        </w:rPr>
        <w:t xml:space="preserve"> </w:t>
      </w:r>
      <w:r>
        <w:t>26:</w:t>
      </w:r>
      <w:r>
        <w:rPr>
          <w:spacing w:val="-1"/>
        </w:rPr>
        <w:t xml:space="preserve"> </w:t>
      </w:r>
      <w:r>
        <w:t>The</w:t>
      </w:r>
      <w:r>
        <w:rPr>
          <w:spacing w:val="-2"/>
        </w:rPr>
        <w:t xml:space="preserve"> </w:t>
      </w:r>
      <w:r>
        <w:t>amount</w:t>
      </w:r>
      <w:r>
        <w:rPr>
          <w:spacing w:val="-2"/>
        </w:rPr>
        <w:t xml:space="preserve"> </w:t>
      </w:r>
      <w:r>
        <w:t>of</w:t>
      </w:r>
      <w:r>
        <w:rPr>
          <w:spacing w:val="-1"/>
        </w:rPr>
        <w:t xml:space="preserve"> </w:t>
      </w:r>
      <w:r>
        <w:t>Boron</w:t>
      </w:r>
      <w:r>
        <w:rPr>
          <w:spacing w:val="-1"/>
        </w:rPr>
        <w:t xml:space="preserve"> </w:t>
      </w:r>
      <w:r>
        <w:t>(B)</w:t>
      </w:r>
      <w:r>
        <w:rPr>
          <w:spacing w:val="-2"/>
        </w:rPr>
        <w:t xml:space="preserve"> </w:t>
      </w:r>
      <w:r>
        <w:t>present</w:t>
      </w:r>
      <w:r>
        <w:rPr>
          <w:spacing w:val="-1"/>
        </w:rPr>
        <w:t xml:space="preserve"> </w:t>
      </w:r>
      <w:r>
        <w:t>in</w:t>
      </w:r>
      <w:r>
        <w:rPr>
          <w:spacing w:val="-1"/>
        </w:rPr>
        <w:t xml:space="preserve"> </w:t>
      </w:r>
      <w:r>
        <w:t>treated</w:t>
      </w:r>
      <w:r>
        <w:rPr>
          <w:spacing w:val="-1"/>
        </w:rPr>
        <w:t xml:space="preserve"> </w:t>
      </w:r>
      <w:r>
        <w:rPr>
          <w:spacing w:val="-2"/>
        </w:rPr>
        <w:t>plant.</w:t>
      </w:r>
    </w:p>
    <w:p w14:paraId="6671C107" w14:textId="77777777" w:rsidR="004F26AD" w:rsidRDefault="004F26AD">
      <w:pPr>
        <w:pStyle w:val="BodyText"/>
        <w:spacing w:before="1"/>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3C98F1A2" w14:textId="77777777">
        <w:trPr>
          <w:trHeight w:val="321"/>
        </w:trPr>
        <w:tc>
          <w:tcPr>
            <w:tcW w:w="4789" w:type="dxa"/>
          </w:tcPr>
          <w:p w14:paraId="350720FB"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6D890530" w14:textId="77777777" w:rsidR="004F26AD" w:rsidRDefault="00D41F57">
            <w:pPr>
              <w:pStyle w:val="TableParagraph"/>
              <w:spacing w:line="301" w:lineRule="exact"/>
              <w:ind w:left="843"/>
              <w:rPr>
                <w:b/>
                <w:sz w:val="28"/>
              </w:rPr>
            </w:pPr>
            <w:r>
              <w:rPr>
                <w:b/>
                <w:sz w:val="28"/>
              </w:rPr>
              <w:t>Boron</w:t>
            </w:r>
            <w:r>
              <w:rPr>
                <w:b/>
                <w:spacing w:val="-3"/>
                <w:sz w:val="28"/>
              </w:rPr>
              <w:t xml:space="preserve"> </w:t>
            </w:r>
            <w:r>
              <w:rPr>
                <w:b/>
                <w:spacing w:val="-2"/>
                <w:sz w:val="28"/>
              </w:rPr>
              <w:t>(Mean±SD)</w:t>
            </w:r>
          </w:p>
        </w:tc>
      </w:tr>
      <w:tr w:rsidR="004F26AD" w14:paraId="7FBB4AC6" w14:textId="77777777">
        <w:trPr>
          <w:trHeight w:val="278"/>
        </w:trPr>
        <w:tc>
          <w:tcPr>
            <w:tcW w:w="4789" w:type="dxa"/>
          </w:tcPr>
          <w:p w14:paraId="527A9C9B" w14:textId="77777777" w:rsidR="004F26AD" w:rsidRDefault="00D41F57">
            <w:pPr>
              <w:pStyle w:val="TableParagraph"/>
              <w:spacing w:before="1" w:line="257" w:lineRule="exact"/>
              <w:ind w:left="841"/>
              <w:rPr>
                <w:sz w:val="24"/>
              </w:rPr>
            </w:pPr>
            <w:r>
              <w:rPr>
                <w:spacing w:val="-5"/>
                <w:sz w:val="24"/>
              </w:rPr>
              <w:t>TC</w:t>
            </w:r>
          </w:p>
        </w:tc>
        <w:tc>
          <w:tcPr>
            <w:tcW w:w="4789" w:type="dxa"/>
          </w:tcPr>
          <w:p w14:paraId="44D6CE75" w14:textId="77777777" w:rsidR="004F26AD" w:rsidRDefault="00D41F57">
            <w:pPr>
              <w:pStyle w:val="TableParagraph"/>
              <w:spacing w:before="1" w:line="257" w:lineRule="exact"/>
              <w:rPr>
                <w:sz w:val="24"/>
              </w:rPr>
            </w:pPr>
            <w:r>
              <w:rPr>
                <w:spacing w:val="-2"/>
                <w:sz w:val="24"/>
              </w:rPr>
              <w:t>273.22±0.22d</w:t>
            </w:r>
          </w:p>
        </w:tc>
      </w:tr>
      <w:tr w:rsidR="004F26AD" w14:paraId="54B72733" w14:textId="77777777">
        <w:trPr>
          <w:trHeight w:val="276"/>
        </w:trPr>
        <w:tc>
          <w:tcPr>
            <w:tcW w:w="4789" w:type="dxa"/>
          </w:tcPr>
          <w:p w14:paraId="4F3079D3" w14:textId="77777777" w:rsidR="004F26AD" w:rsidRDefault="00D41F57">
            <w:pPr>
              <w:pStyle w:val="TableParagraph"/>
              <w:ind w:left="845"/>
              <w:rPr>
                <w:sz w:val="24"/>
              </w:rPr>
            </w:pPr>
            <w:r>
              <w:rPr>
                <w:sz w:val="24"/>
              </w:rPr>
              <w:t>30%</w:t>
            </w:r>
            <w:r>
              <w:rPr>
                <w:spacing w:val="-1"/>
                <w:sz w:val="24"/>
              </w:rPr>
              <w:t xml:space="preserve"> </w:t>
            </w:r>
            <w:r>
              <w:rPr>
                <w:spacing w:val="-5"/>
                <w:sz w:val="24"/>
              </w:rPr>
              <w:t>Mix</w:t>
            </w:r>
          </w:p>
        </w:tc>
        <w:tc>
          <w:tcPr>
            <w:tcW w:w="4789" w:type="dxa"/>
          </w:tcPr>
          <w:p w14:paraId="11BE8313" w14:textId="77777777" w:rsidR="004F26AD" w:rsidRDefault="00D41F57">
            <w:pPr>
              <w:pStyle w:val="TableParagraph"/>
              <w:ind w:left="845"/>
              <w:rPr>
                <w:sz w:val="24"/>
              </w:rPr>
            </w:pPr>
            <w:r>
              <w:rPr>
                <w:spacing w:val="-2"/>
                <w:sz w:val="24"/>
              </w:rPr>
              <w:t>284.54±0.24c</w:t>
            </w:r>
          </w:p>
        </w:tc>
      </w:tr>
      <w:tr w:rsidR="004F26AD" w14:paraId="6E8BAED5" w14:textId="77777777">
        <w:trPr>
          <w:trHeight w:val="275"/>
        </w:trPr>
        <w:tc>
          <w:tcPr>
            <w:tcW w:w="4789" w:type="dxa"/>
          </w:tcPr>
          <w:p w14:paraId="1167AB51"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51240975" w14:textId="77777777" w:rsidR="004F26AD" w:rsidRDefault="00D41F57">
            <w:pPr>
              <w:pStyle w:val="TableParagraph"/>
              <w:ind w:left="845"/>
              <w:rPr>
                <w:sz w:val="24"/>
              </w:rPr>
            </w:pPr>
            <w:r>
              <w:rPr>
                <w:spacing w:val="-2"/>
                <w:sz w:val="24"/>
              </w:rPr>
              <w:t>326.33±0.15a</w:t>
            </w:r>
          </w:p>
        </w:tc>
      </w:tr>
      <w:tr w:rsidR="004F26AD" w14:paraId="71015469" w14:textId="77777777">
        <w:trPr>
          <w:trHeight w:val="275"/>
        </w:trPr>
        <w:tc>
          <w:tcPr>
            <w:tcW w:w="4789" w:type="dxa"/>
          </w:tcPr>
          <w:p w14:paraId="7FBF1FB4"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6230462F" w14:textId="77777777" w:rsidR="004F26AD" w:rsidRDefault="00D41F57">
            <w:pPr>
              <w:pStyle w:val="TableParagraph"/>
              <w:rPr>
                <w:sz w:val="24"/>
              </w:rPr>
            </w:pPr>
            <w:r>
              <w:rPr>
                <w:spacing w:val="-2"/>
                <w:sz w:val="24"/>
              </w:rPr>
              <w:t>311.44±0.26b</w:t>
            </w:r>
          </w:p>
        </w:tc>
      </w:tr>
    </w:tbl>
    <w:p w14:paraId="5B102A18" w14:textId="77777777" w:rsidR="004F26AD" w:rsidRDefault="004F26AD">
      <w:pPr>
        <w:pStyle w:val="BodyText"/>
        <w:rPr>
          <w:b/>
          <w:sz w:val="26"/>
        </w:rPr>
      </w:pPr>
    </w:p>
    <w:p w14:paraId="162BAE91" w14:textId="77777777" w:rsidR="004F26AD" w:rsidRDefault="004F26AD">
      <w:pPr>
        <w:sectPr w:rsidR="004F26AD" w:rsidSect="0003377C">
          <w:pgSz w:w="12240" w:h="15840" w:code="1"/>
          <w:pgMar w:top="1000" w:right="821" w:bottom="1200" w:left="1440" w:header="0" w:footer="1008" w:gutter="0"/>
          <w:cols w:space="720"/>
        </w:sectPr>
      </w:pPr>
    </w:p>
    <w:p w14:paraId="24D4ADF8" w14:textId="77777777" w:rsidR="00863F91" w:rsidRDefault="00863F91" w:rsidP="00863F91">
      <w:pPr>
        <w:pStyle w:val="Heading8"/>
        <w:numPr>
          <w:ilvl w:val="2"/>
          <w:numId w:val="2"/>
        </w:numPr>
        <w:tabs>
          <w:tab w:val="left" w:pos="755"/>
        </w:tabs>
        <w:spacing w:before="219"/>
        <w:ind w:left="755" w:hanging="539"/>
      </w:pPr>
      <w:r>
        <w:lastRenderedPageBreak/>
        <w:t xml:space="preserve">Zinc </w:t>
      </w:r>
      <w:r>
        <w:rPr>
          <w:spacing w:val="-4"/>
        </w:rPr>
        <w:t>(Zn)</w:t>
      </w:r>
    </w:p>
    <w:p w14:paraId="0E22CCE7" w14:textId="77777777" w:rsidR="004F26AD" w:rsidRDefault="00D41F57">
      <w:pPr>
        <w:pStyle w:val="BodyText"/>
        <w:spacing w:before="79" w:line="276" w:lineRule="auto"/>
        <w:ind w:left="216" w:right="259"/>
        <w:jc w:val="both"/>
      </w:pPr>
      <w:r>
        <w:t>The maximum amount 30.02 mgkg-1 Zn was found on the treatment 50%B3 which is almost similar with 30% and 40% mix with the values 25.70 and 25.84 mgkg-1 respectively. The lowest amount 22.60 mgkg-1 was estimated on Tc with recommended doses of fertilizers.</w:t>
      </w:r>
    </w:p>
    <w:p w14:paraId="681B6A2B" w14:textId="77777777" w:rsidR="004F26AD" w:rsidRDefault="004F26AD">
      <w:pPr>
        <w:pStyle w:val="BodyText"/>
        <w:spacing w:before="5"/>
        <w:rPr>
          <w:sz w:val="36"/>
        </w:rPr>
      </w:pPr>
    </w:p>
    <w:p w14:paraId="7EC4F2EC" w14:textId="77777777" w:rsidR="004F26AD" w:rsidRDefault="00D41F57">
      <w:pPr>
        <w:pStyle w:val="Heading8"/>
        <w:spacing w:before="1"/>
      </w:pPr>
      <w:r>
        <w:t>Table</w:t>
      </w:r>
      <w:r>
        <w:rPr>
          <w:spacing w:val="-3"/>
        </w:rPr>
        <w:t xml:space="preserve"> </w:t>
      </w:r>
      <w:r>
        <w:t>27:</w:t>
      </w:r>
      <w:r>
        <w:rPr>
          <w:spacing w:val="-1"/>
        </w:rPr>
        <w:t xml:space="preserve"> </w:t>
      </w:r>
      <w:r>
        <w:t>The</w:t>
      </w:r>
      <w:r>
        <w:rPr>
          <w:spacing w:val="-3"/>
        </w:rPr>
        <w:t xml:space="preserve"> </w:t>
      </w:r>
      <w:r>
        <w:t>amount</w:t>
      </w:r>
      <w:r>
        <w:rPr>
          <w:spacing w:val="-1"/>
        </w:rPr>
        <w:t xml:space="preserve"> </w:t>
      </w:r>
      <w:r>
        <w:t>of</w:t>
      </w:r>
      <w:r>
        <w:rPr>
          <w:spacing w:val="-1"/>
        </w:rPr>
        <w:t xml:space="preserve"> </w:t>
      </w:r>
      <w:r>
        <w:t>Zinc</w:t>
      </w:r>
      <w:r>
        <w:rPr>
          <w:spacing w:val="-3"/>
        </w:rPr>
        <w:t xml:space="preserve"> </w:t>
      </w:r>
      <w:r>
        <w:t>(Zn)</w:t>
      </w:r>
      <w:r>
        <w:rPr>
          <w:spacing w:val="-1"/>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p>
    <w:p w14:paraId="64A838E0" w14:textId="77777777" w:rsidR="004F26AD" w:rsidRDefault="004F26AD">
      <w:pPr>
        <w:pStyle w:val="BodyText"/>
        <w:spacing w:before="10"/>
        <w:rPr>
          <w:b/>
          <w:sz w:val="20"/>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161BFE51" w14:textId="77777777">
        <w:trPr>
          <w:trHeight w:val="323"/>
        </w:trPr>
        <w:tc>
          <w:tcPr>
            <w:tcW w:w="4789" w:type="dxa"/>
          </w:tcPr>
          <w:p w14:paraId="249ACE01" w14:textId="77777777" w:rsidR="004F26AD" w:rsidRDefault="00D41F57">
            <w:pPr>
              <w:pStyle w:val="TableParagraph"/>
              <w:spacing w:line="304" w:lineRule="exact"/>
              <w:ind w:left="845" w:right="835"/>
              <w:rPr>
                <w:b/>
                <w:sz w:val="28"/>
              </w:rPr>
            </w:pPr>
            <w:r>
              <w:rPr>
                <w:b/>
                <w:spacing w:val="-2"/>
                <w:sz w:val="28"/>
              </w:rPr>
              <w:t>Treatment</w:t>
            </w:r>
          </w:p>
        </w:tc>
        <w:tc>
          <w:tcPr>
            <w:tcW w:w="4789" w:type="dxa"/>
          </w:tcPr>
          <w:p w14:paraId="61DDD407" w14:textId="77777777" w:rsidR="004F26AD" w:rsidRDefault="00D41F57">
            <w:pPr>
              <w:pStyle w:val="TableParagraph"/>
              <w:spacing w:line="304" w:lineRule="exact"/>
              <w:ind w:left="843"/>
              <w:rPr>
                <w:b/>
                <w:sz w:val="28"/>
              </w:rPr>
            </w:pPr>
            <w:r>
              <w:rPr>
                <w:b/>
                <w:sz w:val="28"/>
              </w:rPr>
              <w:t xml:space="preserve">Zinc </w:t>
            </w:r>
            <w:r>
              <w:rPr>
                <w:b/>
                <w:spacing w:val="-2"/>
                <w:sz w:val="28"/>
              </w:rPr>
              <w:t>(Mean±SD)</w:t>
            </w:r>
          </w:p>
        </w:tc>
      </w:tr>
      <w:tr w:rsidR="004F26AD" w14:paraId="47E6B573" w14:textId="77777777">
        <w:trPr>
          <w:trHeight w:val="275"/>
        </w:trPr>
        <w:tc>
          <w:tcPr>
            <w:tcW w:w="4789" w:type="dxa"/>
          </w:tcPr>
          <w:p w14:paraId="4AF820DF" w14:textId="77777777" w:rsidR="004F26AD" w:rsidRDefault="00D41F57">
            <w:pPr>
              <w:pStyle w:val="TableParagraph"/>
              <w:ind w:left="841"/>
              <w:rPr>
                <w:sz w:val="24"/>
              </w:rPr>
            </w:pPr>
            <w:r>
              <w:rPr>
                <w:spacing w:val="-5"/>
                <w:sz w:val="24"/>
              </w:rPr>
              <w:t>TC</w:t>
            </w:r>
          </w:p>
        </w:tc>
        <w:tc>
          <w:tcPr>
            <w:tcW w:w="4789" w:type="dxa"/>
          </w:tcPr>
          <w:p w14:paraId="2C11F4BD" w14:textId="77777777" w:rsidR="004F26AD" w:rsidRDefault="00D41F57">
            <w:pPr>
              <w:pStyle w:val="TableParagraph"/>
              <w:ind w:left="845"/>
              <w:rPr>
                <w:sz w:val="24"/>
              </w:rPr>
            </w:pPr>
            <w:r>
              <w:rPr>
                <w:spacing w:val="-2"/>
                <w:sz w:val="24"/>
              </w:rPr>
              <w:t>22.40±0.20c</w:t>
            </w:r>
          </w:p>
        </w:tc>
      </w:tr>
      <w:tr w:rsidR="004F26AD" w14:paraId="437634E7" w14:textId="77777777">
        <w:trPr>
          <w:trHeight w:val="275"/>
        </w:trPr>
        <w:tc>
          <w:tcPr>
            <w:tcW w:w="4789" w:type="dxa"/>
          </w:tcPr>
          <w:p w14:paraId="78CBDEDB"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40316ED8" w14:textId="77777777" w:rsidR="004F26AD" w:rsidRDefault="00D41F57">
            <w:pPr>
              <w:pStyle w:val="TableParagraph"/>
              <w:rPr>
                <w:sz w:val="24"/>
              </w:rPr>
            </w:pPr>
            <w:r>
              <w:rPr>
                <w:spacing w:val="-2"/>
                <w:sz w:val="24"/>
              </w:rPr>
              <w:t>25.47±0.21b</w:t>
            </w:r>
          </w:p>
        </w:tc>
      </w:tr>
      <w:tr w:rsidR="004F26AD" w14:paraId="7D026CFC" w14:textId="77777777">
        <w:trPr>
          <w:trHeight w:val="275"/>
        </w:trPr>
        <w:tc>
          <w:tcPr>
            <w:tcW w:w="4789" w:type="dxa"/>
          </w:tcPr>
          <w:p w14:paraId="28D852FE"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0DF4A248" w14:textId="77777777" w:rsidR="004F26AD" w:rsidRDefault="00D41F57">
            <w:pPr>
              <w:pStyle w:val="TableParagraph"/>
              <w:rPr>
                <w:sz w:val="24"/>
              </w:rPr>
            </w:pPr>
            <w:r>
              <w:rPr>
                <w:spacing w:val="-2"/>
                <w:sz w:val="24"/>
              </w:rPr>
              <w:t>25.56±0.26b</w:t>
            </w:r>
          </w:p>
        </w:tc>
      </w:tr>
      <w:tr w:rsidR="004F26AD" w14:paraId="1A2DAB6D" w14:textId="77777777">
        <w:trPr>
          <w:trHeight w:val="275"/>
        </w:trPr>
        <w:tc>
          <w:tcPr>
            <w:tcW w:w="4789" w:type="dxa"/>
          </w:tcPr>
          <w:p w14:paraId="611BEEAA"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079FD7FD" w14:textId="77777777" w:rsidR="004F26AD" w:rsidRDefault="00D41F57">
            <w:pPr>
              <w:pStyle w:val="TableParagraph"/>
              <w:ind w:left="845"/>
              <w:rPr>
                <w:sz w:val="24"/>
              </w:rPr>
            </w:pPr>
            <w:r>
              <w:rPr>
                <w:spacing w:val="-2"/>
                <w:sz w:val="24"/>
              </w:rPr>
              <w:t>30.01±0.01a</w:t>
            </w:r>
          </w:p>
        </w:tc>
      </w:tr>
    </w:tbl>
    <w:p w14:paraId="65163602" w14:textId="77777777" w:rsidR="004F26AD" w:rsidRDefault="004F26AD">
      <w:pPr>
        <w:pStyle w:val="BodyText"/>
        <w:rPr>
          <w:b/>
          <w:sz w:val="26"/>
        </w:rPr>
      </w:pPr>
    </w:p>
    <w:p w14:paraId="2022DA86" w14:textId="77777777" w:rsidR="004F26AD" w:rsidRDefault="00D41F57">
      <w:pPr>
        <w:pStyle w:val="Heading8"/>
        <w:numPr>
          <w:ilvl w:val="2"/>
          <w:numId w:val="2"/>
        </w:numPr>
        <w:tabs>
          <w:tab w:val="left" w:pos="755"/>
        </w:tabs>
        <w:spacing w:before="221"/>
        <w:ind w:left="755" w:hanging="539"/>
      </w:pPr>
      <w:bookmarkStart w:id="41" w:name="_TOC_250003"/>
      <w:bookmarkEnd w:id="41"/>
      <w:r>
        <w:rPr>
          <w:spacing w:val="-2"/>
        </w:rPr>
        <w:t>Copper</w:t>
      </w:r>
    </w:p>
    <w:p w14:paraId="7425FA74" w14:textId="77777777" w:rsidR="004F26AD" w:rsidRDefault="004F26AD">
      <w:pPr>
        <w:pStyle w:val="BodyText"/>
        <w:spacing w:before="10"/>
        <w:rPr>
          <w:b/>
          <w:sz w:val="20"/>
        </w:rPr>
      </w:pPr>
    </w:p>
    <w:p w14:paraId="700621AF" w14:textId="77777777" w:rsidR="004F26AD" w:rsidRDefault="00D41F57">
      <w:pPr>
        <w:pStyle w:val="BodyText"/>
        <w:spacing w:before="1" w:line="276" w:lineRule="auto"/>
        <w:ind w:left="216" w:right="261"/>
        <w:jc w:val="both"/>
      </w:pPr>
      <w:r>
        <w:t xml:space="preserve">The highest amount 225.17 of copper was found at 40%mix treatment and the lowest 50.67 was found on 30%mix. Copper content in 30%mix treatment is 3.5-fold lower than Tc treatment </w:t>
      </w:r>
      <w:r>
        <w:rPr>
          <w:spacing w:val="-2"/>
        </w:rPr>
        <w:t>(176.07).</w:t>
      </w:r>
    </w:p>
    <w:p w14:paraId="364725FE" w14:textId="77777777" w:rsidR="004F26AD" w:rsidRDefault="00D41F57">
      <w:pPr>
        <w:pStyle w:val="Heading8"/>
        <w:spacing w:before="202"/>
      </w:pPr>
      <w:r>
        <w:t>Table</w:t>
      </w:r>
      <w:r>
        <w:rPr>
          <w:spacing w:val="-3"/>
        </w:rPr>
        <w:t xml:space="preserve"> </w:t>
      </w:r>
      <w:r>
        <w:t>28:</w:t>
      </w:r>
      <w:r>
        <w:rPr>
          <w:spacing w:val="-1"/>
        </w:rPr>
        <w:t xml:space="preserve"> </w:t>
      </w:r>
      <w:r>
        <w:t>The</w:t>
      </w:r>
      <w:r>
        <w:rPr>
          <w:spacing w:val="-3"/>
        </w:rPr>
        <w:t xml:space="preserve"> </w:t>
      </w:r>
      <w:r>
        <w:t>amount</w:t>
      </w:r>
      <w:r>
        <w:rPr>
          <w:spacing w:val="-1"/>
        </w:rPr>
        <w:t xml:space="preserve"> </w:t>
      </w:r>
      <w:r>
        <w:t>of</w:t>
      </w:r>
      <w:r>
        <w:rPr>
          <w:spacing w:val="-2"/>
        </w:rPr>
        <w:t xml:space="preserve"> </w:t>
      </w:r>
      <w:r>
        <w:t>Copper</w:t>
      </w:r>
      <w:r>
        <w:rPr>
          <w:spacing w:val="-1"/>
        </w:rPr>
        <w:t xml:space="preserve"> </w:t>
      </w:r>
      <w:r>
        <w:t>present</w:t>
      </w:r>
      <w:r>
        <w:rPr>
          <w:spacing w:val="-2"/>
        </w:rPr>
        <w:t xml:space="preserve"> </w:t>
      </w:r>
      <w:r>
        <w:t>in</w:t>
      </w:r>
      <w:r>
        <w:rPr>
          <w:spacing w:val="-1"/>
        </w:rPr>
        <w:t xml:space="preserve"> </w:t>
      </w:r>
      <w:r>
        <w:t>treated</w:t>
      </w:r>
      <w:r>
        <w:rPr>
          <w:spacing w:val="-1"/>
        </w:rPr>
        <w:t xml:space="preserve"> </w:t>
      </w:r>
      <w:r>
        <w:rPr>
          <w:spacing w:val="-2"/>
        </w:rPr>
        <w:t>plant.</w:t>
      </w:r>
    </w:p>
    <w:p w14:paraId="62895F02" w14:textId="77777777" w:rsidR="004F26AD" w:rsidRDefault="004F26AD">
      <w:pPr>
        <w:pStyle w:val="BodyText"/>
        <w:spacing w:before="11"/>
        <w:rPr>
          <w:b/>
          <w:sz w:val="20"/>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3271F5B6" w14:textId="77777777">
        <w:trPr>
          <w:trHeight w:val="321"/>
        </w:trPr>
        <w:tc>
          <w:tcPr>
            <w:tcW w:w="4789" w:type="dxa"/>
          </w:tcPr>
          <w:p w14:paraId="4B0EB27B"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0DE201F6" w14:textId="77777777" w:rsidR="004F26AD" w:rsidRDefault="00D41F57">
            <w:pPr>
              <w:pStyle w:val="TableParagraph"/>
              <w:spacing w:line="301" w:lineRule="exact"/>
              <w:ind w:left="845"/>
              <w:rPr>
                <w:b/>
                <w:sz w:val="28"/>
              </w:rPr>
            </w:pPr>
            <w:r>
              <w:rPr>
                <w:b/>
                <w:sz w:val="28"/>
              </w:rPr>
              <w:t>Copper</w:t>
            </w:r>
            <w:r>
              <w:rPr>
                <w:b/>
                <w:spacing w:val="-2"/>
                <w:sz w:val="28"/>
              </w:rPr>
              <w:t xml:space="preserve"> (Mean±SD)</w:t>
            </w:r>
          </w:p>
        </w:tc>
      </w:tr>
      <w:tr w:rsidR="004F26AD" w14:paraId="578C861C" w14:textId="77777777">
        <w:trPr>
          <w:trHeight w:val="277"/>
        </w:trPr>
        <w:tc>
          <w:tcPr>
            <w:tcW w:w="4789" w:type="dxa"/>
          </w:tcPr>
          <w:p w14:paraId="58EC1B8F" w14:textId="77777777" w:rsidR="004F26AD" w:rsidRDefault="00D41F57">
            <w:pPr>
              <w:pStyle w:val="TableParagraph"/>
              <w:spacing w:before="1" w:line="257" w:lineRule="exact"/>
              <w:ind w:left="841"/>
              <w:rPr>
                <w:sz w:val="24"/>
              </w:rPr>
            </w:pPr>
            <w:r>
              <w:rPr>
                <w:spacing w:val="-5"/>
                <w:sz w:val="24"/>
              </w:rPr>
              <w:t>TC</w:t>
            </w:r>
          </w:p>
        </w:tc>
        <w:tc>
          <w:tcPr>
            <w:tcW w:w="4789" w:type="dxa"/>
          </w:tcPr>
          <w:p w14:paraId="74EA31FC" w14:textId="77777777" w:rsidR="004F26AD" w:rsidRDefault="00D41F57">
            <w:pPr>
              <w:pStyle w:val="TableParagraph"/>
              <w:spacing w:before="1" w:line="257" w:lineRule="exact"/>
              <w:ind w:left="845"/>
              <w:rPr>
                <w:sz w:val="24"/>
              </w:rPr>
            </w:pPr>
            <w:r>
              <w:rPr>
                <w:spacing w:val="-2"/>
                <w:sz w:val="24"/>
              </w:rPr>
              <w:t>176.07±0.06c</w:t>
            </w:r>
          </w:p>
        </w:tc>
      </w:tr>
      <w:tr w:rsidR="004F26AD" w14:paraId="4533FC73" w14:textId="77777777">
        <w:trPr>
          <w:trHeight w:val="276"/>
        </w:trPr>
        <w:tc>
          <w:tcPr>
            <w:tcW w:w="4789" w:type="dxa"/>
          </w:tcPr>
          <w:p w14:paraId="4501B9DC"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6E441705" w14:textId="77777777" w:rsidR="004F26AD" w:rsidRDefault="00D41F57">
            <w:pPr>
              <w:pStyle w:val="TableParagraph"/>
              <w:rPr>
                <w:sz w:val="24"/>
              </w:rPr>
            </w:pPr>
            <w:r>
              <w:rPr>
                <w:spacing w:val="-2"/>
                <w:sz w:val="24"/>
              </w:rPr>
              <w:t>50.67±1.24d</w:t>
            </w:r>
          </w:p>
        </w:tc>
      </w:tr>
      <w:tr w:rsidR="004F26AD" w14:paraId="13134203" w14:textId="77777777">
        <w:trPr>
          <w:trHeight w:val="275"/>
        </w:trPr>
        <w:tc>
          <w:tcPr>
            <w:tcW w:w="4789" w:type="dxa"/>
          </w:tcPr>
          <w:p w14:paraId="76689553"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25359148" w14:textId="77777777" w:rsidR="004F26AD" w:rsidRDefault="00D41F57">
            <w:pPr>
              <w:pStyle w:val="TableParagraph"/>
              <w:ind w:left="845"/>
              <w:rPr>
                <w:sz w:val="24"/>
              </w:rPr>
            </w:pPr>
            <w:r>
              <w:rPr>
                <w:spacing w:val="-2"/>
                <w:sz w:val="24"/>
              </w:rPr>
              <w:t>225.17±0.08a</w:t>
            </w:r>
          </w:p>
        </w:tc>
      </w:tr>
      <w:tr w:rsidR="004F26AD" w14:paraId="6F636006" w14:textId="77777777">
        <w:trPr>
          <w:trHeight w:val="275"/>
        </w:trPr>
        <w:tc>
          <w:tcPr>
            <w:tcW w:w="4789" w:type="dxa"/>
          </w:tcPr>
          <w:p w14:paraId="64D8322C"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5509ADF5" w14:textId="77777777" w:rsidR="004F26AD" w:rsidRDefault="00D41F57">
            <w:pPr>
              <w:pStyle w:val="TableParagraph"/>
              <w:rPr>
                <w:sz w:val="24"/>
              </w:rPr>
            </w:pPr>
            <w:r>
              <w:rPr>
                <w:spacing w:val="-2"/>
                <w:sz w:val="24"/>
              </w:rPr>
              <w:t>196.03±0.02b</w:t>
            </w:r>
          </w:p>
        </w:tc>
      </w:tr>
    </w:tbl>
    <w:p w14:paraId="5267C615" w14:textId="77777777" w:rsidR="004F26AD" w:rsidRDefault="004F26AD">
      <w:pPr>
        <w:pStyle w:val="BodyText"/>
        <w:rPr>
          <w:b/>
          <w:sz w:val="26"/>
        </w:rPr>
      </w:pPr>
    </w:p>
    <w:p w14:paraId="7226EFDD" w14:textId="77777777" w:rsidR="004F26AD" w:rsidRDefault="00D41F57">
      <w:pPr>
        <w:pStyle w:val="Heading8"/>
        <w:numPr>
          <w:ilvl w:val="2"/>
          <w:numId w:val="2"/>
        </w:numPr>
        <w:tabs>
          <w:tab w:val="left" w:pos="755"/>
        </w:tabs>
        <w:spacing w:before="220"/>
        <w:ind w:left="755" w:hanging="539"/>
      </w:pPr>
      <w:bookmarkStart w:id="42" w:name="_TOC_250002"/>
      <w:r>
        <w:t>Iron</w:t>
      </w:r>
      <w:r>
        <w:rPr>
          <w:spacing w:val="-3"/>
        </w:rPr>
        <w:t xml:space="preserve"> </w:t>
      </w:r>
      <w:bookmarkEnd w:id="42"/>
      <w:r>
        <w:rPr>
          <w:spacing w:val="-4"/>
        </w:rPr>
        <w:t>(Fe)</w:t>
      </w:r>
    </w:p>
    <w:p w14:paraId="5ACCE220" w14:textId="77777777" w:rsidR="004F26AD" w:rsidRDefault="004F26AD">
      <w:pPr>
        <w:pStyle w:val="BodyText"/>
        <w:spacing w:before="10"/>
        <w:rPr>
          <w:b/>
          <w:sz w:val="20"/>
        </w:rPr>
      </w:pPr>
    </w:p>
    <w:p w14:paraId="010BD4BF" w14:textId="77777777" w:rsidR="004F26AD" w:rsidRDefault="00D41F57">
      <w:pPr>
        <w:pStyle w:val="BodyText"/>
        <w:spacing w:line="276" w:lineRule="auto"/>
        <w:ind w:left="216" w:right="257"/>
        <w:jc w:val="both"/>
      </w:pPr>
      <w:r>
        <w:t>The highest amount 29.12 mgkg-1 Fe content was found on 30%mix treatment which is almost 6 times lower than Tc and 50% B3 treatment with the values 5.40 and 5.16 mgkg-1, respectively. The lowest amount 1.18 mgkg-1 Fe was found on 40%mix treatment.</w:t>
      </w:r>
    </w:p>
    <w:p w14:paraId="3DED652D" w14:textId="77777777" w:rsidR="004F26AD" w:rsidRDefault="004F26AD">
      <w:pPr>
        <w:pStyle w:val="BodyText"/>
        <w:spacing w:before="6"/>
        <w:rPr>
          <w:sz w:val="36"/>
        </w:rPr>
      </w:pPr>
    </w:p>
    <w:p w14:paraId="574F3541" w14:textId="77777777" w:rsidR="004F26AD" w:rsidRDefault="00D41F57">
      <w:pPr>
        <w:pStyle w:val="Heading8"/>
      </w:pPr>
      <w:r>
        <w:t>Table</w:t>
      </w:r>
      <w:r>
        <w:rPr>
          <w:spacing w:val="-3"/>
        </w:rPr>
        <w:t xml:space="preserve"> </w:t>
      </w:r>
      <w:r>
        <w:t>29:</w:t>
      </w:r>
      <w:r>
        <w:rPr>
          <w:spacing w:val="-2"/>
        </w:rPr>
        <w:t xml:space="preserve"> </w:t>
      </w:r>
      <w:r>
        <w:t>The</w:t>
      </w:r>
      <w:r>
        <w:rPr>
          <w:spacing w:val="-2"/>
        </w:rPr>
        <w:t xml:space="preserve"> </w:t>
      </w:r>
      <w:r>
        <w:t>amount</w:t>
      </w:r>
      <w:r>
        <w:rPr>
          <w:spacing w:val="-2"/>
        </w:rPr>
        <w:t xml:space="preserve"> </w:t>
      </w:r>
      <w:r>
        <w:t>of</w:t>
      </w:r>
      <w:r>
        <w:rPr>
          <w:spacing w:val="-1"/>
        </w:rPr>
        <w:t xml:space="preserve"> </w:t>
      </w:r>
      <w:r w:rsidR="00325ADB">
        <w:t>Iron (</w:t>
      </w:r>
      <w:r>
        <w:t>Fe)</w:t>
      </w:r>
      <w:r>
        <w:rPr>
          <w:spacing w:val="-2"/>
        </w:rPr>
        <w:t xml:space="preserve"> </w:t>
      </w:r>
      <w:r>
        <w:t>present</w:t>
      </w:r>
      <w:r>
        <w:rPr>
          <w:spacing w:val="-1"/>
        </w:rPr>
        <w:t xml:space="preserve"> </w:t>
      </w:r>
      <w:r>
        <w:t>in</w:t>
      </w:r>
      <w:r>
        <w:rPr>
          <w:spacing w:val="-2"/>
        </w:rPr>
        <w:t xml:space="preserve"> </w:t>
      </w:r>
      <w:r>
        <w:t>treated</w:t>
      </w:r>
      <w:r>
        <w:rPr>
          <w:spacing w:val="-1"/>
        </w:rPr>
        <w:t xml:space="preserve"> </w:t>
      </w:r>
      <w:r>
        <w:rPr>
          <w:spacing w:val="-2"/>
        </w:rPr>
        <w:t>plant.</w:t>
      </w:r>
    </w:p>
    <w:p w14:paraId="14BAF5FA"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21FD85C2" w14:textId="77777777">
        <w:trPr>
          <w:trHeight w:val="321"/>
        </w:trPr>
        <w:tc>
          <w:tcPr>
            <w:tcW w:w="4789" w:type="dxa"/>
          </w:tcPr>
          <w:p w14:paraId="637B38DB"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09411CE0" w14:textId="77777777" w:rsidR="004F26AD" w:rsidRDefault="00D41F57">
            <w:pPr>
              <w:pStyle w:val="TableParagraph"/>
              <w:spacing w:line="301" w:lineRule="exact"/>
              <w:ind w:left="843"/>
              <w:rPr>
                <w:b/>
                <w:sz w:val="28"/>
              </w:rPr>
            </w:pPr>
            <w:r>
              <w:rPr>
                <w:b/>
                <w:sz w:val="28"/>
              </w:rPr>
              <w:t>Iron</w:t>
            </w:r>
            <w:r>
              <w:rPr>
                <w:b/>
                <w:spacing w:val="-2"/>
                <w:sz w:val="28"/>
              </w:rPr>
              <w:t xml:space="preserve"> (Mean±SD)</w:t>
            </w:r>
          </w:p>
        </w:tc>
      </w:tr>
      <w:tr w:rsidR="004F26AD" w14:paraId="5424286E" w14:textId="77777777">
        <w:trPr>
          <w:trHeight w:val="275"/>
        </w:trPr>
        <w:tc>
          <w:tcPr>
            <w:tcW w:w="4789" w:type="dxa"/>
          </w:tcPr>
          <w:p w14:paraId="160128CA" w14:textId="77777777" w:rsidR="004F26AD" w:rsidRDefault="00D41F57">
            <w:pPr>
              <w:pStyle w:val="TableParagraph"/>
              <w:ind w:left="841"/>
              <w:rPr>
                <w:sz w:val="24"/>
              </w:rPr>
            </w:pPr>
            <w:r>
              <w:rPr>
                <w:spacing w:val="-5"/>
                <w:sz w:val="24"/>
              </w:rPr>
              <w:t>TC</w:t>
            </w:r>
          </w:p>
        </w:tc>
        <w:tc>
          <w:tcPr>
            <w:tcW w:w="4789" w:type="dxa"/>
          </w:tcPr>
          <w:p w14:paraId="45868188" w14:textId="77777777" w:rsidR="004F26AD" w:rsidRDefault="00D41F57">
            <w:pPr>
              <w:pStyle w:val="TableParagraph"/>
              <w:rPr>
                <w:sz w:val="24"/>
              </w:rPr>
            </w:pPr>
            <w:r>
              <w:rPr>
                <w:spacing w:val="-2"/>
                <w:sz w:val="24"/>
              </w:rPr>
              <w:t>5.40±0.40b</w:t>
            </w:r>
          </w:p>
        </w:tc>
      </w:tr>
      <w:tr w:rsidR="004F26AD" w14:paraId="662398A0" w14:textId="77777777">
        <w:trPr>
          <w:trHeight w:val="275"/>
        </w:trPr>
        <w:tc>
          <w:tcPr>
            <w:tcW w:w="4789" w:type="dxa"/>
          </w:tcPr>
          <w:p w14:paraId="0A2FDEA1"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697C71B8" w14:textId="77777777" w:rsidR="004F26AD" w:rsidRDefault="00D41F57">
            <w:pPr>
              <w:pStyle w:val="TableParagraph"/>
              <w:ind w:left="845"/>
              <w:rPr>
                <w:sz w:val="24"/>
              </w:rPr>
            </w:pPr>
            <w:r>
              <w:rPr>
                <w:spacing w:val="-2"/>
                <w:sz w:val="24"/>
              </w:rPr>
              <w:t>29.12±1.02a</w:t>
            </w:r>
          </w:p>
        </w:tc>
      </w:tr>
      <w:tr w:rsidR="004F26AD" w14:paraId="5D49B7E9" w14:textId="77777777">
        <w:trPr>
          <w:trHeight w:val="275"/>
        </w:trPr>
        <w:tc>
          <w:tcPr>
            <w:tcW w:w="4789" w:type="dxa"/>
          </w:tcPr>
          <w:p w14:paraId="7EA32AD5"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54AF1F1E" w14:textId="77777777" w:rsidR="004F26AD" w:rsidRDefault="00D41F57">
            <w:pPr>
              <w:pStyle w:val="TableParagraph"/>
              <w:ind w:left="845"/>
              <w:rPr>
                <w:sz w:val="24"/>
              </w:rPr>
            </w:pPr>
            <w:r>
              <w:rPr>
                <w:spacing w:val="-2"/>
                <w:sz w:val="24"/>
              </w:rPr>
              <w:t>1.18±0.02c</w:t>
            </w:r>
          </w:p>
        </w:tc>
      </w:tr>
      <w:tr w:rsidR="004F26AD" w14:paraId="3B25BA9B" w14:textId="77777777">
        <w:trPr>
          <w:trHeight w:val="277"/>
        </w:trPr>
        <w:tc>
          <w:tcPr>
            <w:tcW w:w="4789" w:type="dxa"/>
          </w:tcPr>
          <w:p w14:paraId="702142B4" w14:textId="77777777" w:rsidR="004F26AD" w:rsidRDefault="00D41F57">
            <w:pPr>
              <w:pStyle w:val="TableParagraph"/>
              <w:spacing w:line="258" w:lineRule="exact"/>
              <w:rPr>
                <w:sz w:val="24"/>
              </w:rPr>
            </w:pPr>
            <w:r>
              <w:rPr>
                <w:sz w:val="24"/>
              </w:rPr>
              <w:t>50%</w:t>
            </w:r>
            <w:r>
              <w:rPr>
                <w:spacing w:val="-1"/>
                <w:sz w:val="24"/>
              </w:rPr>
              <w:t xml:space="preserve"> </w:t>
            </w:r>
            <w:r>
              <w:rPr>
                <w:spacing w:val="-5"/>
                <w:sz w:val="24"/>
              </w:rPr>
              <w:t>B3</w:t>
            </w:r>
          </w:p>
        </w:tc>
        <w:tc>
          <w:tcPr>
            <w:tcW w:w="4789" w:type="dxa"/>
          </w:tcPr>
          <w:p w14:paraId="4708E428" w14:textId="77777777" w:rsidR="004F26AD" w:rsidRDefault="00D41F57">
            <w:pPr>
              <w:pStyle w:val="TableParagraph"/>
              <w:spacing w:line="258" w:lineRule="exact"/>
              <w:rPr>
                <w:sz w:val="24"/>
              </w:rPr>
            </w:pPr>
            <w:r>
              <w:rPr>
                <w:spacing w:val="-2"/>
                <w:sz w:val="24"/>
              </w:rPr>
              <w:t>5.11±0.05b</w:t>
            </w:r>
          </w:p>
        </w:tc>
      </w:tr>
    </w:tbl>
    <w:p w14:paraId="3174B19D" w14:textId="77777777" w:rsidR="004F26AD" w:rsidRDefault="004F26AD">
      <w:pPr>
        <w:spacing w:line="258" w:lineRule="exact"/>
        <w:rPr>
          <w:sz w:val="24"/>
        </w:rPr>
        <w:sectPr w:rsidR="004F26AD" w:rsidSect="0003377C">
          <w:pgSz w:w="12240" w:h="15840" w:code="1"/>
          <w:pgMar w:top="1000" w:right="821" w:bottom="1200" w:left="1440" w:header="0" w:footer="1008" w:gutter="0"/>
          <w:cols w:space="720"/>
        </w:sectPr>
      </w:pPr>
    </w:p>
    <w:p w14:paraId="64CE9DB0" w14:textId="77777777" w:rsidR="004F26AD" w:rsidRDefault="00D41F57">
      <w:pPr>
        <w:pStyle w:val="Heading8"/>
        <w:numPr>
          <w:ilvl w:val="2"/>
          <w:numId w:val="2"/>
        </w:numPr>
        <w:tabs>
          <w:tab w:val="left" w:pos="755"/>
        </w:tabs>
        <w:spacing w:before="79"/>
        <w:ind w:left="755" w:hanging="539"/>
      </w:pPr>
      <w:bookmarkStart w:id="43" w:name="_TOC_250001"/>
      <w:bookmarkEnd w:id="43"/>
      <w:r>
        <w:rPr>
          <w:spacing w:val="-5"/>
        </w:rPr>
        <w:lastRenderedPageBreak/>
        <w:t>Pb</w:t>
      </w:r>
    </w:p>
    <w:p w14:paraId="658457FB" w14:textId="77777777" w:rsidR="004F26AD" w:rsidRDefault="004F26AD">
      <w:pPr>
        <w:pStyle w:val="BodyText"/>
        <w:spacing w:before="1"/>
        <w:rPr>
          <w:b/>
          <w:sz w:val="21"/>
        </w:rPr>
      </w:pPr>
    </w:p>
    <w:p w14:paraId="2130195E" w14:textId="77777777" w:rsidR="004F26AD" w:rsidRDefault="00D41F57">
      <w:pPr>
        <w:pStyle w:val="BodyText"/>
        <w:spacing w:line="276" w:lineRule="auto"/>
        <w:ind w:left="216" w:right="257"/>
        <w:jc w:val="both"/>
      </w:pPr>
      <w:r>
        <w:t>The maximum amount 52.60 mgkg-1 of Pb was found on 40% mix which is 10 times greater than 30%mix (5.14mgkg-1) and second highest amount 14.20 mgkg-1 was found on 50% B3 which is almost 3 times greater than 30%mix and also 2 times less than on Tc (12.34mgkg-1) where recommended doses of fertilizers were used.</w:t>
      </w:r>
    </w:p>
    <w:p w14:paraId="4D49F52D" w14:textId="77777777" w:rsidR="004F26AD" w:rsidRDefault="00D41F57">
      <w:pPr>
        <w:pStyle w:val="Heading8"/>
        <w:spacing w:before="199"/>
      </w:pPr>
      <w:r>
        <w:t>Table</w:t>
      </w:r>
      <w:r>
        <w:rPr>
          <w:spacing w:val="-3"/>
        </w:rPr>
        <w:t xml:space="preserve"> </w:t>
      </w:r>
      <w:r>
        <w:t>30:</w:t>
      </w:r>
      <w:r>
        <w:rPr>
          <w:spacing w:val="-1"/>
        </w:rPr>
        <w:t xml:space="preserve"> </w:t>
      </w:r>
      <w:r>
        <w:t>The</w:t>
      </w:r>
      <w:r>
        <w:rPr>
          <w:spacing w:val="-2"/>
        </w:rPr>
        <w:t xml:space="preserve"> </w:t>
      </w:r>
      <w:r>
        <w:t>amount</w:t>
      </w:r>
      <w:r>
        <w:rPr>
          <w:spacing w:val="-2"/>
        </w:rPr>
        <w:t xml:space="preserve"> </w:t>
      </w:r>
      <w:r>
        <w:t>of</w:t>
      </w:r>
      <w:r>
        <w:rPr>
          <w:spacing w:val="58"/>
        </w:rPr>
        <w:t xml:space="preserve"> </w:t>
      </w:r>
      <w:r>
        <w:t>Pb</w:t>
      </w:r>
      <w:r>
        <w:rPr>
          <w:spacing w:val="-2"/>
        </w:rPr>
        <w:t xml:space="preserve"> </w:t>
      </w:r>
      <w:r>
        <w:t>present</w:t>
      </w:r>
      <w:r>
        <w:rPr>
          <w:spacing w:val="-1"/>
        </w:rPr>
        <w:t xml:space="preserve"> </w:t>
      </w:r>
      <w:r>
        <w:t>in</w:t>
      </w:r>
      <w:r>
        <w:rPr>
          <w:spacing w:val="-1"/>
        </w:rPr>
        <w:t xml:space="preserve"> </w:t>
      </w:r>
      <w:r>
        <w:t>treated</w:t>
      </w:r>
      <w:r>
        <w:rPr>
          <w:spacing w:val="-1"/>
        </w:rPr>
        <w:t xml:space="preserve"> </w:t>
      </w:r>
      <w:r>
        <w:rPr>
          <w:spacing w:val="-2"/>
        </w:rPr>
        <w:t>plant.</w:t>
      </w:r>
    </w:p>
    <w:p w14:paraId="294FAADF" w14:textId="77777777" w:rsidR="004F26AD" w:rsidRDefault="004F26AD">
      <w:pPr>
        <w:pStyle w:val="BodyText"/>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6152A977" w14:textId="77777777">
        <w:trPr>
          <w:trHeight w:val="323"/>
        </w:trPr>
        <w:tc>
          <w:tcPr>
            <w:tcW w:w="4789" w:type="dxa"/>
          </w:tcPr>
          <w:p w14:paraId="705AF996" w14:textId="77777777" w:rsidR="004F26AD" w:rsidRDefault="00D41F57">
            <w:pPr>
              <w:pStyle w:val="TableParagraph"/>
              <w:spacing w:before="2" w:line="301" w:lineRule="exact"/>
              <w:ind w:left="845" w:right="835"/>
              <w:rPr>
                <w:b/>
                <w:sz w:val="28"/>
              </w:rPr>
            </w:pPr>
            <w:r>
              <w:rPr>
                <w:b/>
                <w:spacing w:val="-2"/>
                <w:sz w:val="28"/>
              </w:rPr>
              <w:t>Treatment</w:t>
            </w:r>
          </w:p>
        </w:tc>
        <w:tc>
          <w:tcPr>
            <w:tcW w:w="4789" w:type="dxa"/>
          </w:tcPr>
          <w:p w14:paraId="6D25E1C1" w14:textId="77777777" w:rsidR="004F26AD" w:rsidRDefault="00D41F57">
            <w:pPr>
              <w:pStyle w:val="TableParagraph"/>
              <w:spacing w:before="2" w:line="301" w:lineRule="exact"/>
              <w:ind w:left="843"/>
              <w:rPr>
                <w:b/>
                <w:sz w:val="28"/>
              </w:rPr>
            </w:pPr>
            <w:r>
              <w:rPr>
                <w:b/>
                <w:sz w:val="28"/>
              </w:rPr>
              <w:t xml:space="preserve">Lead </w:t>
            </w:r>
            <w:r>
              <w:rPr>
                <w:b/>
                <w:spacing w:val="-2"/>
                <w:sz w:val="28"/>
              </w:rPr>
              <w:t>(Mean±SD)</w:t>
            </w:r>
          </w:p>
        </w:tc>
      </w:tr>
      <w:tr w:rsidR="004F26AD" w14:paraId="1FB3DC7B" w14:textId="77777777">
        <w:trPr>
          <w:trHeight w:val="275"/>
        </w:trPr>
        <w:tc>
          <w:tcPr>
            <w:tcW w:w="4789" w:type="dxa"/>
          </w:tcPr>
          <w:p w14:paraId="3B3C19EA" w14:textId="77777777" w:rsidR="004F26AD" w:rsidRDefault="00D41F57">
            <w:pPr>
              <w:pStyle w:val="TableParagraph"/>
              <w:ind w:left="841"/>
              <w:rPr>
                <w:sz w:val="24"/>
              </w:rPr>
            </w:pPr>
            <w:r>
              <w:rPr>
                <w:spacing w:val="-5"/>
                <w:sz w:val="24"/>
              </w:rPr>
              <w:t>TC</w:t>
            </w:r>
          </w:p>
        </w:tc>
        <w:tc>
          <w:tcPr>
            <w:tcW w:w="4789" w:type="dxa"/>
          </w:tcPr>
          <w:p w14:paraId="0BBAFE21" w14:textId="77777777" w:rsidR="004F26AD" w:rsidRDefault="00D41F57">
            <w:pPr>
              <w:pStyle w:val="TableParagraph"/>
              <w:ind w:left="845"/>
              <w:rPr>
                <w:sz w:val="24"/>
              </w:rPr>
            </w:pPr>
            <w:r>
              <w:rPr>
                <w:spacing w:val="-2"/>
                <w:sz w:val="24"/>
              </w:rPr>
              <w:t>12.27±0.86c</w:t>
            </w:r>
          </w:p>
        </w:tc>
      </w:tr>
      <w:tr w:rsidR="004F26AD" w14:paraId="181C2460" w14:textId="77777777">
        <w:trPr>
          <w:trHeight w:val="275"/>
        </w:trPr>
        <w:tc>
          <w:tcPr>
            <w:tcW w:w="4789" w:type="dxa"/>
          </w:tcPr>
          <w:p w14:paraId="521E1FC4"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68B58E2C" w14:textId="77777777" w:rsidR="004F26AD" w:rsidRDefault="00D41F57">
            <w:pPr>
              <w:pStyle w:val="TableParagraph"/>
              <w:rPr>
                <w:sz w:val="24"/>
              </w:rPr>
            </w:pPr>
            <w:r>
              <w:rPr>
                <w:spacing w:val="-2"/>
                <w:sz w:val="24"/>
              </w:rPr>
              <w:t>5.14±0.06d</w:t>
            </w:r>
          </w:p>
        </w:tc>
      </w:tr>
      <w:tr w:rsidR="004F26AD" w14:paraId="745297F9" w14:textId="77777777">
        <w:trPr>
          <w:trHeight w:val="275"/>
        </w:trPr>
        <w:tc>
          <w:tcPr>
            <w:tcW w:w="4789" w:type="dxa"/>
          </w:tcPr>
          <w:p w14:paraId="0AAC2A0E" w14:textId="77777777" w:rsidR="004F26AD" w:rsidRDefault="00D41F57">
            <w:pPr>
              <w:pStyle w:val="TableParagraph"/>
              <w:ind w:left="843"/>
              <w:rPr>
                <w:sz w:val="24"/>
              </w:rPr>
            </w:pPr>
            <w:r>
              <w:rPr>
                <w:sz w:val="24"/>
              </w:rPr>
              <w:t>40%</w:t>
            </w:r>
            <w:r>
              <w:rPr>
                <w:spacing w:val="-1"/>
                <w:sz w:val="24"/>
              </w:rPr>
              <w:t xml:space="preserve"> </w:t>
            </w:r>
            <w:r>
              <w:rPr>
                <w:spacing w:val="-5"/>
                <w:sz w:val="24"/>
              </w:rPr>
              <w:t>Mix</w:t>
            </w:r>
          </w:p>
        </w:tc>
        <w:tc>
          <w:tcPr>
            <w:tcW w:w="4789" w:type="dxa"/>
          </w:tcPr>
          <w:p w14:paraId="09D610E3" w14:textId="77777777" w:rsidR="004F26AD" w:rsidRDefault="00D41F57">
            <w:pPr>
              <w:pStyle w:val="TableParagraph"/>
              <w:ind w:left="845"/>
              <w:rPr>
                <w:sz w:val="24"/>
              </w:rPr>
            </w:pPr>
            <w:r>
              <w:rPr>
                <w:spacing w:val="-2"/>
                <w:sz w:val="24"/>
              </w:rPr>
              <w:t>52.40±0.20a</w:t>
            </w:r>
          </w:p>
        </w:tc>
      </w:tr>
      <w:tr w:rsidR="004F26AD" w14:paraId="2F6C36B3" w14:textId="77777777">
        <w:trPr>
          <w:trHeight w:val="278"/>
        </w:trPr>
        <w:tc>
          <w:tcPr>
            <w:tcW w:w="4789" w:type="dxa"/>
          </w:tcPr>
          <w:p w14:paraId="1F9D1E8D" w14:textId="77777777" w:rsidR="004F26AD" w:rsidRDefault="00D41F57">
            <w:pPr>
              <w:pStyle w:val="TableParagraph"/>
              <w:spacing w:line="259" w:lineRule="exact"/>
              <w:rPr>
                <w:sz w:val="24"/>
              </w:rPr>
            </w:pPr>
            <w:r>
              <w:rPr>
                <w:sz w:val="24"/>
              </w:rPr>
              <w:t>50%</w:t>
            </w:r>
            <w:r>
              <w:rPr>
                <w:spacing w:val="-1"/>
                <w:sz w:val="24"/>
              </w:rPr>
              <w:t xml:space="preserve"> </w:t>
            </w:r>
            <w:r>
              <w:rPr>
                <w:spacing w:val="-5"/>
                <w:sz w:val="24"/>
              </w:rPr>
              <w:t>B3</w:t>
            </w:r>
          </w:p>
        </w:tc>
        <w:tc>
          <w:tcPr>
            <w:tcW w:w="4789" w:type="dxa"/>
          </w:tcPr>
          <w:p w14:paraId="69A9BAB2" w14:textId="77777777" w:rsidR="004F26AD" w:rsidRDefault="00D41F57">
            <w:pPr>
              <w:pStyle w:val="TableParagraph"/>
              <w:spacing w:line="259" w:lineRule="exact"/>
              <w:rPr>
                <w:sz w:val="24"/>
              </w:rPr>
            </w:pPr>
            <w:r>
              <w:rPr>
                <w:spacing w:val="-2"/>
                <w:sz w:val="24"/>
              </w:rPr>
              <w:t>14.13±0.06b</w:t>
            </w:r>
          </w:p>
        </w:tc>
      </w:tr>
    </w:tbl>
    <w:p w14:paraId="657B4A6A" w14:textId="77777777" w:rsidR="004F26AD" w:rsidRDefault="004F26AD">
      <w:pPr>
        <w:pStyle w:val="BodyText"/>
        <w:rPr>
          <w:b/>
          <w:sz w:val="26"/>
        </w:rPr>
      </w:pPr>
    </w:p>
    <w:p w14:paraId="45E2B919" w14:textId="77777777" w:rsidR="004F26AD" w:rsidRDefault="00D41F57">
      <w:pPr>
        <w:pStyle w:val="Heading8"/>
        <w:numPr>
          <w:ilvl w:val="2"/>
          <w:numId w:val="2"/>
        </w:numPr>
        <w:tabs>
          <w:tab w:val="left" w:pos="755"/>
        </w:tabs>
        <w:spacing w:before="218"/>
        <w:ind w:left="755" w:hanging="539"/>
      </w:pPr>
      <w:bookmarkStart w:id="44" w:name="_TOC_250000"/>
      <w:r>
        <w:t>Cadmium</w:t>
      </w:r>
      <w:r>
        <w:rPr>
          <w:spacing w:val="-1"/>
        </w:rPr>
        <w:t xml:space="preserve"> </w:t>
      </w:r>
      <w:bookmarkEnd w:id="44"/>
      <w:r>
        <w:rPr>
          <w:spacing w:val="-4"/>
        </w:rPr>
        <w:t>(Cd)</w:t>
      </w:r>
    </w:p>
    <w:p w14:paraId="25E3BFD6" w14:textId="77777777" w:rsidR="004F26AD" w:rsidRDefault="004F26AD">
      <w:pPr>
        <w:pStyle w:val="BodyText"/>
        <w:spacing w:before="1"/>
        <w:rPr>
          <w:b/>
          <w:sz w:val="21"/>
        </w:rPr>
      </w:pPr>
    </w:p>
    <w:p w14:paraId="2D4340B9" w14:textId="77777777" w:rsidR="004F26AD" w:rsidRDefault="00D41F57">
      <w:pPr>
        <w:pStyle w:val="BodyText"/>
        <w:ind w:left="216"/>
      </w:pPr>
      <w:r>
        <w:t>The</w:t>
      </w:r>
      <w:r>
        <w:rPr>
          <w:spacing w:val="-3"/>
        </w:rPr>
        <w:t xml:space="preserve"> </w:t>
      </w:r>
      <w:r>
        <w:t>amount of</w:t>
      </w:r>
      <w:r>
        <w:rPr>
          <w:spacing w:val="-1"/>
        </w:rPr>
        <w:t xml:space="preserve"> </w:t>
      </w:r>
      <w:r>
        <w:t>Cd was</w:t>
      </w:r>
      <w:r>
        <w:rPr>
          <w:spacing w:val="-1"/>
        </w:rPr>
        <w:t xml:space="preserve"> </w:t>
      </w:r>
      <w:r>
        <w:t>found nil</w:t>
      </w:r>
      <w:r>
        <w:rPr>
          <w:spacing w:val="-1"/>
        </w:rPr>
        <w:t xml:space="preserve"> </w:t>
      </w:r>
      <w:r>
        <w:t>at all</w:t>
      </w:r>
      <w:r>
        <w:rPr>
          <w:spacing w:val="-1"/>
        </w:rPr>
        <w:t xml:space="preserve"> </w:t>
      </w:r>
      <w:r>
        <w:t>the</w:t>
      </w:r>
      <w:r>
        <w:rPr>
          <w:spacing w:val="-1"/>
        </w:rPr>
        <w:t xml:space="preserve"> </w:t>
      </w:r>
      <w:r>
        <w:t xml:space="preserve">treatment, </w:t>
      </w:r>
      <w:r>
        <w:rPr>
          <w:spacing w:val="-2"/>
        </w:rPr>
        <w:t>respectively.</w:t>
      </w:r>
    </w:p>
    <w:p w14:paraId="0816B3BB" w14:textId="77777777" w:rsidR="004F26AD" w:rsidRDefault="004F26AD">
      <w:pPr>
        <w:pStyle w:val="BodyText"/>
        <w:spacing w:before="10"/>
        <w:rPr>
          <w:sz w:val="20"/>
        </w:rPr>
      </w:pPr>
    </w:p>
    <w:p w14:paraId="69F9BB16" w14:textId="77777777" w:rsidR="004F26AD" w:rsidRDefault="00D41F57">
      <w:pPr>
        <w:ind w:left="216"/>
        <w:rPr>
          <w:b/>
          <w:sz w:val="24"/>
        </w:rPr>
      </w:pPr>
      <w:r>
        <w:rPr>
          <w:b/>
          <w:sz w:val="24"/>
        </w:rPr>
        <w:t>Table</w:t>
      </w:r>
      <w:r>
        <w:rPr>
          <w:b/>
          <w:spacing w:val="-2"/>
          <w:sz w:val="24"/>
        </w:rPr>
        <w:t xml:space="preserve"> </w:t>
      </w:r>
      <w:r>
        <w:rPr>
          <w:b/>
          <w:sz w:val="24"/>
        </w:rPr>
        <w:t>31:</w:t>
      </w:r>
      <w:r>
        <w:rPr>
          <w:b/>
          <w:spacing w:val="-4"/>
          <w:sz w:val="24"/>
        </w:rPr>
        <w:t xml:space="preserve"> </w:t>
      </w:r>
      <w:r>
        <w:rPr>
          <w:b/>
          <w:sz w:val="24"/>
        </w:rPr>
        <w:t>The</w:t>
      </w:r>
      <w:r>
        <w:rPr>
          <w:b/>
          <w:spacing w:val="-2"/>
          <w:sz w:val="24"/>
        </w:rPr>
        <w:t xml:space="preserve"> </w:t>
      </w:r>
      <w:r>
        <w:rPr>
          <w:b/>
          <w:sz w:val="24"/>
        </w:rPr>
        <w:t>amount</w:t>
      </w:r>
      <w:r>
        <w:rPr>
          <w:b/>
          <w:spacing w:val="-2"/>
          <w:sz w:val="24"/>
        </w:rPr>
        <w:t xml:space="preserve"> </w:t>
      </w:r>
      <w:r>
        <w:rPr>
          <w:b/>
          <w:sz w:val="24"/>
        </w:rPr>
        <w:t>of</w:t>
      </w:r>
      <w:r>
        <w:rPr>
          <w:b/>
          <w:spacing w:val="57"/>
          <w:sz w:val="24"/>
        </w:rPr>
        <w:t xml:space="preserve"> </w:t>
      </w:r>
      <w:r>
        <w:rPr>
          <w:b/>
          <w:sz w:val="24"/>
        </w:rPr>
        <w:t>Cadmium</w:t>
      </w:r>
      <w:r>
        <w:rPr>
          <w:b/>
          <w:spacing w:val="-1"/>
          <w:sz w:val="24"/>
        </w:rPr>
        <w:t xml:space="preserve"> </w:t>
      </w:r>
      <w:r>
        <w:rPr>
          <w:b/>
          <w:sz w:val="24"/>
        </w:rPr>
        <w:t>(Cd)</w:t>
      </w:r>
      <w:r>
        <w:rPr>
          <w:b/>
          <w:spacing w:val="-2"/>
          <w:sz w:val="24"/>
        </w:rPr>
        <w:t xml:space="preserve"> </w:t>
      </w:r>
      <w:r>
        <w:rPr>
          <w:b/>
          <w:sz w:val="24"/>
        </w:rPr>
        <w:t>present</w:t>
      </w:r>
      <w:r>
        <w:rPr>
          <w:b/>
          <w:spacing w:val="-1"/>
          <w:sz w:val="24"/>
        </w:rPr>
        <w:t xml:space="preserve"> </w:t>
      </w:r>
      <w:r>
        <w:rPr>
          <w:b/>
          <w:sz w:val="24"/>
        </w:rPr>
        <w:t>in</w:t>
      </w:r>
      <w:r>
        <w:rPr>
          <w:b/>
          <w:spacing w:val="-2"/>
          <w:sz w:val="24"/>
        </w:rPr>
        <w:t xml:space="preserve"> </w:t>
      </w:r>
      <w:r>
        <w:rPr>
          <w:b/>
          <w:sz w:val="24"/>
        </w:rPr>
        <w:t>treated</w:t>
      </w:r>
      <w:r>
        <w:rPr>
          <w:b/>
          <w:spacing w:val="-1"/>
          <w:sz w:val="24"/>
        </w:rPr>
        <w:t xml:space="preserve"> </w:t>
      </w:r>
      <w:r>
        <w:rPr>
          <w:b/>
          <w:spacing w:val="-2"/>
          <w:sz w:val="24"/>
        </w:rPr>
        <w:t>plant.</w:t>
      </w:r>
    </w:p>
    <w:p w14:paraId="2C8B3700" w14:textId="77777777" w:rsidR="004F26AD" w:rsidRDefault="004F26AD">
      <w:pPr>
        <w:pStyle w:val="BodyText"/>
        <w:spacing w:before="2"/>
        <w:rPr>
          <w:b/>
          <w:sz w:val="21"/>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9"/>
        <w:gridCol w:w="4789"/>
      </w:tblGrid>
      <w:tr w:rsidR="004F26AD" w14:paraId="64A8E84B" w14:textId="77777777">
        <w:trPr>
          <w:trHeight w:val="321"/>
        </w:trPr>
        <w:tc>
          <w:tcPr>
            <w:tcW w:w="4789" w:type="dxa"/>
          </w:tcPr>
          <w:p w14:paraId="73C9C613" w14:textId="77777777" w:rsidR="004F26AD" w:rsidRDefault="00D41F57">
            <w:pPr>
              <w:pStyle w:val="TableParagraph"/>
              <w:spacing w:line="301" w:lineRule="exact"/>
              <w:ind w:left="845" w:right="835"/>
              <w:rPr>
                <w:b/>
                <w:sz w:val="28"/>
              </w:rPr>
            </w:pPr>
            <w:r>
              <w:rPr>
                <w:b/>
                <w:spacing w:val="-2"/>
                <w:sz w:val="28"/>
              </w:rPr>
              <w:t>Treatment</w:t>
            </w:r>
          </w:p>
        </w:tc>
        <w:tc>
          <w:tcPr>
            <w:tcW w:w="4789" w:type="dxa"/>
          </w:tcPr>
          <w:p w14:paraId="1EC0C742" w14:textId="77777777" w:rsidR="004F26AD" w:rsidRDefault="00D41F57">
            <w:pPr>
              <w:pStyle w:val="TableParagraph"/>
              <w:spacing w:line="301" w:lineRule="exact"/>
              <w:ind w:left="845" w:right="834"/>
              <w:rPr>
                <w:b/>
                <w:sz w:val="28"/>
              </w:rPr>
            </w:pPr>
            <w:r>
              <w:rPr>
                <w:b/>
                <w:spacing w:val="-2"/>
                <w:sz w:val="28"/>
              </w:rPr>
              <w:t>Cadmium</w:t>
            </w:r>
          </w:p>
        </w:tc>
      </w:tr>
      <w:tr w:rsidR="004F26AD" w14:paraId="5540B7AE" w14:textId="77777777">
        <w:trPr>
          <w:trHeight w:val="275"/>
        </w:trPr>
        <w:tc>
          <w:tcPr>
            <w:tcW w:w="4789" w:type="dxa"/>
          </w:tcPr>
          <w:p w14:paraId="3EE483BA" w14:textId="77777777" w:rsidR="004F26AD" w:rsidRDefault="00D41F57">
            <w:pPr>
              <w:pStyle w:val="TableParagraph"/>
              <w:ind w:left="841"/>
              <w:rPr>
                <w:sz w:val="24"/>
              </w:rPr>
            </w:pPr>
            <w:r>
              <w:rPr>
                <w:spacing w:val="-5"/>
                <w:sz w:val="24"/>
              </w:rPr>
              <w:t>TC</w:t>
            </w:r>
          </w:p>
        </w:tc>
        <w:tc>
          <w:tcPr>
            <w:tcW w:w="4789" w:type="dxa"/>
          </w:tcPr>
          <w:p w14:paraId="5F9E416C" w14:textId="77777777" w:rsidR="004F26AD" w:rsidRDefault="00D41F57">
            <w:pPr>
              <w:pStyle w:val="TableParagraph"/>
              <w:ind w:left="840"/>
              <w:rPr>
                <w:sz w:val="24"/>
              </w:rPr>
            </w:pPr>
            <w:r>
              <w:rPr>
                <w:spacing w:val="-4"/>
                <w:sz w:val="24"/>
              </w:rPr>
              <w:t>Nill</w:t>
            </w:r>
          </w:p>
        </w:tc>
      </w:tr>
      <w:tr w:rsidR="004F26AD" w14:paraId="4EE5F19F" w14:textId="77777777">
        <w:trPr>
          <w:trHeight w:val="275"/>
        </w:trPr>
        <w:tc>
          <w:tcPr>
            <w:tcW w:w="4789" w:type="dxa"/>
          </w:tcPr>
          <w:p w14:paraId="2ED37A2F" w14:textId="77777777" w:rsidR="004F26AD" w:rsidRDefault="00D41F57">
            <w:pPr>
              <w:pStyle w:val="TableParagraph"/>
              <w:ind w:left="843"/>
              <w:rPr>
                <w:sz w:val="24"/>
              </w:rPr>
            </w:pPr>
            <w:r>
              <w:rPr>
                <w:sz w:val="24"/>
              </w:rPr>
              <w:t>30%</w:t>
            </w:r>
            <w:r>
              <w:rPr>
                <w:spacing w:val="-1"/>
                <w:sz w:val="24"/>
              </w:rPr>
              <w:t xml:space="preserve"> </w:t>
            </w:r>
            <w:r>
              <w:rPr>
                <w:spacing w:val="-5"/>
                <w:sz w:val="24"/>
              </w:rPr>
              <w:t>Mix</w:t>
            </w:r>
          </w:p>
        </w:tc>
        <w:tc>
          <w:tcPr>
            <w:tcW w:w="4789" w:type="dxa"/>
          </w:tcPr>
          <w:p w14:paraId="02032D1A" w14:textId="77777777" w:rsidR="004F26AD" w:rsidRDefault="00D41F57">
            <w:pPr>
              <w:pStyle w:val="TableParagraph"/>
              <w:ind w:left="840"/>
              <w:rPr>
                <w:sz w:val="24"/>
              </w:rPr>
            </w:pPr>
            <w:r>
              <w:rPr>
                <w:spacing w:val="-4"/>
                <w:sz w:val="24"/>
              </w:rPr>
              <w:t>Nill</w:t>
            </w:r>
          </w:p>
        </w:tc>
      </w:tr>
      <w:tr w:rsidR="004F26AD" w14:paraId="71708CB1" w14:textId="77777777">
        <w:trPr>
          <w:trHeight w:val="278"/>
        </w:trPr>
        <w:tc>
          <w:tcPr>
            <w:tcW w:w="4789" w:type="dxa"/>
          </w:tcPr>
          <w:p w14:paraId="66733CED" w14:textId="77777777" w:rsidR="004F26AD" w:rsidRDefault="00D41F57">
            <w:pPr>
              <w:pStyle w:val="TableParagraph"/>
              <w:spacing w:before="1" w:line="257" w:lineRule="exact"/>
              <w:ind w:left="843"/>
              <w:rPr>
                <w:sz w:val="24"/>
              </w:rPr>
            </w:pPr>
            <w:r>
              <w:rPr>
                <w:sz w:val="24"/>
              </w:rPr>
              <w:t>40%</w:t>
            </w:r>
            <w:r>
              <w:rPr>
                <w:spacing w:val="-1"/>
                <w:sz w:val="24"/>
              </w:rPr>
              <w:t xml:space="preserve"> </w:t>
            </w:r>
            <w:r>
              <w:rPr>
                <w:spacing w:val="-5"/>
                <w:sz w:val="24"/>
              </w:rPr>
              <w:t>Mix</w:t>
            </w:r>
          </w:p>
        </w:tc>
        <w:tc>
          <w:tcPr>
            <w:tcW w:w="4789" w:type="dxa"/>
          </w:tcPr>
          <w:p w14:paraId="6DF52A9C" w14:textId="77777777" w:rsidR="004F26AD" w:rsidRDefault="00D41F57">
            <w:pPr>
              <w:pStyle w:val="TableParagraph"/>
              <w:spacing w:before="1" w:line="257" w:lineRule="exact"/>
              <w:ind w:left="840"/>
              <w:rPr>
                <w:sz w:val="24"/>
              </w:rPr>
            </w:pPr>
            <w:r>
              <w:rPr>
                <w:spacing w:val="-4"/>
                <w:sz w:val="24"/>
              </w:rPr>
              <w:t>Nill</w:t>
            </w:r>
          </w:p>
        </w:tc>
      </w:tr>
      <w:tr w:rsidR="004F26AD" w14:paraId="694BF7B7" w14:textId="77777777">
        <w:trPr>
          <w:trHeight w:val="275"/>
        </w:trPr>
        <w:tc>
          <w:tcPr>
            <w:tcW w:w="4789" w:type="dxa"/>
          </w:tcPr>
          <w:p w14:paraId="05D26368" w14:textId="77777777" w:rsidR="004F26AD" w:rsidRDefault="00D41F57">
            <w:pPr>
              <w:pStyle w:val="TableParagraph"/>
              <w:rPr>
                <w:sz w:val="24"/>
              </w:rPr>
            </w:pPr>
            <w:r>
              <w:rPr>
                <w:sz w:val="24"/>
              </w:rPr>
              <w:t>50%</w:t>
            </w:r>
            <w:r>
              <w:rPr>
                <w:spacing w:val="-1"/>
                <w:sz w:val="24"/>
              </w:rPr>
              <w:t xml:space="preserve"> </w:t>
            </w:r>
            <w:r>
              <w:rPr>
                <w:spacing w:val="-5"/>
                <w:sz w:val="24"/>
              </w:rPr>
              <w:t>B3</w:t>
            </w:r>
          </w:p>
        </w:tc>
        <w:tc>
          <w:tcPr>
            <w:tcW w:w="4789" w:type="dxa"/>
          </w:tcPr>
          <w:p w14:paraId="733C3F0E" w14:textId="77777777" w:rsidR="004F26AD" w:rsidRDefault="00D41F57">
            <w:pPr>
              <w:pStyle w:val="TableParagraph"/>
              <w:ind w:left="840"/>
              <w:rPr>
                <w:sz w:val="24"/>
              </w:rPr>
            </w:pPr>
            <w:r>
              <w:rPr>
                <w:spacing w:val="-4"/>
                <w:sz w:val="24"/>
              </w:rPr>
              <w:t>Nill</w:t>
            </w:r>
          </w:p>
        </w:tc>
      </w:tr>
    </w:tbl>
    <w:p w14:paraId="226B1C98" w14:textId="77777777" w:rsidR="004F26AD" w:rsidRDefault="004F26AD">
      <w:pPr>
        <w:pStyle w:val="BodyText"/>
        <w:rPr>
          <w:b/>
          <w:sz w:val="26"/>
        </w:rPr>
      </w:pPr>
    </w:p>
    <w:p w14:paraId="0234C964" w14:textId="77777777" w:rsidR="004F26AD" w:rsidRDefault="00D41F57">
      <w:pPr>
        <w:pStyle w:val="Heading7"/>
        <w:numPr>
          <w:ilvl w:val="1"/>
          <w:numId w:val="2"/>
        </w:numPr>
        <w:tabs>
          <w:tab w:val="left" w:pos="694"/>
        </w:tabs>
        <w:spacing w:before="224"/>
        <w:ind w:left="694" w:hanging="418"/>
      </w:pPr>
      <w:r>
        <w:t>FT-IR</w:t>
      </w:r>
      <w:r>
        <w:rPr>
          <w:spacing w:val="-6"/>
        </w:rPr>
        <w:t xml:space="preserve"> </w:t>
      </w:r>
      <w:r>
        <w:rPr>
          <w:spacing w:val="-2"/>
        </w:rPr>
        <w:t>analysis</w:t>
      </w:r>
    </w:p>
    <w:p w14:paraId="3E1EB075" w14:textId="77777777" w:rsidR="004F26AD" w:rsidRPr="00863F91" w:rsidRDefault="00D41F57">
      <w:pPr>
        <w:pStyle w:val="BodyText"/>
        <w:spacing w:before="243" w:line="276" w:lineRule="auto"/>
        <w:ind w:left="216" w:right="255"/>
        <w:jc w:val="both"/>
        <w:rPr>
          <w:color w:val="000000" w:themeColor="text1"/>
        </w:rPr>
      </w:pPr>
      <w:r w:rsidRPr="00863F91">
        <w:rPr>
          <w:color w:val="000000" w:themeColor="text1"/>
        </w:rPr>
        <w:t>HSTU-ABk35, HSTU-ABk15 HSTU-ASm16-treated straw samples, and the control (no treatment), according to the FT-IR analysis, displayed four distinct curves, each peak point signifying a different chemical component showed in figure no 18. Bands at wavelengths of 800- 900, 1060-1080, 1618, 1300, and 1426 cm-1 are produced by ring structure, carbohydrates, and carboxyl, hydroxyl, and methyl functional groups, respectively (Heydarzadeh et al.; 2009). The β- glucoside linkage distinctive tiny, crisp band at 897 cm-1 shows that cellulose and hemicellulose contain sugar units (Barman DN et al.; 2012).</w:t>
      </w:r>
    </w:p>
    <w:p w14:paraId="3A645C03" w14:textId="77777777" w:rsidR="004F26AD" w:rsidRPr="00863F91" w:rsidRDefault="00D41F57">
      <w:pPr>
        <w:pStyle w:val="BodyText"/>
        <w:spacing w:before="201" w:line="276" w:lineRule="auto"/>
        <w:ind w:left="216" w:right="258"/>
        <w:jc w:val="both"/>
        <w:rPr>
          <w:color w:val="000000" w:themeColor="text1"/>
        </w:rPr>
      </w:pPr>
      <w:r w:rsidRPr="00863F91">
        <w:rPr>
          <w:color w:val="000000" w:themeColor="text1"/>
        </w:rPr>
        <w:t>The</w:t>
      </w:r>
      <w:r w:rsidRPr="00863F91">
        <w:rPr>
          <w:color w:val="000000" w:themeColor="text1"/>
          <w:spacing w:val="-2"/>
        </w:rPr>
        <w:t xml:space="preserve"> </w:t>
      </w:r>
      <w:r w:rsidRPr="00863F91">
        <w:rPr>
          <w:color w:val="000000" w:themeColor="text1"/>
        </w:rPr>
        <w:t>absorbance</w:t>
      </w:r>
      <w:r w:rsidRPr="00863F91">
        <w:rPr>
          <w:color w:val="000000" w:themeColor="text1"/>
          <w:spacing w:val="-1"/>
        </w:rPr>
        <w:t xml:space="preserve"> </w:t>
      </w:r>
      <w:r w:rsidRPr="00863F91">
        <w:rPr>
          <w:color w:val="000000" w:themeColor="text1"/>
        </w:rPr>
        <w:t>peaks</w:t>
      </w:r>
      <w:r w:rsidRPr="00863F91">
        <w:rPr>
          <w:color w:val="000000" w:themeColor="text1"/>
          <w:spacing w:val="-1"/>
        </w:rPr>
        <w:t xml:space="preserve"> </w:t>
      </w:r>
      <w:r w:rsidRPr="00863F91">
        <w:rPr>
          <w:color w:val="000000" w:themeColor="text1"/>
        </w:rPr>
        <w:t>in the</w:t>
      </w:r>
      <w:r w:rsidRPr="00863F91">
        <w:rPr>
          <w:color w:val="000000" w:themeColor="text1"/>
          <w:spacing w:val="-1"/>
        </w:rPr>
        <w:t xml:space="preserve"> </w:t>
      </w:r>
      <w:r w:rsidRPr="00863F91">
        <w:rPr>
          <w:color w:val="000000" w:themeColor="text1"/>
        </w:rPr>
        <w:t>3300-3400</w:t>
      </w:r>
      <w:r w:rsidRPr="00863F91">
        <w:rPr>
          <w:color w:val="000000" w:themeColor="text1"/>
          <w:spacing w:val="-1"/>
        </w:rPr>
        <w:t xml:space="preserve"> </w:t>
      </w:r>
      <w:r w:rsidRPr="00863F91">
        <w:rPr>
          <w:color w:val="000000" w:themeColor="text1"/>
        </w:rPr>
        <w:t>cm-1</w:t>
      </w:r>
      <w:r w:rsidRPr="00863F91">
        <w:rPr>
          <w:color w:val="000000" w:themeColor="text1"/>
          <w:spacing w:val="-1"/>
        </w:rPr>
        <w:t xml:space="preserve"> </w:t>
      </w:r>
      <w:r w:rsidRPr="00863F91">
        <w:rPr>
          <w:color w:val="000000" w:themeColor="text1"/>
        </w:rPr>
        <w:t>region</w:t>
      </w:r>
      <w:r w:rsidRPr="00863F91">
        <w:rPr>
          <w:color w:val="000000" w:themeColor="text1"/>
          <w:spacing w:val="-1"/>
        </w:rPr>
        <w:t xml:space="preserve"> </w:t>
      </w:r>
      <w:r w:rsidRPr="00863F91">
        <w:rPr>
          <w:color w:val="000000" w:themeColor="text1"/>
        </w:rPr>
        <w:t>were</w:t>
      </w:r>
      <w:r w:rsidRPr="00863F91">
        <w:rPr>
          <w:color w:val="000000" w:themeColor="text1"/>
          <w:spacing w:val="-1"/>
        </w:rPr>
        <w:t xml:space="preserve"> </w:t>
      </w:r>
      <w:r w:rsidRPr="00863F91">
        <w:rPr>
          <w:color w:val="000000" w:themeColor="text1"/>
        </w:rPr>
        <w:t>credited</w:t>
      </w:r>
      <w:r w:rsidRPr="00863F91">
        <w:rPr>
          <w:color w:val="000000" w:themeColor="text1"/>
          <w:spacing w:val="-1"/>
        </w:rPr>
        <w:t xml:space="preserve"> </w:t>
      </w:r>
      <w:r w:rsidRPr="00863F91">
        <w:rPr>
          <w:color w:val="000000" w:themeColor="text1"/>
        </w:rPr>
        <w:t>to</w:t>
      </w:r>
      <w:r w:rsidRPr="00863F91">
        <w:rPr>
          <w:color w:val="000000" w:themeColor="text1"/>
          <w:spacing w:val="-1"/>
        </w:rPr>
        <w:t xml:space="preserve"> </w:t>
      </w:r>
      <w:r w:rsidRPr="00863F91">
        <w:rPr>
          <w:color w:val="000000" w:themeColor="text1"/>
        </w:rPr>
        <w:t>the</w:t>
      </w:r>
      <w:r w:rsidRPr="00863F91">
        <w:rPr>
          <w:color w:val="000000" w:themeColor="text1"/>
          <w:spacing w:val="-1"/>
        </w:rPr>
        <w:t xml:space="preserve"> </w:t>
      </w:r>
      <w:r w:rsidRPr="00863F91">
        <w:rPr>
          <w:color w:val="000000" w:themeColor="text1"/>
        </w:rPr>
        <w:t>extending</w:t>
      </w:r>
      <w:r w:rsidRPr="00863F91">
        <w:rPr>
          <w:color w:val="000000" w:themeColor="text1"/>
          <w:spacing w:val="-1"/>
        </w:rPr>
        <w:t xml:space="preserve"> </w:t>
      </w:r>
      <w:r w:rsidRPr="00863F91">
        <w:rPr>
          <w:color w:val="000000" w:themeColor="text1"/>
        </w:rPr>
        <w:t>of</w:t>
      </w:r>
      <w:r w:rsidRPr="00863F91">
        <w:rPr>
          <w:color w:val="000000" w:themeColor="text1"/>
          <w:spacing w:val="-1"/>
        </w:rPr>
        <w:t xml:space="preserve"> </w:t>
      </w:r>
      <w:r w:rsidRPr="00863F91">
        <w:rPr>
          <w:color w:val="000000" w:themeColor="text1"/>
        </w:rPr>
        <w:t>O-H</w:t>
      </w:r>
      <w:r w:rsidRPr="00863F91">
        <w:rPr>
          <w:color w:val="000000" w:themeColor="text1"/>
          <w:spacing w:val="-2"/>
        </w:rPr>
        <w:t xml:space="preserve"> </w:t>
      </w:r>
      <w:r w:rsidRPr="00863F91">
        <w:rPr>
          <w:color w:val="000000" w:themeColor="text1"/>
        </w:rPr>
        <w:t>groups of cellulose (Sdrobis A et al.; 2011), whereas those around 2800-2900 cm-1 were due to the expanding of C-H (Khalil et al.; 2001). The major reason of cellulose swelling is the disruption of intra- and intermolecular H-bonds in crystalline regions (Kim et al.; 2009, Jager et al.; 2011, Barman DN et al.; 2012).</w:t>
      </w:r>
    </w:p>
    <w:p w14:paraId="372AB1F6"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7BFA0028" w14:textId="77777777" w:rsidR="004F26AD" w:rsidRDefault="00D41F57">
      <w:pPr>
        <w:pStyle w:val="BodyText"/>
        <w:spacing w:before="79" w:line="276" w:lineRule="auto"/>
        <w:ind w:left="216" w:right="256"/>
        <w:jc w:val="both"/>
      </w:pPr>
      <w:r>
        <w:lastRenderedPageBreak/>
        <w:t>The OH stretching vibration of cellulose in all curves is defined by the frequency present in the band of 3200-3350 cm-1. The C=O ester band from pectin residues, which is vital for the ester bond between lignin and hemicelluloses, was detected between 1650 cm-1 and 1730 cm-1. Peaks around 1640 and 1734 cm-1 —corresponding to ester-linked acetyl, feruloyl, and p-coumaroyl groups between lignin and hemicelluloses—were predominant in untreated rice straw, but they were almost nonexistent in other samples, indicating that the pre-treatment had broken the ester bond between the hemicelluloses and lignin, almost removing it (Sun XF et al.;2005).In every sample, a clear stretching at 1153 cm1 that corresponded to a -(1-4) glucoside linkage was visible (Kakurakova M, Wilson RH.; 2001). All samples contained peaks about 1050 cm1, which are related to normal cellulose (Sun XF et al.</w:t>
      </w:r>
      <w:r w:rsidR="00863F91">
        <w:t>; 2005</w:t>
      </w:r>
      <w:r>
        <w:t>).</w:t>
      </w:r>
    </w:p>
    <w:p w14:paraId="40E4FDE9" w14:textId="77777777" w:rsidR="004F26AD" w:rsidRDefault="00D41F57">
      <w:pPr>
        <w:pStyle w:val="BodyText"/>
        <w:spacing w:before="201" w:line="276" w:lineRule="auto"/>
        <w:ind w:left="216" w:right="261" w:firstLine="60"/>
        <w:jc w:val="both"/>
      </w:pPr>
      <w:r>
        <w:t>It is genuinely believed that the removal of the lignin wrapping from the surface of the cellulose fibers in all four sample was what caused the lignin peak in 1875 cm1 to vanish. The C=C stretching of the aromatic ring of lignin was responsible for the peak at 1516 cm1, which has high intense in mix treatment sample when compared to other treatments (Sun XF et al.;2005).</w:t>
      </w:r>
    </w:p>
    <w:p w14:paraId="2BEDA565" w14:textId="77777777" w:rsidR="004F26AD" w:rsidRDefault="00D41F57">
      <w:pPr>
        <w:pStyle w:val="BodyText"/>
        <w:spacing w:before="200" w:line="276" w:lineRule="auto"/>
        <w:ind w:left="216" w:right="257"/>
        <w:jc w:val="both"/>
      </w:pPr>
      <w:r>
        <w:t xml:space="preserve">Since cellulose is present in every fiber, there was little change in the curves. However, various bond stretching, vibration of the carbon ring structure, and peak sharpness and intensity were higher in practically all positions. When compared to the control, different peak intensities in the </w:t>
      </w:r>
      <w:r>
        <w:rPr>
          <w:spacing w:val="-2"/>
        </w:rPr>
        <w:t>HSTU-</w:t>
      </w:r>
    </w:p>
    <w:p w14:paraId="56EECDAF" w14:textId="77777777" w:rsidR="004F26AD" w:rsidRDefault="00D41F57">
      <w:pPr>
        <w:pStyle w:val="BodyText"/>
        <w:spacing w:before="3"/>
        <w:rPr>
          <w:sz w:val="15"/>
        </w:rPr>
      </w:pPr>
      <w:r>
        <w:rPr>
          <w:noProof/>
        </w:rPr>
        <w:drawing>
          <wp:anchor distT="0" distB="0" distL="0" distR="0" simplePos="0" relativeHeight="487594496" behindDoc="1" locked="0" layoutInCell="1" allowOverlap="1" wp14:anchorId="10A8CD5C" wp14:editId="36DAED35">
            <wp:simplePos x="0" y="0"/>
            <wp:positionH relativeFrom="page">
              <wp:posOffset>1051560</wp:posOffset>
            </wp:positionH>
            <wp:positionV relativeFrom="paragraph">
              <wp:posOffset>127054</wp:posOffset>
            </wp:positionV>
            <wp:extent cx="5943836" cy="3785616"/>
            <wp:effectExtent l="0" t="0" r="0" b="0"/>
            <wp:wrapTopAndBottom/>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50" cstate="print"/>
                    <a:stretch>
                      <a:fillRect/>
                    </a:stretch>
                  </pic:blipFill>
                  <pic:spPr>
                    <a:xfrm>
                      <a:off x="0" y="0"/>
                      <a:ext cx="5943836" cy="3785616"/>
                    </a:xfrm>
                    <a:prstGeom prst="rect">
                      <a:avLst/>
                    </a:prstGeom>
                  </pic:spPr>
                </pic:pic>
              </a:graphicData>
            </a:graphic>
          </wp:anchor>
        </w:drawing>
      </w:r>
    </w:p>
    <w:p w14:paraId="2255A30B" w14:textId="77777777" w:rsidR="004F26AD" w:rsidRDefault="004F26AD">
      <w:pPr>
        <w:pStyle w:val="BodyText"/>
        <w:spacing w:before="8"/>
        <w:rPr>
          <w:sz w:val="21"/>
        </w:rPr>
      </w:pPr>
    </w:p>
    <w:p w14:paraId="4A5CA91F" w14:textId="77777777" w:rsidR="004F26AD" w:rsidRDefault="00D41F57">
      <w:pPr>
        <w:pStyle w:val="Heading8"/>
        <w:ind w:left="2917"/>
      </w:pPr>
      <w:r>
        <w:t>Fig3:</w:t>
      </w:r>
      <w:r>
        <w:rPr>
          <w:spacing w:val="-3"/>
        </w:rPr>
        <w:t xml:space="preserve"> </w:t>
      </w:r>
      <w:r>
        <w:t xml:space="preserve">FTIR </w:t>
      </w:r>
      <w:r>
        <w:rPr>
          <w:spacing w:val="-2"/>
        </w:rPr>
        <w:t>analysis</w:t>
      </w:r>
    </w:p>
    <w:p w14:paraId="5FD0F914" w14:textId="77777777" w:rsidR="004F26AD" w:rsidRDefault="004F26AD">
      <w:pPr>
        <w:sectPr w:rsidR="004F26AD" w:rsidSect="0003377C">
          <w:pgSz w:w="12240" w:h="15840" w:code="1"/>
          <w:pgMar w:top="1000" w:right="821" w:bottom="1200" w:left="1440" w:header="0" w:footer="1008" w:gutter="0"/>
          <w:cols w:space="720"/>
        </w:sectPr>
      </w:pPr>
    </w:p>
    <w:p w14:paraId="6EF066E7" w14:textId="77777777" w:rsidR="004F26AD" w:rsidRDefault="00D41F57">
      <w:pPr>
        <w:pStyle w:val="BodyText"/>
        <w:spacing w:before="78" w:line="276" w:lineRule="auto"/>
        <w:ind w:left="216" w:right="258"/>
        <w:jc w:val="both"/>
      </w:pPr>
      <w:r>
        <w:lastRenderedPageBreak/>
        <w:t>ABk35</w:t>
      </w:r>
      <w:r w:rsidR="00863F91">
        <w:t>, HSTU</w:t>
      </w:r>
      <w:r>
        <w:t xml:space="preserve">-ABk15, HSTU-ASm16- treated straw fibers fluctuated and shifted at random (Figure no 18). The intensity of these peaks was reduced (Figure no 3), which suggests that the inter-chain and intersheet H-bonds were broken, exposing the cellulose -OH groups (Haque et al.; </w:t>
      </w:r>
      <w:r>
        <w:rPr>
          <w:spacing w:val="-2"/>
        </w:rPr>
        <w:t>2018).</w:t>
      </w:r>
    </w:p>
    <w:p w14:paraId="17A8A8AD" w14:textId="77777777" w:rsidR="004F26AD" w:rsidRDefault="00D41F57">
      <w:pPr>
        <w:pStyle w:val="Heading7"/>
        <w:spacing w:before="202"/>
        <w:jc w:val="both"/>
      </w:pPr>
      <w:r>
        <w:t>4.6</w:t>
      </w:r>
      <w:r w:rsidR="00863F91">
        <w:t>. X</w:t>
      </w:r>
      <w:r>
        <w:t>-RD</w:t>
      </w:r>
      <w:r>
        <w:rPr>
          <w:spacing w:val="-8"/>
        </w:rPr>
        <w:t xml:space="preserve"> </w:t>
      </w:r>
      <w:r>
        <w:rPr>
          <w:spacing w:val="-2"/>
        </w:rPr>
        <w:t>analysis</w:t>
      </w:r>
    </w:p>
    <w:p w14:paraId="3C5BB8F5" w14:textId="77777777" w:rsidR="004F26AD" w:rsidRDefault="00D41F57">
      <w:pPr>
        <w:pStyle w:val="BodyText"/>
        <w:spacing w:before="244" w:line="276" w:lineRule="auto"/>
        <w:ind w:left="216" w:right="257"/>
        <w:jc w:val="both"/>
      </w:pPr>
      <w:r>
        <w:t xml:space="preserve">X-RD-examinations were led for 30% mix, 40% mix, 50% mix and Tc (control) of these strains - treated straw filaments. The X-RD assessment gave significant proof that bacterial treatment and pretreatment could twist the cellulose construction of straw strands. Generally, the X-RD examination shows the crystallinity index (CrI), crystalline cellulose, and amorphous structure. Hemicellulose and lignin are integrated in </w:t>
      </w:r>
      <w:r w:rsidR="00863F91">
        <w:t>amorphous</w:t>
      </w:r>
      <w:r>
        <w:t xml:space="preserve"> cellulose. The X-RD bend would offer extreme focus by taking out and improving crystallinity which evidenced that proper chemical treatment can breakdown those unbroken part of cellulose filaments (Barman et al.; 2018, Haque</w:t>
      </w:r>
      <w:r>
        <w:rPr>
          <w:spacing w:val="40"/>
        </w:rPr>
        <w:t xml:space="preserve"> </w:t>
      </w:r>
      <w:r>
        <w:t>et al.; 2018, Barman.; 2014).</w:t>
      </w:r>
    </w:p>
    <w:p w14:paraId="25D36D1E" w14:textId="77777777" w:rsidR="004F26AD" w:rsidRDefault="00D41F57">
      <w:pPr>
        <w:pStyle w:val="BodyText"/>
        <w:spacing w:before="202" w:line="276" w:lineRule="auto"/>
        <w:ind w:left="216" w:right="255"/>
        <w:jc w:val="both"/>
      </w:pPr>
      <w:r>
        <w:t xml:space="preserve">By X-ray diffraction crystallinity and crystallite size can be analyzed of cellulose. Results of X- RD showed that absorbance of spectra was decreased in treated fibers more in mix than single pretreatment. The relative crystallinity absorbance size was expanded by corruption of hydrogen bonds in the amorphous piece of cellulose chain. Relative absorbance of infrared spectra was higher than normal X-ray diffraction spectra. This analysis indicated that those bacteria have high degree of replacement of cellulose structure and low crystallinity (Mohkami, M &amp; Talaeipour, </w:t>
      </w:r>
      <w:r>
        <w:rPr>
          <w:spacing w:val="-2"/>
        </w:rPr>
        <w:t>M.</w:t>
      </w:r>
      <w:r w:rsidR="00863F91">
        <w:rPr>
          <w:spacing w:val="-2"/>
        </w:rPr>
        <w:t>; 2011</w:t>
      </w:r>
      <w:r>
        <w:rPr>
          <w:spacing w:val="-2"/>
        </w:rPr>
        <w:t>).</w:t>
      </w:r>
    </w:p>
    <w:p w14:paraId="3B0DD0C5" w14:textId="77777777" w:rsidR="004F26AD" w:rsidRDefault="004F26AD">
      <w:pPr>
        <w:spacing w:line="276" w:lineRule="auto"/>
        <w:jc w:val="both"/>
        <w:sectPr w:rsidR="004F26AD" w:rsidSect="0003377C">
          <w:pgSz w:w="12240" w:h="15840" w:code="1"/>
          <w:pgMar w:top="1520" w:right="821" w:bottom="1200" w:left="1440" w:header="0" w:footer="1008" w:gutter="0"/>
          <w:cols w:space="720"/>
        </w:sectPr>
      </w:pPr>
    </w:p>
    <w:p w14:paraId="1C0EEA3D" w14:textId="77777777" w:rsidR="004F26AD" w:rsidRDefault="00D41F57">
      <w:pPr>
        <w:pStyle w:val="BodyText"/>
        <w:ind w:left="216"/>
        <w:rPr>
          <w:sz w:val="20"/>
        </w:rPr>
      </w:pPr>
      <w:r>
        <w:rPr>
          <w:noProof/>
          <w:sz w:val="20"/>
        </w:rPr>
        <w:lastRenderedPageBreak/>
        <w:drawing>
          <wp:inline distT="0" distB="0" distL="0" distR="0" wp14:anchorId="07CAD93B" wp14:editId="0BFC7125">
            <wp:extent cx="6000380" cy="3667125"/>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51" cstate="print"/>
                    <a:stretch>
                      <a:fillRect/>
                    </a:stretch>
                  </pic:blipFill>
                  <pic:spPr>
                    <a:xfrm>
                      <a:off x="0" y="0"/>
                      <a:ext cx="6000380" cy="3667125"/>
                    </a:xfrm>
                    <a:prstGeom prst="rect">
                      <a:avLst/>
                    </a:prstGeom>
                  </pic:spPr>
                </pic:pic>
              </a:graphicData>
            </a:graphic>
          </wp:inline>
        </w:drawing>
      </w:r>
    </w:p>
    <w:p w14:paraId="033CE361" w14:textId="77777777" w:rsidR="004F26AD" w:rsidRDefault="004F26AD">
      <w:pPr>
        <w:pStyle w:val="BodyText"/>
        <w:spacing w:before="2"/>
        <w:rPr>
          <w:sz w:val="17"/>
        </w:rPr>
      </w:pPr>
    </w:p>
    <w:p w14:paraId="51EBC313" w14:textId="77777777" w:rsidR="004F26AD" w:rsidRDefault="00D41F57">
      <w:pPr>
        <w:pStyle w:val="Heading8"/>
        <w:spacing w:before="90"/>
        <w:ind w:left="0" w:right="595"/>
        <w:jc w:val="center"/>
      </w:pPr>
      <w:r>
        <w:t>Fig4:</w:t>
      </w:r>
      <w:r>
        <w:rPr>
          <w:spacing w:val="-4"/>
        </w:rPr>
        <w:t xml:space="preserve"> </w:t>
      </w:r>
      <w:r>
        <w:t>XRD</w:t>
      </w:r>
      <w:r>
        <w:rPr>
          <w:spacing w:val="-1"/>
        </w:rPr>
        <w:t xml:space="preserve"> </w:t>
      </w:r>
      <w:r>
        <w:rPr>
          <w:spacing w:val="-2"/>
        </w:rPr>
        <w:t>analysis</w:t>
      </w:r>
    </w:p>
    <w:p w14:paraId="5CA78AA4" w14:textId="77777777" w:rsidR="004F26AD" w:rsidRDefault="004F26AD">
      <w:pPr>
        <w:pStyle w:val="BodyText"/>
        <w:rPr>
          <w:b/>
          <w:sz w:val="26"/>
        </w:rPr>
      </w:pPr>
    </w:p>
    <w:p w14:paraId="227EA526" w14:textId="77777777" w:rsidR="004F26AD" w:rsidRDefault="004F26AD">
      <w:pPr>
        <w:pStyle w:val="BodyText"/>
        <w:rPr>
          <w:b/>
          <w:sz w:val="26"/>
        </w:rPr>
      </w:pPr>
    </w:p>
    <w:p w14:paraId="6F926809" w14:textId="77777777" w:rsidR="004F26AD" w:rsidRDefault="00D41F57">
      <w:pPr>
        <w:pStyle w:val="BodyText"/>
        <w:spacing w:before="161" w:line="276" w:lineRule="auto"/>
        <w:ind w:left="216" w:right="258"/>
        <w:jc w:val="both"/>
      </w:pPr>
      <w:r>
        <w:t>Crystallinity index of cellulose was higher than control compared to all four treatments indicate to the quality of evacuation of lignin and hemicellulose because of the nature of amorphous cellulose parts of more hydrogen bond degradation (Mohkami, M &amp; Talaeipour, M.;2011). Due to breakdown of the H-bonds and up taking of NaOH in cellulose chain crystalline part this</w:t>
      </w:r>
      <w:r>
        <w:rPr>
          <w:spacing w:val="40"/>
        </w:rPr>
        <w:t xml:space="preserve"> </w:t>
      </w:r>
      <w:r>
        <w:t>decreased the Crystallinity. The high wave number of OH in graph specify cellulose I to cellulose II conversion. This could be happed due to the amorphous chain degradation increase H-bond and high wave number of OH group in 2598 cm-2 (Nada Et Al.;2009).</w:t>
      </w:r>
    </w:p>
    <w:p w14:paraId="5EAE1B2D" w14:textId="77777777" w:rsidR="004F26AD" w:rsidRDefault="00D41F57">
      <w:pPr>
        <w:pStyle w:val="BodyText"/>
        <w:spacing w:before="200" w:line="276" w:lineRule="auto"/>
        <w:ind w:left="216" w:right="256"/>
        <w:jc w:val="both"/>
      </w:pPr>
      <w:r>
        <w:t>The higher band’s intensity degradation of hydrogen bond in cellulose brought about an extensive crystallinity peak and diminishing of the crystallinity (Barman et al; 2018, Haque et al; 2013, Barman; 2014). The untreated marked as (Tc) control straw fiber showed a crystallinity index of 18.53% by the by 30% mix batch shown crI of 29.75% and respectively 40% mix, 50% mix Showed 32,07% ,33.19% of crI. As the consequences of X-RD examination report in this exploration, for example, lessen the crystallinity exhibited that degree of substitution (DS) was expanded in treated straw filaments.</w:t>
      </w:r>
    </w:p>
    <w:p w14:paraId="58557B91" w14:textId="77777777" w:rsidR="004F26AD" w:rsidRDefault="004F26AD">
      <w:pPr>
        <w:spacing w:line="276" w:lineRule="auto"/>
        <w:jc w:val="both"/>
        <w:sectPr w:rsidR="004F26AD" w:rsidSect="0003377C">
          <w:pgSz w:w="12240" w:h="15840" w:code="1"/>
          <w:pgMar w:top="1260" w:right="821" w:bottom="1200" w:left="1440" w:header="0" w:footer="1008" w:gutter="0"/>
          <w:cols w:space="720"/>
        </w:sectPr>
      </w:pPr>
    </w:p>
    <w:p w14:paraId="62724AEE" w14:textId="77777777" w:rsidR="004F26AD" w:rsidRDefault="004F26AD">
      <w:pPr>
        <w:pStyle w:val="BodyText"/>
        <w:rPr>
          <w:sz w:val="20"/>
        </w:rPr>
      </w:pPr>
    </w:p>
    <w:p w14:paraId="55B183D2" w14:textId="77777777" w:rsidR="004F26AD" w:rsidRDefault="004F26AD">
      <w:pPr>
        <w:pStyle w:val="BodyText"/>
        <w:rPr>
          <w:sz w:val="20"/>
        </w:rPr>
      </w:pPr>
    </w:p>
    <w:p w14:paraId="161AF6B1" w14:textId="77777777" w:rsidR="004F26AD" w:rsidRDefault="004F26AD">
      <w:pPr>
        <w:pStyle w:val="BodyText"/>
        <w:rPr>
          <w:sz w:val="20"/>
        </w:rPr>
      </w:pPr>
    </w:p>
    <w:p w14:paraId="2376B141" w14:textId="77777777" w:rsidR="004F26AD" w:rsidRDefault="004F26AD">
      <w:pPr>
        <w:pStyle w:val="BodyText"/>
        <w:rPr>
          <w:sz w:val="20"/>
        </w:rPr>
      </w:pPr>
    </w:p>
    <w:p w14:paraId="1B7AD2FF" w14:textId="77777777" w:rsidR="004F26AD" w:rsidRDefault="004F26AD">
      <w:pPr>
        <w:pStyle w:val="BodyText"/>
        <w:rPr>
          <w:sz w:val="20"/>
        </w:rPr>
      </w:pPr>
    </w:p>
    <w:p w14:paraId="51FD45F2" w14:textId="77777777" w:rsidR="004F26AD" w:rsidRDefault="004F26AD">
      <w:pPr>
        <w:pStyle w:val="BodyText"/>
        <w:rPr>
          <w:sz w:val="20"/>
        </w:rPr>
      </w:pPr>
    </w:p>
    <w:p w14:paraId="7C712F6D" w14:textId="77777777" w:rsidR="004F26AD" w:rsidRDefault="004F26AD">
      <w:pPr>
        <w:pStyle w:val="BodyText"/>
        <w:rPr>
          <w:sz w:val="20"/>
        </w:rPr>
      </w:pPr>
    </w:p>
    <w:p w14:paraId="1D3552A0" w14:textId="77777777" w:rsidR="004F26AD" w:rsidRDefault="004F26AD">
      <w:pPr>
        <w:pStyle w:val="BodyText"/>
        <w:rPr>
          <w:sz w:val="20"/>
        </w:rPr>
      </w:pPr>
    </w:p>
    <w:p w14:paraId="21AF7881" w14:textId="77777777" w:rsidR="004F26AD" w:rsidRDefault="004F26AD">
      <w:pPr>
        <w:pStyle w:val="BodyText"/>
        <w:rPr>
          <w:sz w:val="20"/>
        </w:rPr>
      </w:pPr>
    </w:p>
    <w:p w14:paraId="63AE9F10" w14:textId="77777777" w:rsidR="004F26AD" w:rsidRDefault="004F26AD">
      <w:pPr>
        <w:pStyle w:val="BodyText"/>
        <w:rPr>
          <w:sz w:val="20"/>
        </w:rPr>
      </w:pPr>
    </w:p>
    <w:p w14:paraId="3D191D7A" w14:textId="77777777" w:rsidR="004F26AD" w:rsidRDefault="004F26AD">
      <w:pPr>
        <w:pStyle w:val="BodyText"/>
        <w:rPr>
          <w:sz w:val="20"/>
        </w:rPr>
      </w:pPr>
    </w:p>
    <w:p w14:paraId="078CA40B" w14:textId="77777777" w:rsidR="004F26AD" w:rsidRDefault="004F26AD">
      <w:pPr>
        <w:pStyle w:val="BodyText"/>
        <w:rPr>
          <w:sz w:val="20"/>
        </w:rPr>
      </w:pPr>
    </w:p>
    <w:p w14:paraId="397E01DA" w14:textId="77777777" w:rsidR="004F26AD" w:rsidRDefault="004F26AD">
      <w:pPr>
        <w:pStyle w:val="BodyText"/>
        <w:rPr>
          <w:sz w:val="20"/>
        </w:rPr>
      </w:pPr>
    </w:p>
    <w:p w14:paraId="3219E974" w14:textId="77777777" w:rsidR="004F26AD" w:rsidRDefault="004F26AD">
      <w:pPr>
        <w:pStyle w:val="BodyText"/>
        <w:rPr>
          <w:sz w:val="20"/>
        </w:rPr>
      </w:pPr>
    </w:p>
    <w:p w14:paraId="271DD824" w14:textId="77777777" w:rsidR="004F26AD" w:rsidRDefault="004F26AD">
      <w:pPr>
        <w:pStyle w:val="BodyText"/>
        <w:rPr>
          <w:sz w:val="20"/>
        </w:rPr>
      </w:pPr>
    </w:p>
    <w:p w14:paraId="3EF99E1E" w14:textId="77777777" w:rsidR="004F26AD" w:rsidRDefault="004F26AD">
      <w:pPr>
        <w:pStyle w:val="BodyText"/>
        <w:rPr>
          <w:sz w:val="20"/>
        </w:rPr>
      </w:pPr>
    </w:p>
    <w:p w14:paraId="0933B1DA" w14:textId="77777777" w:rsidR="004F26AD" w:rsidRDefault="004F26AD">
      <w:pPr>
        <w:pStyle w:val="BodyText"/>
        <w:rPr>
          <w:sz w:val="20"/>
        </w:rPr>
      </w:pPr>
    </w:p>
    <w:p w14:paraId="1F3AC094" w14:textId="77777777" w:rsidR="004F26AD" w:rsidRDefault="004F26AD">
      <w:pPr>
        <w:pStyle w:val="BodyText"/>
        <w:rPr>
          <w:sz w:val="20"/>
        </w:rPr>
      </w:pPr>
    </w:p>
    <w:p w14:paraId="2BFAB313" w14:textId="77777777" w:rsidR="004F26AD" w:rsidRDefault="004F26AD">
      <w:pPr>
        <w:pStyle w:val="BodyText"/>
        <w:rPr>
          <w:sz w:val="20"/>
        </w:rPr>
      </w:pPr>
    </w:p>
    <w:p w14:paraId="4BB4BA6A" w14:textId="77777777" w:rsidR="004F26AD" w:rsidRDefault="004F26AD">
      <w:pPr>
        <w:pStyle w:val="BodyText"/>
        <w:rPr>
          <w:sz w:val="20"/>
        </w:rPr>
      </w:pPr>
    </w:p>
    <w:p w14:paraId="6F605E87" w14:textId="77777777" w:rsidR="004F26AD" w:rsidRDefault="004F26AD">
      <w:pPr>
        <w:pStyle w:val="BodyText"/>
        <w:rPr>
          <w:sz w:val="20"/>
        </w:rPr>
      </w:pPr>
    </w:p>
    <w:p w14:paraId="5F176211" w14:textId="77777777" w:rsidR="004F26AD" w:rsidRDefault="004F26AD">
      <w:pPr>
        <w:pStyle w:val="BodyText"/>
        <w:rPr>
          <w:sz w:val="20"/>
        </w:rPr>
      </w:pPr>
    </w:p>
    <w:p w14:paraId="1F1A1E4A" w14:textId="77777777" w:rsidR="004F26AD" w:rsidRDefault="004F26AD">
      <w:pPr>
        <w:pStyle w:val="BodyText"/>
        <w:rPr>
          <w:sz w:val="20"/>
        </w:rPr>
      </w:pPr>
    </w:p>
    <w:p w14:paraId="4808B6E1" w14:textId="77777777" w:rsidR="004F26AD" w:rsidRDefault="004F26AD">
      <w:pPr>
        <w:pStyle w:val="BodyText"/>
        <w:spacing w:before="7"/>
        <w:rPr>
          <w:sz w:val="15"/>
        </w:rPr>
      </w:pPr>
    </w:p>
    <w:p w14:paraId="115C9FD8" w14:textId="77777777" w:rsidR="004F26AD" w:rsidRDefault="00D41F57">
      <w:pPr>
        <w:pStyle w:val="Heading1"/>
        <w:ind w:right="1491"/>
      </w:pPr>
      <w:r>
        <w:t>CHAPTER-</w:t>
      </w:r>
      <w:r>
        <w:rPr>
          <w:spacing w:val="-10"/>
        </w:rPr>
        <w:t>V</w:t>
      </w:r>
    </w:p>
    <w:p w14:paraId="296CED99" w14:textId="77777777" w:rsidR="004F26AD" w:rsidRDefault="004F26AD">
      <w:pPr>
        <w:sectPr w:rsidR="004F26AD" w:rsidSect="0003377C">
          <w:pgSz w:w="12240" w:h="15840" w:code="1"/>
          <w:pgMar w:top="1820" w:right="821" w:bottom="1200" w:left="1440" w:header="0" w:footer="1008" w:gutter="0"/>
          <w:cols w:space="720"/>
        </w:sectPr>
      </w:pPr>
    </w:p>
    <w:p w14:paraId="52E3CF09" w14:textId="77777777" w:rsidR="004F26AD" w:rsidRDefault="00D41F57">
      <w:pPr>
        <w:pStyle w:val="Heading2"/>
        <w:spacing w:before="59"/>
        <w:ind w:left="3130" w:right="3769"/>
      </w:pPr>
      <w:r>
        <w:rPr>
          <w:spacing w:val="-2"/>
        </w:rPr>
        <w:lastRenderedPageBreak/>
        <w:t>Discussions</w:t>
      </w:r>
    </w:p>
    <w:p w14:paraId="088A7EEA" w14:textId="77777777" w:rsidR="004F26AD" w:rsidRDefault="00D41F57">
      <w:pPr>
        <w:spacing w:before="290" w:line="276" w:lineRule="auto"/>
        <w:ind w:left="216" w:right="252"/>
        <w:jc w:val="both"/>
        <w:rPr>
          <w:sz w:val="24"/>
        </w:rPr>
      </w:pPr>
      <w:r>
        <w:rPr>
          <w:sz w:val="24"/>
        </w:rPr>
        <w:t xml:space="preserve">The present study was also compared four nearest homologs genome sequence by progressive mauve and six closest homologs genome sequence by pangenome with the </w:t>
      </w:r>
      <w:r>
        <w:rPr>
          <w:i/>
          <w:sz w:val="24"/>
        </w:rPr>
        <w:t xml:space="preserve">Citrobacter sp. </w:t>
      </w:r>
      <w:r>
        <w:rPr>
          <w:sz w:val="24"/>
        </w:rPr>
        <w:t xml:space="preserve">HSTU- ABk15, </w:t>
      </w:r>
      <w:r>
        <w:rPr>
          <w:i/>
          <w:sz w:val="24"/>
        </w:rPr>
        <w:t xml:space="preserve">Acinetobacter sp. </w:t>
      </w:r>
      <w:r>
        <w:rPr>
          <w:sz w:val="24"/>
        </w:rPr>
        <w:t xml:space="preserve">HSTU-ASm16, and </w:t>
      </w:r>
      <w:r>
        <w:rPr>
          <w:i/>
          <w:sz w:val="24"/>
        </w:rPr>
        <w:t xml:space="preserve">Serattia sp. </w:t>
      </w:r>
      <w:r>
        <w:rPr>
          <w:sz w:val="24"/>
        </w:rPr>
        <w:t>HSTU-ABk35 genome sequences.</w:t>
      </w:r>
      <w:r>
        <w:rPr>
          <w:spacing w:val="40"/>
          <w:sz w:val="24"/>
        </w:rPr>
        <w:t xml:space="preserve"> </w:t>
      </w:r>
      <w:r>
        <w:rPr>
          <w:sz w:val="24"/>
        </w:rPr>
        <w:t xml:space="preserve">After progressive mauve and pangenomic analysis the similar results were found and it was confirmed that HSTU-ABk15, HSTU-ASm16, and HSTU-ABk35 strains were also totally diversified from its closest strains, which indicates its evolutionary properties as well as </w:t>
      </w:r>
      <w:r>
        <w:rPr>
          <w:i/>
          <w:sz w:val="24"/>
        </w:rPr>
        <w:t xml:space="preserve">Citrobacter sp. </w:t>
      </w:r>
      <w:r>
        <w:rPr>
          <w:sz w:val="24"/>
        </w:rPr>
        <w:t xml:space="preserve">HSTU-ABk15, </w:t>
      </w:r>
      <w:r>
        <w:rPr>
          <w:i/>
          <w:sz w:val="24"/>
        </w:rPr>
        <w:t xml:space="preserve">Acinetobacter sp. </w:t>
      </w:r>
      <w:r>
        <w:rPr>
          <w:sz w:val="24"/>
        </w:rPr>
        <w:t xml:space="preserve">HSTU-ASm16, and </w:t>
      </w:r>
      <w:r>
        <w:rPr>
          <w:i/>
          <w:sz w:val="24"/>
        </w:rPr>
        <w:t xml:space="preserve">Serattia sp. </w:t>
      </w:r>
      <w:r>
        <w:rPr>
          <w:sz w:val="24"/>
        </w:rPr>
        <w:t xml:space="preserve">HSTU-ABk35 might be a new member of </w:t>
      </w:r>
      <w:r>
        <w:rPr>
          <w:i/>
          <w:sz w:val="24"/>
        </w:rPr>
        <w:t xml:space="preserve">Citrobacter sp., Acinetobacter sp., and Serratia </w:t>
      </w:r>
      <w:r>
        <w:rPr>
          <w:sz w:val="24"/>
        </w:rPr>
        <w:t>species respectively.</w:t>
      </w:r>
    </w:p>
    <w:p w14:paraId="44338709" w14:textId="77777777" w:rsidR="004F26AD" w:rsidRDefault="00D41F57">
      <w:pPr>
        <w:pStyle w:val="BodyText"/>
        <w:spacing w:before="200" w:line="276" w:lineRule="auto"/>
        <w:ind w:left="216" w:right="259"/>
        <w:jc w:val="both"/>
      </w:pPr>
      <w:r>
        <w:t>Plant heights were highest on mix treatments when increased amounts of urea were used but the attainable height for good yields were almost same having insignificant differences. Number of tillers is highest in single bacterial inoculum with full doses of urea but the most effective tillers were found on mix treatment with reduced amounts of urea. Root dry weight and culm height is also highest on mix treatment with 100% urea on mix treatments but its uptake heavier metals along with minerals due to more proliferation of roots. Culm height is higher leading the increase of</w:t>
      </w:r>
      <w:r>
        <w:rPr>
          <w:spacing w:val="-3"/>
        </w:rPr>
        <w:t xml:space="preserve"> </w:t>
      </w:r>
      <w:r>
        <w:t>internodes</w:t>
      </w:r>
      <w:r>
        <w:rPr>
          <w:spacing w:val="-3"/>
        </w:rPr>
        <w:t xml:space="preserve"> </w:t>
      </w:r>
      <w:r>
        <w:t>that</w:t>
      </w:r>
      <w:r>
        <w:rPr>
          <w:spacing w:val="-3"/>
        </w:rPr>
        <w:t xml:space="preserve"> </w:t>
      </w:r>
      <w:r>
        <w:t>leads</w:t>
      </w:r>
      <w:r>
        <w:rPr>
          <w:spacing w:val="-3"/>
        </w:rPr>
        <w:t xml:space="preserve"> </w:t>
      </w:r>
      <w:r>
        <w:t>susceptible</w:t>
      </w:r>
      <w:r>
        <w:rPr>
          <w:spacing w:val="-3"/>
        </w:rPr>
        <w:t xml:space="preserve"> </w:t>
      </w:r>
      <w:r>
        <w:t>to</w:t>
      </w:r>
      <w:r>
        <w:rPr>
          <w:spacing w:val="-3"/>
        </w:rPr>
        <w:t xml:space="preserve"> </w:t>
      </w:r>
      <w:r>
        <w:t>lodging</w:t>
      </w:r>
      <w:r>
        <w:rPr>
          <w:spacing w:val="-3"/>
        </w:rPr>
        <w:t xml:space="preserve"> </w:t>
      </w:r>
      <w:r>
        <w:t>on</w:t>
      </w:r>
      <w:r>
        <w:rPr>
          <w:spacing w:val="-3"/>
        </w:rPr>
        <w:t xml:space="preserve"> </w:t>
      </w:r>
      <w:r>
        <w:t>contrary</w:t>
      </w:r>
      <w:r>
        <w:rPr>
          <w:spacing w:val="-3"/>
        </w:rPr>
        <w:t xml:space="preserve"> </w:t>
      </w:r>
      <w:r>
        <w:t>the</w:t>
      </w:r>
      <w:r>
        <w:rPr>
          <w:spacing w:val="-4"/>
        </w:rPr>
        <w:t xml:space="preserve"> </w:t>
      </w:r>
      <w:r>
        <w:t>culm</w:t>
      </w:r>
      <w:r>
        <w:rPr>
          <w:spacing w:val="-3"/>
        </w:rPr>
        <w:t xml:space="preserve"> </w:t>
      </w:r>
      <w:r>
        <w:t>hardness</w:t>
      </w:r>
      <w:r>
        <w:rPr>
          <w:spacing w:val="-3"/>
        </w:rPr>
        <w:t xml:space="preserve"> </w:t>
      </w:r>
      <w:r>
        <w:t>is</w:t>
      </w:r>
      <w:r>
        <w:rPr>
          <w:spacing w:val="-3"/>
        </w:rPr>
        <w:t xml:space="preserve"> </w:t>
      </w:r>
      <w:r>
        <w:t>highest</w:t>
      </w:r>
      <w:r>
        <w:rPr>
          <w:spacing w:val="-3"/>
        </w:rPr>
        <w:t xml:space="preserve"> </w:t>
      </w:r>
      <w:r>
        <w:t>on</w:t>
      </w:r>
      <w:r>
        <w:rPr>
          <w:spacing w:val="-3"/>
        </w:rPr>
        <w:t xml:space="preserve"> </w:t>
      </w:r>
      <w:r>
        <w:t>30%mix treatments which remains viable for longer period.</w:t>
      </w:r>
    </w:p>
    <w:p w14:paraId="07D04EAC" w14:textId="77777777" w:rsidR="004F26AD" w:rsidRDefault="00D41F57">
      <w:pPr>
        <w:pStyle w:val="BodyText"/>
        <w:spacing w:before="200" w:line="276" w:lineRule="auto"/>
        <w:ind w:left="216" w:right="258"/>
        <w:jc w:val="both"/>
      </w:pPr>
      <w:r>
        <w:t>Flag leaf length and width was highest on 30%mix treatments which is the most important and effective parameter for higher yields.</w:t>
      </w:r>
      <w:r>
        <w:rPr>
          <w:spacing w:val="40"/>
        </w:rPr>
        <w:t xml:space="preserve"> </w:t>
      </w:r>
      <w:r>
        <w:t>Percentage of productive panicles were statistically higher on mix treatment with 100% uses of urea that costly but statistically on 30%mix also indicated</w:t>
      </w:r>
      <w:r>
        <w:rPr>
          <w:spacing w:val="40"/>
        </w:rPr>
        <w:t xml:space="preserve"> </w:t>
      </w:r>
      <w:r>
        <w:t>best amounts of productive panicles. Spikelet numbers and 1000-grain weights were higher on single bacterial inoculum with increased amount of urea but 0n 30% mix the variation was insignificant comparatively on other treatments. In comparison with the rest parameter the maximum amount of filled grain was found on 30%mix.</w:t>
      </w:r>
    </w:p>
    <w:p w14:paraId="5D66CD43" w14:textId="77777777" w:rsidR="004F26AD" w:rsidRDefault="00D41F57">
      <w:pPr>
        <w:pStyle w:val="BodyText"/>
        <w:spacing w:before="200" w:line="276" w:lineRule="auto"/>
        <w:ind w:left="216" w:right="253"/>
        <w:jc w:val="both"/>
      </w:pPr>
      <w:r>
        <w:t>The highest amount of yield was found on 50%B3 treatments which uptakes copper 3.86-fold higher than 30%mix treatment, Iron content 5.69-fold lower than 30% mix and Lead content 2.74- fold higher than 30% mix. The second highest yield was on 40%mix which is also uptake copper 4.44-fold</w:t>
      </w:r>
      <w:r>
        <w:rPr>
          <w:spacing w:val="-1"/>
        </w:rPr>
        <w:t xml:space="preserve"> </w:t>
      </w:r>
      <w:r>
        <w:t>higher</w:t>
      </w:r>
      <w:r>
        <w:rPr>
          <w:spacing w:val="-2"/>
        </w:rPr>
        <w:t xml:space="preserve"> </w:t>
      </w:r>
      <w:r>
        <w:t>than</w:t>
      </w:r>
      <w:r>
        <w:rPr>
          <w:spacing w:val="-1"/>
        </w:rPr>
        <w:t xml:space="preserve"> </w:t>
      </w:r>
      <w:r>
        <w:t>30%</w:t>
      </w:r>
      <w:r>
        <w:rPr>
          <w:spacing w:val="-1"/>
        </w:rPr>
        <w:t xml:space="preserve"> </w:t>
      </w:r>
      <w:r>
        <w:t>mix, Iron</w:t>
      </w:r>
      <w:r>
        <w:rPr>
          <w:spacing w:val="-1"/>
        </w:rPr>
        <w:t xml:space="preserve"> </w:t>
      </w:r>
      <w:r>
        <w:t>content was 24.67-fold</w:t>
      </w:r>
      <w:r>
        <w:rPr>
          <w:spacing w:val="-1"/>
        </w:rPr>
        <w:t xml:space="preserve"> </w:t>
      </w:r>
      <w:r>
        <w:t>lower</w:t>
      </w:r>
      <w:r>
        <w:rPr>
          <w:spacing w:val="-1"/>
        </w:rPr>
        <w:t xml:space="preserve"> </w:t>
      </w:r>
      <w:r>
        <w:t>than</w:t>
      </w:r>
      <w:r>
        <w:rPr>
          <w:spacing w:val="-1"/>
        </w:rPr>
        <w:t xml:space="preserve"> </w:t>
      </w:r>
      <w:r>
        <w:t>30%</w:t>
      </w:r>
      <w:r>
        <w:rPr>
          <w:spacing w:val="-1"/>
        </w:rPr>
        <w:t xml:space="preserve"> </w:t>
      </w:r>
      <w:r>
        <w:t>mix and Lead content was 10.19-fold higher than 30%mix. Finally, the most significant and desirable yield without health hazards was found on 30% mix treatments which is 1.57-fold higher than the farmers practices where</w:t>
      </w:r>
      <w:r>
        <w:rPr>
          <w:spacing w:val="-4"/>
        </w:rPr>
        <w:t xml:space="preserve"> </w:t>
      </w:r>
      <w:r>
        <w:t>full</w:t>
      </w:r>
      <w:r>
        <w:rPr>
          <w:spacing w:val="-2"/>
        </w:rPr>
        <w:t xml:space="preserve"> </w:t>
      </w:r>
      <w:r>
        <w:t>doses</w:t>
      </w:r>
      <w:r>
        <w:rPr>
          <w:spacing w:val="-2"/>
        </w:rPr>
        <w:t xml:space="preserve"> </w:t>
      </w:r>
      <w:r>
        <w:t>of</w:t>
      </w:r>
      <w:r>
        <w:rPr>
          <w:spacing w:val="-2"/>
        </w:rPr>
        <w:t xml:space="preserve"> </w:t>
      </w:r>
      <w:r>
        <w:t>recommended fertilizers</w:t>
      </w:r>
      <w:r>
        <w:rPr>
          <w:spacing w:val="-2"/>
        </w:rPr>
        <w:t xml:space="preserve"> </w:t>
      </w:r>
      <w:r>
        <w:t>were</w:t>
      </w:r>
      <w:r>
        <w:rPr>
          <w:spacing w:val="-3"/>
        </w:rPr>
        <w:t xml:space="preserve"> </w:t>
      </w:r>
      <w:r>
        <w:t>used</w:t>
      </w:r>
      <w:r>
        <w:rPr>
          <w:spacing w:val="-2"/>
        </w:rPr>
        <w:t xml:space="preserve"> </w:t>
      </w:r>
      <w:r>
        <w:t>having</w:t>
      </w:r>
      <w:r>
        <w:rPr>
          <w:spacing w:val="-2"/>
        </w:rPr>
        <w:t xml:space="preserve"> </w:t>
      </w:r>
      <w:r>
        <w:t>the</w:t>
      </w:r>
      <w:r>
        <w:rPr>
          <w:spacing w:val="-3"/>
        </w:rPr>
        <w:t xml:space="preserve"> </w:t>
      </w:r>
      <w:r>
        <w:t>heavier</w:t>
      </w:r>
      <w:r>
        <w:rPr>
          <w:spacing w:val="-2"/>
        </w:rPr>
        <w:t xml:space="preserve"> </w:t>
      </w:r>
      <w:r>
        <w:t>materials</w:t>
      </w:r>
      <w:r>
        <w:rPr>
          <w:spacing w:val="-2"/>
        </w:rPr>
        <w:t xml:space="preserve"> </w:t>
      </w:r>
      <w:r>
        <w:t>more than the acceptance.</w:t>
      </w:r>
    </w:p>
    <w:p w14:paraId="4BDD66B2" w14:textId="77777777" w:rsidR="004F26AD" w:rsidRDefault="00D41F57">
      <w:pPr>
        <w:pStyle w:val="BodyText"/>
        <w:spacing w:before="203" w:line="276" w:lineRule="auto"/>
        <w:ind w:left="216" w:right="255"/>
        <w:jc w:val="both"/>
      </w:pPr>
      <w:r>
        <w:t>Abiotic factors are the essential yield-restricting elements for crop plants. Plants in large part depend on soil way to acquire nutrients for his or her boom and developmental cycle. Abiotic stress causes loss of plant production, abiotic pressures severely damage plants, adversely</w:t>
      </w:r>
      <w:r>
        <w:rPr>
          <w:spacing w:val="40"/>
        </w:rPr>
        <w:t xml:space="preserve"> </w:t>
      </w:r>
      <w:r>
        <w:t>affecting the physiological level to the cellular level of plants. The latest increase in infection of arable</w:t>
      </w:r>
      <w:r>
        <w:rPr>
          <w:spacing w:val="57"/>
          <w:w w:val="150"/>
        </w:rPr>
        <w:t xml:space="preserve"> </w:t>
      </w:r>
      <w:r>
        <w:t>lands</w:t>
      </w:r>
      <w:r>
        <w:rPr>
          <w:spacing w:val="59"/>
          <w:w w:val="150"/>
        </w:rPr>
        <w:t xml:space="preserve"> </w:t>
      </w:r>
      <w:r>
        <w:t>with</w:t>
      </w:r>
      <w:r>
        <w:rPr>
          <w:spacing w:val="60"/>
          <w:w w:val="150"/>
        </w:rPr>
        <w:t xml:space="preserve"> </w:t>
      </w:r>
      <w:r>
        <w:t>heavy</w:t>
      </w:r>
      <w:r>
        <w:rPr>
          <w:spacing w:val="59"/>
          <w:w w:val="150"/>
        </w:rPr>
        <w:t xml:space="preserve"> </w:t>
      </w:r>
      <w:r>
        <w:t>metals</w:t>
      </w:r>
      <w:r>
        <w:rPr>
          <w:spacing w:val="61"/>
          <w:w w:val="150"/>
        </w:rPr>
        <w:t xml:space="preserve"> </w:t>
      </w:r>
      <w:r>
        <w:t>is</w:t>
      </w:r>
      <w:r>
        <w:rPr>
          <w:spacing w:val="60"/>
          <w:w w:val="150"/>
        </w:rPr>
        <w:t xml:space="preserve"> </w:t>
      </w:r>
      <w:r>
        <w:t>one</w:t>
      </w:r>
      <w:r>
        <w:rPr>
          <w:spacing w:val="59"/>
          <w:w w:val="150"/>
        </w:rPr>
        <w:t xml:space="preserve"> </w:t>
      </w:r>
      <w:r>
        <w:t>of</w:t>
      </w:r>
      <w:r>
        <w:rPr>
          <w:spacing w:val="56"/>
          <w:w w:val="150"/>
        </w:rPr>
        <w:t xml:space="preserve"> </w:t>
      </w:r>
      <w:r>
        <w:t>the</w:t>
      </w:r>
      <w:r>
        <w:rPr>
          <w:spacing w:val="59"/>
          <w:w w:val="150"/>
        </w:rPr>
        <w:t xml:space="preserve"> </w:t>
      </w:r>
      <w:r>
        <w:t>maximum</w:t>
      </w:r>
      <w:r>
        <w:rPr>
          <w:spacing w:val="61"/>
          <w:w w:val="150"/>
        </w:rPr>
        <w:t xml:space="preserve"> </w:t>
      </w:r>
      <w:r>
        <w:t>crucial</w:t>
      </w:r>
      <w:r>
        <w:rPr>
          <w:spacing w:val="59"/>
          <w:w w:val="150"/>
        </w:rPr>
        <w:t xml:space="preserve"> </w:t>
      </w:r>
      <w:r>
        <w:t>reasons</w:t>
      </w:r>
      <w:r>
        <w:rPr>
          <w:spacing w:val="60"/>
          <w:w w:val="150"/>
        </w:rPr>
        <w:t xml:space="preserve"> </w:t>
      </w:r>
      <w:r>
        <w:t>of</w:t>
      </w:r>
      <w:r>
        <w:rPr>
          <w:spacing w:val="59"/>
          <w:w w:val="150"/>
        </w:rPr>
        <w:t xml:space="preserve"> </w:t>
      </w:r>
      <w:r>
        <w:t>loss</w:t>
      </w:r>
      <w:r>
        <w:rPr>
          <w:spacing w:val="60"/>
          <w:w w:val="150"/>
        </w:rPr>
        <w:t xml:space="preserve"> </w:t>
      </w:r>
      <w:r>
        <w:t>in</w:t>
      </w:r>
      <w:r>
        <w:rPr>
          <w:spacing w:val="59"/>
          <w:w w:val="150"/>
        </w:rPr>
        <w:t xml:space="preserve"> </w:t>
      </w:r>
      <w:r>
        <w:rPr>
          <w:spacing w:val="-4"/>
        </w:rPr>
        <w:t>crop</w:t>
      </w:r>
    </w:p>
    <w:p w14:paraId="07B98EF6" w14:textId="77777777" w:rsidR="004F26AD" w:rsidRDefault="004F26AD">
      <w:pPr>
        <w:spacing w:line="276" w:lineRule="auto"/>
        <w:jc w:val="both"/>
        <w:sectPr w:rsidR="004F26AD" w:rsidSect="0003377C">
          <w:pgSz w:w="12240" w:h="15840" w:code="1"/>
          <w:pgMar w:top="1020" w:right="821" w:bottom="1200" w:left="1440" w:header="0" w:footer="1008" w:gutter="0"/>
          <w:cols w:space="720"/>
        </w:sectPr>
      </w:pPr>
    </w:p>
    <w:p w14:paraId="74AE341A" w14:textId="77777777" w:rsidR="004F26AD" w:rsidRDefault="00863F91">
      <w:pPr>
        <w:pStyle w:val="BodyText"/>
        <w:spacing w:before="79" w:line="276" w:lineRule="auto"/>
        <w:ind w:left="216" w:right="257"/>
        <w:jc w:val="both"/>
      </w:pPr>
      <w:r>
        <w:lastRenderedPageBreak/>
        <w:t>Productiveness. The</w:t>
      </w:r>
      <w:r w:rsidR="00D41F57">
        <w:t xml:space="preserve"> maximum amount of calcium, Magnesium, Boron, Copper, Lead</w:t>
      </w:r>
      <w:r w:rsidR="00D41F57">
        <w:rPr>
          <w:spacing w:val="40"/>
        </w:rPr>
        <w:t xml:space="preserve"> </w:t>
      </w:r>
      <w:r w:rsidR="00D41F57">
        <w:t>concentration was observed in 40%mix treatment which is statistically superior but lead and copper</w:t>
      </w:r>
      <w:r w:rsidR="00D41F57">
        <w:rPr>
          <w:spacing w:val="-2"/>
        </w:rPr>
        <w:t xml:space="preserve"> </w:t>
      </w:r>
      <w:r w:rsidR="00D41F57">
        <w:t>uptake</w:t>
      </w:r>
      <w:r w:rsidR="00D41F57">
        <w:rPr>
          <w:spacing w:val="-3"/>
        </w:rPr>
        <w:t xml:space="preserve"> </w:t>
      </w:r>
      <w:r w:rsidR="00D41F57">
        <w:t>was</w:t>
      </w:r>
      <w:r w:rsidR="00D41F57">
        <w:rPr>
          <w:spacing w:val="-1"/>
        </w:rPr>
        <w:t xml:space="preserve"> </w:t>
      </w:r>
      <w:r w:rsidR="00D41F57">
        <w:t>10.19</w:t>
      </w:r>
      <w:r w:rsidR="00D41F57">
        <w:rPr>
          <w:spacing w:val="-1"/>
        </w:rPr>
        <w:t xml:space="preserve"> </w:t>
      </w:r>
      <w:r w:rsidR="00D41F57">
        <w:t>and</w:t>
      </w:r>
      <w:r w:rsidR="00D41F57">
        <w:rPr>
          <w:spacing w:val="-1"/>
        </w:rPr>
        <w:t xml:space="preserve"> </w:t>
      </w:r>
      <w:r w:rsidR="00D41F57">
        <w:t>4.44-fold</w:t>
      </w:r>
      <w:r w:rsidR="00D41F57">
        <w:rPr>
          <w:spacing w:val="-2"/>
        </w:rPr>
        <w:t xml:space="preserve"> </w:t>
      </w:r>
      <w:r w:rsidR="00D41F57">
        <w:t>lower</w:t>
      </w:r>
      <w:r w:rsidR="00D41F57">
        <w:rPr>
          <w:spacing w:val="-2"/>
        </w:rPr>
        <w:t xml:space="preserve"> </w:t>
      </w:r>
      <w:r w:rsidR="00D41F57">
        <w:t>on</w:t>
      </w:r>
      <w:r w:rsidR="00D41F57">
        <w:rPr>
          <w:spacing w:val="-1"/>
        </w:rPr>
        <w:t xml:space="preserve"> </w:t>
      </w:r>
      <w:r w:rsidR="00D41F57">
        <w:t>30%mix</w:t>
      </w:r>
      <w:r w:rsidR="00D41F57">
        <w:rPr>
          <w:spacing w:val="-1"/>
        </w:rPr>
        <w:t xml:space="preserve"> </w:t>
      </w:r>
      <w:r w:rsidR="00D41F57">
        <w:t>treatments</w:t>
      </w:r>
      <w:r w:rsidR="00D41F57">
        <w:rPr>
          <w:spacing w:val="-1"/>
        </w:rPr>
        <w:t xml:space="preserve"> </w:t>
      </w:r>
      <w:r w:rsidR="00D41F57">
        <w:t>by</w:t>
      </w:r>
      <w:r w:rsidR="00D41F57">
        <w:rPr>
          <w:spacing w:val="-1"/>
        </w:rPr>
        <w:t xml:space="preserve"> </w:t>
      </w:r>
      <w:r w:rsidR="00D41F57">
        <w:t>reducing</w:t>
      </w:r>
      <w:r w:rsidR="00D41F57">
        <w:rPr>
          <w:spacing w:val="-1"/>
        </w:rPr>
        <w:t xml:space="preserve"> </w:t>
      </w:r>
      <w:r w:rsidR="00D41F57">
        <w:t>70%</w:t>
      </w:r>
      <w:r w:rsidR="00D41F57">
        <w:rPr>
          <w:spacing w:val="-2"/>
        </w:rPr>
        <w:t xml:space="preserve"> </w:t>
      </w:r>
      <w:r w:rsidR="00D41F57">
        <w:t>uses</w:t>
      </w:r>
      <w:r w:rsidR="00D41F57">
        <w:rPr>
          <w:spacing w:val="-1"/>
        </w:rPr>
        <w:t xml:space="preserve"> </w:t>
      </w:r>
      <w:r w:rsidR="00D41F57">
        <w:t>of</w:t>
      </w:r>
      <w:r w:rsidR="00D41F57">
        <w:rPr>
          <w:spacing w:val="-2"/>
        </w:rPr>
        <w:t xml:space="preserve"> </w:t>
      </w:r>
      <w:r w:rsidR="00D41F57">
        <w:t>urea fertilizers which indicates that 30%mix treatments is Bio-ecofriendly. Also 30% mix treatments enriched iron content 24.68-fold higher than 40%mix along with 5.39-fold greater than Tc treatment. Although Zinc content was higher on 50%mix but statistically identical for 40%mix</w:t>
      </w:r>
      <w:r w:rsidR="00D41F57">
        <w:rPr>
          <w:spacing w:val="80"/>
        </w:rPr>
        <w:t xml:space="preserve"> </w:t>
      </w:r>
      <w:r w:rsidR="00D41F57">
        <w:t>and 30%mix which save urea 60-70%.</w:t>
      </w:r>
    </w:p>
    <w:p w14:paraId="5A11C740" w14:textId="77777777" w:rsidR="004F26AD" w:rsidRDefault="00D41F57">
      <w:pPr>
        <w:pStyle w:val="BodyText"/>
        <w:spacing w:before="200" w:line="276" w:lineRule="auto"/>
        <w:ind w:left="216" w:right="255"/>
        <w:jc w:val="both"/>
      </w:pPr>
      <w:r>
        <w:t xml:space="preserve">Finally, the insignificant difference was found among all the treatments for Cadmium accumulation. Percentage of Moisture, ash, fiber and fat is higher on single bacterial inoculum including the </w:t>
      </w:r>
      <w:r w:rsidR="00863F91">
        <w:t>farmer’s</w:t>
      </w:r>
      <w:r>
        <w:t xml:space="preserve"> practices which always leads more heavy metal uptake along with cost sensitive which requires more fertilizers. On the other hands there is no significant difference for protein content among the treatments but Carbohydrate and food energy content was higher where no bacterial inoculum was used that leads poor yield. Beta-carotene and Vitamin A content was also higher on single bacteria having 100% urea doses that is also cost affective and leads higher uptake of heavy metals.</w:t>
      </w:r>
    </w:p>
    <w:p w14:paraId="7715BB30" w14:textId="77777777" w:rsidR="004F26AD" w:rsidRDefault="00D41F57">
      <w:pPr>
        <w:pStyle w:val="Heading8"/>
        <w:spacing w:before="200"/>
      </w:pPr>
      <w:r>
        <w:t>Calcium</w:t>
      </w:r>
      <w:r>
        <w:rPr>
          <w:spacing w:val="-1"/>
        </w:rPr>
        <w:t xml:space="preserve"> </w:t>
      </w:r>
      <w:r>
        <w:rPr>
          <w:spacing w:val="-4"/>
        </w:rPr>
        <w:t>(Ca)</w:t>
      </w:r>
    </w:p>
    <w:p w14:paraId="17BB1195" w14:textId="77777777" w:rsidR="004F26AD" w:rsidRDefault="004F26AD">
      <w:pPr>
        <w:pStyle w:val="BodyText"/>
        <w:spacing w:before="1"/>
        <w:rPr>
          <w:b/>
          <w:sz w:val="21"/>
        </w:rPr>
      </w:pPr>
    </w:p>
    <w:p w14:paraId="7E9E3F64" w14:textId="77777777" w:rsidR="004F26AD" w:rsidRDefault="00D41F57">
      <w:pPr>
        <w:pStyle w:val="BodyText"/>
        <w:spacing w:line="276" w:lineRule="auto"/>
        <w:ind w:left="216" w:right="256"/>
        <w:jc w:val="both"/>
      </w:pPr>
      <w:r>
        <w:t>The maximum amount 15800mgkg-1 Calcium was found on the 40% mix treatment. The second highest amount 4640mgkg-1 was found 50% B3 treatment. The lowest amount 1600mgkg-1 was found on Tc which is almost similar to 30% mix.</w:t>
      </w:r>
    </w:p>
    <w:p w14:paraId="17F2DD5C" w14:textId="77777777" w:rsidR="004F26AD" w:rsidRDefault="00D41F57">
      <w:pPr>
        <w:pStyle w:val="Heading8"/>
        <w:spacing w:before="200"/>
      </w:pPr>
      <w:r>
        <w:t>Magnesium</w:t>
      </w:r>
      <w:r>
        <w:rPr>
          <w:spacing w:val="-2"/>
        </w:rPr>
        <w:t xml:space="preserve"> </w:t>
      </w:r>
      <w:r>
        <w:rPr>
          <w:spacing w:val="-4"/>
        </w:rPr>
        <w:t>(Mg)</w:t>
      </w:r>
    </w:p>
    <w:p w14:paraId="5B22D9FA" w14:textId="77777777" w:rsidR="004F26AD" w:rsidRDefault="004F26AD">
      <w:pPr>
        <w:pStyle w:val="BodyText"/>
        <w:spacing w:before="10"/>
        <w:rPr>
          <w:b/>
          <w:sz w:val="20"/>
        </w:rPr>
      </w:pPr>
    </w:p>
    <w:p w14:paraId="63113791" w14:textId="77777777" w:rsidR="004F26AD" w:rsidRDefault="00D41F57">
      <w:pPr>
        <w:pStyle w:val="BodyText"/>
        <w:spacing w:before="1" w:line="276" w:lineRule="auto"/>
        <w:ind w:left="216" w:right="258"/>
        <w:jc w:val="both"/>
      </w:pPr>
      <w:r>
        <w:t>The maximum amount 720mgkg-1 Mg was found on the 40% mix treatment. The second highest amount 540mgkg-1 was found 50%B3 treatment. The lowest amount 320 mgkg-1 Mg was found on 30%mix treatment where the Tc treatment contained 480 mgkg-1 with recommended doses.</w:t>
      </w:r>
    </w:p>
    <w:p w14:paraId="268D9729" w14:textId="77777777" w:rsidR="004F26AD" w:rsidRDefault="00D41F57">
      <w:pPr>
        <w:pStyle w:val="Heading8"/>
        <w:spacing w:before="199"/>
      </w:pPr>
      <w:r>
        <w:t>Boron</w:t>
      </w:r>
      <w:r>
        <w:rPr>
          <w:spacing w:val="-1"/>
        </w:rPr>
        <w:t xml:space="preserve"> </w:t>
      </w:r>
      <w:r>
        <w:rPr>
          <w:spacing w:val="-5"/>
        </w:rPr>
        <w:t>(B)</w:t>
      </w:r>
    </w:p>
    <w:p w14:paraId="20ECBF70" w14:textId="77777777" w:rsidR="004F26AD" w:rsidRDefault="004F26AD">
      <w:pPr>
        <w:pStyle w:val="BodyText"/>
        <w:spacing w:before="1"/>
        <w:rPr>
          <w:b/>
          <w:sz w:val="21"/>
        </w:rPr>
      </w:pPr>
    </w:p>
    <w:p w14:paraId="3578E05D" w14:textId="77777777" w:rsidR="004F26AD" w:rsidRDefault="00D41F57">
      <w:pPr>
        <w:pStyle w:val="BodyText"/>
        <w:spacing w:line="276" w:lineRule="auto"/>
        <w:ind w:left="216" w:right="258"/>
        <w:jc w:val="both"/>
      </w:pPr>
      <w:r>
        <w:t xml:space="preserve">The maximum amount 326.50 mgkg-1 boron content was found on the treatment 40% mix which is almost similar with 311.66 mgkg-1 at 40%B3 </w:t>
      </w:r>
      <w:r w:rsidR="00863F91">
        <w:t>treatment. The</w:t>
      </w:r>
      <w:r>
        <w:t xml:space="preserve"> lowest amount 273.22 mgkg-1 was estimated on Tc with recommended doses of fertilizers which is identical to 30%mix (284.78 mgkg-</w:t>
      </w:r>
      <w:r w:rsidR="00863F91">
        <w:t>1)</w:t>
      </w:r>
      <w:r>
        <w:t>.</w:t>
      </w:r>
    </w:p>
    <w:p w14:paraId="79441DDB" w14:textId="77777777" w:rsidR="004F26AD" w:rsidRDefault="00D41F57">
      <w:pPr>
        <w:pStyle w:val="Heading8"/>
        <w:spacing w:before="200"/>
      </w:pPr>
      <w:r>
        <w:t xml:space="preserve">Zinc </w:t>
      </w:r>
      <w:r>
        <w:rPr>
          <w:spacing w:val="-4"/>
        </w:rPr>
        <w:t>(Zn)</w:t>
      </w:r>
    </w:p>
    <w:p w14:paraId="453A651A" w14:textId="77777777" w:rsidR="004F26AD" w:rsidRDefault="004F26AD">
      <w:pPr>
        <w:pStyle w:val="BodyText"/>
        <w:spacing w:before="1"/>
        <w:rPr>
          <w:b/>
          <w:sz w:val="21"/>
        </w:rPr>
      </w:pPr>
    </w:p>
    <w:p w14:paraId="6C456ABD" w14:textId="77777777" w:rsidR="004F26AD" w:rsidRDefault="00D41F57">
      <w:pPr>
        <w:pStyle w:val="BodyText"/>
        <w:spacing w:line="276" w:lineRule="auto"/>
        <w:ind w:left="216" w:right="261"/>
        <w:jc w:val="both"/>
      </w:pPr>
      <w:r>
        <w:t>The maximum amount 30.02 mgkg-1 Zn was found on the treatment 50%B3 which is almost similar with 30% and 40% mix with the values 25.70 and 25.84 mgkg-1 respectively. The lowest amount 22.60 mgkg-1 was estimated on Tc with recommended doses of fertilizers.</w:t>
      </w:r>
    </w:p>
    <w:p w14:paraId="3E1CBBC3" w14:textId="77777777" w:rsidR="004F26AD" w:rsidRDefault="004F26AD">
      <w:pPr>
        <w:pStyle w:val="BodyText"/>
        <w:rPr>
          <w:sz w:val="26"/>
        </w:rPr>
      </w:pPr>
    </w:p>
    <w:p w14:paraId="6F5BFF47" w14:textId="77777777" w:rsidR="004F26AD" w:rsidRDefault="004F26AD">
      <w:pPr>
        <w:pStyle w:val="BodyText"/>
        <w:spacing w:before="5"/>
        <w:rPr>
          <w:sz w:val="36"/>
        </w:rPr>
      </w:pPr>
    </w:p>
    <w:p w14:paraId="375D4606" w14:textId="77777777" w:rsidR="004F26AD" w:rsidRDefault="004F26AD">
      <w:pPr>
        <w:sectPr w:rsidR="004F26AD" w:rsidSect="0003377C">
          <w:pgSz w:w="12240" w:h="15840" w:code="1"/>
          <w:pgMar w:top="1000" w:right="821" w:bottom="1200" w:left="1440" w:header="0" w:footer="1008" w:gutter="0"/>
          <w:cols w:space="720"/>
        </w:sectPr>
      </w:pPr>
    </w:p>
    <w:p w14:paraId="10541825" w14:textId="77777777" w:rsidR="00863F91" w:rsidRDefault="00863F91" w:rsidP="00863F91">
      <w:pPr>
        <w:pStyle w:val="Heading8"/>
      </w:pPr>
      <w:r>
        <w:rPr>
          <w:spacing w:val="-2"/>
        </w:rPr>
        <w:lastRenderedPageBreak/>
        <w:t>Copper</w:t>
      </w:r>
    </w:p>
    <w:p w14:paraId="052EED41" w14:textId="77777777" w:rsidR="004F26AD" w:rsidRDefault="00D41F57">
      <w:pPr>
        <w:pStyle w:val="BodyText"/>
        <w:spacing w:before="79" w:line="276" w:lineRule="auto"/>
        <w:ind w:left="216" w:right="261"/>
        <w:jc w:val="both"/>
      </w:pPr>
      <w:r>
        <w:t xml:space="preserve">The highest amount 225.17 of copper was found at 40%mix treatment and the lowest 50.67 was found on 30%mix. Copper content in 30%mix treatment is 3.5-fold lower than Tc treatment </w:t>
      </w:r>
      <w:r>
        <w:rPr>
          <w:spacing w:val="-2"/>
        </w:rPr>
        <w:t>(176.07)</w:t>
      </w:r>
    </w:p>
    <w:p w14:paraId="745097B9" w14:textId="77777777" w:rsidR="004F26AD" w:rsidRDefault="00D41F57">
      <w:pPr>
        <w:pStyle w:val="Heading8"/>
        <w:spacing w:before="200"/>
      </w:pPr>
      <w:r>
        <w:t>Iron</w:t>
      </w:r>
      <w:r>
        <w:rPr>
          <w:spacing w:val="-3"/>
        </w:rPr>
        <w:t xml:space="preserve"> </w:t>
      </w:r>
      <w:r>
        <w:rPr>
          <w:spacing w:val="-4"/>
        </w:rPr>
        <w:t>(Fe)</w:t>
      </w:r>
    </w:p>
    <w:p w14:paraId="52D98E7D" w14:textId="77777777" w:rsidR="004F26AD" w:rsidRDefault="004F26AD">
      <w:pPr>
        <w:pStyle w:val="BodyText"/>
        <w:spacing w:before="1"/>
        <w:rPr>
          <w:b/>
          <w:sz w:val="21"/>
        </w:rPr>
      </w:pPr>
    </w:p>
    <w:p w14:paraId="7F3C3C08" w14:textId="77777777" w:rsidR="004F26AD" w:rsidRDefault="00D41F57">
      <w:pPr>
        <w:pStyle w:val="BodyText"/>
        <w:spacing w:line="276" w:lineRule="auto"/>
        <w:ind w:left="216" w:right="257"/>
        <w:jc w:val="both"/>
      </w:pPr>
      <w:r>
        <w:t>The highest amount 29.12 mgkg-1 Fe content was found on 30%mix treatment which is almost 6 times lower than Tc and 50% B3 treatment with the values 5.40 and 5.16 mgkg-1, respectively. The lowest amount 1.18 mgkg-1 Fe was found on 40%mix treatment.</w:t>
      </w:r>
    </w:p>
    <w:p w14:paraId="44D7EAF4" w14:textId="77777777" w:rsidR="004F26AD" w:rsidRDefault="00D41F57">
      <w:pPr>
        <w:pStyle w:val="Heading8"/>
        <w:spacing w:before="200"/>
      </w:pPr>
      <w:r>
        <w:rPr>
          <w:spacing w:val="-5"/>
        </w:rPr>
        <w:t>Pb</w:t>
      </w:r>
    </w:p>
    <w:p w14:paraId="2A5D69C9" w14:textId="77777777" w:rsidR="004F26AD" w:rsidRDefault="004F26AD">
      <w:pPr>
        <w:pStyle w:val="BodyText"/>
        <w:spacing w:before="10"/>
        <w:rPr>
          <w:b/>
          <w:sz w:val="20"/>
        </w:rPr>
      </w:pPr>
    </w:p>
    <w:p w14:paraId="5CB00102" w14:textId="77777777" w:rsidR="004F26AD" w:rsidRDefault="00D41F57">
      <w:pPr>
        <w:pStyle w:val="BodyText"/>
        <w:spacing w:line="276" w:lineRule="auto"/>
        <w:ind w:left="216" w:right="257"/>
        <w:jc w:val="both"/>
      </w:pPr>
      <w:r>
        <w:t>The maximum amount 52.60 mgkg-1 of Pb was found on 40% mix which is 10 times greater than 30%mix (5.14mgkg-1) and second highest amount 14.20 mgkg-1 was found on 50% B3 which is almost 3 times greater than 30%mix and also 2 times less than on Tc (12.34mgkg-1) where recommended doses of fertilizers were used.</w:t>
      </w:r>
    </w:p>
    <w:p w14:paraId="6723A462" w14:textId="77777777" w:rsidR="004F26AD" w:rsidRDefault="00D41F57">
      <w:pPr>
        <w:pStyle w:val="Heading8"/>
        <w:spacing w:before="202"/>
      </w:pPr>
      <w:r>
        <w:t>Cadmium</w:t>
      </w:r>
      <w:r>
        <w:rPr>
          <w:spacing w:val="-1"/>
        </w:rPr>
        <w:t xml:space="preserve"> </w:t>
      </w:r>
      <w:r>
        <w:rPr>
          <w:spacing w:val="-4"/>
        </w:rPr>
        <w:t>(Cd)</w:t>
      </w:r>
    </w:p>
    <w:p w14:paraId="5D662AB4" w14:textId="77777777" w:rsidR="004F26AD" w:rsidRDefault="004F26AD">
      <w:pPr>
        <w:pStyle w:val="BodyText"/>
        <w:spacing w:before="10"/>
        <w:rPr>
          <w:b/>
          <w:sz w:val="20"/>
        </w:rPr>
      </w:pPr>
    </w:p>
    <w:p w14:paraId="338112D5" w14:textId="77777777" w:rsidR="004F26AD" w:rsidRDefault="00D41F57">
      <w:pPr>
        <w:pStyle w:val="BodyText"/>
        <w:ind w:left="216"/>
      </w:pPr>
      <w:r>
        <w:t>The</w:t>
      </w:r>
      <w:r>
        <w:rPr>
          <w:spacing w:val="-3"/>
        </w:rPr>
        <w:t xml:space="preserve"> </w:t>
      </w:r>
      <w:r>
        <w:t>amount of</w:t>
      </w:r>
      <w:r>
        <w:rPr>
          <w:spacing w:val="-1"/>
        </w:rPr>
        <w:t xml:space="preserve"> </w:t>
      </w:r>
      <w:r>
        <w:t>Cd was</w:t>
      </w:r>
      <w:r>
        <w:rPr>
          <w:spacing w:val="-1"/>
        </w:rPr>
        <w:t xml:space="preserve"> </w:t>
      </w:r>
      <w:r>
        <w:t>found nil</w:t>
      </w:r>
      <w:r>
        <w:rPr>
          <w:spacing w:val="-1"/>
        </w:rPr>
        <w:t xml:space="preserve"> </w:t>
      </w:r>
      <w:r>
        <w:t>at all</w:t>
      </w:r>
      <w:r>
        <w:rPr>
          <w:spacing w:val="-1"/>
        </w:rPr>
        <w:t xml:space="preserve"> </w:t>
      </w:r>
      <w:r>
        <w:t>the</w:t>
      </w:r>
      <w:r>
        <w:rPr>
          <w:spacing w:val="-1"/>
        </w:rPr>
        <w:t xml:space="preserve"> </w:t>
      </w:r>
      <w:r>
        <w:t xml:space="preserve">treatment, </w:t>
      </w:r>
      <w:r>
        <w:rPr>
          <w:spacing w:val="-2"/>
        </w:rPr>
        <w:t>respectively.</w:t>
      </w:r>
    </w:p>
    <w:p w14:paraId="79BC4E3E" w14:textId="77777777" w:rsidR="004F26AD" w:rsidRDefault="004F26AD">
      <w:pPr>
        <w:pStyle w:val="BodyText"/>
        <w:spacing w:before="1"/>
        <w:rPr>
          <w:sz w:val="21"/>
        </w:rPr>
      </w:pPr>
    </w:p>
    <w:p w14:paraId="48128AB2" w14:textId="77777777" w:rsidR="004F26AD" w:rsidRDefault="00D41F57">
      <w:pPr>
        <w:pStyle w:val="BodyText"/>
        <w:spacing w:line="276" w:lineRule="auto"/>
        <w:ind w:left="216" w:right="259"/>
        <w:jc w:val="both"/>
      </w:pPr>
      <w:r>
        <w:t>After than to confirm about physical conformation of pesticide degrading capability, we conduct selected bacterial treatment to rice straw and then performed FT-IR and X-RD analysis.</w:t>
      </w:r>
    </w:p>
    <w:p w14:paraId="0A5FB758" w14:textId="77777777" w:rsidR="004F26AD" w:rsidRDefault="00D41F57">
      <w:pPr>
        <w:pStyle w:val="BodyText"/>
        <w:spacing w:before="198" w:line="276" w:lineRule="auto"/>
        <w:ind w:left="216" w:right="257"/>
        <w:jc w:val="both"/>
      </w:pPr>
      <w:r>
        <w:t>FT-IR results showed that 2800-2900 cm-1 peak increased incredibly due</w:t>
      </w:r>
      <w:r>
        <w:rPr>
          <w:spacing w:val="-1"/>
        </w:rPr>
        <w:t xml:space="preserve"> </w:t>
      </w:r>
      <w:r>
        <w:t>to the</w:t>
      </w:r>
      <w:r>
        <w:rPr>
          <w:spacing w:val="-1"/>
        </w:rPr>
        <w:t xml:space="preserve"> </w:t>
      </w:r>
      <w:r>
        <w:t>expanding of</w:t>
      </w:r>
      <w:r>
        <w:rPr>
          <w:spacing w:val="-1"/>
        </w:rPr>
        <w:t xml:space="preserve"> </w:t>
      </w:r>
      <w:r>
        <w:t>C-H In crystalline areas, main cause for the breakdown of intra- and intermolecular of cellulose. In every sample, a clear stretching at 1153 cm-1 that corresponded to a -(1-4) glucoside linkage was visible and contained peaks in 1050 cm1, which are related to normal cellulose (Haque et</w:t>
      </w:r>
      <w:r>
        <w:rPr>
          <w:spacing w:val="40"/>
        </w:rPr>
        <w:t xml:space="preserve"> </w:t>
      </w:r>
      <w:r>
        <w:rPr>
          <w:spacing w:val="-2"/>
        </w:rPr>
        <w:t>al.;2018).</w:t>
      </w:r>
    </w:p>
    <w:p w14:paraId="150954EE" w14:textId="77777777" w:rsidR="004F26AD" w:rsidRDefault="00D41F57">
      <w:pPr>
        <w:pStyle w:val="BodyText"/>
        <w:spacing w:before="202" w:line="276" w:lineRule="auto"/>
        <w:ind w:left="216" w:right="261"/>
        <w:jc w:val="both"/>
      </w:pPr>
      <w:r>
        <w:t>The XRD analysis provided strong support for the hypothesis that 30%mix, 40% mix, 50% mix treatment might distort the cellulose structure of rice straw fibers. The XRD analysis often reveals the cellulose's amorphous, crystalline, and crystallinity index (CrI) structures. Hemicellulosic and lignin-containing cellulose is known as amorphous cellulose. Decreasing in CrI in 30%mix, 40% mix, 50% mix</w:t>
      </w:r>
      <w:r>
        <w:rPr>
          <w:spacing w:val="40"/>
        </w:rPr>
        <w:t xml:space="preserve"> </w:t>
      </w:r>
      <w:r>
        <w:t>summed up the disruption of cellulose structure through disrupting inter, and intrachain, and inter-sheet hydrogen bonds.</w:t>
      </w:r>
    </w:p>
    <w:p w14:paraId="220BFD83"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41095645" w14:textId="77777777" w:rsidR="004F26AD" w:rsidRDefault="004F26AD">
      <w:pPr>
        <w:pStyle w:val="BodyText"/>
        <w:rPr>
          <w:sz w:val="20"/>
        </w:rPr>
      </w:pPr>
    </w:p>
    <w:p w14:paraId="1E3F5A14" w14:textId="77777777" w:rsidR="004F26AD" w:rsidRDefault="004F26AD">
      <w:pPr>
        <w:pStyle w:val="BodyText"/>
        <w:rPr>
          <w:sz w:val="20"/>
        </w:rPr>
      </w:pPr>
    </w:p>
    <w:p w14:paraId="7F6F6FE7" w14:textId="77777777" w:rsidR="004F26AD" w:rsidRDefault="004F26AD">
      <w:pPr>
        <w:pStyle w:val="BodyText"/>
        <w:rPr>
          <w:sz w:val="20"/>
        </w:rPr>
      </w:pPr>
    </w:p>
    <w:p w14:paraId="7124EB6C" w14:textId="77777777" w:rsidR="004F26AD" w:rsidRDefault="004F26AD">
      <w:pPr>
        <w:pStyle w:val="BodyText"/>
        <w:rPr>
          <w:sz w:val="20"/>
        </w:rPr>
      </w:pPr>
    </w:p>
    <w:p w14:paraId="30688DD7" w14:textId="77777777" w:rsidR="004F26AD" w:rsidRDefault="004F26AD">
      <w:pPr>
        <w:pStyle w:val="BodyText"/>
        <w:rPr>
          <w:sz w:val="20"/>
        </w:rPr>
      </w:pPr>
    </w:p>
    <w:p w14:paraId="36163178" w14:textId="77777777" w:rsidR="004F26AD" w:rsidRDefault="004F26AD">
      <w:pPr>
        <w:pStyle w:val="BodyText"/>
        <w:rPr>
          <w:sz w:val="20"/>
        </w:rPr>
      </w:pPr>
    </w:p>
    <w:p w14:paraId="0C74A38F" w14:textId="77777777" w:rsidR="004F26AD" w:rsidRDefault="004F26AD">
      <w:pPr>
        <w:pStyle w:val="BodyText"/>
        <w:rPr>
          <w:sz w:val="20"/>
        </w:rPr>
      </w:pPr>
    </w:p>
    <w:p w14:paraId="71B36C0E" w14:textId="77777777" w:rsidR="004F26AD" w:rsidRDefault="004F26AD">
      <w:pPr>
        <w:pStyle w:val="BodyText"/>
        <w:rPr>
          <w:sz w:val="20"/>
        </w:rPr>
      </w:pPr>
    </w:p>
    <w:p w14:paraId="0B453D64" w14:textId="77777777" w:rsidR="004F26AD" w:rsidRDefault="004F26AD">
      <w:pPr>
        <w:pStyle w:val="BodyText"/>
        <w:rPr>
          <w:sz w:val="20"/>
        </w:rPr>
      </w:pPr>
    </w:p>
    <w:p w14:paraId="7A50D2CE" w14:textId="77777777" w:rsidR="004F26AD" w:rsidRDefault="004F26AD">
      <w:pPr>
        <w:pStyle w:val="BodyText"/>
        <w:rPr>
          <w:sz w:val="20"/>
        </w:rPr>
      </w:pPr>
    </w:p>
    <w:p w14:paraId="09B432DC" w14:textId="77777777" w:rsidR="004F26AD" w:rsidRDefault="004F26AD">
      <w:pPr>
        <w:pStyle w:val="BodyText"/>
        <w:rPr>
          <w:sz w:val="20"/>
        </w:rPr>
      </w:pPr>
    </w:p>
    <w:p w14:paraId="610FC583" w14:textId="77777777" w:rsidR="004F26AD" w:rsidRDefault="004F26AD">
      <w:pPr>
        <w:pStyle w:val="BodyText"/>
        <w:rPr>
          <w:sz w:val="20"/>
        </w:rPr>
      </w:pPr>
    </w:p>
    <w:p w14:paraId="35191725" w14:textId="77777777" w:rsidR="004F26AD" w:rsidRDefault="004F26AD">
      <w:pPr>
        <w:pStyle w:val="BodyText"/>
        <w:rPr>
          <w:sz w:val="20"/>
        </w:rPr>
      </w:pPr>
    </w:p>
    <w:p w14:paraId="1E99B724" w14:textId="77777777" w:rsidR="004F26AD" w:rsidRDefault="004F26AD">
      <w:pPr>
        <w:pStyle w:val="BodyText"/>
        <w:rPr>
          <w:sz w:val="20"/>
        </w:rPr>
      </w:pPr>
    </w:p>
    <w:p w14:paraId="0A13AB9C" w14:textId="77777777" w:rsidR="004F26AD" w:rsidRDefault="004F26AD">
      <w:pPr>
        <w:pStyle w:val="BodyText"/>
        <w:rPr>
          <w:sz w:val="20"/>
        </w:rPr>
      </w:pPr>
    </w:p>
    <w:p w14:paraId="2FAB36BF" w14:textId="77777777" w:rsidR="004F26AD" w:rsidRDefault="004F26AD">
      <w:pPr>
        <w:pStyle w:val="BodyText"/>
        <w:rPr>
          <w:sz w:val="20"/>
        </w:rPr>
      </w:pPr>
    </w:p>
    <w:p w14:paraId="56600445" w14:textId="77777777" w:rsidR="004F26AD" w:rsidRDefault="004F26AD">
      <w:pPr>
        <w:pStyle w:val="BodyText"/>
        <w:rPr>
          <w:sz w:val="20"/>
        </w:rPr>
      </w:pPr>
    </w:p>
    <w:p w14:paraId="3C909E76" w14:textId="77777777" w:rsidR="004F26AD" w:rsidRDefault="004F26AD">
      <w:pPr>
        <w:pStyle w:val="BodyText"/>
        <w:rPr>
          <w:sz w:val="20"/>
        </w:rPr>
      </w:pPr>
    </w:p>
    <w:p w14:paraId="131BF514" w14:textId="77777777" w:rsidR="004F26AD" w:rsidRDefault="00D41F57">
      <w:pPr>
        <w:pStyle w:val="Heading1"/>
        <w:spacing w:before="247"/>
        <w:ind w:right="1930"/>
      </w:pPr>
      <w:r>
        <w:t>CHAPTER-</w:t>
      </w:r>
      <w:r>
        <w:rPr>
          <w:spacing w:val="-5"/>
        </w:rPr>
        <w:t>VI</w:t>
      </w:r>
    </w:p>
    <w:p w14:paraId="3295BC6F" w14:textId="77777777" w:rsidR="004F26AD" w:rsidRDefault="004F26AD">
      <w:pPr>
        <w:sectPr w:rsidR="004F26AD" w:rsidSect="0003377C">
          <w:pgSz w:w="12240" w:h="15840" w:code="1"/>
          <w:pgMar w:top="1820" w:right="821" w:bottom="1200" w:left="1440" w:header="0" w:footer="1008" w:gutter="0"/>
          <w:cols w:space="720"/>
        </w:sectPr>
      </w:pPr>
    </w:p>
    <w:p w14:paraId="356AC2B2" w14:textId="77777777" w:rsidR="004F26AD" w:rsidRDefault="00D41F57">
      <w:pPr>
        <w:spacing w:before="60"/>
        <w:ind w:left="2880" w:right="3769"/>
        <w:jc w:val="center"/>
        <w:rPr>
          <w:b/>
          <w:sz w:val="48"/>
        </w:rPr>
      </w:pPr>
      <w:r>
        <w:rPr>
          <w:b/>
          <w:spacing w:val="-2"/>
          <w:sz w:val="48"/>
        </w:rPr>
        <w:lastRenderedPageBreak/>
        <w:t>Conclusion</w:t>
      </w:r>
    </w:p>
    <w:p w14:paraId="5BBBEE5E" w14:textId="77777777" w:rsidR="004F26AD" w:rsidRDefault="00D41F57">
      <w:pPr>
        <w:pStyle w:val="BodyText"/>
        <w:spacing w:before="282" w:line="276" w:lineRule="auto"/>
        <w:ind w:left="216" w:right="255"/>
        <w:jc w:val="both"/>
      </w:pPr>
      <w:r>
        <w:t xml:space="preserve">The present study explains </w:t>
      </w:r>
      <w:r w:rsidRPr="00863F91">
        <w:rPr>
          <w:i/>
        </w:rPr>
        <w:t>Citrobacter</w:t>
      </w:r>
      <w:r>
        <w:t xml:space="preserve"> sp. HSTU-ABk15, </w:t>
      </w:r>
      <w:r w:rsidRPr="00863F91">
        <w:rPr>
          <w:i/>
        </w:rPr>
        <w:t>Acinetobacter</w:t>
      </w:r>
      <w:r>
        <w:t xml:space="preserve"> sp. HSTU-ASm16, and </w:t>
      </w:r>
      <w:r>
        <w:rPr>
          <w:i/>
        </w:rPr>
        <w:t xml:space="preserve">Serattia </w:t>
      </w:r>
      <w:r>
        <w:t>sp. HSTU-ABk35 endophytic strains have been shown the pesticides degrading, growth- promoting characteristics, as well as abiotic stress tolerance to a variety of environmental conditions and it proves this strain really improve crop yields. Also, the three strains genome contain a set of gene involved nitrogen fixation pesticides degradation, and response to several stresses.</w:t>
      </w:r>
      <w:r>
        <w:rPr>
          <w:spacing w:val="-1"/>
        </w:rPr>
        <w:t xml:space="preserve"> </w:t>
      </w:r>
      <w:r>
        <w:t>Therefore, it can be</w:t>
      </w:r>
      <w:r>
        <w:rPr>
          <w:spacing w:val="-1"/>
        </w:rPr>
        <w:t xml:space="preserve"> </w:t>
      </w:r>
      <w:r>
        <w:t>summarized that the species</w:t>
      </w:r>
      <w:r>
        <w:rPr>
          <w:spacing w:val="-1"/>
        </w:rPr>
        <w:t xml:space="preserve"> </w:t>
      </w:r>
      <w:r>
        <w:t>can be</w:t>
      </w:r>
      <w:r>
        <w:rPr>
          <w:spacing w:val="-1"/>
        </w:rPr>
        <w:t xml:space="preserve"> </w:t>
      </w:r>
      <w:r>
        <w:t>used as an alternative</w:t>
      </w:r>
      <w:r>
        <w:rPr>
          <w:spacing w:val="-1"/>
        </w:rPr>
        <w:t xml:space="preserve"> </w:t>
      </w:r>
      <w:r>
        <w:t>to chemical fertilizers</w:t>
      </w:r>
      <w:r>
        <w:rPr>
          <w:spacing w:val="-2"/>
        </w:rPr>
        <w:t xml:space="preserve"> </w:t>
      </w:r>
      <w:r>
        <w:t>and</w:t>
      </w:r>
      <w:r>
        <w:rPr>
          <w:spacing w:val="-1"/>
        </w:rPr>
        <w:t xml:space="preserve"> </w:t>
      </w:r>
      <w:r>
        <w:t>play an</w:t>
      </w:r>
      <w:r>
        <w:rPr>
          <w:spacing w:val="-1"/>
        </w:rPr>
        <w:t xml:space="preserve"> </w:t>
      </w:r>
      <w:r>
        <w:t>important</w:t>
      </w:r>
      <w:r>
        <w:rPr>
          <w:spacing w:val="-1"/>
        </w:rPr>
        <w:t xml:space="preserve"> </w:t>
      </w:r>
      <w:r>
        <w:t>role</w:t>
      </w:r>
      <w:r>
        <w:rPr>
          <w:spacing w:val="-3"/>
        </w:rPr>
        <w:t xml:space="preserve"> </w:t>
      </w:r>
      <w:r>
        <w:t>in</w:t>
      </w:r>
      <w:r>
        <w:rPr>
          <w:spacing w:val="-1"/>
        </w:rPr>
        <w:t xml:space="preserve"> </w:t>
      </w:r>
      <w:r>
        <w:t>improving</w:t>
      </w:r>
      <w:r>
        <w:rPr>
          <w:spacing w:val="-2"/>
        </w:rPr>
        <w:t xml:space="preserve"> </w:t>
      </w:r>
      <w:r>
        <w:t>the</w:t>
      </w:r>
      <w:r>
        <w:rPr>
          <w:spacing w:val="-2"/>
        </w:rPr>
        <w:t xml:space="preserve"> </w:t>
      </w:r>
      <w:r>
        <w:t>quality</w:t>
      </w:r>
      <w:r>
        <w:rPr>
          <w:spacing w:val="-1"/>
        </w:rPr>
        <w:t xml:space="preserve"> </w:t>
      </w:r>
      <w:r>
        <w:t>of</w:t>
      </w:r>
      <w:r>
        <w:rPr>
          <w:spacing w:val="-2"/>
        </w:rPr>
        <w:t xml:space="preserve"> </w:t>
      </w:r>
      <w:r>
        <w:t>the</w:t>
      </w:r>
      <w:r>
        <w:rPr>
          <w:spacing w:val="-2"/>
        </w:rPr>
        <w:t xml:space="preserve"> </w:t>
      </w:r>
      <w:r>
        <w:t>ecosystem.</w:t>
      </w:r>
      <w:r>
        <w:rPr>
          <w:spacing w:val="-1"/>
        </w:rPr>
        <w:t xml:space="preserve"> </w:t>
      </w:r>
      <w:r w:rsidR="0045421A">
        <w:t>Therefore</w:t>
      </w:r>
      <w:r>
        <w:t>,</w:t>
      </w:r>
      <w:r>
        <w:rPr>
          <w:spacing w:val="-1"/>
        </w:rPr>
        <w:t xml:space="preserve"> </w:t>
      </w:r>
      <w:r>
        <w:t>efficient endophytic bacteria can be an opportunity to Bangladeshi farmers as a growth promoter for crop growth under extreme environmental conditions with maintaining high physical, Biochemical and Mineral composition of rice.</w:t>
      </w:r>
    </w:p>
    <w:p w14:paraId="53B485D5" w14:textId="77777777" w:rsidR="004F26AD" w:rsidRDefault="004F26AD">
      <w:pPr>
        <w:spacing w:line="276" w:lineRule="auto"/>
        <w:jc w:val="both"/>
        <w:sectPr w:rsidR="004F26AD" w:rsidSect="0003377C">
          <w:pgSz w:w="12240" w:h="15840" w:code="1"/>
          <w:pgMar w:top="1020" w:right="821" w:bottom="1200" w:left="1440" w:header="0" w:footer="1008" w:gutter="0"/>
          <w:cols w:space="720"/>
        </w:sectPr>
      </w:pPr>
    </w:p>
    <w:p w14:paraId="4F7F159E" w14:textId="77777777" w:rsidR="004F26AD" w:rsidRDefault="004F26AD">
      <w:pPr>
        <w:pStyle w:val="BodyText"/>
        <w:rPr>
          <w:sz w:val="20"/>
        </w:rPr>
      </w:pPr>
    </w:p>
    <w:p w14:paraId="596D350D" w14:textId="77777777" w:rsidR="004F26AD" w:rsidRDefault="004F26AD">
      <w:pPr>
        <w:pStyle w:val="BodyText"/>
        <w:rPr>
          <w:sz w:val="20"/>
        </w:rPr>
      </w:pPr>
    </w:p>
    <w:p w14:paraId="4D9907B7" w14:textId="77777777" w:rsidR="004F26AD" w:rsidRDefault="004F26AD">
      <w:pPr>
        <w:pStyle w:val="BodyText"/>
        <w:rPr>
          <w:sz w:val="20"/>
        </w:rPr>
      </w:pPr>
    </w:p>
    <w:p w14:paraId="02C9E913" w14:textId="77777777" w:rsidR="004F26AD" w:rsidRDefault="004F26AD">
      <w:pPr>
        <w:pStyle w:val="BodyText"/>
        <w:rPr>
          <w:sz w:val="20"/>
        </w:rPr>
      </w:pPr>
    </w:p>
    <w:p w14:paraId="16FF3F78" w14:textId="77777777" w:rsidR="004F26AD" w:rsidRDefault="004F26AD">
      <w:pPr>
        <w:pStyle w:val="BodyText"/>
        <w:rPr>
          <w:sz w:val="20"/>
        </w:rPr>
      </w:pPr>
    </w:p>
    <w:p w14:paraId="59328F99" w14:textId="77777777" w:rsidR="004F26AD" w:rsidRDefault="004F26AD">
      <w:pPr>
        <w:pStyle w:val="BodyText"/>
        <w:rPr>
          <w:sz w:val="20"/>
        </w:rPr>
      </w:pPr>
    </w:p>
    <w:p w14:paraId="03BBC97C" w14:textId="77777777" w:rsidR="004F26AD" w:rsidRDefault="004F26AD">
      <w:pPr>
        <w:pStyle w:val="BodyText"/>
        <w:rPr>
          <w:sz w:val="20"/>
        </w:rPr>
      </w:pPr>
    </w:p>
    <w:p w14:paraId="562D58E9" w14:textId="77777777" w:rsidR="004F26AD" w:rsidRDefault="004F26AD">
      <w:pPr>
        <w:pStyle w:val="BodyText"/>
        <w:rPr>
          <w:sz w:val="20"/>
        </w:rPr>
      </w:pPr>
    </w:p>
    <w:p w14:paraId="24B8CBB2" w14:textId="77777777" w:rsidR="004F26AD" w:rsidRDefault="004F26AD">
      <w:pPr>
        <w:pStyle w:val="BodyText"/>
        <w:rPr>
          <w:sz w:val="20"/>
        </w:rPr>
      </w:pPr>
    </w:p>
    <w:p w14:paraId="606B3877" w14:textId="77777777" w:rsidR="004F26AD" w:rsidRDefault="004F26AD">
      <w:pPr>
        <w:pStyle w:val="BodyText"/>
        <w:rPr>
          <w:sz w:val="20"/>
        </w:rPr>
      </w:pPr>
    </w:p>
    <w:p w14:paraId="0C620E0B" w14:textId="77777777" w:rsidR="004F26AD" w:rsidRDefault="004F26AD">
      <w:pPr>
        <w:pStyle w:val="BodyText"/>
        <w:rPr>
          <w:sz w:val="20"/>
        </w:rPr>
      </w:pPr>
    </w:p>
    <w:p w14:paraId="28C1632F" w14:textId="77777777" w:rsidR="004F26AD" w:rsidRDefault="004F26AD">
      <w:pPr>
        <w:pStyle w:val="BodyText"/>
        <w:rPr>
          <w:sz w:val="20"/>
        </w:rPr>
      </w:pPr>
    </w:p>
    <w:p w14:paraId="1E06DBD7" w14:textId="77777777" w:rsidR="004F26AD" w:rsidRDefault="004F26AD">
      <w:pPr>
        <w:pStyle w:val="BodyText"/>
        <w:rPr>
          <w:sz w:val="20"/>
        </w:rPr>
      </w:pPr>
    </w:p>
    <w:p w14:paraId="082C91D0" w14:textId="77777777" w:rsidR="004F26AD" w:rsidRDefault="004F26AD">
      <w:pPr>
        <w:pStyle w:val="BodyText"/>
        <w:rPr>
          <w:sz w:val="20"/>
        </w:rPr>
      </w:pPr>
    </w:p>
    <w:p w14:paraId="30E28FB6" w14:textId="77777777" w:rsidR="004F26AD" w:rsidRDefault="004F26AD">
      <w:pPr>
        <w:pStyle w:val="BodyText"/>
        <w:rPr>
          <w:sz w:val="20"/>
        </w:rPr>
      </w:pPr>
    </w:p>
    <w:p w14:paraId="7EB006F7" w14:textId="77777777" w:rsidR="004F26AD" w:rsidRDefault="004F26AD">
      <w:pPr>
        <w:pStyle w:val="BodyText"/>
        <w:rPr>
          <w:sz w:val="20"/>
        </w:rPr>
      </w:pPr>
    </w:p>
    <w:p w14:paraId="4208275E" w14:textId="77777777" w:rsidR="004F26AD" w:rsidRDefault="004F26AD">
      <w:pPr>
        <w:pStyle w:val="BodyText"/>
        <w:rPr>
          <w:sz w:val="20"/>
        </w:rPr>
      </w:pPr>
    </w:p>
    <w:p w14:paraId="4DDB21E1" w14:textId="77777777" w:rsidR="004F26AD" w:rsidRDefault="004F26AD">
      <w:pPr>
        <w:pStyle w:val="BodyText"/>
        <w:rPr>
          <w:sz w:val="20"/>
        </w:rPr>
      </w:pPr>
    </w:p>
    <w:p w14:paraId="6AAFA1AF" w14:textId="77777777" w:rsidR="004F26AD" w:rsidRDefault="004F26AD">
      <w:pPr>
        <w:pStyle w:val="BodyText"/>
        <w:rPr>
          <w:sz w:val="20"/>
        </w:rPr>
      </w:pPr>
    </w:p>
    <w:p w14:paraId="6EDA9475" w14:textId="77777777" w:rsidR="004F26AD" w:rsidRDefault="004F26AD">
      <w:pPr>
        <w:pStyle w:val="BodyText"/>
        <w:rPr>
          <w:sz w:val="20"/>
        </w:rPr>
      </w:pPr>
    </w:p>
    <w:p w14:paraId="527E3D32" w14:textId="77777777" w:rsidR="004F26AD" w:rsidRDefault="004F26AD">
      <w:pPr>
        <w:pStyle w:val="BodyText"/>
        <w:rPr>
          <w:sz w:val="20"/>
        </w:rPr>
      </w:pPr>
    </w:p>
    <w:p w14:paraId="4FFE8832" w14:textId="77777777" w:rsidR="004F26AD" w:rsidRDefault="00D41F57">
      <w:pPr>
        <w:pStyle w:val="Heading1"/>
        <w:spacing w:before="191"/>
        <w:ind w:right="1292"/>
      </w:pPr>
      <w:r>
        <w:t>CHAPTER-</w:t>
      </w:r>
      <w:r>
        <w:rPr>
          <w:spacing w:val="-5"/>
        </w:rPr>
        <w:t>VII</w:t>
      </w:r>
    </w:p>
    <w:p w14:paraId="72BBC89E" w14:textId="77777777" w:rsidR="004F26AD" w:rsidRDefault="004F26AD">
      <w:pPr>
        <w:sectPr w:rsidR="004F26AD" w:rsidSect="0003377C">
          <w:pgSz w:w="12240" w:h="15840" w:code="1"/>
          <w:pgMar w:top="1820" w:right="821" w:bottom="1200" w:left="1440" w:header="0" w:footer="1008" w:gutter="0"/>
          <w:cols w:space="720"/>
        </w:sectPr>
      </w:pPr>
    </w:p>
    <w:p w14:paraId="290C492A" w14:textId="77777777" w:rsidR="004F26AD" w:rsidRDefault="00D41F57">
      <w:pPr>
        <w:pStyle w:val="Heading2"/>
      </w:pPr>
      <w:r>
        <w:rPr>
          <w:spacing w:val="-2"/>
        </w:rPr>
        <w:lastRenderedPageBreak/>
        <w:t>Reference</w:t>
      </w:r>
    </w:p>
    <w:p w14:paraId="575F9C29" w14:textId="77777777" w:rsidR="004F26AD" w:rsidRDefault="00D41F57">
      <w:pPr>
        <w:pStyle w:val="BodyText"/>
        <w:spacing w:before="287" w:line="278" w:lineRule="auto"/>
        <w:ind w:left="216"/>
      </w:pPr>
      <w:r>
        <w:t>A.O.A.C. (1990) Official Methods of Analysis.</w:t>
      </w:r>
      <w:r>
        <w:rPr>
          <w:spacing w:val="27"/>
        </w:rPr>
        <w:t xml:space="preserve"> </w:t>
      </w:r>
      <w:r>
        <w:t>15th Edition, Association of Official</w:t>
      </w:r>
      <w:r>
        <w:rPr>
          <w:spacing w:val="27"/>
        </w:rPr>
        <w:t xml:space="preserve"> </w:t>
      </w:r>
      <w:r>
        <w:t>Analytical</w:t>
      </w:r>
      <w:r>
        <w:rPr>
          <w:spacing w:val="40"/>
        </w:rPr>
        <w:t xml:space="preserve"> </w:t>
      </w:r>
      <w:r>
        <w:t>Chemist, Washington DC.</w:t>
      </w:r>
    </w:p>
    <w:p w14:paraId="09F6AAD0" w14:textId="77777777" w:rsidR="004F26AD" w:rsidRDefault="00D41F57">
      <w:pPr>
        <w:pStyle w:val="BodyText"/>
        <w:spacing w:before="195" w:line="276" w:lineRule="auto"/>
        <w:ind w:left="216" w:right="266"/>
        <w:jc w:val="both"/>
      </w:pPr>
      <w:r>
        <w:t>AACC (2000) Approved Methods of the AACC. 10th Edition, American Association of Cereal Chemists, St. Paul.</w:t>
      </w:r>
    </w:p>
    <w:p w14:paraId="57039FD7" w14:textId="77777777" w:rsidR="004F26AD" w:rsidRDefault="00D41F57">
      <w:pPr>
        <w:pStyle w:val="BodyText"/>
        <w:spacing w:before="201" w:line="276" w:lineRule="auto"/>
        <w:ind w:left="216" w:right="258"/>
        <w:jc w:val="both"/>
      </w:pPr>
      <w:r>
        <w:t>Abdullah-Al-Mamun, M., Hossain, M., Debnath, G. C., Sultana, S., Rahman, A., Hasan, Z., &amp; Haque, M. 2022. Unveiling lignocellulolytic trait of a goat omasum inhabitant Klebsiella variicola strain HSTU-AAM51 in light of biochemical and genome analyses. Brazilian Journal of Microbiology, 1-32.</w:t>
      </w:r>
    </w:p>
    <w:p w14:paraId="4117D060" w14:textId="77777777" w:rsidR="004F26AD" w:rsidRDefault="00D41F57">
      <w:pPr>
        <w:pStyle w:val="BodyText"/>
        <w:spacing w:before="200" w:line="276" w:lineRule="auto"/>
        <w:ind w:left="216" w:right="257"/>
        <w:jc w:val="both"/>
      </w:pPr>
      <w:r>
        <w:t>Abraham, J., &amp; Silambarasan, S. 2013. Biodegradation of chlorpyrifos and its hydrolyzing metabolite 3, 5, 6-trichloro-2-pyridinol by Sphingobacterium sp. JAS3. Process Biochemistry, 48(10), 1559-1564.</w:t>
      </w:r>
    </w:p>
    <w:p w14:paraId="49A1C179" w14:textId="77777777" w:rsidR="004F26AD" w:rsidRDefault="00D41F57">
      <w:pPr>
        <w:pStyle w:val="BodyText"/>
        <w:spacing w:before="199" w:line="278" w:lineRule="auto"/>
        <w:ind w:left="216" w:right="254"/>
        <w:jc w:val="both"/>
      </w:pPr>
      <w:r>
        <w:t>AOAC (1984) Official Methods of Analysis. Association of Official Analytical Chemists. 14th Edition, AOAC, Arlington.</w:t>
      </w:r>
    </w:p>
    <w:p w14:paraId="5D882D8D" w14:textId="77777777" w:rsidR="004F26AD" w:rsidRDefault="00D41F57">
      <w:pPr>
        <w:pStyle w:val="BodyText"/>
        <w:spacing w:before="195" w:line="276" w:lineRule="auto"/>
        <w:ind w:left="216" w:right="263"/>
        <w:jc w:val="both"/>
      </w:pPr>
      <w:r>
        <w:t>AOAC (1996) Official Method of Analysis of the Association of Official Analytical Chemists. AOAC International, Arlington.</w:t>
      </w:r>
    </w:p>
    <w:p w14:paraId="4C4857F5" w14:textId="77777777" w:rsidR="004F26AD" w:rsidRDefault="00D41F57">
      <w:pPr>
        <w:pStyle w:val="BodyText"/>
        <w:spacing w:before="201" w:line="276" w:lineRule="auto"/>
        <w:ind w:left="216" w:right="255"/>
        <w:jc w:val="both"/>
      </w:pPr>
      <w:r>
        <w:t>Arshad, M., &amp; Frankenberger Jr, W. T. 1997. Plant growth-regulating substances in the rhizosphere: microbial production and functions. Advances in agronomy, 62, 45-151.</w:t>
      </w:r>
    </w:p>
    <w:p w14:paraId="0E6334C3" w14:textId="77777777" w:rsidR="004F26AD" w:rsidRDefault="00D41F57">
      <w:pPr>
        <w:pStyle w:val="BodyText"/>
        <w:spacing w:before="201" w:line="276" w:lineRule="auto"/>
        <w:ind w:left="216" w:right="261"/>
        <w:jc w:val="both"/>
      </w:pPr>
      <w:r>
        <w:t>Bacon, C. W., &amp; Hinton, D. M. 2007. Bacterial endophytes: the endophytic niche, its occupants, and its utility. In Plant-associated bacteria (pp. 155-194). Springer, Dordrecht.</w:t>
      </w:r>
    </w:p>
    <w:p w14:paraId="0EEBDFC1" w14:textId="77777777" w:rsidR="004F26AD" w:rsidRDefault="00D41F57">
      <w:pPr>
        <w:pStyle w:val="BodyText"/>
        <w:spacing w:before="200" w:line="276" w:lineRule="auto"/>
        <w:ind w:left="216" w:right="258"/>
        <w:jc w:val="both"/>
      </w:pPr>
      <w:r>
        <w:t>Barman, D. N., Haque, M. A., Islam, S. M. A., Yun, H. D., &amp; Kim, M. K. 2014. Cloning and expression of ophB gene encoding organophosphorus hydrolase from endophytic Pseudomonas</w:t>
      </w:r>
      <w:r>
        <w:rPr>
          <w:spacing w:val="40"/>
        </w:rPr>
        <w:t xml:space="preserve"> </w:t>
      </w:r>
      <w:r>
        <w:t>sp. BF1-3 degrades organophosphorus pesticide chlorpyrifos. Ecotoxicology and Environmental Safety, 108, 135-141.</w:t>
      </w:r>
    </w:p>
    <w:p w14:paraId="09F3AA76" w14:textId="77777777" w:rsidR="004F26AD" w:rsidRDefault="00D41F57">
      <w:pPr>
        <w:pStyle w:val="BodyText"/>
        <w:spacing w:before="200" w:line="276" w:lineRule="auto"/>
        <w:ind w:left="216" w:right="260"/>
        <w:jc w:val="both"/>
      </w:pPr>
      <w:r>
        <w:t>Barr HD, Weatherley PE (1962) A re-examination of the relative turgidity technique for</w:t>
      </w:r>
      <w:r>
        <w:rPr>
          <w:spacing w:val="40"/>
        </w:rPr>
        <w:t xml:space="preserve"> </w:t>
      </w:r>
      <w:r>
        <w:t>estimating water deficit in leaves.Aust J Biol Sci 15:413–428</w:t>
      </w:r>
    </w:p>
    <w:p w14:paraId="63DF1EF2" w14:textId="77777777" w:rsidR="004F26AD" w:rsidRDefault="00D41F57">
      <w:pPr>
        <w:pStyle w:val="BodyText"/>
        <w:spacing w:before="201" w:line="276" w:lineRule="auto"/>
        <w:ind w:left="216" w:right="257"/>
        <w:jc w:val="both"/>
      </w:pPr>
      <w:r>
        <w:t>Barros, L., Ferreira, M.-J., Queirós, B., Ferreira, I. C. F. R., &amp; Baptista, P. (2007). Total phenols, ascorbic</w:t>
      </w:r>
      <w:r>
        <w:rPr>
          <w:spacing w:val="-1"/>
        </w:rPr>
        <w:t xml:space="preserve"> </w:t>
      </w:r>
      <w:r>
        <w:t>acid, β-carotene and lycopene</w:t>
      </w:r>
      <w:r>
        <w:rPr>
          <w:spacing w:val="-1"/>
        </w:rPr>
        <w:t xml:space="preserve"> </w:t>
      </w:r>
      <w:r>
        <w:t>in Portuguese</w:t>
      </w:r>
      <w:r>
        <w:rPr>
          <w:spacing w:val="-1"/>
        </w:rPr>
        <w:t xml:space="preserve"> </w:t>
      </w:r>
      <w:r>
        <w:t>wild edible</w:t>
      </w:r>
      <w:r>
        <w:rPr>
          <w:spacing w:val="-1"/>
        </w:rPr>
        <w:t xml:space="preserve"> </w:t>
      </w:r>
      <w:r>
        <w:t>mushrooms and their</w:t>
      </w:r>
      <w:r>
        <w:rPr>
          <w:spacing w:val="-1"/>
        </w:rPr>
        <w:t xml:space="preserve"> </w:t>
      </w:r>
      <w:r>
        <w:t>antioxidant activities. Food Chemistry, 103(2), 413–419.</w:t>
      </w:r>
    </w:p>
    <w:p w14:paraId="01B31EF5" w14:textId="77777777" w:rsidR="004F26AD" w:rsidRDefault="004F26AD">
      <w:pPr>
        <w:spacing w:line="276" w:lineRule="auto"/>
        <w:jc w:val="both"/>
        <w:sectPr w:rsidR="004F26AD" w:rsidSect="0003377C">
          <w:pgSz w:w="12240" w:h="15840" w:code="1"/>
          <w:pgMar w:top="1540" w:right="821" w:bottom="1200" w:left="1440" w:header="0" w:footer="1008" w:gutter="0"/>
          <w:cols w:space="720"/>
        </w:sectPr>
      </w:pPr>
    </w:p>
    <w:p w14:paraId="4FB745D7" w14:textId="77777777" w:rsidR="004F26AD" w:rsidRDefault="00D41F57">
      <w:pPr>
        <w:pStyle w:val="BodyText"/>
        <w:spacing w:before="79" w:line="276" w:lineRule="auto"/>
        <w:ind w:left="216" w:right="258"/>
        <w:jc w:val="both"/>
      </w:pPr>
      <w:r>
        <w:lastRenderedPageBreak/>
        <w:t>Bertels, F., Silander, O. K., Pachkov, M., Rainey, P. B., &amp; van Nimwegen, E. 2014. Automated reconstruction of whole-genome phylogenies from short-sequence reads. Molecular biology and evolution, 31(5), 1077-1088.</w:t>
      </w:r>
    </w:p>
    <w:p w14:paraId="44FF22B9" w14:textId="77777777" w:rsidR="004F26AD" w:rsidRDefault="00D41F57">
      <w:pPr>
        <w:pStyle w:val="BodyText"/>
        <w:spacing w:before="200" w:line="276" w:lineRule="auto"/>
        <w:ind w:left="216" w:right="263"/>
        <w:jc w:val="both"/>
      </w:pPr>
      <w:r>
        <w:t>Bhat, M. R., &amp; Ramaswamy, C. 1993. Effect of ammonia, urea and diammonium phosphate (DAP) on lung functions in fertilizer plant workers. Indian J Physiol Pharmacol, 37(3), 221-4.</w:t>
      </w:r>
    </w:p>
    <w:p w14:paraId="0AE3E6FB" w14:textId="77777777" w:rsidR="004F26AD" w:rsidRDefault="00D41F57">
      <w:pPr>
        <w:pStyle w:val="BodyText"/>
        <w:spacing w:before="201" w:line="276" w:lineRule="auto"/>
        <w:ind w:left="216" w:right="265"/>
        <w:jc w:val="both"/>
      </w:pPr>
      <w:r>
        <w:t>Chen, M. S., Chen, X. H., Huang, Z. H., Yan, X. R., &amp; Tuo, L. 2021. Phycicoccus avicenniae sp. nov., a novel endophytic actinomycete isolated from a branch of Avicennia mariana. Antonie van Leeuwenhoek, 114(9)</w:t>
      </w:r>
      <w:r w:rsidR="0045421A">
        <w:t>, 1431</w:t>
      </w:r>
      <w:r>
        <w:t>-1442.</w:t>
      </w:r>
    </w:p>
    <w:p w14:paraId="6420E181" w14:textId="77777777" w:rsidR="004F26AD" w:rsidRDefault="00D41F57">
      <w:pPr>
        <w:pStyle w:val="BodyText"/>
        <w:spacing w:before="199"/>
        <w:ind w:left="216"/>
        <w:jc w:val="both"/>
      </w:pPr>
      <w:r>
        <w:t>Cochran</w:t>
      </w:r>
      <w:r>
        <w:rPr>
          <w:spacing w:val="-3"/>
        </w:rPr>
        <w:t xml:space="preserve"> </w:t>
      </w:r>
      <w:r>
        <w:t>WG</w:t>
      </w:r>
      <w:r>
        <w:rPr>
          <w:spacing w:val="-1"/>
        </w:rPr>
        <w:t xml:space="preserve"> </w:t>
      </w:r>
      <w:r>
        <w:t>(1950)</w:t>
      </w:r>
      <w:r>
        <w:rPr>
          <w:spacing w:val="-1"/>
        </w:rPr>
        <w:t xml:space="preserve"> </w:t>
      </w:r>
      <w:r w:rsidR="0045421A">
        <w:t>the</w:t>
      </w:r>
      <w:r>
        <w:t xml:space="preserve"> comparison</w:t>
      </w:r>
      <w:r>
        <w:rPr>
          <w:spacing w:val="-1"/>
        </w:rPr>
        <w:t xml:space="preserve"> </w:t>
      </w:r>
      <w:r>
        <w:t>of</w:t>
      </w:r>
      <w:r>
        <w:rPr>
          <w:spacing w:val="-1"/>
        </w:rPr>
        <w:t xml:space="preserve"> </w:t>
      </w:r>
      <w:r>
        <w:t>percentages</w:t>
      </w:r>
      <w:r>
        <w:rPr>
          <w:spacing w:val="-1"/>
        </w:rPr>
        <w:t xml:space="preserve"> </w:t>
      </w:r>
      <w:r>
        <w:t>in</w:t>
      </w:r>
      <w:r>
        <w:rPr>
          <w:spacing w:val="-1"/>
        </w:rPr>
        <w:t xml:space="preserve"> </w:t>
      </w:r>
      <w:r>
        <w:t>matched</w:t>
      </w:r>
      <w:r>
        <w:rPr>
          <w:spacing w:val="-1"/>
        </w:rPr>
        <w:t xml:space="preserve"> </w:t>
      </w:r>
      <w:r>
        <w:t>samples.</w:t>
      </w:r>
      <w:r>
        <w:rPr>
          <w:spacing w:val="-1"/>
        </w:rPr>
        <w:t xml:space="preserve"> </w:t>
      </w:r>
      <w:r>
        <w:t>Biometrika</w:t>
      </w:r>
      <w:r>
        <w:rPr>
          <w:spacing w:val="-1"/>
        </w:rPr>
        <w:t xml:space="preserve"> </w:t>
      </w:r>
      <w:r>
        <w:rPr>
          <w:spacing w:val="-2"/>
        </w:rPr>
        <w:t>37:256–266</w:t>
      </w:r>
    </w:p>
    <w:p w14:paraId="5C780627" w14:textId="77777777" w:rsidR="004F26AD" w:rsidRDefault="004F26AD">
      <w:pPr>
        <w:pStyle w:val="BodyText"/>
        <w:spacing w:before="11"/>
        <w:rPr>
          <w:sz w:val="20"/>
        </w:rPr>
      </w:pPr>
    </w:p>
    <w:p w14:paraId="0390DC6A" w14:textId="77777777" w:rsidR="004F26AD" w:rsidRDefault="00D41F57">
      <w:pPr>
        <w:pStyle w:val="BodyText"/>
        <w:spacing w:line="276" w:lineRule="auto"/>
        <w:ind w:left="216" w:right="257"/>
        <w:jc w:val="both"/>
      </w:pPr>
      <w:r>
        <w:t>Darzi, Hamid &amp; Najafpour, Ghasem &amp; Nazari-Moghaddam, A. (2009). Catalyst-free conversion</w:t>
      </w:r>
      <w:r>
        <w:rPr>
          <w:spacing w:val="40"/>
        </w:rPr>
        <w:t xml:space="preserve"> </w:t>
      </w:r>
      <w:r>
        <w:t>of alkali cellulose to fine carboxymethyl cellulose at mild conditions. World Applied Sciences Journal. 6.</w:t>
      </w:r>
    </w:p>
    <w:p w14:paraId="6764849B" w14:textId="77777777" w:rsidR="004F26AD" w:rsidRDefault="00D41F57">
      <w:pPr>
        <w:pStyle w:val="BodyText"/>
        <w:spacing w:before="202" w:line="276" w:lineRule="auto"/>
        <w:ind w:left="216" w:right="254"/>
        <w:jc w:val="both"/>
      </w:pPr>
      <w:r>
        <w:t>Das, S. R., Haque, M., Akbor, M., Abdullah-Al-Mamun, M., Debnath, G. C., Hossain, M</w:t>
      </w:r>
      <w:r w:rsidR="0045421A">
        <w:t>. ...</w:t>
      </w:r>
      <w:r>
        <w:t xml:space="preserve"> &amp; Cho, K. M. 2022. Organophosphorus insecticides mineralizing endophytic and rhizospheric soil bacterial consortium influence eggplant growth-promotion. Archives of Microbiology, 204(3), 1- </w:t>
      </w:r>
      <w:r>
        <w:rPr>
          <w:spacing w:val="-6"/>
        </w:rPr>
        <w:t>22</w:t>
      </w:r>
    </w:p>
    <w:p w14:paraId="16400DB2" w14:textId="77777777" w:rsidR="004F26AD" w:rsidRDefault="00D41F57">
      <w:pPr>
        <w:pStyle w:val="BodyText"/>
        <w:spacing w:before="200" w:line="276" w:lineRule="auto"/>
        <w:ind w:left="216" w:right="266"/>
        <w:jc w:val="both"/>
      </w:pPr>
      <w:r>
        <w:t>Dunbar, J., Barns, S. M., Ticknor, L. O., &amp; Kuske, C. R. 2002. Empirical and theoretical bacterial diversity in four Arizona soils. Applied and environmental microbiology, 68(6), 3035-3045.</w:t>
      </w:r>
    </w:p>
    <w:p w14:paraId="325A21E8" w14:textId="77777777" w:rsidR="004F26AD" w:rsidRDefault="00D41F57">
      <w:pPr>
        <w:pStyle w:val="BodyText"/>
        <w:spacing w:before="201" w:line="276" w:lineRule="auto"/>
        <w:ind w:left="216" w:right="262"/>
        <w:jc w:val="both"/>
      </w:pPr>
      <w:r>
        <w:t>Eskin, N., Vessey, K., &amp; Tian, L. 2014. Research progress and perspectives of nitrogen fixing bacterium, Gluconacetobacter diazotrophicus, in monocot plants. International journal of agronomy, 2014.</w:t>
      </w:r>
    </w:p>
    <w:p w14:paraId="46D39C9E" w14:textId="77777777" w:rsidR="004F26AD" w:rsidRDefault="00D41F57">
      <w:pPr>
        <w:pStyle w:val="BodyText"/>
        <w:spacing w:before="199" w:line="276" w:lineRule="auto"/>
        <w:ind w:left="216" w:right="260"/>
        <w:jc w:val="both"/>
      </w:pPr>
      <w:r>
        <w:t>Garnier E, Shipley B, Roumet C, Laurent G (2001) A standardized protocol for the determination of specific leaf area and leaf dry matter content. Funct Ecol 15:688–695</w:t>
      </w:r>
    </w:p>
    <w:p w14:paraId="3F2C4359" w14:textId="77777777" w:rsidR="004F26AD" w:rsidRDefault="00D41F57">
      <w:pPr>
        <w:pStyle w:val="BodyText"/>
        <w:spacing w:before="198" w:line="278" w:lineRule="auto"/>
        <w:ind w:left="216" w:right="260"/>
        <w:jc w:val="both"/>
      </w:pPr>
      <w:r>
        <w:t>Glick, B. R. 1995. The enhancement of plant growth by free-living bacteria. Canadian journal of microbiology, 41(2), 109-117.</w:t>
      </w:r>
    </w:p>
    <w:p w14:paraId="20208107" w14:textId="77777777" w:rsidR="004F26AD" w:rsidRDefault="00D41F57">
      <w:pPr>
        <w:pStyle w:val="BodyText"/>
        <w:spacing w:before="195" w:line="278" w:lineRule="auto"/>
        <w:ind w:left="216" w:right="265"/>
        <w:jc w:val="both"/>
      </w:pPr>
      <w:r>
        <w:t>Glick, B. R., Karaturovíc, D. M., &amp; Newell, P. C. 1995. A novel procedure for rapid isolation of plant growth promoting pseudomonads. Canadian journal of microbiology, 41(6), 533-536.</w:t>
      </w:r>
    </w:p>
    <w:p w14:paraId="1A02BF43" w14:textId="77777777" w:rsidR="004F26AD" w:rsidRDefault="00D41F57">
      <w:pPr>
        <w:pStyle w:val="BodyText"/>
        <w:spacing w:before="196" w:line="276" w:lineRule="auto"/>
        <w:ind w:left="216" w:right="256"/>
        <w:jc w:val="both"/>
      </w:pPr>
      <w:r>
        <w:t>Gonza´lez L, Gonza´lez-Vilar M (2001) Determination of relative water content. In: Reigosa Roger MJ (ed) Handbook of plant ecophysiology techniques. Springer, Dordrecht, pp 207–212</w:t>
      </w:r>
    </w:p>
    <w:p w14:paraId="76703F62" w14:textId="77777777" w:rsidR="004F26AD" w:rsidRDefault="00D41F57">
      <w:pPr>
        <w:pStyle w:val="BodyText"/>
        <w:spacing w:before="200" w:line="276" w:lineRule="auto"/>
        <w:ind w:left="216" w:right="260"/>
        <w:jc w:val="both"/>
      </w:pPr>
      <w:r>
        <w:t>Gorman Ng, M., Stjernberg, E., Koehoorn, M., Demers, P. A., Winters, M., &amp; Davies, H. W.</w:t>
      </w:r>
      <w:r>
        <w:rPr>
          <w:spacing w:val="40"/>
        </w:rPr>
        <w:t xml:space="preserve"> </w:t>
      </w:r>
      <w:r>
        <w:t>2013. Fertilizer use and self-reported respiratory and dermal symptoms among tree planters. Journal of occupational and environmental hygiene, 10(1), 36-45.</w:t>
      </w:r>
    </w:p>
    <w:p w14:paraId="4B3C8ED5"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6D406182" w14:textId="77777777" w:rsidR="004F26AD" w:rsidRDefault="00D41F57">
      <w:pPr>
        <w:pStyle w:val="BodyText"/>
        <w:spacing w:before="79"/>
        <w:ind w:left="216"/>
        <w:jc w:val="both"/>
      </w:pPr>
      <w:r>
        <w:lastRenderedPageBreak/>
        <w:t>Haque,</w:t>
      </w:r>
      <w:r>
        <w:rPr>
          <w:spacing w:val="8"/>
        </w:rPr>
        <w:t xml:space="preserve"> </w:t>
      </w:r>
      <w:r>
        <w:t>A.</w:t>
      </w:r>
      <w:r>
        <w:rPr>
          <w:spacing w:val="11"/>
        </w:rPr>
        <w:t xml:space="preserve"> </w:t>
      </w:r>
      <w:r>
        <w:t>M.,</w:t>
      </w:r>
      <w:r>
        <w:rPr>
          <w:spacing w:val="11"/>
        </w:rPr>
        <w:t xml:space="preserve"> </w:t>
      </w:r>
      <w:r>
        <w:t>Hwang,</w:t>
      </w:r>
      <w:r>
        <w:rPr>
          <w:spacing w:val="10"/>
        </w:rPr>
        <w:t xml:space="preserve"> </w:t>
      </w:r>
      <w:r>
        <w:t>C.</w:t>
      </w:r>
      <w:r>
        <w:rPr>
          <w:spacing w:val="11"/>
        </w:rPr>
        <w:t xml:space="preserve"> </w:t>
      </w:r>
      <w:r>
        <w:t>E.,</w:t>
      </w:r>
      <w:r>
        <w:rPr>
          <w:spacing w:val="10"/>
        </w:rPr>
        <w:t xml:space="preserve"> </w:t>
      </w:r>
      <w:r>
        <w:t>Kim,</w:t>
      </w:r>
      <w:r>
        <w:rPr>
          <w:spacing w:val="9"/>
        </w:rPr>
        <w:t xml:space="preserve"> </w:t>
      </w:r>
      <w:r>
        <w:t>S.</w:t>
      </w:r>
      <w:r>
        <w:rPr>
          <w:spacing w:val="8"/>
        </w:rPr>
        <w:t xml:space="preserve"> </w:t>
      </w:r>
      <w:r>
        <w:t>C.,</w:t>
      </w:r>
      <w:r>
        <w:rPr>
          <w:spacing w:val="9"/>
        </w:rPr>
        <w:t xml:space="preserve"> </w:t>
      </w:r>
      <w:r>
        <w:t>Cho,</w:t>
      </w:r>
      <w:r>
        <w:rPr>
          <w:spacing w:val="11"/>
        </w:rPr>
        <w:t xml:space="preserve"> </w:t>
      </w:r>
      <w:r>
        <w:t>D.</w:t>
      </w:r>
      <w:r>
        <w:rPr>
          <w:spacing w:val="7"/>
        </w:rPr>
        <w:t xml:space="preserve"> </w:t>
      </w:r>
      <w:r>
        <w:t>Y.,</w:t>
      </w:r>
      <w:r>
        <w:rPr>
          <w:spacing w:val="11"/>
        </w:rPr>
        <w:t xml:space="preserve"> </w:t>
      </w:r>
      <w:r>
        <w:t>Lee,</w:t>
      </w:r>
      <w:r>
        <w:rPr>
          <w:spacing w:val="10"/>
        </w:rPr>
        <w:t xml:space="preserve"> </w:t>
      </w:r>
      <w:r>
        <w:t>H.</w:t>
      </w:r>
      <w:r>
        <w:rPr>
          <w:spacing w:val="11"/>
        </w:rPr>
        <w:t xml:space="preserve"> </w:t>
      </w:r>
      <w:r>
        <w:t>Y.,</w:t>
      </w:r>
      <w:r>
        <w:rPr>
          <w:spacing w:val="10"/>
        </w:rPr>
        <w:t xml:space="preserve"> </w:t>
      </w:r>
      <w:r>
        <w:t>Cho,</w:t>
      </w:r>
      <w:r>
        <w:rPr>
          <w:spacing w:val="9"/>
        </w:rPr>
        <w:t xml:space="preserve"> </w:t>
      </w:r>
      <w:r>
        <w:t>K.</w:t>
      </w:r>
      <w:r>
        <w:rPr>
          <w:spacing w:val="7"/>
        </w:rPr>
        <w:t xml:space="preserve"> </w:t>
      </w:r>
      <w:r>
        <w:t>M.,</w:t>
      </w:r>
      <w:r>
        <w:rPr>
          <w:spacing w:val="12"/>
        </w:rPr>
        <w:t xml:space="preserve"> </w:t>
      </w:r>
      <w:r>
        <w:t>&amp;</w:t>
      </w:r>
      <w:r>
        <w:rPr>
          <w:spacing w:val="11"/>
        </w:rPr>
        <w:t xml:space="preserve"> </w:t>
      </w:r>
      <w:r>
        <w:t>Lee,</w:t>
      </w:r>
      <w:r>
        <w:rPr>
          <w:spacing w:val="11"/>
        </w:rPr>
        <w:t xml:space="preserve"> </w:t>
      </w:r>
      <w:r>
        <w:t>J.</w:t>
      </w:r>
      <w:r>
        <w:rPr>
          <w:spacing w:val="11"/>
        </w:rPr>
        <w:t xml:space="preserve"> </w:t>
      </w:r>
      <w:r>
        <w:t>H.</w:t>
      </w:r>
      <w:r>
        <w:rPr>
          <w:spacing w:val="8"/>
        </w:rPr>
        <w:t xml:space="preserve"> </w:t>
      </w:r>
      <w:r>
        <w:rPr>
          <w:spacing w:val="-2"/>
        </w:rPr>
        <w:t>2020.</w:t>
      </w:r>
    </w:p>
    <w:p w14:paraId="59E9BA27" w14:textId="77777777" w:rsidR="004F26AD" w:rsidRDefault="00D41F57">
      <w:pPr>
        <w:pStyle w:val="BodyText"/>
        <w:spacing w:before="41" w:line="276" w:lineRule="auto"/>
        <w:ind w:left="216" w:right="257"/>
        <w:jc w:val="both"/>
      </w:pPr>
      <w:r>
        <w:t>Biodegradation of organophosphorus insecticides by two organophosphorus hydrolase genes (opdA and opdE) from isolated Leuconostoc mesenteroides WCP307 of kimchi origin. Process biochemistry, 94, 340-348.</w:t>
      </w:r>
    </w:p>
    <w:p w14:paraId="769742CE" w14:textId="77777777" w:rsidR="004F26AD" w:rsidRDefault="00D41F57">
      <w:pPr>
        <w:pStyle w:val="BodyText"/>
        <w:spacing w:before="200" w:line="276" w:lineRule="auto"/>
        <w:ind w:left="216" w:right="258"/>
        <w:jc w:val="both"/>
      </w:pPr>
      <w:r>
        <w:t>Haque, M., Hong, S. Y., Hwang, C. E., Kim, S. C., &amp; Cho, K. M. (2018). Cloning of an organophosphorus hydrolase (opdD) gene of Lactobacillus sakei WCP904 isolated from chlorpyrifos-impregnated kimchi and hydrolysis activities of its gene product for organophosphorus pesticides. Applied Biological Chemistry, 61(6), 643-651.</w:t>
      </w:r>
    </w:p>
    <w:p w14:paraId="23EAD478" w14:textId="77777777" w:rsidR="004F26AD" w:rsidRDefault="00D41F57">
      <w:pPr>
        <w:pStyle w:val="BodyText"/>
        <w:spacing w:before="202" w:line="276" w:lineRule="auto"/>
        <w:ind w:left="216" w:right="257"/>
        <w:jc w:val="both"/>
      </w:pPr>
      <w:r>
        <w:t>Hooper,</w:t>
      </w:r>
      <w:r>
        <w:rPr>
          <w:spacing w:val="-2"/>
        </w:rPr>
        <w:t xml:space="preserve"> </w:t>
      </w:r>
      <w:r>
        <w:t>L.</w:t>
      </w:r>
      <w:r>
        <w:rPr>
          <w:spacing w:val="-2"/>
        </w:rPr>
        <w:t xml:space="preserve"> </w:t>
      </w:r>
      <w:r>
        <w:t>V.,</w:t>
      </w:r>
      <w:r>
        <w:rPr>
          <w:spacing w:val="-2"/>
        </w:rPr>
        <w:t xml:space="preserve"> </w:t>
      </w:r>
      <w:r>
        <w:t>Wong,</w:t>
      </w:r>
      <w:r>
        <w:rPr>
          <w:spacing w:val="-1"/>
        </w:rPr>
        <w:t xml:space="preserve"> </w:t>
      </w:r>
      <w:r>
        <w:t>M.</w:t>
      </w:r>
      <w:r>
        <w:rPr>
          <w:spacing w:val="-1"/>
        </w:rPr>
        <w:t xml:space="preserve"> </w:t>
      </w:r>
      <w:r>
        <w:t>H.,</w:t>
      </w:r>
      <w:r>
        <w:rPr>
          <w:spacing w:val="-2"/>
        </w:rPr>
        <w:t xml:space="preserve"> </w:t>
      </w:r>
      <w:r>
        <w:t>Thelin,</w:t>
      </w:r>
      <w:r>
        <w:rPr>
          <w:spacing w:val="-1"/>
        </w:rPr>
        <w:t xml:space="preserve"> </w:t>
      </w:r>
      <w:r>
        <w:t>A.,</w:t>
      </w:r>
      <w:r>
        <w:rPr>
          <w:spacing w:val="-2"/>
        </w:rPr>
        <w:t xml:space="preserve"> </w:t>
      </w:r>
      <w:r>
        <w:t>Hansson,</w:t>
      </w:r>
      <w:r>
        <w:rPr>
          <w:spacing w:val="-3"/>
        </w:rPr>
        <w:t xml:space="preserve"> </w:t>
      </w:r>
      <w:r>
        <w:t>L.,</w:t>
      </w:r>
      <w:r>
        <w:rPr>
          <w:spacing w:val="-1"/>
        </w:rPr>
        <w:t xml:space="preserve"> </w:t>
      </w:r>
      <w:r>
        <w:t>Falk,</w:t>
      </w:r>
      <w:r>
        <w:rPr>
          <w:spacing w:val="-1"/>
        </w:rPr>
        <w:t xml:space="preserve"> </w:t>
      </w:r>
      <w:r>
        <w:t>P.</w:t>
      </w:r>
      <w:r>
        <w:rPr>
          <w:spacing w:val="-1"/>
        </w:rPr>
        <w:t xml:space="preserve"> </w:t>
      </w:r>
      <w:r>
        <w:t>G.,</w:t>
      </w:r>
      <w:r>
        <w:rPr>
          <w:spacing w:val="-3"/>
        </w:rPr>
        <w:t xml:space="preserve"> </w:t>
      </w:r>
      <w:r>
        <w:t>&amp;</w:t>
      </w:r>
      <w:r>
        <w:rPr>
          <w:spacing w:val="-1"/>
        </w:rPr>
        <w:t xml:space="preserve"> </w:t>
      </w:r>
      <w:r>
        <w:t>Gordon,</w:t>
      </w:r>
      <w:r>
        <w:rPr>
          <w:spacing w:val="-1"/>
        </w:rPr>
        <w:t xml:space="preserve"> </w:t>
      </w:r>
      <w:r>
        <w:t>J.</w:t>
      </w:r>
      <w:r>
        <w:rPr>
          <w:spacing w:val="-1"/>
        </w:rPr>
        <w:t xml:space="preserve"> </w:t>
      </w:r>
      <w:r>
        <w:t>I.</w:t>
      </w:r>
      <w:r>
        <w:rPr>
          <w:spacing w:val="-1"/>
        </w:rPr>
        <w:t xml:space="preserve"> </w:t>
      </w:r>
      <w:r>
        <w:t>2001.</w:t>
      </w:r>
      <w:r>
        <w:rPr>
          <w:spacing w:val="-1"/>
        </w:rPr>
        <w:t xml:space="preserve"> </w:t>
      </w:r>
      <w:r>
        <w:t>Molecular analysis of commensal host-microbial relationships in the intestine. Science, 291(5505), 881-884.</w:t>
      </w:r>
    </w:p>
    <w:p w14:paraId="02E5CE59" w14:textId="77777777" w:rsidR="004F26AD" w:rsidRDefault="00D41F57">
      <w:pPr>
        <w:pStyle w:val="BodyText"/>
        <w:spacing w:before="198" w:line="276" w:lineRule="auto"/>
        <w:ind w:left="216" w:right="257"/>
        <w:jc w:val="both"/>
      </w:pPr>
      <w:r>
        <w:rPr>
          <w:noProof/>
        </w:rPr>
        <w:drawing>
          <wp:anchor distT="0" distB="0" distL="0" distR="0" simplePos="0" relativeHeight="485276672" behindDoc="1" locked="0" layoutInCell="1" allowOverlap="1" wp14:anchorId="6E8D6192" wp14:editId="40E502AB">
            <wp:simplePos x="0" y="0"/>
            <wp:positionH relativeFrom="page">
              <wp:posOffset>2708782</wp:posOffset>
            </wp:positionH>
            <wp:positionV relativeFrom="paragraph">
              <wp:posOffset>130849</wp:posOffset>
            </wp:positionV>
            <wp:extent cx="237744" cy="169164"/>
            <wp:effectExtent l="0" t="0" r="0" b="0"/>
            <wp:wrapNone/>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52" cstate="print"/>
                    <a:stretch>
                      <a:fillRect/>
                    </a:stretch>
                  </pic:blipFill>
                  <pic:spPr>
                    <a:xfrm>
                      <a:off x="0" y="0"/>
                      <a:ext cx="237744" cy="169164"/>
                    </a:xfrm>
                    <a:prstGeom prst="rect">
                      <a:avLst/>
                    </a:prstGeom>
                  </pic:spPr>
                </pic:pic>
              </a:graphicData>
            </a:graphic>
          </wp:anchor>
        </w:drawing>
      </w:r>
      <w:r>
        <w:t>Igbokwe, Vincent. (2013).</w:t>
      </w:r>
      <w:r>
        <w:rPr>
          <w:spacing w:val="40"/>
        </w:rPr>
        <w:t xml:space="preserve">  </w:t>
      </w:r>
      <w:r>
        <w:t>Igbokwe, V.</w:t>
      </w:r>
      <w:r>
        <w:rPr>
          <w:spacing w:val="-2"/>
        </w:rPr>
        <w:t xml:space="preserve"> </w:t>
      </w:r>
      <w:r>
        <w:t>U., Gege – Adebayo, G. I., and Ogbadu</w:t>
      </w:r>
      <w:r>
        <w:rPr>
          <w:spacing w:val="-1"/>
        </w:rPr>
        <w:t xml:space="preserve"> </w:t>
      </w:r>
      <w:r>
        <w:t>Samuel (2013): Pure Honey a potent fertility booster: Activities of Honey on sperm parameters in young adult</w:t>
      </w:r>
      <w:r>
        <w:rPr>
          <w:spacing w:val="80"/>
        </w:rPr>
        <w:t xml:space="preserve"> </w:t>
      </w:r>
      <w:r>
        <w:t>rats. IOSR Journal of Dental and Medical Sciences (IOSR-JDMS), Vol. 9 (6):44-47.. IOSR</w:t>
      </w:r>
      <w:r>
        <w:rPr>
          <w:spacing w:val="40"/>
        </w:rPr>
        <w:t xml:space="preserve"> </w:t>
      </w:r>
      <w:r>
        <w:t>Journal of Dental and Medical Sciences. 9. 44-47.</w:t>
      </w:r>
    </w:p>
    <w:p w14:paraId="4529DC23" w14:textId="77777777" w:rsidR="004F26AD" w:rsidRDefault="00D41F57">
      <w:pPr>
        <w:pStyle w:val="BodyText"/>
        <w:spacing w:before="202" w:line="276" w:lineRule="auto"/>
        <w:ind w:left="216" w:right="261"/>
        <w:jc w:val="both"/>
      </w:pPr>
      <w:r>
        <w:t>Jäger, R., Purpura, M., Shao, A., Inoue, T., &amp; Kreider, R. B. (2011). Analysis of the efficacy, safety, and regulatory status of novel forms of creatine. Amino acids, 40(5), 1369–1383.</w:t>
      </w:r>
    </w:p>
    <w:p w14:paraId="71EF0035" w14:textId="77777777" w:rsidR="004F26AD" w:rsidRDefault="00D41F57">
      <w:pPr>
        <w:pStyle w:val="BodyText"/>
        <w:spacing w:before="198" w:line="278" w:lineRule="auto"/>
        <w:ind w:left="216" w:right="264"/>
        <w:jc w:val="both"/>
      </w:pPr>
      <w:r>
        <w:t>Kakurakova, M. and R. H. Wilson. 2001. Developments in midinfrared spectroscopy of selected carbohydrates. Carbohydr. Polym. 44: 291-303.</w:t>
      </w:r>
    </w:p>
    <w:p w14:paraId="78E7EBC2" w14:textId="77777777" w:rsidR="004F26AD" w:rsidRDefault="00D41F57">
      <w:pPr>
        <w:pStyle w:val="BodyText"/>
        <w:spacing w:before="195" w:line="278" w:lineRule="auto"/>
        <w:ind w:left="216" w:right="261"/>
        <w:jc w:val="both"/>
      </w:pPr>
      <w:r>
        <w:t>Kao, C. M., Chen, S. C., Chen, Y. S., Lin, H. M., &amp; Chen, Y. L. 2003. Detection of Burkholderia pseudomallei in rice fields with PCR-based technique. Folia microbiologica, 48(4), 521-524.</w:t>
      </w:r>
    </w:p>
    <w:p w14:paraId="744C7114" w14:textId="77777777" w:rsidR="004F26AD" w:rsidRDefault="00D41F57">
      <w:pPr>
        <w:pStyle w:val="BodyText"/>
        <w:spacing w:before="195" w:line="276" w:lineRule="auto"/>
        <w:ind w:left="216" w:right="257"/>
        <w:jc w:val="both"/>
      </w:pPr>
      <w:r>
        <w:t>Khalil, Tarek. (2001). Khalil, Tarek et al. (Eds.), 2001. Management of Technology: The Key to prosperity in the Third Millennium, Elsevier Science, Oxford, UK.</w:t>
      </w:r>
    </w:p>
    <w:p w14:paraId="339AF2FE" w14:textId="77777777" w:rsidR="004F26AD" w:rsidRDefault="00D41F57">
      <w:pPr>
        <w:pStyle w:val="BodyText"/>
        <w:spacing w:before="201" w:line="276" w:lineRule="auto"/>
        <w:ind w:left="216" w:right="260"/>
        <w:jc w:val="both"/>
      </w:pPr>
      <w:r>
        <w:t>Khan, A. A., Jilani, G., Akhtar, M. S., Naqvi, S. M. S., &amp; Rasheed, M. 2009. Phosphorus solubilizing bacteria: occurrence, mechanisms and their role in crop production. J agric biol sci, 1(1), 48-58.</w:t>
      </w:r>
    </w:p>
    <w:p w14:paraId="5A68D54F" w14:textId="77777777" w:rsidR="004F26AD" w:rsidRDefault="00D41F57">
      <w:pPr>
        <w:pStyle w:val="BodyText"/>
        <w:spacing w:before="200" w:line="276" w:lineRule="auto"/>
        <w:ind w:left="216" w:right="258"/>
        <w:jc w:val="both"/>
      </w:pPr>
      <w:r>
        <w:t>Khan, M., &amp; Rashid, H. 2008. Enumeration, isolation and identification of nitrogen-fixing bacterial strains at seedling stage in rhizosphere of rice grown in non-calcareous grey flood plain soil of Bangladesh. 13(1)</w:t>
      </w:r>
      <w:r w:rsidR="0045421A">
        <w:t>, 97</w:t>
      </w:r>
      <w:r>
        <w:t>-101.</w:t>
      </w:r>
    </w:p>
    <w:p w14:paraId="02CC2C24" w14:textId="77777777" w:rsidR="004F26AD" w:rsidRDefault="00D41F57">
      <w:pPr>
        <w:pStyle w:val="BodyText"/>
        <w:spacing w:before="200" w:line="276" w:lineRule="auto"/>
        <w:ind w:left="216" w:right="258"/>
        <w:jc w:val="both"/>
      </w:pPr>
      <w:r>
        <w:t>Kim</w:t>
      </w:r>
      <w:r>
        <w:rPr>
          <w:spacing w:val="-2"/>
        </w:rPr>
        <w:t xml:space="preserve"> </w:t>
      </w:r>
      <w:r>
        <w:t>M,</w:t>
      </w:r>
      <w:r>
        <w:rPr>
          <w:spacing w:val="-2"/>
        </w:rPr>
        <w:t xml:space="preserve"> </w:t>
      </w:r>
      <w:r>
        <w:t>et al.</w:t>
      </w:r>
      <w:r>
        <w:rPr>
          <w:spacing w:val="-2"/>
        </w:rPr>
        <w:t xml:space="preserve"> </w:t>
      </w:r>
      <w:r>
        <w:t>(2009)</w:t>
      </w:r>
      <w:r>
        <w:rPr>
          <w:spacing w:val="-1"/>
        </w:rPr>
        <w:t xml:space="preserve"> </w:t>
      </w:r>
      <w:r>
        <w:t>Phosphorylation</w:t>
      </w:r>
      <w:r>
        <w:rPr>
          <w:spacing w:val="-2"/>
        </w:rPr>
        <w:t xml:space="preserve"> </w:t>
      </w:r>
      <w:r>
        <w:t>of</w:t>
      </w:r>
      <w:r>
        <w:rPr>
          <w:spacing w:val="-3"/>
        </w:rPr>
        <w:t xml:space="preserve"> </w:t>
      </w:r>
      <w:r>
        <w:t>the</w:t>
      </w:r>
      <w:r>
        <w:rPr>
          <w:spacing w:val="-1"/>
        </w:rPr>
        <w:t xml:space="preserve"> </w:t>
      </w:r>
      <w:r>
        <w:t>yeast Rpb1</w:t>
      </w:r>
      <w:r>
        <w:rPr>
          <w:spacing w:val="-2"/>
        </w:rPr>
        <w:t xml:space="preserve"> </w:t>
      </w:r>
      <w:r>
        <w:t>C-terminal</w:t>
      </w:r>
      <w:r>
        <w:rPr>
          <w:spacing w:val="-2"/>
        </w:rPr>
        <w:t xml:space="preserve"> </w:t>
      </w:r>
      <w:r>
        <w:t>domain at</w:t>
      </w:r>
      <w:r>
        <w:rPr>
          <w:spacing w:val="-2"/>
        </w:rPr>
        <w:t xml:space="preserve"> </w:t>
      </w:r>
      <w:r>
        <w:t>serines</w:t>
      </w:r>
      <w:r>
        <w:rPr>
          <w:spacing w:val="-2"/>
        </w:rPr>
        <w:t xml:space="preserve"> </w:t>
      </w:r>
      <w:r>
        <w:t>2, 5,</w:t>
      </w:r>
      <w:r>
        <w:rPr>
          <w:spacing w:val="-2"/>
        </w:rPr>
        <w:t xml:space="preserve"> </w:t>
      </w:r>
      <w:r>
        <w:t>and 7.</w:t>
      </w:r>
      <w:r>
        <w:rPr>
          <w:spacing w:val="-2"/>
        </w:rPr>
        <w:t xml:space="preserve"> </w:t>
      </w:r>
      <w:r>
        <w:t>J Biol Chem 284(39):26421-6</w:t>
      </w:r>
    </w:p>
    <w:p w14:paraId="6DC61EE4" w14:textId="77777777" w:rsidR="004F26AD" w:rsidRDefault="00D41F57">
      <w:pPr>
        <w:pStyle w:val="BodyText"/>
        <w:spacing w:before="201"/>
        <w:ind w:left="216"/>
        <w:jc w:val="both"/>
      </w:pPr>
      <w:r>
        <w:t>Kusari</w:t>
      </w:r>
      <w:r>
        <w:rPr>
          <w:spacing w:val="13"/>
        </w:rPr>
        <w:t xml:space="preserve"> </w:t>
      </w:r>
      <w:r>
        <w:t>S,</w:t>
      </w:r>
      <w:r>
        <w:rPr>
          <w:spacing w:val="15"/>
        </w:rPr>
        <w:t xml:space="preserve"> </w:t>
      </w:r>
      <w:r>
        <w:t>Verma</w:t>
      </w:r>
      <w:r>
        <w:rPr>
          <w:spacing w:val="16"/>
        </w:rPr>
        <w:t xml:space="preserve"> </w:t>
      </w:r>
      <w:r>
        <w:t>VC,</w:t>
      </w:r>
      <w:r>
        <w:rPr>
          <w:spacing w:val="16"/>
        </w:rPr>
        <w:t xml:space="preserve"> </w:t>
      </w:r>
      <w:r>
        <w:t>Lamshoeft</w:t>
      </w:r>
      <w:r>
        <w:rPr>
          <w:spacing w:val="15"/>
        </w:rPr>
        <w:t xml:space="preserve"> </w:t>
      </w:r>
      <w:r>
        <w:t>M,</w:t>
      </w:r>
      <w:r>
        <w:rPr>
          <w:spacing w:val="15"/>
        </w:rPr>
        <w:t xml:space="preserve"> </w:t>
      </w:r>
      <w:r>
        <w:t>Spiteller</w:t>
      </w:r>
      <w:r>
        <w:rPr>
          <w:spacing w:val="15"/>
        </w:rPr>
        <w:t xml:space="preserve"> </w:t>
      </w:r>
      <w:r>
        <w:t>M.</w:t>
      </w:r>
      <w:r>
        <w:rPr>
          <w:spacing w:val="20"/>
        </w:rPr>
        <w:t xml:space="preserve"> </w:t>
      </w:r>
      <w:r>
        <w:t>An</w:t>
      </w:r>
      <w:r>
        <w:rPr>
          <w:spacing w:val="15"/>
        </w:rPr>
        <w:t xml:space="preserve"> </w:t>
      </w:r>
      <w:r>
        <w:t>endophytic</w:t>
      </w:r>
      <w:r>
        <w:rPr>
          <w:spacing w:val="17"/>
        </w:rPr>
        <w:t xml:space="preserve"> </w:t>
      </w:r>
      <w:r>
        <w:t>fungus</w:t>
      </w:r>
      <w:r>
        <w:rPr>
          <w:spacing w:val="18"/>
        </w:rPr>
        <w:t xml:space="preserve"> </w:t>
      </w:r>
      <w:r>
        <w:t>from</w:t>
      </w:r>
      <w:r>
        <w:rPr>
          <w:spacing w:val="16"/>
        </w:rPr>
        <w:t xml:space="preserve"> </w:t>
      </w:r>
      <w:r>
        <w:t>Azadirachta</w:t>
      </w:r>
      <w:r>
        <w:rPr>
          <w:spacing w:val="18"/>
        </w:rPr>
        <w:t xml:space="preserve"> </w:t>
      </w:r>
      <w:r>
        <w:rPr>
          <w:spacing w:val="-2"/>
        </w:rPr>
        <w:t>indica</w:t>
      </w:r>
    </w:p>
    <w:p w14:paraId="649C0B69" w14:textId="77777777" w:rsidR="004F26AD" w:rsidRDefault="00D41F57">
      <w:pPr>
        <w:pStyle w:val="BodyText"/>
        <w:spacing w:before="40" w:line="276" w:lineRule="auto"/>
        <w:ind w:left="216" w:right="254"/>
      </w:pPr>
      <w:r>
        <w:t>A.</w:t>
      </w:r>
      <w:r>
        <w:rPr>
          <w:spacing w:val="40"/>
        </w:rPr>
        <w:t xml:space="preserve"> </w:t>
      </w:r>
      <w:r>
        <w:t>Juss.</w:t>
      </w:r>
      <w:r>
        <w:rPr>
          <w:spacing w:val="40"/>
        </w:rPr>
        <w:t xml:space="preserve"> </w:t>
      </w:r>
      <w:r>
        <w:t>that</w:t>
      </w:r>
      <w:r>
        <w:rPr>
          <w:spacing w:val="40"/>
        </w:rPr>
        <w:t xml:space="preserve"> </w:t>
      </w:r>
      <w:r>
        <w:t>produces</w:t>
      </w:r>
      <w:r>
        <w:rPr>
          <w:spacing w:val="40"/>
        </w:rPr>
        <w:t xml:space="preserve"> </w:t>
      </w:r>
      <w:r>
        <w:t>azadirachtin.</w:t>
      </w:r>
      <w:r>
        <w:rPr>
          <w:spacing w:val="40"/>
        </w:rPr>
        <w:t xml:space="preserve"> </w:t>
      </w:r>
      <w:r>
        <w:t>World</w:t>
      </w:r>
      <w:r>
        <w:rPr>
          <w:spacing w:val="40"/>
        </w:rPr>
        <w:t xml:space="preserve"> </w:t>
      </w:r>
      <w:r>
        <w:t>J</w:t>
      </w:r>
      <w:r>
        <w:rPr>
          <w:spacing w:val="40"/>
        </w:rPr>
        <w:t xml:space="preserve"> </w:t>
      </w:r>
      <w:r>
        <w:t>Microbiol</w:t>
      </w:r>
      <w:r>
        <w:rPr>
          <w:spacing w:val="40"/>
        </w:rPr>
        <w:t xml:space="preserve"> </w:t>
      </w:r>
      <w:r>
        <w:t>Biotechnol.</w:t>
      </w:r>
      <w:r>
        <w:rPr>
          <w:spacing w:val="40"/>
        </w:rPr>
        <w:t xml:space="preserve"> </w:t>
      </w:r>
      <w:r>
        <w:t>2012</w:t>
      </w:r>
      <w:r w:rsidR="0045421A">
        <w:t>; 28:1287</w:t>
      </w:r>
      <w:r>
        <w:t>–1294.</w:t>
      </w:r>
      <w:r>
        <w:rPr>
          <w:spacing w:val="40"/>
        </w:rPr>
        <w:t xml:space="preserve"> </w:t>
      </w:r>
      <w:r>
        <w:t xml:space="preserve">doi: </w:t>
      </w:r>
      <w:r>
        <w:rPr>
          <w:spacing w:val="-2"/>
        </w:rPr>
        <w:t>10.1007/s11274-011-08762.</w:t>
      </w:r>
    </w:p>
    <w:p w14:paraId="516EB25B" w14:textId="77777777" w:rsidR="004F26AD" w:rsidRDefault="00D41F57">
      <w:pPr>
        <w:pStyle w:val="BodyText"/>
        <w:spacing w:before="201"/>
        <w:ind w:left="216"/>
        <w:jc w:val="both"/>
      </w:pPr>
      <w:r>
        <w:t>Larcher</w:t>
      </w:r>
      <w:r>
        <w:rPr>
          <w:spacing w:val="-2"/>
        </w:rPr>
        <w:t xml:space="preserve"> </w:t>
      </w:r>
      <w:r>
        <w:t>W</w:t>
      </w:r>
      <w:r>
        <w:rPr>
          <w:spacing w:val="-1"/>
        </w:rPr>
        <w:t xml:space="preserve"> </w:t>
      </w:r>
      <w:r>
        <w:t>(1995)</w:t>
      </w:r>
      <w:r>
        <w:rPr>
          <w:spacing w:val="-2"/>
        </w:rPr>
        <w:t xml:space="preserve"> </w:t>
      </w:r>
      <w:r>
        <w:t>Physiological</w:t>
      </w:r>
      <w:r>
        <w:rPr>
          <w:spacing w:val="-1"/>
        </w:rPr>
        <w:t xml:space="preserve"> </w:t>
      </w:r>
      <w:r>
        <w:t>plant</w:t>
      </w:r>
      <w:r>
        <w:rPr>
          <w:spacing w:val="-2"/>
        </w:rPr>
        <w:t xml:space="preserve"> </w:t>
      </w:r>
      <w:r>
        <w:t>ecology.</w:t>
      </w:r>
      <w:r>
        <w:rPr>
          <w:spacing w:val="-1"/>
        </w:rPr>
        <w:t xml:space="preserve"> </w:t>
      </w:r>
      <w:r>
        <w:t>Springer,</w:t>
      </w:r>
      <w:r>
        <w:rPr>
          <w:spacing w:val="-1"/>
        </w:rPr>
        <w:t xml:space="preserve"> </w:t>
      </w:r>
      <w:r>
        <w:rPr>
          <w:spacing w:val="-2"/>
        </w:rPr>
        <w:t>Berlin</w:t>
      </w:r>
    </w:p>
    <w:p w14:paraId="1EBD2686" w14:textId="77777777" w:rsidR="004F26AD" w:rsidRDefault="004F26AD">
      <w:pPr>
        <w:jc w:val="both"/>
        <w:sectPr w:rsidR="004F26AD" w:rsidSect="0003377C">
          <w:pgSz w:w="12240" w:h="15840" w:code="1"/>
          <w:pgMar w:top="1000" w:right="821" w:bottom="1200" w:left="1440" w:header="0" w:footer="1008" w:gutter="0"/>
          <w:cols w:space="720"/>
        </w:sectPr>
      </w:pPr>
    </w:p>
    <w:p w14:paraId="597BB7DF" w14:textId="77777777" w:rsidR="004F26AD" w:rsidRDefault="00D41F57">
      <w:pPr>
        <w:pStyle w:val="BodyText"/>
        <w:spacing w:before="79" w:line="276" w:lineRule="auto"/>
        <w:ind w:left="216" w:right="258"/>
        <w:jc w:val="both"/>
      </w:pPr>
      <w:r>
        <w:lastRenderedPageBreak/>
        <w:t>Lovecka, P., Pacovska, I., Stursa, P., Vrchotova, B., Kochankova, L., &amp; Demnerova, K. 2015. Organochlorinated pesticide degrading microorganisms isolated from contaminated soil. New biotechnology, 32(1), 26-31.</w:t>
      </w:r>
    </w:p>
    <w:p w14:paraId="7A49D401" w14:textId="77777777" w:rsidR="004F26AD" w:rsidRDefault="00D41F57">
      <w:pPr>
        <w:pStyle w:val="BodyText"/>
        <w:spacing w:before="200" w:line="276" w:lineRule="auto"/>
        <w:ind w:left="216" w:right="261"/>
        <w:jc w:val="both"/>
      </w:pPr>
      <w:r>
        <w:t>Madhusmita, B.; Pompi, D.; Susanta, S. P.; Robin, C. B.; Madhumita B. 2017. Phosphate Solubilization by Endophytic Bacteria isolated from Oryza sativa. Int. J. Curr. Microb. App. Sci. 6(10), 2713-2721</w:t>
      </w:r>
    </w:p>
    <w:p w14:paraId="7D571D13" w14:textId="77777777" w:rsidR="004F26AD" w:rsidRDefault="00D41F57">
      <w:pPr>
        <w:pStyle w:val="BodyText"/>
        <w:spacing w:before="200" w:line="276" w:lineRule="auto"/>
        <w:ind w:left="216" w:right="265"/>
        <w:jc w:val="both"/>
      </w:pPr>
      <w:r>
        <w:t>Mallick CP, Singh MB (1980) Plant enzymology and histoenzymology. Kalyani Publishers, New Delhi, p 286</w:t>
      </w:r>
    </w:p>
    <w:p w14:paraId="120365B4" w14:textId="77777777" w:rsidR="004F26AD" w:rsidRDefault="00D41F57">
      <w:pPr>
        <w:pStyle w:val="BodyText"/>
        <w:spacing w:before="200" w:line="276" w:lineRule="auto"/>
        <w:ind w:left="216" w:right="254"/>
        <w:jc w:val="both"/>
      </w:pPr>
      <w:r>
        <w:t>Marrone, P. G. 2009. Barriers to adoption of biological control agents and biological pesticides. Integrated pest management. Cambridge University Press, Cambridge, 163-178.</w:t>
      </w:r>
    </w:p>
    <w:p w14:paraId="27617159" w14:textId="77777777" w:rsidR="004F26AD" w:rsidRDefault="00D41F57">
      <w:pPr>
        <w:pStyle w:val="BodyText"/>
        <w:spacing w:before="202" w:line="276" w:lineRule="auto"/>
        <w:ind w:left="216" w:right="257"/>
        <w:jc w:val="both"/>
      </w:pPr>
      <w:r>
        <w:t>Mohkami, Mo &amp; Talaeipour, Mohammad. (2014). Investigation of the chemical structure of carboxylated and carboxymethylated fibers from waste paper via XRD and FTIR analysis. Bioresources. 6. 1988-2003.</w:t>
      </w:r>
    </w:p>
    <w:p w14:paraId="60463DB2" w14:textId="77777777" w:rsidR="004F26AD" w:rsidRDefault="00D41F57">
      <w:pPr>
        <w:pStyle w:val="BodyText"/>
        <w:spacing w:before="199" w:line="276" w:lineRule="auto"/>
        <w:ind w:left="216" w:right="257"/>
        <w:jc w:val="both"/>
      </w:pPr>
      <w:r>
        <w:t>Nada, S., Hondo, A., Kasai, A., Koike, M., Saito, K., Uchiyama, Y., and Okada,M. (2009). The novel lipid raft adaptor p18 controls endosome dynamics byanchoring the MEK-ERK pathway to late endosomes. EMBO J. 28, 477–489</w:t>
      </w:r>
    </w:p>
    <w:p w14:paraId="01B9B1C1" w14:textId="77777777" w:rsidR="004F26AD" w:rsidRDefault="00D41F57">
      <w:pPr>
        <w:pStyle w:val="BodyText"/>
        <w:spacing w:before="200" w:line="276" w:lineRule="auto"/>
        <w:ind w:left="216" w:right="257"/>
        <w:jc w:val="both"/>
      </w:pPr>
      <w:r>
        <w:t>Nagata, M. and Yamashita, I. (1992) Simple Method for Simultaneous Determinations of Chlorophyll and Carotenoids in Tomato Fruit. Nippon Shokuhin Kogyo Gakkaish, 39, 925-928. (C.F., Food Chemistry, 2006, 103, 413-419).</w:t>
      </w:r>
    </w:p>
    <w:p w14:paraId="4BE4F5A8" w14:textId="77777777" w:rsidR="004F26AD" w:rsidRDefault="00D41F57">
      <w:pPr>
        <w:pStyle w:val="BodyText"/>
        <w:spacing w:before="201"/>
        <w:ind w:left="216"/>
        <w:jc w:val="both"/>
      </w:pPr>
      <w:r>
        <w:t>Nageswara</w:t>
      </w:r>
      <w:r>
        <w:rPr>
          <w:spacing w:val="-1"/>
        </w:rPr>
        <w:t xml:space="preserve"> </w:t>
      </w:r>
      <w:r>
        <w:t>Rao</w:t>
      </w:r>
      <w:r>
        <w:rPr>
          <w:spacing w:val="4"/>
        </w:rPr>
        <w:t xml:space="preserve"> </w:t>
      </w:r>
      <w:r>
        <w:t>RC,</w:t>
      </w:r>
      <w:r>
        <w:rPr>
          <w:spacing w:val="3"/>
        </w:rPr>
        <w:t xml:space="preserve"> </w:t>
      </w:r>
      <w:r>
        <w:t>Wright</w:t>
      </w:r>
      <w:r>
        <w:rPr>
          <w:spacing w:val="5"/>
        </w:rPr>
        <w:t xml:space="preserve"> </w:t>
      </w:r>
      <w:r>
        <w:t>GC</w:t>
      </w:r>
      <w:r>
        <w:rPr>
          <w:spacing w:val="7"/>
        </w:rPr>
        <w:t xml:space="preserve"> </w:t>
      </w:r>
      <w:r>
        <w:t>(1994)</w:t>
      </w:r>
      <w:r>
        <w:rPr>
          <w:spacing w:val="2"/>
        </w:rPr>
        <w:t xml:space="preserve"> </w:t>
      </w:r>
      <w:r>
        <w:t>Stability</w:t>
      </w:r>
      <w:r>
        <w:rPr>
          <w:spacing w:val="5"/>
        </w:rPr>
        <w:t xml:space="preserve"> </w:t>
      </w:r>
      <w:r>
        <w:t>of</w:t>
      </w:r>
      <w:r>
        <w:rPr>
          <w:spacing w:val="3"/>
        </w:rPr>
        <w:t xml:space="preserve"> </w:t>
      </w:r>
      <w:r>
        <w:t>the</w:t>
      </w:r>
      <w:r>
        <w:rPr>
          <w:spacing w:val="3"/>
        </w:rPr>
        <w:t xml:space="preserve"> </w:t>
      </w:r>
      <w:r>
        <w:t>relationship</w:t>
      </w:r>
      <w:r>
        <w:rPr>
          <w:spacing w:val="5"/>
        </w:rPr>
        <w:t xml:space="preserve"> </w:t>
      </w:r>
      <w:r>
        <w:t>between</w:t>
      </w:r>
      <w:r>
        <w:rPr>
          <w:spacing w:val="4"/>
        </w:rPr>
        <w:t xml:space="preserve"> </w:t>
      </w:r>
      <w:r>
        <w:t>specific</w:t>
      </w:r>
      <w:r>
        <w:rPr>
          <w:spacing w:val="2"/>
        </w:rPr>
        <w:t xml:space="preserve"> </w:t>
      </w:r>
      <w:r>
        <w:t>leaf</w:t>
      </w:r>
      <w:r>
        <w:rPr>
          <w:spacing w:val="3"/>
        </w:rPr>
        <w:t xml:space="preserve"> </w:t>
      </w:r>
      <w:r>
        <w:t>area</w:t>
      </w:r>
      <w:r>
        <w:rPr>
          <w:spacing w:val="3"/>
        </w:rPr>
        <w:t xml:space="preserve"> </w:t>
      </w:r>
      <w:r>
        <w:rPr>
          <w:spacing w:val="-5"/>
        </w:rPr>
        <w:t>162</w:t>
      </w:r>
    </w:p>
    <w:p w14:paraId="29B0FEE2" w14:textId="77777777" w:rsidR="004F26AD" w:rsidRDefault="00D41F57">
      <w:pPr>
        <w:pStyle w:val="BodyText"/>
        <w:spacing w:before="40" w:line="276" w:lineRule="auto"/>
        <w:ind w:left="216"/>
      </w:pPr>
      <w:r>
        <w:t>43</w:t>
      </w:r>
      <w:r>
        <w:rPr>
          <w:spacing w:val="80"/>
        </w:rPr>
        <w:t xml:space="preserve"> </w:t>
      </w:r>
      <w:r>
        <w:t>Determination</w:t>
      </w:r>
      <w:r>
        <w:rPr>
          <w:spacing w:val="80"/>
        </w:rPr>
        <w:t xml:space="preserve"> </w:t>
      </w:r>
      <w:r>
        <w:t>of</w:t>
      </w:r>
      <w:r>
        <w:rPr>
          <w:spacing w:val="80"/>
        </w:rPr>
        <w:t xml:space="preserve"> </w:t>
      </w:r>
      <w:r>
        <w:t>Physiological</w:t>
      </w:r>
      <w:r>
        <w:rPr>
          <w:spacing w:val="80"/>
        </w:rPr>
        <w:t xml:space="preserve"> </w:t>
      </w:r>
      <w:r>
        <w:t>Traits</w:t>
      </w:r>
      <w:r>
        <w:rPr>
          <w:spacing w:val="80"/>
        </w:rPr>
        <w:t xml:space="preserve"> </w:t>
      </w:r>
      <w:r>
        <w:t>Related</w:t>
      </w:r>
      <w:r>
        <w:rPr>
          <w:spacing w:val="80"/>
        </w:rPr>
        <w:t xml:space="preserve"> </w:t>
      </w:r>
      <w:r>
        <w:t>to</w:t>
      </w:r>
      <w:r>
        <w:rPr>
          <w:spacing w:val="80"/>
        </w:rPr>
        <w:t xml:space="preserve"> </w:t>
      </w:r>
      <w:r>
        <w:t>Abiotic</w:t>
      </w:r>
      <w:r>
        <w:rPr>
          <w:spacing w:val="80"/>
        </w:rPr>
        <w:t xml:space="preserve"> </w:t>
      </w:r>
      <w:r>
        <w:t>Stresses</w:t>
      </w:r>
      <w:r>
        <w:rPr>
          <w:spacing w:val="80"/>
        </w:rPr>
        <w:t xml:space="preserve"> </w:t>
      </w:r>
      <w:r>
        <w:t>and</w:t>
      </w:r>
      <w:r>
        <w:rPr>
          <w:spacing w:val="80"/>
        </w:rPr>
        <w:t xml:space="preserve"> </w:t>
      </w:r>
      <w:r>
        <w:t>carbon</w:t>
      </w:r>
      <w:r>
        <w:rPr>
          <w:spacing w:val="80"/>
        </w:rPr>
        <w:t xml:space="preserve"> </w:t>
      </w:r>
      <w:r>
        <w:t>isotope discrimination across environments in peanut. Crop Sci 34:98–103</w:t>
      </w:r>
    </w:p>
    <w:p w14:paraId="062EEE36" w14:textId="77777777" w:rsidR="004F26AD" w:rsidRDefault="00D41F57">
      <w:pPr>
        <w:pStyle w:val="BodyText"/>
        <w:spacing w:before="201" w:line="276" w:lineRule="auto"/>
        <w:ind w:left="216" w:right="257"/>
        <w:jc w:val="both"/>
      </w:pPr>
      <w:r>
        <w:t xml:space="preserve">Olsen PE, Sande ES, Keyser HH (1996) Enumeration of rhizobia in inoculant using the most probable number (MPN) plant -- infection assay. In: The enumeration and identification of rhizobial bacteria in legume inoculant quality control procedures. NifTAL Center, Paia, HI, pp </w:t>
      </w:r>
      <w:r>
        <w:rPr>
          <w:spacing w:val="-4"/>
        </w:rPr>
        <w:t>29–56</w:t>
      </w:r>
    </w:p>
    <w:p w14:paraId="51753361" w14:textId="77777777" w:rsidR="004F26AD" w:rsidRDefault="00D41F57">
      <w:pPr>
        <w:pStyle w:val="BodyText"/>
        <w:spacing w:before="199" w:line="276" w:lineRule="auto"/>
        <w:ind w:left="216" w:right="261"/>
        <w:jc w:val="both"/>
      </w:pPr>
      <w:r>
        <w:t>Osborne,</w:t>
      </w:r>
      <w:r>
        <w:rPr>
          <w:spacing w:val="-3"/>
        </w:rPr>
        <w:t xml:space="preserve"> </w:t>
      </w:r>
      <w:r>
        <w:t>D.R.</w:t>
      </w:r>
      <w:r>
        <w:rPr>
          <w:spacing w:val="-1"/>
        </w:rPr>
        <w:t xml:space="preserve"> </w:t>
      </w:r>
      <w:r>
        <w:t>and</w:t>
      </w:r>
      <w:r>
        <w:rPr>
          <w:spacing w:val="-3"/>
        </w:rPr>
        <w:t xml:space="preserve"> </w:t>
      </w:r>
      <w:r>
        <w:t>Voogt,</w:t>
      </w:r>
      <w:r>
        <w:rPr>
          <w:spacing w:val="-3"/>
        </w:rPr>
        <w:t xml:space="preserve"> </w:t>
      </w:r>
      <w:r>
        <w:t>P.</w:t>
      </w:r>
      <w:r>
        <w:rPr>
          <w:spacing w:val="-3"/>
        </w:rPr>
        <w:t xml:space="preserve"> </w:t>
      </w:r>
      <w:r>
        <w:t>(1978)</w:t>
      </w:r>
      <w:r>
        <w:rPr>
          <w:spacing w:val="-3"/>
        </w:rPr>
        <w:t xml:space="preserve"> </w:t>
      </w:r>
      <w:r w:rsidR="0045421A">
        <w:t>the</w:t>
      </w:r>
      <w:r>
        <w:rPr>
          <w:spacing w:val="-4"/>
        </w:rPr>
        <w:t xml:space="preserve"> </w:t>
      </w:r>
      <w:r>
        <w:t>Analysis</w:t>
      </w:r>
      <w:r>
        <w:rPr>
          <w:spacing w:val="-1"/>
        </w:rPr>
        <w:t xml:space="preserve"> </w:t>
      </w:r>
      <w:r>
        <w:t>of</w:t>
      </w:r>
      <w:r>
        <w:rPr>
          <w:spacing w:val="-3"/>
        </w:rPr>
        <w:t xml:space="preserve"> </w:t>
      </w:r>
      <w:r>
        <w:t>Nutrients</w:t>
      </w:r>
      <w:r>
        <w:rPr>
          <w:spacing w:val="-3"/>
        </w:rPr>
        <w:t xml:space="preserve"> </w:t>
      </w:r>
      <w:r>
        <w:t>in</w:t>
      </w:r>
      <w:r>
        <w:rPr>
          <w:spacing w:val="-1"/>
        </w:rPr>
        <w:t xml:space="preserve"> </w:t>
      </w:r>
      <w:r>
        <w:t>Foods.</w:t>
      </w:r>
      <w:r>
        <w:rPr>
          <w:spacing w:val="-3"/>
        </w:rPr>
        <w:t xml:space="preserve"> </w:t>
      </w:r>
      <w:r>
        <w:t>Academic</w:t>
      </w:r>
      <w:r>
        <w:rPr>
          <w:spacing w:val="-4"/>
        </w:rPr>
        <w:t xml:space="preserve"> </w:t>
      </w:r>
      <w:r>
        <w:t>Press,</w:t>
      </w:r>
      <w:r>
        <w:rPr>
          <w:spacing w:val="-1"/>
        </w:rPr>
        <w:t xml:space="preserve"> </w:t>
      </w:r>
      <w:r>
        <w:t xml:space="preserve">London, </w:t>
      </w:r>
      <w:r>
        <w:rPr>
          <w:spacing w:val="-2"/>
        </w:rPr>
        <w:t>160-239.</w:t>
      </w:r>
    </w:p>
    <w:p w14:paraId="1840FF0F" w14:textId="77777777" w:rsidR="004F26AD" w:rsidRDefault="00D41F57">
      <w:pPr>
        <w:pStyle w:val="BodyText"/>
        <w:spacing w:before="201" w:line="276" w:lineRule="auto"/>
        <w:ind w:left="216" w:right="253"/>
        <w:jc w:val="both"/>
      </w:pPr>
      <w:r>
        <w:t>Pandey</w:t>
      </w:r>
      <w:r>
        <w:rPr>
          <w:spacing w:val="-2"/>
        </w:rPr>
        <w:t xml:space="preserve"> </w:t>
      </w:r>
      <w:r>
        <w:t>SK,</w:t>
      </w:r>
      <w:r>
        <w:rPr>
          <w:spacing w:val="-2"/>
        </w:rPr>
        <w:t xml:space="preserve"> </w:t>
      </w:r>
      <w:r>
        <w:t>Singh</w:t>
      </w:r>
      <w:r>
        <w:rPr>
          <w:spacing w:val="-2"/>
        </w:rPr>
        <w:t xml:space="preserve"> </w:t>
      </w:r>
      <w:r>
        <w:t>H</w:t>
      </w:r>
      <w:r>
        <w:rPr>
          <w:spacing w:val="-1"/>
        </w:rPr>
        <w:t xml:space="preserve"> </w:t>
      </w:r>
      <w:r>
        <w:t>(2011)</w:t>
      </w:r>
      <w:r>
        <w:rPr>
          <w:spacing w:val="-2"/>
        </w:rPr>
        <w:t xml:space="preserve"> </w:t>
      </w:r>
      <w:r>
        <w:t>A</w:t>
      </w:r>
      <w:r>
        <w:rPr>
          <w:spacing w:val="-4"/>
        </w:rPr>
        <w:t xml:space="preserve"> </w:t>
      </w:r>
      <w:r>
        <w:t>simple,</w:t>
      </w:r>
      <w:r>
        <w:rPr>
          <w:spacing w:val="-1"/>
        </w:rPr>
        <w:t xml:space="preserve"> </w:t>
      </w:r>
      <w:r>
        <w:t>costeffective</w:t>
      </w:r>
      <w:r>
        <w:rPr>
          <w:spacing w:val="-3"/>
        </w:rPr>
        <w:t xml:space="preserve"> </w:t>
      </w:r>
      <w:r>
        <w:t>method</w:t>
      </w:r>
      <w:r>
        <w:rPr>
          <w:spacing w:val="-2"/>
        </w:rPr>
        <w:t xml:space="preserve"> </w:t>
      </w:r>
      <w:r>
        <w:t>for</w:t>
      </w:r>
      <w:r>
        <w:rPr>
          <w:spacing w:val="-2"/>
        </w:rPr>
        <w:t xml:space="preserve"> </w:t>
      </w:r>
      <w:r>
        <w:t>leaf</w:t>
      </w:r>
      <w:r>
        <w:rPr>
          <w:spacing w:val="-1"/>
        </w:rPr>
        <w:t xml:space="preserve"> </w:t>
      </w:r>
      <w:r>
        <w:t>area</w:t>
      </w:r>
      <w:r>
        <w:rPr>
          <w:spacing w:val="-3"/>
        </w:rPr>
        <w:t xml:space="preserve"> </w:t>
      </w:r>
      <w:r>
        <w:t>estimation.</w:t>
      </w:r>
      <w:r>
        <w:rPr>
          <w:spacing w:val="-2"/>
        </w:rPr>
        <w:t xml:space="preserve"> </w:t>
      </w:r>
      <w:r>
        <w:t>J</w:t>
      </w:r>
      <w:r>
        <w:rPr>
          <w:spacing w:val="-2"/>
        </w:rPr>
        <w:t xml:space="preserve"> </w:t>
      </w:r>
      <w:r>
        <w:t>Bot</w:t>
      </w:r>
      <w:r>
        <w:rPr>
          <w:spacing w:val="-2"/>
        </w:rPr>
        <w:t xml:space="preserve"> </w:t>
      </w:r>
      <w:r>
        <w:t xml:space="preserve">2011:1– </w:t>
      </w:r>
      <w:r>
        <w:rPr>
          <w:spacing w:val="-10"/>
        </w:rPr>
        <w:t>6</w:t>
      </w:r>
    </w:p>
    <w:p w14:paraId="1085AEBB" w14:textId="77777777" w:rsidR="004F26AD" w:rsidRDefault="00D41F57">
      <w:pPr>
        <w:pStyle w:val="BodyText"/>
        <w:spacing w:before="201" w:line="276" w:lineRule="auto"/>
        <w:ind w:left="216" w:right="256"/>
        <w:jc w:val="both"/>
      </w:pPr>
      <w:r>
        <w:t>Pearcy RW, Schulze ED, Zimmermann R (1989) Measurement of transpiration and leaf conductance. In: Pearcy RW, Ehleringer J,Mooney HA, Rundel PW (eds) Plant physiological ecology: field methods and instrumentation. Chapman and Hall, New York, pp 137–160</w:t>
      </w:r>
    </w:p>
    <w:p w14:paraId="738CEBF6" w14:textId="77777777" w:rsidR="004F26AD" w:rsidRDefault="004F26AD">
      <w:pPr>
        <w:spacing w:line="276" w:lineRule="auto"/>
        <w:jc w:val="both"/>
        <w:sectPr w:rsidR="004F26AD" w:rsidSect="0003377C">
          <w:pgSz w:w="12240" w:h="15840" w:code="1"/>
          <w:pgMar w:top="1000" w:right="821" w:bottom="1200" w:left="1440" w:header="0" w:footer="1008" w:gutter="0"/>
          <w:cols w:space="720"/>
        </w:sectPr>
      </w:pPr>
    </w:p>
    <w:p w14:paraId="004526C5" w14:textId="77777777" w:rsidR="004F26AD" w:rsidRDefault="00D41F57">
      <w:pPr>
        <w:pStyle w:val="BodyText"/>
        <w:spacing w:before="79" w:line="276" w:lineRule="auto"/>
        <w:ind w:left="216" w:right="257"/>
        <w:jc w:val="both"/>
      </w:pPr>
      <w:r>
        <w:lastRenderedPageBreak/>
        <w:t xml:space="preserve">Pemberton, J. M., &amp; Fisher, P. R. 1977. 2, 4-D plasmids and persistence. Nature, 268(5622), 732- </w:t>
      </w:r>
      <w:r>
        <w:rPr>
          <w:spacing w:val="-4"/>
        </w:rPr>
        <w:t>733.</w:t>
      </w:r>
    </w:p>
    <w:p w14:paraId="77ED0457" w14:textId="77777777" w:rsidR="004F26AD" w:rsidRDefault="00D41F57">
      <w:pPr>
        <w:pStyle w:val="BodyText"/>
        <w:spacing w:before="201" w:line="276" w:lineRule="auto"/>
        <w:ind w:left="216" w:right="267"/>
        <w:jc w:val="both"/>
      </w:pPr>
      <w:r>
        <w:t>Pickup, R. W. 1991. Development of molecular methods for the detection of specific bacteria in the environment. Microbiology, 137(5), 1009-1019.</w:t>
      </w:r>
    </w:p>
    <w:p w14:paraId="5ACC8753" w14:textId="77777777" w:rsidR="004F26AD" w:rsidRDefault="00D41F57">
      <w:pPr>
        <w:pStyle w:val="BodyText"/>
        <w:spacing w:before="200" w:line="276" w:lineRule="auto"/>
        <w:ind w:left="216" w:right="256"/>
        <w:jc w:val="both"/>
      </w:pPr>
      <w:r>
        <w:t>Raymond, J., Siefert, J. L., Staples, C. R., &amp; Blankenship, R. E. 2004. The natural history of nitrogen fixation. Molecular biology and evolution, 21(3), 541-554.</w:t>
      </w:r>
    </w:p>
    <w:p w14:paraId="73705DD5" w14:textId="77777777" w:rsidR="004F26AD" w:rsidRDefault="00D41F57">
      <w:pPr>
        <w:pStyle w:val="BodyText"/>
        <w:spacing w:before="198" w:line="276" w:lineRule="auto"/>
        <w:ind w:left="216" w:right="256"/>
        <w:jc w:val="both"/>
      </w:pPr>
      <w:r>
        <w:t>Rechiatu, A., Nana, E. M., &amp; Clement, A. R. 2015. Response of Soybean (Glycine max L.) to rhizobia inoculation and molybdenum application in the northern savannah zones of ghana.</w:t>
      </w:r>
      <w:r>
        <w:rPr>
          <w:spacing w:val="40"/>
        </w:rPr>
        <w:t xml:space="preserve"> </w:t>
      </w:r>
      <w:r>
        <w:t>Journal of Plant Sciences, 3(2), 64-70.</w:t>
      </w:r>
    </w:p>
    <w:p w14:paraId="38CC96B0" w14:textId="77777777" w:rsidR="004F26AD" w:rsidRDefault="00D41F57">
      <w:pPr>
        <w:pStyle w:val="BodyText"/>
        <w:spacing w:before="201" w:line="278" w:lineRule="auto"/>
        <w:ind w:left="216" w:right="266"/>
        <w:jc w:val="both"/>
      </w:pPr>
      <w:r>
        <w:t>Scholander PF, Hammel HT, Brandstreet ET, Hemmingsen E (1965) Sap pressure in vascular plants. Science 148:339–346</w:t>
      </w:r>
    </w:p>
    <w:p w14:paraId="1BBD9D68" w14:textId="77777777" w:rsidR="004F26AD" w:rsidRDefault="00D41F57">
      <w:pPr>
        <w:pStyle w:val="BodyText"/>
        <w:spacing w:before="195" w:line="276" w:lineRule="auto"/>
        <w:ind w:left="216" w:right="258"/>
        <w:jc w:val="both"/>
      </w:pPr>
      <w:r>
        <w:t>Sdrobis (Irimia), Anamaria &amp; Cazacu, Georgeta &amp; Totolin, Marian &amp; Vasile, Cornelia. (2011). Alkaline solution swelling of fatty acids-modified softwood Kraft pulp fibers under cold plasma conditions. Cellulose Chemistry and Technology. 45. 329-338.</w:t>
      </w:r>
    </w:p>
    <w:p w14:paraId="544C4C7D" w14:textId="77777777" w:rsidR="004F26AD" w:rsidRDefault="00D41F57">
      <w:pPr>
        <w:pStyle w:val="BodyText"/>
        <w:spacing w:before="199" w:line="278" w:lineRule="auto"/>
        <w:ind w:left="216" w:right="262"/>
        <w:jc w:val="both"/>
      </w:pPr>
      <w:r>
        <w:t>Singh, B. K., &amp; Walker, A. 2006. Microbial degradation of organophosphorus compounds. FEMS microbiology reviews, 30(3), 428-471.</w:t>
      </w:r>
    </w:p>
    <w:p w14:paraId="0E1F299C" w14:textId="77777777" w:rsidR="004F26AD" w:rsidRDefault="00D41F57">
      <w:pPr>
        <w:pStyle w:val="BodyText"/>
        <w:spacing w:before="195" w:line="276" w:lineRule="auto"/>
        <w:ind w:left="216" w:right="265"/>
        <w:jc w:val="both"/>
      </w:pPr>
      <w:r>
        <w:t>Somasundaram, L., &amp; Coats, J. R. 1990. Influence of pesticide metabolites on the development of enhanced biodegradation. Enhanced biodegradation of pesticides in the environment. American Chemical Society, Washington, DC.</w:t>
      </w:r>
    </w:p>
    <w:p w14:paraId="5C8C031D" w14:textId="77777777" w:rsidR="004F26AD" w:rsidRDefault="00D41F57">
      <w:pPr>
        <w:pStyle w:val="BodyText"/>
        <w:spacing w:before="201" w:line="276" w:lineRule="auto"/>
        <w:ind w:left="216" w:right="259"/>
        <w:jc w:val="both"/>
      </w:pPr>
      <w:r>
        <w:t>Strobel, G., Daisy, B., Castillo, U., &amp; Harper, J. 2004. Natural products from endophytic microorganisms. Journal of Natural products, 67(2), 257-268.</w:t>
      </w:r>
    </w:p>
    <w:p w14:paraId="02604748" w14:textId="77777777" w:rsidR="004F26AD" w:rsidRDefault="00D41F57">
      <w:pPr>
        <w:pStyle w:val="BodyText"/>
        <w:spacing w:before="200" w:line="276" w:lineRule="auto"/>
        <w:ind w:left="216" w:right="264"/>
        <w:jc w:val="both"/>
      </w:pPr>
      <w:r>
        <w:t>Stuart, B. (2004) Infrared Spectroscopy: Fundamentals and Applications. Chapter 4, Wiley &amp; Sons, Ltd., New York.</w:t>
      </w:r>
    </w:p>
    <w:p w14:paraId="429B3D2B" w14:textId="77777777" w:rsidR="004F26AD" w:rsidRDefault="00D41F57">
      <w:pPr>
        <w:pStyle w:val="BodyText"/>
        <w:spacing w:before="201" w:line="276" w:lineRule="auto"/>
        <w:ind w:left="216" w:right="263"/>
        <w:jc w:val="both"/>
      </w:pPr>
      <w:r>
        <w:t>Sturz, A. V., Christie, B.</w:t>
      </w:r>
      <w:r>
        <w:rPr>
          <w:spacing w:val="-1"/>
        </w:rPr>
        <w:t xml:space="preserve"> </w:t>
      </w:r>
      <w:r>
        <w:t>R., &amp; Nowak, J. 2000. Bacterial endophytes: potential role in developing sustainable systems of crop production. Critical reviews in plant sciences, 19(1), 1-30.</w:t>
      </w:r>
    </w:p>
    <w:p w14:paraId="58867450" w14:textId="77777777" w:rsidR="004F26AD" w:rsidRDefault="00D41F57">
      <w:pPr>
        <w:pStyle w:val="BodyText"/>
        <w:spacing w:before="200" w:line="276" w:lineRule="auto"/>
        <w:ind w:left="216" w:right="260"/>
        <w:jc w:val="both"/>
      </w:pPr>
      <w:r>
        <w:t>Sulistiyani, T. R., &amp; Meliah, S. 2017, November. Isolation and Characterization of Nitrogen</w:t>
      </w:r>
      <w:r>
        <w:rPr>
          <w:spacing w:val="40"/>
        </w:rPr>
        <w:t xml:space="preserve"> </w:t>
      </w:r>
      <w:r>
        <w:t>Fixing Endophytic Bacteria Associated with Sweet Sorghum (Sorghum bicolor). In Proceedings the SATREPS Conference (Vol. 1, No. 1, pp. 110-117).</w:t>
      </w:r>
    </w:p>
    <w:p w14:paraId="3928FBCD" w14:textId="77777777" w:rsidR="004F26AD" w:rsidRDefault="00D41F57">
      <w:pPr>
        <w:pStyle w:val="BodyText"/>
        <w:spacing w:before="201" w:line="276" w:lineRule="auto"/>
        <w:ind w:left="216" w:right="258"/>
        <w:jc w:val="both"/>
      </w:pPr>
      <w:r>
        <w:t>Sun, X. F., F. Xu, R. C. Sun, P. Flower, and M. S. Baird. 2005. Charateristics of degraded cellulose obtained from steam exploded wheat straw. Carbohydr. Res. 340: 97-106.</w:t>
      </w:r>
    </w:p>
    <w:p w14:paraId="7450C009" w14:textId="77777777" w:rsidR="004F26AD" w:rsidRDefault="00D41F57">
      <w:pPr>
        <w:pStyle w:val="BodyText"/>
        <w:spacing w:before="198" w:line="278" w:lineRule="auto"/>
        <w:ind w:left="216" w:right="254"/>
        <w:jc w:val="both"/>
      </w:pPr>
      <w:r>
        <w:t>Tan, Z., Hurek, T., Vinuesa, P., Müller, P., Ladha, J. K., &amp; Reinhold-Hurek, B. 2001. Specific detection</w:t>
      </w:r>
      <w:r>
        <w:rPr>
          <w:spacing w:val="17"/>
        </w:rPr>
        <w:t xml:space="preserve"> </w:t>
      </w:r>
      <w:r>
        <w:t>of</w:t>
      </w:r>
      <w:r>
        <w:rPr>
          <w:spacing w:val="17"/>
        </w:rPr>
        <w:t xml:space="preserve"> </w:t>
      </w:r>
      <w:r>
        <w:t>Bradyrhizobium</w:t>
      </w:r>
      <w:r>
        <w:rPr>
          <w:spacing w:val="19"/>
        </w:rPr>
        <w:t xml:space="preserve"> </w:t>
      </w:r>
      <w:r>
        <w:t>and</w:t>
      </w:r>
      <w:r>
        <w:rPr>
          <w:spacing w:val="17"/>
        </w:rPr>
        <w:t xml:space="preserve"> </w:t>
      </w:r>
      <w:r>
        <w:t>Rhizobium</w:t>
      </w:r>
      <w:r>
        <w:rPr>
          <w:spacing w:val="19"/>
        </w:rPr>
        <w:t xml:space="preserve"> </w:t>
      </w:r>
      <w:r>
        <w:t>strains</w:t>
      </w:r>
      <w:r>
        <w:rPr>
          <w:spacing w:val="18"/>
        </w:rPr>
        <w:t xml:space="preserve"> </w:t>
      </w:r>
      <w:r>
        <w:t>colonizing</w:t>
      </w:r>
      <w:r>
        <w:rPr>
          <w:spacing w:val="18"/>
        </w:rPr>
        <w:t xml:space="preserve"> </w:t>
      </w:r>
      <w:r>
        <w:t>rice</w:t>
      </w:r>
      <w:r>
        <w:rPr>
          <w:spacing w:val="18"/>
        </w:rPr>
        <w:t xml:space="preserve"> </w:t>
      </w:r>
      <w:r>
        <w:t>(Oryza</w:t>
      </w:r>
      <w:r>
        <w:rPr>
          <w:spacing w:val="24"/>
        </w:rPr>
        <w:t xml:space="preserve"> </w:t>
      </w:r>
      <w:r>
        <w:t>sativa)</w:t>
      </w:r>
      <w:r>
        <w:rPr>
          <w:spacing w:val="20"/>
        </w:rPr>
        <w:t xml:space="preserve"> </w:t>
      </w:r>
      <w:r>
        <w:t>roots</w:t>
      </w:r>
      <w:r>
        <w:rPr>
          <w:spacing w:val="17"/>
        </w:rPr>
        <w:t xml:space="preserve"> </w:t>
      </w:r>
      <w:r>
        <w:t>by</w:t>
      </w:r>
      <w:r>
        <w:rPr>
          <w:spacing w:val="18"/>
        </w:rPr>
        <w:t xml:space="preserve"> </w:t>
      </w:r>
      <w:r>
        <w:rPr>
          <w:spacing w:val="-4"/>
        </w:rPr>
        <w:t>16S-</w:t>
      </w:r>
    </w:p>
    <w:p w14:paraId="58E40DEF" w14:textId="77777777" w:rsidR="004F26AD" w:rsidRDefault="004F26AD">
      <w:pPr>
        <w:spacing w:line="278" w:lineRule="auto"/>
        <w:jc w:val="both"/>
        <w:sectPr w:rsidR="004F26AD" w:rsidSect="0003377C">
          <w:pgSz w:w="12240" w:h="15840" w:code="1"/>
          <w:pgMar w:top="1000" w:right="821" w:bottom="1200" w:left="1440" w:header="0" w:footer="1008" w:gutter="0"/>
          <w:cols w:space="720"/>
        </w:sectPr>
      </w:pPr>
    </w:p>
    <w:p w14:paraId="3FF75C9F" w14:textId="77777777" w:rsidR="004F26AD" w:rsidRDefault="00D41F57">
      <w:pPr>
        <w:pStyle w:val="BodyText"/>
        <w:spacing w:before="79" w:line="276" w:lineRule="auto"/>
        <w:ind w:left="216" w:right="261"/>
        <w:jc w:val="both"/>
      </w:pPr>
      <w:r>
        <w:lastRenderedPageBreak/>
        <w:t>23S ribosomal DNA intergenic spacer-targeted PCR. Applied and environmental microbiology, 67(8), 3655-3664.</w:t>
      </w:r>
    </w:p>
    <w:p w14:paraId="0FA90E97" w14:textId="77777777" w:rsidR="004F26AD" w:rsidRDefault="00D41F57">
      <w:pPr>
        <w:pStyle w:val="BodyText"/>
        <w:spacing w:before="201" w:line="276" w:lineRule="auto"/>
        <w:ind w:left="216" w:right="261"/>
        <w:jc w:val="both"/>
      </w:pPr>
      <w:r>
        <w:t>Tchounwou, P. B., Ayensu, W. K., Ninashvili, N., &amp; Sutton, D. (2003). Environmental exposure</w:t>
      </w:r>
      <w:r>
        <w:rPr>
          <w:spacing w:val="40"/>
        </w:rPr>
        <w:t xml:space="preserve"> </w:t>
      </w:r>
      <w:r>
        <w:t>to mercury and its toxicopathologic implications for public health. Environmental toxicology, 18(3), 149–175.</w:t>
      </w:r>
    </w:p>
    <w:p w14:paraId="63A16DA0" w14:textId="77777777" w:rsidR="004F26AD" w:rsidRDefault="00D41F57">
      <w:pPr>
        <w:pStyle w:val="BodyText"/>
        <w:spacing w:before="200" w:line="276" w:lineRule="auto"/>
        <w:ind w:left="216" w:right="254"/>
        <w:jc w:val="both"/>
      </w:pPr>
      <w:r>
        <w:t>Tejera, N. L. C. M. M. G. J., Lluch, C., Martinez-Toledo, M. V., &amp; Gonzalez-Lopez, J. 2005. Isolation and characterization of Azotobacter and Azospirillum strains from the sugarcane rhizosphere. Plant and soil, 270(1), 223-232.</w:t>
      </w:r>
    </w:p>
    <w:p w14:paraId="42F78ADC" w14:textId="77777777" w:rsidR="004F26AD" w:rsidRDefault="00D41F57">
      <w:pPr>
        <w:pStyle w:val="BodyText"/>
        <w:spacing w:before="199" w:line="276" w:lineRule="auto"/>
        <w:ind w:left="216" w:right="264"/>
        <w:jc w:val="both"/>
      </w:pPr>
      <w:r>
        <w:t>V. Chebotar, N. Malfanova, A. Shcherbakov, G. Ahtemova, A.Y. Borisov, B. Lugtenberg, I. ATikhonovich Endophytic bacteria in microbial preparations that improve plant development Appl. Biochem. Microbiol., 51 (2015), pp. 271-277</w:t>
      </w:r>
    </w:p>
    <w:p w14:paraId="2D96FDCE" w14:textId="77777777" w:rsidR="004F26AD" w:rsidRDefault="00D41F57">
      <w:pPr>
        <w:pStyle w:val="BodyText"/>
        <w:spacing w:before="201" w:line="276" w:lineRule="auto"/>
        <w:ind w:left="216" w:right="264"/>
        <w:jc w:val="both"/>
      </w:pPr>
      <w:r>
        <w:t>Vaieretti MV, Dı´az S, Vile D, Garnier E (2007) Two measurement methods of leaf dry matter content produce similar results in a broad range of species. Ann Bot 99:955–958</w:t>
      </w:r>
    </w:p>
    <w:p w14:paraId="1493802F" w14:textId="77777777" w:rsidR="004F26AD" w:rsidRDefault="00D41F57">
      <w:pPr>
        <w:pStyle w:val="BodyText"/>
        <w:spacing w:before="200" w:line="276" w:lineRule="auto"/>
        <w:ind w:left="216" w:right="259"/>
        <w:jc w:val="both"/>
      </w:pPr>
      <w:r>
        <w:t>Watson DJ (1947) Comparative physiological studies on the growth of field crops: I. Variation in net assimilation rate and leaf area between species and varieties and within and between years. Ann Bot 11:41–76</w:t>
      </w:r>
    </w:p>
    <w:p w14:paraId="79A95553" w14:textId="77777777" w:rsidR="004F26AD" w:rsidRDefault="00D41F57">
      <w:pPr>
        <w:pStyle w:val="BodyText"/>
        <w:spacing w:before="200" w:line="276" w:lineRule="auto"/>
        <w:ind w:left="216" w:right="261"/>
        <w:jc w:val="both"/>
      </w:pPr>
      <w:r>
        <w:t>Weaver RW, Graham PH (1994) Legume nodule symbionts. In: Weaver RW, Angle S, Bottomley P, Bezdicek D, Smith S, Tabatabai A, Wollum A, Mickelson SH, Bigham JM (eds) Methods of soil analysis. Part 2 microbiological and biolchemical properties. Soil science society of America, Inc., Madison, pp 200–222</w:t>
      </w:r>
    </w:p>
    <w:p w14:paraId="703B5194" w14:textId="77777777" w:rsidR="004F26AD" w:rsidRDefault="00D41F57">
      <w:pPr>
        <w:pStyle w:val="BodyText"/>
        <w:spacing w:before="200" w:line="276" w:lineRule="auto"/>
        <w:ind w:left="216" w:right="256"/>
        <w:jc w:val="both"/>
      </w:pPr>
      <w:r>
        <w:t>Witheetrirong, Y., Tripathi, N. K., Tipdecho, T., &amp; Parkpian, P. 2011. Estimation of the effect of soil texture on nitrate-nitrogen content in groundwater using optical remote sensing. International journal of environmental research and public health, 8(8), 3416-3436.</w:t>
      </w:r>
    </w:p>
    <w:p w14:paraId="2EB5817E" w14:textId="77777777" w:rsidR="004F26AD" w:rsidRDefault="00D41F57">
      <w:pPr>
        <w:pStyle w:val="BodyText"/>
        <w:spacing w:before="200" w:line="276" w:lineRule="auto"/>
        <w:ind w:left="216" w:right="259"/>
        <w:jc w:val="both"/>
      </w:pPr>
      <w:r>
        <w:t>Woomer P, Bennett J, Yost R (1990) Overcoming the inflexibility of most-probable-number procedures. Agron J 82:349–353</w:t>
      </w:r>
    </w:p>
    <w:p w14:paraId="043599D1" w14:textId="77777777" w:rsidR="004F26AD" w:rsidRDefault="00D41F57">
      <w:pPr>
        <w:pStyle w:val="BodyText"/>
        <w:spacing w:before="200" w:line="276" w:lineRule="auto"/>
        <w:ind w:left="216" w:right="264"/>
        <w:jc w:val="both"/>
      </w:pPr>
      <w:r>
        <w:t>Yu YL, Fang H, Wang X, Wu XM, Shan M, Yu JQ. Characterization of a fungal strain capable of degrading chlorpyrifos and its use in detoxification of the insecticide on vegetables. Biodegradation 2006; 17:487–94.</w:t>
      </w:r>
    </w:p>
    <w:sectPr w:rsidR="004F26AD" w:rsidSect="0003377C">
      <w:pgSz w:w="12240" w:h="15840" w:code="1"/>
      <w:pgMar w:top="1000" w:right="821" w:bottom="1200" w:left="1440" w:header="0" w:footer="10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FA9705" w14:textId="77777777" w:rsidR="0003377C" w:rsidRDefault="0003377C">
      <w:r>
        <w:separator/>
      </w:r>
    </w:p>
  </w:endnote>
  <w:endnote w:type="continuationSeparator" w:id="0">
    <w:p w14:paraId="32BA03AB" w14:textId="77777777" w:rsidR="0003377C" w:rsidRDefault="000337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699E5" w14:textId="77777777" w:rsidR="00D41F57" w:rsidRDefault="00D41F57">
    <w:pPr>
      <w:pStyle w:val="BodyText"/>
      <w:spacing w:line="14" w:lineRule="auto"/>
      <w:rPr>
        <w:sz w:val="20"/>
      </w:rPr>
    </w:pPr>
    <w:r>
      <w:rPr>
        <w:noProof/>
      </w:rPr>
      <mc:AlternateContent>
        <mc:Choice Requires="wps">
          <w:drawing>
            <wp:anchor distT="0" distB="0" distL="0" distR="0" simplePos="0" relativeHeight="485269504" behindDoc="1" locked="0" layoutInCell="1" allowOverlap="1" wp14:anchorId="2270116D" wp14:editId="405939BF">
              <wp:simplePos x="0" y="0"/>
              <wp:positionH relativeFrom="page">
                <wp:posOffset>3982846</wp:posOffset>
              </wp:positionH>
              <wp:positionV relativeFrom="page">
                <wp:posOffset>9275774</wp:posOffset>
              </wp:positionV>
              <wp:extent cx="1854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420" cy="165735"/>
                      </a:xfrm>
                      <a:prstGeom prst="rect">
                        <a:avLst/>
                      </a:prstGeom>
                    </wps:spPr>
                    <wps:txbx>
                      <w:txbxContent>
                        <w:p w14:paraId="6325C702" w14:textId="77777777" w:rsidR="00D41F57" w:rsidRDefault="00D41F57">
                          <w:pPr>
                            <w:spacing w:line="245" w:lineRule="exact"/>
                            <w:ind w:left="6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sidR="00106603">
                            <w:rPr>
                              <w:rFonts w:ascii="Calibri"/>
                              <w:noProof/>
                              <w:spacing w:val="-5"/>
                            </w:rPr>
                            <w:t>iii</w:t>
                          </w:r>
                          <w:r>
                            <w:rPr>
                              <w:rFonts w:ascii="Calibri"/>
                              <w:spacing w:val="-5"/>
                            </w:rPr>
                            <w:fldChar w:fldCharType="end"/>
                          </w:r>
                        </w:p>
                      </w:txbxContent>
                    </wps:txbx>
                    <wps:bodyPr wrap="square" lIns="0" tIns="0" rIns="0" bIns="0" rtlCol="0">
                      <a:noAutofit/>
                    </wps:bodyPr>
                  </wps:wsp>
                </a:graphicData>
              </a:graphic>
            </wp:anchor>
          </w:drawing>
        </mc:Choice>
        <mc:Fallback>
          <w:pict>
            <v:shapetype w14:anchorId="2270116D" id="_x0000_t202" coordsize="21600,21600" o:spt="202" path="m,l,21600r21600,l21600,xe">
              <v:stroke joinstyle="miter"/>
              <v:path gradientshapeok="t" o:connecttype="rect"/>
            </v:shapetype>
            <v:shape id="Textbox 1" o:spid="_x0000_s1027" type="#_x0000_t202" style="position:absolute;margin-left:313.6pt;margin-top:730.4pt;width:14.6pt;height:13.05pt;z-index:-180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41CkwEAABoDAAAOAAAAZHJzL2Uyb0RvYy54bWysUsGO0zAQvSPxD5bv1G2hyypqugJWIKQV&#10;rLTsB7iO3UTEHjPjNunfM3bTFrE3xGUyzozfvPfG67vR9+JgkToItVzM5lLYYKDpwq6Wzz8+v7mV&#10;gpIOje4h2FoeLcm7zetX6yFWdgkt9I1FwSCBqiHWsk0pVkqRaa3XNINoAxcdoNeJj7hTDeqB0X2v&#10;lvP5jRoAm4hgLBH/vT8V5abgO2dN+u4c2ST6WjK3VCKWuM1Rbda62qGObWcmGvofWHjdBR56gbrX&#10;SYs9di+gfGcQCFyaGfAKnOuMLRpYzWL+l5qnVkdbtLA5FC820f+DNd8OT/ERRRo/wsgLLCIoPoD5&#10;SeyNGiJVU0/2lCri7ix0dOjzlyUIvsjeHi9+2jEJk9FuV++WXDFcWtys3r9dZb/V9XJESl8seJGT&#10;WiKvqxDQhwdKp9Zzy8TlND4TSeN25JacbqE5soaB11hL+rXXaKXovwb2Ke/8nOA52Z4TTP0nKC8j&#10;SwnwYZ/AdWXyFXeazAso3KfHkjf857l0XZ/05jcAAAD//wMAUEsDBBQABgAIAAAAIQCqYjGw4AAA&#10;AA0BAAAPAAAAZHJzL2Rvd25yZXYueG1sTI/BTsMwEETvSPyDtUjcqE1UTBviVBWCExIiDQeOTuwm&#10;VuN1iN02/D3bExx35ml2ptjMfmAnO0UXUMH9QgCz2AbjsFPwWb/erYDFpNHoIaBV8GMjbMrrq0Ln&#10;Jpyxsqdd6hiFYMy1gj6lMec8tr31Oi7CaJG8fZi8TnROHTeTPlO4H3gmhOReO6QPvR7tc2/bw+7o&#10;FWy/sHpx3+/NR7WvXF2vBb7Jg1K3N/P2CViyc/qD4VKfqkNJnZpwRBPZoEBmjxmhZCyloBGEyAe5&#10;BNZcpJVcAy8L/n9F+QsAAP//AwBQSwECLQAUAAYACAAAACEAtoM4kv4AAADhAQAAEwAAAAAAAAAA&#10;AAAAAAAAAAAAW0NvbnRlbnRfVHlwZXNdLnhtbFBLAQItABQABgAIAAAAIQA4/SH/1gAAAJQBAAAL&#10;AAAAAAAAAAAAAAAAAC8BAABfcmVscy8ucmVsc1BLAQItABQABgAIAAAAIQDiq41CkwEAABoDAAAO&#10;AAAAAAAAAAAAAAAAAC4CAABkcnMvZTJvRG9jLnhtbFBLAQItABQABgAIAAAAIQCqYjGw4AAAAA0B&#10;AAAPAAAAAAAAAAAAAAAAAO0DAABkcnMvZG93bnJldi54bWxQSwUGAAAAAAQABADzAAAA+gQAAAAA&#10;" filled="f" stroked="f">
              <v:textbox inset="0,0,0,0">
                <w:txbxContent>
                  <w:p w14:paraId="6325C702" w14:textId="77777777" w:rsidR="00D41F57" w:rsidRDefault="00D41F57">
                    <w:pPr>
                      <w:spacing w:line="245" w:lineRule="exact"/>
                      <w:ind w:left="6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sidR="00106603">
                      <w:rPr>
                        <w:rFonts w:ascii="Calibri"/>
                        <w:noProof/>
                        <w:spacing w:val="-5"/>
                      </w:rPr>
                      <w:t>iii</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AF323" w14:textId="77777777" w:rsidR="00D41F57" w:rsidRDefault="00D41F57">
    <w:pPr>
      <w:pStyle w:val="BodyText"/>
      <w:spacing w:line="14" w:lineRule="auto"/>
      <w:rPr>
        <w:sz w:val="20"/>
      </w:rPr>
    </w:pPr>
    <w:r>
      <w:rPr>
        <w:noProof/>
      </w:rPr>
      <mc:AlternateContent>
        <mc:Choice Requires="wps">
          <w:drawing>
            <wp:anchor distT="0" distB="0" distL="0" distR="0" simplePos="0" relativeHeight="485270016" behindDoc="1" locked="0" layoutInCell="1" allowOverlap="1" wp14:anchorId="3A09223D" wp14:editId="0B734D70">
              <wp:simplePos x="0" y="0"/>
              <wp:positionH relativeFrom="page">
                <wp:posOffset>3950842</wp:posOffset>
              </wp:positionH>
              <wp:positionV relativeFrom="page">
                <wp:posOffset>9275774</wp:posOffset>
              </wp:positionV>
              <wp:extent cx="249554" cy="16573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9554" cy="165735"/>
                      </a:xfrm>
                      <a:prstGeom prst="rect">
                        <a:avLst/>
                      </a:prstGeom>
                    </wps:spPr>
                    <wps:txbx>
                      <w:txbxContent>
                        <w:p w14:paraId="1B719333" w14:textId="77777777" w:rsidR="00D41F57" w:rsidRDefault="00D41F57">
                          <w:pPr>
                            <w:spacing w:line="245" w:lineRule="exact"/>
                            <w:ind w:left="6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sidR="00106603">
                            <w:rPr>
                              <w:rFonts w:ascii="Calibri"/>
                              <w:noProof/>
                              <w:spacing w:val="-4"/>
                            </w:rPr>
                            <w:t>i</w:t>
                          </w:r>
                          <w:r>
                            <w:rPr>
                              <w:rFonts w:ascii="Calibri"/>
                              <w:spacing w:val="-4"/>
                            </w:rPr>
                            <w:fldChar w:fldCharType="end"/>
                          </w:r>
                        </w:p>
                      </w:txbxContent>
                    </wps:txbx>
                    <wps:bodyPr wrap="square" lIns="0" tIns="0" rIns="0" bIns="0" rtlCol="0">
                      <a:noAutofit/>
                    </wps:bodyPr>
                  </wps:wsp>
                </a:graphicData>
              </a:graphic>
            </wp:anchor>
          </w:drawing>
        </mc:Choice>
        <mc:Fallback>
          <w:pict>
            <v:shapetype w14:anchorId="3A09223D" id="_x0000_t202" coordsize="21600,21600" o:spt="202" path="m,l,21600r21600,l21600,xe">
              <v:stroke joinstyle="miter"/>
              <v:path gradientshapeok="t" o:connecttype="rect"/>
            </v:shapetype>
            <v:shape id="Textbox 11" o:spid="_x0000_s1028" type="#_x0000_t202" style="position:absolute;margin-left:311.1pt;margin-top:730.4pt;width:19.65pt;height:13.05pt;z-index:-1804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h0lmAEAACEDAAAOAAAAZHJzL2Uyb0RvYy54bWysUsGO0zAQvSPxD5bvNG3ZLhA1XQErENIK&#10;kBY+wHXsxiL2mBm3Sf+esZu2iL2tuNhjz/j5vTezvht9Lw4GyUFo5GI2l8IEDa0Lu0b+/PHp1Vsp&#10;KKnQqh6CaeTRkLzbvHyxHmJtltBB3xoUDBKoHmIju5RiXVWkO+MVzSCawEkL6FXiI+6qFtXA6L6v&#10;lvP5bTUAthFBGyK+vT8l5abgW2t0+mYtmST6RjK3VFYs6zav1Wat6h2q2Dk90VDPYOGVC/zpBepe&#10;JSX26J5AeacRCGyaafAVWOu0KRpYzWL+j5rHTkVTtLA5FC820f+D1V8Pj/E7ijR+gJEbWERQfAD9&#10;i9ibaohUTzXZU6qJq7PQ0aLPO0sQ/JC9PV78NGMSmi+XN+9WqxspNKcWt6s3r1fZ7+r6OCKlzwa8&#10;yEEjkdtVCKjDA6VT6blk4nL6PhNJ43YUrs2cuTLfbKE9spSBu9lI+r1XaKTovwS2K7f+HOA52J4D&#10;TP1HKAOSFQV4v09gXSFwxZ0IcB+KhGlmcqP/Ppeq62Rv/gAAAP//AwBQSwMEFAAGAAgAAAAhAFmy&#10;l6rgAAAADQEAAA8AAABkcnMvZG93bnJldi54bWxMj8FOwzAQRO9I/IO1SNyo3QisNsSpKgQnJEQa&#10;Dhyd2E2sxusQu234e7YnetyZp9mZYjP7gZ3sFF1ABcuFAGaxDcZhp+CrfntYAYtJo9FDQKvg10bY&#10;lLc3hc5NOGNlT7vUMQrBmGsFfUpjznlse+t1XITRInn7MHmd6Jw6biZ9pnA/8EwIyb12SB96PdqX&#10;3raH3dEr2H5j9ep+PprPal+5ul4LfJcHpe7v5u0zsGTn9A/DpT5Vh5I6NeGIJrJBgcyyjFAyHqWg&#10;EYRIuXwC1lyklVwDLwt+vaL8AwAA//8DAFBLAQItABQABgAIAAAAIQC2gziS/gAAAOEBAAATAAAA&#10;AAAAAAAAAAAAAAAAAABbQ29udGVudF9UeXBlc10ueG1sUEsBAi0AFAAGAAgAAAAhADj9If/WAAAA&#10;lAEAAAsAAAAAAAAAAAAAAAAALwEAAF9yZWxzLy5yZWxzUEsBAi0AFAAGAAgAAAAhAMH2HSWYAQAA&#10;IQMAAA4AAAAAAAAAAAAAAAAALgIAAGRycy9lMm9Eb2MueG1sUEsBAi0AFAAGAAgAAAAhAFmyl6rg&#10;AAAADQEAAA8AAAAAAAAAAAAAAAAA8gMAAGRycy9kb3ducmV2LnhtbFBLBQYAAAAABAAEAPMAAAD/&#10;BAAAAAA=&#10;" filled="f" stroked="f">
              <v:textbox inset="0,0,0,0">
                <w:txbxContent>
                  <w:p w14:paraId="1B719333" w14:textId="77777777" w:rsidR="00D41F57" w:rsidRDefault="00D41F57">
                    <w:pPr>
                      <w:spacing w:line="245" w:lineRule="exact"/>
                      <w:ind w:left="6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sidR="00106603">
                      <w:rPr>
                        <w:rFonts w:ascii="Calibri"/>
                        <w:noProof/>
                        <w:spacing w:val="-4"/>
                      </w:rPr>
                      <w:t>i</w:t>
                    </w:r>
                    <w:r>
                      <w:rPr>
                        <w:rFonts w:ascii="Calibri"/>
                        <w:spacing w:val="-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0072C3" w14:textId="77777777" w:rsidR="00D41F57" w:rsidRDefault="00D41F57">
    <w:pPr>
      <w:pStyle w:val="BodyText"/>
      <w:spacing w:line="14" w:lineRule="auto"/>
      <w:rPr>
        <w:sz w:val="20"/>
      </w:rPr>
    </w:pPr>
    <w:r>
      <w:rPr>
        <w:noProof/>
      </w:rPr>
      <mc:AlternateContent>
        <mc:Choice Requires="wps">
          <w:drawing>
            <wp:anchor distT="0" distB="0" distL="0" distR="0" simplePos="0" relativeHeight="485270528" behindDoc="1" locked="0" layoutInCell="1" allowOverlap="1" wp14:anchorId="616E7BE8" wp14:editId="6694524A">
              <wp:simplePos x="0" y="0"/>
              <wp:positionH relativeFrom="page">
                <wp:posOffset>3959986</wp:posOffset>
              </wp:positionH>
              <wp:positionV relativeFrom="page">
                <wp:posOffset>9275774</wp:posOffset>
              </wp:positionV>
              <wp:extent cx="232410" cy="16573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0AEC2740" w14:textId="77777777" w:rsidR="00D41F57" w:rsidRDefault="00D41F57">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106603">
                            <w:rPr>
                              <w:rFonts w:ascii="Calibri"/>
                              <w:noProof/>
                              <w:spacing w:val="-5"/>
                            </w:rPr>
                            <w:t>7</w:t>
                          </w:r>
                          <w:r>
                            <w:rPr>
                              <w:rFonts w:ascii="Calibri"/>
                              <w:spacing w:val="-5"/>
                            </w:rPr>
                            <w:fldChar w:fldCharType="end"/>
                          </w:r>
                        </w:p>
                      </w:txbxContent>
                    </wps:txbx>
                    <wps:bodyPr wrap="square" lIns="0" tIns="0" rIns="0" bIns="0" rtlCol="0">
                      <a:noAutofit/>
                    </wps:bodyPr>
                  </wps:wsp>
                </a:graphicData>
              </a:graphic>
            </wp:anchor>
          </w:drawing>
        </mc:Choice>
        <mc:Fallback>
          <w:pict>
            <v:shapetype w14:anchorId="616E7BE8" id="_x0000_t202" coordsize="21600,21600" o:spt="202" path="m,l,21600r21600,l21600,xe">
              <v:stroke joinstyle="miter"/>
              <v:path gradientshapeok="t" o:connecttype="rect"/>
            </v:shapetype>
            <v:shape id="Textbox 12" o:spid="_x0000_s1029" type="#_x0000_t202" style="position:absolute;margin-left:311.8pt;margin-top:730.4pt;width:18.3pt;height:13.05pt;z-index:-180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6rymAEAACEDAAAOAAAAZHJzL2Uyb0RvYy54bWysUsFuEzEQvSPxD5bvZJOUlmqVTQWtQEgV&#10;VGr5AMdrZy3WHnfGyW7+nrGzSRDcEJfx2DN+fu+NV3ej78XeIDkIjVzM5lKYoKF1YdvIHy+f391K&#10;QUmFVvUQTCMPhuTd+u2b1RBrs4QO+tagYJBA9RAb2aUU66oi3RmvaAbRBC5aQK8Sb3FbtagGRvd9&#10;tZzPb6oBsI0I2hDx6cOxKNcF31qj03drySTRN5K5pRKxxE2O1Xql6i2q2Dk90VD/wMIrF/jRM9SD&#10;Skrs0P0F5Z1GILBppsFXYK3TpmhgNYv5H2qeOxVN0cLmUDzbRP8PVn/bP8cnFGn8BCMPsIig+Aj6&#10;J7E31RCpnnqyp1QTd2eho0WfV5Yg+CJ7ezj7acYkNB8ur5bvF1zRXFrcXH+4us5+V5fLESl9MeBF&#10;ThqJPK5CQO0fKR1bTy0Tl+PzmUgaN6NwLb+SQfPJBtoDSxl4mo2k151CI0X/NbBdefSnBE/J5pRg&#10;6u+hfJCsKMDHXQLrCoEL7kSA51AkTH8mD/r3fem6/Oz1LwAAAP//AwBQSwMEFAAGAAgAAAAhAI/E&#10;Dh3gAAAADQEAAA8AAABkcnMvZG93bnJldi54bWxMj8FOwzAQRO9I/IO1lbhRuwFZbYhTVQhOSIg0&#10;HDg6sZtYjdchdtvw92xPcNyZp9mZYjv7gZ3tFF1ABaulAGaxDcZhp+Czfr1fA4tJo9FDQKvgx0bY&#10;lrc3hc5NuGBlz/vUMQrBmGsFfUpjznlse+t1XIbRInmHMHmd6Jw6biZ9oXA/8EwIyb12SB96Pdrn&#10;3rbH/ckr2H1h9eK+35uP6lC5ut4IfJNHpe4W8+4JWLJz+oPhWp+qQ0mdmnBCE9mgQGYPklAyHqWg&#10;EYRIKTJgzVVayw3wsuD/V5S/AAAA//8DAFBLAQItABQABgAIAAAAIQC2gziS/gAAAOEBAAATAAAA&#10;AAAAAAAAAAAAAAAAAABbQ29udGVudF9UeXBlc10ueG1sUEsBAi0AFAAGAAgAAAAhADj9If/WAAAA&#10;lAEAAAsAAAAAAAAAAAAAAAAALwEAAF9yZWxzLy5yZWxzUEsBAi0AFAAGAAgAAAAhANcPqvKYAQAA&#10;IQMAAA4AAAAAAAAAAAAAAAAALgIAAGRycy9lMm9Eb2MueG1sUEsBAi0AFAAGAAgAAAAhAI/EDh3g&#10;AAAADQEAAA8AAAAAAAAAAAAAAAAA8gMAAGRycy9kb3ducmV2LnhtbFBLBQYAAAAABAAEAPMAAAD/&#10;BAAAAAA=&#10;" filled="f" stroked="f">
              <v:textbox inset="0,0,0,0">
                <w:txbxContent>
                  <w:p w14:paraId="0AEC2740" w14:textId="77777777" w:rsidR="00D41F57" w:rsidRDefault="00D41F57">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106603">
                      <w:rPr>
                        <w:rFonts w:ascii="Calibri"/>
                        <w:noProof/>
                        <w:spacing w:val="-5"/>
                      </w:rPr>
                      <w:t>7</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288EE" w14:textId="77777777" w:rsidR="0003377C" w:rsidRDefault="0003377C">
      <w:r>
        <w:separator/>
      </w:r>
    </w:p>
  </w:footnote>
  <w:footnote w:type="continuationSeparator" w:id="0">
    <w:p w14:paraId="074E9F77" w14:textId="77777777" w:rsidR="0003377C" w:rsidRDefault="000337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F5F2E"/>
    <w:multiLevelType w:val="multilevel"/>
    <w:tmpl w:val="633C727C"/>
    <w:lvl w:ilvl="0">
      <w:start w:val="3"/>
      <w:numFmt w:val="decimal"/>
      <w:lvlText w:val="%1"/>
      <w:lvlJc w:val="left"/>
      <w:pPr>
        <w:ind w:left="216" w:hanging="632"/>
      </w:pPr>
      <w:rPr>
        <w:rFonts w:hint="default"/>
        <w:lang w:val="en-US" w:eastAsia="en-US" w:bidi="ar-SA"/>
      </w:rPr>
    </w:lvl>
    <w:lvl w:ilvl="1">
      <w:start w:val="3"/>
      <w:numFmt w:val="decimal"/>
      <w:lvlText w:val="%1.%2"/>
      <w:lvlJc w:val="left"/>
      <w:pPr>
        <w:ind w:left="216" w:hanging="632"/>
      </w:pPr>
      <w:rPr>
        <w:rFonts w:hint="default"/>
        <w:lang w:val="en-US" w:eastAsia="en-US" w:bidi="ar-SA"/>
      </w:rPr>
    </w:lvl>
    <w:lvl w:ilvl="2">
      <w:start w:val="5"/>
      <w:numFmt w:val="decimal"/>
      <w:lvlText w:val="%1.%2.%3."/>
      <w:lvlJc w:val="left"/>
      <w:pPr>
        <w:ind w:left="216" w:hanging="632"/>
      </w:pPr>
      <w:rPr>
        <w:rFonts w:ascii="Times New Roman" w:eastAsia="Times New Roman" w:hAnsi="Times New Roman" w:cs="Times New Roman" w:hint="default"/>
        <w:b/>
        <w:bCs/>
        <w:i w:val="0"/>
        <w:iCs w:val="0"/>
        <w:spacing w:val="-3"/>
        <w:w w:val="100"/>
        <w:sz w:val="26"/>
        <w:szCs w:val="26"/>
        <w:lang w:val="en-US" w:eastAsia="en-US" w:bidi="ar-SA"/>
      </w:rPr>
    </w:lvl>
    <w:lvl w:ilvl="3">
      <w:numFmt w:val="bullet"/>
      <w:lvlText w:val=""/>
      <w:lvlJc w:val="left"/>
      <w:pPr>
        <w:ind w:left="936"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3953" w:hanging="360"/>
      </w:pPr>
      <w:rPr>
        <w:rFonts w:hint="default"/>
        <w:lang w:val="en-US" w:eastAsia="en-US" w:bidi="ar-SA"/>
      </w:rPr>
    </w:lvl>
    <w:lvl w:ilvl="5">
      <w:numFmt w:val="bullet"/>
      <w:lvlText w:val="•"/>
      <w:lvlJc w:val="left"/>
      <w:pPr>
        <w:ind w:left="4957" w:hanging="360"/>
      </w:pPr>
      <w:rPr>
        <w:rFonts w:hint="default"/>
        <w:lang w:val="en-US" w:eastAsia="en-US" w:bidi="ar-SA"/>
      </w:rPr>
    </w:lvl>
    <w:lvl w:ilvl="6">
      <w:numFmt w:val="bullet"/>
      <w:lvlText w:val="•"/>
      <w:lvlJc w:val="left"/>
      <w:pPr>
        <w:ind w:left="5962" w:hanging="360"/>
      </w:pPr>
      <w:rPr>
        <w:rFonts w:hint="default"/>
        <w:lang w:val="en-US" w:eastAsia="en-US" w:bidi="ar-SA"/>
      </w:rPr>
    </w:lvl>
    <w:lvl w:ilvl="7">
      <w:numFmt w:val="bullet"/>
      <w:lvlText w:val="•"/>
      <w:lvlJc w:val="left"/>
      <w:pPr>
        <w:ind w:left="6966" w:hanging="360"/>
      </w:pPr>
      <w:rPr>
        <w:rFonts w:hint="default"/>
        <w:lang w:val="en-US" w:eastAsia="en-US" w:bidi="ar-SA"/>
      </w:rPr>
    </w:lvl>
    <w:lvl w:ilvl="8">
      <w:numFmt w:val="bullet"/>
      <w:lvlText w:val="•"/>
      <w:lvlJc w:val="left"/>
      <w:pPr>
        <w:ind w:left="7971" w:hanging="360"/>
      </w:pPr>
      <w:rPr>
        <w:rFonts w:hint="default"/>
        <w:lang w:val="en-US" w:eastAsia="en-US" w:bidi="ar-SA"/>
      </w:rPr>
    </w:lvl>
  </w:abstractNum>
  <w:abstractNum w:abstractNumId="1" w15:restartNumberingAfterBreak="0">
    <w:nsid w:val="0A313C28"/>
    <w:multiLevelType w:val="multilevel"/>
    <w:tmpl w:val="7BB8A660"/>
    <w:lvl w:ilvl="0">
      <w:start w:val="2"/>
      <w:numFmt w:val="decimal"/>
      <w:lvlText w:val="%1"/>
      <w:lvlJc w:val="left"/>
      <w:pPr>
        <w:ind w:left="2076" w:hanging="420"/>
      </w:pPr>
      <w:rPr>
        <w:rFonts w:hint="default"/>
        <w:lang w:val="en-US" w:eastAsia="en-US" w:bidi="ar-SA"/>
      </w:rPr>
    </w:lvl>
    <w:lvl w:ilvl="1">
      <w:start w:val="1"/>
      <w:numFmt w:val="decimal"/>
      <w:lvlText w:val="%1.%2."/>
      <w:lvlJc w:val="left"/>
      <w:pPr>
        <w:ind w:left="2076" w:hanging="42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216" w:hanging="541"/>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3540" w:hanging="541"/>
      </w:pPr>
      <w:rPr>
        <w:rFonts w:hint="default"/>
        <w:lang w:val="en-US" w:eastAsia="en-US" w:bidi="ar-SA"/>
      </w:rPr>
    </w:lvl>
    <w:lvl w:ilvl="4">
      <w:numFmt w:val="bullet"/>
      <w:lvlText w:val="•"/>
      <w:lvlJc w:val="left"/>
      <w:pPr>
        <w:ind w:left="4460" w:hanging="541"/>
      </w:pPr>
      <w:rPr>
        <w:rFonts w:hint="default"/>
        <w:lang w:val="en-US" w:eastAsia="en-US" w:bidi="ar-SA"/>
      </w:rPr>
    </w:lvl>
    <w:lvl w:ilvl="5">
      <w:numFmt w:val="bullet"/>
      <w:lvlText w:val="•"/>
      <w:lvlJc w:val="left"/>
      <w:pPr>
        <w:ind w:left="5380" w:hanging="541"/>
      </w:pPr>
      <w:rPr>
        <w:rFonts w:hint="default"/>
        <w:lang w:val="en-US" w:eastAsia="en-US" w:bidi="ar-SA"/>
      </w:rPr>
    </w:lvl>
    <w:lvl w:ilvl="6">
      <w:numFmt w:val="bullet"/>
      <w:lvlText w:val="•"/>
      <w:lvlJc w:val="left"/>
      <w:pPr>
        <w:ind w:left="6300" w:hanging="541"/>
      </w:pPr>
      <w:rPr>
        <w:rFonts w:hint="default"/>
        <w:lang w:val="en-US" w:eastAsia="en-US" w:bidi="ar-SA"/>
      </w:rPr>
    </w:lvl>
    <w:lvl w:ilvl="7">
      <w:numFmt w:val="bullet"/>
      <w:lvlText w:val="•"/>
      <w:lvlJc w:val="left"/>
      <w:pPr>
        <w:ind w:left="7220" w:hanging="541"/>
      </w:pPr>
      <w:rPr>
        <w:rFonts w:hint="default"/>
        <w:lang w:val="en-US" w:eastAsia="en-US" w:bidi="ar-SA"/>
      </w:rPr>
    </w:lvl>
    <w:lvl w:ilvl="8">
      <w:numFmt w:val="bullet"/>
      <w:lvlText w:val="•"/>
      <w:lvlJc w:val="left"/>
      <w:pPr>
        <w:ind w:left="8140" w:hanging="541"/>
      </w:pPr>
      <w:rPr>
        <w:rFonts w:hint="default"/>
        <w:lang w:val="en-US" w:eastAsia="en-US" w:bidi="ar-SA"/>
      </w:rPr>
    </w:lvl>
  </w:abstractNum>
  <w:abstractNum w:abstractNumId="2" w15:restartNumberingAfterBreak="0">
    <w:nsid w:val="12987B56"/>
    <w:multiLevelType w:val="multilevel"/>
    <w:tmpl w:val="190C3F74"/>
    <w:lvl w:ilvl="0">
      <w:start w:val="3"/>
      <w:numFmt w:val="decimal"/>
      <w:lvlText w:val="%1"/>
      <w:lvlJc w:val="left"/>
      <w:pPr>
        <w:ind w:left="216" w:hanging="490"/>
      </w:pPr>
      <w:rPr>
        <w:rFonts w:hint="default"/>
        <w:lang w:val="en-US" w:eastAsia="en-US" w:bidi="ar-SA"/>
      </w:rPr>
    </w:lvl>
    <w:lvl w:ilvl="1">
      <w:start w:val="3"/>
      <w:numFmt w:val="decimal"/>
      <w:lvlText w:val="%1.%2."/>
      <w:lvlJc w:val="left"/>
      <w:pPr>
        <w:ind w:left="216" w:hanging="490"/>
      </w:pPr>
      <w:rPr>
        <w:rFonts w:ascii="Times New Roman" w:eastAsia="Times New Roman" w:hAnsi="Times New Roman" w:cs="Times New Roman" w:hint="default"/>
        <w:b/>
        <w:bCs/>
        <w:i w:val="0"/>
        <w:iCs w:val="0"/>
        <w:spacing w:val="0"/>
        <w:w w:val="100"/>
        <w:sz w:val="28"/>
        <w:szCs w:val="28"/>
        <w:lang w:val="en-US" w:eastAsia="en-US" w:bidi="ar-SA"/>
      </w:rPr>
    </w:lvl>
    <w:lvl w:ilvl="2">
      <w:start w:val="2"/>
      <w:numFmt w:val="decimal"/>
      <w:lvlText w:val="%1.%2.%3."/>
      <w:lvlJc w:val="left"/>
      <w:pPr>
        <w:ind w:left="848" w:hanging="632"/>
      </w:pPr>
      <w:rPr>
        <w:rFonts w:ascii="Times New Roman" w:eastAsia="Times New Roman" w:hAnsi="Times New Roman" w:cs="Times New Roman" w:hint="default"/>
        <w:b/>
        <w:bCs/>
        <w:i w:val="0"/>
        <w:iCs w:val="0"/>
        <w:spacing w:val="-3"/>
        <w:w w:val="100"/>
        <w:sz w:val="26"/>
        <w:szCs w:val="26"/>
        <w:lang w:val="en-US" w:eastAsia="en-US" w:bidi="ar-SA"/>
      </w:rPr>
    </w:lvl>
    <w:lvl w:ilvl="3">
      <w:start w:val="1"/>
      <w:numFmt w:val="decimal"/>
      <w:lvlText w:val="%1.%2.%3.%4."/>
      <w:lvlJc w:val="left"/>
      <w:pPr>
        <w:ind w:left="1060" w:hanging="844"/>
      </w:pPr>
      <w:rPr>
        <w:rFonts w:ascii="Times New Roman" w:eastAsia="Times New Roman" w:hAnsi="Times New Roman" w:cs="Times New Roman" w:hint="default"/>
        <w:b/>
        <w:bCs/>
        <w:i w:val="0"/>
        <w:iCs w:val="0"/>
        <w:spacing w:val="-4"/>
        <w:w w:val="100"/>
        <w:sz w:val="26"/>
        <w:szCs w:val="26"/>
        <w:lang w:val="en-US" w:eastAsia="en-US" w:bidi="ar-SA"/>
      </w:rPr>
    </w:lvl>
    <w:lvl w:ilvl="4">
      <w:numFmt w:val="bullet"/>
      <w:lvlText w:val="•"/>
      <w:lvlJc w:val="left"/>
      <w:pPr>
        <w:ind w:left="3290" w:hanging="844"/>
      </w:pPr>
      <w:rPr>
        <w:rFonts w:hint="default"/>
        <w:lang w:val="en-US" w:eastAsia="en-US" w:bidi="ar-SA"/>
      </w:rPr>
    </w:lvl>
    <w:lvl w:ilvl="5">
      <w:numFmt w:val="bullet"/>
      <w:lvlText w:val="•"/>
      <w:lvlJc w:val="left"/>
      <w:pPr>
        <w:ind w:left="4405" w:hanging="844"/>
      </w:pPr>
      <w:rPr>
        <w:rFonts w:hint="default"/>
        <w:lang w:val="en-US" w:eastAsia="en-US" w:bidi="ar-SA"/>
      </w:rPr>
    </w:lvl>
    <w:lvl w:ilvl="6">
      <w:numFmt w:val="bullet"/>
      <w:lvlText w:val="•"/>
      <w:lvlJc w:val="left"/>
      <w:pPr>
        <w:ind w:left="5520" w:hanging="844"/>
      </w:pPr>
      <w:rPr>
        <w:rFonts w:hint="default"/>
        <w:lang w:val="en-US" w:eastAsia="en-US" w:bidi="ar-SA"/>
      </w:rPr>
    </w:lvl>
    <w:lvl w:ilvl="7">
      <w:numFmt w:val="bullet"/>
      <w:lvlText w:val="•"/>
      <w:lvlJc w:val="left"/>
      <w:pPr>
        <w:ind w:left="6635" w:hanging="844"/>
      </w:pPr>
      <w:rPr>
        <w:rFonts w:hint="default"/>
        <w:lang w:val="en-US" w:eastAsia="en-US" w:bidi="ar-SA"/>
      </w:rPr>
    </w:lvl>
    <w:lvl w:ilvl="8">
      <w:numFmt w:val="bullet"/>
      <w:lvlText w:val="•"/>
      <w:lvlJc w:val="left"/>
      <w:pPr>
        <w:ind w:left="7750" w:hanging="844"/>
      </w:pPr>
      <w:rPr>
        <w:rFonts w:hint="default"/>
        <w:lang w:val="en-US" w:eastAsia="en-US" w:bidi="ar-SA"/>
      </w:rPr>
    </w:lvl>
  </w:abstractNum>
  <w:abstractNum w:abstractNumId="3" w15:restartNumberingAfterBreak="0">
    <w:nsid w:val="130D7D23"/>
    <w:multiLevelType w:val="multilevel"/>
    <w:tmpl w:val="A6241B42"/>
    <w:lvl w:ilvl="0">
      <w:start w:val="3"/>
      <w:numFmt w:val="decimal"/>
      <w:lvlText w:val="%1"/>
      <w:lvlJc w:val="left"/>
      <w:pPr>
        <w:ind w:left="2377" w:hanging="541"/>
      </w:pPr>
      <w:rPr>
        <w:rFonts w:hint="default"/>
        <w:lang w:val="en-US" w:eastAsia="en-US" w:bidi="ar-SA"/>
      </w:rPr>
    </w:lvl>
    <w:lvl w:ilvl="1">
      <w:start w:val="3"/>
      <w:numFmt w:val="decimal"/>
      <w:lvlText w:val="%1.%2"/>
      <w:lvlJc w:val="left"/>
      <w:pPr>
        <w:ind w:left="2377" w:hanging="541"/>
      </w:pPr>
      <w:rPr>
        <w:rFonts w:hint="default"/>
        <w:lang w:val="en-US" w:eastAsia="en-US" w:bidi="ar-SA"/>
      </w:rPr>
    </w:lvl>
    <w:lvl w:ilvl="2">
      <w:start w:val="5"/>
      <w:numFmt w:val="decimal"/>
      <w:lvlText w:val="%1.%2.%3."/>
      <w:lvlJc w:val="left"/>
      <w:pPr>
        <w:ind w:left="2377" w:hanging="541"/>
        <w:jc w:val="right"/>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4660" w:hanging="541"/>
      </w:pPr>
      <w:rPr>
        <w:rFonts w:hint="default"/>
        <w:lang w:val="en-US" w:eastAsia="en-US" w:bidi="ar-SA"/>
      </w:rPr>
    </w:lvl>
    <w:lvl w:ilvl="4">
      <w:numFmt w:val="bullet"/>
      <w:lvlText w:val="•"/>
      <w:lvlJc w:val="left"/>
      <w:pPr>
        <w:ind w:left="5420" w:hanging="541"/>
      </w:pPr>
      <w:rPr>
        <w:rFonts w:hint="default"/>
        <w:lang w:val="en-US" w:eastAsia="en-US" w:bidi="ar-SA"/>
      </w:rPr>
    </w:lvl>
    <w:lvl w:ilvl="5">
      <w:numFmt w:val="bullet"/>
      <w:lvlText w:val="•"/>
      <w:lvlJc w:val="left"/>
      <w:pPr>
        <w:ind w:left="6180" w:hanging="541"/>
      </w:pPr>
      <w:rPr>
        <w:rFonts w:hint="default"/>
        <w:lang w:val="en-US" w:eastAsia="en-US" w:bidi="ar-SA"/>
      </w:rPr>
    </w:lvl>
    <w:lvl w:ilvl="6">
      <w:numFmt w:val="bullet"/>
      <w:lvlText w:val="•"/>
      <w:lvlJc w:val="left"/>
      <w:pPr>
        <w:ind w:left="6940" w:hanging="541"/>
      </w:pPr>
      <w:rPr>
        <w:rFonts w:hint="default"/>
        <w:lang w:val="en-US" w:eastAsia="en-US" w:bidi="ar-SA"/>
      </w:rPr>
    </w:lvl>
    <w:lvl w:ilvl="7">
      <w:numFmt w:val="bullet"/>
      <w:lvlText w:val="•"/>
      <w:lvlJc w:val="left"/>
      <w:pPr>
        <w:ind w:left="7700" w:hanging="541"/>
      </w:pPr>
      <w:rPr>
        <w:rFonts w:hint="default"/>
        <w:lang w:val="en-US" w:eastAsia="en-US" w:bidi="ar-SA"/>
      </w:rPr>
    </w:lvl>
    <w:lvl w:ilvl="8">
      <w:numFmt w:val="bullet"/>
      <w:lvlText w:val="•"/>
      <w:lvlJc w:val="left"/>
      <w:pPr>
        <w:ind w:left="8460" w:hanging="541"/>
      </w:pPr>
      <w:rPr>
        <w:rFonts w:hint="default"/>
        <w:lang w:val="en-US" w:eastAsia="en-US" w:bidi="ar-SA"/>
      </w:rPr>
    </w:lvl>
  </w:abstractNum>
  <w:abstractNum w:abstractNumId="4" w15:restartNumberingAfterBreak="0">
    <w:nsid w:val="1B1A6DC9"/>
    <w:multiLevelType w:val="multilevel"/>
    <w:tmpl w:val="12F8F6E2"/>
    <w:lvl w:ilvl="0">
      <w:start w:val="3"/>
      <w:numFmt w:val="decimal"/>
      <w:lvlText w:val="%1"/>
      <w:lvlJc w:val="left"/>
      <w:pPr>
        <w:ind w:left="1957" w:hanging="361"/>
      </w:pPr>
      <w:rPr>
        <w:rFonts w:hint="default"/>
        <w:lang w:val="en-US" w:eastAsia="en-US" w:bidi="ar-SA"/>
      </w:rPr>
    </w:lvl>
    <w:lvl w:ilvl="1">
      <w:start w:val="1"/>
      <w:numFmt w:val="decimal"/>
      <w:lvlText w:val="%1.%2."/>
      <w:lvlJc w:val="left"/>
      <w:pPr>
        <w:ind w:left="1957" w:hanging="361"/>
      </w:pPr>
      <w:rPr>
        <w:rFonts w:ascii="Times New Roman" w:eastAsia="Times New Roman" w:hAnsi="Times New Roman" w:cs="Times New Roman" w:hint="default"/>
        <w:b/>
        <w:bCs/>
        <w:i w:val="0"/>
        <w:iCs w:val="0"/>
        <w:spacing w:val="0"/>
        <w:w w:val="100"/>
        <w:sz w:val="22"/>
        <w:szCs w:val="22"/>
        <w:lang w:val="en-US" w:eastAsia="en-US" w:bidi="ar-SA"/>
      </w:rPr>
    </w:lvl>
    <w:lvl w:ilvl="2">
      <w:start w:val="1"/>
      <w:numFmt w:val="decimal"/>
      <w:lvlText w:val="%1.%2.%3."/>
      <w:lvlJc w:val="left"/>
      <w:pPr>
        <w:ind w:left="2557" w:hanging="541"/>
      </w:pPr>
      <w:rPr>
        <w:rFonts w:ascii="Times New Roman" w:eastAsia="Times New Roman" w:hAnsi="Times New Roman" w:cs="Times New Roman" w:hint="default"/>
        <w:b/>
        <w:bCs/>
        <w:i w:val="0"/>
        <w:iCs w:val="0"/>
        <w:spacing w:val="-1"/>
        <w:w w:val="100"/>
        <w:sz w:val="22"/>
        <w:szCs w:val="22"/>
        <w:lang w:val="en-US" w:eastAsia="en-US" w:bidi="ar-SA"/>
      </w:rPr>
    </w:lvl>
    <w:lvl w:ilvl="3">
      <w:start w:val="1"/>
      <w:numFmt w:val="decimal"/>
      <w:lvlText w:val="%1.%2.%3.%4."/>
      <w:lvlJc w:val="left"/>
      <w:pPr>
        <w:ind w:left="216" w:hanging="721"/>
        <w:jc w:val="right"/>
      </w:pPr>
      <w:rPr>
        <w:rFonts w:ascii="Times New Roman" w:eastAsia="Times New Roman" w:hAnsi="Times New Roman" w:cs="Times New Roman" w:hint="default"/>
        <w:b/>
        <w:bCs/>
        <w:i w:val="0"/>
        <w:iCs w:val="0"/>
        <w:spacing w:val="0"/>
        <w:w w:val="100"/>
        <w:sz w:val="22"/>
        <w:szCs w:val="22"/>
        <w:lang w:val="en-US" w:eastAsia="en-US" w:bidi="ar-SA"/>
      </w:rPr>
    </w:lvl>
    <w:lvl w:ilvl="4">
      <w:numFmt w:val="bullet"/>
      <w:lvlText w:val="•"/>
      <w:lvlJc w:val="left"/>
      <w:pPr>
        <w:ind w:left="4415" w:hanging="721"/>
      </w:pPr>
      <w:rPr>
        <w:rFonts w:hint="default"/>
        <w:lang w:val="en-US" w:eastAsia="en-US" w:bidi="ar-SA"/>
      </w:rPr>
    </w:lvl>
    <w:lvl w:ilvl="5">
      <w:numFmt w:val="bullet"/>
      <w:lvlText w:val="•"/>
      <w:lvlJc w:val="left"/>
      <w:pPr>
        <w:ind w:left="5342" w:hanging="721"/>
      </w:pPr>
      <w:rPr>
        <w:rFonts w:hint="default"/>
        <w:lang w:val="en-US" w:eastAsia="en-US" w:bidi="ar-SA"/>
      </w:rPr>
    </w:lvl>
    <w:lvl w:ilvl="6">
      <w:numFmt w:val="bullet"/>
      <w:lvlText w:val="•"/>
      <w:lvlJc w:val="left"/>
      <w:pPr>
        <w:ind w:left="6270" w:hanging="721"/>
      </w:pPr>
      <w:rPr>
        <w:rFonts w:hint="default"/>
        <w:lang w:val="en-US" w:eastAsia="en-US" w:bidi="ar-SA"/>
      </w:rPr>
    </w:lvl>
    <w:lvl w:ilvl="7">
      <w:numFmt w:val="bullet"/>
      <w:lvlText w:val="•"/>
      <w:lvlJc w:val="left"/>
      <w:pPr>
        <w:ind w:left="7197" w:hanging="721"/>
      </w:pPr>
      <w:rPr>
        <w:rFonts w:hint="default"/>
        <w:lang w:val="en-US" w:eastAsia="en-US" w:bidi="ar-SA"/>
      </w:rPr>
    </w:lvl>
    <w:lvl w:ilvl="8">
      <w:numFmt w:val="bullet"/>
      <w:lvlText w:val="•"/>
      <w:lvlJc w:val="left"/>
      <w:pPr>
        <w:ind w:left="8125" w:hanging="721"/>
      </w:pPr>
      <w:rPr>
        <w:rFonts w:hint="default"/>
        <w:lang w:val="en-US" w:eastAsia="en-US" w:bidi="ar-SA"/>
      </w:rPr>
    </w:lvl>
  </w:abstractNum>
  <w:abstractNum w:abstractNumId="5" w15:restartNumberingAfterBreak="0">
    <w:nsid w:val="25FD133B"/>
    <w:multiLevelType w:val="multilevel"/>
    <w:tmpl w:val="FB8E16AE"/>
    <w:lvl w:ilvl="0">
      <w:start w:val="4"/>
      <w:numFmt w:val="decimal"/>
      <w:lvlText w:val="%1"/>
      <w:lvlJc w:val="left"/>
      <w:pPr>
        <w:ind w:left="639" w:hanging="424"/>
      </w:pPr>
      <w:rPr>
        <w:rFonts w:hint="default"/>
        <w:lang w:val="en-US" w:eastAsia="en-US" w:bidi="ar-SA"/>
      </w:rPr>
    </w:lvl>
    <w:lvl w:ilvl="1">
      <w:start w:val="1"/>
      <w:numFmt w:val="decimal"/>
      <w:lvlText w:val="%1.%2."/>
      <w:lvlJc w:val="left"/>
      <w:pPr>
        <w:ind w:left="639" w:hanging="424"/>
      </w:pPr>
      <w:rPr>
        <w:rFonts w:ascii="Times New Roman" w:eastAsia="Times New Roman" w:hAnsi="Times New Roman" w:cs="Times New Roman" w:hint="default"/>
        <w:b/>
        <w:bCs/>
        <w:i w:val="0"/>
        <w:iCs w:val="0"/>
        <w:spacing w:val="-3"/>
        <w:w w:val="100"/>
        <w:sz w:val="26"/>
        <w:szCs w:val="26"/>
        <w:lang w:val="en-US" w:eastAsia="en-US" w:bidi="ar-SA"/>
      </w:rPr>
    </w:lvl>
    <w:lvl w:ilvl="2">
      <w:start w:val="1"/>
      <w:numFmt w:val="decimal"/>
      <w:lvlText w:val="%1.%2.%3."/>
      <w:lvlJc w:val="left"/>
      <w:pPr>
        <w:ind w:left="901" w:hanging="541"/>
      </w:pPr>
      <w:rPr>
        <w:rFonts w:ascii="Times New Roman" w:eastAsia="Times New Roman" w:hAnsi="Times New Roman" w:cs="Times New Roman" w:hint="default"/>
        <w:b/>
        <w:bCs/>
        <w:i w:val="0"/>
        <w:iCs w:val="0"/>
        <w:spacing w:val="-1"/>
        <w:w w:val="100"/>
        <w:sz w:val="22"/>
        <w:szCs w:val="22"/>
        <w:lang w:val="en-US" w:eastAsia="en-US" w:bidi="ar-SA"/>
      </w:rPr>
    </w:lvl>
    <w:lvl w:ilvl="3">
      <w:numFmt w:val="bullet"/>
      <w:lvlText w:val="•"/>
      <w:lvlJc w:val="left"/>
      <w:pPr>
        <w:ind w:left="2808" w:hanging="541"/>
      </w:pPr>
      <w:rPr>
        <w:rFonts w:hint="default"/>
        <w:lang w:val="en-US" w:eastAsia="en-US" w:bidi="ar-SA"/>
      </w:rPr>
    </w:lvl>
    <w:lvl w:ilvl="4">
      <w:numFmt w:val="bullet"/>
      <w:lvlText w:val="•"/>
      <w:lvlJc w:val="left"/>
      <w:pPr>
        <w:ind w:left="3833" w:hanging="541"/>
      </w:pPr>
      <w:rPr>
        <w:rFonts w:hint="default"/>
        <w:lang w:val="en-US" w:eastAsia="en-US" w:bidi="ar-SA"/>
      </w:rPr>
    </w:lvl>
    <w:lvl w:ilvl="5">
      <w:numFmt w:val="bullet"/>
      <w:lvlText w:val="•"/>
      <w:lvlJc w:val="left"/>
      <w:pPr>
        <w:ind w:left="4857" w:hanging="541"/>
      </w:pPr>
      <w:rPr>
        <w:rFonts w:hint="default"/>
        <w:lang w:val="en-US" w:eastAsia="en-US" w:bidi="ar-SA"/>
      </w:rPr>
    </w:lvl>
    <w:lvl w:ilvl="6">
      <w:numFmt w:val="bullet"/>
      <w:lvlText w:val="•"/>
      <w:lvlJc w:val="left"/>
      <w:pPr>
        <w:ind w:left="5882" w:hanging="541"/>
      </w:pPr>
      <w:rPr>
        <w:rFonts w:hint="default"/>
        <w:lang w:val="en-US" w:eastAsia="en-US" w:bidi="ar-SA"/>
      </w:rPr>
    </w:lvl>
    <w:lvl w:ilvl="7">
      <w:numFmt w:val="bullet"/>
      <w:lvlText w:val="•"/>
      <w:lvlJc w:val="left"/>
      <w:pPr>
        <w:ind w:left="6906" w:hanging="541"/>
      </w:pPr>
      <w:rPr>
        <w:rFonts w:hint="default"/>
        <w:lang w:val="en-US" w:eastAsia="en-US" w:bidi="ar-SA"/>
      </w:rPr>
    </w:lvl>
    <w:lvl w:ilvl="8">
      <w:numFmt w:val="bullet"/>
      <w:lvlText w:val="•"/>
      <w:lvlJc w:val="left"/>
      <w:pPr>
        <w:ind w:left="7931" w:hanging="541"/>
      </w:pPr>
      <w:rPr>
        <w:rFonts w:hint="default"/>
        <w:lang w:val="en-US" w:eastAsia="en-US" w:bidi="ar-SA"/>
      </w:rPr>
    </w:lvl>
  </w:abstractNum>
  <w:abstractNum w:abstractNumId="6" w15:restartNumberingAfterBreak="0">
    <w:nsid w:val="285C14E8"/>
    <w:multiLevelType w:val="multilevel"/>
    <w:tmpl w:val="6E10C4C4"/>
    <w:lvl w:ilvl="0">
      <w:start w:val="3"/>
      <w:numFmt w:val="decimal"/>
      <w:lvlText w:val="%1"/>
      <w:lvlJc w:val="left"/>
      <w:pPr>
        <w:ind w:left="639" w:hanging="424"/>
      </w:pPr>
      <w:rPr>
        <w:rFonts w:hint="default"/>
        <w:lang w:val="en-US" w:eastAsia="en-US" w:bidi="ar-SA"/>
      </w:rPr>
    </w:lvl>
    <w:lvl w:ilvl="1">
      <w:start w:val="1"/>
      <w:numFmt w:val="decimal"/>
      <w:lvlText w:val="%1.%2."/>
      <w:lvlJc w:val="left"/>
      <w:pPr>
        <w:ind w:left="639" w:hanging="424"/>
      </w:pPr>
      <w:rPr>
        <w:rFonts w:hint="default"/>
        <w:spacing w:val="0"/>
        <w:w w:val="94"/>
        <w:lang w:val="en-US" w:eastAsia="en-US" w:bidi="ar-SA"/>
      </w:rPr>
    </w:lvl>
    <w:lvl w:ilvl="2">
      <w:numFmt w:val="bullet"/>
      <w:lvlText w:val="•"/>
      <w:lvlJc w:val="left"/>
      <w:pPr>
        <w:ind w:left="2508" w:hanging="424"/>
      </w:pPr>
      <w:rPr>
        <w:rFonts w:hint="default"/>
        <w:lang w:val="en-US" w:eastAsia="en-US" w:bidi="ar-SA"/>
      </w:rPr>
    </w:lvl>
    <w:lvl w:ilvl="3">
      <w:numFmt w:val="bullet"/>
      <w:lvlText w:val="•"/>
      <w:lvlJc w:val="left"/>
      <w:pPr>
        <w:ind w:left="3442" w:hanging="424"/>
      </w:pPr>
      <w:rPr>
        <w:rFonts w:hint="default"/>
        <w:lang w:val="en-US" w:eastAsia="en-US" w:bidi="ar-SA"/>
      </w:rPr>
    </w:lvl>
    <w:lvl w:ilvl="4">
      <w:numFmt w:val="bullet"/>
      <w:lvlText w:val="•"/>
      <w:lvlJc w:val="left"/>
      <w:pPr>
        <w:ind w:left="4376" w:hanging="424"/>
      </w:pPr>
      <w:rPr>
        <w:rFonts w:hint="default"/>
        <w:lang w:val="en-US" w:eastAsia="en-US" w:bidi="ar-SA"/>
      </w:rPr>
    </w:lvl>
    <w:lvl w:ilvl="5">
      <w:numFmt w:val="bullet"/>
      <w:lvlText w:val="•"/>
      <w:lvlJc w:val="left"/>
      <w:pPr>
        <w:ind w:left="5310" w:hanging="424"/>
      </w:pPr>
      <w:rPr>
        <w:rFonts w:hint="default"/>
        <w:lang w:val="en-US" w:eastAsia="en-US" w:bidi="ar-SA"/>
      </w:rPr>
    </w:lvl>
    <w:lvl w:ilvl="6">
      <w:numFmt w:val="bullet"/>
      <w:lvlText w:val="•"/>
      <w:lvlJc w:val="left"/>
      <w:pPr>
        <w:ind w:left="6244" w:hanging="424"/>
      </w:pPr>
      <w:rPr>
        <w:rFonts w:hint="default"/>
        <w:lang w:val="en-US" w:eastAsia="en-US" w:bidi="ar-SA"/>
      </w:rPr>
    </w:lvl>
    <w:lvl w:ilvl="7">
      <w:numFmt w:val="bullet"/>
      <w:lvlText w:val="•"/>
      <w:lvlJc w:val="left"/>
      <w:pPr>
        <w:ind w:left="7178" w:hanging="424"/>
      </w:pPr>
      <w:rPr>
        <w:rFonts w:hint="default"/>
        <w:lang w:val="en-US" w:eastAsia="en-US" w:bidi="ar-SA"/>
      </w:rPr>
    </w:lvl>
    <w:lvl w:ilvl="8">
      <w:numFmt w:val="bullet"/>
      <w:lvlText w:val="•"/>
      <w:lvlJc w:val="left"/>
      <w:pPr>
        <w:ind w:left="8112" w:hanging="424"/>
      </w:pPr>
      <w:rPr>
        <w:rFonts w:hint="default"/>
        <w:lang w:val="en-US" w:eastAsia="en-US" w:bidi="ar-SA"/>
      </w:rPr>
    </w:lvl>
  </w:abstractNum>
  <w:abstractNum w:abstractNumId="7" w15:restartNumberingAfterBreak="0">
    <w:nsid w:val="351E7534"/>
    <w:multiLevelType w:val="multilevel"/>
    <w:tmpl w:val="3ED6217E"/>
    <w:lvl w:ilvl="0">
      <w:start w:val="2"/>
      <w:numFmt w:val="decimal"/>
      <w:lvlText w:val="%1"/>
      <w:lvlJc w:val="left"/>
      <w:pPr>
        <w:ind w:left="639" w:hanging="424"/>
      </w:pPr>
      <w:rPr>
        <w:rFonts w:hint="default"/>
        <w:lang w:val="en-US" w:eastAsia="en-US" w:bidi="ar-SA"/>
      </w:rPr>
    </w:lvl>
    <w:lvl w:ilvl="1">
      <w:start w:val="1"/>
      <w:numFmt w:val="decimal"/>
      <w:lvlText w:val="%1.%2."/>
      <w:lvlJc w:val="left"/>
      <w:pPr>
        <w:ind w:left="639" w:hanging="424"/>
      </w:pPr>
      <w:rPr>
        <w:rFonts w:ascii="Times New Roman" w:eastAsia="Times New Roman" w:hAnsi="Times New Roman" w:cs="Times New Roman" w:hint="default"/>
        <w:b/>
        <w:bCs/>
        <w:i w:val="0"/>
        <w:iCs w:val="0"/>
        <w:spacing w:val="0"/>
        <w:w w:val="100"/>
        <w:sz w:val="26"/>
        <w:szCs w:val="26"/>
        <w:lang w:val="en-US" w:eastAsia="en-US" w:bidi="ar-SA"/>
      </w:rPr>
    </w:lvl>
    <w:lvl w:ilvl="2">
      <w:start w:val="1"/>
      <w:numFmt w:val="decimal"/>
      <w:lvlText w:val="%1.%2.%3."/>
      <w:lvlJc w:val="left"/>
      <w:pPr>
        <w:ind w:left="848" w:hanging="632"/>
      </w:pPr>
      <w:rPr>
        <w:rFonts w:ascii="Times New Roman" w:eastAsia="Times New Roman" w:hAnsi="Times New Roman" w:cs="Times New Roman" w:hint="default"/>
        <w:b/>
        <w:bCs/>
        <w:i w:val="0"/>
        <w:iCs w:val="0"/>
        <w:spacing w:val="-4"/>
        <w:w w:val="100"/>
        <w:sz w:val="26"/>
        <w:szCs w:val="26"/>
        <w:lang w:val="en-US" w:eastAsia="en-US" w:bidi="ar-SA"/>
      </w:rPr>
    </w:lvl>
    <w:lvl w:ilvl="3">
      <w:numFmt w:val="bullet"/>
      <w:lvlText w:val="•"/>
      <w:lvlJc w:val="left"/>
      <w:pPr>
        <w:ind w:left="1342" w:hanging="632"/>
      </w:pPr>
      <w:rPr>
        <w:rFonts w:hint="default"/>
        <w:lang w:val="en-US" w:eastAsia="en-US" w:bidi="ar-SA"/>
      </w:rPr>
    </w:lvl>
    <w:lvl w:ilvl="4">
      <w:numFmt w:val="bullet"/>
      <w:lvlText w:val="•"/>
      <w:lvlJc w:val="left"/>
      <w:pPr>
        <w:ind w:left="1593" w:hanging="632"/>
      </w:pPr>
      <w:rPr>
        <w:rFonts w:hint="default"/>
        <w:lang w:val="en-US" w:eastAsia="en-US" w:bidi="ar-SA"/>
      </w:rPr>
    </w:lvl>
    <w:lvl w:ilvl="5">
      <w:numFmt w:val="bullet"/>
      <w:lvlText w:val="•"/>
      <w:lvlJc w:val="left"/>
      <w:pPr>
        <w:ind w:left="1844" w:hanging="632"/>
      </w:pPr>
      <w:rPr>
        <w:rFonts w:hint="default"/>
        <w:lang w:val="en-US" w:eastAsia="en-US" w:bidi="ar-SA"/>
      </w:rPr>
    </w:lvl>
    <w:lvl w:ilvl="6">
      <w:numFmt w:val="bullet"/>
      <w:lvlText w:val="•"/>
      <w:lvlJc w:val="left"/>
      <w:pPr>
        <w:ind w:left="2095" w:hanging="632"/>
      </w:pPr>
      <w:rPr>
        <w:rFonts w:hint="default"/>
        <w:lang w:val="en-US" w:eastAsia="en-US" w:bidi="ar-SA"/>
      </w:rPr>
    </w:lvl>
    <w:lvl w:ilvl="7">
      <w:numFmt w:val="bullet"/>
      <w:lvlText w:val="•"/>
      <w:lvlJc w:val="left"/>
      <w:pPr>
        <w:ind w:left="2347" w:hanging="632"/>
      </w:pPr>
      <w:rPr>
        <w:rFonts w:hint="default"/>
        <w:lang w:val="en-US" w:eastAsia="en-US" w:bidi="ar-SA"/>
      </w:rPr>
    </w:lvl>
    <w:lvl w:ilvl="8">
      <w:numFmt w:val="bullet"/>
      <w:lvlText w:val="•"/>
      <w:lvlJc w:val="left"/>
      <w:pPr>
        <w:ind w:left="2598" w:hanging="632"/>
      </w:pPr>
      <w:rPr>
        <w:rFonts w:hint="default"/>
        <w:lang w:val="en-US" w:eastAsia="en-US" w:bidi="ar-SA"/>
      </w:rPr>
    </w:lvl>
  </w:abstractNum>
  <w:abstractNum w:abstractNumId="8" w15:restartNumberingAfterBreak="0">
    <w:nsid w:val="39B051F6"/>
    <w:multiLevelType w:val="hybridMultilevel"/>
    <w:tmpl w:val="245A12F6"/>
    <w:lvl w:ilvl="0" w:tplc="E5F8FAF2">
      <w:numFmt w:val="bullet"/>
      <w:lvlText w:val=""/>
      <w:lvlJc w:val="left"/>
      <w:pPr>
        <w:ind w:left="936" w:hanging="360"/>
      </w:pPr>
      <w:rPr>
        <w:rFonts w:ascii="Wingdings" w:eastAsia="Wingdings" w:hAnsi="Wingdings" w:cs="Wingdings" w:hint="default"/>
        <w:b w:val="0"/>
        <w:bCs w:val="0"/>
        <w:i w:val="0"/>
        <w:iCs w:val="0"/>
        <w:spacing w:val="0"/>
        <w:w w:val="100"/>
        <w:sz w:val="24"/>
        <w:szCs w:val="24"/>
        <w:lang w:val="en-US" w:eastAsia="en-US" w:bidi="ar-SA"/>
      </w:rPr>
    </w:lvl>
    <w:lvl w:ilvl="1" w:tplc="ABB4AF5A">
      <w:numFmt w:val="bullet"/>
      <w:lvlText w:val="•"/>
      <w:lvlJc w:val="left"/>
      <w:pPr>
        <w:ind w:left="1844" w:hanging="360"/>
      </w:pPr>
      <w:rPr>
        <w:rFonts w:hint="default"/>
        <w:lang w:val="en-US" w:eastAsia="en-US" w:bidi="ar-SA"/>
      </w:rPr>
    </w:lvl>
    <w:lvl w:ilvl="2" w:tplc="B48A805C">
      <w:numFmt w:val="bullet"/>
      <w:lvlText w:val="•"/>
      <w:lvlJc w:val="left"/>
      <w:pPr>
        <w:ind w:left="2748" w:hanging="360"/>
      </w:pPr>
      <w:rPr>
        <w:rFonts w:hint="default"/>
        <w:lang w:val="en-US" w:eastAsia="en-US" w:bidi="ar-SA"/>
      </w:rPr>
    </w:lvl>
    <w:lvl w:ilvl="3" w:tplc="F1F28C62">
      <w:numFmt w:val="bullet"/>
      <w:lvlText w:val="•"/>
      <w:lvlJc w:val="left"/>
      <w:pPr>
        <w:ind w:left="3652" w:hanging="360"/>
      </w:pPr>
      <w:rPr>
        <w:rFonts w:hint="default"/>
        <w:lang w:val="en-US" w:eastAsia="en-US" w:bidi="ar-SA"/>
      </w:rPr>
    </w:lvl>
    <w:lvl w:ilvl="4" w:tplc="ECAE5FDC">
      <w:numFmt w:val="bullet"/>
      <w:lvlText w:val="•"/>
      <w:lvlJc w:val="left"/>
      <w:pPr>
        <w:ind w:left="4556" w:hanging="360"/>
      </w:pPr>
      <w:rPr>
        <w:rFonts w:hint="default"/>
        <w:lang w:val="en-US" w:eastAsia="en-US" w:bidi="ar-SA"/>
      </w:rPr>
    </w:lvl>
    <w:lvl w:ilvl="5" w:tplc="CDD84B46">
      <w:numFmt w:val="bullet"/>
      <w:lvlText w:val="•"/>
      <w:lvlJc w:val="left"/>
      <w:pPr>
        <w:ind w:left="5460" w:hanging="360"/>
      </w:pPr>
      <w:rPr>
        <w:rFonts w:hint="default"/>
        <w:lang w:val="en-US" w:eastAsia="en-US" w:bidi="ar-SA"/>
      </w:rPr>
    </w:lvl>
    <w:lvl w:ilvl="6" w:tplc="4166468E">
      <w:numFmt w:val="bullet"/>
      <w:lvlText w:val="•"/>
      <w:lvlJc w:val="left"/>
      <w:pPr>
        <w:ind w:left="6364" w:hanging="360"/>
      </w:pPr>
      <w:rPr>
        <w:rFonts w:hint="default"/>
        <w:lang w:val="en-US" w:eastAsia="en-US" w:bidi="ar-SA"/>
      </w:rPr>
    </w:lvl>
    <w:lvl w:ilvl="7" w:tplc="1100704A">
      <w:numFmt w:val="bullet"/>
      <w:lvlText w:val="•"/>
      <w:lvlJc w:val="left"/>
      <w:pPr>
        <w:ind w:left="7268" w:hanging="360"/>
      </w:pPr>
      <w:rPr>
        <w:rFonts w:hint="default"/>
        <w:lang w:val="en-US" w:eastAsia="en-US" w:bidi="ar-SA"/>
      </w:rPr>
    </w:lvl>
    <w:lvl w:ilvl="8" w:tplc="2078F4F0">
      <w:numFmt w:val="bullet"/>
      <w:lvlText w:val="•"/>
      <w:lvlJc w:val="left"/>
      <w:pPr>
        <w:ind w:left="8172" w:hanging="360"/>
      </w:pPr>
      <w:rPr>
        <w:rFonts w:hint="default"/>
        <w:lang w:val="en-US" w:eastAsia="en-US" w:bidi="ar-SA"/>
      </w:rPr>
    </w:lvl>
  </w:abstractNum>
  <w:abstractNum w:abstractNumId="9" w15:restartNumberingAfterBreak="0">
    <w:nsid w:val="40D0300C"/>
    <w:multiLevelType w:val="hybridMultilevel"/>
    <w:tmpl w:val="D56E8522"/>
    <w:lvl w:ilvl="0" w:tplc="D374A3C4">
      <w:numFmt w:val="bullet"/>
      <w:lvlText w:val=""/>
      <w:lvlJc w:val="left"/>
      <w:pPr>
        <w:ind w:left="936" w:hanging="360"/>
      </w:pPr>
      <w:rPr>
        <w:rFonts w:ascii="Symbol" w:eastAsia="Symbol" w:hAnsi="Symbol" w:cs="Symbol" w:hint="default"/>
        <w:b w:val="0"/>
        <w:bCs w:val="0"/>
        <w:i w:val="0"/>
        <w:iCs w:val="0"/>
        <w:spacing w:val="0"/>
        <w:w w:val="100"/>
        <w:sz w:val="24"/>
        <w:szCs w:val="24"/>
        <w:lang w:val="en-US" w:eastAsia="en-US" w:bidi="ar-SA"/>
      </w:rPr>
    </w:lvl>
    <w:lvl w:ilvl="1" w:tplc="35EAC022">
      <w:numFmt w:val="bullet"/>
      <w:lvlText w:val="•"/>
      <w:lvlJc w:val="left"/>
      <w:pPr>
        <w:ind w:left="1844" w:hanging="360"/>
      </w:pPr>
      <w:rPr>
        <w:rFonts w:hint="default"/>
        <w:lang w:val="en-US" w:eastAsia="en-US" w:bidi="ar-SA"/>
      </w:rPr>
    </w:lvl>
    <w:lvl w:ilvl="2" w:tplc="75DA9F9E">
      <w:numFmt w:val="bullet"/>
      <w:lvlText w:val="•"/>
      <w:lvlJc w:val="left"/>
      <w:pPr>
        <w:ind w:left="2748" w:hanging="360"/>
      </w:pPr>
      <w:rPr>
        <w:rFonts w:hint="default"/>
        <w:lang w:val="en-US" w:eastAsia="en-US" w:bidi="ar-SA"/>
      </w:rPr>
    </w:lvl>
    <w:lvl w:ilvl="3" w:tplc="149E34CE">
      <w:numFmt w:val="bullet"/>
      <w:lvlText w:val="•"/>
      <w:lvlJc w:val="left"/>
      <w:pPr>
        <w:ind w:left="3652" w:hanging="360"/>
      </w:pPr>
      <w:rPr>
        <w:rFonts w:hint="default"/>
        <w:lang w:val="en-US" w:eastAsia="en-US" w:bidi="ar-SA"/>
      </w:rPr>
    </w:lvl>
    <w:lvl w:ilvl="4" w:tplc="3EB63F74">
      <w:numFmt w:val="bullet"/>
      <w:lvlText w:val="•"/>
      <w:lvlJc w:val="left"/>
      <w:pPr>
        <w:ind w:left="4556" w:hanging="360"/>
      </w:pPr>
      <w:rPr>
        <w:rFonts w:hint="default"/>
        <w:lang w:val="en-US" w:eastAsia="en-US" w:bidi="ar-SA"/>
      </w:rPr>
    </w:lvl>
    <w:lvl w:ilvl="5" w:tplc="AAE4749A">
      <w:numFmt w:val="bullet"/>
      <w:lvlText w:val="•"/>
      <w:lvlJc w:val="left"/>
      <w:pPr>
        <w:ind w:left="5460" w:hanging="360"/>
      </w:pPr>
      <w:rPr>
        <w:rFonts w:hint="default"/>
        <w:lang w:val="en-US" w:eastAsia="en-US" w:bidi="ar-SA"/>
      </w:rPr>
    </w:lvl>
    <w:lvl w:ilvl="6" w:tplc="B56692D4">
      <w:numFmt w:val="bullet"/>
      <w:lvlText w:val="•"/>
      <w:lvlJc w:val="left"/>
      <w:pPr>
        <w:ind w:left="6364" w:hanging="360"/>
      </w:pPr>
      <w:rPr>
        <w:rFonts w:hint="default"/>
        <w:lang w:val="en-US" w:eastAsia="en-US" w:bidi="ar-SA"/>
      </w:rPr>
    </w:lvl>
    <w:lvl w:ilvl="7" w:tplc="50E6FB12">
      <w:numFmt w:val="bullet"/>
      <w:lvlText w:val="•"/>
      <w:lvlJc w:val="left"/>
      <w:pPr>
        <w:ind w:left="7268" w:hanging="360"/>
      </w:pPr>
      <w:rPr>
        <w:rFonts w:hint="default"/>
        <w:lang w:val="en-US" w:eastAsia="en-US" w:bidi="ar-SA"/>
      </w:rPr>
    </w:lvl>
    <w:lvl w:ilvl="8" w:tplc="9098978E">
      <w:numFmt w:val="bullet"/>
      <w:lvlText w:val="•"/>
      <w:lvlJc w:val="left"/>
      <w:pPr>
        <w:ind w:left="8172" w:hanging="360"/>
      </w:pPr>
      <w:rPr>
        <w:rFonts w:hint="default"/>
        <w:lang w:val="en-US" w:eastAsia="en-US" w:bidi="ar-SA"/>
      </w:rPr>
    </w:lvl>
  </w:abstractNum>
  <w:abstractNum w:abstractNumId="10" w15:restartNumberingAfterBreak="0">
    <w:nsid w:val="5D86235A"/>
    <w:multiLevelType w:val="hybridMultilevel"/>
    <w:tmpl w:val="FF5AE1EA"/>
    <w:lvl w:ilvl="0" w:tplc="523E7AEA">
      <w:start w:val="1"/>
      <w:numFmt w:val="upperLetter"/>
      <w:lvlText w:val="%1)"/>
      <w:lvlJc w:val="left"/>
      <w:pPr>
        <w:ind w:left="528" w:hanging="313"/>
      </w:pPr>
      <w:rPr>
        <w:rFonts w:ascii="Times New Roman" w:eastAsia="Times New Roman" w:hAnsi="Times New Roman" w:cs="Times New Roman" w:hint="default"/>
        <w:b/>
        <w:bCs/>
        <w:i w:val="0"/>
        <w:iCs w:val="0"/>
        <w:spacing w:val="0"/>
        <w:w w:val="100"/>
        <w:sz w:val="24"/>
        <w:szCs w:val="24"/>
        <w:lang w:val="en-US" w:eastAsia="en-US" w:bidi="ar-SA"/>
      </w:rPr>
    </w:lvl>
    <w:lvl w:ilvl="1" w:tplc="DA22E21C">
      <w:numFmt w:val="bullet"/>
      <w:lvlText w:val="•"/>
      <w:lvlJc w:val="left"/>
      <w:pPr>
        <w:ind w:left="1466" w:hanging="313"/>
      </w:pPr>
      <w:rPr>
        <w:rFonts w:hint="default"/>
        <w:lang w:val="en-US" w:eastAsia="en-US" w:bidi="ar-SA"/>
      </w:rPr>
    </w:lvl>
    <w:lvl w:ilvl="2" w:tplc="D546656E">
      <w:numFmt w:val="bullet"/>
      <w:lvlText w:val="•"/>
      <w:lvlJc w:val="left"/>
      <w:pPr>
        <w:ind w:left="2412" w:hanging="313"/>
      </w:pPr>
      <w:rPr>
        <w:rFonts w:hint="default"/>
        <w:lang w:val="en-US" w:eastAsia="en-US" w:bidi="ar-SA"/>
      </w:rPr>
    </w:lvl>
    <w:lvl w:ilvl="3" w:tplc="8EB66E3A">
      <w:numFmt w:val="bullet"/>
      <w:lvlText w:val="•"/>
      <w:lvlJc w:val="left"/>
      <w:pPr>
        <w:ind w:left="3358" w:hanging="313"/>
      </w:pPr>
      <w:rPr>
        <w:rFonts w:hint="default"/>
        <w:lang w:val="en-US" w:eastAsia="en-US" w:bidi="ar-SA"/>
      </w:rPr>
    </w:lvl>
    <w:lvl w:ilvl="4" w:tplc="3F8AE252">
      <w:numFmt w:val="bullet"/>
      <w:lvlText w:val="•"/>
      <w:lvlJc w:val="left"/>
      <w:pPr>
        <w:ind w:left="4304" w:hanging="313"/>
      </w:pPr>
      <w:rPr>
        <w:rFonts w:hint="default"/>
        <w:lang w:val="en-US" w:eastAsia="en-US" w:bidi="ar-SA"/>
      </w:rPr>
    </w:lvl>
    <w:lvl w:ilvl="5" w:tplc="16482798">
      <w:numFmt w:val="bullet"/>
      <w:lvlText w:val="•"/>
      <w:lvlJc w:val="left"/>
      <w:pPr>
        <w:ind w:left="5250" w:hanging="313"/>
      </w:pPr>
      <w:rPr>
        <w:rFonts w:hint="default"/>
        <w:lang w:val="en-US" w:eastAsia="en-US" w:bidi="ar-SA"/>
      </w:rPr>
    </w:lvl>
    <w:lvl w:ilvl="6" w:tplc="62AA74C0">
      <w:numFmt w:val="bullet"/>
      <w:lvlText w:val="•"/>
      <w:lvlJc w:val="left"/>
      <w:pPr>
        <w:ind w:left="6196" w:hanging="313"/>
      </w:pPr>
      <w:rPr>
        <w:rFonts w:hint="default"/>
        <w:lang w:val="en-US" w:eastAsia="en-US" w:bidi="ar-SA"/>
      </w:rPr>
    </w:lvl>
    <w:lvl w:ilvl="7" w:tplc="6FA0EB18">
      <w:numFmt w:val="bullet"/>
      <w:lvlText w:val="•"/>
      <w:lvlJc w:val="left"/>
      <w:pPr>
        <w:ind w:left="7142" w:hanging="313"/>
      </w:pPr>
      <w:rPr>
        <w:rFonts w:hint="default"/>
        <w:lang w:val="en-US" w:eastAsia="en-US" w:bidi="ar-SA"/>
      </w:rPr>
    </w:lvl>
    <w:lvl w:ilvl="8" w:tplc="7B8ACD48">
      <w:numFmt w:val="bullet"/>
      <w:lvlText w:val="•"/>
      <w:lvlJc w:val="left"/>
      <w:pPr>
        <w:ind w:left="8088" w:hanging="313"/>
      </w:pPr>
      <w:rPr>
        <w:rFonts w:hint="default"/>
        <w:lang w:val="en-US" w:eastAsia="en-US" w:bidi="ar-SA"/>
      </w:rPr>
    </w:lvl>
  </w:abstractNum>
  <w:abstractNum w:abstractNumId="11" w15:restartNumberingAfterBreak="0">
    <w:nsid w:val="5DE55F06"/>
    <w:multiLevelType w:val="hybridMultilevel"/>
    <w:tmpl w:val="456A460C"/>
    <w:lvl w:ilvl="0" w:tplc="D0F005C0">
      <w:numFmt w:val="bullet"/>
      <w:lvlText w:val=""/>
      <w:lvlJc w:val="left"/>
      <w:pPr>
        <w:ind w:left="936" w:hanging="360"/>
      </w:pPr>
      <w:rPr>
        <w:rFonts w:ascii="Wingdings" w:eastAsia="Wingdings" w:hAnsi="Wingdings" w:cs="Wingdings" w:hint="default"/>
        <w:b w:val="0"/>
        <w:bCs w:val="0"/>
        <w:i w:val="0"/>
        <w:iCs w:val="0"/>
        <w:spacing w:val="0"/>
        <w:w w:val="100"/>
        <w:sz w:val="24"/>
        <w:szCs w:val="24"/>
        <w:lang w:val="en-US" w:eastAsia="en-US" w:bidi="ar-SA"/>
      </w:rPr>
    </w:lvl>
    <w:lvl w:ilvl="1" w:tplc="132CCC0C">
      <w:numFmt w:val="bullet"/>
      <w:lvlText w:val="•"/>
      <w:lvlJc w:val="left"/>
      <w:pPr>
        <w:ind w:left="1844" w:hanging="360"/>
      </w:pPr>
      <w:rPr>
        <w:rFonts w:hint="default"/>
        <w:lang w:val="en-US" w:eastAsia="en-US" w:bidi="ar-SA"/>
      </w:rPr>
    </w:lvl>
    <w:lvl w:ilvl="2" w:tplc="8AD0DEF2">
      <w:numFmt w:val="bullet"/>
      <w:lvlText w:val="•"/>
      <w:lvlJc w:val="left"/>
      <w:pPr>
        <w:ind w:left="2748" w:hanging="360"/>
      </w:pPr>
      <w:rPr>
        <w:rFonts w:hint="default"/>
        <w:lang w:val="en-US" w:eastAsia="en-US" w:bidi="ar-SA"/>
      </w:rPr>
    </w:lvl>
    <w:lvl w:ilvl="3" w:tplc="A5F2BD26">
      <w:numFmt w:val="bullet"/>
      <w:lvlText w:val="•"/>
      <w:lvlJc w:val="left"/>
      <w:pPr>
        <w:ind w:left="3652" w:hanging="360"/>
      </w:pPr>
      <w:rPr>
        <w:rFonts w:hint="default"/>
        <w:lang w:val="en-US" w:eastAsia="en-US" w:bidi="ar-SA"/>
      </w:rPr>
    </w:lvl>
    <w:lvl w:ilvl="4" w:tplc="0FB87ECA">
      <w:numFmt w:val="bullet"/>
      <w:lvlText w:val="•"/>
      <w:lvlJc w:val="left"/>
      <w:pPr>
        <w:ind w:left="4556" w:hanging="360"/>
      </w:pPr>
      <w:rPr>
        <w:rFonts w:hint="default"/>
        <w:lang w:val="en-US" w:eastAsia="en-US" w:bidi="ar-SA"/>
      </w:rPr>
    </w:lvl>
    <w:lvl w:ilvl="5" w:tplc="84DA0D68">
      <w:numFmt w:val="bullet"/>
      <w:lvlText w:val="•"/>
      <w:lvlJc w:val="left"/>
      <w:pPr>
        <w:ind w:left="5460" w:hanging="360"/>
      </w:pPr>
      <w:rPr>
        <w:rFonts w:hint="default"/>
        <w:lang w:val="en-US" w:eastAsia="en-US" w:bidi="ar-SA"/>
      </w:rPr>
    </w:lvl>
    <w:lvl w:ilvl="6" w:tplc="CF240EEE">
      <w:numFmt w:val="bullet"/>
      <w:lvlText w:val="•"/>
      <w:lvlJc w:val="left"/>
      <w:pPr>
        <w:ind w:left="6364" w:hanging="360"/>
      </w:pPr>
      <w:rPr>
        <w:rFonts w:hint="default"/>
        <w:lang w:val="en-US" w:eastAsia="en-US" w:bidi="ar-SA"/>
      </w:rPr>
    </w:lvl>
    <w:lvl w:ilvl="7" w:tplc="05947FBA">
      <w:numFmt w:val="bullet"/>
      <w:lvlText w:val="•"/>
      <w:lvlJc w:val="left"/>
      <w:pPr>
        <w:ind w:left="7268" w:hanging="360"/>
      </w:pPr>
      <w:rPr>
        <w:rFonts w:hint="default"/>
        <w:lang w:val="en-US" w:eastAsia="en-US" w:bidi="ar-SA"/>
      </w:rPr>
    </w:lvl>
    <w:lvl w:ilvl="8" w:tplc="80D86172">
      <w:numFmt w:val="bullet"/>
      <w:lvlText w:val="•"/>
      <w:lvlJc w:val="left"/>
      <w:pPr>
        <w:ind w:left="8172" w:hanging="360"/>
      </w:pPr>
      <w:rPr>
        <w:rFonts w:hint="default"/>
        <w:lang w:val="en-US" w:eastAsia="en-US" w:bidi="ar-SA"/>
      </w:rPr>
    </w:lvl>
  </w:abstractNum>
  <w:abstractNum w:abstractNumId="12" w15:restartNumberingAfterBreak="0">
    <w:nsid w:val="5F7F65A0"/>
    <w:multiLevelType w:val="multilevel"/>
    <w:tmpl w:val="437C586C"/>
    <w:lvl w:ilvl="0">
      <w:start w:val="4"/>
      <w:numFmt w:val="decimal"/>
      <w:lvlText w:val="%1"/>
      <w:lvlJc w:val="left"/>
      <w:pPr>
        <w:ind w:left="1837" w:hanging="362"/>
      </w:pPr>
      <w:rPr>
        <w:rFonts w:hint="default"/>
        <w:lang w:val="en-US" w:eastAsia="en-US" w:bidi="ar-SA"/>
      </w:rPr>
    </w:lvl>
    <w:lvl w:ilvl="1">
      <w:start w:val="1"/>
      <w:numFmt w:val="decimal"/>
      <w:lvlText w:val="%1.%2."/>
      <w:lvlJc w:val="left"/>
      <w:pPr>
        <w:ind w:left="1837" w:hanging="362"/>
        <w:jc w:val="right"/>
      </w:pPr>
      <w:rPr>
        <w:rFonts w:ascii="Times New Roman" w:eastAsia="Times New Roman" w:hAnsi="Times New Roman" w:cs="Times New Roman" w:hint="default"/>
        <w:b/>
        <w:bCs/>
        <w:i w:val="0"/>
        <w:iCs w:val="0"/>
        <w:spacing w:val="0"/>
        <w:w w:val="100"/>
        <w:sz w:val="22"/>
        <w:szCs w:val="22"/>
        <w:lang w:val="en-US" w:eastAsia="en-US" w:bidi="ar-SA"/>
      </w:rPr>
    </w:lvl>
    <w:lvl w:ilvl="2">
      <w:start w:val="1"/>
      <w:numFmt w:val="decimal"/>
      <w:lvlText w:val="%1.%2.%3."/>
      <w:lvlJc w:val="left"/>
      <w:pPr>
        <w:ind w:left="2437" w:hanging="542"/>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2440" w:hanging="542"/>
      </w:pPr>
      <w:rPr>
        <w:rFonts w:hint="default"/>
        <w:lang w:val="en-US" w:eastAsia="en-US" w:bidi="ar-SA"/>
      </w:rPr>
    </w:lvl>
    <w:lvl w:ilvl="4">
      <w:numFmt w:val="bullet"/>
      <w:lvlText w:val="•"/>
      <w:lvlJc w:val="left"/>
      <w:pPr>
        <w:ind w:left="3517" w:hanging="542"/>
      </w:pPr>
      <w:rPr>
        <w:rFonts w:hint="default"/>
        <w:lang w:val="en-US" w:eastAsia="en-US" w:bidi="ar-SA"/>
      </w:rPr>
    </w:lvl>
    <w:lvl w:ilvl="5">
      <w:numFmt w:val="bullet"/>
      <w:lvlText w:val="•"/>
      <w:lvlJc w:val="left"/>
      <w:pPr>
        <w:ind w:left="4594" w:hanging="542"/>
      </w:pPr>
      <w:rPr>
        <w:rFonts w:hint="default"/>
        <w:lang w:val="en-US" w:eastAsia="en-US" w:bidi="ar-SA"/>
      </w:rPr>
    </w:lvl>
    <w:lvl w:ilvl="6">
      <w:numFmt w:val="bullet"/>
      <w:lvlText w:val="•"/>
      <w:lvlJc w:val="left"/>
      <w:pPr>
        <w:ind w:left="5671" w:hanging="542"/>
      </w:pPr>
      <w:rPr>
        <w:rFonts w:hint="default"/>
        <w:lang w:val="en-US" w:eastAsia="en-US" w:bidi="ar-SA"/>
      </w:rPr>
    </w:lvl>
    <w:lvl w:ilvl="7">
      <w:numFmt w:val="bullet"/>
      <w:lvlText w:val="•"/>
      <w:lvlJc w:val="left"/>
      <w:pPr>
        <w:ind w:left="6748" w:hanging="542"/>
      </w:pPr>
      <w:rPr>
        <w:rFonts w:hint="default"/>
        <w:lang w:val="en-US" w:eastAsia="en-US" w:bidi="ar-SA"/>
      </w:rPr>
    </w:lvl>
    <w:lvl w:ilvl="8">
      <w:numFmt w:val="bullet"/>
      <w:lvlText w:val="•"/>
      <w:lvlJc w:val="left"/>
      <w:pPr>
        <w:ind w:left="7825" w:hanging="542"/>
      </w:pPr>
      <w:rPr>
        <w:rFonts w:hint="default"/>
        <w:lang w:val="en-US" w:eastAsia="en-US" w:bidi="ar-SA"/>
      </w:rPr>
    </w:lvl>
  </w:abstractNum>
  <w:abstractNum w:abstractNumId="13" w15:restartNumberingAfterBreak="0">
    <w:nsid w:val="6827007A"/>
    <w:multiLevelType w:val="hybridMultilevel"/>
    <w:tmpl w:val="D1403F06"/>
    <w:lvl w:ilvl="0" w:tplc="4F086992">
      <w:numFmt w:val="bullet"/>
      <w:lvlText w:val=""/>
      <w:lvlJc w:val="left"/>
      <w:pPr>
        <w:ind w:left="936" w:hanging="360"/>
      </w:pPr>
      <w:rPr>
        <w:rFonts w:ascii="Wingdings" w:eastAsia="Wingdings" w:hAnsi="Wingdings" w:cs="Wingdings" w:hint="default"/>
        <w:b w:val="0"/>
        <w:bCs w:val="0"/>
        <w:i w:val="0"/>
        <w:iCs w:val="0"/>
        <w:spacing w:val="0"/>
        <w:w w:val="100"/>
        <w:sz w:val="24"/>
        <w:szCs w:val="24"/>
        <w:lang w:val="en-US" w:eastAsia="en-US" w:bidi="ar-SA"/>
      </w:rPr>
    </w:lvl>
    <w:lvl w:ilvl="1" w:tplc="A822D342">
      <w:numFmt w:val="bullet"/>
      <w:lvlText w:val="•"/>
      <w:lvlJc w:val="left"/>
      <w:pPr>
        <w:ind w:left="1844" w:hanging="360"/>
      </w:pPr>
      <w:rPr>
        <w:rFonts w:hint="default"/>
        <w:lang w:val="en-US" w:eastAsia="en-US" w:bidi="ar-SA"/>
      </w:rPr>
    </w:lvl>
    <w:lvl w:ilvl="2" w:tplc="3D822068">
      <w:numFmt w:val="bullet"/>
      <w:lvlText w:val="•"/>
      <w:lvlJc w:val="left"/>
      <w:pPr>
        <w:ind w:left="2748" w:hanging="360"/>
      </w:pPr>
      <w:rPr>
        <w:rFonts w:hint="default"/>
        <w:lang w:val="en-US" w:eastAsia="en-US" w:bidi="ar-SA"/>
      </w:rPr>
    </w:lvl>
    <w:lvl w:ilvl="3" w:tplc="C0F4DEAA">
      <w:numFmt w:val="bullet"/>
      <w:lvlText w:val="•"/>
      <w:lvlJc w:val="left"/>
      <w:pPr>
        <w:ind w:left="3652" w:hanging="360"/>
      </w:pPr>
      <w:rPr>
        <w:rFonts w:hint="default"/>
        <w:lang w:val="en-US" w:eastAsia="en-US" w:bidi="ar-SA"/>
      </w:rPr>
    </w:lvl>
    <w:lvl w:ilvl="4" w:tplc="A442F10A">
      <w:numFmt w:val="bullet"/>
      <w:lvlText w:val="•"/>
      <w:lvlJc w:val="left"/>
      <w:pPr>
        <w:ind w:left="4556" w:hanging="360"/>
      </w:pPr>
      <w:rPr>
        <w:rFonts w:hint="default"/>
        <w:lang w:val="en-US" w:eastAsia="en-US" w:bidi="ar-SA"/>
      </w:rPr>
    </w:lvl>
    <w:lvl w:ilvl="5" w:tplc="A2260B98">
      <w:numFmt w:val="bullet"/>
      <w:lvlText w:val="•"/>
      <w:lvlJc w:val="left"/>
      <w:pPr>
        <w:ind w:left="5460" w:hanging="360"/>
      </w:pPr>
      <w:rPr>
        <w:rFonts w:hint="default"/>
        <w:lang w:val="en-US" w:eastAsia="en-US" w:bidi="ar-SA"/>
      </w:rPr>
    </w:lvl>
    <w:lvl w:ilvl="6" w:tplc="49082B54">
      <w:numFmt w:val="bullet"/>
      <w:lvlText w:val="•"/>
      <w:lvlJc w:val="left"/>
      <w:pPr>
        <w:ind w:left="6364" w:hanging="360"/>
      </w:pPr>
      <w:rPr>
        <w:rFonts w:hint="default"/>
        <w:lang w:val="en-US" w:eastAsia="en-US" w:bidi="ar-SA"/>
      </w:rPr>
    </w:lvl>
    <w:lvl w:ilvl="7" w:tplc="A9C8EA38">
      <w:numFmt w:val="bullet"/>
      <w:lvlText w:val="•"/>
      <w:lvlJc w:val="left"/>
      <w:pPr>
        <w:ind w:left="7268" w:hanging="360"/>
      </w:pPr>
      <w:rPr>
        <w:rFonts w:hint="default"/>
        <w:lang w:val="en-US" w:eastAsia="en-US" w:bidi="ar-SA"/>
      </w:rPr>
    </w:lvl>
    <w:lvl w:ilvl="8" w:tplc="2662FA40">
      <w:numFmt w:val="bullet"/>
      <w:lvlText w:val="•"/>
      <w:lvlJc w:val="left"/>
      <w:pPr>
        <w:ind w:left="8172" w:hanging="360"/>
      </w:pPr>
      <w:rPr>
        <w:rFonts w:hint="default"/>
        <w:lang w:val="en-US" w:eastAsia="en-US" w:bidi="ar-SA"/>
      </w:rPr>
    </w:lvl>
  </w:abstractNum>
  <w:abstractNum w:abstractNumId="14" w15:restartNumberingAfterBreak="0">
    <w:nsid w:val="782D257D"/>
    <w:multiLevelType w:val="hybridMultilevel"/>
    <w:tmpl w:val="E0A82332"/>
    <w:lvl w:ilvl="0" w:tplc="98707A96">
      <w:numFmt w:val="bullet"/>
      <w:lvlText w:val=""/>
      <w:lvlJc w:val="left"/>
      <w:pPr>
        <w:ind w:left="936" w:hanging="360"/>
      </w:pPr>
      <w:rPr>
        <w:rFonts w:ascii="Wingdings" w:eastAsia="Wingdings" w:hAnsi="Wingdings" w:cs="Wingdings" w:hint="default"/>
        <w:b w:val="0"/>
        <w:bCs w:val="0"/>
        <w:i w:val="0"/>
        <w:iCs w:val="0"/>
        <w:spacing w:val="0"/>
        <w:w w:val="100"/>
        <w:sz w:val="24"/>
        <w:szCs w:val="24"/>
        <w:lang w:val="en-US" w:eastAsia="en-US" w:bidi="ar-SA"/>
      </w:rPr>
    </w:lvl>
    <w:lvl w:ilvl="1" w:tplc="6CAC6B8A">
      <w:numFmt w:val="bullet"/>
      <w:lvlText w:val="•"/>
      <w:lvlJc w:val="left"/>
      <w:pPr>
        <w:ind w:left="1844" w:hanging="360"/>
      </w:pPr>
      <w:rPr>
        <w:rFonts w:hint="default"/>
        <w:lang w:val="en-US" w:eastAsia="en-US" w:bidi="ar-SA"/>
      </w:rPr>
    </w:lvl>
    <w:lvl w:ilvl="2" w:tplc="F542AE72">
      <w:numFmt w:val="bullet"/>
      <w:lvlText w:val="•"/>
      <w:lvlJc w:val="left"/>
      <w:pPr>
        <w:ind w:left="2748" w:hanging="360"/>
      </w:pPr>
      <w:rPr>
        <w:rFonts w:hint="default"/>
        <w:lang w:val="en-US" w:eastAsia="en-US" w:bidi="ar-SA"/>
      </w:rPr>
    </w:lvl>
    <w:lvl w:ilvl="3" w:tplc="E162F98C">
      <w:numFmt w:val="bullet"/>
      <w:lvlText w:val="•"/>
      <w:lvlJc w:val="left"/>
      <w:pPr>
        <w:ind w:left="3652" w:hanging="360"/>
      </w:pPr>
      <w:rPr>
        <w:rFonts w:hint="default"/>
        <w:lang w:val="en-US" w:eastAsia="en-US" w:bidi="ar-SA"/>
      </w:rPr>
    </w:lvl>
    <w:lvl w:ilvl="4" w:tplc="3D24F7DA">
      <w:numFmt w:val="bullet"/>
      <w:lvlText w:val="•"/>
      <w:lvlJc w:val="left"/>
      <w:pPr>
        <w:ind w:left="4556" w:hanging="360"/>
      </w:pPr>
      <w:rPr>
        <w:rFonts w:hint="default"/>
        <w:lang w:val="en-US" w:eastAsia="en-US" w:bidi="ar-SA"/>
      </w:rPr>
    </w:lvl>
    <w:lvl w:ilvl="5" w:tplc="F9864888">
      <w:numFmt w:val="bullet"/>
      <w:lvlText w:val="•"/>
      <w:lvlJc w:val="left"/>
      <w:pPr>
        <w:ind w:left="5460" w:hanging="360"/>
      </w:pPr>
      <w:rPr>
        <w:rFonts w:hint="default"/>
        <w:lang w:val="en-US" w:eastAsia="en-US" w:bidi="ar-SA"/>
      </w:rPr>
    </w:lvl>
    <w:lvl w:ilvl="6" w:tplc="017C660C">
      <w:numFmt w:val="bullet"/>
      <w:lvlText w:val="•"/>
      <w:lvlJc w:val="left"/>
      <w:pPr>
        <w:ind w:left="6364" w:hanging="360"/>
      </w:pPr>
      <w:rPr>
        <w:rFonts w:hint="default"/>
        <w:lang w:val="en-US" w:eastAsia="en-US" w:bidi="ar-SA"/>
      </w:rPr>
    </w:lvl>
    <w:lvl w:ilvl="7" w:tplc="6BBEE450">
      <w:numFmt w:val="bullet"/>
      <w:lvlText w:val="•"/>
      <w:lvlJc w:val="left"/>
      <w:pPr>
        <w:ind w:left="7268" w:hanging="360"/>
      </w:pPr>
      <w:rPr>
        <w:rFonts w:hint="default"/>
        <w:lang w:val="en-US" w:eastAsia="en-US" w:bidi="ar-SA"/>
      </w:rPr>
    </w:lvl>
    <w:lvl w:ilvl="8" w:tplc="4F40A692">
      <w:numFmt w:val="bullet"/>
      <w:lvlText w:val="•"/>
      <w:lvlJc w:val="left"/>
      <w:pPr>
        <w:ind w:left="8172" w:hanging="360"/>
      </w:pPr>
      <w:rPr>
        <w:rFonts w:hint="default"/>
        <w:lang w:val="en-US" w:eastAsia="en-US" w:bidi="ar-SA"/>
      </w:rPr>
    </w:lvl>
  </w:abstractNum>
  <w:abstractNum w:abstractNumId="15" w15:restartNumberingAfterBreak="0">
    <w:nsid w:val="7F07168D"/>
    <w:multiLevelType w:val="hybridMultilevel"/>
    <w:tmpl w:val="B5E827DA"/>
    <w:lvl w:ilvl="0" w:tplc="1F2A0524">
      <w:numFmt w:val="bullet"/>
      <w:lvlText w:val=""/>
      <w:lvlJc w:val="left"/>
      <w:pPr>
        <w:ind w:left="216" w:hanging="360"/>
      </w:pPr>
      <w:rPr>
        <w:rFonts w:ascii="Wingdings" w:eastAsia="Wingdings" w:hAnsi="Wingdings" w:cs="Wingdings" w:hint="default"/>
        <w:b w:val="0"/>
        <w:bCs w:val="0"/>
        <w:i w:val="0"/>
        <w:iCs w:val="0"/>
        <w:spacing w:val="0"/>
        <w:w w:val="100"/>
        <w:sz w:val="24"/>
        <w:szCs w:val="24"/>
        <w:lang w:val="en-US" w:eastAsia="en-US" w:bidi="ar-SA"/>
      </w:rPr>
    </w:lvl>
    <w:lvl w:ilvl="1" w:tplc="89169E1E">
      <w:numFmt w:val="bullet"/>
      <w:lvlText w:val="•"/>
      <w:lvlJc w:val="left"/>
      <w:pPr>
        <w:ind w:left="1196" w:hanging="360"/>
      </w:pPr>
      <w:rPr>
        <w:rFonts w:hint="default"/>
        <w:lang w:val="en-US" w:eastAsia="en-US" w:bidi="ar-SA"/>
      </w:rPr>
    </w:lvl>
    <w:lvl w:ilvl="2" w:tplc="526EA008">
      <w:numFmt w:val="bullet"/>
      <w:lvlText w:val="•"/>
      <w:lvlJc w:val="left"/>
      <w:pPr>
        <w:ind w:left="2172" w:hanging="360"/>
      </w:pPr>
      <w:rPr>
        <w:rFonts w:hint="default"/>
        <w:lang w:val="en-US" w:eastAsia="en-US" w:bidi="ar-SA"/>
      </w:rPr>
    </w:lvl>
    <w:lvl w:ilvl="3" w:tplc="FB742B6C">
      <w:numFmt w:val="bullet"/>
      <w:lvlText w:val="•"/>
      <w:lvlJc w:val="left"/>
      <w:pPr>
        <w:ind w:left="3148" w:hanging="360"/>
      </w:pPr>
      <w:rPr>
        <w:rFonts w:hint="default"/>
        <w:lang w:val="en-US" w:eastAsia="en-US" w:bidi="ar-SA"/>
      </w:rPr>
    </w:lvl>
    <w:lvl w:ilvl="4" w:tplc="34947520">
      <w:numFmt w:val="bullet"/>
      <w:lvlText w:val="•"/>
      <w:lvlJc w:val="left"/>
      <w:pPr>
        <w:ind w:left="4124" w:hanging="360"/>
      </w:pPr>
      <w:rPr>
        <w:rFonts w:hint="default"/>
        <w:lang w:val="en-US" w:eastAsia="en-US" w:bidi="ar-SA"/>
      </w:rPr>
    </w:lvl>
    <w:lvl w:ilvl="5" w:tplc="AEBAC320">
      <w:numFmt w:val="bullet"/>
      <w:lvlText w:val="•"/>
      <w:lvlJc w:val="left"/>
      <w:pPr>
        <w:ind w:left="5100" w:hanging="360"/>
      </w:pPr>
      <w:rPr>
        <w:rFonts w:hint="default"/>
        <w:lang w:val="en-US" w:eastAsia="en-US" w:bidi="ar-SA"/>
      </w:rPr>
    </w:lvl>
    <w:lvl w:ilvl="6" w:tplc="1B784ECA">
      <w:numFmt w:val="bullet"/>
      <w:lvlText w:val="•"/>
      <w:lvlJc w:val="left"/>
      <w:pPr>
        <w:ind w:left="6076" w:hanging="360"/>
      </w:pPr>
      <w:rPr>
        <w:rFonts w:hint="default"/>
        <w:lang w:val="en-US" w:eastAsia="en-US" w:bidi="ar-SA"/>
      </w:rPr>
    </w:lvl>
    <w:lvl w:ilvl="7" w:tplc="2BDCFF50">
      <w:numFmt w:val="bullet"/>
      <w:lvlText w:val="•"/>
      <w:lvlJc w:val="left"/>
      <w:pPr>
        <w:ind w:left="7052" w:hanging="360"/>
      </w:pPr>
      <w:rPr>
        <w:rFonts w:hint="default"/>
        <w:lang w:val="en-US" w:eastAsia="en-US" w:bidi="ar-SA"/>
      </w:rPr>
    </w:lvl>
    <w:lvl w:ilvl="8" w:tplc="42ECCBEC">
      <w:numFmt w:val="bullet"/>
      <w:lvlText w:val="•"/>
      <w:lvlJc w:val="left"/>
      <w:pPr>
        <w:ind w:left="8028" w:hanging="360"/>
      </w:pPr>
      <w:rPr>
        <w:rFonts w:hint="default"/>
        <w:lang w:val="en-US" w:eastAsia="en-US" w:bidi="ar-SA"/>
      </w:rPr>
    </w:lvl>
  </w:abstractNum>
  <w:num w:numId="1" w16cid:durableId="1655063070">
    <w:abstractNumId w:val="8"/>
  </w:num>
  <w:num w:numId="2" w16cid:durableId="709303819">
    <w:abstractNumId w:val="5"/>
  </w:num>
  <w:num w:numId="3" w16cid:durableId="1298685106">
    <w:abstractNumId w:val="11"/>
  </w:num>
  <w:num w:numId="4" w16cid:durableId="1807696276">
    <w:abstractNumId w:val="14"/>
  </w:num>
  <w:num w:numId="5" w16cid:durableId="1430660086">
    <w:abstractNumId w:val="10"/>
  </w:num>
  <w:num w:numId="6" w16cid:durableId="759834240">
    <w:abstractNumId w:val="15"/>
  </w:num>
  <w:num w:numId="7" w16cid:durableId="646133029">
    <w:abstractNumId w:val="13"/>
  </w:num>
  <w:num w:numId="8" w16cid:durableId="1110469120">
    <w:abstractNumId w:val="0"/>
  </w:num>
  <w:num w:numId="9" w16cid:durableId="147093744">
    <w:abstractNumId w:val="2"/>
  </w:num>
  <w:num w:numId="10" w16cid:durableId="1109591368">
    <w:abstractNumId w:val="6"/>
  </w:num>
  <w:num w:numId="11" w16cid:durableId="882324669">
    <w:abstractNumId w:val="7"/>
  </w:num>
  <w:num w:numId="12" w16cid:durableId="948321757">
    <w:abstractNumId w:val="9"/>
  </w:num>
  <w:num w:numId="13" w16cid:durableId="163865889">
    <w:abstractNumId w:val="12"/>
  </w:num>
  <w:num w:numId="14" w16cid:durableId="1218248787">
    <w:abstractNumId w:val="3"/>
  </w:num>
  <w:num w:numId="15" w16cid:durableId="396245690">
    <w:abstractNumId w:val="4"/>
  </w:num>
  <w:num w:numId="16" w16cid:durableId="16266976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4F26AD"/>
    <w:rsid w:val="0001508E"/>
    <w:rsid w:val="0003377C"/>
    <w:rsid w:val="0005483F"/>
    <w:rsid w:val="00093375"/>
    <w:rsid w:val="000B2DD8"/>
    <w:rsid w:val="000C67D3"/>
    <w:rsid w:val="000F6F3B"/>
    <w:rsid w:val="00106603"/>
    <w:rsid w:val="0021361C"/>
    <w:rsid w:val="00325ADB"/>
    <w:rsid w:val="00403F0D"/>
    <w:rsid w:val="00404B1B"/>
    <w:rsid w:val="0045421A"/>
    <w:rsid w:val="00473FDB"/>
    <w:rsid w:val="0048333C"/>
    <w:rsid w:val="004F26AD"/>
    <w:rsid w:val="005D1856"/>
    <w:rsid w:val="005D1FC7"/>
    <w:rsid w:val="005F43EE"/>
    <w:rsid w:val="006A4517"/>
    <w:rsid w:val="00712BF3"/>
    <w:rsid w:val="007A7648"/>
    <w:rsid w:val="007B3298"/>
    <w:rsid w:val="007C681C"/>
    <w:rsid w:val="007D6411"/>
    <w:rsid w:val="00863F91"/>
    <w:rsid w:val="00886584"/>
    <w:rsid w:val="008A72DD"/>
    <w:rsid w:val="009256CA"/>
    <w:rsid w:val="009750D9"/>
    <w:rsid w:val="009D650D"/>
    <w:rsid w:val="00A54E42"/>
    <w:rsid w:val="00B759A8"/>
    <w:rsid w:val="00C32D7C"/>
    <w:rsid w:val="00C431C3"/>
    <w:rsid w:val="00CC3C8F"/>
    <w:rsid w:val="00CC3F2A"/>
    <w:rsid w:val="00D00FED"/>
    <w:rsid w:val="00D41F57"/>
    <w:rsid w:val="00D901A9"/>
    <w:rsid w:val="00E272F6"/>
    <w:rsid w:val="00E37686"/>
    <w:rsid w:val="00F0684B"/>
    <w:rsid w:val="00FB25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71D1D2"/>
  <w15:docId w15:val="{31507929-1D61-484A-8486-FCC80A958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70"/>
      <w:ind w:left="549" w:right="1270"/>
      <w:jc w:val="center"/>
      <w:outlineLvl w:val="0"/>
    </w:pPr>
    <w:rPr>
      <w:b/>
      <w:bCs/>
      <w:sz w:val="72"/>
      <w:szCs w:val="72"/>
    </w:rPr>
  </w:style>
  <w:style w:type="paragraph" w:styleId="Heading2">
    <w:name w:val="heading 2"/>
    <w:basedOn w:val="Normal"/>
    <w:uiPriority w:val="1"/>
    <w:qFormat/>
    <w:pPr>
      <w:spacing w:before="58"/>
      <w:ind w:left="33" w:right="595"/>
      <w:jc w:val="center"/>
      <w:outlineLvl w:val="1"/>
    </w:pPr>
    <w:rPr>
      <w:b/>
      <w:bCs/>
      <w:sz w:val="52"/>
      <w:szCs w:val="52"/>
    </w:rPr>
  </w:style>
  <w:style w:type="paragraph" w:styleId="Heading3">
    <w:name w:val="heading 3"/>
    <w:basedOn w:val="Normal"/>
    <w:uiPriority w:val="1"/>
    <w:qFormat/>
    <w:pPr>
      <w:spacing w:before="62"/>
      <w:ind w:left="549" w:right="595"/>
      <w:jc w:val="center"/>
      <w:outlineLvl w:val="2"/>
    </w:pPr>
    <w:rPr>
      <w:b/>
      <w:bCs/>
      <w:sz w:val="36"/>
      <w:szCs w:val="36"/>
    </w:rPr>
  </w:style>
  <w:style w:type="paragraph" w:styleId="Heading4">
    <w:name w:val="heading 4"/>
    <w:basedOn w:val="Normal"/>
    <w:uiPriority w:val="1"/>
    <w:qFormat/>
    <w:pPr>
      <w:spacing w:before="61"/>
      <w:ind w:left="13"/>
      <w:outlineLvl w:val="3"/>
    </w:pPr>
    <w:rPr>
      <w:b/>
      <w:bCs/>
      <w:sz w:val="32"/>
      <w:szCs w:val="32"/>
    </w:rPr>
  </w:style>
  <w:style w:type="paragraph" w:styleId="Heading5">
    <w:name w:val="heading 5"/>
    <w:basedOn w:val="Normal"/>
    <w:uiPriority w:val="1"/>
    <w:qFormat/>
    <w:pPr>
      <w:spacing w:before="61"/>
      <w:ind w:left="549" w:right="1240"/>
      <w:jc w:val="center"/>
      <w:outlineLvl w:val="4"/>
    </w:pPr>
    <w:rPr>
      <w:b/>
      <w:bCs/>
      <w:i/>
      <w:iCs/>
      <w:sz w:val="32"/>
      <w:szCs w:val="32"/>
    </w:rPr>
  </w:style>
  <w:style w:type="paragraph" w:styleId="Heading6">
    <w:name w:val="heading 6"/>
    <w:basedOn w:val="Normal"/>
    <w:uiPriority w:val="1"/>
    <w:qFormat/>
    <w:pPr>
      <w:ind w:left="549" w:right="595"/>
      <w:jc w:val="center"/>
      <w:outlineLvl w:val="5"/>
    </w:pPr>
    <w:rPr>
      <w:b/>
      <w:bCs/>
      <w:sz w:val="28"/>
      <w:szCs w:val="28"/>
    </w:rPr>
  </w:style>
  <w:style w:type="paragraph" w:styleId="Heading7">
    <w:name w:val="heading 7"/>
    <w:basedOn w:val="Normal"/>
    <w:uiPriority w:val="1"/>
    <w:qFormat/>
    <w:pPr>
      <w:ind w:left="216"/>
      <w:outlineLvl w:val="6"/>
    </w:pPr>
    <w:rPr>
      <w:b/>
      <w:bCs/>
      <w:sz w:val="28"/>
      <w:szCs w:val="28"/>
    </w:rPr>
  </w:style>
  <w:style w:type="paragraph" w:styleId="Heading8">
    <w:name w:val="heading 8"/>
    <w:basedOn w:val="Normal"/>
    <w:uiPriority w:val="1"/>
    <w:qFormat/>
    <w:pPr>
      <w:ind w:left="216"/>
      <w:outlineLvl w:val="7"/>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96"/>
      <w:ind w:left="216"/>
    </w:pPr>
    <w:rPr>
      <w:b/>
      <w:bCs/>
      <w:sz w:val="24"/>
      <w:szCs w:val="24"/>
    </w:rPr>
  </w:style>
  <w:style w:type="paragraph" w:styleId="TOC2">
    <w:name w:val="toc 2"/>
    <w:basedOn w:val="Normal"/>
    <w:uiPriority w:val="1"/>
    <w:qFormat/>
    <w:pPr>
      <w:spacing w:before="240"/>
      <w:ind w:left="216"/>
    </w:pPr>
    <w:rPr>
      <w:b/>
      <w:bCs/>
      <w:sz w:val="24"/>
      <w:szCs w:val="24"/>
    </w:rPr>
  </w:style>
  <w:style w:type="paragraph" w:styleId="TOC3">
    <w:name w:val="toc 3"/>
    <w:basedOn w:val="Normal"/>
    <w:uiPriority w:val="1"/>
    <w:qFormat/>
    <w:pPr>
      <w:spacing w:before="243"/>
      <w:ind w:left="1656" w:hanging="360"/>
    </w:pPr>
    <w:rPr>
      <w:b/>
      <w:bCs/>
      <w:sz w:val="24"/>
      <w:szCs w:val="24"/>
    </w:rPr>
  </w:style>
  <w:style w:type="paragraph" w:styleId="TOC4">
    <w:name w:val="toc 4"/>
    <w:basedOn w:val="Normal"/>
    <w:uiPriority w:val="1"/>
    <w:qFormat/>
    <w:pPr>
      <w:spacing w:before="240"/>
      <w:ind w:left="1836" w:hanging="360"/>
    </w:pPr>
    <w:rPr>
      <w:b/>
      <w:bCs/>
      <w:sz w:val="24"/>
      <w:szCs w:val="24"/>
    </w:rPr>
  </w:style>
  <w:style w:type="paragraph" w:styleId="TOC5">
    <w:name w:val="toc 5"/>
    <w:basedOn w:val="Normal"/>
    <w:uiPriority w:val="1"/>
    <w:qFormat/>
    <w:pPr>
      <w:spacing w:before="79"/>
      <w:ind w:left="1892" w:hanging="660"/>
    </w:pPr>
    <w:rPr>
      <w:b/>
      <w:bCs/>
      <w:sz w:val="24"/>
      <w:szCs w:val="24"/>
    </w:rPr>
  </w:style>
  <w:style w:type="paragraph" w:styleId="TOC6">
    <w:name w:val="toc 6"/>
    <w:basedOn w:val="Normal"/>
    <w:uiPriority w:val="1"/>
    <w:qFormat/>
    <w:pPr>
      <w:spacing w:before="240"/>
      <w:ind w:left="2196" w:hanging="540"/>
    </w:pPr>
    <w:rPr>
      <w:b/>
      <w:bCs/>
      <w:sz w:val="24"/>
      <w:szCs w:val="24"/>
    </w:rPr>
  </w:style>
  <w:style w:type="paragraph" w:styleId="TOC7">
    <w:name w:val="toc 7"/>
    <w:basedOn w:val="Normal"/>
    <w:uiPriority w:val="1"/>
    <w:qFormat/>
    <w:pPr>
      <w:spacing w:before="243"/>
      <w:ind w:left="216" w:right="254" w:firstLine="1559"/>
    </w:pPr>
    <w:rPr>
      <w:b/>
      <w:bCs/>
      <w:sz w:val="24"/>
      <w:szCs w:val="24"/>
    </w:rPr>
  </w:style>
  <w:style w:type="paragraph" w:styleId="TOC8">
    <w:name w:val="toc 8"/>
    <w:basedOn w:val="Normal"/>
    <w:uiPriority w:val="1"/>
    <w:qFormat/>
    <w:pPr>
      <w:spacing w:before="240"/>
      <w:ind w:left="2436" w:hanging="540"/>
    </w:pPr>
    <w:rPr>
      <w:b/>
      <w:bCs/>
      <w:sz w:val="24"/>
      <w:szCs w:val="24"/>
    </w:rPr>
  </w:style>
  <w:style w:type="paragraph" w:styleId="TOC9">
    <w:name w:val="toc 9"/>
    <w:basedOn w:val="Normal"/>
    <w:uiPriority w:val="1"/>
    <w:qFormat/>
    <w:pPr>
      <w:spacing w:before="240"/>
      <w:ind w:left="2556" w:hanging="540"/>
    </w:pPr>
    <w:rPr>
      <w:b/>
      <w:bCs/>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35" w:hanging="360"/>
    </w:pPr>
  </w:style>
  <w:style w:type="paragraph" w:customStyle="1" w:styleId="TableParagraph">
    <w:name w:val="Table Paragraph"/>
    <w:basedOn w:val="Normal"/>
    <w:uiPriority w:val="1"/>
    <w:qFormat/>
    <w:pPr>
      <w:spacing w:line="256" w:lineRule="exact"/>
      <w:ind w:left="844" w:right="836"/>
      <w:jc w:val="center"/>
    </w:pPr>
  </w:style>
  <w:style w:type="paragraph" w:styleId="Header">
    <w:name w:val="header"/>
    <w:basedOn w:val="Normal"/>
    <w:link w:val="HeaderChar"/>
    <w:uiPriority w:val="99"/>
    <w:unhideWhenUsed/>
    <w:rsid w:val="00C32D7C"/>
    <w:pPr>
      <w:tabs>
        <w:tab w:val="center" w:pos="4680"/>
        <w:tab w:val="right" w:pos="9360"/>
      </w:tabs>
    </w:pPr>
  </w:style>
  <w:style w:type="character" w:customStyle="1" w:styleId="HeaderChar">
    <w:name w:val="Header Char"/>
    <w:basedOn w:val="DefaultParagraphFont"/>
    <w:link w:val="Header"/>
    <w:uiPriority w:val="99"/>
    <w:rsid w:val="00C32D7C"/>
    <w:rPr>
      <w:rFonts w:ascii="Times New Roman" w:eastAsia="Times New Roman" w:hAnsi="Times New Roman" w:cs="Times New Roman"/>
    </w:rPr>
  </w:style>
  <w:style w:type="paragraph" w:styleId="Footer">
    <w:name w:val="footer"/>
    <w:basedOn w:val="Normal"/>
    <w:link w:val="FooterChar"/>
    <w:uiPriority w:val="99"/>
    <w:unhideWhenUsed/>
    <w:rsid w:val="00C32D7C"/>
    <w:pPr>
      <w:tabs>
        <w:tab w:val="center" w:pos="4680"/>
        <w:tab w:val="right" w:pos="9360"/>
      </w:tabs>
    </w:pPr>
  </w:style>
  <w:style w:type="character" w:customStyle="1" w:styleId="FooterChar">
    <w:name w:val="Footer Char"/>
    <w:basedOn w:val="DefaultParagraphFont"/>
    <w:link w:val="Footer"/>
    <w:uiPriority w:val="99"/>
    <w:rsid w:val="00C32D7C"/>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45421A"/>
    <w:rPr>
      <w:sz w:val="16"/>
      <w:szCs w:val="16"/>
    </w:rPr>
  </w:style>
  <w:style w:type="paragraph" w:styleId="CommentText">
    <w:name w:val="annotation text"/>
    <w:basedOn w:val="Normal"/>
    <w:link w:val="CommentTextChar"/>
    <w:uiPriority w:val="99"/>
    <w:semiHidden/>
    <w:unhideWhenUsed/>
    <w:rsid w:val="0045421A"/>
    <w:rPr>
      <w:sz w:val="20"/>
      <w:szCs w:val="20"/>
    </w:rPr>
  </w:style>
  <w:style w:type="character" w:customStyle="1" w:styleId="CommentTextChar">
    <w:name w:val="Comment Text Char"/>
    <w:basedOn w:val="DefaultParagraphFont"/>
    <w:link w:val="CommentText"/>
    <w:uiPriority w:val="99"/>
    <w:semiHidden/>
    <w:rsid w:val="0045421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5421A"/>
    <w:rPr>
      <w:b/>
      <w:bCs/>
    </w:rPr>
  </w:style>
  <w:style w:type="character" w:customStyle="1" w:styleId="CommentSubjectChar">
    <w:name w:val="Comment Subject Char"/>
    <w:basedOn w:val="CommentTextChar"/>
    <w:link w:val="CommentSubject"/>
    <w:uiPriority w:val="99"/>
    <w:semiHidden/>
    <w:rsid w:val="0045421A"/>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45421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421A"/>
    <w:rPr>
      <w:rFonts w:ascii="Segoe UI" w:eastAsia="Times New Roman" w:hAnsi="Segoe UI" w:cs="Segoe UI"/>
      <w:sz w:val="18"/>
      <w:szCs w:val="18"/>
    </w:rPr>
  </w:style>
  <w:style w:type="table" w:styleId="PlainTable4">
    <w:name w:val="Plain Table 4"/>
    <w:basedOn w:val="TableNormal"/>
    <w:uiPriority w:val="44"/>
    <w:rsid w:val="007D6411"/>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uiPriority w:val="1"/>
    <w:qFormat/>
    <w:rsid w:val="00473FDB"/>
    <w:pPr>
      <w:widowControl/>
      <w:autoSpaceDE/>
      <w:autoSpaceDN/>
    </w:pPr>
    <w:rPr>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footer" Target="footer3.xm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jpeg"/><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9.jpeg"/><Relationship Id="rId8" Type="http://schemas.openxmlformats.org/officeDocument/2006/relationships/footer" Target="footer1.xml"/><Relationship Id="rId51" Type="http://schemas.openxmlformats.org/officeDocument/2006/relationships/image" Target="media/image42.png"/><Relationship Id="rId3" Type="http://schemas.openxmlformats.org/officeDocument/2006/relationships/settings" Target="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0" Type="http://schemas.openxmlformats.org/officeDocument/2006/relationships/image" Target="media/image11.jpeg"/><Relationship Id="rId41" Type="http://schemas.openxmlformats.org/officeDocument/2006/relationships/image" Target="media/image32.png"/><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321</TotalTime>
  <Pages>79</Pages>
  <Words>18236</Words>
  <Characters>103951</Characters>
  <Application>Microsoft Office Word</Application>
  <DocSecurity>0</DocSecurity>
  <Lines>866</Lines>
  <Paragraphs>243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121944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Shah Mokhdum Badsha</cp:lastModifiedBy>
  <cp:revision>25</cp:revision>
  <cp:lastPrinted>2024-03-03T15:11:00Z</cp:lastPrinted>
  <dcterms:created xsi:type="dcterms:W3CDTF">2023-08-11T10:55:00Z</dcterms:created>
  <dcterms:modified xsi:type="dcterms:W3CDTF">2024-03-03T15:40:00Z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2023-08-10T00:00:00Z</vt:filetime>
  </property>
  <property fmtid="{D5CDD505-2E9C-101B-9397-08002B2CF9AE}" pid="3" name="Creator">
    <vt:lpwstr>Microsoft® Word LTSC</vt:lpwstr>
  </property>
  <property fmtid="{D5CDD505-2E9C-101B-9397-08002B2CF9AE}" pid="4" name="LastSaved">
    <vt:filetime>2023-08-11T00:00:00Z</vt:filetime>
  </property>
  <property fmtid="{D5CDD505-2E9C-101B-9397-08002B2CF9AE}" pid="5" name="Producer">
    <vt:lpwstr>Microsoft® Word LTSC</vt:lpwstr>
  </property>
</Properties>
</file>